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C5F3" w14:textId="77777777" w:rsidR="00FD1472" w:rsidRPr="005E2962" w:rsidRDefault="00FD1472" w:rsidP="00FD1472">
      <w:pPr>
        <w:spacing w:after="0" w:line="240" w:lineRule="auto"/>
        <w:jc w:val="center"/>
        <w:rPr>
          <w:rFonts w:ascii="Times New Roman" w:hAnsi="Times New Roman"/>
          <w:b/>
          <w:color w:val="000000"/>
          <w:sz w:val="24"/>
          <w:szCs w:val="24"/>
        </w:rPr>
      </w:pPr>
      <w:r w:rsidRPr="005E2962">
        <w:rPr>
          <w:rFonts w:ascii="Times New Roman" w:hAnsi="Times New Roman"/>
          <w:b/>
          <w:color w:val="000000"/>
          <w:sz w:val="24"/>
          <w:szCs w:val="24"/>
        </w:rPr>
        <w:t>ŠVENČIONIŲ RAJONO SAVIVALDYBĖS ADMINISTRACIJA</w:t>
      </w:r>
    </w:p>
    <w:p w14:paraId="0EF36605" w14:textId="77777777" w:rsidR="00F75601" w:rsidRDefault="00F75601" w:rsidP="00F75601">
      <w:pPr>
        <w:spacing w:after="0" w:line="240" w:lineRule="auto"/>
        <w:ind w:left="5670"/>
        <w:rPr>
          <w:rFonts w:ascii="Times New Roman" w:hAnsi="Times New Roman"/>
          <w:iCs/>
          <w:color w:val="000000"/>
          <w:sz w:val="24"/>
          <w:szCs w:val="24"/>
        </w:rPr>
      </w:pPr>
    </w:p>
    <w:p w14:paraId="3C054179" w14:textId="173CB4DE" w:rsidR="00F75601" w:rsidRPr="005E2962" w:rsidRDefault="00F75601" w:rsidP="00F75601">
      <w:pPr>
        <w:spacing w:after="0" w:line="240" w:lineRule="auto"/>
        <w:ind w:left="5670"/>
        <w:rPr>
          <w:rFonts w:ascii="Times New Roman" w:hAnsi="Times New Roman"/>
          <w:iCs/>
          <w:color w:val="000000"/>
          <w:sz w:val="24"/>
          <w:szCs w:val="24"/>
        </w:rPr>
      </w:pPr>
      <w:r w:rsidRPr="005E2962">
        <w:rPr>
          <w:rFonts w:ascii="Times New Roman" w:hAnsi="Times New Roman"/>
          <w:iCs/>
          <w:color w:val="000000"/>
          <w:sz w:val="24"/>
          <w:szCs w:val="24"/>
        </w:rPr>
        <w:t>PATVIRTINTA</w:t>
      </w:r>
    </w:p>
    <w:p w14:paraId="30AD9ECB" w14:textId="77777777" w:rsidR="00F75601" w:rsidRDefault="00F75601" w:rsidP="00F75601">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Viešųjų pirkimų skyriaus vedėjas</w:t>
      </w:r>
    </w:p>
    <w:p w14:paraId="0FB19170" w14:textId="77777777" w:rsidR="00F75601" w:rsidRDefault="00F75601" w:rsidP="00F75601">
      <w:pPr>
        <w:tabs>
          <w:tab w:val="right" w:leader="underscore" w:pos="8640"/>
        </w:tabs>
        <w:spacing w:after="0" w:line="240" w:lineRule="auto"/>
        <w:ind w:left="5670"/>
        <w:rPr>
          <w:rFonts w:ascii="Times New Roman" w:hAnsi="Times New Roman"/>
          <w:iCs/>
          <w:color w:val="000000"/>
          <w:sz w:val="24"/>
          <w:szCs w:val="24"/>
        </w:rPr>
      </w:pPr>
    </w:p>
    <w:p w14:paraId="2A25384D" w14:textId="77777777" w:rsidR="00F75601" w:rsidRDefault="00F75601" w:rsidP="00F75601">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Andrius Šarėjus</w:t>
      </w:r>
    </w:p>
    <w:p w14:paraId="4CDE608B" w14:textId="77777777" w:rsidR="00FD1472" w:rsidRDefault="00FD1472" w:rsidP="00114D73">
      <w:pPr>
        <w:spacing w:after="0" w:line="240" w:lineRule="auto"/>
        <w:ind w:right="-11"/>
        <w:rPr>
          <w:rFonts w:ascii="Times New Roman" w:hAnsi="Times New Roman"/>
          <w:color w:val="000000"/>
          <w:sz w:val="24"/>
          <w:szCs w:val="24"/>
        </w:rPr>
      </w:pPr>
    </w:p>
    <w:p w14:paraId="4C1DA357" w14:textId="77777777" w:rsidR="007B24FA" w:rsidRPr="005E2962" w:rsidRDefault="007B24FA" w:rsidP="00114D73">
      <w:pPr>
        <w:spacing w:after="0" w:line="240" w:lineRule="auto"/>
        <w:ind w:right="-11"/>
        <w:rPr>
          <w:rFonts w:ascii="Times New Roman" w:hAnsi="Times New Roman"/>
          <w:color w:val="000000"/>
          <w:sz w:val="24"/>
          <w:szCs w:val="24"/>
        </w:rPr>
      </w:pPr>
    </w:p>
    <w:p w14:paraId="0A2A91A3" w14:textId="77777777" w:rsidR="0036315E" w:rsidRPr="005E2962"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 xml:space="preserve">SKELBIAMA APKLAUSA </w:t>
      </w:r>
    </w:p>
    <w:p w14:paraId="1E21C53A" w14:textId="77777777" w:rsidR="0036315E"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MAŽOS VERTĖS PIRKIMAS</w:t>
      </w:r>
    </w:p>
    <w:p w14:paraId="1097FF97" w14:textId="77777777" w:rsidR="00B964EA" w:rsidRDefault="00B964EA" w:rsidP="0036315E">
      <w:pPr>
        <w:spacing w:after="0" w:line="240" w:lineRule="auto"/>
        <w:jc w:val="center"/>
        <w:outlineLvl w:val="0"/>
        <w:rPr>
          <w:rFonts w:ascii="Times New Roman" w:hAnsi="Times New Roman"/>
          <w:b/>
          <w:bCs/>
          <w:caps/>
          <w:color w:val="000000"/>
          <w:spacing w:val="4"/>
          <w:sz w:val="24"/>
          <w:szCs w:val="24"/>
          <w:lang w:eastAsia="lt-LT"/>
        </w:rPr>
      </w:pPr>
    </w:p>
    <w:p w14:paraId="3234FC34" w14:textId="0A5B15D8" w:rsidR="0036315E" w:rsidRPr="009A229B" w:rsidRDefault="00F75601" w:rsidP="00ED332B">
      <w:pPr>
        <w:spacing w:after="0" w:line="240" w:lineRule="auto"/>
        <w:jc w:val="center"/>
        <w:outlineLvl w:val="0"/>
        <w:rPr>
          <w:rFonts w:ascii="Times New Roman" w:hAnsi="Times New Roman"/>
          <w:b/>
          <w:color w:val="000000"/>
          <w:sz w:val="24"/>
          <w:szCs w:val="24"/>
        </w:rPr>
      </w:pPr>
      <w:r>
        <w:rPr>
          <w:rFonts w:ascii="Times New Roman" w:eastAsia="Times New Roman" w:hAnsi="Times New Roman"/>
          <w:b/>
          <w:bCs/>
          <w:sz w:val="24"/>
          <w:szCs w:val="24"/>
        </w:rPr>
        <w:t>ŪKINIO PASTATO IR GARAŽO, ESANČIO LENTUPIO G. 32, ŠVENČIONIŲ M., ŠVENČIONIŲ R. SAV. GRIOVIMO</w:t>
      </w:r>
      <w:r w:rsidR="001170F9">
        <w:rPr>
          <w:rFonts w:ascii="Times New Roman" w:eastAsia="Times New Roman" w:hAnsi="Times New Roman"/>
          <w:b/>
          <w:bCs/>
          <w:sz w:val="24"/>
          <w:szCs w:val="24"/>
        </w:rPr>
        <w:t xml:space="preserve"> DARBŲ</w:t>
      </w:r>
      <w:r w:rsidR="009A229B" w:rsidRPr="009A229B">
        <w:rPr>
          <w:rFonts w:ascii="Times New Roman" w:eastAsia="Times New Roman" w:hAnsi="Times New Roman"/>
          <w:b/>
          <w:bCs/>
          <w:sz w:val="24"/>
          <w:szCs w:val="24"/>
        </w:rPr>
        <w:t xml:space="preserve"> </w:t>
      </w:r>
      <w:r w:rsidR="00661985" w:rsidRPr="009A229B">
        <w:rPr>
          <w:rFonts w:ascii="Times New Roman" w:hAnsi="Times New Roman"/>
          <w:b/>
          <w:color w:val="000000"/>
          <w:sz w:val="24"/>
          <w:szCs w:val="24"/>
        </w:rPr>
        <w:t>PIRKIMO SĄLYGOS</w:t>
      </w:r>
    </w:p>
    <w:p w14:paraId="35BC2125" w14:textId="77777777" w:rsidR="00D84FD9" w:rsidRPr="00661985" w:rsidRDefault="00D84FD9" w:rsidP="00114D73">
      <w:pPr>
        <w:spacing w:after="0" w:line="240" w:lineRule="auto"/>
        <w:jc w:val="center"/>
        <w:rPr>
          <w:rFonts w:ascii="Times New Roman" w:hAnsi="Times New Roman"/>
          <w:b/>
          <w:color w:val="000000"/>
          <w:sz w:val="24"/>
          <w:szCs w:val="24"/>
        </w:rPr>
      </w:pPr>
    </w:p>
    <w:p w14:paraId="0D506282" w14:textId="77777777" w:rsidR="00D84FD9" w:rsidRPr="005E2962" w:rsidRDefault="00D84FD9" w:rsidP="00114D73">
      <w:pPr>
        <w:spacing w:after="0" w:line="240" w:lineRule="auto"/>
        <w:jc w:val="center"/>
        <w:rPr>
          <w:rFonts w:ascii="Times New Roman" w:hAnsi="Times New Roman"/>
          <w:b/>
          <w:color w:val="000000"/>
          <w:sz w:val="24"/>
          <w:szCs w:val="24"/>
        </w:rPr>
      </w:pPr>
      <w:bookmarkStart w:id="0" w:name="_Toc47844928"/>
      <w:bookmarkStart w:id="1" w:name="_Toc60525482"/>
      <w:r w:rsidRPr="005E2962">
        <w:rPr>
          <w:rFonts w:ascii="Times New Roman" w:hAnsi="Times New Roman"/>
          <w:b/>
          <w:color w:val="000000"/>
          <w:sz w:val="24"/>
          <w:szCs w:val="24"/>
        </w:rPr>
        <w:t>1. BENDROSIOS NUOSTATOS</w:t>
      </w:r>
      <w:bookmarkEnd w:id="0"/>
      <w:bookmarkEnd w:id="1"/>
    </w:p>
    <w:p w14:paraId="5FDFD570" w14:textId="77777777" w:rsidR="00D84FD9" w:rsidRPr="005E2962" w:rsidRDefault="00D84FD9" w:rsidP="00114D73">
      <w:pPr>
        <w:spacing w:after="0" w:line="240" w:lineRule="auto"/>
        <w:ind w:firstLine="720"/>
        <w:jc w:val="both"/>
        <w:rPr>
          <w:rFonts w:ascii="Times New Roman" w:hAnsi="Times New Roman"/>
          <w:b/>
          <w:color w:val="000000"/>
          <w:sz w:val="24"/>
          <w:szCs w:val="24"/>
        </w:rPr>
      </w:pPr>
    </w:p>
    <w:p w14:paraId="290C1D14" w14:textId="4E1AE728" w:rsidR="00D84FD9" w:rsidRPr="002F193F" w:rsidRDefault="00D84FD9" w:rsidP="006D4047">
      <w:pPr>
        <w:spacing w:after="0" w:line="240" w:lineRule="auto"/>
        <w:ind w:right="-1" w:firstLine="567"/>
        <w:jc w:val="both"/>
        <w:rPr>
          <w:rFonts w:ascii="Times New Roman" w:hAnsi="Times New Roman"/>
          <w:color w:val="000000"/>
          <w:sz w:val="24"/>
          <w:szCs w:val="24"/>
        </w:rPr>
      </w:pPr>
      <w:r w:rsidRPr="002F193F">
        <w:rPr>
          <w:rFonts w:ascii="Times New Roman" w:hAnsi="Times New Roman"/>
          <w:color w:val="000000"/>
          <w:sz w:val="24"/>
          <w:szCs w:val="24"/>
        </w:rPr>
        <w:t xml:space="preserve">1.1. </w:t>
      </w:r>
      <w:r w:rsidRPr="005529E4">
        <w:rPr>
          <w:rFonts w:ascii="Times New Roman" w:hAnsi="Times New Roman"/>
          <w:color w:val="000000"/>
          <w:sz w:val="24"/>
          <w:szCs w:val="24"/>
        </w:rPr>
        <w:t>Švenčionių rajono savivaldybės administracija, ju</w:t>
      </w:r>
      <w:r w:rsidR="00FD1472">
        <w:rPr>
          <w:rFonts w:ascii="Times New Roman" w:hAnsi="Times New Roman"/>
          <w:color w:val="000000"/>
          <w:sz w:val="24"/>
          <w:szCs w:val="24"/>
        </w:rPr>
        <w:t>ridinio asmens kodas 188766722,</w:t>
      </w:r>
      <w:r w:rsidRPr="005529E4">
        <w:rPr>
          <w:rFonts w:ascii="Times New Roman" w:hAnsi="Times New Roman"/>
          <w:color w:val="000000"/>
          <w:sz w:val="24"/>
          <w:szCs w:val="24"/>
        </w:rPr>
        <w:t xml:space="preserve"> adresas Vilniaus g. 19, LT-18116 Švenčionys (toliau – Perkančioji organizacija), vykdydama š</w:t>
      </w:r>
      <w:r w:rsidR="005A752B" w:rsidRPr="005529E4">
        <w:rPr>
          <w:rFonts w:ascii="Times New Roman" w:hAnsi="Times New Roman"/>
          <w:color w:val="000000"/>
          <w:sz w:val="24"/>
          <w:szCs w:val="24"/>
        </w:rPr>
        <w:t>į</w:t>
      </w:r>
      <w:r w:rsidRPr="005529E4">
        <w:rPr>
          <w:rFonts w:ascii="Times New Roman" w:hAnsi="Times New Roman"/>
          <w:color w:val="000000"/>
          <w:sz w:val="24"/>
          <w:szCs w:val="24"/>
        </w:rPr>
        <w:t xml:space="preserve"> vieš</w:t>
      </w:r>
      <w:r w:rsidR="005A752B" w:rsidRPr="005529E4">
        <w:rPr>
          <w:rFonts w:ascii="Times New Roman" w:hAnsi="Times New Roman"/>
          <w:color w:val="000000"/>
          <w:sz w:val="24"/>
          <w:szCs w:val="24"/>
        </w:rPr>
        <w:t>ąjį</w:t>
      </w:r>
      <w:r w:rsidRPr="005529E4">
        <w:rPr>
          <w:rFonts w:ascii="Times New Roman" w:hAnsi="Times New Roman"/>
          <w:color w:val="000000"/>
          <w:sz w:val="24"/>
          <w:szCs w:val="24"/>
        </w:rPr>
        <w:t xml:space="preserve"> pirkim</w:t>
      </w:r>
      <w:r w:rsidR="005A752B" w:rsidRPr="005529E4">
        <w:rPr>
          <w:rFonts w:ascii="Times New Roman" w:hAnsi="Times New Roman"/>
          <w:color w:val="000000"/>
          <w:sz w:val="24"/>
          <w:szCs w:val="24"/>
        </w:rPr>
        <w:t>ą</w:t>
      </w:r>
      <w:r w:rsidRPr="005529E4">
        <w:rPr>
          <w:rFonts w:ascii="Times New Roman" w:hAnsi="Times New Roman"/>
          <w:color w:val="000000"/>
          <w:sz w:val="24"/>
          <w:szCs w:val="24"/>
        </w:rPr>
        <w:t xml:space="preserve"> numato </w:t>
      </w:r>
      <w:r w:rsidRPr="00F75601">
        <w:rPr>
          <w:rFonts w:ascii="Times New Roman" w:hAnsi="Times New Roman"/>
          <w:b/>
          <w:bCs/>
          <w:color w:val="000000"/>
          <w:sz w:val="24"/>
          <w:szCs w:val="24"/>
        </w:rPr>
        <w:t>įsigyti</w:t>
      </w:r>
      <w:r w:rsidR="006B6040" w:rsidRPr="00F75601">
        <w:rPr>
          <w:rFonts w:ascii="Times New Roman" w:hAnsi="Times New Roman"/>
          <w:b/>
          <w:bCs/>
          <w:color w:val="000000"/>
          <w:sz w:val="24"/>
          <w:szCs w:val="24"/>
        </w:rPr>
        <w:t xml:space="preserve"> </w:t>
      </w:r>
      <w:r w:rsidR="00F75601" w:rsidRPr="00F75601">
        <w:rPr>
          <w:rFonts w:ascii="Times New Roman" w:hAnsi="Times New Roman" w:cs="Microsoft Himalaya"/>
          <w:b/>
          <w:bCs/>
          <w:sz w:val="24"/>
          <w:szCs w:val="24"/>
        </w:rPr>
        <w:t>ū</w:t>
      </w:r>
      <w:r w:rsidR="00F75601" w:rsidRPr="00F75601">
        <w:rPr>
          <w:rFonts w:ascii="Times New Roman" w:hAnsi="Times New Roman" w:cs="Microsoft Himalaya"/>
          <w:b/>
          <w:bCs/>
          <w:sz w:val="24"/>
          <w:szCs w:val="24"/>
        </w:rPr>
        <w:t>kinio pastato ir garažo, esančio Lentupio g. 32, Švenčionių m., Švenčionių r. sav. griovimo</w:t>
      </w:r>
      <w:r w:rsidR="00F75601" w:rsidRPr="00F75601">
        <w:rPr>
          <w:rFonts w:ascii="Times New Roman" w:hAnsi="Times New Roman" w:cs="Microsoft Himalaya"/>
          <w:sz w:val="24"/>
          <w:szCs w:val="24"/>
        </w:rPr>
        <w:t xml:space="preserve"> </w:t>
      </w:r>
      <w:r w:rsidR="001170F9" w:rsidRPr="001170F9">
        <w:rPr>
          <w:rFonts w:ascii="Times New Roman" w:eastAsia="SimSun" w:hAnsi="Times New Roman" w:cs="Mangal"/>
          <w:b/>
          <w:bCs/>
          <w:kern w:val="1"/>
          <w:sz w:val="24"/>
          <w:szCs w:val="24"/>
          <w:lang w:eastAsia="hi-IN" w:bidi="hi-IN"/>
        </w:rPr>
        <w:t>darb</w:t>
      </w:r>
      <w:r w:rsidR="001170F9">
        <w:rPr>
          <w:rFonts w:ascii="Times New Roman" w:eastAsia="SimSun" w:hAnsi="Times New Roman" w:cs="Mangal"/>
          <w:b/>
          <w:bCs/>
          <w:kern w:val="1"/>
          <w:sz w:val="24"/>
          <w:szCs w:val="24"/>
          <w:lang w:eastAsia="hi-IN" w:bidi="hi-IN"/>
        </w:rPr>
        <w:t>us</w:t>
      </w:r>
      <w:r w:rsidR="001170F9" w:rsidRPr="00A308B9">
        <w:rPr>
          <w:rFonts w:ascii="Times New Roman" w:hAnsi="Times New Roman"/>
          <w:color w:val="000000"/>
          <w:sz w:val="24"/>
          <w:szCs w:val="24"/>
        </w:rPr>
        <w:t xml:space="preserve"> </w:t>
      </w:r>
      <w:r w:rsidR="00761929" w:rsidRPr="00A308B9">
        <w:rPr>
          <w:rFonts w:ascii="Times New Roman" w:hAnsi="Times New Roman"/>
          <w:color w:val="000000"/>
          <w:sz w:val="24"/>
          <w:szCs w:val="24"/>
        </w:rPr>
        <w:t>(</w:t>
      </w:r>
      <w:r w:rsidR="00F12092" w:rsidRPr="00A308B9">
        <w:rPr>
          <w:rFonts w:ascii="Times New Roman" w:hAnsi="Times New Roman"/>
          <w:color w:val="000000"/>
          <w:sz w:val="24"/>
          <w:szCs w:val="24"/>
        </w:rPr>
        <w:t xml:space="preserve">toliau - </w:t>
      </w:r>
      <w:r w:rsidR="009A229B">
        <w:rPr>
          <w:rFonts w:ascii="Times New Roman" w:hAnsi="Times New Roman"/>
          <w:color w:val="000000"/>
          <w:sz w:val="24"/>
          <w:szCs w:val="24"/>
        </w:rPr>
        <w:t>darbai</w:t>
      </w:r>
      <w:r w:rsidR="00761929" w:rsidRPr="00A308B9">
        <w:rPr>
          <w:rFonts w:ascii="Times New Roman" w:hAnsi="Times New Roman"/>
          <w:color w:val="000000"/>
          <w:sz w:val="24"/>
          <w:szCs w:val="24"/>
        </w:rPr>
        <w:t>),</w:t>
      </w:r>
      <w:r w:rsidR="00BE6231" w:rsidRPr="00A308B9">
        <w:rPr>
          <w:rFonts w:ascii="Times New Roman" w:hAnsi="Times New Roman"/>
          <w:sz w:val="24"/>
          <w:szCs w:val="24"/>
          <w:lang w:eastAsia="lt-LT"/>
        </w:rPr>
        <w:t xml:space="preserve"> </w:t>
      </w:r>
      <w:r w:rsidRPr="00A308B9">
        <w:rPr>
          <w:rFonts w:ascii="Times New Roman" w:hAnsi="Times New Roman"/>
          <w:color w:val="000000"/>
          <w:sz w:val="24"/>
          <w:szCs w:val="24"/>
          <w:lang w:eastAsia="lt-LT"/>
        </w:rPr>
        <w:t>pagal</w:t>
      </w:r>
      <w:r w:rsidRPr="005529E4">
        <w:rPr>
          <w:rFonts w:ascii="Times New Roman" w:hAnsi="Times New Roman"/>
          <w:color w:val="000000"/>
          <w:sz w:val="24"/>
          <w:szCs w:val="24"/>
        </w:rPr>
        <w:t xml:space="preserve"> </w:t>
      </w:r>
      <w:r w:rsidRPr="005529E4">
        <w:rPr>
          <w:rFonts w:ascii="Times New Roman" w:hAnsi="Times New Roman"/>
          <w:color w:val="000000"/>
          <w:sz w:val="24"/>
          <w:szCs w:val="24"/>
          <w:lang w:eastAsia="lt-LT"/>
        </w:rPr>
        <w:t>Lietuvos Respublikos Viešųjų pirkimų įstatymo</w:t>
      </w:r>
      <w:r w:rsidRPr="005529E4">
        <w:rPr>
          <w:rFonts w:ascii="Times New Roman" w:hAnsi="Times New Roman"/>
          <w:color w:val="000000"/>
          <w:sz w:val="24"/>
          <w:szCs w:val="24"/>
        </w:rPr>
        <w:t xml:space="preserve"> B</w:t>
      </w:r>
      <w:r w:rsidRPr="005529E4">
        <w:rPr>
          <w:rFonts w:ascii="Times New Roman" w:hAnsi="Times New Roman"/>
          <w:color w:val="000000"/>
          <w:sz w:val="24"/>
          <w:szCs w:val="24"/>
          <w:lang w:eastAsia="lt-LT"/>
        </w:rPr>
        <w:t>endrą viešųjų pi</w:t>
      </w:r>
      <w:r w:rsidR="00C31C94" w:rsidRPr="005529E4">
        <w:rPr>
          <w:rFonts w:ascii="Times New Roman" w:hAnsi="Times New Roman"/>
          <w:color w:val="000000"/>
          <w:sz w:val="24"/>
          <w:szCs w:val="24"/>
          <w:lang w:eastAsia="lt-LT"/>
        </w:rPr>
        <w:t>rkimų žodyną</w:t>
      </w:r>
      <w:r w:rsidR="00F12092">
        <w:rPr>
          <w:rFonts w:ascii="Times New Roman" w:hAnsi="Times New Roman"/>
          <w:color w:val="000000"/>
          <w:sz w:val="24"/>
          <w:szCs w:val="24"/>
          <w:lang w:eastAsia="lt-LT"/>
        </w:rPr>
        <w:t xml:space="preserve"> – kodas </w:t>
      </w:r>
      <w:r w:rsidR="009A229B">
        <w:rPr>
          <w:rFonts w:ascii="Times New Roman" w:eastAsia="Times New Roman" w:hAnsi="Times New Roman"/>
          <w:sz w:val="24"/>
          <w:szCs w:val="24"/>
        </w:rPr>
        <w:t>45</w:t>
      </w:r>
      <w:r w:rsidR="00F75601">
        <w:rPr>
          <w:rFonts w:ascii="Times New Roman" w:eastAsia="Times New Roman" w:hAnsi="Times New Roman"/>
          <w:sz w:val="24"/>
          <w:szCs w:val="24"/>
        </w:rPr>
        <w:t>111100-9.</w:t>
      </w:r>
    </w:p>
    <w:p w14:paraId="50C4579D" w14:textId="77777777" w:rsidR="002F193F" w:rsidRPr="002F193F" w:rsidRDefault="002F193F" w:rsidP="002F193F">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olor w:val="000000"/>
          <w:sz w:val="24"/>
          <w:szCs w:val="24"/>
          <w:bdr w:val="nil"/>
          <w:lang w:eastAsia="lt-LT"/>
        </w:rPr>
      </w:pPr>
      <w:r w:rsidRPr="002F193F">
        <w:rPr>
          <w:rFonts w:ascii="Times New Roman" w:hAnsi="Times New Roman"/>
          <w:sz w:val="24"/>
          <w:szCs w:val="24"/>
        </w:rPr>
        <w:t>1.2.</w:t>
      </w:r>
      <w:r w:rsidRPr="002F193F">
        <w:rPr>
          <w:rFonts w:ascii="Times New Roman" w:eastAsia="Arial Unicode MS" w:hAnsi="Times New Roman"/>
          <w:color w:val="000000"/>
          <w:sz w:val="24"/>
          <w:szCs w:val="24"/>
          <w:bdr w:val="nil"/>
          <w:lang w:eastAsia="lt-LT"/>
        </w:rPr>
        <w:t xml:space="preserve"> Šis mažos vertės viešasis pirkimas (toliau - pirkimas) atliekamas vadovaujantis Lietuvos Respublikos civiliniu kodeksu, Lietuvos Respublikos viešųjų pirkimų įstatymu, Viešųjų pirkimų </w:t>
      </w:r>
      <w:r w:rsidRPr="00F9102D">
        <w:rPr>
          <w:rFonts w:ascii="Times New Roman" w:eastAsia="Arial Unicode MS" w:hAnsi="Times New Roman"/>
          <w:color w:val="000000"/>
          <w:sz w:val="24"/>
          <w:szCs w:val="24"/>
          <w:bdr w:val="nil"/>
          <w:lang w:eastAsia="lt-LT"/>
        </w:rPr>
        <w:t>tarnybos direktoriaus įsakymu patvirtintu Mažos vertės pirkimų tvarkos aprašu (toliau – Aprašu),</w:t>
      </w:r>
      <w:r w:rsidRPr="002F193F">
        <w:rPr>
          <w:rFonts w:ascii="Times New Roman" w:eastAsia="Arial Unicode MS" w:hAnsi="Times New Roman"/>
          <w:color w:val="000000"/>
          <w:sz w:val="24"/>
          <w:szCs w:val="24"/>
          <w:bdr w:val="nil"/>
          <w:lang w:eastAsia="lt-LT"/>
        </w:rPr>
        <w:t xml:space="preserve"> kitais viešuosius pirkimus reglamentuojančiais teisės aktais bei šiomis pirkimo sąlygomis. Vartojamos sąvokos, apibrėžtos Viešųjų̨ pirkimų įstatyme ir Apraše.</w:t>
      </w:r>
    </w:p>
    <w:p w14:paraId="0A9C62ED" w14:textId="77777777" w:rsidR="00052497" w:rsidRPr="00815715" w:rsidRDefault="00D84FD9" w:rsidP="0005249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2F193F">
        <w:rPr>
          <w:rFonts w:cs="Times New Roman"/>
          <w:sz w:val="24"/>
          <w:szCs w:val="24"/>
          <w:lang w:val="lt-LT"/>
        </w:rPr>
        <w:t xml:space="preserve">1.3. </w:t>
      </w:r>
      <w:r w:rsidR="00052497" w:rsidRPr="002F193F">
        <w:rPr>
          <w:rFonts w:cs="Times New Roman"/>
          <w:sz w:val="24"/>
          <w:szCs w:val="24"/>
          <w:lang w:val="lt-LT"/>
        </w:rPr>
        <w:t xml:space="preserve">Pirkimas vykdomas skelbiamos apklausos būdu naudojantis Centrinės viešųjų pirkimų informacinės sistemos </w:t>
      </w:r>
      <w:r w:rsidR="00052497" w:rsidRPr="00CF4A40">
        <w:rPr>
          <w:rFonts w:cs="Times New Roman"/>
          <w:sz w:val="24"/>
          <w:szCs w:val="24"/>
          <w:lang w:val="lt-LT"/>
        </w:rPr>
        <w:t>priemonėmis (toliau</w:t>
      </w:r>
      <w:r w:rsidR="00052497" w:rsidRPr="00815715">
        <w:rPr>
          <w:rFonts w:cs="Times New Roman"/>
          <w:sz w:val="24"/>
          <w:szCs w:val="24"/>
          <w:lang w:val="lt-LT"/>
        </w:rPr>
        <w:t xml:space="preserve"> - CVP IS). Pirkimo dokumentai skelbiami CVP IS pasiekiamoje adresu </w:t>
      </w:r>
      <w:bookmarkStart w:id="2" w:name="_Hlk183610411"/>
      <w:r w:rsidR="00052497" w:rsidRPr="00815715">
        <w:rPr>
          <w:rFonts w:cs="Times New Roman"/>
          <w:sz w:val="24"/>
          <w:szCs w:val="24"/>
          <w:lang w:val="lt-LT"/>
        </w:rPr>
        <w:fldChar w:fldCharType="begin"/>
      </w:r>
      <w:r w:rsidR="00052497" w:rsidRPr="00815715">
        <w:rPr>
          <w:rFonts w:cs="Times New Roman"/>
          <w:sz w:val="24"/>
          <w:szCs w:val="24"/>
          <w:lang w:val="lt-LT"/>
        </w:rPr>
        <w:instrText>HYPERLINK "https://viesiejipirkimai.lt"</w:instrText>
      </w:r>
      <w:r w:rsidR="00052497" w:rsidRPr="00815715">
        <w:rPr>
          <w:rFonts w:cs="Times New Roman"/>
          <w:sz w:val="24"/>
          <w:szCs w:val="24"/>
          <w:lang w:val="lt-LT"/>
        </w:rPr>
      </w:r>
      <w:r w:rsidR="00052497" w:rsidRPr="00815715">
        <w:rPr>
          <w:rFonts w:cs="Times New Roman"/>
          <w:sz w:val="24"/>
          <w:szCs w:val="24"/>
          <w:lang w:val="lt-LT"/>
        </w:rPr>
        <w:fldChar w:fldCharType="separate"/>
      </w:r>
      <w:r w:rsidR="00052497" w:rsidRPr="00815715">
        <w:rPr>
          <w:rStyle w:val="Hipersaitas"/>
          <w:sz w:val="24"/>
          <w:szCs w:val="24"/>
          <w:lang w:val="lt-LT"/>
        </w:rPr>
        <w:t>https://viesiejipirkimai.lt</w:t>
      </w:r>
      <w:r w:rsidR="00052497" w:rsidRPr="00815715">
        <w:rPr>
          <w:rFonts w:cs="Times New Roman"/>
          <w:sz w:val="24"/>
          <w:szCs w:val="24"/>
          <w:lang w:val="lt-LT"/>
        </w:rPr>
        <w:fldChar w:fldCharType="end"/>
      </w:r>
      <w:r w:rsidR="00052497" w:rsidRPr="00815715">
        <w:rPr>
          <w:rFonts w:cs="Times New Roman"/>
          <w:sz w:val="24"/>
          <w:szCs w:val="24"/>
          <w:lang w:val="lt-LT"/>
        </w:rPr>
        <w:t>.</w:t>
      </w:r>
      <w:bookmarkEnd w:id="2"/>
      <w:r w:rsidR="00052497" w:rsidRPr="00815715">
        <w:rPr>
          <w:rFonts w:cs="Times New Roman"/>
          <w:sz w:val="24"/>
          <w:szCs w:val="24"/>
          <w:lang w:val="lt-LT"/>
        </w:rPr>
        <w:t xml:space="preserve"> Elektroninėmis priemonėmis pasiūlymus gali teikti tik tie tiekėjai, kurie yra registruoti CVP IS, pasiekiamoje adresu </w:t>
      </w:r>
      <w:hyperlink r:id="rId8" w:history="1">
        <w:r w:rsidR="00052497" w:rsidRPr="00815715">
          <w:rPr>
            <w:rStyle w:val="Hipersaitas"/>
            <w:sz w:val="24"/>
            <w:szCs w:val="24"/>
            <w:lang w:val="lt-LT"/>
          </w:rPr>
          <w:t>https://viesiejipirkimai.lt</w:t>
        </w:r>
      </w:hyperlink>
      <w:r w:rsidR="00052497" w:rsidRPr="00815715">
        <w:rPr>
          <w:rFonts w:cs="Times New Roman"/>
          <w:sz w:val="24"/>
          <w:szCs w:val="24"/>
          <w:lang w:val="lt-LT"/>
        </w:rPr>
        <w:t xml:space="preserve">. </w:t>
      </w:r>
    </w:p>
    <w:p w14:paraId="27169A62" w14:textId="2C8BDE50" w:rsidR="00D84FD9" w:rsidRPr="00E24D67" w:rsidRDefault="00D84FD9" w:rsidP="00E24D6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E24D67">
        <w:rPr>
          <w:rFonts w:cs="Times New Roman"/>
          <w:sz w:val="24"/>
          <w:szCs w:val="24"/>
          <w:lang w:val="lt-LT"/>
        </w:rPr>
        <w:t>1.4. Pirkimas atliekamas laikantis lygiateisiškumo, nediskriminavimo, abipusio pripažinimo, proporcingumo ir skaidrumo principų bei konfidencialumo ir nešališkumo reikalavimų.</w:t>
      </w:r>
    </w:p>
    <w:p w14:paraId="5905A112" w14:textId="109948CD" w:rsidR="001170F9" w:rsidRPr="00223212" w:rsidRDefault="00C721AD" w:rsidP="001170F9">
      <w:pPr>
        <w:spacing w:after="0" w:line="240" w:lineRule="auto"/>
        <w:ind w:right="-1" w:firstLine="567"/>
        <w:jc w:val="both"/>
        <w:rPr>
          <w:rFonts w:ascii="Times New Roman" w:eastAsia="Times New Roman" w:hAnsi="Times New Roman"/>
          <w:sz w:val="24"/>
          <w:szCs w:val="24"/>
        </w:rPr>
      </w:pPr>
      <w:r w:rsidRPr="00E24D67">
        <w:rPr>
          <w:rFonts w:ascii="Times New Roman" w:eastAsia="Times New Roman" w:hAnsi="Times New Roman"/>
          <w:sz w:val="24"/>
          <w:szCs w:val="24"/>
        </w:rPr>
        <w:t xml:space="preserve">1.5. </w:t>
      </w:r>
      <w:r w:rsidR="001170F9">
        <w:rPr>
          <w:rFonts w:ascii="Times New Roman" w:eastAsia="Times New Roman" w:hAnsi="Times New Roman"/>
          <w:sz w:val="24"/>
          <w:szCs w:val="24"/>
        </w:rPr>
        <w:t xml:space="preserve">Vykdomas žaliasis pirkimas. </w:t>
      </w:r>
      <w:r w:rsidR="001170F9" w:rsidRPr="00223212">
        <w:rPr>
          <w:rFonts w:ascii="Times New Roman" w:eastAsia="Times New Roman" w:hAnsi="Times New Roman"/>
        </w:rPr>
        <w:t xml:space="preserve">Vadovaujantis Aplinkos apsaugos kriterijų taikymo, vykdant žaliuosius pirkimus, tvarkos </w:t>
      </w:r>
      <w:r w:rsidR="001170F9" w:rsidRPr="00223212">
        <w:rPr>
          <w:rFonts w:ascii="Times New Roman" w:eastAsia="Times New Roman" w:hAnsi="Times New Roman"/>
          <w:sz w:val="24"/>
          <w:szCs w:val="24"/>
        </w:rPr>
        <w:t xml:space="preserve">aprašo, patvirtinto Lietuvos Respublikos aplinkos ministro 2011 m. birželio 28 d. įsakymu Nr. D1-508 „Dėl Aplinkos apsaugos kriterijų taikymo, vykdant žaliuosius pirkimus, tvarkos aprašo patvirtinimo“ </w:t>
      </w:r>
      <w:r w:rsidR="001170F9">
        <w:rPr>
          <w:rFonts w:ascii="Times New Roman" w:eastAsia="Times New Roman" w:hAnsi="Times New Roman"/>
          <w:sz w:val="24"/>
          <w:szCs w:val="24"/>
        </w:rPr>
        <w:t>4.1.</w:t>
      </w:r>
      <w:r w:rsidR="001170F9" w:rsidRPr="00223212">
        <w:rPr>
          <w:rFonts w:ascii="Times New Roman" w:eastAsia="Times New Roman" w:hAnsi="Times New Roman"/>
          <w:sz w:val="24"/>
          <w:szCs w:val="24"/>
        </w:rPr>
        <w:t xml:space="preserve"> papunkčiu</w:t>
      </w:r>
      <w:r w:rsidR="001170F9">
        <w:rPr>
          <w:rFonts w:ascii="Times New Roman" w:eastAsia="Times New Roman" w:hAnsi="Times New Roman"/>
          <w:sz w:val="24"/>
          <w:szCs w:val="24"/>
        </w:rPr>
        <w:t>,</w:t>
      </w:r>
      <w:r w:rsidR="001170F9" w:rsidRPr="00661985">
        <w:rPr>
          <w:rFonts w:ascii="Times New Roman" w:eastAsia="Times New Roman" w:hAnsi="Times New Roman"/>
          <w:sz w:val="24"/>
          <w:szCs w:val="24"/>
        </w:rPr>
        <w:t xml:space="preserve"> </w:t>
      </w:r>
      <w:r w:rsidR="001170F9">
        <w:rPr>
          <w:rFonts w:ascii="Times New Roman" w:eastAsia="Times New Roman" w:hAnsi="Times New Roman"/>
          <w:sz w:val="24"/>
          <w:szCs w:val="24"/>
        </w:rPr>
        <w:t>Aprašo XVII skyriaus 26.1. punktu</w:t>
      </w:r>
      <w:r w:rsidR="001170F9" w:rsidRPr="00223212">
        <w:rPr>
          <w:rFonts w:ascii="Times New Roman" w:eastAsia="Times New Roman" w:hAnsi="Times New Roman"/>
          <w:sz w:val="24"/>
          <w:szCs w:val="24"/>
        </w:rPr>
        <w:t xml:space="preserve"> </w:t>
      </w:r>
      <w:r w:rsidR="001170F9">
        <w:rPr>
          <w:rFonts w:ascii="Times New Roman" w:eastAsia="Times New Roman" w:hAnsi="Times New Roman"/>
          <w:sz w:val="24"/>
          <w:szCs w:val="24"/>
        </w:rPr>
        <w:t>(pirkimo sąlygų 3.</w:t>
      </w:r>
      <w:r w:rsidR="004B56B0">
        <w:rPr>
          <w:rFonts w:ascii="Times New Roman" w:eastAsia="Times New Roman" w:hAnsi="Times New Roman"/>
          <w:sz w:val="24"/>
          <w:szCs w:val="24"/>
        </w:rPr>
        <w:t>2</w:t>
      </w:r>
      <w:r w:rsidR="001170F9">
        <w:rPr>
          <w:rFonts w:ascii="Times New Roman" w:eastAsia="Times New Roman" w:hAnsi="Times New Roman"/>
          <w:sz w:val="24"/>
          <w:szCs w:val="24"/>
        </w:rPr>
        <w:t>. punktas).</w:t>
      </w:r>
    </w:p>
    <w:p w14:paraId="20DEFF1A" w14:textId="480112AB" w:rsidR="009A229B" w:rsidRPr="00223212" w:rsidRDefault="009A229B" w:rsidP="001170F9">
      <w:pPr>
        <w:spacing w:after="0" w:line="240" w:lineRule="auto"/>
        <w:ind w:firstLine="567"/>
        <w:jc w:val="both"/>
        <w:rPr>
          <w:rFonts w:ascii="Times New Roman" w:eastAsia="Times New Roman" w:hAnsi="Times New Roman"/>
          <w:sz w:val="24"/>
          <w:szCs w:val="24"/>
        </w:rPr>
      </w:pPr>
    </w:p>
    <w:p w14:paraId="4CA40519" w14:textId="77777777" w:rsidR="00D84FD9" w:rsidRDefault="00D84FD9" w:rsidP="00114D73">
      <w:pPr>
        <w:spacing w:after="0" w:line="240" w:lineRule="auto"/>
        <w:ind w:firstLine="567"/>
        <w:jc w:val="center"/>
        <w:rPr>
          <w:rFonts w:ascii="Times New Roman" w:hAnsi="Times New Roman"/>
          <w:b/>
          <w:color w:val="000000"/>
          <w:sz w:val="24"/>
          <w:szCs w:val="24"/>
        </w:rPr>
      </w:pPr>
      <w:r w:rsidRPr="005E2962">
        <w:rPr>
          <w:rFonts w:ascii="Times New Roman" w:hAnsi="Times New Roman"/>
          <w:b/>
          <w:color w:val="000000"/>
          <w:sz w:val="24"/>
          <w:szCs w:val="24"/>
        </w:rPr>
        <w:t>2. PIRKIMO OBJEKTAS</w:t>
      </w:r>
    </w:p>
    <w:p w14:paraId="4B647742" w14:textId="77777777" w:rsidR="00405713" w:rsidRPr="00A308B9" w:rsidRDefault="00405713" w:rsidP="00CE5EB0">
      <w:pPr>
        <w:spacing w:after="0" w:line="240" w:lineRule="auto"/>
        <w:ind w:firstLine="567"/>
        <w:jc w:val="center"/>
        <w:rPr>
          <w:rFonts w:ascii="Times New Roman" w:hAnsi="Times New Roman"/>
          <w:b/>
          <w:color w:val="000000"/>
          <w:sz w:val="24"/>
          <w:szCs w:val="24"/>
        </w:rPr>
      </w:pPr>
    </w:p>
    <w:p w14:paraId="55D72F41" w14:textId="278A2B35" w:rsidR="00F75601" w:rsidRPr="00CD25FF" w:rsidRDefault="00D84FD9" w:rsidP="00CD25FF">
      <w:pPr>
        <w:pStyle w:val="Pagrindiniotekstotrauka"/>
        <w:spacing w:after="0" w:line="240" w:lineRule="auto"/>
        <w:ind w:left="0" w:firstLine="567"/>
        <w:jc w:val="both"/>
        <w:rPr>
          <w:rFonts w:ascii="Times New Roman" w:hAnsi="Times New Roman"/>
          <w:color w:val="000000"/>
          <w:sz w:val="24"/>
          <w:szCs w:val="24"/>
        </w:rPr>
      </w:pPr>
      <w:r w:rsidRPr="00E24D67">
        <w:rPr>
          <w:rFonts w:ascii="Times New Roman" w:hAnsi="Times New Roman"/>
          <w:color w:val="000000"/>
          <w:sz w:val="24"/>
          <w:szCs w:val="24"/>
        </w:rPr>
        <w:t>2.1. Pirkimo objektas</w:t>
      </w:r>
      <w:r w:rsidR="00F12092" w:rsidRPr="001170F9">
        <w:rPr>
          <w:rFonts w:ascii="Times New Roman" w:hAnsi="Times New Roman"/>
          <w:color w:val="000000"/>
          <w:sz w:val="24"/>
          <w:szCs w:val="24"/>
        </w:rPr>
        <w:t>:</w:t>
      </w:r>
      <w:r w:rsidR="00F0780C" w:rsidRPr="001170F9">
        <w:rPr>
          <w:rFonts w:ascii="Times New Roman" w:hAnsi="Times New Roman"/>
          <w:color w:val="000000"/>
          <w:sz w:val="24"/>
          <w:szCs w:val="24"/>
        </w:rPr>
        <w:t xml:space="preserve"> </w:t>
      </w:r>
      <w:r w:rsidR="00CD25FF" w:rsidRPr="00CD25FF">
        <w:rPr>
          <w:rFonts w:ascii="Times New Roman" w:hAnsi="Times New Roman"/>
          <w:color w:val="000000"/>
          <w:sz w:val="24"/>
          <w:szCs w:val="24"/>
        </w:rPr>
        <w:t>Ū</w:t>
      </w:r>
      <w:r w:rsidR="00CD25FF" w:rsidRPr="00CD25FF">
        <w:rPr>
          <w:rFonts w:ascii="Times New Roman" w:hAnsi="Times New Roman" w:cs="Microsoft Himalaya"/>
          <w:sz w:val="24"/>
          <w:szCs w:val="24"/>
        </w:rPr>
        <w:t xml:space="preserve">kinio pastato ir garažo, esančio Lentupio g. 32, Švenčionių m., Švenčionių r. sav. griovimo </w:t>
      </w:r>
      <w:r w:rsidR="00CD25FF" w:rsidRPr="00CD25FF">
        <w:rPr>
          <w:rFonts w:ascii="Times New Roman" w:eastAsia="SimSun" w:hAnsi="Times New Roman" w:cs="Mangal"/>
          <w:kern w:val="1"/>
          <w:sz w:val="24"/>
          <w:szCs w:val="24"/>
          <w:lang w:eastAsia="hi-IN" w:bidi="hi-IN"/>
        </w:rPr>
        <w:t>darb</w:t>
      </w:r>
      <w:r w:rsidR="00CD25FF" w:rsidRPr="00CD25FF">
        <w:rPr>
          <w:rFonts w:ascii="Times New Roman" w:eastAsia="SimSun" w:hAnsi="Times New Roman" w:cs="Mangal"/>
          <w:kern w:val="1"/>
          <w:sz w:val="24"/>
          <w:szCs w:val="24"/>
          <w:lang w:eastAsia="hi-IN" w:bidi="hi-IN"/>
        </w:rPr>
        <w:t>ai</w:t>
      </w:r>
      <w:r w:rsidR="00792B9F">
        <w:rPr>
          <w:rFonts w:ascii="Times New Roman" w:eastAsia="SimSun" w:hAnsi="Times New Roman" w:cs="Mangal"/>
          <w:kern w:val="1"/>
          <w:sz w:val="24"/>
          <w:szCs w:val="24"/>
          <w:lang w:eastAsia="hi-IN" w:bidi="hi-IN"/>
        </w:rPr>
        <w:t xml:space="preserve"> (</w:t>
      </w:r>
      <w:r w:rsidR="00992DF3">
        <w:rPr>
          <w:rFonts w:ascii="Times New Roman" w:hAnsi="Times New Roman" w:cs="Microsoft Himalaya"/>
          <w:color w:val="000000"/>
          <w:sz w:val="24"/>
          <w:szCs w:val="24"/>
        </w:rPr>
        <w:t>Pridedama: NT registro duomenų bazės išrašas (2 priedas; Statinių išdėstymo planas (3 priedas)).</w:t>
      </w:r>
    </w:p>
    <w:p w14:paraId="0D9AF71C" w14:textId="5E5A8DBF" w:rsidR="00F75601" w:rsidRPr="00F75601" w:rsidRDefault="00CD25FF" w:rsidP="00792B9F">
      <w:pPr>
        <w:pStyle w:val="Pagrindiniotekstotrauka"/>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2.1.</w:t>
      </w:r>
      <w:r w:rsidR="00F75601" w:rsidRPr="00F75601">
        <w:rPr>
          <w:rFonts w:ascii="Times New Roman" w:eastAsia="Times New Roman" w:hAnsi="Times New Roman"/>
          <w:sz w:val="24"/>
          <w:szCs w:val="24"/>
        </w:rPr>
        <w:t xml:space="preserve">1. Parengti tik Pastato-Ūkinio pastato griovimo aprašą, plane pažymėtas 2I1p, kurio  un. Nr. 8696-2000-3022, vadovaujantis </w:t>
      </w:r>
      <w:r w:rsidR="00F75601" w:rsidRPr="00F75601">
        <w:rPr>
          <w:rFonts w:ascii="Times New Roman" w:eastAsia="Times New Roman" w:hAnsi="Times New Roman"/>
          <w:sz w:val="24"/>
          <w:szCs w:val="24"/>
          <w:lang w:eastAsia="lt-LT"/>
        </w:rPr>
        <w:t>STR 1.04.04:2017„Statinio projektavimas, projekto ekspertizė“</w:t>
      </w:r>
      <w:r>
        <w:rPr>
          <w:rFonts w:ascii="Times New Roman" w:eastAsia="Times New Roman" w:hAnsi="Times New Roman"/>
          <w:sz w:val="24"/>
          <w:szCs w:val="24"/>
          <w:lang w:eastAsia="lt-LT"/>
        </w:rPr>
        <w:t>;</w:t>
      </w:r>
    </w:p>
    <w:p w14:paraId="0D069E8E" w14:textId="0F269684" w:rsidR="00F75601" w:rsidRPr="00F75601" w:rsidRDefault="00CD25FF" w:rsidP="00792B9F">
      <w:pPr>
        <w:tabs>
          <w:tab w:val="left" w:pos="9214"/>
        </w:tabs>
        <w:spacing w:after="0" w:line="240" w:lineRule="auto"/>
        <w:ind w:right="-116" w:firstLine="567"/>
        <w:jc w:val="both"/>
        <w:rPr>
          <w:rFonts w:ascii="Times New Roman" w:eastAsia="Times New Roman" w:hAnsi="Times New Roman"/>
          <w:sz w:val="24"/>
          <w:szCs w:val="24"/>
        </w:rPr>
      </w:pPr>
      <w:r>
        <w:rPr>
          <w:rFonts w:ascii="Times New Roman" w:eastAsia="Times New Roman" w:hAnsi="Times New Roman"/>
          <w:sz w:val="24"/>
          <w:szCs w:val="24"/>
        </w:rPr>
        <w:t>2.1.</w:t>
      </w:r>
      <w:r w:rsidR="00F75601" w:rsidRPr="00F75601">
        <w:rPr>
          <w:rFonts w:ascii="Times New Roman" w:eastAsia="Times New Roman" w:hAnsi="Times New Roman"/>
          <w:sz w:val="24"/>
          <w:szCs w:val="24"/>
        </w:rPr>
        <w:t>2. Gauti griovimą leidžiantį dokumentą (vadovaujantis STR 1.05.01:2017 „Statybą leidžiantys dokumentai. statybos užbaigimas. statybos sustabdymas. savavališkos statybos padarinių šalinimas. statybos pagal neteisėtai išduotą statybą leidžiantį dokumentą padarinių šalinimas“ (bus išduotas nemokamai)</w:t>
      </w:r>
      <w:r>
        <w:rPr>
          <w:rFonts w:ascii="Times New Roman" w:eastAsia="Times New Roman" w:hAnsi="Times New Roman"/>
          <w:sz w:val="24"/>
          <w:szCs w:val="24"/>
        </w:rPr>
        <w:t>;</w:t>
      </w:r>
    </w:p>
    <w:p w14:paraId="51FD5599" w14:textId="7FE5E2B6" w:rsidR="00F75601" w:rsidRPr="00F75601" w:rsidRDefault="00CD25FF" w:rsidP="00792B9F">
      <w:pPr>
        <w:tabs>
          <w:tab w:val="left" w:pos="921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2.1.</w:t>
      </w:r>
      <w:r w:rsidR="00F75601" w:rsidRPr="00F75601">
        <w:rPr>
          <w:rFonts w:ascii="Times New Roman" w:eastAsia="Times New Roman" w:hAnsi="Times New Roman"/>
          <w:sz w:val="24"/>
          <w:szCs w:val="24"/>
        </w:rPr>
        <w:t xml:space="preserve">3. Nugriauti pastatus, esančius žemės sklype  un. Nr. 4400-2230-6956, esantis Lentupio g. 32,  Švenčionių m., Švenčionių r. sav: (iki  0,5 m po žemės paviršiumi): </w:t>
      </w:r>
    </w:p>
    <w:p w14:paraId="7EC9A845" w14:textId="16F04336" w:rsidR="00F75601" w:rsidRPr="00F75601" w:rsidRDefault="00CD25FF" w:rsidP="00792B9F">
      <w:pPr>
        <w:tabs>
          <w:tab w:val="left" w:pos="921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00F75601" w:rsidRPr="00F75601">
        <w:rPr>
          <w:rFonts w:ascii="Times New Roman" w:eastAsia="Times New Roman" w:hAnsi="Times New Roman"/>
          <w:sz w:val="24"/>
          <w:szCs w:val="24"/>
        </w:rPr>
        <w:t>Pastatą-Ūkinį pastatą, plane pažymėtas 2I1p, un. Nr. 8696-2000-3022</w:t>
      </w:r>
      <w:r>
        <w:rPr>
          <w:rFonts w:ascii="Times New Roman" w:eastAsia="Times New Roman" w:hAnsi="Times New Roman"/>
          <w:sz w:val="24"/>
          <w:szCs w:val="24"/>
        </w:rPr>
        <w:t>,</w:t>
      </w:r>
    </w:p>
    <w:p w14:paraId="1949492B" w14:textId="78E6D9B4" w:rsidR="00F75601" w:rsidRPr="00F75601" w:rsidRDefault="00F75601" w:rsidP="00792B9F">
      <w:pPr>
        <w:tabs>
          <w:tab w:val="left" w:pos="9214"/>
        </w:tabs>
        <w:spacing w:after="0" w:line="240" w:lineRule="auto"/>
        <w:ind w:firstLine="567"/>
        <w:jc w:val="both"/>
        <w:rPr>
          <w:rFonts w:ascii="Times New Roman" w:eastAsia="Times New Roman" w:hAnsi="Times New Roman"/>
          <w:sz w:val="24"/>
          <w:szCs w:val="24"/>
        </w:rPr>
      </w:pPr>
      <w:r w:rsidRPr="00F75601">
        <w:rPr>
          <w:rFonts w:ascii="Times New Roman" w:eastAsia="Times New Roman" w:hAnsi="Times New Roman"/>
          <w:sz w:val="24"/>
          <w:szCs w:val="24"/>
        </w:rPr>
        <w:lastRenderedPageBreak/>
        <w:t>2</w:t>
      </w:r>
      <w:r w:rsidR="00CD25FF">
        <w:rPr>
          <w:rFonts w:ascii="Times New Roman" w:eastAsia="Times New Roman" w:hAnsi="Times New Roman"/>
          <w:sz w:val="24"/>
          <w:szCs w:val="24"/>
        </w:rPr>
        <w:t>)</w:t>
      </w:r>
      <w:r w:rsidRPr="00F75601">
        <w:rPr>
          <w:rFonts w:ascii="Times New Roman" w:eastAsia="Times New Roman" w:hAnsi="Times New Roman"/>
          <w:sz w:val="24"/>
          <w:szCs w:val="24"/>
        </w:rPr>
        <w:t xml:space="preserve"> Pastatą- Garažą, plane pažymėtas 3G1p, un. Nr. 8696-2000-3033. </w:t>
      </w:r>
    </w:p>
    <w:p w14:paraId="1BF89422" w14:textId="1A4F1DAD" w:rsidR="00F75601" w:rsidRPr="00F75601" w:rsidRDefault="00F75601" w:rsidP="00792B9F">
      <w:pPr>
        <w:tabs>
          <w:tab w:val="left" w:pos="9214"/>
        </w:tabs>
        <w:spacing w:after="0" w:line="240" w:lineRule="auto"/>
        <w:jc w:val="both"/>
        <w:rPr>
          <w:rFonts w:ascii="Times New Roman" w:eastAsia="Times New Roman" w:hAnsi="Times New Roman"/>
          <w:color w:val="000000"/>
          <w:sz w:val="24"/>
          <w:szCs w:val="24"/>
        </w:rPr>
      </w:pPr>
      <w:r w:rsidRPr="00F75601">
        <w:rPr>
          <w:rFonts w:ascii="Times New Roman" w:eastAsia="Times New Roman" w:hAnsi="Times New Roman"/>
          <w:sz w:val="24"/>
          <w:szCs w:val="24"/>
        </w:rPr>
        <w:t xml:space="preserve">Pastatų matmenys ir konstrukcija aprašyti pateiktuose </w:t>
      </w:r>
      <w:r w:rsidRPr="00F75601">
        <w:rPr>
          <w:rFonts w:ascii="Times New Roman" w:eastAsia="Times New Roman" w:hAnsi="Times New Roman"/>
          <w:color w:val="000000"/>
          <w:sz w:val="24"/>
          <w:szCs w:val="24"/>
        </w:rPr>
        <w:t>nekilnojamojo daikto kadastrinių matavimų bylos dokumentuose (bylos dokumentų kopijos pridedamos).</w:t>
      </w:r>
    </w:p>
    <w:p w14:paraId="56532BA2" w14:textId="79952985" w:rsidR="00CD25FF" w:rsidRPr="00CD25FF" w:rsidRDefault="00CD25FF" w:rsidP="00792B9F">
      <w:pPr>
        <w:tabs>
          <w:tab w:val="left" w:pos="921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2.1.</w:t>
      </w:r>
      <w:r w:rsidRPr="00CD25FF">
        <w:rPr>
          <w:rFonts w:ascii="Times New Roman" w:eastAsia="Times New Roman" w:hAnsi="Times New Roman"/>
          <w:sz w:val="24"/>
          <w:szCs w:val="24"/>
        </w:rPr>
        <w:t>4. Pašalinti ir utilizuoti atliekas, įskaitant netinkamus naudoti baldus. Pastate sukauptų baldų kiekis</w:t>
      </w:r>
      <w:r>
        <w:rPr>
          <w:rFonts w:ascii="Times New Roman" w:eastAsia="Times New Roman" w:hAnsi="Times New Roman"/>
          <w:sz w:val="24"/>
          <w:szCs w:val="24"/>
        </w:rPr>
        <w:t xml:space="preserve"> </w:t>
      </w:r>
      <w:r w:rsidRPr="00CD25FF">
        <w:rPr>
          <w:rFonts w:ascii="Times New Roman" w:eastAsia="Times New Roman" w:hAnsi="Times New Roman"/>
          <w:sz w:val="24"/>
          <w:szCs w:val="24"/>
        </w:rPr>
        <w:t>- apie 1 t. (</w:t>
      </w:r>
      <w:r w:rsidRPr="00CD25FF">
        <w:rPr>
          <w:rFonts w:ascii="Times New Roman" w:eastAsia="Times New Roman" w:hAnsi="Times New Roman"/>
          <w:color w:val="000000"/>
          <w:sz w:val="24"/>
          <w:szCs w:val="24"/>
        </w:rPr>
        <w:t>Bus prašoma pateikti statybinių atliekų utilizavimo (perdirbimo) faktą įrodančius dokumentus).</w:t>
      </w:r>
      <w:r w:rsidRPr="00CD25FF">
        <w:rPr>
          <w:rFonts w:ascii="Times New Roman" w:eastAsia="Times New Roman" w:hAnsi="Times New Roman"/>
          <w:sz w:val="24"/>
          <w:szCs w:val="24"/>
        </w:rPr>
        <w:t xml:space="preserve"> </w:t>
      </w:r>
    </w:p>
    <w:p w14:paraId="4FBDBDAB" w14:textId="6A66B9BE" w:rsidR="00CD25FF" w:rsidRPr="00CD25FF" w:rsidRDefault="00CD25FF" w:rsidP="00792B9F">
      <w:pPr>
        <w:tabs>
          <w:tab w:val="left" w:pos="9214"/>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2.1.5</w:t>
      </w:r>
      <w:r w:rsidRPr="00CD25FF">
        <w:rPr>
          <w:rFonts w:ascii="Times New Roman" w:eastAsia="Times New Roman" w:hAnsi="Times New Roman"/>
          <w:sz w:val="24"/>
          <w:szCs w:val="24"/>
        </w:rPr>
        <w:t>. Baigus darbus sklypo teritoriją buvusių pastatų vietose išlyginti.</w:t>
      </w:r>
    </w:p>
    <w:p w14:paraId="2A57AB2E" w14:textId="01F0938E" w:rsidR="00F75601" w:rsidRPr="00F75601" w:rsidRDefault="00CD25FF" w:rsidP="00792B9F">
      <w:pPr>
        <w:tabs>
          <w:tab w:val="left" w:pos="9214"/>
        </w:tabs>
        <w:spacing w:after="0" w:line="240" w:lineRule="auto"/>
        <w:ind w:firstLine="567"/>
        <w:jc w:val="both"/>
        <w:rPr>
          <w:rFonts w:ascii="Times New Roman" w:eastAsia="Times New Roman" w:hAnsi="Times New Roman"/>
          <w:color w:val="000000"/>
          <w:sz w:val="24"/>
          <w:szCs w:val="24"/>
        </w:rPr>
      </w:pPr>
      <w:r w:rsidRPr="00CD25FF">
        <w:rPr>
          <w:rFonts w:ascii="Times New Roman" w:hAnsi="Times New Roman" w:cs="Microsoft Himalaya"/>
          <w:sz w:val="24"/>
          <w:szCs w:val="24"/>
        </w:rPr>
        <w:t>Teikiant pasiūlymą, rekomenduojama apsilankyti statinių griovimo vietoje.</w:t>
      </w:r>
      <w:r>
        <w:rPr>
          <w:rFonts w:ascii="Times New Roman" w:hAnsi="Times New Roman" w:cs="Microsoft Himalaya"/>
          <w:sz w:val="24"/>
          <w:szCs w:val="24"/>
        </w:rPr>
        <w:t xml:space="preserve"> </w:t>
      </w:r>
    </w:p>
    <w:p w14:paraId="79E893B5" w14:textId="004EBA7D" w:rsidR="00D84FD9" w:rsidRPr="00CE5EB0" w:rsidRDefault="00D84FD9" w:rsidP="00792B9F">
      <w:pPr>
        <w:widowControl w:val="0"/>
        <w:tabs>
          <w:tab w:val="left" w:pos="709"/>
        </w:tabs>
        <w:spacing w:after="0" w:line="240" w:lineRule="auto"/>
        <w:ind w:firstLine="567"/>
        <w:jc w:val="both"/>
        <w:outlineLvl w:val="1"/>
        <w:rPr>
          <w:rFonts w:ascii="Times New Roman" w:hAnsi="Times New Roman"/>
          <w:color w:val="000000"/>
          <w:sz w:val="24"/>
          <w:szCs w:val="24"/>
        </w:rPr>
      </w:pPr>
      <w:r w:rsidRPr="00CE5EB0">
        <w:rPr>
          <w:rFonts w:ascii="Times New Roman" w:hAnsi="Times New Roman"/>
          <w:color w:val="000000"/>
          <w:sz w:val="24"/>
          <w:szCs w:val="24"/>
        </w:rPr>
        <w:t>2.2. Pirkimas nėra skaidomas į pirkimo dalis.</w:t>
      </w:r>
    </w:p>
    <w:p w14:paraId="5F9BDE19" w14:textId="77777777" w:rsidR="00F75601" w:rsidRPr="00F75601" w:rsidRDefault="006B6040" w:rsidP="00792B9F">
      <w:pPr>
        <w:autoSpaceDE w:val="0"/>
        <w:autoSpaceDN w:val="0"/>
        <w:adjustRightInd w:val="0"/>
        <w:spacing w:after="0" w:line="240" w:lineRule="auto"/>
        <w:ind w:firstLine="567"/>
        <w:jc w:val="both"/>
        <w:rPr>
          <w:rFonts w:ascii="Times New Roman" w:hAnsi="Times New Roman"/>
          <w:sz w:val="24"/>
          <w:szCs w:val="24"/>
        </w:rPr>
      </w:pPr>
      <w:r w:rsidRPr="00E24D67">
        <w:rPr>
          <w:rFonts w:ascii="Times New Roman" w:hAnsi="Times New Roman"/>
          <w:color w:val="000000"/>
          <w:sz w:val="24"/>
          <w:szCs w:val="24"/>
        </w:rPr>
        <w:t>2</w:t>
      </w:r>
      <w:r w:rsidR="00F12092" w:rsidRPr="00E24D67">
        <w:rPr>
          <w:rFonts w:ascii="Times New Roman" w:hAnsi="Times New Roman"/>
          <w:color w:val="000000"/>
          <w:sz w:val="24"/>
          <w:szCs w:val="24"/>
        </w:rPr>
        <w:t xml:space="preserve">.3. </w:t>
      </w:r>
      <w:r w:rsidR="00E24D67" w:rsidRPr="00E24D67">
        <w:rPr>
          <w:rFonts w:ascii="Times New Roman" w:hAnsi="Times New Roman"/>
          <w:color w:val="000000"/>
          <w:sz w:val="24"/>
          <w:szCs w:val="24"/>
        </w:rPr>
        <w:t>Darbų apimtys</w:t>
      </w:r>
      <w:r w:rsidR="00D84FD9" w:rsidRPr="00E24D67">
        <w:rPr>
          <w:rFonts w:ascii="Times New Roman" w:hAnsi="Times New Roman"/>
          <w:color w:val="000000"/>
          <w:sz w:val="24"/>
          <w:szCs w:val="24"/>
        </w:rPr>
        <w:t>:</w:t>
      </w:r>
      <w:r w:rsidR="00576730" w:rsidRPr="00E24D67">
        <w:rPr>
          <w:rFonts w:ascii="Times New Roman" w:eastAsia="Times New Roman" w:hAnsi="Times New Roman"/>
          <w:iCs/>
          <w:sz w:val="24"/>
          <w:szCs w:val="24"/>
        </w:rPr>
        <w:t xml:space="preserve"> </w:t>
      </w:r>
      <w:r w:rsidR="00F75601" w:rsidRPr="00F75601">
        <w:rPr>
          <w:rFonts w:ascii="Times New Roman" w:hAnsi="Times New Roman"/>
          <w:sz w:val="24"/>
          <w:szCs w:val="24"/>
        </w:rPr>
        <w:t>Pastatų griovimas – 1 kompl.</w:t>
      </w:r>
    </w:p>
    <w:p w14:paraId="56FA9E74" w14:textId="63A8559B" w:rsidR="004E547B" w:rsidRPr="00E24D67" w:rsidRDefault="007C540E" w:rsidP="00792B9F">
      <w:pPr>
        <w:spacing w:after="0" w:line="240" w:lineRule="auto"/>
        <w:ind w:right="566" w:firstLine="567"/>
        <w:jc w:val="both"/>
        <w:rPr>
          <w:rFonts w:ascii="Times New Roman" w:eastAsia="Times New Roman" w:hAnsi="Times New Roman"/>
          <w:sz w:val="24"/>
          <w:szCs w:val="24"/>
        </w:rPr>
      </w:pPr>
      <w:r w:rsidRPr="00E24D67">
        <w:rPr>
          <w:rFonts w:ascii="Times New Roman" w:hAnsi="Times New Roman"/>
          <w:sz w:val="24"/>
          <w:szCs w:val="24"/>
        </w:rPr>
        <w:t>2</w:t>
      </w:r>
      <w:r w:rsidR="00F12092" w:rsidRPr="00E24D67">
        <w:rPr>
          <w:rFonts w:ascii="Times New Roman" w:hAnsi="Times New Roman"/>
          <w:sz w:val="24"/>
          <w:szCs w:val="24"/>
        </w:rPr>
        <w:t xml:space="preserve">.4. </w:t>
      </w:r>
      <w:r w:rsidR="00E24D67" w:rsidRPr="00E24D67">
        <w:rPr>
          <w:rFonts w:ascii="Times New Roman" w:hAnsi="Times New Roman"/>
          <w:sz w:val="24"/>
          <w:szCs w:val="24"/>
        </w:rPr>
        <w:t>Darbų atlikimo</w:t>
      </w:r>
      <w:r w:rsidR="004E06DC" w:rsidRPr="00E24D67">
        <w:rPr>
          <w:rFonts w:ascii="Times New Roman" w:hAnsi="Times New Roman"/>
          <w:sz w:val="24"/>
          <w:szCs w:val="24"/>
        </w:rPr>
        <w:t xml:space="preserve"> </w:t>
      </w:r>
      <w:r w:rsidRPr="00E24D67">
        <w:rPr>
          <w:rFonts w:ascii="Times New Roman" w:hAnsi="Times New Roman"/>
          <w:sz w:val="24"/>
          <w:szCs w:val="24"/>
        </w:rPr>
        <w:t>vieta</w:t>
      </w:r>
      <w:r w:rsidR="00220BA4" w:rsidRPr="00E24D67">
        <w:rPr>
          <w:rFonts w:ascii="Times New Roman" w:hAnsi="Times New Roman"/>
          <w:sz w:val="24"/>
          <w:szCs w:val="24"/>
        </w:rPr>
        <w:t>:</w:t>
      </w:r>
      <w:bookmarkStart w:id="3" w:name="_Hlk167191559"/>
      <w:r w:rsidR="00812AD4">
        <w:rPr>
          <w:rFonts w:ascii="Times New Roman" w:hAnsi="Times New Roman"/>
          <w:sz w:val="24"/>
          <w:szCs w:val="24"/>
        </w:rPr>
        <w:t xml:space="preserve"> </w:t>
      </w:r>
      <w:r w:rsidR="00F75601" w:rsidRPr="00F75601">
        <w:rPr>
          <w:rFonts w:ascii="Times New Roman" w:hAnsi="Times New Roman"/>
          <w:sz w:val="24"/>
          <w:szCs w:val="24"/>
        </w:rPr>
        <w:t>Lentupio g.32, Švenčionių m., Švenčionių r. sav.</w:t>
      </w:r>
    </w:p>
    <w:bookmarkEnd w:id="3"/>
    <w:p w14:paraId="7F5BA57C" w14:textId="1943E784" w:rsidR="001A1ACF" w:rsidRDefault="00F12092" w:rsidP="00792B9F">
      <w:pPr>
        <w:spacing w:after="0" w:line="240" w:lineRule="auto"/>
        <w:ind w:right="-1" w:firstLine="567"/>
        <w:jc w:val="both"/>
        <w:rPr>
          <w:rFonts w:ascii="Times New Roman" w:hAnsi="Times New Roman"/>
          <w:color w:val="000000" w:themeColor="text1"/>
          <w:sz w:val="24"/>
          <w:szCs w:val="24"/>
        </w:rPr>
      </w:pPr>
      <w:r w:rsidRPr="00E24D67">
        <w:rPr>
          <w:rFonts w:ascii="Times New Roman" w:hAnsi="Times New Roman"/>
          <w:color w:val="000000"/>
          <w:sz w:val="24"/>
          <w:szCs w:val="24"/>
        </w:rPr>
        <w:t xml:space="preserve">2.5. </w:t>
      </w:r>
      <w:r w:rsidR="00E24D67" w:rsidRPr="00E24D67">
        <w:rPr>
          <w:rFonts w:ascii="Times New Roman" w:hAnsi="Times New Roman"/>
          <w:color w:val="000000"/>
          <w:sz w:val="24"/>
          <w:szCs w:val="24"/>
        </w:rPr>
        <w:t>Darbų atlikimo</w:t>
      </w:r>
      <w:r w:rsidR="004E06DC" w:rsidRPr="00E24D67">
        <w:rPr>
          <w:rFonts w:ascii="Times New Roman" w:hAnsi="Times New Roman"/>
          <w:color w:val="000000"/>
          <w:sz w:val="24"/>
          <w:szCs w:val="24"/>
        </w:rPr>
        <w:t xml:space="preserve"> </w:t>
      </w:r>
      <w:r w:rsidR="007C540E" w:rsidRPr="00E24D67">
        <w:rPr>
          <w:rFonts w:ascii="Times New Roman" w:hAnsi="Times New Roman"/>
          <w:color w:val="000000" w:themeColor="text1"/>
          <w:sz w:val="24"/>
          <w:szCs w:val="24"/>
        </w:rPr>
        <w:t>terminas</w:t>
      </w:r>
      <w:r w:rsidR="001509A2" w:rsidRPr="00E24D67">
        <w:rPr>
          <w:rFonts w:ascii="Times New Roman" w:hAnsi="Times New Roman"/>
          <w:color w:val="000000" w:themeColor="text1"/>
          <w:sz w:val="24"/>
          <w:szCs w:val="24"/>
        </w:rPr>
        <w:t>:</w:t>
      </w:r>
      <w:r w:rsidR="00E24D67" w:rsidRPr="00E24D67">
        <w:rPr>
          <w:rFonts w:ascii="Times New Roman" w:hAnsi="Times New Roman"/>
          <w:color w:val="000000" w:themeColor="text1"/>
          <w:sz w:val="24"/>
          <w:szCs w:val="24"/>
        </w:rPr>
        <w:t xml:space="preserve"> </w:t>
      </w:r>
      <w:r w:rsidR="00F75601">
        <w:rPr>
          <w:rFonts w:ascii="Times New Roman" w:eastAsia="Times New Roman" w:hAnsi="Times New Roman"/>
          <w:sz w:val="24"/>
          <w:szCs w:val="24"/>
        </w:rPr>
        <w:t>3</w:t>
      </w:r>
      <w:r w:rsidR="00812AD4" w:rsidRPr="00812AD4">
        <w:rPr>
          <w:rFonts w:ascii="Times New Roman" w:eastAsia="Times New Roman" w:hAnsi="Times New Roman"/>
          <w:sz w:val="24"/>
          <w:szCs w:val="24"/>
        </w:rPr>
        <w:t xml:space="preserve"> mėn. </w:t>
      </w:r>
    </w:p>
    <w:p w14:paraId="22EB99C3" w14:textId="77777777" w:rsidR="00812AD4" w:rsidRPr="00E24D67" w:rsidRDefault="00812AD4" w:rsidP="00E24D67">
      <w:pPr>
        <w:spacing w:after="0" w:line="240" w:lineRule="auto"/>
        <w:ind w:right="-1" w:firstLine="567"/>
        <w:jc w:val="both"/>
        <w:rPr>
          <w:rFonts w:ascii="Times New Roman" w:eastAsia="Times New Roman" w:hAnsi="Times New Roman"/>
          <w:sz w:val="24"/>
          <w:szCs w:val="24"/>
        </w:rPr>
      </w:pPr>
    </w:p>
    <w:p w14:paraId="667F6D49" w14:textId="77777777" w:rsidR="008706BA" w:rsidRDefault="008706BA" w:rsidP="008706BA">
      <w:pPr>
        <w:spacing w:after="0" w:line="240" w:lineRule="auto"/>
        <w:jc w:val="center"/>
        <w:outlineLvl w:val="0"/>
        <w:rPr>
          <w:rFonts w:ascii="Times New Roman" w:hAnsi="Times New Roman"/>
          <w:b/>
          <w:bCs/>
          <w:caps/>
          <w:color w:val="000000"/>
          <w:spacing w:val="4"/>
          <w:sz w:val="24"/>
          <w:szCs w:val="24"/>
          <w:lang w:eastAsia="lt-LT"/>
        </w:rPr>
      </w:pPr>
      <w:r w:rsidRPr="00931075">
        <w:rPr>
          <w:rFonts w:ascii="Times New Roman" w:hAnsi="Times New Roman"/>
          <w:b/>
          <w:bCs/>
          <w:caps/>
          <w:color w:val="000000"/>
          <w:spacing w:val="4"/>
          <w:sz w:val="24"/>
          <w:szCs w:val="24"/>
          <w:lang w:eastAsia="lt-LT"/>
        </w:rPr>
        <w:t xml:space="preserve">3. REIKALAVIMAI TIEKĖJAMS </w:t>
      </w:r>
    </w:p>
    <w:p w14:paraId="4190647C" w14:textId="77777777" w:rsidR="008706BA" w:rsidRPr="00775041" w:rsidRDefault="008706BA" w:rsidP="008706BA">
      <w:pPr>
        <w:spacing w:after="0" w:line="240" w:lineRule="auto"/>
        <w:jc w:val="center"/>
        <w:outlineLvl w:val="0"/>
        <w:rPr>
          <w:rFonts w:ascii="Times New Roman" w:hAnsi="Times New Roman"/>
          <w:b/>
          <w:bCs/>
          <w:caps/>
          <w:color w:val="000000"/>
          <w:spacing w:val="4"/>
          <w:sz w:val="24"/>
          <w:szCs w:val="24"/>
          <w:lang w:eastAsia="lt-LT"/>
        </w:rPr>
      </w:pPr>
      <w:r w:rsidRPr="00775041">
        <w:rPr>
          <w:rFonts w:ascii="Times New Roman" w:hAnsi="Times New Roman"/>
          <w:b/>
          <w:bCs/>
          <w:color w:val="000000"/>
          <w:spacing w:val="4"/>
          <w:sz w:val="24"/>
          <w:szCs w:val="24"/>
          <w:lang w:eastAsia="lt-LT"/>
        </w:rPr>
        <w:t>(KVALIFIKACIOS</w:t>
      </w:r>
      <w:r w:rsidRPr="00775041">
        <w:rPr>
          <w:rFonts w:ascii="Times New Roman" w:hAnsi="Times New Roman"/>
          <w:b/>
          <w:bCs/>
          <w:sz w:val="24"/>
          <w:szCs w:val="24"/>
          <w:lang w:eastAsia="lt-LT"/>
        </w:rPr>
        <w:t xml:space="preserve"> REIKALAVIMAI IR REIKALAUJAMI KOKYBĖS VADYBOS SISTEMOS IR (ARBA) APLINKOS APSAUGOS VADYBOS SISTEMOS STANDARTAI</w:t>
      </w:r>
      <w:r w:rsidRPr="00775041">
        <w:rPr>
          <w:rFonts w:ascii="Times New Roman" w:hAnsi="Times New Roman"/>
          <w:b/>
          <w:bCs/>
          <w:color w:val="000000"/>
          <w:spacing w:val="4"/>
          <w:sz w:val="24"/>
          <w:szCs w:val="24"/>
          <w:lang w:eastAsia="lt-LT"/>
        </w:rPr>
        <w:t>)</w:t>
      </w:r>
    </w:p>
    <w:p w14:paraId="5B6BB027" w14:textId="77777777" w:rsidR="008706BA" w:rsidRDefault="008706BA" w:rsidP="008706BA">
      <w:pPr>
        <w:spacing w:after="0" w:line="240" w:lineRule="auto"/>
        <w:jc w:val="center"/>
        <w:outlineLvl w:val="0"/>
        <w:rPr>
          <w:rFonts w:ascii="Times New Roman" w:hAnsi="Times New Roman"/>
          <w:b/>
          <w:bCs/>
          <w:caps/>
          <w:color w:val="000000"/>
          <w:spacing w:val="4"/>
          <w:sz w:val="24"/>
          <w:szCs w:val="24"/>
          <w:lang w:eastAsia="lt-LT"/>
        </w:rPr>
      </w:pPr>
    </w:p>
    <w:p w14:paraId="55D38DDB" w14:textId="36A80BBB" w:rsidR="00812AD4" w:rsidRDefault="00812AD4" w:rsidP="00812AD4">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Pr>
          <w:rFonts w:ascii="Times New Roman" w:eastAsia="Arial Unicode MS" w:hAnsi="Times New Roman"/>
          <w:color w:val="000000"/>
          <w:sz w:val="24"/>
          <w:szCs w:val="24"/>
          <w:bdr w:val="nil"/>
        </w:rPr>
        <w:t>3</w:t>
      </w:r>
      <w:r w:rsidRPr="000146C9">
        <w:rPr>
          <w:rFonts w:ascii="Times New Roman" w:eastAsia="Arial Unicode MS" w:hAnsi="Times New Roman"/>
          <w:color w:val="000000"/>
          <w:sz w:val="24"/>
          <w:szCs w:val="24"/>
          <w:bdr w:val="nil"/>
        </w:rPr>
        <w:t>.</w:t>
      </w:r>
      <w:r>
        <w:rPr>
          <w:rFonts w:ascii="Times New Roman" w:eastAsia="Arial Unicode MS" w:hAnsi="Times New Roman"/>
          <w:color w:val="000000"/>
          <w:sz w:val="24"/>
          <w:szCs w:val="24"/>
          <w:bdr w:val="nil"/>
        </w:rPr>
        <w:t>1</w:t>
      </w:r>
      <w:r w:rsidRPr="000146C9">
        <w:rPr>
          <w:rFonts w:ascii="Times New Roman" w:eastAsia="Arial Unicode MS" w:hAnsi="Times New Roman"/>
          <w:color w:val="000000"/>
          <w:sz w:val="24"/>
          <w:szCs w:val="24"/>
          <w:bdr w:val="nil"/>
        </w:rPr>
        <w:t>.</w:t>
      </w:r>
      <w:r w:rsidRPr="00893CDF">
        <w:rPr>
          <w:rFonts w:ascii="Times New Roman" w:eastAsia="Arial Unicode MS" w:hAnsi="Times New Roman"/>
          <w:color w:val="000000"/>
          <w:sz w:val="24"/>
          <w:szCs w:val="24"/>
          <w:bdr w:val="nil"/>
          <w:lang w:eastAsia="lt-LT"/>
        </w:rPr>
        <w:t xml:space="preserve"> </w:t>
      </w:r>
      <w:r w:rsidRPr="00FD1472">
        <w:rPr>
          <w:rFonts w:ascii="Times New Roman" w:eastAsia="Arial Unicode MS" w:hAnsi="Times New Roman"/>
          <w:color w:val="000000"/>
          <w:sz w:val="24"/>
          <w:szCs w:val="24"/>
          <w:bdr w:val="nil"/>
          <w:lang w:eastAsia="lt-LT"/>
        </w:rPr>
        <w:t>Perkančioji organizacija netaiko kvalifikacijos reikalavimų.</w:t>
      </w:r>
    </w:p>
    <w:p w14:paraId="6C89E7F0" w14:textId="3738FA1B" w:rsidR="00812AD4" w:rsidRDefault="00812AD4" w:rsidP="00812AD4">
      <w:pPr>
        <w:spacing w:after="0" w:line="240" w:lineRule="auto"/>
        <w:ind w:firstLine="567"/>
        <w:contextualSpacing/>
        <w:jc w:val="both"/>
        <w:rPr>
          <w:rFonts w:ascii="Times New Roman" w:hAnsi="Times New Roman"/>
          <w:bCs/>
          <w:sz w:val="24"/>
          <w:szCs w:val="24"/>
        </w:rPr>
      </w:pPr>
      <w:r w:rsidRPr="000146C9">
        <w:rPr>
          <w:rFonts w:ascii="Times New Roman" w:eastAsia="Arial Unicode MS" w:hAnsi="Times New Roman"/>
          <w:color w:val="000000"/>
          <w:sz w:val="24"/>
          <w:szCs w:val="24"/>
          <w:bdr w:val="nil"/>
          <w:lang w:eastAsia="lt-LT"/>
        </w:rPr>
        <w:t>3.</w:t>
      </w:r>
      <w:r>
        <w:rPr>
          <w:rFonts w:ascii="Times New Roman" w:eastAsia="Arial Unicode MS" w:hAnsi="Times New Roman"/>
          <w:color w:val="000000"/>
          <w:sz w:val="24"/>
          <w:szCs w:val="24"/>
          <w:bdr w:val="nil"/>
          <w:lang w:eastAsia="lt-LT"/>
        </w:rPr>
        <w:t>2.</w:t>
      </w:r>
      <w:r w:rsidRPr="000146C9">
        <w:rPr>
          <w:rFonts w:ascii="Times New Roman" w:eastAsia="Arial Unicode MS" w:hAnsi="Times New Roman"/>
          <w:color w:val="000000"/>
          <w:sz w:val="24"/>
          <w:szCs w:val="24"/>
          <w:bdr w:val="nil"/>
          <w:lang w:eastAsia="lt-LT"/>
        </w:rPr>
        <w:t xml:space="preserve"> </w:t>
      </w:r>
      <w:r w:rsidRPr="00DB6E96">
        <w:rPr>
          <w:rFonts w:ascii="Times New Roman" w:hAnsi="Times New Roman"/>
          <w:bCs/>
          <w:sz w:val="24"/>
          <w:szCs w:val="24"/>
        </w:rPr>
        <w:t xml:space="preserve">Tiekėjas turi atitikti žemiau lentelėje nurodytą aplinkos apsaugos vadybos sistemos standartų reikalavimą. </w:t>
      </w:r>
      <w:bookmarkStart w:id="4" w:name="_Ref99371461"/>
      <w:r w:rsidRPr="00DB6E96">
        <w:rPr>
          <w:rFonts w:ascii="Times New Roman" w:hAnsi="Times New Roman"/>
          <w:bCs/>
          <w:sz w:val="24"/>
          <w:szCs w:val="24"/>
        </w:rPr>
        <w:t>Perkančioji organizacija aktualių dokumentų, patvirtinančių žemiau pateiktoje lentelėje nurodyto aplinkos apsaugos vadybos sistemos standartų reikalavimo atitikimą, reikalaus pateikti tik iš to tiekėjo, kurio pasiūlymas pagal vertinimo rezultatus galės būti pripažintas laimėjusiu:</w:t>
      </w:r>
      <w:bookmarkEnd w:id="4"/>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4394"/>
        <w:gridCol w:w="4394"/>
      </w:tblGrid>
      <w:tr w:rsidR="00812AD4" w:rsidRPr="00DF5FAD" w14:paraId="6B9F91FE" w14:textId="77777777" w:rsidTr="00B65EA8">
        <w:trPr>
          <w:trHeight w:val="917"/>
        </w:trPr>
        <w:tc>
          <w:tcPr>
            <w:tcW w:w="738" w:type="dxa"/>
            <w:tcBorders>
              <w:top w:val="single" w:sz="4" w:space="0" w:color="000000"/>
              <w:left w:val="single" w:sz="4" w:space="0" w:color="000000"/>
              <w:bottom w:val="single" w:sz="4" w:space="0" w:color="000000"/>
              <w:right w:val="single" w:sz="4" w:space="0" w:color="000000"/>
            </w:tcBorders>
          </w:tcPr>
          <w:p w14:paraId="6800274C" w14:textId="77777777" w:rsidR="00812AD4" w:rsidRPr="00DF5FAD" w:rsidRDefault="00812AD4" w:rsidP="00B65EA8">
            <w:pPr>
              <w:tabs>
                <w:tab w:val="left" w:pos="0"/>
              </w:tabs>
              <w:spacing w:after="0" w:line="240" w:lineRule="auto"/>
              <w:ind w:left="34"/>
              <w:jc w:val="center"/>
              <w:rPr>
                <w:rFonts w:ascii="Times New Roman" w:hAnsi="Times New Roman"/>
                <w:b/>
                <w:bCs/>
                <w:sz w:val="24"/>
                <w:szCs w:val="24"/>
              </w:rPr>
            </w:pPr>
            <w:r w:rsidRPr="00DF5FAD">
              <w:rPr>
                <w:rFonts w:ascii="Times New Roman" w:hAnsi="Times New Roman"/>
                <w:b/>
                <w:bCs/>
                <w:sz w:val="24"/>
                <w:szCs w:val="24"/>
              </w:rPr>
              <w:t>Eil. Nr.</w:t>
            </w:r>
          </w:p>
        </w:tc>
        <w:tc>
          <w:tcPr>
            <w:tcW w:w="4394" w:type="dxa"/>
            <w:tcBorders>
              <w:top w:val="single" w:sz="4" w:space="0" w:color="000000"/>
              <w:left w:val="single" w:sz="4" w:space="0" w:color="000000"/>
              <w:bottom w:val="single" w:sz="4" w:space="0" w:color="000000"/>
              <w:right w:val="single" w:sz="4" w:space="0" w:color="000000"/>
            </w:tcBorders>
          </w:tcPr>
          <w:p w14:paraId="68F086B8" w14:textId="77777777" w:rsidR="00812AD4" w:rsidRPr="00DF5FAD" w:rsidRDefault="00812AD4" w:rsidP="00B65EA8">
            <w:pPr>
              <w:spacing w:after="0" w:line="240" w:lineRule="auto"/>
              <w:jc w:val="center"/>
              <w:rPr>
                <w:rFonts w:ascii="Times New Roman" w:hAnsi="Times New Roman"/>
                <w:b/>
                <w:bCs/>
                <w:sz w:val="24"/>
                <w:szCs w:val="24"/>
              </w:rPr>
            </w:pPr>
            <w:r w:rsidRPr="00DF5FAD">
              <w:rPr>
                <w:rFonts w:ascii="Times New Roman" w:hAnsi="Times New Roman"/>
                <w:b/>
                <w:bCs/>
                <w:sz w:val="24"/>
                <w:szCs w:val="24"/>
              </w:rPr>
              <w:t>Aplinkos apsaugos vadybos sistemos standartų reikalavimai</w:t>
            </w:r>
          </w:p>
        </w:tc>
        <w:tc>
          <w:tcPr>
            <w:tcW w:w="4394" w:type="dxa"/>
            <w:tcBorders>
              <w:top w:val="single" w:sz="4" w:space="0" w:color="000000"/>
              <w:left w:val="single" w:sz="4" w:space="0" w:color="000000"/>
              <w:bottom w:val="single" w:sz="4" w:space="0" w:color="000000"/>
              <w:right w:val="single" w:sz="4" w:space="0" w:color="000000"/>
            </w:tcBorders>
          </w:tcPr>
          <w:p w14:paraId="6E6D2133" w14:textId="77777777" w:rsidR="00812AD4" w:rsidRPr="00DF5FAD" w:rsidRDefault="00812AD4" w:rsidP="00B65EA8">
            <w:pPr>
              <w:suppressAutoHyphens/>
              <w:spacing w:after="0" w:line="240" w:lineRule="auto"/>
              <w:jc w:val="center"/>
              <w:rPr>
                <w:rFonts w:ascii="Times New Roman" w:hAnsi="Times New Roman"/>
                <w:b/>
                <w:bCs/>
                <w:sz w:val="24"/>
                <w:szCs w:val="24"/>
              </w:rPr>
            </w:pPr>
            <w:r w:rsidRPr="00DF5FAD">
              <w:rPr>
                <w:rFonts w:ascii="Times New Roman" w:hAnsi="Times New Roman"/>
                <w:b/>
                <w:bCs/>
                <w:sz w:val="24"/>
                <w:szCs w:val="24"/>
              </w:rPr>
              <w:t>Aplinkos apsaugos vadybos sistemos standartų reikalavimų atitikimą įrodantys dokumentai</w:t>
            </w:r>
          </w:p>
        </w:tc>
      </w:tr>
      <w:tr w:rsidR="00812AD4" w:rsidRPr="00DF5FAD" w14:paraId="7A247EC3" w14:textId="77777777" w:rsidTr="00B65EA8">
        <w:trPr>
          <w:trHeight w:val="698"/>
        </w:trPr>
        <w:tc>
          <w:tcPr>
            <w:tcW w:w="738" w:type="dxa"/>
            <w:tcBorders>
              <w:top w:val="single" w:sz="4" w:space="0" w:color="000000"/>
              <w:left w:val="single" w:sz="4" w:space="0" w:color="000000"/>
              <w:right w:val="single" w:sz="4" w:space="0" w:color="000000"/>
            </w:tcBorders>
          </w:tcPr>
          <w:p w14:paraId="63B0AFD6" w14:textId="62BDC22F" w:rsidR="00812AD4" w:rsidRPr="00DF5FAD" w:rsidRDefault="00812AD4" w:rsidP="00B65EA8">
            <w:pPr>
              <w:tabs>
                <w:tab w:val="left" w:pos="0"/>
              </w:tabs>
              <w:spacing w:after="0" w:line="240" w:lineRule="auto"/>
              <w:jc w:val="both"/>
              <w:rPr>
                <w:rFonts w:ascii="Times New Roman" w:hAnsi="Times New Roman"/>
                <w:sz w:val="24"/>
                <w:szCs w:val="24"/>
              </w:rPr>
            </w:pPr>
            <w:r>
              <w:rPr>
                <w:rFonts w:ascii="Times New Roman" w:hAnsi="Times New Roman"/>
                <w:sz w:val="24"/>
                <w:szCs w:val="24"/>
              </w:rPr>
              <w:t>3.2.1</w:t>
            </w:r>
          </w:p>
        </w:tc>
        <w:tc>
          <w:tcPr>
            <w:tcW w:w="4394" w:type="dxa"/>
            <w:tcBorders>
              <w:top w:val="single" w:sz="4" w:space="0" w:color="000000"/>
              <w:left w:val="single" w:sz="4" w:space="0" w:color="000000"/>
              <w:right w:val="single" w:sz="4" w:space="0" w:color="000000"/>
            </w:tcBorders>
          </w:tcPr>
          <w:p w14:paraId="0C569A9C" w14:textId="77777777" w:rsidR="00812AD4" w:rsidRDefault="00812AD4" w:rsidP="00B65EA8">
            <w:pPr>
              <w:spacing w:after="0" w:line="240" w:lineRule="auto"/>
              <w:jc w:val="both"/>
              <w:rPr>
                <w:rFonts w:ascii="Times New Roman" w:hAnsi="Times New Roman"/>
                <w:sz w:val="24"/>
                <w:szCs w:val="24"/>
              </w:rPr>
            </w:pPr>
            <w:r w:rsidRPr="00FB3AED">
              <w:rPr>
                <w:rFonts w:ascii="Times New Roman" w:eastAsia="Times New Roman" w:hAnsi="Times New Roman"/>
                <w:sz w:val="24"/>
                <w:szCs w:val="24"/>
              </w:rPr>
              <w:t xml:space="preserve">Pirkimas laikomas žaliuoju pirkimu, vadovaujantis Aplinkos apsaugos kriterijų taikymo, vykdant žaliuosius pirkimus, tvarkos aprašo, patvirtinto Lietuvos Respublikos aplinkos ministro 2011 m. birželio 28 d. Nr. D1-508 „Dėl Aplinkos apsaugos kriterijų taikymo, vykdant žaliuosius pirkimus, tvarkos aprašo patvirtinimo“, </w:t>
            </w:r>
            <w:r w:rsidRPr="00FB3AED">
              <w:rPr>
                <w:rFonts w:ascii="Times New Roman" w:hAnsi="Times New Roman"/>
                <w:sz w:val="24"/>
                <w:szCs w:val="24"/>
              </w:rPr>
              <w:t xml:space="preserve">4.1. papunkčiu. </w:t>
            </w:r>
          </w:p>
          <w:p w14:paraId="7175FB6E" w14:textId="77777777" w:rsidR="00812AD4" w:rsidRPr="00FB3AED" w:rsidRDefault="00812AD4" w:rsidP="00B65EA8">
            <w:pPr>
              <w:spacing w:after="0" w:line="240" w:lineRule="auto"/>
              <w:jc w:val="both"/>
              <w:rPr>
                <w:rFonts w:ascii="Times New Roman" w:hAnsi="Times New Roman"/>
                <w:sz w:val="24"/>
                <w:szCs w:val="24"/>
              </w:rPr>
            </w:pPr>
            <w:r w:rsidRPr="00FB3AED">
              <w:rPr>
                <w:rFonts w:ascii="Times New Roman" w:hAnsi="Times New Roman"/>
                <w:sz w:val="24"/>
                <w:szCs w:val="24"/>
              </w:rPr>
              <w:t>Taikomi reikalavimai nurodyti Aprašo XVII skyriaus 26.1 p.</w:t>
            </w:r>
          </w:p>
          <w:p w14:paraId="563BA3F8" w14:textId="5DB48369" w:rsidR="00812AD4" w:rsidRPr="00DF5FAD" w:rsidRDefault="00812AD4" w:rsidP="00B65EA8">
            <w:pPr>
              <w:shd w:val="clear" w:color="auto" w:fill="FFFFFF"/>
              <w:spacing w:after="0" w:line="240" w:lineRule="auto"/>
              <w:jc w:val="both"/>
              <w:rPr>
                <w:rFonts w:ascii="Times New Roman" w:eastAsia="Times New Roman" w:hAnsi="Times New Roman"/>
                <w:sz w:val="24"/>
                <w:szCs w:val="24"/>
                <w:lang w:eastAsia="lt-LT"/>
              </w:rPr>
            </w:pPr>
            <w:r w:rsidRPr="00FB3AED">
              <w:rPr>
                <w:rFonts w:ascii="Times New Roman" w:hAnsi="Times New Roman"/>
                <w:sz w:val="24"/>
                <w:szCs w:val="24"/>
              </w:rPr>
              <w:t>Teikėjas statybos</w:t>
            </w:r>
            <w:r w:rsidR="00F75601">
              <w:rPr>
                <w:rFonts w:ascii="Times New Roman" w:hAnsi="Times New Roman"/>
                <w:sz w:val="24"/>
                <w:szCs w:val="24"/>
              </w:rPr>
              <w:t xml:space="preserve"> srityje, objekte atliekamiems</w:t>
            </w:r>
            <w:r w:rsidRPr="00FB3AED">
              <w:rPr>
                <w:rFonts w:ascii="Times New Roman" w:hAnsi="Times New Roman"/>
                <w:sz w:val="24"/>
                <w:szCs w:val="24"/>
              </w:rPr>
              <w:t xml:space="preserve"> darbams taiko aplinkos apsaugos vadybos sistemos reikalavimus pagal standartą </w:t>
            </w:r>
            <w:r w:rsidRPr="00FB3AED">
              <w:rPr>
                <w:rFonts w:ascii="Times New Roman" w:hAnsi="Times New Roman"/>
                <w:i/>
                <w:sz w:val="24"/>
                <w:szCs w:val="24"/>
              </w:rPr>
              <w:t>LST EN ISO 14001</w:t>
            </w:r>
            <w:r w:rsidRPr="00FB3AED">
              <w:rPr>
                <w:rFonts w:ascii="Times New Roman" w:hAnsi="Times New Roman"/>
                <w:sz w:val="24"/>
                <w:szCs w:val="24"/>
              </w:rPr>
              <w:t xml:space="preserve"> arba EMAS ar kitus aplinkos apsaugos vadybos standartus, pagrįstus atitinkamais Europos arba tarptautiniais standartais, ar kitais pateiktais lygiaverčiais įrodymais (lygiaverčiai įrodymai gali būti priimami atliekant supaprastintus pirkimus).</w:t>
            </w:r>
          </w:p>
        </w:tc>
        <w:tc>
          <w:tcPr>
            <w:tcW w:w="4394" w:type="dxa"/>
            <w:tcBorders>
              <w:top w:val="single" w:sz="4" w:space="0" w:color="000000"/>
              <w:left w:val="single" w:sz="4" w:space="0" w:color="000000"/>
              <w:right w:val="single" w:sz="4" w:space="0" w:color="000000"/>
            </w:tcBorders>
          </w:tcPr>
          <w:p w14:paraId="490E486B" w14:textId="77777777" w:rsidR="00812AD4" w:rsidRPr="000C46D0" w:rsidRDefault="00812AD4" w:rsidP="00B65EA8">
            <w:pPr>
              <w:shd w:val="clear" w:color="auto" w:fill="FFFFFF"/>
              <w:spacing w:after="0" w:line="240" w:lineRule="auto"/>
              <w:jc w:val="both"/>
              <w:rPr>
                <w:rFonts w:ascii="Times New Roman" w:eastAsia="Times New Roman" w:hAnsi="Times New Roman"/>
                <w:sz w:val="24"/>
                <w:szCs w:val="24"/>
                <w:lang w:eastAsia="lt-LT"/>
              </w:rPr>
            </w:pPr>
            <w:r w:rsidRPr="000C46D0">
              <w:rPr>
                <w:rFonts w:ascii="Times New Roman" w:eastAsia="Times New Roman" w:hAnsi="Times New Roman"/>
                <w:sz w:val="24"/>
                <w:szCs w:val="24"/>
                <w:lang w:eastAsia="lt-LT"/>
              </w:rPr>
              <w:t>Pateikiama EMAS arba LST EN ISO 14001 sertifikatas, arba kitas lygiavertis sertifikatas, išduotas kitose valstybėse narėse įsteigtų nepriklausomų įstaigų.</w:t>
            </w:r>
          </w:p>
          <w:p w14:paraId="43FD1D38" w14:textId="77777777" w:rsidR="00812AD4" w:rsidRPr="000C46D0" w:rsidRDefault="00812AD4" w:rsidP="00B65EA8">
            <w:pPr>
              <w:shd w:val="clear" w:color="auto" w:fill="FFFFFF"/>
              <w:spacing w:after="0" w:line="240" w:lineRule="auto"/>
              <w:jc w:val="both"/>
              <w:rPr>
                <w:rFonts w:ascii="Times New Roman" w:eastAsia="Times New Roman" w:hAnsi="Times New Roman"/>
                <w:sz w:val="24"/>
                <w:szCs w:val="24"/>
                <w:lang w:eastAsia="lt-LT"/>
              </w:rPr>
            </w:pPr>
            <w:r w:rsidRPr="000C46D0">
              <w:rPr>
                <w:rFonts w:ascii="Times New Roman" w:eastAsia="Times New Roman" w:hAnsi="Times New Roman"/>
                <w:sz w:val="24"/>
                <w:szCs w:val="24"/>
                <w:lang w:eastAsia="lt-LT"/>
              </w:rPr>
              <w:t>Jeigu tiekėjas (pasitelkiamas ūkio subjektas) dėl nuo jo nepriklausančių objektyvių priežasčių negali pateikti nurodytų sertifikatų per nustatytą laiką, perkančioji organizacija priima ir kitus lygiaverčių aplinkos apsaugos vadybos užtikrinimo priemonių įrodymus, kurie patvirtintų, kad jo taikomos aplinkos apsaugos vadybos užtikrinimo priemonės atitinka standarto LST EN ISO 14001 (arba lygiaverčio standarto) reikalavimus.</w:t>
            </w:r>
          </w:p>
          <w:p w14:paraId="6056B9D8" w14:textId="77777777" w:rsidR="00812AD4" w:rsidRPr="00DF5FAD" w:rsidRDefault="00812AD4" w:rsidP="00B65EA8">
            <w:pPr>
              <w:tabs>
                <w:tab w:val="left" w:pos="459"/>
              </w:tabs>
              <w:spacing w:after="0" w:line="240" w:lineRule="auto"/>
              <w:jc w:val="both"/>
              <w:rPr>
                <w:rFonts w:ascii="Times New Roman" w:hAnsi="Times New Roman"/>
                <w:i/>
                <w:sz w:val="24"/>
                <w:szCs w:val="24"/>
                <w:u w:val="single"/>
              </w:rPr>
            </w:pPr>
            <w:r w:rsidRPr="00EB7D6B">
              <w:rPr>
                <w:rFonts w:ascii="Times New Roman" w:eastAsia="Times New Roman" w:hAnsi="Times New Roman"/>
                <w:i/>
                <w:iCs/>
                <w:sz w:val="24"/>
                <w:szCs w:val="24"/>
                <w:lang w:eastAsia="lt-LT"/>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r>
    </w:tbl>
    <w:p w14:paraId="5AA2BE32" w14:textId="45F42097" w:rsidR="001A2CCF" w:rsidRPr="000159E2" w:rsidRDefault="001A2CCF" w:rsidP="00812AD4">
      <w:pPr>
        <w:pBdr>
          <w:top w:val="nil"/>
          <w:left w:val="nil"/>
          <w:bottom w:val="nil"/>
          <w:right w:val="nil"/>
          <w:between w:val="nil"/>
          <w:bar w:val="nil"/>
        </w:pBdr>
        <w:suppressAutoHyphens/>
        <w:spacing w:after="0" w:line="240" w:lineRule="auto"/>
        <w:ind w:firstLine="567"/>
        <w:jc w:val="both"/>
        <w:rPr>
          <w:rFonts w:ascii="Times New Roman" w:hAnsi="Times New Roman"/>
          <w:sz w:val="24"/>
          <w:szCs w:val="24"/>
          <w14:ligatures w14:val="standardContextual"/>
        </w:rPr>
      </w:pPr>
      <w:r w:rsidRPr="000159E2">
        <w:rPr>
          <w:rFonts w:ascii="Times New Roman" w:hAnsi="Times New Roman"/>
          <w:sz w:val="24"/>
          <w:szCs w:val="24"/>
          <w14:ligatures w14:val="standardContextual"/>
        </w:rPr>
        <w:t>3.</w:t>
      </w:r>
      <w:r w:rsidR="00812AD4">
        <w:rPr>
          <w:rFonts w:ascii="Times New Roman" w:hAnsi="Times New Roman"/>
          <w:sz w:val="24"/>
          <w:szCs w:val="24"/>
          <w14:ligatures w14:val="standardContextual"/>
        </w:rPr>
        <w:t>3</w:t>
      </w:r>
      <w:r w:rsidRPr="000159E2">
        <w:rPr>
          <w:rFonts w:ascii="Times New Roman" w:hAnsi="Times New Roman"/>
          <w:sz w:val="24"/>
          <w:szCs w:val="24"/>
          <w14:ligatures w14:val="standardContextual"/>
        </w:rPr>
        <w:t>. Jeigu tiekėjo kvalifikacija dėl teisės verstis atitinkama veikla nebuvo tikrinama arba tikrinama ne visa apimtimi, tiekėjas perkančiajai organizacijai įsipareigoja, kad pirkimo sutartį vykdys tik tokią teisę turintys asmenys. Pirkimų vykdytojui ir (ar) perkančiajai organizacijai pareikalavus, tiekėjas turės pateikti dokumentus, įrodančius, kad pirkimo sutartį vykdo ar vykdys tik tokią teisę turintys asmenys.</w:t>
      </w:r>
    </w:p>
    <w:p w14:paraId="3067693E" w14:textId="41A80507" w:rsidR="001A2CCF" w:rsidRPr="000A2AB1" w:rsidRDefault="001A2CCF"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lastRenderedPageBreak/>
        <w:t>3.</w:t>
      </w:r>
      <w:r w:rsidR="00812AD4">
        <w:rPr>
          <w:rFonts w:ascii="Times New Roman" w:eastAsia="Times New Roman" w:hAnsi="Times New Roman"/>
          <w:sz w:val="24"/>
          <w:szCs w:val="20"/>
        </w:rPr>
        <w:t>4</w:t>
      </w:r>
      <w:r w:rsidRPr="000A2AB1">
        <w:rPr>
          <w:rFonts w:ascii="Times New Roman" w:eastAsia="Times New Roman" w:hAnsi="Times New Roman"/>
          <w:sz w:val="24"/>
          <w:szCs w:val="20"/>
        </w:rPr>
        <w:t>. Tiekėjai gali remtis kitų ūkio subjektų pajėgumais, neatsižvelgdami į tai, kokio teisinio pobūdžio yra jų ryšiai. Šiuo atveju tiekėjai privalo įrodyti perkančiajai organizacijai, kad vykdant pirkimo sutartį tie ištekliai jiems bus prieinami. Tam įrodyti tiekėjas turi pateikti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Tiekėjas gali remtis tik tokiais ūkio subjekto pajėgumais, kuriais jis gali disponuoti sutarties vykdymo metu. Disponavimas sutarties vykdymo metu gali būti siejamas tik su galimybe faktiškai perimti, paskolinti tretiesiems asmenims priklausančias turtines ir neturtines vertybes ir jomis naudotis. Tiekėjas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0A3D4AA4" w14:textId="53EBB0A2" w:rsidR="001A2CCF" w:rsidRPr="000A2AB1" w:rsidRDefault="001A2CCF"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t>3.</w:t>
      </w:r>
      <w:r w:rsidR="00812AD4">
        <w:rPr>
          <w:rFonts w:ascii="Times New Roman" w:eastAsia="Times New Roman" w:hAnsi="Times New Roman"/>
          <w:sz w:val="24"/>
          <w:szCs w:val="20"/>
        </w:rPr>
        <w:t>5</w:t>
      </w:r>
      <w:r w:rsidRPr="000A2AB1">
        <w:rPr>
          <w:rFonts w:ascii="Times New Roman" w:eastAsia="Times New Roman" w:hAnsi="Times New Roman"/>
          <w:sz w:val="24"/>
          <w:szCs w:val="20"/>
        </w:rPr>
        <w:t>. Tiekėjo pasiūlymas atmetamas, jeigu apie nustatytų reikalavimų atitikimą jis pateikė melagingą informaciją, kurią perkančioji organizacija gali įrodyti bet kokiomis teisėtomis priemonėmis.</w:t>
      </w:r>
    </w:p>
    <w:p w14:paraId="59DB0B30" w14:textId="77777777" w:rsidR="000146C9" w:rsidRDefault="000146C9" w:rsidP="00FD1472">
      <w:pPr>
        <w:spacing w:after="0" w:line="240" w:lineRule="auto"/>
        <w:ind w:firstLine="567"/>
        <w:jc w:val="both"/>
        <w:textAlignment w:val="baseline"/>
        <w:rPr>
          <w:rFonts w:ascii="Times New Roman" w:eastAsia="Times New Roman" w:hAnsi="Times New Roman"/>
          <w:sz w:val="24"/>
          <w:szCs w:val="20"/>
        </w:rPr>
      </w:pPr>
    </w:p>
    <w:p w14:paraId="43491165"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4. ŪKIO SUBJEKTŲ GRUPĖS DALYVAVIMAS PIRKIMO PROCEDŪROSE</w:t>
      </w:r>
    </w:p>
    <w:p w14:paraId="652D2B2D" w14:textId="77777777" w:rsidR="004564B0" w:rsidRPr="004564B0" w:rsidRDefault="004564B0" w:rsidP="004564B0">
      <w:pPr>
        <w:suppressAutoHyphens/>
        <w:spacing w:after="0" w:line="240" w:lineRule="auto"/>
        <w:jc w:val="both"/>
        <w:rPr>
          <w:rFonts w:ascii="Times New Roman" w:hAnsi="Times New Roman"/>
          <w:color w:val="000000"/>
          <w:sz w:val="24"/>
          <w:szCs w:val="24"/>
          <w:lang w:eastAsia="lt-LT"/>
        </w:rPr>
      </w:pPr>
    </w:p>
    <w:p w14:paraId="10DE553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C78AA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4.2. Perkančioji organizacija nereikalauja, kad ūkio subjektų grupės pateiktą pasiūlymą pripažinus geriausiu ir Perkančiajai organizacijai pasiūlius sudaryti pirkimo sutartį, ši ūkio subjektų grupė įgautų tam tikrą teisinę formą.</w:t>
      </w:r>
    </w:p>
    <w:p w14:paraId="7C282FB7"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2CBB70D9"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5. PASIŪLYMŲ RENGIMAS, PATEIKIMAS, KEITIMAs</w:t>
      </w:r>
    </w:p>
    <w:p w14:paraId="2DE507E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p>
    <w:p w14:paraId="466DF9C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 Tiekėjas gali pateikti tik vieną pasiūlymą. Jei tiekėjas pateikia daugiau kaip vieną pasiūlymą arba ūkio subjektų grupės dalyvis dalyvauja teikiant kelis pasiūlymus, visi tokie pasiūlymai bus atmesti.</w:t>
      </w:r>
    </w:p>
    <w:p w14:paraId="0414D3C4"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5.2. Tiekėjas negali pateikti alternatyvių pasiūlymų. Tiekėjui pateikus alternatyvų pasiūlymą, jo pasiūlymas ir alternatyvus pasiūlymas (alternatyvūs pasiūlymai) bus atmesti.</w:t>
      </w:r>
    </w:p>
    <w:p w14:paraId="2E0CB2B6"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5.3. </w:t>
      </w:r>
      <w:r w:rsidRPr="004564B0">
        <w:rPr>
          <w:rFonts w:ascii="Times New Roman" w:hAnsi="Times New Roman"/>
          <w:b/>
          <w:color w:val="000000"/>
          <w:sz w:val="24"/>
          <w:szCs w:val="24"/>
          <w:lang w:eastAsia="lt-LT"/>
        </w:rPr>
        <w:t>Perkančioji organizacija reikalauja pasiūlymus teikti tik elektroninėmis priemonėmis naudojant CVP IS.</w:t>
      </w:r>
      <w:r w:rsidRPr="004564B0">
        <w:rPr>
          <w:rFonts w:ascii="Times New Roman" w:hAnsi="Times New Roman"/>
          <w:color w:val="000000"/>
          <w:sz w:val="24"/>
          <w:szCs w:val="24"/>
          <w:lang w:eastAsia="lt-LT"/>
        </w:rPr>
        <w:t xml:space="preserve">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turi būti pateikti elektronine forma, t. y. tiesiogiai suformuoti elektroninėmis priemonėmis (pvz., Tiekėjo deklaracija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3830C5E9" w14:textId="77777777" w:rsidR="004564B0" w:rsidRPr="004564B0" w:rsidRDefault="004564B0" w:rsidP="004564B0">
      <w:pPr>
        <w:spacing w:after="0" w:line="240" w:lineRule="auto"/>
        <w:ind w:firstLine="567"/>
        <w:jc w:val="both"/>
        <w:rPr>
          <w:rFonts w:ascii="Times New Roman" w:hAnsi="Times New Roman"/>
          <w:b/>
          <w:sz w:val="24"/>
          <w:szCs w:val="24"/>
        </w:rPr>
      </w:pPr>
      <w:r w:rsidRPr="004564B0">
        <w:rPr>
          <w:rFonts w:ascii="Times New Roman" w:hAnsi="Times New Roman"/>
          <w:color w:val="000000"/>
          <w:sz w:val="24"/>
          <w:szCs w:val="24"/>
          <w:lang w:eastAsia="lt-LT"/>
        </w:rPr>
        <w:t>5.4.</w:t>
      </w:r>
      <w:r w:rsidRPr="004564B0">
        <w:rPr>
          <w:rFonts w:ascii="Times New Roman" w:hAnsi="Times New Roman"/>
          <w:b/>
          <w:color w:val="FF0000"/>
          <w:sz w:val="24"/>
          <w:szCs w:val="24"/>
          <w:lang w:eastAsia="lt-LT"/>
        </w:rPr>
        <w:t xml:space="preserve"> </w:t>
      </w:r>
      <w:r w:rsidRPr="004564B0">
        <w:rPr>
          <w:rFonts w:ascii="Times New Roman" w:hAnsi="Times New Roman"/>
          <w:b/>
          <w:sz w:val="24"/>
          <w:szCs w:val="24"/>
          <w:lang w:eastAsia="lt-LT"/>
        </w:rPr>
        <w:t xml:space="preserve">Pasiūlymas turi būti pateiktas </w:t>
      </w:r>
      <w:r w:rsidRPr="004564B0">
        <w:rPr>
          <w:rFonts w:ascii="Times New Roman" w:eastAsia="Times New Roman" w:hAnsi="Times New Roman"/>
          <w:b/>
          <w:color w:val="000000"/>
          <w:sz w:val="24"/>
          <w:szCs w:val="24"/>
        </w:rPr>
        <w:t>iki</w:t>
      </w:r>
      <w:r w:rsidRPr="004564B0">
        <w:rPr>
          <w:rFonts w:ascii="Times New Roman" w:eastAsia="Times New Roman" w:hAnsi="Times New Roman"/>
          <w:color w:val="000000"/>
          <w:sz w:val="24"/>
          <w:szCs w:val="24"/>
        </w:rPr>
        <w:t xml:space="preserve"> </w:t>
      </w:r>
      <w:r w:rsidRPr="004564B0">
        <w:rPr>
          <w:rFonts w:ascii="Times New Roman" w:eastAsia="Times New Roman" w:hAnsi="Times New Roman"/>
          <w:b/>
          <w:color w:val="000000"/>
          <w:sz w:val="24"/>
          <w:szCs w:val="24"/>
        </w:rPr>
        <w:t>pasiūlymų pateikimo termino pabaigos (iki dienos, valandos ir minutės nurodytos CVP IS skelbime apie pirkimą</w:t>
      </w:r>
      <w:r w:rsidRPr="004564B0">
        <w:rPr>
          <w:rFonts w:eastAsia="Times New Roman"/>
          <w:b/>
          <w:color w:val="000000"/>
          <w:szCs w:val="24"/>
          <w:u w:val="single"/>
        </w:rPr>
        <w:t xml:space="preserve"> </w:t>
      </w:r>
      <w:r w:rsidRPr="004564B0">
        <w:rPr>
          <w:rFonts w:ascii="Times New Roman" w:hAnsi="Times New Roman"/>
          <w:b/>
          <w:sz w:val="24"/>
          <w:szCs w:val="24"/>
        </w:rPr>
        <w:t xml:space="preserve">(Lietuvos Respublikos laiku). </w:t>
      </w:r>
    </w:p>
    <w:p w14:paraId="422554A9"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5.5. Susipažinti su pirkimo dokumentais tiekėjai turi teisę iki pasiūlymų pateikimo termino pabaigos.</w:t>
      </w:r>
    </w:p>
    <w:p w14:paraId="2D2DA925"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5.6. Pateikdamas pasiūlymą, tiekėjas sutinka su šiais pirkimo dokumentais ir patvirtina, kad jo pasiūlyme pateikta informacija yra teisinga ir apima viską, ko reikia tinkamam pirkimo sutarties įvykdymui.</w:t>
      </w:r>
    </w:p>
    <w:p w14:paraId="4BBEAA6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6C9D54CA"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5.8. Pasiūlyme turi būti nurodytas jo galiojimo terminas. </w:t>
      </w:r>
      <w:r w:rsidRPr="004564B0">
        <w:rPr>
          <w:rFonts w:ascii="Times New Roman" w:hAnsi="Times New Roman"/>
          <w:b/>
          <w:color w:val="000000"/>
          <w:sz w:val="24"/>
          <w:szCs w:val="24"/>
          <w:lang w:eastAsia="lt-LT"/>
        </w:rPr>
        <w:t>Pasiūlymas turi galioti ne trumpiau nei 60 dienų nuo pasiūlymų pateikimo termino pabaigos</w:t>
      </w:r>
      <w:r w:rsidRPr="004564B0">
        <w:rPr>
          <w:rFonts w:ascii="Times New Roman" w:hAnsi="Times New Roman"/>
          <w:color w:val="000000"/>
          <w:sz w:val="24"/>
          <w:szCs w:val="24"/>
          <w:lang w:eastAsia="lt-LT"/>
        </w:rPr>
        <w:t>. Jeigu pasiūlyme nenurodytas jo galiojimo laikas, laikoma, kad pasiūlymas galioja tiek, kiek nustatyta pirkimo dokumentuose.</w:t>
      </w:r>
    </w:p>
    <w:p w14:paraId="5615D92B" w14:textId="09B9CC1C" w:rsidR="00654D93" w:rsidRDefault="00654D93" w:rsidP="00654D93">
      <w:pPr>
        <w:spacing w:after="0" w:line="240" w:lineRule="auto"/>
        <w:ind w:firstLine="567"/>
        <w:jc w:val="both"/>
        <w:rPr>
          <w:rFonts w:ascii="Times New Roman" w:hAnsi="Times New Roman"/>
          <w:b/>
          <w:sz w:val="24"/>
          <w:szCs w:val="24"/>
          <w:lang w:eastAsia="lt-LT"/>
        </w:rPr>
      </w:pPr>
      <w:r w:rsidRPr="004564B0">
        <w:rPr>
          <w:rFonts w:ascii="Times New Roman" w:hAnsi="Times New Roman"/>
          <w:color w:val="000000"/>
          <w:sz w:val="24"/>
          <w:szCs w:val="24"/>
          <w:lang w:eastAsia="lt-LT"/>
        </w:rPr>
        <w:t>5.9.</w:t>
      </w:r>
      <w:r w:rsidRPr="004564B0">
        <w:rPr>
          <w:rFonts w:ascii="Times New Roman" w:hAnsi="Times New Roman"/>
          <w:b/>
          <w:color w:val="000000"/>
          <w:sz w:val="24"/>
          <w:szCs w:val="24"/>
          <w:lang w:eastAsia="lt-LT"/>
        </w:rPr>
        <w:t xml:space="preserve"> </w:t>
      </w:r>
      <w:r>
        <w:rPr>
          <w:rFonts w:ascii="Times New Roman" w:hAnsi="Times New Roman"/>
          <w:b/>
          <w:sz w:val="24"/>
          <w:szCs w:val="24"/>
          <w:lang w:eastAsia="lt-LT"/>
        </w:rPr>
        <w:t>Pasiūlyme nurodomi</w:t>
      </w:r>
      <w:r w:rsidRPr="008071A3">
        <w:rPr>
          <w:rFonts w:ascii="Times New Roman" w:hAnsi="Times New Roman"/>
          <w:b/>
          <w:sz w:val="24"/>
          <w:szCs w:val="24"/>
          <w:lang w:eastAsia="lt-LT"/>
        </w:rPr>
        <w:t xml:space="preserve"> įkainiai/kaina pateikiami eurais. Apskaičiuojant įkainį/kainą, turi būti atsižvelgta į visus pirkimo sąlygų, </w:t>
      </w:r>
      <w:r w:rsidRPr="00EF2CE7">
        <w:rPr>
          <w:rFonts w:ascii="Times New Roman" w:hAnsi="Times New Roman"/>
          <w:b/>
          <w:sz w:val="24"/>
          <w:szCs w:val="24"/>
          <w:lang w:eastAsia="lt-LT"/>
        </w:rPr>
        <w:t xml:space="preserve">įskaitant pirkimo sutarties projektą, </w:t>
      </w:r>
      <w:r w:rsidRPr="008071A3">
        <w:rPr>
          <w:rFonts w:ascii="Times New Roman" w:hAnsi="Times New Roman"/>
          <w:b/>
          <w:sz w:val="24"/>
          <w:szCs w:val="24"/>
          <w:lang w:eastAsia="lt-LT"/>
        </w:rPr>
        <w:t xml:space="preserve">reikalavimus. Į pasiūlymo įkainius/kainą turi būti įskaityti visi mokesčiai ir visos tiekėjo išlaidos, apimančios viską, ko reikia visiškam ir tinkamam pirkimo sutarties įvykdymui. </w:t>
      </w:r>
    </w:p>
    <w:p w14:paraId="2D79772B" w14:textId="1F3939B7" w:rsidR="00EB7D6B" w:rsidRDefault="00EB7D6B" w:rsidP="00654D93">
      <w:pPr>
        <w:spacing w:after="0" w:line="240" w:lineRule="auto"/>
        <w:ind w:right="43" w:firstLine="567"/>
        <w:jc w:val="both"/>
        <w:rPr>
          <w:rFonts w:ascii="Times New Roman" w:eastAsia="Times New Roman" w:hAnsi="Times New Roman"/>
          <w:sz w:val="24"/>
          <w:szCs w:val="24"/>
          <w:lang w:eastAsia="zh-CN"/>
        </w:rPr>
      </w:pPr>
      <w:r w:rsidRPr="001B6D8C">
        <w:rPr>
          <w:rFonts w:ascii="Times New Roman" w:eastAsia="SimSun" w:hAnsi="Times New Roman"/>
          <w:sz w:val="24"/>
          <w:szCs w:val="24"/>
          <w:lang w:eastAsia="zh-CN"/>
        </w:rPr>
        <w:t>Visi pasiūlyme nurodyti skaičiai, susiję su pasiūlymo kaina, pateikiami dviejų skaičių po kablelio tikslumu (išskyrus tuos atvejus, kai nurodomi sveiki skaičiai)</w:t>
      </w:r>
      <w:r w:rsidRPr="001B6D8C">
        <w:rPr>
          <w:rFonts w:ascii="Times New Roman" w:eastAsia="Times New Roman" w:hAnsi="Times New Roman"/>
          <w:sz w:val="24"/>
          <w:szCs w:val="24"/>
          <w:lang w:eastAsia="zh-CN"/>
        </w:rPr>
        <w:t>.</w:t>
      </w:r>
    </w:p>
    <w:p w14:paraId="6674DFBB" w14:textId="27DD7A8C" w:rsidR="004564B0" w:rsidRPr="004564B0" w:rsidRDefault="004564B0" w:rsidP="00EB7D6B">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5.10. Perkančioji organizacija turi teisę pratęsti pasiūlymo pateikimo terminą. Apie naują pasiūlymų pateikimo terminą Perkančioji organizacija paskelbia CVP IS ir praneša prie pirkimo CVP IS prisijungusiems tiekėjams.</w:t>
      </w:r>
    </w:p>
    <w:p w14:paraId="193D6C50" w14:textId="321A0DF1" w:rsidR="00EB7D6B" w:rsidRPr="00654D93" w:rsidRDefault="004564B0" w:rsidP="00654D93">
      <w:pPr>
        <w:suppressAutoHyphens/>
        <w:spacing w:after="0" w:line="240" w:lineRule="auto"/>
        <w:ind w:firstLine="567"/>
        <w:jc w:val="both"/>
        <w:rPr>
          <w:rFonts w:ascii="Times New Roman" w:hAnsi="Times New Roman"/>
          <w:color w:val="000000" w:themeColor="text1"/>
          <w:sz w:val="24"/>
          <w:szCs w:val="24"/>
          <w:lang w:eastAsia="lt-LT"/>
        </w:rPr>
      </w:pPr>
      <w:r w:rsidRPr="004564B0">
        <w:rPr>
          <w:rFonts w:ascii="Times New Roman" w:hAnsi="Times New Roman"/>
          <w:color w:val="000000" w:themeColor="text1"/>
          <w:sz w:val="24"/>
          <w:szCs w:val="24"/>
          <w:lang w:eastAsia="lt-LT"/>
        </w:rPr>
        <w:t>5.11. Tiekėjo pasiūlymą sudaro CVP IS priemonėmis pateiktos informacijos ir dokumentų visuma</w:t>
      </w:r>
      <w:r w:rsidR="00654D93">
        <w:rPr>
          <w:rFonts w:ascii="Times New Roman" w:hAnsi="Times New Roman"/>
          <w:color w:val="000000" w:themeColor="text1"/>
          <w:sz w:val="24"/>
          <w:szCs w:val="24"/>
          <w:lang w:eastAsia="lt-LT"/>
        </w:rPr>
        <w:t>:</w:t>
      </w:r>
    </w:p>
    <w:p w14:paraId="7242812D" w14:textId="7103BAB4" w:rsidR="00654D93" w:rsidRDefault="00654D93" w:rsidP="00654D93">
      <w:pPr>
        <w:widowControl w:val="0"/>
        <w:suppressAutoHyphens/>
        <w:spacing w:after="0" w:line="240" w:lineRule="auto"/>
        <w:ind w:firstLine="567"/>
        <w:jc w:val="both"/>
        <w:rPr>
          <w:rFonts w:ascii="Times New Roman" w:hAnsi="Times New Roman"/>
          <w:b/>
          <w:color w:val="000000"/>
          <w:sz w:val="24"/>
          <w:szCs w:val="24"/>
        </w:rPr>
      </w:pPr>
      <w:r>
        <w:rPr>
          <w:rFonts w:ascii="Times New Roman" w:hAnsi="Times New Roman"/>
          <w:color w:val="000000"/>
          <w:sz w:val="24"/>
          <w:szCs w:val="24"/>
          <w:lang w:eastAsia="lt-LT"/>
        </w:rPr>
        <w:t>5</w:t>
      </w:r>
      <w:r w:rsidRPr="00672D86">
        <w:rPr>
          <w:rFonts w:ascii="Times New Roman" w:hAnsi="Times New Roman"/>
          <w:color w:val="000000"/>
          <w:sz w:val="24"/>
          <w:szCs w:val="24"/>
          <w:lang w:eastAsia="lt-LT"/>
        </w:rPr>
        <w:t>.1</w:t>
      </w:r>
      <w:r>
        <w:rPr>
          <w:rFonts w:ascii="Times New Roman" w:hAnsi="Times New Roman"/>
          <w:color w:val="000000"/>
          <w:sz w:val="24"/>
          <w:szCs w:val="24"/>
          <w:lang w:eastAsia="lt-LT"/>
        </w:rPr>
        <w:t>1</w:t>
      </w:r>
      <w:r w:rsidRPr="00672D86">
        <w:rPr>
          <w:rFonts w:ascii="Times New Roman" w:hAnsi="Times New Roman"/>
          <w:color w:val="000000"/>
          <w:sz w:val="24"/>
          <w:szCs w:val="24"/>
          <w:lang w:eastAsia="lt-LT"/>
        </w:rPr>
        <w:t xml:space="preserve">.1. </w:t>
      </w:r>
      <w:r w:rsidRPr="00672D86">
        <w:rPr>
          <w:rFonts w:ascii="Times New Roman" w:hAnsi="Times New Roman"/>
          <w:b/>
          <w:color w:val="000000"/>
          <w:sz w:val="24"/>
          <w:szCs w:val="24"/>
        </w:rPr>
        <w:t>užpildyt</w:t>
      </w:r>
      <w:r>
        <w:rPr>
          <w:rFonts w:ascii="Times New Roman" w:hAnsi="Times New Roman"/>
          <w:b/>
          <w:color w:val="000000"/>
          <w:sz w:val="24"/>
          <w:szCs w:val="24"/>
        </w:rPr>
        <w:t>as</w:t>
      </w:r>
      <w:r w:rsidRPr="00672D86">
        <w:rPr>
          <w:rFonts w:ascii="Times New Roman" w:hAnsi="Times New Roman"/>
          <w:b/>
          <w:color w:val="000000"/>
          <w:sz w:val="24"/>
          <w:szCs w:val="24"/>
        </w:rPr>
        <w:t xml:space="preserve"> pasiūlym</w:t>
      </w:r>
      <w:r>
        <w:rPr>
          <w:rFonts w:ascii="Times New Roman" w:hAnsi="Times New Roman"/>
          <w:b/>
          <w:color w:val="000000"/>
          <w:sz w:val="24"/>
          <w:szCs w:val="24"/>
        </w:rPr>
        <w:t>as</w:t>
      </w:r>
      <w:r w:rsidRPr="00672D86">
        <w:rPr>
          <w:rFonts w:ascii="Times New Roman" w:hAnsi="Times New Roman"/>
          <w:b/>
          <w:color w:val="000000"/>
          <w:sz w:val="24"/>
          <w:szCs w:val="24"/>
        </w:rPr>
        <w:t>, parengt</w:t>
      </w:r>
      <w:r>
        <w:rPr>
          <w:rFonts w:ascii="Times New Roman" w:hAnsi="Times New Roman"/>
          <w:b/>
          <w:color w:val="000000"/>
          <w:sz w:val="24"/>
          <w:szCs w:val="24"/>
        </w:rPr>
        <w:t>as</w:t>
      </w:r>
      <w:r w:rsidRPr="00672D86">
        <w:rPr>
          <w:rFonts w:ascii="Times New Roman" w:hAnsi="Times New Roman"/>
          <w:b/>
          <w:color w:val="000000"/>
          <w:sz w:val="24"/>
          <w:szCs w:val="24"/>
        </w:rPr>
        <w:t xml:space="preserve"> pagal 1 priede pateiktą formą;</w:t>
      </w:r>
    </w:p>
    <w:p w14:paraId="2E706334" w14:textId="636EE930"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654D93">
        <w:rPr>
          <w:rFonts w:ascii="Times New Roman" w:hAnsi="Times New Roman"/>
          <w:color w:val="000000"/>
          <w:sz w:val="24"/>
          <w:szCs w:val="24"/>
        </w:rPr>
        <w:t>1</w:t>
      </w:r>
      <w:r>
        <w:rPr>
          <w:rFonts w:ascii="Times New Roman" w:hAnsi="Times New Roman"/>
          <w:color w:val="000000"/>
          <w:sz w:val="24"/>
          <w:szCs w:val="24"/>
        </w:rPr>
        <w:t>.</w:t>
      </w:r>
      <w:r w:rsidR="00F51C3C">
        <w:rPr>
          <w:rFonts w:ascii="Times New Roman" w:hAnsi="Times New Roman"/>
          <w:color w:val="000000"/>
          <w:sz w:val="24"/>
          <w:szCs w:val="24"/>
        </w:rPr>
        <w:t>2</w:t>
      </w:r>
      <w:r w:rsidR="004564B0" w:rsidRPr="004564B0">
        <w:rPr>
          <w:rFonts w:ascii="Times New Roman" w:hAnsi="Times New Roman"/>
          <w:color w:val="000000"/>
          <w:sz w:val="24"/>
          <w:szCs w:val="24"/>
        </w:rPr>
        <w:t>. jungtinės veiklos sutarties skaitmenin</w:t>
      </w:r>
      <w:r w:rsidR="00654D93">
        <w:rPr>
          <w:rFonts w:ascii="Times New Roman" w:hAnsi="Times New Roman"/>
          <w:color w:val="000000"/>
          <w:sz w:val="24"/>
          <w:szCs w:val="24"/>
        </w:rPr>
        <w:t>ė</w:t>
      </w:r>
      <w:r w:rsidR="004564B0" w:rsidRPr="004564B0">
        <w:rPr>
          <w:rFonts w:ascii="Times New Roman" w:hAnsi="Times New Roman"/>
          <w:color w:val="000000"/>
          <w:sz w:val="24"/>
          <w:szCs w:val="24"/>
        </w:rPr>
        <w:t xml:space="preserve"> kopij</w:t>
      </w:r>
      <w:r w:rsidR="00654D93">
        <w:rPr>
          <w:rFonts w:ascii="Times New Roman" w:hAnsi="Times New Roman"/>
          <w:color w:val="000000"/>
          <w:sz w:val="24"/>
          <w:szCs w:val="24"/>
        </w:rPr>
        <w:t>a</w:t>
      </w:r>
      <w:r w:rsidR="004564B0" w:rsidRPr="004564B0">
        <w:rPr>
          <w:rFonts w:ascii="Times New Roman" w:hAnsi="Times New Roman"/>
          <w:color w:val="000000"/>
          <w:sz w:val="24"/>
          <w:szCs w:val="24"/>
        </w:rPr>
        <w:t xml:space="preserve"> (-</w:t>
      </w:r>
      <w:r w:rsidR="00654D93">
        <w:rPr>
          <w:rFonts w:ascii="Times New Roman" w:hAnsi="Times New Roman"/>
          <w:color w:val="000000"/>
          <w:sz w:val="24"/>
          <w:szCs w:val="24"/>
        </w:rPr>
        <w:t>os</w:t>
      </w:r>
      <w:r w:rsidR="004564B0" w:rsidRPr="004564B0">
        <w:rPr>
          <w:rFonts w:ascii="Times New Roman" w:hAnsi="Times New Roman"/>
          <w:color w:val="000000"/>
          <w:sz w:val="24"/>
          <w:szCs w:val="24"/>
        </w:rPr>
        <w:t>) (jeigu dalyvauja ūkio subjektų grupė);</w:t>
      </w:r>
    </w:p>
    <w:p w14:paraId="289A7E0F" w14:textId="36F01BE5"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654D93">
        <w:rPr>
          <w:rFonts w:ascii="Times New Roman" w:hAnsi="Times New Roman"/>
          <w:color w:val="000000"/>
          <w:sz w:val="24"/>
          <w:szCs w:val="24"/>
        </w:rPr>
        <w:t>1</w:t>
      </w:r>
      <w:r>
        <w:rPr>
          <w:rFonts w:ascii="Times New Roman" w:hAnsi="Times New Roman"/>
          <w:color w:val="000000"/>
          <w:sz w:val="24"/>
          <w:szCs w:val="24"/>
        </w:rPr>
        <w:t>.</w:t>
      </w:r>
      <w:r w:rsidR="00F51C3C">
        <w:rPr>
          <w:rFonts w:ascii="Times New Roman" w:hAnsi="Times New Roman"/>
          <w:color w:val="000000"/>
          <w:sz w:val="24"/>
          <w:szCs w:val="24"/>
        </w:rPr>
        <w:t>3</w:t>
      </w:r>
      <w:r w:rsidR="004564B0" w:rsidRPr="004564B0">
        <w:rPr>
          <w:rFonts w:ascii="Times New Roman" w:hAnsi="Times New Roman"/>
          <w:color w:val="000000"/>
          <w:sz w:val="24"/>
          <w:szCs w:val="24"/>
        </w:rPr>
        <w:t>. dokument</w:t>
      </w:r>
      <w:r w:rsidR="00654D93">
        <w:rPr>
          <w:rFonts w:ascii="Times New Roman" w:hAnsi="Times New Roman"/>
          <w:color w:val="000000"/>
          <w:sz w:val="24"/>
          <w:szCs w:val="24"/>
        </w:rPr>
        <w:t>as</w:t>
      </w:r>
      <w:r w:rsidR="004564B0" w:rsidRPr="004564B0">
        <w:rPr>
          <w:rFonts w:ascii="Times New Roman" w:hAnsi="Times New Roman"/>
          <w:color w:val="000000"/>
          <w:sz w:val="24"/>
          <w:szCs w:val="24"/>
        </w:rPr>
        <w:t xml:space="preserve"> patvirtinant</w:t>
      </w:r>
      <w:r w:rsidR="00654D93">
        <w:rPr>
          <w:rFonts w:ascii="Times New Roman" w:hAnsi="Times New Roman"/>
          <w:color w:val="000000"/>
          <w:sz w:val="24"/>
          <w:szCs w:val="24"/>
        </w:rPr>
        <w:t>is</w:t>
      </w:r>
      <w:r w:rsidR="004564B0" w:rsidRPr="004564B0">
        <w:rPr>
          <w:rFonts w:ascii="Times New Roman" w:hAnsi="Times New Roman"/>
          <w:color w:val="000000"/>
          <w:sz w:val="24"/>
          <w:szCs w:val="24"/>
        </w:rPr>
        <w:t>, jog pasiūlymą pasirašęs asmuo turi tam įgaliojimą (jei pasiūlymą ir (ar) dokumentus pasirašo ne pats pasiūlymą teikiantis fizinis asmuo ar juridinio asmens vadovas);</w:t>
      </w:r>
    </w:p>
    <w:p w14:paraId="49E2D9D1" w14:textId="074053FF" w:rsidR="004564B0" w:rsidRPr="004564B0" w:rsidRDefault="00B403C6" w:rsidP="0064056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812AD4">
        <w:rPr>
          <w:rFonts w:ascii="Times New Roman" w:hAnsi="Times New Roman"/>
          <w:color w:val="000000"/>
          <w:sz w:val="24"/>
          <w:szCs w:val="24"/>
        </w:rPr>
        <w:t>1</w:t>
      </w:r>
      <w:r>
        <w:rPr>
          <w:rFonts w:ascii="Times New Roman" w:hAnsi="Times New Roman"/>
          <w:color w:val="000000"/>
          <w:sz w:val="24"/>
          <w:szCs w:val="24"/>
        </w:rPr>
        <w:t>.</w:t>
      </w:r>
      <w:r w:rsidR="00F51C3C">
        <w:rPr>
          <w:rFonts w:ascii="Times New Roman" w:hAnsi="Times New Roman"/>
          <w:color w:val="000000"/>
          <w:sz w:val="24"/>
          <w:szCs w:val="24"/>
        </w:rPr>
        <w:t>4</w:t>
      </w:r>
      <w:r w:rsidR="004564B0" w:rsidRPr="004564B0">
        <w:rPr>
          <w:rFonts w:ascii="Times New Roman" w:hAnsi="Times New Roman"/>
          <w:color w:val="000000"/>
          <w:sz w:val="24"/>
          <w:szCs w:val="24"/>
        </w:rPr>
        <w:t>.</w:t>
      </w:r>
      <w:r w:rsidR="00640565" w:rsidRPr="006A303D">
        <w:rPr>
          <w:rFonts w:ascii="Times New Roman" w:hAnsi="Times New Roman"/>
          <w:color w:val="000000"/>
          <w:sz w:val="24"/>
          <w:szCs w:val="24"/>
        </w:rPr>
        <w:t xml:space="preserve"> </w:t>
      </w:r>
      <w:r w:rsidR="00640565" w:rsidRPr="004564B0">
        <w:rPr>
          <w:rFonts w:ascii="Times New Roman" w:hAnsi="Times New Roman"/>
          <w:color w:val="000000"/>
          <w:sz w:val="24"/>
          <w:szCs w:val="24"/>
        </w:rPr>
        <w:t>jeigu tiekėjas remsis kitų ūkio subjektų pajėgumais,</w:t>
      </w:r>
      <w:r w:rsidR="00640565">
        <w:rPr>
          <w:rFonts w:ascii="Times New Roman" w:hAnsi="Times New Roman"/>
          <w:color w:val="000000"/>
          <w:sz w:val="24"/>
          <w:szCs w:val="24"/>
        </w:rPr>
        <w:t xml:space="preserve"> </w:t>
      </w:r>
      <w:r w:rsidR="00640565" w:rsidRPr="004564B0">
        <w:rPr>
          <w:rFonts w:ascii="Times New Roman" w:hAnsi="Times New Roman"/>
          <w:color w:val="000000"/>
          <w:sz w:val="24"/>
          <w:szCs w:val="24"/>
        </w:rPr>
        <w:t>dokument</w:t>
      </w:r>
      <w:r w:rsidR="00654D93">
        <w:rPr>
          <w:rFonts w:ascii="Times New Roman" w:hAnsi="Times New Roman"/>
          <w:color w:val="000000"/>
          <w:sz w:val="24"/>
          <w:szCs w:val="24"/>
        </w:rPr>
        <w:t>ai</w:t>
      </w:r>
      <w:r w:rsidR="00640565">
        <w:rPr>
          <w:rFonts w:ascii="Times New Roman" w:hAnsi="Times New Roman"/>
          <w:color w:val="000000"/>
          <w:sz w:val="24"/>
          <w:szCs w:val="24"/>
        </w:rPr>
        <w:t xml:space="preserve"> įrodan</w:t>
      </w:r>
      <w:r w:rsidR="00654D93">
        <w:rPr>
          <w:rFonts w:ascii="Times New Roman" w:hAnsi="Times New Roman"/>
          <w:color w:val="000000"/>
          <w:sz w:val="24"/>
          <w:szCs w:val="24"/>
        </w:rPr>
        <w:t>tys</w:t>
      </w:r>
      <w:r w:rsidR="00640565" w:rsidRPr="000146C9">
        <w:rPr>
          <w:rFonts w:ascii="Times New Roman" w:eastAsia="Arial Unicode MS" w:hAnsi="Times New Roman"/>
          <w:color w:val="000000"/>
          <w:sz w:val="24"/>
          <w:szCs w:val="24"/>
          <w:bdr w:val="nil"/>
          <w:lang w:eastAsia="lt-LT"/>
        </w:rPr>
        <w:t>, kad vykdant pirkimo sutartį tie ištekliai bus prieinami</w:t>
      </w:r>
      <w:r w:rsidR="00640565">
        <w:rPr>
          <w:rFonts w:ascii="Times New Roman" w:eastAsia="Arial Unicode MS" w:hAnsi="Times New Roman"/>
          <w:color w:val="000000"/>
          <w:sz w:val="24"/>
          <w:szCs w:val="24"/>
          <w:bdr w:val="nil"/>
          <w:lang w:eastAsia="lt-LT"/>
        </w:rPr>
        <w:t>.</w:t>
      </w:r>
      <w:r w:rsidR="00640565" w:rsidRPr="004564B0">
        <w:rPr>
          <w:rFonts w:ascii="Times New Roman" w:hAnsi="Times New Roman"/>
          <w:color w:val="000000"/>
          <w:sz w:val="24"/>
          <w:szCs w:val="24"/>
        </w:rPr>
        <w:t xml:space="preserve"> </w:t>
      </w:r>
    </w:p>
    <w:p w14:paraId="6FF14DF4" w14:textId="549AD850"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2</w:t>
      </w:r>
      <w:r w:rsidRPr="004564B0">
        <w:rPr>
          <w:rFonts w:ascii="Times New Roman" w:hAnsi="Times New Roman"/>
          <w:color w:val="000000"/>
          <w:sz w:val="24"/>
          <w:szCs w:val="24"/>
          <w:lang w:eastAsia="lt-LT"/>
        </w:rPr>
        <w:t xml:space="preserve">. </w:t>
      </w:r>
      <w:r w:rsidRPr="004564B0">
        <w:rPr>
          <w:rFonts w:ascii="Times New Roman" w:hAnsi="Times New Roman"/>
          <w:b/>
          <w:color w:val="000000"/>
          <w:sz w:val="24"/>
          <w:szCs w:val="24"/>
          <w:lang w:eastAsia="lt-LT"/>
        </w:rPr>
        <w:t>Perkančioji organizacija nereikalauja pasiūlymą pasirašyti saugiu elektroniniu parašu.</w:t>
      </w:r>
    </w:p>
    <w:p w14:paraId="1748893F" w14:textId="0CB3C6AF"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3</w:t>
      </w:r>
      <w:r w:rsidRPr="004564B0">
        <w:rPr>
          <w:rFonts w:ascii="Times New Roman" w:hAnsi="Times New Roman"/>
          <w:color w:val="000000"/>
          <w:sz w:val="24"/>
          <w:szCs w:val="24"/>
          <w:lang w:eastAsia="lt-LT"/>
        </w:rPr>
        <w:t xml:space="preserve">. Tiekėjai pasiūlyme taip pat turi nurodyti, kokia pasiūlyme pateikta informacija yra konfidenciali (tokią informaciją sudaro, visų pirma, komercinė (gamybinė) paslaptis ir konfidencialieji pasiūlymų aspektai).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Informacija, kurią viešai skelbti įpareigoja Lietuvos Respublikos įstatymai, negali būti tiekėjo nurodoma kaip konfidenciali. Jei tiekėjas nenurodo konfidencialios informacijos, laikoma, kad tokios tiekėjo pasiūlyme nėra. Pasiūlyme nurodyta kaina, išskyrus jos sudedamąsias dalis, nėra laikoma konfidencialia informacija. </w:t>
      </w:r>
    </w:p>
    <w:p w14:paraId="54C5F640" w14:textId="2D841E93"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4</w:t>
      </w:r>
      <w:r w:rsidRPr="004564B0">
        <w:rPr>
          <w:rFonts w:ascii="Times New Roman" w:hAnsi="Times New Roman"/>
          <w:color w:val="000000"/>
          <w:sz w:val="24"/>
          <w:szCs w:val="24"/>
          <w:lang w:eastAsia="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984D036" w14:textId="4B461B80"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val="it-IT" w:eastAsia="lt-LT"/>
        </w:rPr>
        <w:t>5.1</w:t>
      </w:r>
      <w:r w:rsidR="00812AD4">
        <w:rPr>
          <w:rFonts w:ascii="Times New Roman" w:hAnsi="Times New Roman"/>
          <w:color w:val="000000"/>
          <w:sz w:val="24"/>
          <w:szCs w:val="24"/>
          <w:lang w:val="it-IT" w:eastAsia="lt-LT"/>
        </w:rPr>
        <w:t>5</w:t>
      </w:r>
      <w:r w:rsidRPr="004564B0">
        <w:rPr>
          <w:rFonts w:ascii="Times New Roman" w:hAnsi="Times New Roman"/>
          <w:color w:val="000000"/>
          <w:sz w:val="24"/>
          <w:szCs w:val="24"/>
          <w:lang w:val="it-IT" w:eastAsia="lt-LT"/>
        </w:rPr>
        <w:t xml:space="preserve">. </w:t>
      </w:r>
      <w:r w:rsidRPr="004564B0">
        <w:rPr>
          <w:rFonts w:ascii="Times New Roman" w:hAnsi="Times New Roman"/>
          <w:color w:val="000000"/>
          <w:sz w:val="24"/>
          <w:szCs w:val="24"/>
          <w:lang w:eastAsia="lt-LT"/>
        </w:rPr>
        <w:t>Kol nesibaigė pasiūlymų galiojimo laikas, Perkančioji organizacija turi teisę prašyti CVP IS priemonėmis, kad tiekėjai pratęstų jų galiojimą iki konkrečiai nurodyto laiko. Tiekėjas CVP IS priemonėmis tokį prašymą gali atmesti.</w:t>
      </w:r>
    </w:p>
    <w:p w14:paraId="07349517" w14:textId="370F5FFA" w:rsidR="004564B0" w:rsidRPr="004564B0" w:rsidRDefault="004564B0" w:rsidP="004564B0">
      <w:pPr>
        <w:suppressAutoHyphens/>
        <w:spacing w:after="0" w:line="240" w:lineRule="auto"/>
        <w:ind w:firstLine="567"/>
        <w:jc w:val="both"/>
        <w:rPr>
          <w:rFonts w:ascii="Times New Roman" w:hAnsi="Times New Roman"/>
          <w:b/>
          <w:sz w:val="24"/>
          <w:szCs w:val="20"/>
          <w:lang w:eastAsia="lt-LT"/>
        </w:rPr>
      </w:pPr>
      <w:r w:rsidRPr="004564B0">
        <w:rPr>
          <w:rFonts w:ascii="Times New Roman" w:hAnsi="Times New Roman"/>
          <w:color w:val="000000"/>
          <w:sz w:val="24"/>
          <w:szCs w:val="24"/>
          <w:lang w:eastAsia="lt-LT"/>
        </w:rPr>
        <w:t>5.1</w:t>
      </w:r>
      <w:r w:rsidR="00812AD4">
        <w:rPr>
          <w:rFonts w:ascii="Times New Roman" w:hAnsi="Times New Roman"/>
          <w:color w:val="000000"/>
          <w:sz w:val="24"/>
          <w:szCs w:val="24"/>
          <w:lang w:eastAsia="lt-LT"/>
        </w:rPr>
        <w:t>6</w:t>
      </w:r>
      <w:r w:rsidRPr="004564B0">
        <w:rPr>
          <w:rFonts w:ascii="Times New Roman" w:hAnsi="Times New Roman"/>
          <w:color w:val="000000"/>
          <w:sz w:val="24"/>
          <w:szCs w:val="24"/>
          <w:lang w:eastAsia="lt-LT"/>
        </w:rPr>
        <w:t xml:space="preserve">. </w:t>
      </w:r>
      <w:r w:rsidRPr="004564B0">
        <w:rPr>
          <w:rFonts w:ascii="Times New Roman" w:hAnsi="Times New Roman"/>
          <w:b/>
          <w:sz w:val="24"/>
          <w:szCs w:val="20"/>
          <w:lang w:eastAsia="lt-LT"/>
        </w:rPr>
        <w:t>Derybos dėl kainos ar pasiūlymo sąlygų nebus vykdomos.</w:t>
      </w:r>
    </w:p>
    <w:p w14:paraId="0748554C"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p>
    <w:p w14:paraId="7CFCF216"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6. PASIŪLYMŲ ŠIFRAVIMAS</w:t>
      </w:r>
    </w:p>
    <w:p w14:paraId="0EE04003" w14:textId="77777777" w:rsidR="00AD6F96" w:rsidRPr="004564B0" w:rsidRDefault="00AD6F96" w:rsidP="004564B0">
      <w:pPr>
        <w:spacing w:after="0" w:line="240" w:lineRule="auto"/>
        <w:jc w:val="center"/>
        <w:outlineLvl w:val="0"/>
        <w:rPr>
          <w:rFonts w:ascii="Times New Roman" w:hAnsi="Times New Roman"/>
          <w:b/>
          <w:bCs/>
          <w:caps/>
          <w:color w:val="000000"/>
          <w:spacing w:val="4"/>
          <w:sz w:val="24"/>
          <w:szCs w:val="24"/>
          <w:lang w:eastAsia="lt-LT"/>
        </w:rPr>
      </w:pPr>
    </w:p>
    <w:p w14:paraId="4C047D0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6.1. Tiekėjo teikiamas pasiūlymas gali būti užšifruojamas. Tiekėjas, nusprendęs pateikti užšifruotą pasiūlymą, turi:</w:t>
      </w:r>
    </w:p>
    <w:p w14:paraId="633DF38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5AB538E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4564B0">
          <w:rPr>
            <w:rFonts w:ascii="Times New Roman" w:hAnsi="Times New Roman"/>
            <w:color w:val="000000"/>
            <w:sz w:val="24"/>
            <w:szCs w:val="24"/>
            <w:u w:val="single"/>
            <w:lang w:eastAsia="lt-LT"/>
          </w:rPr>
          <w:t>savivaldybe@svencionys.lt</w:t>
        </w:r>
      </w:hyperlink>
      <w:r w:rsidRPr="004564B0">
        <w:rPr>
          <w:rFonts w:ascii="Times New Roman" w:hAnsi="Times New Roman"/>
          <w:color w:val="000000"/>
          <w:sz w:val="24"/>
          <w:szCs w:val="24"/>
          <w:lang w:eastAsia="lt-LT"/>
        </w:rPr>
        <w:t xml:space="preserve"> arba </w:t>
      </w:r>
      <w:hyperlink r:id="rId10" w:history="1">
        <w:r w:rsidR="00423BF1" w:rsidRPr="00570E55">
          <w:rPr>
            <w:rStyle w:val="Hipersaitas"/>
            <w:rFonts w:ascii="Times New Roman" w:hAnsi="Times New Roman"/>
            <w:sz w:val="24"/>
            <w:szCs w:val="24"/>
            <w:lang w:eastAsia="lt-LT"/>
          </w:rPr>
          <w:t>loreta.maminskiene@svencionys.lt</w:t>
        </w:r>
      </w:hyperlink>
      <w:r w:rsidRPr="004564B0">
        <w:rPr>
          <w:rFonts w:ascii="Times New Roman" w:hAnsi="Times New Roman"/>
          <w:color w:val="000000"/>
          <w:sz w:val="24"/>
          <w:szCs w:val="24"/>
          <w:lang w:eastAsia="lt-LT"/>
        </w:rPr>
        <w:t xml:space="preserve">), faksu (8 387 66365) arba raštu (Vilniaus g. 19, 18116 Švenčionys). Tokiu atveju tiekėjas turėtų būti aktyvus ir įsitikinti, kad pateiktas slaptažodis laiku pasiekė adresatą (pavyzdžiui, susisiekęs su Perkančiąja organizacija oficialiu jos telefonu ir (arba) kitais būdais). </w:t>
      </w:r>
    </w:p>
    <w:p w14:paraId="75558142"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4CC4C6"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25CD40" w14:textId="77777777" w:rsidR="004564B0" w:rsidRPr="004564B0" w:rsidRDefault="004564B0" w:rsidP="004564B0">
      <w:pPr>
        <w:spacing w:after="0" w:line="240" w:lineRule="auto"/>
        <w:ind w:firstLine="567"/>
        <w:jc w:val="center"/>
        <w:rPr>
          <w:rFonts w:ascii="Times New Roman" w:hAnsi="Times New Roman"/>
          <w:b/>
          <w:color w:val="000000"/>
          <w:sz w:val="24"/>
          <w:szCs w:val="24"/>
        </w:rPr>
      </w:pPr>
      <w:r w:rsidRPr="004564B0">
        <w:rPr>
          <w:rFonts w:ascii="Times New Roman" w:hAnsi="Times New Roman"/>
          <w:b/>
          <w:color w:val="000000"/>
          <w:sz w:val="24"/>
          <w:szCs w:val="24"/>
        </w:rPr>
        <w:t>7. PASIŪLYMŲ GALIOJIMO UŽTIKRINIMAS</w:t>
      </w:r>
    </w:p>
    <w:p w14:paraId="3D3FEAB0"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1B44FE" w14:textId="77777777" w:rsidR="004564B0" w:rsidRPr="004564B0" w:rsidRDefault="004564B0" w:rsidP="004564B0">
      <w:pPr>
        <w:suppressAutoHyphens/>
        <w:spacing w:after="40" w:line="240" w:lineRule="auto"/>
        <w:ind w:firstLine="567"/>
        <w:jc w:val="both"/>
        <w:rPr>
          <w:rFonts w:ascii="Times New Roman" w:eastAsia="Arial Unicode MS" w:hAnsi="Times New Roman"/>
          <w:b/>
          <w:color w:val="000000"/>
          <w:sz w:val="24"/>
          <w:szCs w:val="24"/>
          <w:bdr w:val="nil"/>
          <w:lang w:eastAsia="lt-LT"/>
        </w:rPr>
      </w:pPr>
      <w:r w:rsidRPr="004564B0">
        <w:rPr>
          <w:rFonts w:ascii="Times New Roman" w:hAnsi="Times New Roman"/>
          <w:color w:val="000000"/>
          <w:sz w:val="24"/>
          <w:szCs w:val="24"/>
          <w:lang w:eastAsia="lt-LT"/>
        </w:rPr>
        <w:t xml:space="preserve">7.1. </w:t>
      </w:r>
      <w:r w:rsidRPr="004564B0">
        <w:rPr>
          <w:rFonts w:ascii="Times New Roman" w:eastAsia="Arial Unicode MS" w:hAnsi="Times New Roman"/>
          <w:b/>
          <w:color w:val="000000"/>
          <w:sz w:val="24"/>
          <w:szCs w:val="24"/>
          <w:bdr w:val="nil"/>
          <w:lang w:eastAsia="lt-LT"/>
        </w:rPr>
        <w:t>Perkančioji organizacija nereikalauja Pasiūlymo galiojimo užtikrinimo.</w:t>
      </w:r>
    </w:p>
    <w:p w14:paraId="2932A30F"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p>
    <w:p w14:paraId="16A647AD"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8. PIRKIMO DOKUMENTŲ PAAIŠKINIMAS IR PATIKSLINIMAS</w:t>
      </w:r>
    </w:p>
    <w:p w14:paraId="0A3F49F1" w14:textId="77777777" w:rsidR="00EB7D6B" w:rsidRPr="004564B0" w:rsidRDefault="00EB7D6B" w:rsidP="004564B0">
      <w:pPr>
        <w:spacing w:after="0" w:line="240" w:lineRule="auto"/>
        <w:jc w:val="center"/>
        <w:outlineLvl w:val="0"/>
        <w:rPr>
          <w:rFonts w:ascii="Times New Roman" w:hAnsi="Times New Roman"/>
          <w:b/>
          <w:bCs/>
          <w:caps/>
          <w:color w:val="000000"/>
          <w:spacing w:val="4"/>
          <w:sz w:val="24"/>
          <w:szCs w:val="24"/>
          <w:lang w:eastAsia="lt-LT"/>
        </w:rPr>
      </w:pPr>
    </w:p>
    <w:p w14:paraId="2C99F8F2"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8.1. Tiekėjas tik CVP IS susirašinėjimo</w:t>
      </w:r>
      <w:r>
        <w:rPr>
          <w:rFonts w:ascii="Times New Roman" w:hAnsi="Times New Roman"/>
          <w:color w:val="000000"/>
          <w:sz w:val="24"/>
          <w:szCs w:val="24"/>
          <w:lang w:eastAsia="lt-LT"/>
        </w:rPr>
        <w:t xml:space="preserve"> priemonėmis gali prašyti, kad P</w:t>
      </w:r>
      <w:r w:rsidRPr="005E2962">
        <w:rPr>
          <w:rFonts w:ascii="Times New Roman" w:hAnsi="Times New Roman"/>
          <w:color w:val="000000"/>
          <w:sz w:val="24"/>
          <w:szCs w:val="24"/>
          <w:lang w:eastAsia="lt-LT"/>
        </w:rPr>
        <w:t xml:space="preserve">erkančioji organizacija paaiškintų ar pataisytų pirkimo dokumentus. </w:t>
      </w:r>
    </w:p>
    <w:p w14:paraId="29F033A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8.2. Perkančioji organizacija atsako tik CVP IS susirašinėjimo priemonėmis į kiekvieną tiekėjo rašytinį prašymą dėl pirkimo dokumentų, jei prašymas yra </w:t>
      </w:r>
      <w:r>
        <w:rPr>
          <w:rFonts w:ascii="Times New Roman" w:hAnsi="Times New Roman"/>
          <w:color w:val="000000"/>
          <w:sz w:val="24"/>
          <w:szCs w:val="24"/>
          <w:lang w:eastAsia="lt-LT"/>
        </w:rPr>
        <w:t>pateiktas likus ne mažiau kaip 2</w:t>
      </w:r>
      <w:r w:rsidRPr="005E2962">
        <w:rPr>
          <w:rFonts w:ascii="Times New Roman" w:hAnsi="Times New Roman"/>
          <w:color w:val="000000"/>
          <w:sz w:val="24"/>
          <w:szCs w:val="24"/>
          <w:lang w:eastAsia="lt-LT"/>
        </w:rPr>
        <w:t xml:space="preserve"> darbo dienoms iki pasiūlymų pateikimo termino pabaigos.</w:t>
      </w:r>
    </w:p>
    <w:p w14:paraId="7EFA8267"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8.3. Tiekėjo prašymu, (pateiktu tik CVP IS susirašinėjimo priemonėmis) papildomi pirkimo dokumentai (paaiškinimai ar pataisymai) pateikiami CVP IS priemonėmis ne vėliau kaip likus 1 darbo dienai iki pasiūlymų pateikimo termino pabaigos, jei jų paprašyta laiku. </w:t>
      </w:r>
    </w:p>
    <w:p w14:paraId="6B69A97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8.4. Perkančioji organizacija, paaiškindama ar pataisydama pirkimo dokumentus, privalo užtikrinti tiekėjų anonimiškumą, t. y. privalo užtikrinti, kad tiekėjas nesužinotų kitų tiekėjų, dalyvaujančių pirkimo procedūrose, pavadinimų ir kitų rekvizitų.</w:t>
      </w:r>
    </w:p>
    <w:p w14:paraId="4F974AC4"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8.5. Nesibaigus pirkimo pasiūlymų pateikimo terminui,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savo iniciatyva gali paaiškinti (pataisyti) pirkimo dokumentus CVP IS priemonėmis.</w:t>
      </w:r>
    </w:p>
    <w:p w14:paraId="7A1C29E0"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8.6. Tuo atveju, kai pataisoma skelbime apie pirkimą paskelbta informacija (jei taikomas),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privalo paskelbti skelbimo apie pirkimą pataisą ir prireikus pratęsti pasiūlymų pateikimo terminą protingumo kriterijų atitinkančiam terminui, per kurį tiekėjai, rengdami pasiūlymus, galėtų atsižvelgti į patikslinimus.</w:t>
      </w:r>
    </w:p>
    <w:p w14:paraId="257F6D10" w14:textId="77777777" w:rsidR="00083AA5" w:rsidRPr="009550C7" w:rsidRDefault="00083AA5" w:rsidP="00083AA5">
      <w:pPr>
        <w:tabs>
          <w:tab w:val="left" w:pos="783"/>
          <w:tab w:val="left" w:pos="885"/>
        </w:tabs>
        <w:suppressAutoHyphens/>
        <w:spacing w:after="0" w:line="240" w:lineRule="auto"/>
        <w:ind w:firstLine="567"/>
        <w:jc w:val="both"/>
        <w:textAlignment w:val="baseline"/>
        <w:rPr>
          <w:rFonts w:ascii="Times New Roman" w:eastAsia="Times New Roman" w:hAnsi="Times New Roman"/>
          <w:sz w:val="24"/>
          <w:szCs w:val="20"/>
        </w:rPr>
      </w:pPr>
      <w:r>
        <w:rPr>
          <w:rFonts w:ascii="Times New Roman" w:eastAsia="Times New Roman" w:hAnsi="Times New Roman"/>
          <w:sz w:val="24"/>
          <w:szCs w:val="20"/>
        </w:rPr>
        <w:t xml:space="preserve">8.7. </w:t>
      </w:r>
      <w:r w:rsidRPr="009550C7">
        <w:rPr>
          <w:rFonts w:ascii="Times New Roman" w:eastAsia="Times New Roman" w:hAnsi="Times New Roman"/>
          <w:sz w:val="24"/>
          <w:szCs w:val="20"/>
        </w:rPr>
        <w:t xml:space="preserve">Jei pateikti paaiškinimai ar patikslinimai iš esmės keičia pirkimo dokumentuose nustatytus pirkimo objektui keliamus reikalavimus, Reikalavimus tiekėjui ar pasiūlymų rengimo reikalavimus, pasiūlymų pateikimo terminas </w:t>
      </w:r>
      <w:r w:rsidRPr="009550C7">
        <w:rPr>
          <w:rFonts w:ascii="Times New Roman" w:eastAsia="Times New Roman" w:hAnsi="Times New Roman"/>
          <w:sz w:val="24"/>
          <w:szCs w:val="24"/>
        </w:rPr>
        <w:t>skaičiuojamas iš naujo nuo paaiškinimų ar patikslinimų paskelbimo CVP IS priemonėmis dienos.</w:t>
      </w:r>
      <w:r w:rsidRPr="009550C7">
        <w:rPr>
          <w:rFonts w:ascii="Times New Roman" w:eastAsia="Times New Roman" w:hAnsi="Times New Roman"/>
          <w:sz w:val="24"/>
          <w:szCs w:val="20"/>
        </w:rPr>
        <w:t xml:space="preserve"> </w:t>
      </w:r>
      <w:r w:rsidRPr="009550C7">
        <w:rPr>
          <w:rFonts w:ascii="Times New Roman" w:eastAsia="Times New Roman" w:hAnsi="Times New Roman"/>
          <w:sz w:val="24"/>
          <w:szCs w:val="24"/>
        </w:rPr>
        <w:t xml:space="preserve">Įvykus pirmiau nurodytiems pokyčiams, informacija apie atliktus </w:t>
      </w:r>
      <w:r w:rsidRPr="009550C7">
        <w:rPr>
          <w:rFonts w:ascii="Times New Roman" w:eastAsia="Times New Roman" w:hAnsi="Times New Roman"/>
          <w:sz w:val="24"/>
          <w:szCs w:val="24"/>
        </w:rPr>
        <w:lastRenderedPageBreak/>
        <w:t>pakeitimus siunčiama visiems prie pirkimo prisijungusiems tiekėjams ir paskelbiama prie pirkimo dokumentų.</w:t>
      </w:r>
    </w:p>
    <w:p w14:paraId="2487CDDD"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8.8</w:t>
      </w:r>
      <w:r w:rsidRPr="005E2962">
        <w:rPr>
          <w:rFonts w:ascii="Times New Roman" w:hAnsi="Times New Roman"/>
          <w:color w:val="000000"/>
          <w:sz w:val="24"/>
          <w:szCs w:val="24"/>
          <w:lang w:eastAsia="lt-LT"/>
        </w:rPr>
        <w:t xml:space="preserve">. Bet kokia informacija, konkurso sąlygų paaiškinimai, pranešimai ar kitas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erkančiosios organizacijos ir tiekėjo susirašinėjimas yra vykdomas tik CVP IS susirašinėjimo priemonėmis</w:t>
      </w:r>
      <w:r>
        <w:rPr>
          <w:rFonts w:ascii="Times New Roman" w:hAnsi="Times New Roman"/>
          <w:color w:val="000000"/>
          <w:sz w:val="24"/>
          <w:szCs w:val="24"/>
          <w:lang w:eastAsia="lt-LT"/>
        </w:rPr>
        <w:t>.</w:t>
      </w:r>
    </w:p>
    <w:p w14:paraId="08F162F7"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p>
    <w:p w14:paraId="7AEF7B8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9. SUSIPAŽINIMAS SU GAUTAIS PASIŪLYMAIS</w:t>
      </w:r>
    </w:p>
    <w:p w14:paraId="5063E46E"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p>
    <w:p w14:paraId="358FC72C" w14:textId="77777777" w:rsidR="007F15D7" w:rsidRPr="005E2962" w:rsidRDefault="007F15D7" w:rsidP="007F15D7">
      <w:pPr>
        <w:spacing w:after="0" w:line="240" w:lineRule="auto"/>
        <w:ind w:firstLine="567"/>
        <w:jc w:val="both"/>
        <w:rPr>
          <w:rFonts w:ascii="Times New Roman" w:hAnsi="Times New Roman"/>
          <w:color w:val="000000"/>
          <w:sz w:val="24"/>
          <w:szCs w:val="24"/>
        </w:rPr>
      </w:pPr>
      <w:r w:rsidRPr="005E2962">
        <w:rPr>
          <w:rFonts w:ascii="Times New Roman" w:hAnsi="Times New Roman"/>
          <w:color w:val="000000"/>
          <w:sz w:val="24"/>
          <w:szCs w:val="24"/>
          <w:lang w:eastAsia="lt-LT"/>
        </w:rPr>
        <w:t>9</w:t>
      </w:r>
      <w:r w:rsidRPr="005E2962">
        <w:rPr>
          <w:rFonts w:ascii="Times New Roman" w:hAnsi="Times New Roman"/>
          <w:color w:val="000000"/>
          <w:sz w:val="24"/>
          <w:szCs w:val="24"/>
        </w:rPr>
        <w:t xml:space="preserve">.1. Pirminis susipažinimas su CVP IS priemonėmis pateiktais tiekėjų pasiūlymais vyks </w:t>
      </w:r>
      <w:r w:rsidRPr="00815715">
        <w:rPr>
          <w:rFonts w:ascii="Times New Roman" w:hAnsi="Times New Roman"/>
          <w:color w:val="000000"/>
          <w:sz w:val="24"/>
          <w:szCs w:val="24"/>
        </w:rPr>
        <w:t>30 min.</w:t>
      </w:r>
      <w:r w:rsidRPr="005E2962">
        <w:rPr>
          <w:rFonts w:ascii="Times New Roman" w:hAnsi="Times New Roman"/>
          <w:color w:val="000000"/>
          <w:sz w:val="24"/>
          <w:szCs w:val="24"/>
        </w:rPr>
        <w:t xml:space="preserve"> po CVP IS nurodytos pasiūlymų pateikimo termino pabaigos.</w:t>
      </w:r>
    </w:p>
    <w:p w14:paraId="67D8AB83" w14:textId="77777777" w:rsidR="007F15D7" w:rsidRDefault="007F15D7" w:rsidP="007F15D7">
      <w:pPr>
        <w:spacing w:after="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rPr>
        <w:t>9</w:t>
      </w:r>
      <w:r w:rsidRPr="005E2962">
        <w:rPr>
          <w:rFonts w:ascii="Times New Roman" w:hAnsi="Times New Roman"/>
          <w:color w:val="000000"/>
          <w:sz w:val="24"/>
          <w:szCs w:val="24"/>
          <w:lang w:eastAsia="lt-LT"/>
        </w:rPr>
        <w:t>.2. Pirminio susipažinimo su CVP IS priemonėmis pateiktais pasiūlymais procedūroje pasiūlymus pateikę tiekėjai nedalyvauja.</w:t>
      </w:r>
    </w:p>
    <w:p w14:paraId="0087FBB7" w14:textId="77777777" w:rsidR="007F15D7" w:rsidRPr="005E2962" w:rsidRDefault="007F15D7" w:rsidP="007F15D7">
      <w:pPr>
        <w:spacing w:after="0" w:line="240" w:lineRule="auto"/>
        <w:ind w:firstLine="567"/>
        <w:jc w:val="both"/>
        <w:rPr>
          <w:rFonts w:ascii="Times New Roman" w:hAnsi="Times New Roman"/>
          <w:color w:val="000000"/>
          <w:sz w:val="24"/>
          <w:szCs w:val="24"/>
        </w:rPr>
      </w:pPr>
    </w:p>
    <w:p w14:paraId="5726929D"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10. PASIŪLYMŲ NAGRINĖJIMAS</w:t>
      </w:r>
    </w:p>
    <w:p w14:paraId="7DD36CAB"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801ECC3"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4564B0">
        <w:rPr>
          <w:rFonts w:ascii="Times New Roman" w:hAnsi="Times New Roman"/>
          <w:color w:val="000000"/>
          <w:sz w:val="24"/>
          <w:szCs w:val="24"/>
          <w:lang w:eastAsia="lt-LT"/>
        </w:rPr>
        <w:t>10.1. Pateiktus pasiūlymus nagrinėja, vertina ir palygina Komisija.</w:t>
      </w:r>
      <w:r w:rsidRPr="004564B0">
        <w:rPr>
          <w:rFonts w:ascii="Times New Roman" w:hAnsi="Times New Roman"/>
          <w:color w:val="000000"/>
          <w:sz w:val="24"/>
          <w:szCs w:val="24"/>
        </w:rPr>
        <w:t xml:space="preserve"> Pasiūlymų nagrinėjimo tikslas – nustatyti, ar nėra priežasčių, dėl kurių pasiūlymas, vadovaujantis Viešųjų pirkimų įstatymu, Aprašu, Pirkimo dokumentais, turi būti atmestas. Pasiūlymai nagrinėjami</w:t>
      </w:r>
      <w:r>
        <w:rPr>
          <w:rFonts w:ascii="Times New Roman" w:hAnsi="Times New Roman"/>
          <w:color w:val="000000"/>
          <w:sz w:val="24"/>
          <w:szCs w:val="24"/>
        </w:rPr>
        <w:t>, vertinami ir palyginami</w:t>
      </w:r>
      <w:r w:rsidRPr="004564B0">
        <w:rPr>
          <w:rFonts w:ascii="Times New Roman" w:hAnsi="Times New Roman"/>
          <w:color w:val="000000"/>
          <w:sz w:val="24"/>
          <w:szCs w:val="24"/>
        </w:rPr>
        <w:t xml:space="preserve"> konfidencialiai, nedalyvaujant pasiūlymus pateikusiems tiekėjams ar jų atstovams. </w:t>
      </w:r>
      <w:r w:rsidRPr="00D92A69">
        <w:rPr>
          <w:rFonts w:ascii="Times New Roman" w:hAnsi="Times New Roman"/>
          <w:color w:val="000000"/>
          <w:sz w:val="24"/>
          <w:szCs w:val="24"/>
          <w:lang w:eastAsia="ar-SA"/>
        </w:rPr>
        <w:t>Komisijos posėdžiuose stebėtojai nedalyvauja</w:t>
      </w:r>
      <w:r>
        <w:rPr>
          <w:rFonts w:ascii="Times New Roman" w:hAnsi="Times New Roman"/>
          <w:color w:val="000000"/>
          <w:sz w:val="24"/>
          <w:szCs w:val="24"/>
          <w:lang w:eastAsia="ar-SA"/>
        </w:rPr>
        <w:t>.</w:t>
      </w:r>
    </w:p>
    <w:p w14:paraId="5CE4EC0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10.2. </w:t>
      </w:r>
      <w:r w:rsidRPr="00D92A69">
        <w:rPr>
          <w:rFonts w:ascii="Times New Roman" w:hAnsi="Times New Roman"/>
          <w:color w:val="000000"/>
          <w:sz w:val="24"/>
          <w:szCs w:val="24"/>
          <w:lang w:eastAsia="ar-SA"/>
        </w:rPr>
        <w:t>Perkančioji organizacija pirmiausia patikrina, ar nėra pirkimo dokumentuose nustatytų tiekėjų pašalinimo pagrindų (pagal tiekėjų pateiktus EBVPD)</w:t>
      </w:r>
      <w:r>
        <w:rPr>
          <w:rFonts w:ascii="Times New Roman" w:hAnsi="Times New Roman"/>
          <w:color w:val="000000"/>
          <w:sz w:val="24"/>
          <w:szCs w:val="24"/>
          <w:lang w:eastAsia="ar-SA"/>
        </w:rPr>
        <w:t xml:space="preserve"> jeigu taikytina</w:t>
      </w:r>
      <w:r w:rsidRPr="00D92A69">
        <w:rPr>
          <w:rFonts w:ascii="Times New Roman" w:hAnsi="Times New Roman"/>
          <w:color w:val="000000"/>
          <w:sz w:val="24"/>
          <w:szCs w:val="24"/>
          <w:lang w:eastAsia="ar-SA"/>
        </w:rPr>
        <w:t xml:space="preserve">, o po to nagrinėja, vertina ir palygina tiekėjų pateiktus pasiūlymus, vadovaudamasi pirkimo dokumentuose nustatytomis sąlygomis. </w:t>
      </w:r>
    </w:p>
    <w:p w14:paraId="55408830"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 Komisija nagrinėja ir vertina:</w:t>
      </w:r>
    </w:p>
    <w:p w14:paraId="27B56EA2"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10.3.1.</w:t>
      </w:r>
      <w:r w:rsidRPr="00D92A69">
        <w:rPr>
          <w:rFonts w:ascii="Times New Roman" w:hAnsi="Times New Roman"/>
          <w:color w:val="000000"/>
          <w:sz w:val="24"/>
          <w:szCs w:val="24"/>
          <w:bdr w:val="none" w:sz="0" w:space="0" w:color="auto" w:frame="1"/>
          <w:lang w:eastAsia="lt-LT"/>
        </w:rPr>
        <w:t xml:space="preserve"> EBVPD pateiktą informaciją ir ne vėliau kaip per 3 darbo dienas raštu praneša apie šio patikrinimo rezultatus</w:t>
      </w:r>
      <w:r>
        <w:rPr>
          <w:rFonts w:ascii="Times New Roman" w:hAnsi="Times New Roman"/>
          <w:color w:val="000000"/>
          <w:sz w:val="24"/>
          <w:szCs w:val="24"/>
          <w:bdr w:val="none" w:sz="0" w:space="0" w:color="auto" w:frame="1"/>
          <w:lang w:eastAsia="lt-LT"/>
        </w:rPr>
        <w:t>, jeigu taikytina</w:t>
      </w:r>
      <w:r w:rsidRPr="00D92A69">
        <w:rPr>
          <w:rFonts w:ascii="Times New Roman" w:hAnsi="Times New Roman"/>
          <w:color w:val="000000"/>
          <w:sz w:val="24"/>
          <w:szCs w:val="24"/>
          <w:bdr w:val="none" w:sz="0" w:space="0" w:color="auto" w:frame="1"/>
          <w:lang w:eastAsia="lt-LT"/>
        </w:rPr>
        <w:t>;</w:t>
      </w:r>
    </w:p>
    <w:p w14:paraId="7662047B"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10.3.2. ar pasiūlymai atitinka pirkimo dokumentuose nustatytus reikalavimus ir sąlygas;</w:t>
      </w:r>
    </w:p>
    <w:p w14:paraId="2952D567"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10.3.3. ar pasiūlytos kainos nėra per didelės ir Perkančiajai organizacijai priimtino</w:t>
      </w:r>
      <w:r>
        <w:rPr>
          <w:rFonts w:ascii="Times New Roman" w:hAnsi="Times New Roman"/>
          <w:color w:val="000000"/>
          <w:sz w:val="24"/>
          <w:szCs w:val="24"/>
          <w:lang w:eastAsia="ar-SA"/>
        </w:rPr>
        <w:t>s</w:t>
      </w:r>
      <w:r w:rsidRPr="00D92A69">
        <w:rPr>
          <w:rFonts w:ascii="Times New Roman" w:hAnsi="Times New Roman"/>
          <w:color w:val="000000"/>
          <w:sz w:val="24"/>
          <w:szCs w:val="24"/>
          <w:lang w:eastAsia="ar-SA"/>
        </w:rPr>
        <w:t>.</w:t>
      </w:r>
    </w:p>
    <w:p w14:paraId="69D1877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10.3.4. ar nėra pasiūlyta neįprastai mažų kainų. </w:t>
      </w:r>
    </w:p>
    <w:p w14:paraId="2647B3A8"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10.4. 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tiekėją šiuos dokumentus ar duomenis patikslinti, papildyti arba paaiškinti per jos nustatytą protingą terminą. </w:t>
      </w:r>
    </w:p>
    <w:p w14:paraId="27C4076E" w14:textId="77777777" w:rsidR="00083AA5" w:rsidRPr="00787AFB" w:rsidRDefault="00083AA5" w:rsidP="00083AA5">
      <w:pPr>
        <w:suppressAutoHyphens/>
        <w:autoSpaceDN w:val="0"/>
        <w:spacing w:after="0" w:line="20" w:lineRule="atLeast"/>
        <w:ind w:firstLine="567"/>
        <w:rPr>
          <w:rFonts w:ascii="Times New Roman" w:eastAsia="Times New Roman" w:hAnsi="Times New Roman"/>
          <w:sz w:val="24"/>
          <w:szCs w:val="20"/>
          <w:lang w:eastAsia="ar-SA"/>
        </w:rPr>
      </w:pPr>
      <w:r w:rsidRPr="00787AFB">
        <w:rPr>
          <w:rFonts w:ascii="Times New Roman" w:eastAsia="Times New Roman" w:hAnsi="Times New Roman"/>
          <w:sz w:val="24"/>
          <w:szCs w:val="24"/>
          <w:lang w:eastAsia="ar-SA"/>
        </w:rPr>
        <w:t>Duomenys</w:t>
      </w:r>
      <w:r w:rsidRPr="00787AFB">
        <w:rPr>
          <w:rFonts w:ascii="Times New Roman" w:eastAsia="Times New Roman" w:hAnsi="Times New Roman"/>
          <w:sz w:val="24"/>
          <w:szCs w:val="20"/>
          <w:lang w:eastAsia="ar-SA"/>
        </w:rPr>
        <w:t xml:space="preserve"> ir (arba) dokumentai tikslinami, aiškinami ar papildomi  vadovaujantis Viešųjų pirkimų tarnybos nustatytomis taisyklėmis</w:t>
      </w:r>
      <w:r w:rsidRPr="00787AFB">
        <w:rPr>
          <w:rFonts w:ascii="Times New Roman" w:eastAsia="Times New Roman" w:hAnsi="Times New Roman"/>
          <w:sz w:val="24"/>
          <w:szCs w:val="20"/>
          <w:vertAlign w:val="superscript"/>
          <w:lang w:eastAsia="ar-SA"/>
        </w:rPr>
        <w:footnoteReference w:id="1"/>
      </w:r>
      <w:r w:rsidRPr="00787AFB">
        <w:rPr>
          <w:rFonts w:ascii="Times New Roman" w:eastAsia="Times New Roman" w:hAnsi="Times New Roman"/>
          <w:sz w:val="24"/>
          <w:szCs w:val="20"/>
          <w:lang w:eastAsia="ar-SA"/>
        </w:rPr>
        <w:t>.“</w:t>
      </w:r>
    </w:p>
    <w:p w14:paraId="265DC0CF"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10.5. 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Perkančioji organizacija, pasiūlymų vertinimo metu radusi pasiūlyme nurodytos kainos apskaičiavimo klaidų, </w:t>
      </w:r>
      <w:r>
        <w:rPr>
          <w:rFonts w:ascii="Times New Roman" w:hAnsi="Times New Roman"/>
          <w:color w:val="000000"/>
          <w:sz w:val="24"/>
          <w:szCs w:val="24"/>
          <w:lang w:eastAsia="ar-SA"/>
        </w:rPr>
        <w:t xml:space="preserve">CVP IS priemonėmis </w:t>
      </w:r>
      <w:r w:rsidRPr="00D92A69">
        <w:rPr>
          <w:rFonts w:ascii="Times New Roman" w:hAnsi="Times New Roman"/>
          <w:color w:val="000000"/>
          <w:sz w:val="24"/>
          <w:szCs w:val="24"/>
          <w:lang w:eastAsia="ar-SA"/>
        </w:rPr>
        <w:t>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75BA815D"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10.6. Kai pateiktame pasiūlyme nurodoma neįprastai maža kaina, Komisija raštu CVP IS priemonėmis prašo tiekėjo pateikti reikalingas pasiūlymo detales, įskaitant kainos sudedamąsias dalis.</w:t>
      </w:r>
    </w:p>
    <w:p w14:paraId="0F01C785"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10.7. Perkančioji organizacija gali nevertinti viso tiekėjo pasiūlymo, jeigu patikrinusi jo dalį nustato, kad, vadovaujantis Viešųjų pirkimų įstatymo reikalavimais, pasiūlymas turi būti atmestas.</w:t>
      </w:r>
    </w:p>
    <w:p w14:paraId="5250012C" w14:textId="77777777" w:rsidR="00083AA5" w:rsidRDefault="00083AA5" w:rsidP="00083AA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10.8</w:t>
      </w:r>
      <w:r w:rsidRPr="004564B0">
        <w:rPr>
          <w:rFonts w:ascii="Times New Roman" w:hAnsi="Times New Roman"/>
          <w:color w:val="000000"/>
          <w:sz w:val="24"/>
          <w:szCs w:val="24"/>
        </w:rPr>
        <w:t>. Tiekėjai</w:t>
      </w:r>
      <w:r>
        <w:rPr>
          <w:rFonts w:ascii="Times New Roman" w:hAnsi="Times New Roman"/>
          <w:color w:val="000000"/>
          <w:sz w:val="24"/>
          <w:szCs w:val="24"/>
        </w:rPr>
        <w:t xml:space="preserve"> ne vėliau kaip per 3 darbo dienas raštu</w:t>
      </w:r>
      <w:r w:rsidRPr="004564B0">
        <w:rPr>
          <w:rFonts w:ascii="Times New Roman" w:hAnsi="Times New Roman"/>
          <w:color w:val="000000"/>
          <w:sz w:val="24"/>
          <w:szCs w:val="24"/>
        </w:rPr>
        <w:t xml:space="preserve"> informuojami apie</w:t>
      </w:r>
      <w:r>
        <w:rPr>
          <w:rFonts w:ascii="Times New Roman" w:hAnsi="Times New Roman"/>
          <w:color w:val="000000"/>
          <w:sz w:val="24"/>
          <w:szCs w:val="24"/>
        </w:rPr>
        <w:t xml:space="preserve"> vertinimo rezultatus, nurodant nustatytą pasiūlymų eilę, laimėjusį pasiūlymą ir tikslų atidėjimo terminą, jeigu taikytina.</w:t>
      </w:r>
    </w:p>
    <w:p w14:paraId="59E22A90" w14:textId="77777777" w:rsidR="00DC6625" w:rsidRDefault="00DC6625" w:rsidP="00DC6625">
      <w:pPr>
        <w:spacing w:after="0" w:line="240" w:lineRule="auto"/>
        <w:ind w:firstLine="567"/>
        <w:jc w:val="both"/>
        <w:rPr>
          <w:rFonts w:ascii="Times New Roman" w:hAnsi="Times New Roman"/>
          <w:color w:val="000000"/>
          <w:sz w:val="24"/>
          <w:szCs w:val="24"/>
        </w:rPr>
      </w:pPr>
    </w:p>
    <w:p w14:paraId="5487CDD2" w14:textId="23992AFD" w:rsidR="00DC6625" w:rsidRPr="004564B0" w:rsidRDefault="007F15D7" w:rsidP="00DC6625">
      <w:pPr>
        <w:spacing w:after="0" w:line="240" w:lineRule="auto"/>
        <w:jc w:val="center"/>
        <w:outlineLvl w:val="0"/>
        <w:rPr>
          <w:rFonts w:ascii="Times New Roman" w:hAnsi="Times New Roman"/>
          <w:b/>
          <w:bCs/>
          <w:caps/>
          <w:color w:val="000000"/>
          <w:spacing w:val="4"/>
          <w:sz w:val="24"/>
          <w:szCs w:val="24"/>
          <w:lang w:eastAsia="lt-LT"/>
        </w:rPr>
      </w:pPr>
      <w:r>
        <w:rPr>
          <w:rFonts w:ascii="Times New Roman" w:hAnsi="Times New Roman"/>
          <w:b/>
          <w:bCs/>
          <w:caps/>
          <w:color w:val="000000"/>
          <w:spacing w:val="4"/>
          <w:sz w:val="24"/>
          <w:szCs w:val="24"/>
          <w:lang w:eastAsia="lt-LT"/>
        </w:rPr>
        <w:t>1</w:t>
      </w:r>
      <w:r w:rsidR="00DC6625" w:rsidRPr="004564B0">
        <w:rPr>
          <w:rFonts w:ascii="Times New Roman" w:hAnsi="Times New Roman"/>
          <w:b/>
          <w:bCs/>
          <w:caps/>
          <w:color w:val="000000"/>
          <w:spacing w:val="4"/>
          <w:sz w:val="24"/>
          <w:szCs w:val="24"/>
          <w:lang w:eastAsia="lt-LT"/>
        </w:rPr>
        <w:t>1. PASIŪLYMŲ ATMETIMO PRIEŽASTYS</w:t>
      </w:r>
    </w:p>
    <w:p w14:paraId="78EFE6A0"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66F733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color w:val="000000" w:themeColor="text1"/>
          <w:sz w:val="24"/>
          <w:szCs w:val="24"/>
          <w:lang w:eastAsia="lt-LT"/>
        </w:rPr>
        <w:t>11.1.</w:t>
      </w:r>
      <w:r w:rsidRPr="004564B0">
        <w:rPr>
          <w:rFonts w:ascii="Times New Roman" w:hAnsi="Times New Roman"/>
          <w:color w:val="000000" w:themeColor="text1"/>
          <w:sz w:val="24"/>
          <w:szCs w:val="24"/>
          <w:lang w:eastAsia="ar-SA"/>
        </w:rPr>
        <w:t xml:space="preserve">  Komisija atmeta pasiūlymą, jeigu:</w:t>
      </w:r>
    </w:p>
    <w:p w14:paraId="1CA334B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11.1.1.</w:t>
      </w:r>
      <w:r w:rsidRPr="004564B0">
        <w:rPr>
          <w:rFonts w:ascii="Times New Roman" w:hAnsi="Times New Roman"/>
          <w:snapToGrid w:val="0"/>
          <w:color w:val="000000" w:themeColor="text1"/>
          <w:sz w:val="24"/>
          <w:szCs w:val="24"/>
        </w:rPr>
        <w:t xml:space="preserve"> tiekėjas pasiūlymą pateikė ne CVP IS priemonėmis;</w:t>
      </w:r>
    </w:p>
    <w:p w14:paraId="3C2AD588"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 xml:space="preserve">11.1.2. pasiūlymą pateikęs tiekėjas neatitinka nustatytų kvalifikacijos reikalavimų arba </w:t>
      </w:r>
      <w:r w:rsidRPr="004564B0">
        <w:rPr>
          <w:rFonts w:ascii="Times New Roman" w:hAnsi="Times New Roman"/>
          <w:bCs/>
          <w:snapToGrid w:val="0"/>
          <w:color w:val="000000" w:themeColor="text1"/>
          <w:sz w:val="24"/>
          <w:szCs w:val="24"/>
        </w:rPr>
        <w:t>tiekėjas pateikė netikslius, neišsamius ar klaidingus dokumentus ar duomenis dėl atitikties kvalifikacijos reikalavimam</w:t>
      </w:r>
      <w:r>
        <w:rPr>
          <w:rFonts w:ascii="Times New Roman" w:hAnsi="Times New Roman"/>
          <w:bCs/>
          <w:snapToGrid w:val="0"/>
          <w:color w:val="000000" w:themeColor="text1"/>
          <w:sz w:val="24"/>
          <w:szCs w:val="24"/>
        </w:rPr>
        <w:t>s</w:t>
      </w:r>
      <w:r w:rsidRPr="004564B0">
        <w:rPr>
          <w:rFonts w:ascii="Times New Roman" w:hAnsi="Times New Roman"/>
          <w:bCs/>
          <w:snapToGrid w:val="0"/>
          <w:color w:val="000000" w:themeColor="text1"/>
          <w:sz w:val="24"/>
          <w:szCs w:val="24"/>
        </w:rPr>
        <w:t xml:space="preserve"> arba šių dokumentų ar duomenų nepateikė ir, Perkančiajai organizacijai prašant, jų nepateikė ar nepatikslino;</w:t>
      </w:r>
    </w:p>
    <w:p w14:paraId="524E95F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11.1.3. pasiūlymas neatitinka pirkimo dokumentuose nustatytų reikalavimų;</w:t>
      </w:r>
    </w:p>
    <w:p w14:paraId="2BDB796C" w14:textId="25F28794"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11.1.4. tiekėjas pateikė netikslius, neišsamius ar klaidingus dokumentus ar duomenis apie atitiktį pirkimo dokumentų reikalavimams</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arba šių dokumentų ar duomenų nepateikė</w:t>
      </w:r>
      <w:r w:rsidR="00994FF0">
        <w:rPr>
          <w:rFonts w:ascii="Times New Roman" w:hAnsi="Times New Roman"/>
          <w:bCs/>
          <w:color w:val="000000" w:themeColor="text1"/>
          <w:sz w:val="24"/>
          <w:szCs w:val="24"/>
          <w:lang w:eastAsia="ar-SA"/>
        </w:rPr>
        <w:t xml:space="preserve"> ir</w:t>
      </w:r>
      <w:r w:rsidRPr="004564B0">
        <w:rPr>
          <w:rFonts w:ascii="Times New Roman" w:hAnsi="Times New Roman"/>
          <w:bCs/>
          <w:color w:val="000000" w:themeColor="text1"/>
          <w:sz w:val="24"/>
          <w:szCs w:val="24"/>
          <w:lang w:eastAsia="ar-SA"/>
        </w:rPr>
        <w:t xml:space="preserve"> Perkančiajai organ</w:t>
      </w:r>
      <w:r>
        <w:rPr>
          <w:rFonts w:ascii="Times New Roman" w:hAnsi="Times New Roman"/>
          <w:bCs/>
          <w:color w:val="000000" w:themeColor="text1"/>
          <w:sz w:val="24"/>
          <w:szCs w:val="24"/>
          <w:lang w:eastAsia="ar-SA"/>
        </w:rPr>
        <w:t xml:space="preserve">izacijai prašant, jų nepateikė </w:t>
      </w:r>
      <w:r w:rsidRPr="004564B0">
        <w:rPr>
          <w:rFonts w:ascii="Times New Roman" w:hAnsi="Times New Roman"/>
          <w:bCs/>
          <w:color w:val="000000" w:themeColor="text1"/>
          <w:sz w:val="24"/>
          <w:szCs w:val="24"/>
          <w:lang w:eastAsia="ar-SA"/>
        </w:rPr>
        <w:t>ar nepatikslino;</w:t>
      </w:r>
    </w:p>
    <w:p w14:paraId="1DCDFE86"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11.1.5. tiekėjas per Perkančiosios organizacijos nurodytą terminą neištaisė aritmetinių klaidų ir (ar) nepaaiškino pasiūlymo;</w:t>
      </w:r>
    </w:p>
    <w:p w14:paraId="6E7B09AA" w14:textId="77777777" w:rsidR="007F15D7" w:rsidRPr="00F625DD" w:rsidRDefault="00DC6625" w:rsidP="007F15D7">
      <w:pPr>
        <w:tabs>
          <w:tab w:val="left" w:pos="567"/>
        </w:tabs>
        <w:suppressAutoHyphens/>
        <w:spacing w:after="0" w:line="240" w:lineRule="auto"/>
        <w:ind w:firstLine="567"/>
        <w:jc w:val="both"/>
        <w:rPr>
          <w:rFonts w:ascii="Times New Roman" w:eastAsia="Times New Roman" w:hAnsi="Times New Roman"/>
          <w:bCs/>
          <w:i/>
          <w:iCs/>
          <w:sz w:val="24"/>
          <w:szCs w:val="24"/>
        </w:rPr>
      </w:pPr>
      <w:r w:rsidRPr="004564B0">
        <w:rPr>
          <w:rFonts w:ascii="Times New Roman" w:hAnsi="Times New Roman"/>
          <w:bCs/>
          <w:color w:val="000000" w:themeColor="text1"/>
          <w:sz w:val="24"/>
          <w:szCs w:val="24"/>
          <w:lang w:eastAsia="ar-SA"/>
        </w:rPr>
        <w:t xml:space="preserve">11.1.6. </w:t>
      </w:r>
      <w:r w:rsidR="007F15D7" w:rsidRPr="004564B0">
        <w:rPr>
          <w:rFonts w:ascii="Times New Roman" w:hAnsi="Times New Roman"/>
          <w:bCs/>
          <w:color w:val="000000" w:themeColor="text1"/>
          <w:sz w:val="24"/>
          <w:szCs w:val="24"/>
          <w:lang w:eastAsia="ar-SA"/>
        </w:rPr>
        <w:t xml:space="preserve">pasiūlyta kaina yra per </w:t>
      </w:r>
      <w:r w:rsidR="007F15D7" w:rsidRPr="004564B0">
        <w:rPr>
          <w:rFonts w:ascii="Times New Roman" w:hAnsi="Times New Roman"/>
          <w:color w:val="000000" w:themeColor="text1"/>
          <w:sz w:val="24"/>
          <w:szCs w:val="24"/>
          <w:lang w:eastAsia="ar-SA"/>
        </w:rPr>
        <w:t>didelė ir Perkančiajai organizacijai nepriimtina</w:t>
      </w:r>
      <w:r w:rsidR="007F15D7">
        <w:rPr>
          <w:rFonts w:ascii="Times New Roman" w:hAnsi="Times New Roman"/>
          <w:color w:val="000000" w:themeColor="text1"/>
          <w:sz w:val="24"/>
          <w:szCs w:val="24"/>
          <w:lang w:eastAsia="ar-SA"/>
        </w:rPr>
        <w:t xml:space="preserve"> </w:t>
      </w:r>
      <w:r w:rsidR="007F15D7">
        <w:rPr>
          <w:rFonts w:ascii="Times New Roman" w:eastAsia="Times New Roman" w:hAnsi="Times New Roman"/>
          <w:bCs/>
          <w:i/>
          <w:iCs/>
          <w:sz w:val="24"/>
          <w:szCs w:val="24"/>
        </w:rPr>
        <w:t>(p</w:t>
      </w:r>
      <w:r w:rsidR="007F15D7" w:rsidRPr="00F625DD">
        <w:rPr>
          <w:rFonts w:ascii="Times New Roman" w:eastAsia="Times New Roman" w:hAnsi="Times New Roman"/>
          <w:bCs/>
          <w:i/>
          <w:iCs/>
          <w:sz w:val="24"/>
          <w:szCs w:val="24"/>
        </w:rPr>
        <w:t>asiūlymas bus atmetamas jei pasiūlymo kaina viršys perkančiosios organizacijos vidaus dokumentuose nustatytą didžiausią priimtiną pasiūlymo kainą</w:t>
      </w:r>
      <w:r w:rsidR="007F15D7">
        <w:rPr>
          <w:rFonts w:ascii="Times New Roman" w:eastAsia="Times New Roman" w:hAnsi="Times New Roman"/>
          <w:bCs/>
          <w:i/>
          <w:iCs/>
          <w:sz w:val="24"/>
          <w:szCs w:val="24"/>
        </w:rPr>
        <w:t>)</w:t>
      </w:r>
      <w:r w:rsidR="007F15D7" w:rsidRPr="00F625DD">
        <w:rPr>
          <w:rFonts w:ascii="Times New Roman" w:eastAsia="Times New Roman" w:hAnsi="Times New Roman"/>
          <w:bCs/>
          <w:i/>
          <w:iCs/>
          <w:sz w:val="24"/>
          <w:szCs w:val="24"/>
        </w:rPr>
        <w:t>.</w:t>
      </w:r>
    </w:p>
    <w:p w14:paraId="02ADBAC4"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 xml:space="preserve">11.1.7. buvo pasiūlyta neįprastai maža kaina ir tiekėjas </w:t>
      </w:r>
      <w:r w:rsidRPr="004564B0">
        <w:rPr>
          <w:rFonts w:ascii="Times New Roman" w:hAnsi="Times New Roman"/>
          <w:bCs/>
          <w:color w:val="000000" w:themeColor="text1"/>
          <w:sz w:val="24"/>
          <w:szCs w:val="24"/>
          <w:lang w:eastAsia="ar-SA"/>
        </w:rPr>
        <w:t>Perkančiosios organizacijos prašymu</w:t>
      </w:r>
      <w:r w:rsidRPr="004564B0">
        <w:rPr>
          <w:rFonts w:ascii="Times New Roman" w:hAnsi="Times New Roman"/>
          <w:color w:val="000000" w:themeColor="text1"/>
          <w:sz w:val="24"/>
          <w:szCs w:val="24"/>
          <w:lang w:eastAsia="ar-SA"/>
        </w:rPr>
        <w:t xml:space="preserve"> nepateikė tinkamų pasiūlytos mažos kainos pagrįstumo įrodymų;</w:t>
      </w:r>
    </w:p>
    <w:p w14:paraId="5DE2AC2C"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11.1.8. tiekėjas, apie nustatytų reikalavimų atitikimą, yra pateikęs melagingą informaciją, kurią Perkančioji organizacija gali įrodyti bet kokiomis teisėtomis priemonėmis</w:t>
      </w:r>
      <w:r>
        <w:rPr>
          <w:rFonts w:ascii="Times New Roman" w:hAnsi="Times New Roman"/>
          <w:color w:val="000000" w:themeColor="text1"/>
          <w:sz w:val="24"/>
          <w:szCs w:val="24"/>
          <w:lang w:eastAsia="ar-SA"/>
        </w:rPr>
        <w:t xml:space="preserve">, </w:t>
      </w:r>
      <w:r w:rsidRPr="00815715">
        <w:rPr>
          <w:rFonts w:ascii="Times New Roman" w:hAnsi="Times New Roman"/>
          <w:color w:val="000000"/>
          <w:sz w:val="24"/>
          <w:szCs w:val="24"/>
          <w:bdr w:val="none" w:sz="0" w:space="0" w:color="auto" w:frame="1"/>
          <w:lang w:eastAsia="lt-LT"/>
        </w:rPr>
        <w:t>jeigu taikytina.</w:t>
      </w:r>
    </w:p>
    <w:p w14:paraId="5BF3EBF3" w14:textId="77777777" w:rsidR="007F15D7" w:rsidRDefault="007F15D7" w:rsidP="007F15D7">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11.2. Apie pasiūlymo atmetimą ir tokio atmetimo priežastis tiekėjas informuojamas CVP IS priemonėmis.</w:t>
      </w:r>
    </w:p>
    <w:p w14:paraId="75682A5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382CC576"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12. PASIŪLYMŲ VERTINIMAS</w:t>
      </w:r>
    </w:p>
    <w:p w14:paraId="28A01DE7"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1A7FF30" w14:textId="77777777" w:rsidR="00DC6625" w:rsidRPr="004564B0" w:rsidRDefault="00DC6625" w:rsidP="00DC6625">
      <w:pPr>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12.1. </w:t>
      </w:r>
      <w:r w:rsidRPr="004564B0">
        <w:rPr>
          <w:rFonts w:ascii="Times New Roman" w:hAnsi="Times New Roman"/>
          <w:b/>
          <w:color w:val="000000"/>
          <w:sz w:val="24"/>
          <w:szCs w:val="24"/>
          <w:lang w:eastAsia="lt-LT"/>
        </w:rPr>
        <w:t xml:space="preserve">Perkančioji organizacija ekonomiškai naudingiausią pasiūlymą išrenka pagal mažiausią kainą, kuri vertinama eurais. </w:t>
      </w:r>
    </w:p>
    <w:p w14:paraId="44F586DD"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1A43AF7E"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13. PASIŪLYMŲ EILĖ IR LAIMĖTOJO NUSTATYMAS</w:t>
      </w:r>
    </w:p>
    <w:p w14:paraId="31B03B22"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0D95055"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13.1. Išnagrinėjusi, įvertinusi ir palyginusi pateiktus pasiūlymus, Komisija nustato pasiūlymų eilę ir laimėjusį pasiūlymą bei priima sprendimą dėl sutarties sudarymo.</w:t>
      </w:r>
    </w:p>
    <w:p w14:paraId="3BEBA39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13.2. Pasiūlymai eilėje surašomi kainos didėjimo tvarka. Jeigu kelių pateiktų pasiūlymų kainos yra vienodos, nustatant pasiūlymų eilę pirmesnis į šią eilę įrašomas tiekėjas, kurio pasiūlymas CVP IS priemonėmis pateiktas anksčiausiai.</w:t>
      </w:r>
    </w:p>
    <w:p w14:paraId="59EEF7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3FAAEB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13.4. Tais atvejais, kai pasiūlymą pateikė tik vienas tiekėjas, pasiūlymų eilė nenustatoma ir jo pasiūlymas laikomas laimėjusiu, jeigu nebuvo atmestas pagal šių pirkimo dokumentų sąlygas.</w:t>
      </w:r>
    </w:p>
    <w:p w14:paraId="1B2A14AE"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13.5. Apie pasiūlymų eilės ir laimėjusio pasiūlymo nustatymą ir apie sprendimą sudaryti pirkimo sutartį, nedelsiant, bet ne vėliau kaip per 3 darbo dienas nuo sprendimo priėmimo, CPV IS priemonėmis pranešama pasiūlymus pateikusiems tiekėjams.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p>
    <w:p w14:paraId="38681D6B" w14:textId="77777777" w:rsidR="00DC6625" w:rsidRPr="004564B0" w:rsidRDefault="00DC6625" w:rsidP="00DC6625">
      <w:pPr>
        <w:tabs>
          <w:tab w:val="left" w:pos="567"/>
        </w:tabs>
        <w:suppressAutoHyphens/>
        <w:spacing w:after="0" w:line="240" w:lineRule="auto"/>
        <w:ind w:firstLine="567"/>
        <w:jc w:val="both"/>
        <w:rPr>
          <w:rFonts w:ascii="Times New Roman" w:eastAsia="Lucida Sans Unicode" w:hAnsi="Times New Roman"/>
          <w:sz w:val="24"/>
          <w:szCs w:val="24"/>
        </w:rPr>
      </w:pPr>
      <w:r w:rsidRPr="004564B0">
        <w:rPr>
          <w:rFonts w:ascii="Times New Roman" w:hAnsi="Times New Roman"/>
          <w:color w:val="000000"/>
          <w:sz w:val="24"/>
          <w:szCs w:val="24"/>
          <w:lang w:eastAsia="lt-LT"/>
        </w:rPr>
        <w:lastRenderedPageBreak/>
        <w:t>13.6.</w:t>
      </w:r>
      <w:r w:rsidRPr="004564B0">
        <w:rPr>
          <w:rFonts w:ascii="Times New Roman" w:eastAsia="Lucida Sans Unicode" w:hAnsi="Times New Roman"/>
          <w:bCs/>
          <w:sz w:val="24"/>
          <w:szCs w:val="24"/>
        </w:rPr>
        <w:t xml:space="preserve"> Pirkimo sutartis turi būti sudaroma nedelsiant, bet ne anksčiau negu pasibaigė atidėjimo terminas - 5 darbo dienų laikotarpis, kuris prasideda nuo pranešimo apie sprendimą nustatyti laimėjusį pasiūlymą išsiuntimo iš Perkančiosios organizacijos CVP IS priemonėmis suinteresuotiems dalyviams dienos ir kuriam pasibaigus sudaroma pirkimo sutartis. Atidėjimo terminas netaikomas, kai </w:t>
      </w:r>
      <w:r w:rsidRPr="004564B0">
        <w:rPr>
          <w:rFonts w:ascii="Times New Roman" w:eastAsia="Lucida Sans Unicode" w:hAnsi="Times New Roman"/>
          <w:sz w:val="24"/>
          <w:szCs w:val="24"/>
        </w:rPr>
        <w:t>vienintelis suinteresuotas dalyvis yra tas, su kuriuo sudaroma pirkimo sutartis, ir nėra suinteresuotų kandidatų.</w:t>
      </w:r>
    </w:p>
    <w:p w14:paraId="0D3D734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pirkimo Komisijos patvirtintą pasiūlymų eilę yra pirmas po tiekėjo, atsisakiusio sudaryti pirkimo sutartį.</w:t>
      </w:r>
    </w:p>
    <w:p w14:paraId="097C49B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02543BC" w14:textId="77777777" w:rsidR="00DC6625"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14. PRETENZIJŲ IR SKUNDŲ NAGRINĖJIMAS</w:t>
      </w:r>
    </w:p>
    <w:p w14:paraId="30A42AA3" w14:textId="77777777" w:rsidR="003A105B" w:rsidRPr="004564B0" w:rsidRDefault="003A105B" w:rsidP="00DC6625">
      <w:pPr>
        <w:spacing w:after="0" w:line="240" w:lineRule="auto"/>
        <w:jc w:val="center"/>
        <w:outlineLvl w:val="0"/>
        <w:rPr>
          <w:rFonts w:ascii="Times New Roman" w:hAnsi="Times New Roman"/>
          <w:b/>
          <w:bCs/>
          <w:caps/>
          <w:color w:val="000000"/>
          <w:spacing w:val="4"/>
          <w:sz w:val="24"/>
          <w:szCs w:val="24"/>
          <w:lang w:eastAsia="lt-LT"/>
        </w:rPr>
      </w:pPr>
    </w:p>
    <w:p w14:paraId="2504708E" w14:textId="6563BD6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14.1. Tiekėjas, kuris mano, kad Perkančioji organizacija nesilaikė Viešųjų pirkimų įstatymo reikalavimų ir tuo pažeidė ar pažeis jo teisėtus interesus, turi teisę iki pirkimo sutarties sudarymo CVP IS priemonėmis pareikšti pretenziją perkančiajai organizacijai dėl Perkančiosios organizacijos veiksmų ar priimtų sprendimų. Pretenzijos pateikimas yra privaloma ikiteisminė ginčo nagrinėjimo stadija.</w:t>
      </w:r>
    </w:p>
    <w:p w14:paraId="365EC86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 Pretenzija pateikiama Perkančiajai organizacijai CVP IS priemonėmis. Tiekėjas turi teisę pateikti pretenziją Perkančiajai organizacijai per:</w:t>
      </w:r>
    </w:p>
    <w:p w14:paraId="6D3C23C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14.2.1. per 5 darbo dienas nuo Perkančiosios organizacijos pranešimo apie jos priimtą sprendimą išsiuntimo tiekėjams dienos;</w:t>
      </w:r>
    </w:p>
    <w:p w14:paraId="3735D19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14.2.2. per 5 darbo dienas nuo paskelbimo apie Perkančiosios organizacijos priimtą sprendimą dienos, jeigu Viešųjų pirkimų įstatyme nėra reikalavimo raštu informuoti tiekėjus apie Perkančiosios organizacijos priimtus sprendimus.</w:t>
      </w:r>
    </w:p>
    <w:p w14:paraId="26B5E27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14.3.Perkančioji organizacija nagrinėja tik tas tiekėjų pretenzijas, kurios gautos iki pirkimo sutarties sudarymo. </w:t>
      </w:r>
    </w:p>
    <w:p w14:paraId="2ABE0F47"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14.4. Perkančioji organizacija, gavusi pretenziją, </w:t>
      </w:r>
      <w:r w:rsidR="0021376E">
        <w:rPr>
          <w:rFonts w:ascii="Times New Roman" w:hAnsi="Times New Roman"/>
          <w:color w:val="000000"/>
          <w:sz w:val="24"/>
          <w:szCs w:val="24"/>
          <w:lang w:eastAsia="lt-LT"/>
        </w:rPr>
        <w:t xml:space="preserve">sudaro pirkimo sutartį ar preliminariąją sutartį ne </w:t>
      </w:r>
      <w:r w:rsidRPr="004564B0">
        <w:rPr>
          <w:rFonts w:ascii="Times New Roman" w:hAnsi="Times New Roman"/>
          <w:color w:val="000000"/>
          <w:sz w:val="24"/>
          <w:szCs w:val="24"/>
          <w:lang w:eastAsia="lt-LT"/>
        </w:rPr>
        <w:t>anksčiau negu po 5 darbo dienų nuo rašytinio pranešimo apie jos priimtą sprendimą išsiuntimo, pretenziją pateikusiam tiekėjui, suinteresuotiems kandidatams ir sui</w:t>
      </w:r>
      <w:r w:rsidR="0021376E">
        <w:rPr>
          <w:rFonts w:ascii="Times New Roman" w:hAnsi="Times New Roman"/>
          <w:color w:val="000000"/>
          <w:sz w:val="24"/>
          <w:szCs w:val="24"/>
          <w:lang w:eastAsia="lt-LT"/>
        </w:rPr>
        <w:t>nteresuotiems dalyviams, dienos, o jei šis pranešimas nebuvo siunčiamas elektroninėmis priemonėmis – ne anksčiau kaip po 15 dienų.</w:t>
      </w:r>
    </w:p>
    <w:p w14:paraId="585CF00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0714990"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14.6. Tiekėjas, pateikęs prašymą ar pareiškęs ieškinį teismui, privalo ne vėliau kaip per 3 darbo dienas pateikti Perkančiajai organizacijai prašymo ar ieškinio kopiją su gavimo teisme įrodymais.</w:t>
      </w:r>
    </w:p>
    <w:p w14:paraId="151FC6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14.7. Jeigu dėl tiekėjo prašymo pateikimo ar ieškinio pareiškimo teismui pratęsiami anksčiau tiekėjams pranešti pirkimo procedūrų terminai, apie tai Perkančioji organizacija išsiunčia tiekėjams pranešimus ir nurodo terminų pratęsimo priežastis.</w:t>
      </w:r>
    </w:p>
    <w:p w14:paraId="7F1FFD24" w14:textId="77777777" w:rsidR="00DC6625"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14.8. Perkančioji organizacija, sužinojusi apie teismo sprendimą dėl tiekėjo prašymo ar ieškinio, ne vėliau kaip per 3 darbo dienas raštu informuoja suinteresuotus kandidatus ir suinteresuotus dalyvius apie teismo priimtus sprendimus.</w:t>
      </w:r>
    </w:p>
    <w:p w14:paraId="093F418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AC0D7FD"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15. PIRKIMO SUTARTIES PASIRAŠYMAS IR SĄLYGOS</w:t>
      </w:r>
    </w:p>
    <w:p w14:paraId="332AF4D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12003746"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 xml:space="preserve">15.1. Perkančioji organizacija sudaryti pirkimo sutartį </w:t>
      </w:r>
      <w:r w:rsidRPr="004564B0">
        <w:rPr>
          <w:rFonts w:ascii="Times New Roman" w:eastAsia="Lucida Sans Unicode" w:hAnsi="Times New Roman"/>
          <w:sz w:val="24"/>
          <w:szCs w:val="24"/>
        </w:rPr>
        <w:t xml:space="preserve">raštu, CVP IS priemonėmis </w:t>
      </w:r>
      <w:r w:rsidRPr="004564B0">
        <w:rPr>
          <w:rFonts w:ascii="Times New Roman" w:hAnsi="Times New Roman"/>
          <w:color w:val="000000"/>
          <w:sz w:val="24"/>
          <w:szCs w:val="24"/>
          <w:lang w:eastAsia="lt-LT"/>
        </w:rPr>
        <w:t xml:space="preserve">kviečia tą dalyvį, kurio pasiūlymas pripažintas laimėjusiu, kartu jam nurodomas laikas, iki kada reikia sudaryti pirkimo sutartį. </w:t>
      </w:r>
    </w:p>
    <w:p w14:paraId="2D55375F" w14:textId="77777777" w:rsidR="00DC6625" w:rsidRPr="004564B0" w:rsidRDefault="00DC6625" w:rsidP="00DC6625">
      <w:pPr>
        <w:suppressAutoHyphens/>
        <w:spacing w:after="40" w:line="240" w:lineRule="auto"/>
        <w:ind w:firstLine="567"/>
        <w:jc w:val="both"/>
        <w:rPr>
          <w:rFonts w:ascii="Times New Roman" w:hAnsi="Times New Roman"/>
          <w:sz w:val="24"/>
          <w:szCs w:val="24"/>
          <w:lang w:eastAsia="lt-LT"/>
        </w:rPr>
      </w:pPr>
      <w:r w:rsidRPr="004564B0">
        <w:rPr>
          <w:rFonts w:ascii="Times New Roman" w:eastAsia="Times New Roman" w:hAnsi="Times New Roman"/>
          <w:sz w:val="24"/>
          <w:szCs w:val="24"/>
          <w:lang w:eastAsia="ar-SA"/>
        </w:rPr>
        <w:t>15.2. Pirkimo sutartis negali būti sudaroma, kol nesibaigė Viešųjų pirkimų įstatymo nustatyti tiekėjų pretenzijų pateikimo ir ieškinio pareiškimo terminai.</w:t>
      </w:r>
    </w:p>
    <w:p w14:paraId="393A012B" w14:textId="5685F9C8" w:rsidR="00DC6625" w:rsidRPr="004564B0" w:rsidRDefault="00DC6625" w:rsidP="00DC6625">
      <w:pPr>
        <w:spacing w:after="0" w:line="240" w:lineRule="auto"/>
        <w:ind w:right="-1" w:firstLine="567"/>
        <w:jc w:val="both"/>
        <w:rPr>
          <w:rFonts w:ascii="Times New Roman" w:hAnsi="Times New Roman"/>
          <w:color w:val="000000"/>
          <w:sz w:val="24"/>
          <w:szCs w:val="24"/>
        </w:rPr>
      </w:pPr>
      <w:r w:rsidRPr="004564B0">
        <w:rPr>
          <w:rFonts w:ascii="Times New Roman" w:hAnsi="Times New Roman"/>
          <w:color w:val="000000"/>
          <w:sz w:val="24"/>
          <w:szCs w:val="24"/>
          <w:lang w:eastAsia="lt-LT"/>
        </w:rPr>
        <w:t>15.3.</w:t>
      </w:r>
      <w:r w:rsidRPr="004564B0">
        <w:rPr>
          <w:rFonts w:ascii="Times New Roman" w:hAnsi="Times New Roman"/>
          <w:sz w:val="24"/>
          <w:szCs w:val="24"/>
        </w:rPr>
        <w:t xml:space="preserve"> </w:t>
      </w:r>
      <w:r w:rsidRPr="004564B0">
        <w:rPr>
          <w:rFonts w:ascii="Times New Roman" w:hAnsi="Times New Roman"/>
          <w:color w:val="000000"/>
          <w:sz w:val="24"/>
          <w:szCs w:val="24"/>
          <w:lang w:eastAsia="lt-LT"/>
        </w:rPr>
        <w:t xml:space="preserve">Svarbiausios pirkimo sutarties sąlygos: </w:t>
      </w:r>
      <w:r w:rsidRPr="004564B0">
        <w:rPr>
          <w:rFonts w:ascii="Times New Roman" w:hAnsi="Times New Roman"/>
          <w:color w:val="000000"/>
          <w:sz w:val="24"/>
          <w:szCs w:val="24"/>
        </w:rPr>
        <w:t xml:space="preserve">Sutarties projektas </w:t>
      </w:r>
      <w:r>
        <w:rPr>
          <w:rFonts w:ascii="Times New Roman" w:hAnsi="Times New Roman"/>
          <w:color w:val="000000" w:themeColor="text1"/>
          <w:sz w:val="24"/>
          <w:szCs w:val="24"/>
        </w:rPr>
        <w:t xml:space="preserve">pridedamas </w:t>
      </w:r>
      <w:r w:rsidR="004E06DC">
        <w:rPr>
          <w:rFonts w:ascii="Times New Roman" w:hAnsi="Times New Roman"/>
          <w:color w:val="000000" w:themeColor="text1"/>
          <w:sz w:val="24"/>
          <w:szCs w:val="24"/>
        </w:rPr>
        <w:t>(</w:t>
      </w:r>
      <w:r w:rsidR="00992DF3">
        <w:rPr>
          <w:rFonts w:ascii="Times New Roman" w:hAnsi="Times New Roman"/>
          <w:color w:val="000000" w:themeColor="text1"/>
          <w:sz w:val="24"/>
          <w:szCs w:val="24"/>
        </w:rPr>
        <w:t>4</w:t>
      </w:r>
      <w:r w:rsidRPr="004564B0">
        <w:rPr>
          <w:rFonts w:ascii="Times New Roman" w:hAnsi="Times New Roman"/>
          <w:color w:val="000000" w:themeColor="text1"/>
          <w:sz w:val="24"/>
          <w:szCs w:val="24"/>
        </w:rPr>
        <w:t xml:space="preserve"> priedas).</w:t>
      </w:r>
    </w:p>
    <w:p w14:paraId="0E9CCD35" w14:textId="45A19C56" w:rsidR="007F15D7" w:rsidRPr="009D379D" w:rsidRDefault="00DC6625" w:rsidP="007F15D7">
      <w:pPr>
        <w:keepLines/>
        <w:tabs>
          <w:tab w:val="left" w:pos="900"/>
        </w:tabs>
        <w:suppressAutoHyphens/>
        <w:ind w:firstLine="567"/>
        <w:jc w:val="both"/>
        <w:textAlignment w:val="center"/>
        <w:rPr>
          <w:rFonts w:ascii="Times New Roman" w:eastAsia="Times New Roman" w:hAnsi="Times New Roman"/>
          <w:color w:val="000000"/>
          <w:sz w:val="24"/>
          <w:szCs w:val="24"/>
        </w:rPr>
      </w:pPr>
      <w:r w:rsidRPr="004564B0">
        <w:rPr>
          <w:rFonts w:ascii="Times New Roman" w:eastAsia="Times New Roman" w:hAnsi="Times New Roman"/>
          <w:sz w:val="24"/>
          <w:szCs w:val="24"/>
        </w:rPr>
        <w:t xml:space="preserve">15.4. </w:t>
      </w:r>
      <w:r w:rsidR="007F15D7" w:rsidRPr="009D379D">
        <w:rPr>
          <w:rFonts w:ascii="Times New Roman" w:eastAsia="Times New Roman" w:hAnsi="Times New Roman"/>
          <w:iCs/>
          <w:color w:val="000000"/>
          <w:sz w:val="24"/>
          <w:szCs w:val="24"/>
        </w:rPr>
        <w:t>Vykdant pirkimo sutartis, sąskaitos faktūros teikiamos tik elektroniniu būdu</w:t>
      </w:r>
      <w:r w:rsidR="007F15D7">
        <w:rPr>
          <w:rFonts w:ascii="Times New Roman" w:eastAsia="Times New Roman" w:hAnsi="Times New Roman"/>
          <w:iCs/>
          <w:color w:val="000000"/>
          <w:sz w:val="24"/>
          <w:szCs w:val="24"/>
        </w:rPr>
        <w:t>.</w:t>
      </w:r>
      <w:r w:rsidR="007F15D7" w:rsidRPr="009D379D">
        <w:rPr>
          <w:rFonts w:ascii="Times New Roman" w:eastAsia="Times New Roman" w:hAnsi="Times New Roman"/>
          <w:iCs/>
          <w:color w:val="000000"/>
          <w:sz w:val="24"/>
          <w:szCs w:val="24"/>
        </w:rPr>
        <w:t xml:space="preserve"> Elektroninės sąskaitos faktūros gali būti teikiamos tik naudojantis informacinės sistemos „</w:t>
      </w:r>
      <w:r w:rsidR="007F15D7">
        <w:rPr>
          <w:rFonts w:ascii="Times New Roman" w:eastAsia="Times New Roman" w:hAnsi="Times New Roman"/>
          <w:iCs/>
          <w:color w:val="000000"/>
          <w:sz w:val="24"/>
          <w:szCs w:val="24"/>
        </w:rPr>
        <w:t>SABIS</w:t>
      </w:r>
      <w:r w:rsidR="007F15D7" w:rsidRPr="009D379D">
        <w:rPr>
          <w:rFonts w:ascii="Times New Roman" w:eastAsia="Times New Roman" w:hAnsi="Times New Roman"/>
          <w:iCs/>
          <w:color w:val="000000"/>
          <w:sz w:val="24"/>
          <w:szCs w:val="24"/>
        </w:rPr>
        <w:t>“ priemonėmis</w:t>
      </w:r>
      <w:r w:rsidR="007F15D7">
        <w:rPr>
          <w:rFonts w:ascii="Times New Roman" w:eastAsia="Times New Roman" w:hAnsi="Times New Roman"/>
          <w:iCs/>
          <w:color w:val="000000"/>
          <w:sz w:val="24"/>
          <w:szCs w:val="24"/>
        </w:rPr>
        <w:t>.</w:t>
      </w:r>
    </w:p>
    <w:p w14:paraId="4BF84627" w14:textId="3079236D" w:rsidR="00DC6625" w:rsidRDefault="00DC6625" w:rsidP="007F15D7">
      <w:pPr>
        <w:keepLines/>
        <w:tabs>
          <w:tab w:val="left" w:pos="900"/>
        </w:tabs>
        <w:suppressAutoHyphens/>
        <w:ind w:firstLine="567"/>
        <w:jc w:val="both"/>
        <w:textAlignment w:val="center"/>
        <w:rPr>
          <w:rFonts w:ascii="Times New Roman" w:hAnsi="Times New Roman"/>
          <w:color w:val="000000"/>
          <w:sz w:val="24"/>
          <w:szCs w:val="24"/>
          <w:lang w:eastAsia="lt-LT"/>
        </w:rPr>
      </w:pPr>
    </w:p>
    <w:p w14:paraId="0EA83691"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16. PIRKIMO SĄLYGŲ PRIEDAI</w:t>
      </w:r>
    </w:p>
    <w:p w14:paraId="664202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D7775C0" w14:textId="77777777" w:rsidR="0080382D" w:rsidRPr="00A11D8D" w:rsidRDefault="0080382D" w:rsidP="0080382D">
      <w:pPr>
        <w:suppressAutoHyphens/>
        <w:spacing w:after="40" w:line="240" w:lineRule="auto"/>
        <w:ind w:firstLine="567"/>
        <w:jc w:val="both"/>
        <w:rPr>
          <w:rFonts w:ascii="Times New Roman" w:hAnsi="Times New Roman"/>
          <w:color w:val="000000"/>
          <w:sz w:val="24"/>
          <w:szCs w:val="24"/>
          <w:lang w:eastAsia="lt-LT"/>
        </w:rPr>
      </w:pPr>
      <w:r w:rsidRPr="00A11D8D">
        <w:rPr>
          <w:rFonts w:ascii="Times New Roman" w:hAnsi="Times New Roman"/>
          <w:color w:val="000000"/>
          <w:sz w:val="24"/>
          <w:szCs w:val="24"/>
          <w:lang w:eastAsia="lt-LT"/>
        </w:rPr>
        <w:t>16.1.  1 priedas „Pasiūlymo forma“.</w:t>
      </w:r>
    </w:p>
    <w:p w14:paraId="7647DA17" w14:textId="73B59980" w:rsidR="00035498" w:rsidRDefault="0080382D" w:rsidP="00242753">
      <w:pPr>
        <w:suppressAutoHyphens/>
        <w:spacing w:after="40" w:line="240" w:lineRule="auto"/>
        <w:ind w:firstLine="567"/>
        <w:jc w:val="both"/>
        <w:rPr>
          <w:rFonts w:ascii="Times New Roman" w:hAnsi="Times New Roman"/>
          <w:color w:val="000000"/>
          <w:sz w:val="24"/>
          <w:szCs w:val="24"/>
        </w:rPr>
      </w:pPr>
      <w:r w:rsidRPr="00A11D8D">
        <w:rPr>
          <w:rFonts w:ascii="Times New Roman" w:hAnsi="Times New Roman"/>
          <w:color w:val="000000"/>
          <w:sz w:val="24"/>
          <w:szCs w:val="24"/>
          <w:lang w:eastAsia="lt-LT"/>
        </w:rPr>
        <w:t xml:space="preserve">16.2. </w:t>
      </w:r>
      <w:r w:rsidR="00035498">
        <w:rPr>
          <w:rFonts w:ascii="Times New Roman" w:hAnsi="Times New Roman"/>
          <w:color w:val="000000"/>
          <w:sz w:val="24"/>
          <w:szCs w:val="24"/>
          <w:lang w:eastAsia="lt-LT"/>
        </w:rPr>
        <w:t xml:space="preserve"> </w:t>
      </w:r>
      <w:r w:rsidRPr="00A11D8D">
        <w:rPr>
          <w:rFonts w:ascii="Times New Roman" w:hAnsi="Times New Roman"/>
          <w:color w:val="000000"/>
          <w:sz w:val="24"/>
          <w:szCs w:val="24"/>
          <w:lang w:eastAsia="lt-LT"/>
        </w:rPr>
        <w:t>2 priedas</w:t>
      </w:r>
      <w:r w:rsidR="00381DD1" w:rsidRPr="00A11D8D">
        <w:rPr>
          <w:rFonts w:ascii="Times New Roman" w:hAnsi="Times New Roman"/>
          <w:color w:val="000000"/>
          <w:sz w:val="24"/>
          <w:szCs w:val="24"/>
        </w:rPr>
        <w:t xml:space="preserve"> </w:t>
      </w:r>
      <w:r w:rsidR="00FE01C0">
        <w:rPr>
          <w:rFonts w:ascii="Times New Roman" w:hAnsi="Times New Roman"/>
          <w:color w:val="000000"/>
          <w:sz w:val="24"/>
          <w:szCs w:val="24"/>
        </w:rPr>
        <w:t>„</w:t>
      </w:r>
      <w:r w:rsidR="00CD25FF" w:rsidRPr="00CD25FF">
        <w:rPr>
          <w:rFonts w:ascii="Times New Roman" w:hAnsi="Times New Roman" w:cs="Microsoft Himalaya"/>
          <w:color w:val="000000"/>
          <w:sz w:val="24"/>
          <w:szCs w:val="24"/>
        </w:rPr>
        <w:t>N</w:t>
      </w:r>
      <w:r w:rsidR="00992DF3">
        <w:rPr>
          <w:rFonts w:ascii="Times New Roman" w:hAnsi="Times New Roman" w:cs="Microsoft Himalaya"/>
          <w:color w:val="000000"/>
          <w:sz w:val="24"/>
          <w:szCs w:val="24"/>
        </w:rPr>
        <w:t>T registro duomenų bazės išrašas</w:t>
      </w:r>
      <w:r w:rsidR="00256120">
        <w:rPr>
          <w:rFonts w:ascii="Times New Roman" w:hAnsi="Times New Roman"/>
          <w:color w:val="000000"/>
          <w:sz w:val="24"/>
          <w:szCs w:val="24"/>
        </w:rPr>
        <w:t>“.</w:t>
      </w:r>
    </w:p>
    <w:p w14:paraId="4B512EF0" w14:textId="38CD2580" w:rsidR="00992DF3" w:rsidRDefault="00992DF3" w:rsidP="00242753">
      <w:pPr>
        <w:suppressAutoHyphens/>
        <w:spacing w:after="40" w:line="240" w:lineRule="auto"/>
        <w:ind w:firstLine="567"/>
        <w:jc w:val="both"/>
        <w:rPr>
          <w:rFonts w:ascii="Times New Roman" w:hAnsi="Times New Roman"/>
          <w:color w:val="000000"/>
          <w:sz w:val="24"/>
          <w:szCs w:val="24"/>
        </w:rPr>
      </w:pPr>
      <w:r>
        <w:rPr>
          <w:rFonts w:ascii="Times New Roman" w:hAnsi="Times New Roman"/>
          <w:color w:val="000000"/>
          <w:sz w:val="24"/>
          <w:szCs w:val="24"/>
        </w:rPr>
        <w:t>16.3.  3 priedas „Statinių išdėstymo planas“.</w:t>
      </w:r>
    </w:p>
    <w:p w14:paraId="36F11E72" w14:textId="3518D72F" w:rsidR="00FE01C0" w:rsidRDefault="00035498" w:rsidP="00242753">
      <w:pPr>
        <w:suppressAutoHyphens/>
        <w:spacing w:after="40" w:line="240" w:lineRule="auto"/>
        <w:ind w:firstLine="567"/>
        <w:jc w:val="both"/>
        <w:rPr>
          <w:rFonts w:ascii="Times New Roman" w:hAnsi="Times New Roman"/>
          <w:color w:val="000000"/>
          <w:sz w:val="24"/>
          <w:szCs w:val="24"/>
        </w:rPr>
      </w:pPr>
      <w:r>
        <w:rPr>
          <w:rFonts w:ascii="Times New Roman" w:hAnsi="Times New Roman"/>
          <w:color w:val="000000"/>
          <w:sz w:val="24"/>
          <w:szCs w:val="24"/>
        </w:rPr>
        <w:t>16.</w:t>
      </w:r>
      <w:r w:rsidR="00992DF3">
        <w:rPr>
          <w:rFonts w:ascii="Times New Roman" w:hAnsi="Times New Roman"/>
          <w:color w:val="000000"/>
          <w:sz w:val="24"/>
          <w:szCs w:val="24"/>
        </w:rPr>
        <w:t>4</w:t>
      </w:r>
      <w:r>
        <w:rPr>
          <w:rFonts w:ascii="Times New Roman" w:hAnsi="Times New Roman"/>
          <w:color w:val="000000"/>
          <w:sz w:val="24"/>
          <w:szCs w:val="24"/>
        </w:rPr>
        <w:t xml:space="preserve">.  </w:t>
      </w:r>
      <w:r w:rsidR="00992DF3">
        <w:rPr>
          <w:rFonts w:ascii="Times New Roman" w:hAnsi="Times New Roman"/>
          <w:color w:val="000000"/>
          <w:sz w:val="24"/>
          <w:szCs w:val="24"/>
        </w:rPr>
        <w:t>4</w:t>
      </w:r>
      <w:r>
        <w:rPr>
          <w:rFonts w:ascii="Times New Roman" w:hAnsi="Times New Roman"/>
          <w:color w:val="000000"/>
          <w:sz w:val="24"/>
          <w:szCs w:val="24"/>
        </w:rPr>
        <w:t xml:space="preserve"> priedas </w:t>
      </w:r>
      <w:r w:rsidR="00242753">
        <w:rPr>
          <w:rFonts w:ascii="Times New Roman" w:hAnsi="Times New Roman"/>
          <w:color w:val="000000"/>
          <w:sz w:val="24"/>
          <w:szCs w:val="24"/>
        </w:rPr>
        <w:t xml:space="preserve">„Sutarties </w:t>
      </w:r>
      <w:r w:rsidR="00654D93">
        <w:rPr>
          <w:rFonts w:ascii="Times New Roman" w:hAnsi="Times New Roman"/>
          <w:color w:val="000000"/>
          <w:sz w:val="24"/>
          <w:szCs w:val="24"/>
        </w:rPr>
        <w:t>projektas</w:t>
      </w:r>
      <w:r w:rsidR="00242753">
        <w:rPr>
          <w:rFonts w:ascii="Times New Roman" w:hAnsi="Times New Roman"/>
          <w:color w:val="000000"/>
          <w:sz w:val="24"/>
          <w:szCs w:val="24"/>
        </w:rPr>
        <w:t>“.</w:t>
      </w:r>
    </w:p>
    <w:p w14:paraId="403C7127" w14:textId="77777777" w:rsidR="001A65C1" w:rsidRPr="00083068" w:rsidRDefault="001A65C1" w:rsidP="001A65C1">
      <w:pPr>
        <w:suppressAutoHyphens/>
        <w:spacing w:after="40" w:line="240" w:lineRule="auto"/>
        <w:ind w:firstLine="567"/>
        <w:jc w:val="center"/>
        <w:rPr>
          <w:b/>
          <w:color w:val="000000"/>
        </w:rPr>
      </w:pPr>
      <w:r>
        <w:rPr>
          <w:rFonts w:ascii="Times New Roman" w:hAnsi="Times New Roman"/>
          <w:color w:val="000000"/>
          <w:sz w:val="24"/>
          <w:szCs w:val="24"/>
        </w:rPr>
        <w:t>________________________________________</w:t>
      </w:r>
    </w:p>
    <w:sectPr w:rsidR="001A65C1" w:rsidRPr="00083068" w:rsidSect="007B24F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1D2C3" w14:textId="77777777" w:rsidR="00353EEE" w:rsidRDefault="00353EEE" w:rsidP="00083AA5">
      <w:pPr>
        <w:spacing w:after="0" w:line="240" w:lineRule="auto"/>
      </w:pPr>
      <w:r>
        <w:separator/>
      </w:r>
    </w:p>
  </w:endnote>
  <w:endnote w:type="continuationSeparator" w:id="0">
    <w:p w14:paraId="505DDDC2" w14:textId="77777777" w:rsidR="00353EEE" w:rsidRDefault="00353EEE" w:rsidP="0008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96881" w14:textId="77777777" w:rsidR="00353EEE" w:rsidRDefault="00353EEE" w:rsidP="00083AA5">
      <w:pPr>
        <w:spacing w:after="0" w:line="240" w:lineRule="auto"/>
      </w:pPr>
      <w:r>
        <w:separator/>
      </w:r>
    </w:p>
  </w:footnote>
  <w:footnote w:type="continuationSeparator" w:id="0">
    <w:p w14:paraId="14E7339E" w14:textId="77777777" w:rsidR="00353EEE" w:rsidRDefault="00353EEE" w:rsidP="00083AA5">
      <w:pPr>
        <w:spacing w:after="0" w:line="240" w:lineRule="auto"/>
      </w:pPr>
      <w:r>
        <w:continuationSeparator/>
      </w:r>
    </w:p>
  </w:footnote>
  <w:footnote w:id="1">
    <w:p w14:paraId="6249D63D" w14:textId="77777777" w:rsidR="00083AA5" w:rsidRPr="001601DD" w:rsidRDefault="00083AA5" w:rsidP="00083AA5">
      <w:pPr>
        <w:pStyle w:val="Puslapioinaostekstas"/>
      </w:pPr>
      <w:r>
        <w:rPr>
          <w:rStyle w:val="Puslapioinaosnuoroda"/>
        </w:rPr>
        <w:footnoteRef/>
      </w:r>
      <w:r w:rsidRPr="00662EFA">
        <w:t xml:space="preserve"> </w:t>
      </w:r>
      <w:hyperlink r:id="rId1" w:history="1">
        <w:r w:rsidRPr="00F00B52">
          <w:rPr>
            <w:rStyle w:val="Hipersaitas"/>
            <w:rFonts w:cs="Calibri"/>
            <w:spacing w:val="2"/>
            <w:shd w:val="clear" w:color="auto" w:fill="FFFFFF"/>
          </w:rPr>
          <w:t>Pasiūlymų patikslinimo, papildymo ar paaiškinimo taisyklės</w:t>
        </w:r>
      </w:hyperlink>
      <w:r>
        <w:rPr>
          <w:rFonts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A6DB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7EB4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5C68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8D482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C3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87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22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C1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823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5764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D3993"/>
    <w:multiLevelType w:val="hybridMultilevel"/>
    <w:tmpl w:val="4DDE9D36"/>
    <w:lvl w:ilvl="0" w:tplc="688C2276">
      <w:start w:val="1"/>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A62A8C"/>
    <w:multiLevelType w:val="hybridMultilevel"/>
    <w:tmpl w:val="C960FE02"/>
    <w:lvl w:ilvl="0" w:tplc="0427000B">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2" w15:restartNumberingAfterBreak="0">
    <w:nsid w:val="2CA503E3"/>
    <w:multiLevelType w:val="hybridMultilevel"/>
    <w:tmpl w:val="B4B8AF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D325E7"/>
    <w:multiLevelType w:val="hybridMultilevel"/>
    <w:tmpl w:val="8B3AC322"/>
    <w:lvl w:ilvl="0" w:tplc="0427000B">
      <w:start w:val="1"/>
      <w:numFmt w:val="bullet"/>
      <w:lvlText w:val=""/>
      <w:lvlJc w:val="left"/>
      <w:pPr>
        <w:ind w:left="1778" w:hanging="360"/>
      </w:pPr>
      <w:rPr>
        <w:rFonts w:ascii="Wingdings" w:hAnsi="Wingdings"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4" w15:restartNumberingAfterBreak="0">
    <w:nsid w:val="3FBE2072"/>
    <w:multiLevelType w:val="hybridMultilevel"/>
    <w:tmpl w:val="BD5628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49166A"/>
    <w:multiLevelType w:val="hybridMultilevel"/>
    <w:tmpl w:val="04EAC8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C152F8"/>
    <w:multiLevelType w:val="hybridMultilevel"/>
    <w:tmpl w:val="4D506BB6"/>
    <w:lvl w:ilvl="0" w:tplc="7F5EB7B0">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17" w15:restartNumberingAfterBreak="0">
    <w:nsid w:val="690F3996"/>
    <w:multiLevelType w:val="hybridMultilevel"/>
    <w:tmpl w:val="A9129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9549333">
    <w:abstractNumId w:val="9"/>
  </w:num>
  <w:num w:numId="2" w16cid:durableId="185290396">
    <w:abstractNumId w:val="7"/>
  </w:num>
  <w:num w:numId="3" w16cid:durableId="1537308092">
    <w:abstractNumId w:val="6"/>
  </w:num>
  <w:num w:numId="4" w16cid:durableId="1017733888">
    <w:abstractNumId w:val="5"/>
  </w:num>
  <w:num w:numId="5" w16cid:durableId="1219049181">
    <w:abstractNumId w:val="4"/>
  </w:num>
  <w:num w:numId="6" w16cid:durableId="1150635243">
    <w:abstractNumId w:val="8"/>
  </w:num>
  <w:num w:numId="7" w16cid:durableId="2121021749">
    <w:abstractNumId w:val="3"/>
  </w:num>
  <w:num w:numId="8" w16cid:durableId="1683975838">
    <w:abstractNumId w:val="2"/>
  </w:num>
  <w:num w:numId="9" w16cid:durableId="1830172426">
    <w:abstractNumId w:val="1"/>
  </w:num>
  <w:num w:numId="10" w16cid:durableId="961350793">
    <w:abstractNumId w:val="0"/>
  </w:num>
  <w:num w:numId="11" w16cid:durableId="1515194412">
    <w:abstractNumId w:val="12"/>
  </w:num>
  <w:num w:numId="12" w16cid:durableId="1069812131">
    <w:abstractNumId w:val="15"/>
  </w:num>
  <w:num w:numId="13" w16cid:durableId="50034879">
    <w:abstractNumId w:val="10"/>
  </w:num>
  <w:num w:numId="14" w16cid:durableId="2114130619">
    <w:abstractNumId w:val="14"/>
  </w:num>
  <w:num w:numId="15" w16cid:durableId="267390087">
    <w:abstractNumId w:val="13"/>
  </w:num>
  <w:num w:numId="16" w16cid:durableId="1738816522">
    <w:abstractNumId w:val="16"/>
  </w:num>
  <w:num w:numId="17" w16cid:durableId="273438379">
    <w:abstractNumId w:val="11"/>
  </w:num>
  <w:num w:numId="18" w16cid:durableId="12872793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49"/>
    <w:rsid w:val="00000016"/>
    <w:rsid w:val="00000E82"/>
    <w:rsid w:val="00003BC2"/>
    <w:rsid w:val="00006D5D"/>
    <w:rsid w:val="000146C9"/>
    <w:rsid w:val="000149CC"/>
    <w:rsid w:val="00021B1F"/>
    <w:rsid w:val="00035498"/>
    <w:rsid w:val="00052497"/>
    <w:rsid w:val="00053835"/>
    <w:rsid w:val="00060867"/>
    <w:rsid w:val="00062AB2"/>
    <w:rsid w:val="00062BB2"/>
    <w:rsid w:val="0006443B"/>
    <w:rsid w:val="0007424E"/>
    <w:rsid w:val="00081BF1"/>
    <w:rsid w:val="00082750"/>
    <w:rsid w:val="00083068"/>
    <w:rsid w:val="00083AA5"/>
    <w:rsid w:val="00084620"/>
    <w:rsid w:val="000904DD"/>
    <w:rsid w:val="00095990"/>
    <w:rsid w:val="000B1366"/>
    <w:rsid w:val="000C2974"/>
    <w:rsid w:val="000C46D0"/>
    <w:rsid w:val="000D6E42"/>
    <w:rsid w:val="000E1669"/>
    <w:rsid w:val="000E398A"/>
    <w:rsid w:val="000E7316"/>
    <w:rsid w:val="000F49FA"/>
    <w:rsid w:val="00102131"/>
    <w:rsid w:val="00105E3D"/>
    <w:rsid w:val="00114D73"/>
    <w:rsid w:val="00116481"/>
    <w:rsid w:val="001170F9"/>
    <w:rsid w:val="001324B5"/>
    <w:rsid w:val="001449A3"/>
    <w:rsid w:val="001509A2"/>
    <w:rsid w:val="00156EBB"/>
    <w:rsid w:val="00161C14"/>
    <w:rsid w:val="001663BF"/>
    <w:rsid w:val="0017610B"/>
    <w:rsid w:val="00176FDB"/>
    <w:rsid w:val="00181C97"/>
    <w:rsid w:val="001836AB"/>
    <w:rsid w:val="0019087E"/>
    <w:rsid w:val="001A0E30"/>
    <w:rsid w:val="001A1ACF"/>
    <w:rsid w:val="001A2CCF"/>
    <w:rsid w:val="001A65C1"/>
    <w:rsid w:val="001A69E8"/>
    <w:rsid w:val="001A7C08"/>
    <w:rsid w:val="001B1859"/>
    <w:rsid w:val="001B2134"/>
    <w:rsid w:val="001B2354"/>
    <w:rsid w:val="001B5906"/>
    <w:rsid w:val="001B7D81"/>
    <w:rsid w:val="001C3842"/>
    <w:rsid w:val="001C72C4"/>
    <w:rsid w:val="001E53B2"/>
    <w:rsid w:val="001F3445"/>
    <w:rsid w:val="001F61B7"/>
    <w:rsid w:val="001F66E2"/>
    <w:rsid w:val="00207D5B"/>
    <w:rsid w:val="00211FC5"/>
    <w:rsid w:val="0021376E"/>
    <w:rsid w:val="00214993"/>
    <w:rsid w:val="00216827"/>
    <w:rsid w:val="00216AA5"/>
    <w:rsid w:val="00220BA4"/>
    <w:rsid w:val="00230CF1"/>
    <w:rsid w:val="00233C1A"/>
    <w:rsid w:val="00242753"/>
    <w:rsid w:val="00254C9E"/>
    <w:rsid w:val="00256120"/>
    <w:rsid w:val="002604C4"/>
    <w:rsid w:val="00260D0C"/>
    <w:rsid w:val="0027409C"/>
    <w:rsid w:val="002818F9"/>
    <w:rsid w:val="00285B4A"/>
    <w:rsid w:val="00290B2F"/>
    <w:rsid w:val="0029497A"/>
    <w:rsid w:val="002C0499"/>
    <w:rsid w:val="002C10A3"/>
    <w:rsid w:val="002E0C22"/>
    <w:rsid w:val="002E0FE8"/>
    <w:rsid w:val="002E57AA"/>
    <w:rsid w:val="002E7635"/>
    <w:rsid w:val="002F09BF"/>
    <w:rsid w:val="002F193F"/>
    <w:rsid w:val="002F50F7"/>
    <w:rsid w:val="002F563E"/>
    <w:rsid w:val="002F7584"/>
    <w:rsid w:val="00302B79"/>
    <w:rsid w:val="00304508"/>
    <w:rsid w:val="00304EFB"/>
    <w:rsid w:val="00307E09"/>
    <w:rsid w:val="00307F66"/>
    <w:rsid w:val="00310323"/>
    <w:rsid w:val="00310998"/>
    <w:rsid w:val="0031652D"/>
    <w:rsid w:val="003217DB"/>
    <w:rsid w:val="00325FFE"/>
    <w:rsid w:val="003269A2"/>
    <w:rsid w:val="00335CE4"/>
    <w:rsid w:val="0034171E"/>
    <w:rsid w:val="003423EE"/>
    <w:rsid w:val="00342C3B"/>
    <w:rsid w:val="00344E20"/>
    <w:rsid w:val="003460FE"/>
    <w:rsid w:val="00346D26"/>
    <w:rsid w:val="00347CDB"/>
    <w:rsid w:val="003522A8"/>
    <w:rsid w:val="00353EEE"/>
    <w:rsid w:val="0036315E"/>
    <w:rsid w:val="00370209"/>
    <w:rsid w:val="003710A5"/>
    <w:rsid w:val="00371A6E"/>
    <w:rsid w:val="00374491"/>
    <w:rsid w:val="00376E5C"/>
    <w:rsid w:val="00381DD1"/>
    <w:rsid w:val="00390933"/>
    <w:rsid w:val="00390F7E"/>
    <w:rsid w:val="003A105B"/>
    <w:rsid w:val="003B0F90"/>
    <w:rsid w:val="003B131E"/>
    <w:rsid w:val="003B22B7"/>
    <w:rsid w:val="003B3C82"/>
    <w:rsid w:val="003B3E52"/>
    <w:rsid w:val="003C4A19"/>
    <w:rsid w:val="003C4E7C"/>
    <w:rsid w:val="003C729C"/>
    <w:rsid w:val="003D6077"/>
    <w:rsid w:val="003E75D1"/>
    <w:rsid w:val="003F0BD0"/>
    <w:rsid w:val="003F642D"/>
    <w:rsid w:val="003F74B2"/>
    <w:rsid w:val="003F7698"/>
    <w:rsid w:val="003F7F28"/>
    <w:rsid w:val="00400F5B"/>
    <w:rsid w:val="00405249"/>
    <w:rsid w:val="00405713"/>
    <w:rsid w:val="0040696A"/>
    <w:rsid w:val="0041178F"/>
    <w:rsid w:val="0041716D"/>
    <w:rsid w:val="00417E65"/>
    <w:rsid w:val="00423BF1"/>
    <w:rsid w:val="00436FDD"/>
    <w:rsid w:val="00440813"/>
    <w:rsid w:val="00446017"/>
    <w:rsid w:val="00447577"/>
    <w:rsid w:val="00447BC5"/>
    <w:rsid w:val="0045051A"/>
    <w:rsid w:val="00450E0B"/>
    <w:rsid w:val="004564B0"/>
    <w:rsid w:val="00462FDE"/>
    <w:rsid w:val="00463CA6"/>
    <w:rsid w:val="004648A4"/>
    <w:rsid w:val="004744E8"/>
    <w:rsid w:val="00476E16"/>
    <w:rsid w:val="004809D4"/>
    <w:rsid w:val="00480BC6"/>
    <w:rsid w:val="0048474C"/>
    <w:rsid w:val="004914C0"/>
    <w:rsid w:val="00492B11"/>
    <w:rsid w:val="0049395C"/>
    <w:rsid w:val="00493CD7"/>
    <w:rsid w:val="004961B9"/>
    <w:rsid w:val="00497F4A"/>
    <w:rsid w:val="004A0C8F"/>
    <w:rsid w:val="004A3B47"/>
    <w:rsid w:val="004A5869"/>
    <w:rsid w:val="004B0E67"/>
    <w:rsid w:val="004B3235"/>
    <w:rsid w:val="004B56B0"/>
    <w:rsid w:val="004C6B07"/>
    <w:rsid w:val="004D7219"/>
    <w:rsid w:val="004E06DC"/>
    <w:rsid w:val="004E22B1"/>
    <w:rsid w:val="004E547B"/>
    <w:rsid w:val="005141CC"/>
    <w:rsid w:val="00516D74"/>
    <w:rsid w:val="0052377F"/>
    <w:rsid w:val="00526747"/>
    <w:rsid w:val="00530C98"/>
    <w:rsid w:val="00530E6A"/>
    <w:rsid w:val="005404B4"/>
    <w:rsid w:val="0055219F"/>
    <w:rsid w:val="005529E4"/>
    <w:rsid w:val="00553D7A"/>
    <w:rsid w:val="00576730"/>
    <w:rsid w:val="00577EB2"/>
    <w:rsid w:val="005844CF"/>
    <w:rsid w:val="005930C2"/>
    <w:rsid w:val="005A752B"/>
    <w:rsid w:val="005C307B"/>
    <w:rsid w:val="005C7FD2"/>
    <w:rsid w:val="005D266D"/>
    <w:rsid w:val="005D7E2D"/>
    <w:rsid w:val="005E2305"/>
    <w:rsid w:val="005E2962"/>
    <w:rsid w:val="005E2D24"/>
    <w:rsid w:val="005E4C7E"/>
    <w:rsid w:val="005E5861"/>
    <w:rsid w:val="005E61B5"/>
    <w:rsid w:val="005E7909"/>
    <w:rsid w:val="005F138B"/>
    <w:rsid w:val="006016A0"/>
    <w:rsid w:val="00602A7C"/>
    <w:rsid w:val="00632352"/>
    <w:rsid w:val="00640565"/>
    <w:rsid w:val="0065104F"/>
    <w:rsid w:val="00654D93"/>
    <w:rsid w:val="006609AA"/>
    <w:rsid w:val="00661338"/>
    <w:rsid w:val="00661985"/>
    <w:rsid w:val="00664474"/>
    <w:rsid w:val="0066666D"/>
    <w:rsid w:val="0066767C"/>
    <w:rsid w:val="00672D86"/>
    <w:rsid w:val="00674106"/>
    <w:rsid w:val="0067459C"/>
    <w:rsid w:val="0068108C"/>
    <w:rsid w:val="006843AC"/>
    <w:rsid w:val="00691AF4"/>
    <w:rsid w:val="0069555D"/>
    <w:rsid w:val="00696DE6"/>
    <w:rsid w:val="006A0872"/>
    <w:rsid w:val="006A217A"/>
    <w:rsid w:val="006A22BE"/>
    <w:rsid w:val="006B6040"/>
    <w:rsid w:val="006B76BE"/>
    <w:rsid w:val="006C41F6"/>
    <w:rsid w:val="006C6E2F"/>
    <w:rsid w:val="006D3749"/>
    <w:rsid w:val="006D3BBC"/>
    <w:rsid w:val="006D4047"/>
    <w:rsid w:val="006E4B93"/>
    <w:rsid w:val="006E658D"/>
    <w:rsid w:val="006F1184"/>
    <w:rsid w:val="006F25F6"/>
    <w:rsid w:val="006F60B8"/>
    <w:rsid w:val="00704CE9"/>
    <w:rsid w:val="007148BB"/>
    <w:rsid w:val="00716FBE"/>
    <w:rsid w:val="00717AC5"/>
    <w:rsid w:val="00727A68"/>
    <w:rsid w:val="00730918"/>
    <w:rsid w:val="00730AAE"/>
    <w:rsid w:val="00741C78"/>
    <w:rsid w:val="00742583"/>
    <w:rsid w:val="00752E6D"/>
    <w:rsid w:val="00761929"/>
    <w:rsid w:val="00763222"/>
    <w:rsid w:val="00764C44"/>
    <w:rsid w:val="00770D93"/>
    <w:rsid w:val="0077492D"/>
    <w:rsid w:val="00775667"/>
    <w:rsid w:val="00781B7C"/>
    <w:rsid w:val="007822BB"/>
    <w:rsid w:val="00785934"/>
    <w:rsid w:val="00792B9F"/>
    <w:rsid w:val="00793F7A"/>
    <w:rsid w:val="007A472D"/>
    <w:rsid w:val="007B0B66"/>
    <w:rsid w:val="007B1278"/>
    <w:rsid w:val="007B1B48"/>
    <w:rsid w:val="007B24FA"/>
    <w:rsid w:val="007B4F48"/>
    <w:rsid w:val="007B74B5"/>
    <w:rsid w:val="007C008B"/>
    <w:rsid w:val="007C4A2A"/>
    <w:rsid w:val="007C4AC8"/>
    <w:rsid w:val="007C540E"/>
    <w:rsid w:val="007D0B8A"/>
    <w:rsid w:val="007D2D2A"/>
    <w:rsid w:val="007E0FCB"/>
    <w:rsid w:val="007E3E5C"/>
    <w:rsid w:val="007E46A5"/>
    <w:rsid w:val="007E50DF"/>
    <w:rsid w:val="007F15D7"/>
    <w:rsid w:val="007F6F68"/>
    <w:rsid w:val="007F7FD9"/>
    <w:rsid w:val="0080382D"/>
    <w:rsid w:val="008071A3"/>
    <w:rsid w:val="00812AD4"/>
    <w:rsid w:val="0081570E"/>
    <w:rsid w:val="00816A0C"/>
    <w:rsid w:val="00834975"/>
    <w:rsid w:val="00837EA2"/>
    <w:rsid w:val="0084025C"/>
    <w:rsid w:val="008442A3"/>
    <w:rsid w:val="0084574D"/>
    <w:rsid w:val="008468E8"/>
    <w:rsid w:val="00846D19"/>
    <w:rsid w:val="0085140D"/>
    <w:rsid w:val="008551B2"/>
    <w:rsid w:val="0086239F"/>
    <w:rsid w:val="008706BA"/>
    <w:rsid w:val="0087747F"/>
    <w:rsid w:val="008875E6"/>
    <w:rsid w:val="00891CF5"/>
    <w:rsid w:val="00893CDF"/>
    <w:rsid w:val="00897872"/>
    <w:rsid w:val="008A0653"/>
    <w:rsid w:val="008A223C"/>
    <w:rsid w:val="008A3816"/>
    <w:rsid w:val="008C0528"/>
    <w:rsid w:val="008C3F59"/>
    <w:rsid w:val="008C58D6"/>
    <w:rsid w:val="008D39F5"/>
    <w:rsid w:val="008E00C9"/>
    <w:rsid w:val="008E235C"/>
    <w:rsid w:val="008E3998"/>
    <w:rsid w:val="008F32A6"/>
    <w:rsid w:val="008F4AE7"/>
    <w:rsid w:val="00900DD9"/>
    <w:rsid w:val="009055FF"/>
    <w:rsid w:val="009063E3"/>
    <w:rsid w:val="009077D8"/>
    <w:rsid w:val="00911637"/>
    <w:rsid w:val="009235A6"/>
    <w:rsid w:val="0092429B"/>
    <w:rsid w:val="00927919"/>
    <w:rsid w:val="00936BC7"/>
    <w:rsid w:val="009523EB"/>
    <w:rsid w:val="00953712"/>
    <w:rsid w:val="0096234E"/>
    <w:rsid w:val="00963E0B"/>
    <w:rsid w:val="0096778A"/>
    <w:rsid w:val="00971F42"/>
    <w:rsid w:val="00972C01"/>
    <w:rsid w:val="00975014"/>
    <w:rsid w:val="00981566"/>
    <w:rsid w:val="009848C8"/>
    <w:rsid w:val="00987AB9"/>
    <w:rsid w:val="00992DF3"/>
    <w:rsid w:val="009935A4"/>
    <w:rsid w:val="00994FF0"/>
    <w:rsid w:val="009A1A96"/>
    <w:rsid w:val="009A229B"/>
    <w:rsid w:val="009A4CC8"/>
    <w:rsid w:val="009A54F8"/>
    <w:rsid w:val="009A7FB8"/>
    <w:rsid w:val="009B55B5"/>
    <w:rsid w:val="009C35FD"/>
    <w:rsid w:val="009C6BBD"/>
    <w:rsid w:val="009D3F3E"/>
    <w:rsid w:val="009D622A"/>
    <w:rsid w:val="009D7A0B"/>
    <w:rsid w:val="009F26F5"/>
    <w:rsid w:val="00A019A2"/>
    <w:rsid w:val="00A01A6B"/>
    <w:rsid w:val="00A106BE"/>
    <w:rsid w:val="00A11D8D"/>
    <w:rsid w:val="00A133E4"/>
    <w:rsid w:val="00A21AB4"/>
    <w:rsid w:val="00A25647"/>
    <w:rsid w:val="00A265D9"/>
    <w:rsid w:val="00A308B9"/>
    <w:rsid w:val="00A31E9D"/>
    <w:rsid w:val="00A371C6"/>
    <w:rsid w:val="00A42DD8"/>
    <w:rsid w:val="00A44426"/>
    <w:rsid w:val="00A4470C"/>
    <w:rsid w:val="00A44A4B"/>
    <w:rsid w:val="00A44CDA"/>
    <w:rsid w:val="00A5546A"/>
    <w:rsid w:val="00A615FC"/>
    <w:rsid w:val="00A61F81"/>
    <w:rsid w:val="00A6201E"/>
    <w:rsid w:val="00A643C2"/>
    <w:rsid w:val="00A71D11"/>
    <w:rsid w:val="00A725BF"/>
    <w:rsid w:val="00A73849"/>
    <w:rsid w:val="00A76ABC"/>
    <w:rsid w:val="00A87D00"/>
    <w:rsid w:val="00A914ED"/>
    <w:rsid w:val="00A93043"/>
    <w:rsid w:val="00A957BD"/>
    <w:rsid w:val="00AA0471"/>
    <w:rsid w:val="00AA170C"/>
    <w:rsid w:val="00AA280C"/>
    <w:rsid w:val="00AA4733"/>
    <w:rsid w:val="00AC50FD"/>
    <w:rsid w:val="00AD0F95"/>
    <w:rsid w:val="00AD3CD9"/>
    <w:rsid w:val="00AD6F96"/>
    <w:rsid w:val="00AD72D1"/>
    <w:rsid w:val="00AE5D06"/>
    <w:rsid w:val="00B057F0"/>
    <w:rsid w:val="00B05DE4"/>
    <w:rsid w:val="00B10D89"/>
    <w:rsid w:val="00B221D6"/>
    <w:rsid w:val="00B32190"/>
    <w:rsid w:val="00B3425A"/>
    <w:rsid w:val="00B357DD"/>
    <w:rsid w:val="00B403C6"/>
    <w:rsid w:val="00B43C3F"/>
    <w:rsid w:val="00B43FF0"/>
    <w:rsid w:val="00B44919"/>
    <w:rsid w:val="00B577BA"/>
    <w:rsid w:val="00B57C4B"/>
    <w:rsid w:val="00B63F9C"/>
    <w:rsid w:val="00B66FD5"/>
    <w:rsid w:val="00B73DCC"/>
    <w:rsid w:val="00B77CAB"/>
    <w:rsid w:val="00B964EA"/>
    <w:rsid w:val="00BA7394"/>
    <w:rsid w:val="00BB09BE"/>
    <w:rsid w:val="00BB192A"/>
    <w:rsid w:val="00BB1A38"/>
    <w:rsid w:val="00BB6A0B"/>
    <w:rsid w:val="00BE062E"/>
    <w:rsid w:val="00BE0DE2"/>
    <w:rsid w:val="00BE154D"/>
    <w:rsid w:val="00BE562A"/>
    <w:rsid w:val="00BE6231"/>
    <w:rsid w:val="00BE7806"/>
    <w:rsid w:val="00BF55A2"/>
    <w:rsid w:val="00C00FD8"/>
    <w:rsid w:val="00C31C94"/>
    <w:rsid w:val="00C34A30"/>
    <w:rsid w:val="00C40AE0"/>
    <w:rsid w:val="00C4364B"/>
    <w:rsid w:val="00C50E9E"/>
    <w:rsid w:val="00C5364B"/>
    <w:rsid w:val="00C54704"/>
    <w:rsid w:val="00C5746D"/>
    <w:rsid w:val="00C60C36"/>
    <w:rsid w:val="00C6521D"/>
    <w:rsid w:val="00C6605E"/>
    <w:rsid w:val="00C6772C"/>
    <w:rsid w:val="00C721AD"/>
    <w:rsid w:val="00C73DA9"/>
    <w:rsid w:val="00C767C3"/>
    <w:rsid w:val="00C81AE1"/>
    <w:rsid w:val="00C837BB"/>
    <w:rsid w:val="00CB0401"/>
    <w:rsid w:val="00CB17DF"/>
    <w:rsid w:val="00CB38D9"/>
    <w:rsid w:val="00CB799A"/>
    <w:rsid w:val="00CC3F18"/>
    <w:rsid w:val="00CD1A35"/>
    <w:rsid w:val="00CD25FF"/>
    <w:rsid w:val="00CD7F33"/>
    <w:rsid w:val="00CE0E9D"/>
    <w:rsid w:val="00CE1197"/>
    <w:rsid w:val="00CE14D2"/>
    <w:rsid w:val="00CE52DC"/>
    <w:rsid w:val="00CE5EB0"/>
    <w:rsid w:val="00CF6EE3"/>
    <w:rsid w:val="00D00167"/>
    <w:rsid w:val="00D07901"/>
    <w:rsid w:val="00D13088"/>
    <w:rsid w:val="00D13CE6"/>
    <w:rsid w:val="00D16F0F"/>
    <w:rsid w:val="00D249BE"/>
    <w:rsid w:val="00D426D0"/>
    <w:rsid w:val="00D45F78"/>
    <w:rsid w:val="00D502C0"/>
    <w:rsid w:val="00D509DF"/>
    <w:rsid w:val="00D61068"/>
    <w:rsid w:val="00D720A5"/>
    <w:rsid w:val="00D8367C"/>
    <w:rsid w:val="00D84FD9"/>
    <w:rsid w:val="00D911FB"/>
    <w:rsid w:val="00D9178B"/>
    <w:rsid w:val="00D9420D"/>
    <w:rsid w:val="00D96F5A"/>
    <w:rsid w:val="00DA43F4"/>
    <w:rsid w:val="00DB18EA"/>
    <w:rsid w:val="00DB1AA5"/>
    <w:rsid w:val="00DB5DB8"/>
    <w:rsid w:val="00DC0B02"/>
    <w:rsid w:val="00DC16EE"/>
    <w:rsid w:val="00DC2D08"/>
    <w:rsid w:val="00DC5018"/>
    <w:rsid w:val="00DC5599"/>
    <w:rsid w:val="00DC56CC"/>
    <w:rsid w:val="00DC6625"/>
    <w:rsid w:val="00DD1C14"/>
    <w:rsid w:val="00DE1BDD"/>
    <w:rsid w:val="00DE46AA"/>
    <w:rsid w:val="00DF1DD4"/>
    <w:rsid w:val="00E0621C"/>
    <w:rsid w:val="00E069E9"/>
    <w:rsid w:val="00E101BB"/>
    <w:rsid w:val="00E15B5D"/>
    <w:rsid w:val="00E231AE"/>
    <w:rsid w:val="00E24D67"/>
    <w:rsid w:val="00E27A61"/>
    <w:rsid w:val="00E32633"/>
    <w:rsid w:val="00E36D86"/>
    <w:rsid w:val="00E37E62"/>
    <w:rsid w:val="00E42FE8"/>
    <w:rsid w:val="00E43205"/>
    <w:rsid w:val="00E465BD"/>
    <w:rsid w:val="00E46F1D"/>
    <w:rsid w:val="00E47C22"/>
    <w:rsid w:val="00E611F3"/>
    <w:rsid w:val="00E61C94"/>
    <w:rsid w:val="00E62217"/>
    <w:rsid w:val="00E70F36"/>
    <w:rsid w:val="00E84826"/>
    <w:rsid w:val="00E879F4"/>
    <w:rsid w:val="00E941D1"/>
    <w:rsid w:val="00E967E2"/>
    <w:rsid w:val="00E96807"/>
    <w:rsid w:val="00E97B6E"/>
    <w:rsid w:val="00E97DD3"/>
    <w:rsid w:val="00EB509D"/>
    <w:rsid w:val="00EB5921"/>
    <w:rsid w:val="00EB7D6B"/>
    <w:rsid w:val="00EC0F3E"/>
    <w:rsid w:val="00EC7A64"/>
    <w:rsid w:val="00ED332B"/>
    <w:rsid w:val="00ED5766"/>
    <w:rsid w:val="00EF1D6B"/>
    <w:rsid w:val="00EF2CE7"/>
    <w:rsid w:val="00EF6B7F"/>
    <w:rsid w:val="00EF7B5C"/>
    <w:rsid w:val="00F013C2"/>
    <w:rsid w:val="00F0641B"/>
    <w:rsid w:val="00F0780C"/>
    <w:rsid w:val="00F12092"/>
    <w:rsid w:val="00F14414"/>
    <w:rsid w:val="00F16CCD"/>
    <w:rsid w:val="00F2258E"/>
    <w:rsid w:val="00F4152B"/>
    <w:rsid w:val="00F51C3C"/>
    <w:rsid w:val="00F61282"/>
    <w:rsid w:val="00F668B0"/>
    <w:rsid w:val="00F67E34"/>
    <w:rsid w:val="00F75601"/>
    <w:rsid w:val="00F822A6"/>
    <w:rsid w:val="00F876D3"/>
    <w:rsid w:val="00F90442"/>
    <w:rsid w:val="00F9102D"/>
    <w:rsid w:val="00F92843"/>
    <w:rsid w:val="00F94B9B"/>
    <w:rsid w:val="00FA2752"/>
    <w:rsid w:val="00FB240A"/>
    <w:rsid w:val="00FB2851"/>
    <w:rsid w:val="00FB297A"/>
    <w:rsid w:val="00FB7116"/>
    <w:rsid w:val="00FB7F1D"/>
    <w:rsid w:val="00FD1472"/>
    <w:rsid w:val="00FE01C0"/>
    <w:rsid w:val="00FE225B"/>
    <w:rsid w:val="00FE5A0D"/>
    <w:rsid w:val="00FF17C5"/>
    <w:rsid w:val="00FF6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2010"/>
  <w15:docId w15:val="{7F2BAE9E-8032-4297-8EC3-C7891DF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D11"/>
    <w:pPr>
      <w:spacing w:after="160" w:line="259" w:lineRule="auto"/>
    </w:pPr>
    <w:rPr>
      <w:sz w:val="22"/>
      <w:szCs w:val="22"/>
      <w:lang w:eastAsia="en-US"/>
    </w:rPr>
  </w:style>
  <w:style w:type="paragraph" w:styleId="Antrat5">
    <w:name w:val="heading 5"/>
    <w:basedOn w:val="prastasis"/>
    <w:next w:val="prastasis"/>
    <w:link w:val="Antrat5Diagrama"/>
    <w:semiHidden/>
    <w:unhideWhenUsed/>
    <w:qFormat/>
    <w:locked/>
    <w:rsid w:val="004564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uiPriority w:val="99"/>
    <w:rsid w:val="00C6605E"/>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sz w:val="22"/>
      <w:szCs w:val="22"/>
      <w:lang w:val="en-US"/>
    </w:rPr>
  </w:style>
  <w:style w:type="paragraph" w:customStyle="1" w:styleId="prastasis1">
    <w:name w:val="Įprastasis1"/>
    <w:uiPriority w:val="99"/>
    <w:rsid w:val="001B5906"/>
    <w:pPr>
      <w:widowControl w:val="0"/>
      <w:suppressAutoHyphens/>
      <w:spacing w:after="200" w:line="276" w:lineRule="auto"/>
    </w:pPr>
    <w:rPr>
      <w:rFonts w:ascii="Times New Roman" w:hAnsi="Times New Roman" w:cs="Calibri"/>
      <w:color w:val="00000A"/>
      <w:sz w:val="24"/>
      <w:szCs w:val="24"/>
      <w:lang w:val="en-US" w:eastAsia="en-US"/>
    </w:rPr>
  </w:style>
  <w:style w:type="character" w:styleId="Hipersaitas">
    <w:name w:val="Hyperlink"/>
    <w:uiPriority w:val="99"/>
    <w:rsid w:val="006A0872"/>
    <w:rPr>
      <w:rFonts w:cs="Times New Roman"/>
      <w:color w:val="0563C1"/>
      <w:u w:val="single"/>
    </w:rPr>
  </w:style>
  <w:style w:type="paragraph" w:styleId="Pagrindiniotekstotrauka">
    <w:name w:val="Body Text Indent"/>
    <w:basedOn w:val="prastasis"/>
    <w:link w:val="PagrindiniotekstotraukaDiagrama"/>
    <w:uiPriority w:val="99"/>
    <w:semiHidden/>
    <w:rsid w:val="00082750"/>
    <w:pPr>
      <w:spacing w:after="120"/>
      <w:ind w:left="283"/>
    </w:pPr>
  </w:style>
  <w:style w:type="character" w:customStyle="1" w:styleId="PagrindiniotekstotraukaDiagrama">
    <w:name w:val="Pagrindinio teksto įtrauka Diagrama"/>
    <w:link w:val="Pagrindiniotekstotrauka"/>
    <w:uiPriority w:val="99"/>
    <w:semiHidden/>
    <w:locked/>
    <w:rsid w:val="00082750"/>
    <w:rPr>
      <w:rFonts w:cs="Times New Roman"/>
    </w:rPr>
  </w:style>
  <w:style w:type="paragraph" w:customStyle="1" w:styleId="Hyperlink1">
    <w:name w:val="Hyperlink1"/>
    <w:basedOn w:val="prastasis"/>
    <w:uiPriority w:val="99"/>
    <w:rsid w:val="00AA280C"/>
    <w:pPr>
      <w:autoSpaceDE w:val="0"/>
      <w:autoSpaceDN w:val="0"/>
      <w:spacing w:after="0" w:line="240" w:lineRule="auto"/>
      <w:ind w:firstLine="312"/>
      <w:jc w:val="both"/>
    </w:pPr>
    <w:rPr>
      <w:rFonts w:ascii="TimesLT" w:hAnsi="TimesLT"/>
      <w:sz w:val="20"/>
      <w:szCs w:val="20"/>
      <w:lang w:eastAsia="lt-LT"/>
    </w:rPr>
  </w:style>
  <w:style w:type="paragraph" w:styleId="Debesliotekstas">
    <w:name w:val="Balloon Text"/>
    <w:basedOn w:val="prastasis"/>
    <w:link w:val="DebesliotekstasDiagrama"/>
    <w:uiPriority w:val="99"/>
    <w:semiHidden/>
    <w:rsid w:val="00C5470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C54704"/>
    <w:rPr>
      <w:rFonts w:ascii="Tahoma" w:hAnsi="Tahoma" w:cs="Tahoma"/>
      <w:sz w:val="16"/>
      <w:szCs w:val="16"/>
    </w:rPr>
  </w:style>
  <w:style w:type="paragraph" w:styleId="Sraopastraipa">
    <w:name w:val="List Paragraph"/>
    <w:basedOn w:val="prastasis"/>
    <w:uiPriority w:val="34"/>
    <w:qFormat/>
    <w:rsid w:val="005141CC"/>
    <w:pPr>
      <w:ind w:left="720"/>
      <w:contextualSpacing/>
    </w:pPr>
  </w:style>
  <w:style w:type="paragraph" w:customStyle="1" w:styleId="Style2">
    <w:name w:val="Style2"/>
    <w:basedOn w:val="Antrat5"/>
    <w:rsid w:val="004564B0"/>
    <w:pPr>
      <w:keepLines w:val="0"/>
      <w:spacing w:before="0" w:line="240" w:lineRule="auto"/>
    </w:pPr>
    <w:rPr>
      <w:rFonts w:ascii="Times New Roman" w:eastAsia="Times New Roman" w:hAnsi="Times New Roman" w:cs="Times New Roman"/>
      <w:color w:val="auto"/>
      <w:sz w:val="24"/>
      <w:szCs w:val="24"/>
      <w:lang w:eastAsia="lt-LT"/>
    </w:rPr>
  </w:style>
  <w:style w:type="character" w:customStyle="1" w:styleId="Antrat5Diagrama">
    <w:name w:val="Antraštė 5 Diagrama"/>
    <w:basedOn w:val="Numatytasispastraiposriftas"/>
    <w:link w:val="Antrat5"/>
    <w:semiHidden/>
    <w:rsid w:val="004564B0"/>
    <w:rPr>
      <w:rFonts w:asciiTheme="majorHAnsi" w:eastAsiaTheme="majorEastAsia" w:hAnsiTheme="majorHAnsi" w:cstheme="majorBidi"/>
      <w:color w:val="365F91" w:themeColor="accent1" w:themeShade="BF"/>
      <w:sz w:val="22"/>
      <w:szCs w:val="22"/>
      <w:lang w:eastAsia="en-US"/>
    </w:rPr>
  </w:style>
  <w:style w:type="paragraph" w:styleId="Antrats">
    <w:name w:val="header"/>
    <w:basedOn w:val="prastasis"/>
    <w:link w:val="AntratsDiagrama"/>
    <w:semiHidden/>
    <w:rsid w:val="004564B0"/>
    <w:pPr>
      <w:tabs>
        <w:tab w:val="center" w:pos="4320"/>
        <w:tab w:val="right" w:pos="8640"/>
      </w:tabs>
      <w:spacing w:after="0" w:line="240" w:lineRule="auto"/>
    </w:pPr>
    <w:rPr>
      <w:rFonts w:ascii="TimesLT" w:eastAsia="Times New Roman" w:hAnsi="TimesLT"/>
      <w:sz w:val="24"/>
      <w:szCs w:val="24"/>
    </w:rPr>
  </w:style>
  <w:style w:type="character" w:customStyle="1" w:styleId="AntratsDiagrama">
    <w:name w:val="Antraštės Diagrama"/>
    <w:basedOn w:val="Numatytasispastraiposriftas"/>
    <w:link w:val="Antrats"/>
    <w:semiHidden/>
    <w:rsid w:val="004564B0"/>
    <w:rPr>
      <w:rFonts w:ascii="TimesLT" w:eastAsia="Times New Roman" w:hAnsi="TimesLT"/>
      <w:sz w:val="24"/>
      <w:szCs w:val="24"/>
      <w:lang w:eastAsia="en-US"/>
    </w:rPr>
  </w:style>
  <w:style w:type="paragraph" w:customStyle="1" w:styleId="Point1">
    <w:name w:val="Point 1"/>
    <w:basedOn w:val="prastasis"/>
    <w:rsid w:val="003B3E52"/>
    <w:pPr>
      <w:spacing w:before="120" w:after="120" w:line="240" w:lineRule="auto"/>
      <w:ind w:left="1418" w:hanging="567"/>
      <w:jc w:val="both"/>
    </w:pPr>
    <w:rPr>
      <w:rFonts w:ascii="Times New Roman" w:eastAsia="Times New Roman" w:hAnsi="Times New Roman"/>
      <w:sz w:val="24"/>
      <w:szCs w:val="20"/>
      <w:lang w:val="en-GB" w:eastAsia="lt-LT"/>
    </w:rPr>
  </w:style>
  <w:style w:type="paragraph" w:styleId="Pagrindinistekstas">
    <w:name w:val="Body Text"/>
    <w:basedOn w:val="prastasis"/>
    <w:link w:val="PagrindinistekstasDiagrama"/>
    <w:uiPriority w:val="99"/>
    <w:unhideWhenUsed/>
    <w:rsid w:val="00576730"/>
    <w:pPr>
      <w:spacing w:after="120"/>
    </w:pPr>
  </w:style>
  <w:style w:type="character" w:customStyle="1" w:styleId="PagrindinistekstasDiagrama">
    <w:name w:val="Pagrindinis tekstas Diagrama"/>
    <w:basedOn w:val="Numatytasispastraiposriftas"/>
    <w:link w:val="Pagrindinistekstas"/>
    <w:uiPriority w:val="99"/>
    <w:rsid w:val="00576730"/>
    <w:rPr>
      <w:sz w:val="22"/>
      <w:szCs w:val="22"/>
      <w:lang w:eastAsia="en-US"/>
    </w:rPr>
  </w:style>
  <w:style w:type="paragraph" w:styleId="Puslapioinaostekstas">
    <w:name w:val="footnote text"/>
    <w:basedOn w:val="prastasis"/>
    <w:link w:val="PuslapioinaostekstasDiagrama"/>
    <w:uiPriority w:val="99"/>
    <w:semiHidden/>
    <w:unhideWhenUsed/>
    <w:rsid w:val="00083A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83AA5"/>
    <w:rPr>
      <w:lang w:eastAsia="en-US"/>
    </w:rPr>
  </w:style>
  <w:style w:type="character" w:styleId="Puslapioinaosnuoroda">
    <w:name w:val="footnote reference"/>
    <w:uiPriority w:val="99"/>
    <w:unhideWhenUsed/>
    <w:rsid w:val="0008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619">
      <w:bodyDiv w:val="1"/>
      <w:marLeft w:val="0"/>
      <w:marRight w:val="0"/>
      <w:marTop w:val="0"/>
      <w:marBottom w:val="0"/>
      <w:divBdr>
        <w:top w:val="none" w:sz="0" w:space="0" w:color="auto"/>
        <w:left w:val="none" w:sz="0" w:space="0" w:color="auto"/>
        <w:bottom w:val="none" w:sz="0" w:space="0" w:color="auto"/>
        <w:right w:val="none" w:sz="0" w:space="0" w:color="auto"/>
      </w:divBdr>
    </w:div>
    <w:div w:id="974288238">
      <w:bodyDiv w:val="1"/>
      <w:marLeft w:val="0"/>
      <w:marRight w:val="0"/>
      <w:marTop w:val="0"/>
      <w:marBottom w:val="0"/>
      <w:divBdr>
        <w:top w:val="none" w:sz="0" w:space="0" w:color="auto"/>
        <w:left w:val="none" w:sz="0" w:space="0" w:color="auto"/>
        <w:bottom w:val="none" w:sz="0" w:space="0" w:color="auto"/>
        <w:right w:val="none" w:sz="0" w:space="0" w:color="auto"/>
      </w:divBdr>
    </w:div>
    <w:div w:id="1048265254">
      <w:bodyDiv w:val="1"/>
      <w:marLeft w:val="0"/>
      <w:marRight w:val="0"/>
      <w:marTop w:val="0"/>
      <w:marBottom w:val="0"/>
      <w:divBdr>
        <w:top w:val="none" w:sz="0" w:space="0" w:color="auto"/>
        <w:left w:val="none" w:sz="0" w:space="0" w:color="auto"/>
        <w:bottom w:val="none" w:sz="0" w:space="0" w:color="auto"/>
        <w:right w:val="none" w:sz="0" w:space="0" w:color="auto"/>
      </w:divBdr>
    </w:div>
    <w:div w:id="13814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reta.maminskiene@svencionys.lt" TargetMode="External"/><Relationship Id="rId4" Type="http://schemas.openxmlformats.org/officeDocument/2006/relationships/settings" Target="settings.xml"/><Relationship Id="rId9" Type="http://schemas.openxmlformats.org/officeDocument/2006/relationships/hyperlink" Target="mailto:savivaldybe@svenciony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E60E3-656A-41D8-ADCE-793B3246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9</Pages>
  <Words>19087</Words>
  <Characters>10880</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Loreta Maminskienė</cp:lastModifiedBy>
  <cp:revision>55</cp:revision>
  <cp:lastPrinted>2025-12-22T12:04:00Z</cp:lastPrinted>
  <dcterms:created xsi:type="dcterms:W3CDTF">2024-09-26T10:11:00Z</dcterms:created>
  <dcterms:modified xsi:type="dcterms:W3CDTF">2026-08-26T12:34:00Z</dcterms:modified>
</cp:coreProperties>
</file>