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E71" w:rsidRPr="00423E71" w:rsidRDefault="00423E71" w:rsidP="00423E7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</w:pP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 xml:space="preserve">Pirkimo sąlygų </w:t>
      </w:r>
      <w:r w:rsidR="00452CA9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P</w:t>
      </w:r>
      <w:r w:rsidRPr="00423E71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riedas Nr.</w:t>
      </w:r>
      <w:r w:rsidR="00E43A92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lt-LT"/>
        </w:rPr>
        <w:t>5</w:t>
      </w:r>
      <w:bookmarkStart w:id="0" w:name="_GoBack"/>
      <w:bookmarkEnd w:id="0"/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</w:p>
    <w:p w:rsidR="00423E71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u w:val="single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 (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T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iekėjo/sub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tiekėjo </w:t>
      </w: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pavadinimas)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___________________________________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 xml:space="preserve"> (Pirkimo vykdytojo pavadinimas)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</w:pP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TIEKĖJO/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SUBTIEKĖJO </w:t>
      </w:r>
      <w:r w:rsidRPr="006157A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lt-LT"/>
        </w:rPr>
        <w:t xml:space="preserve"> DEKLARACIJA</w:t>
      </w:r>
    </w:p>
    <w:p w:rsidR="00423E71" w:rsidRPr="006157AF" w:rsidRDefault="00423E71" w:rsidP="00423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sz w:val="21"/>
          <w:szCs w:val="21"/>
          <w:lang w:eastAsia="lt-LT"/>
        </w:rPr>
        <w:t> 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__________________</w:t>
      </w:r>
    </w:p>
    <w:p w:rsidR="00423E71" w:rsidRPr="006157AF" w:rsidRDefault="00423E71" w:rsidP="00423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lt-LT"/>
        </w:rPr>
      </w:pPr>
      <w:r w:rsidRPr="006157AF">
        <w:rPr>
          <w:rFonts w:ascii="Times New Roman" w:eastAsia="Times New Roman" w:hAnsi="Times New Roman" w:cs="Times New Roman"/>
          <w:color w:val="000000"/>
          <w:sz w:val="18"/>
          <w:szCs w:val="18"/>
          <w:lang w:eastAsia="lt-LT"/>
        </w:rPr>
        <w:t>(Data)</w:t>
      </w:r>
    </w:p>
    <w:p w:rsidR="00423E71" w:rsidRPr="006157AF" w:rsidRDefault="00423E71" w:rsidP="00423E71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lt-LT"/>
        </w:rPr>
      </w:pP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Patvirtinu, kad mano atstovaujamo tiekėjo/subtiekėjo sudėtyje nėra Rusijos dalyvavimo, viršijančio 2014 m. liepos 31 d. Tarybos reglamento (ES) Nr. 833/2014 dėl ribojamųjų priemonių atsižvelgiant į Rusijos veiksmus, kuriais destabilizuojama padėtis Ukrainoje, su visais pakeitimais,</w:t>
      </w:r>
      <w:r w:rsidRPr="00423E71">
        <w:rPr>
          <w:rFonts w:ascii="Arial" w:eastAsia="Times New Roman" w:hAnsi="Arial" w:cs="Arial"/>
          <w:color w:val="000000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nustatytas ribas t.y.: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(a)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Rusijos pilietis arba Rusijoje įsisteigęs fizinis ar juridinis asmuo, subjektas ar įstaiga;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(b) mano atstovaujamas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tiekėjas/subtiekėjas</w:t>
      </w:r>
      <w:r w:rsidRPr="00423E71" w:rsidDel="006157AF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 xml:space="preserve"> </w:t>
      </w:r>
      <w:r w:rsidRPr="00423E71">
        <w:rPr>
          <w:rFonts w:ascii="Times New Roman" w:eastAsia="Times New Roman" w:hAnsi="Times New Roman" w:cs="Times New Roman"/>
          <w:color w:val="000000" w:themeColor="text1"/>
          <w:sz w:val="21"/>
          <w:szCs w:val="21"/>
          <w:lang w:eastAsia="lt-LT"/>
        </w:rPr>
        <w:t>(ir nė vienas iš tiekėjų grupės narių) nėra juridinis asmuo, subjektas ar įstaiga, kurio nuosavybės teisės tiesiogiai ar netiesiogiai daugiau kaip 50 % priklauso šios dalies a) punkte nurodytam subjektui;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(c) nei aš, nei mano atstovaujama bendrovė nėra fizinis ar juridinis asmuo, subjektas ar įstaiga, veikianti a) arba b) punkte nurodyto subjekto vardu ar jo nurodymu;</w:t>
      </w:r>
    </w:p>
    <w:p w:rsidR="00423E71" w:rsidRPr="00423E71" w:rsidRDefault="00423E71" w:rsidP="00423E7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(d) a)-c) punktuose išvardyti subjektai nedalyvauja subtiekėjais, tiekėjais ar subjektais, kurių pajėgumais remiasi mano atstovaujamas tiekėjas, tais atvejais kai jiems tenka daugiau kaip 10 % sutarties vertės.</w:t>
      </w:r>
    </w:p>
    <w:p w:rsidR="00423E71" w:rsidRPr="00423E71" w:rsidRDefault="00423E71" w:rsidP="00423E71">
      <w:pPr>
        <w:spacing w:after="0" w:line="240" w:lineRule="auto"/>
        <w:jc w:val="both"/>
        <w:rPr>
          <w:rStyle w:val="normaltextrun"/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 xml:space="preserve">Patvirtinu, kad tiekėjui/subtiekėjui kuriuos esu pasitelkęs ar pasitelksiu ateityje, </w:t>
      </w:r>
      <w:r w:rsidRPr="00423E71">
        <w:rPr>
          <w:rFonts w:ascii="Times New Roman" w:hAnsi="Times New Roman" w:cs="Times New Roman"/>
          <w:sz w:val="21"/>
          <w:szCs w:val="21"/>
        </w:rPr>
        <w:t xml:space="preserve">ūkio subjektams, kurių pajėgumais remiuosi ar (ir) remsiuosi, prekių (ir jų sudedamųjų dalių) gamintojams </w:t>
      </w: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netaikomos</w:t>
      </w:r>
      <w:r w:rsidRPr="00423E71">
        <w:rPr>
          <w:rFonts w:ascii="Times New Roman" w:hAnsi="Times New Roman" w:cs="Times New Roman"/>
          <w:sz w:val="21"/>
          <w:szCs w:val="21"/>
        </w:rPr>
        <w:t xml:space="preserve"> Lietuvos Respublikoje įgyvendinamos tarptautinės sankcijos, kaip tai apibrėžta Lietuvos Respublikos tarptautinių sankcijų įstatyme.</w:t>
      </w: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</w:p>
    <w:p w:rsidR="00423E71" w:rsidRPr="00423E71" w:rsidRDefault="00423E71" w:rsidP="00423E71">
      <w:pPr>
        <w:tabs>
          <w:tab w:val="left" w:pos="284"/>
          <w:tab w:val="left" w:pos="426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lang w:eastAsia="lt-LT"/>
        </w:rPr>
      </w:pPr>
      <w:r w:rsidRPr="00423E71"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  <w:t>Deklaruojamoms aplinkybėms pasikeitus, įsipareigoju nedelsiant apie tai informuoti Pirkimo vykdytoją</w:t>
      </w:r>
      <w:r w:rsidRPr="00423E71">
        <w:rPr>
          <w:rFonts w:ascii="Times New Roman" w:eastAsia="Times New Roman" w:hAnsi="Times New Roman" w:cs="Times New Roman"/>
          <w:color w:val="000000"/>
          <w:lang w:eastAsia="lt-LT"/>
        </w:rPr>
        <w:t xml:space="preserve">. 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6"/>
        <w:gridCol w:w="222"/>
        <w:gridCol w:w="222"/>
        <w:gridCol w:w="222"/>
        <w:gridCol w:w="2206"/>
        <w:gridCol w:w="222"/>
      </w:tblGrid>
      <w:tr w:rsidR="00423E71" w:rsidRPr="006157AF" w:rsidTr="008E61B5">
        <w:trPr>
          <w:jc w:val="center"/>
        </w:trPr>
        <w:tc>
          <w:tcPr>
            <w:tcW w:w="0" w:type="auto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tabs>
                <w:tab w:val="left" w:pos="284"/>
                <w:tab w:val="left" w:pos="426"/>
              </w:tabs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</w:p>
        </w:tc>
      </w:tr>
      <w:tr w:rsidR="00423E71" w:rsidRPr="006157AF" w:rsidTr="008E61B5">
        <w:trPr>
          <w:trHeight w:val="186"/>
          <w:jc w:val="center"/>
        </w:trPr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(Parašas)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15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  <w:r w:rsidRPr="006157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t-LT"/>
              </w:rPr>
              <w:t>(Vardas, pavardė, pareigos)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23E71" w:rsidRPr="006157AF" w:rsidRDefault="00423E71" w:rsidP="008E61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lt-LT"/>
              </w:rPr>
            </w:pPr>
          </w:p>
        </w:tc>
      </w:tr>
    </w:tbl>
    <w:p w:rsidR="00423E71" w:rsidRPr="006157AF" w:rsidRDefault="00423E71" w:rsidP="00423E71">
      <w:pPr>
        <w:rPr>
          <w:rFonts w:ascii="Times New Roman" w:hAnsi="Times New Roman" w:cs="Times New Roman"/>
        </w:rPr>
      </w:pPr>
    </w:p>
    <w:p w:rsidR="00C07959" w:rsidRDefault="00C07959"/>
    <w:sectPr w:rsidR="00C07959" w:rsidSect="00423E71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E71"/>
    <w:rsid w:val="000133A2"/>
    <w:rsid w:val="000529FC"/>
    <w:rsid w:val="003A758B"/>
    <w:rsid w:val="00401460"/>
    <w:rsid w:val="00423E71"/>
    <w:rsid w:val="00452CA9"/>
    <w:rsid w:val="004D45F5"/>
    <w:rsid w:val="00563917"/>
    <w:rsid w:val="005B1BAE"/>
    <w:rsid w:val="006605BF"/>
    <w:rsid w:val="008B2962"/>
    <w:rsid w:val="008D6200"/>
    <w:rsid w:val="008F52BE"/>
    <w:rsid w:val="00970791"/>
    <w:rsid w:val="00A72068"/>
    <w:rsid w:val="00C07959"/>
    <w:rsid w:val="00C34B1D"/>
    <w:rsid w:val="00CB5801"/>
    <w:rsid w:val="00CC11B7"/>
    <w:rsid w:val="00CD305A"/>
    <w:rsid w:val="00D1105A"/>
    <w:rsid w:val="00E43A92"/>
    <w:rsid w:val="00EF50BC"/>
    <w:rsid w:val="00F60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E7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423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Pukelienė</dc:creator>
  <cp:lastModifiedBy>Jolanta Pukelienė</cp:lastModifiedBy>
  <cp:revision>2</cp:revision>
  <dcterms:created xsi:type="dcterms:W3CDTF">2026-08-19T08:20:00Z</dcterms:created>
  <dcterms:modified xsi:type="dcterms:W3CDTF">2026-08-19T08:20:00Z</dcterms:modified>
</cp:coreProperties>
</file>