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B9FFB" w14:textId="4589E3DD" w:rsidR="00F62F76" w:rsidRPr="00F02E7F" w:rsidRDefault="00D03651" w:rsidP="00DD11E1">
      <w:pPr>
        <w:jc w:val="center"/>
        <w:rPr>
          <w:rFonts w:ascii="Times New Roman" w:hAnsi="Times New Roman" w:cs="Times New Roman"/>
          <w:b/>
          <w:bCs/>
          <w:lang w:val="lt-LT"/>
        </w:rPr>
      </w:pPr>
      <w:r>
        <w:rPr>
          <w:rFonts w:ascii="Times New Roman" w:hAnsi="Times New Roman" w:cs="Times New Roman"/>
          <w:b/>
          <w:bCs/>
          <w:lang w:val="lt-LT"/>
        </w:rPr>
        <w:t>Ultragarsinės diagnostinės sistemos</w:t>
      </w:r>
      <w:r w:rsidR="00DD11E1" w:rsidRPr="00F02E7F">
        <w:rPr>
          <w:rFonts w:ascii="Times New Roman" w:hAnsi="Times New Roman" w:cs="Times New Roman"/>
          <w:b/>
          <w:bCs/>
          <w:lang w:val="lt-LT"/>
        </w:rPr>
        <w:t xml:space="preserve"> techninė specifikacija</w:t>
      </w:r>
    </w:p>
    <w:tbl>
      <w:tblPr>
        <w:tblW w:w="9923" w:type="dxa"/>
        <w:tblInd w:w="-5" w:type="dxa"/>
        <w:tblLook w:val="04A0" w:firstRow="1" w:lastRow="0" w:firstColumn="1" w:lastColumn="0" w:noHBand="0" w:noVBand="1"/>
      </w:tblPr>
      <w:tblGrid>
        <w:gridCol w:w="810"/>
        <w:gridCol w:w="2610"/>
        <w:gridCol w:w="3600"/>
        <w:gridCol w:w="68"/>
        <w:gridCol w:w="2835"/>
      </w:tblGrid>
      <w:tr w:rsidR="00F02E7F" w:rsidRPr="003F01F3" w14:paraId="388DADAA" w14:textId="4AAF9E71" w:rsidTr="008338A0">
        <w:trPr>
          <w:trHeight w:val="312"/>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5AE22" w14:textId="77777777" w:rsidR="00F02E7F" w:rsidRPr="003F01F3" w:rsidRDefault="00F02E7F" w:rsidP="008A312D">
            <w:pPr>
              <w:spacing w:after="0" w:line="240" w:lineRule="auto"/>
              <w:jc w:val="center"/>
              <w:rPr>
                <w:rFonts w:ascii="Times New Roman" w:eastAsia="Times New Roman" w:hAnsi="Times New Roman" w:cs="Times New Roman"/>
                <w:b/>
                <w:bCs/>
                <w:kern w:val="0"/>
                <w:lang w:val="lt-LT"/>
                <w14:ligatures w14:val="none"/>
              </w:rPr>
            </w:pPr>
            <w:r w:rsidRPr="003F01F3">
              <w:rPr>
                <w:rFonts w:ascii="Times New Roman" w:eastAsia="Times New Roman" w:hAnsi="Times New Roman" w:cs="Times New Roman"/>
                <w:b/>
                <w:bCs/>
                <w:kern w:val="0"/>
                <w:lang w:val="lt-LT"/>
                <w14:ligatures w14:val="none"/>
              </w:rPr>
              <w:t>Eil. nr.</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27860FFE" w14:textId="77777777" w:rsidR="00F02E7F" w:rsidRPr="003F01F3" w:rsidRDefault="00F02E7F" w:rsidP="008A312D">
            <w:pPr>
              <w:spacing w:after="0" w:line="240" w:lineRule="auto"/>
              <w:jc w:val="center"/>
              <w:rPr>
                <w:rFonts w:ascii="Times New Roman" w:eastAsia="Times New Roman" w:hAnsi="Times New Roman" w:cs="Times New Roman"/>
                <w:b/>
                <w:bCs/>
                <w:kern w:val="0"/>
                <w:lang w:val="lt-LT"/>
                <w14:ligatures w14:val="none"/>
              </w:rPr>
            </w:pPr>
            <w:r w:rsidRPr="003F01F3">
              <w:rPr>
                <w:rFonts w:ascii="Times New Roman" w:eastAsia="Times New Roman" w:hAnsi="Times New Roman" w:cs="Times New Roman"/>
                <w:b/>
                <w:bCs/>
                <w:kern w:val="0"/>
                <w:lang w:val="lt-LT"/>
                <w14:ligatures w14:val="none"/>
              </w:rPr>
              <w:t>Parametrai</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14:paraId="5D203B3E" w14:textId="77777777" w:rsidR="00F02E7F" w:rsidRPr="003F01F3" w:rsidRDefault="00F02E7F" w:rsidP="008A312D">
            <w:pPr>
              <w:spacing w:after="0" w:line="240" w:lineRule="auto"/>
              <w:jc w:val="center"/>
              <w:rPr>
                <w:rFonts w:ascii="Times New Roman" w:eastAsia="Times New Roman" w:hAnsi="Times New Roman" w:cs="Times New Roman"/>
                <w:b/>
                <w:bCs/>
                <w:kern w:val="0"/>
                <w:lang w:val="lt-LT"/>
                <w14:ligatures w14:val="none"/>
              </w:rPr>
            </w:pPr>
            <w:r w:rsidRPr="003F01F3">
              <w:rPr>
                <w:rFonts w:ascii="Times New Roman" w:eastAsia="Times New Roman" w:hAnsi="Times New Roman" w:cs="Times New Roman"/>
                <w:b/>
                <w:bCs/>
                <w:kern w:val="0"/>
                <w:lang w:val="lt-LT"/>
                <w14:ligatures w14:val="none"/>
              </w:rPr>
              <w:t>Reikalaujamo parametro reikšmė</w:t>
            </w:r>
          </w:p>
        </w:tc>
        <w:tc>
          <w:tcPr>
            <w:tcW w:w="2903" w:type="dxa"/>
            <w:gridSpan w:val="2"/>
            <w:tcBorders>
              <w:top w:val="single" w:sz="4" w:space="0" w:color="auto"/>
              <w:left w:val="nil"/>
              <w:bottom w:val="single" w:sz="4" w:space="0" w:color="auto"/>
              <w:right w:val="single" w:sz="4" w:space="0" w:color="auto"/>
            </w:tcBorders>
          </w:tcPr>
          <w:p w14:paraId="4E5E3675" w14:textId="581EB22E" w:rsidR="00F02E7F" w:rsidRPr="003F01F3" w:rsidRDefault="00F02E7F" w:rsidP="008A312D">
            <w:pPr>
              <w:spacing w:after="0" w:line="240" w:lineRule="auto"/>
              <w:jc w:val="center"/>
              <w:rPr>
                <w:rFonts w:ascii="Times New Roman" w:eastAsia="Times New Roman" w:hAnsi="Times New Roman" w:cs="Times New Roman"/>
                <w:b/>
                <w:bCs/>
                <w:kern w:val="0"/>
                <w:lang w:val="lt-LT"/>
                <w14:ligatures w14:val="none"/>
              </w:rPr>
            </w:pPr>
            <w:r w:rsidRPr="003F01F3">
              <w:rPr>
                <w:rFonts w:ascii="Times New Roman" w:eastAsia="Times New Roman" w:hAnsi="Times New Roman" w:cs="Times New Roman"/>
                <w:b/>
                <w:bCs/>
                <w:kern w:val="0"/>
                <w:lang w:val="lt-LT"/>
                <w14:ligatures w14:val="none"/>
              </w:rPr>
              <w:t>Tiekėjo siūloma parametro reikšmė</w:t>
            </w:r>
          </w:p>
        </w:tc>
      </w:tr>
      <w:tr w:rsidR="00F02E7F" w:rsidRPr="003F01F3" w14:paraId="2ADB5325" w14:textId="0F5C0571" w:rsidTr="008338A0">
        <w:trPr>
          <w:trHeight w:val="624"/>
        </w:trPr>
        <w:tc>
          <w:tcPr>
            <w:tcW w:w="810" w:type="dxa"/>
            <w:tcBorders>
              <w:top w:val="nil"/>
              <w:left w:val="single" w:sz="4" w:space="0" w:color="auto"/>
              <w:bottom w:val="single" w:sz="4" w:space="0" w:color="auto"/>
              <w:right w:val="single" w:sz="4" w:space="0" w:color="auto"/>
            </w:tcBorders>
            <w:shd w:val="clear" w:color="auto" w:fill="auto"/>
            <w:hideMark/>
          </w:tcPr>
          <w:p w14:paraId="2E4C1B11"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1.</w:t>
            </w:r>
          </w:p>
        </w:tc>
        <w:tc>
          <w:tcPr>
            <w:tcW w:w="2610" w:type="dxa"/>
            <w:tcBorders>
              <w:top w:val="nil"/>
              <w:left w:val="nil"/>
              <w:bottom w:val="single" w:sz="4" w:space="0" w:color="auto"/>
              <w:right w:val="single" w:sz="4" w:space="0" w:color="auto"/>
            </w:tcBorders>
            <w:shd w:val="clear" w:color="auto" w:fill="auto"/>
            <w:vAlign w:val="center"/>
            <w:hideMark/>
          </w:tcPr>
          <w:p w14:paraId="38B71984"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Siūlomos prekės pavadinimas (modelis, konkreti modifikacija), gamintojas, kilmės šalis</w:t>
            </w:r>
          </w:p>
        </w:tc>
        <w:tc>
          <w:tcPr>
            <w:tcW w:w="3600" w:type="dxa"/>
            <w:tcBorders>
              <w:top w:val="nil"/>
              <w:left w:val="nil"/>
              <w:bottom w:val="single" w:sz="4" w:space="0" w:color="auto"/>
              <w:right w:val="single" w:sz="4" w:space="0" w:color="auto"/>
            </w:tcBorders>
            <w:shd w:val="clear" w:color="auto" w:fill="auto"/>
            <w:hideMark/>
          </w:tcPr>
          <w:p w14:paraId="635ABB96" w14:textId="77777777" w:rsidR="00F02E7F" w:rsidRPr="00D73251" w:rsidRDefault="00F02E7F" w:rsidP="008A312D">
            <w:pPr>
              <w:spacing w:after="0" w:line="240" w:lineRule="auto"/>
              <w:jc w:val="both"/>
              <w:rPr>
                <w:rFonts w:ascii="Times New Roman" w:eastAsia="Times New Roman" w:hAnsi="Times New Roman" w:cs="Times New Roman"/>
                <w:i/>
                <w:iCs/>
                <w:kern w:val="0"/>
                <w:lang w:val="lt-LT"/>
                <w14:ligatures w14:val="none"/>
              </w:rPr>
            </w:pPr>
            <w:r w:rsidRPr="00D73251">
              <w:rPr>
                <w:rFonts w:ascii="Times New Roman" w:eastAsia="Times New Roman" w:hAnsi="Times New Roman" w:cs="Times New Roman"/>
                <w:i/>
                <w:iCs/>
                <w:kern w:val="0"/>
                <w:lang w:val="lt-LT"/>
                <w14:ligatures w14:val="none"/>
              </w:rPr>
              <w:t>Nurodyti</w:t>
            </w:r>
          </w:p>
        </w:tc>
        <w:tc>
          <w:tcPr>
            <w:tcW w:w="2903" w:type="dxa"/>
            <w:gridSpan w:val="2"/>
            <w:tcBorders>
              <w:top w:val="nil"/>
              <w:left w:val="nil"/>
              <w:bottom w:val="single" w:sz="4" w:space="0" w:color="auto"/>
              <w:right w:val="single" w:sz="4" w:space="0" w:color="auto"/>
            </w:tcBorders>
          </w:tcPr>
          <w:p w14:paraId="584978D8"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591EFCF3" w14:textId="15ADEA89" w:rsidTr="008338A0">
        <w:trPr>
          <w:trHeight w:val="642"/>
        </w:trPr>
        <w:tc>
          <w:tcPr>
            <w:tcW w:w="810" w:type="dxa"/>
            <w:tcBorders>
              <w:top w:val="nil"/>
              <w:left w:val="single" w:sz="4" w:space="0" w:color="auto"/>
              <w:bottom w:val="nil"/>
              <w:right w:val="single" w:sz="4" w:space="0" w:color="auto"/>
            </w:tcBorders>
            <w:shd w:val="clear" w:color="auto" w:fill="auto"/>
            <w:hideMark/>
          </w:tcPr>
          <w:p w14:paraId="3B116A43"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2.</w:t>
            </w:r>
          </w:p>
        </w:tc>
        <w:tc>
          <w:tcPr>
            <w:tcW w:w="2610" w:type="dxa"/>
            <w:tcBorders>
              <w:top w:val="nil"/>
              <w:left w:val="nil"/>
              <w:bottom w:val="nil"/>
              <w:right w:val="single" w:sz="4" w:space="0" w:color="auto"/>
            </w:tcBorders>
            <w:shd w:val="clear" w:color="auto" w:fill="auto"/>
            <w:vAlign w:val="center"/>
            <w:hideMark/>
          </w:tcPr>
          <w:p w14:paraId="2626728B"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Reikalavimai portatyviniam echoskopui su daviklių komplektu</w:t>
            </w:r>
          </w:p>
        </w:tc>
        <w:tc>
          <w:tcPr>
            <w:tcW w:w="3600" w:type="dxa"/>
            <w:tcBorders>
              <w:top w:val="nil"/>
              <w:left w:val="nil"/>
              <w:bottom w:val="single" w:sz="4" w:space="0" w:color="auto"/>
              <w:right w:val="single" w:sz="4" w:space="0" w:color="auto"/>
            </w:tcBorders>
            <w:shd w:val="clear" w:color="auto" w:fill="auto"/>
            <w:hideMark/>
          </w:tcPr>
          <w:p w14:paraId="2C050F0C"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 </w:t>
            </w:r>
          </w:p>
        </w:tc>
        <w:tc>
          <w:tcPr>
            <w:tcW w:w="2903" w:type="dxa"/>
            <w:gridSpan w:val="2"/>
            <w:tcBorders>
              <w:top w:val="nil"/>
              <w:left w:val="nil"/>
              <w:bottom w:val="single" w:sz="4" w:space="0" w:color="auto"/>
              <w:right w:val="single" w:sz="4" w:space="0" w:color="auto"/>
            </w:tcBorders>
          </w:tcPr>
          <w:p w14:paraId="4C0B4B1B"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2ADE3C3A" w14:textId="684D33A2" w:rsidTr="008338A0">
        <w:trPr>
          <w:trHeight w:val="312"/>
        </w:trPr>
        <w:tc>
          <w:tcPr>
            <w:tcW w:w="810" w:type="dxa"/>
            <w:vMerge w:val="restart"/>
            <w:tcBorders>
              <w:top w:val="single" w:sz="4" w:space="0" w:color="auto"/>
              <w:left w:val="single" w:sz="4" w:space="0" w:color="auto"/>
              <w:bottom w:val="nil"/>
              <w:right w:val="single" w:sz="4" w:space="0" w:color="auto"/>
            </w:tcBorders>
            <w:shd w:val="clear" w:color="auto" w:fill="auto"/>
            <w:hideMark/>
          </w:tcPr>
          <w:p w14:paraId="14DADBF5"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2.1</w:t>
            </w:r>
          </w:p>
        </w:tc>
        <w:tc>
          <w:tcPr>
            <w:tcW w:w="2610" w:type="dxa"/>
            <w:vMerge w:val="restart"/>
            <w:tcBorders>
              <w:top w:val="single" w:sz="4" w:space="0" w:color="auto"/>
              <w:left w:val="single" w:sz="4" w:space="0" w:color="auto"/>
              <w:bottom w:val="nil"/>
              <w:right w:val="single" w:sz="4" w:space="0" w:color="auto"/>
            </w:tcBorders>
            <w:shd w:val="clear" w:color="auto" w:fill="auto"/>
            <w:hideMark/>
          </w:tcPr>
          <w:p w14:paraId="2B350C23"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Sistemą sudaro</w:t>
            </w:r>
          </w:p>
        </w:tc>
        <w:tc>
          <w:tcPr>
            <w:tcW w:w="3600" w:type="dxa"/>
            <w:tcBorders>
              <w:top w:val="nil"/>
              <w:left w:val="nil"/>
              <w:bottom w:val="single" w:sz="4" w:space="0" w:color="auto"/>
              <w:right w:val="single" w:sz="4" w:space="0" w:color="auto"/>
            </w:tcBorders>
            <w:shd w:val="clear" w:color="auto" w:fill="auto"/>
            <w:hideMark/>
          </w:tcPr>
          <w:p w14:paraId="2D1F7528"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 xml:space="preserve">1. Mobilus echoskopas, </w:t>
            </w:r>
          </w:p>
        </w:tc>
        <w:tc>
          <w:tcPr>
            <w:tcW w:w="2903" w:type="dxa"/>
            <w:gridSpan w:val="2"/>
            <w:tcBorders>
              <w:top w:val="nil"/>
              <w:left w:val="nil"/>
              <w:bottom w:val="single" w:sz="4" w:space="0" w:color="auto"/>
              <w:right w:val="single" w:sz="4" w:space="0" w:color="auto"/>
            </w:tcBorders>
          </w:tcPr>
          <w:p w14:paraId="74C2AC1C"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46C93BB8" w14:textId="6B519B57" w:rsidTr="008338A0">
        <w:trPr>
          <w:trHeight w:val="312"/>
        </w:trPr>
        <w:tc>
          <w:tcPr>
            <w:tcW w:w="810" w:type="dxa"/>
            <w:vMerge/>
            <w:tcBorders>
              <w:top w:val="single" w:sz="4" w:space="0" w:color="auto"/>
              <w:left w:val="single" w:sz="4" w:space="0" w:color="auto"/>
              <w:bottom w:val="nil"/>
              <w:right w:val="single" w:sz="4" w:space="0" w:color="auto"/>
            </w:tcBorders>
            <w:shd w:val="clear" w:color="auto" w:fill="auto"/>
            <w:vAlign w:val="center"/>
            <w:hideMark/>
          </w:tcPr>
          <w:p w14:paraId="2AB9357E"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nil"/>
              <w:right w:val="single" w:sz="4" w:space="0" w:color="auto"/>
            </w:tcBorders>
            <w:shd w:val="clear" w:color="auto" w:fill="auto"/>
            <w:vAlign w:val="center"/>
            <w:hideMark/>
          </w:tcPr>
          <w:p w14:paraId="1E45F400"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7CAE5393"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2. Linijinis daviklis,</w:t>
            </w:r>
          </w:p>
        </w:tc>
        <w:tc>
          <w:tcPr>
            <w:tcW w:w="2903" w:type="dxa"/>
            <w:gridSpan w:val="2"/>
            <w:tcBorders>
              <w:top w:val="nil"/>
              <w:left w:val="nil"/>
              <w:bottom w:val="single" w:sz="4" w:space="0" w:color="auto"/>
              <w:right w:val="single" w:sz="4" w:space="0" w:color="auto"/>
            </w:tcBorders>
          </w:tcPr>
          <w:p w14:paraId="34C14B79"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13BF9239" w14:textId="767925F7" w:rsidTr="008338A0">
        <w:trPr>
          <w:trHeight w:val="312"/>
        </w:trPr>
        <w:tc>
          <w:tcPr>
            <w:tcW w:w="810" w:type="dxa"/>
            <w:vMerge/>
            <w:tcBorders>
              <w:top w:val="single" w:sz="4" w:space="0" w:color="auto"/>
              <w:left w:val="single" w:sz="4" w:space="0" w:color="auto"/>
              <w:bottom w:val="nil"/>
              <w:right w:val="single" w:sz="4" w:space="0" w:color="auto"/>
            </w:tcBorders>
            <w:shd w:val="clear" w:color="auto" w:fill="auto"/>
            <w:vAlign w:val="center"/>
            <w:hideMark/>
          </w:tcPr>
          <w:p w14:paraId="3104CB80"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nil"/>
              <w:right w:val="single" w:sz="4" w:space="0" w:color="auto"/>
            </w:tcBorders>
            <w:shd w:val="clear" w:color="auto" w:fill="auto"/>
            <w:vAlign w:val="center"/>
            <w:hideMark/>
          </w:tcPr>
          <w:p w14:paraId="1FFFB62F"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2FFCE3E5"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 Konvekcinis daviklis.</w:t>
            </w:r>
          </w:p>
        </w:tc>
        <w:tc>
          <w:tcPr>
            <w:tcW w:w="2903" w:type="dxa"/>
            <w:gridSpan w:val="2"/>
            <w:tcBorders>
              <w:top w:val="nil"/>
              <w:left w:val="nil"/>
              <w:bottom w:val="single" w:sz="4" w:space="0" w:color="auto"/>
              <w:right w:val="single" w:sz="4" w:space="0" w:color="auto"/>
            </w:tcBorders>
          </w:tcPr>
          <w:p w14:paraId="20B259BC"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68674C72" w14:textId="75295570" w:rsidTr="008338A0">
        <w:trPr>
          <w:trHeight w:val="312"/>
        </w:trPr>
        <w:tc>
          <w:tcPr>
            <w:tcW w:w="810" w:type="dxa"/>
            <w:tcBorders>
              <w:top w:val="single" w:sz="4" w:space="0" w:color="auto"/>
              <w:left w:val="single" w:sz="4" w:space="0" w:color="auto"/>
              <w:bottom w:val="nil"/>
              <w:right w:val="single" w:sz="4" w:space="0" w:color="auto"/>
            </w:tcBorders>
            <w:shd w:val="clear" w:color="auto" w:fill="auto"/>
            <w:hideMark/>
          </w:tcPr>
          <w:p w14:paraId="375959DE"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w:t>
            </w:r>
          </w:p>
        </w:tc>
        <w:tc>
          <w:tcPr>
            <w:tcW w:w="2610" w:type="dxa"/>
            <w:tcBorders>
              <w:top w:val="single" w:sz="4" w:space="0" w:color="auto"/>
              <w:left w:val="nil"/>
              <w:bottom w:val="nil"/>
              <w:right w:val="single" w:sz="4" w:space="0" w:color="auto"/>
            </w:tcBorders>
            <w:shd w:val="clear" w:color="auto" w:fill="auto"/>
            <w:noWrap/>
            <w:vAlign w:val="center"/>
            <w:hideMark/>
          </w:tcPr>
          <w:p w14:paraId="79D96639"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Reikalavimai portatyviniam echoskopui</w:t>
            </w:r>
          </w:p>
        </w:tc>
        <w:tc>
          <w:tcPr>
            <w:tcW w:w="3600" w:type="dxa"/>
            <w:tcBorders>
              <w:top w:val="nil"/>
              <w:left w:val="nil"/>
              <w:bottom w:val="single" w:sz="4" w:space="0" w:color="auto"/>
              <w:right w:val="single" w:sz="4" w:space="0" w:color="auto"/>
            </w:tcBorders>
            <w:shd w:val="clear" w:color="auto" w:fill="auto"/>
            <w:hideMark/>
          </w:tcPr>
          <w:p w14:paraId="24338AFA"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 </w:t>
            </w:r>
          </w:p>
        </w:tc>
        <w:tc>
          <w:tcPr>
            <w:tcW w:w="2903" w:type="dxa"/>
            <w:gridSpan w:val="2"/>
            <w:tcBorders>
              <w:top w:val="nil"/>
              <w:left w:val="nil"/>
              <w:bottom w:val="single" w:sz="4" w:space="0" w:color="auto"/>
              <w:right w:val="single" w:sz="4" w:space="0" w:color="auto"/>
            </w:tcBorders>
          </w:tcPr>
          <w:p w14:paraId="4DBFA937"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491DDB7C" w14:textId="4CCB82D0" w:rsidTr="008338A0">
        <w:trPr>
          <w:trHeight w:val="312"/>
        </w:trPr>
        <w:tc>
          <w:tcPr>
            <w:tcW w:w="810" w:type="dxa"/>
            <w:vMerge w:val="restart"/>
            <w:tcBorders>
              <w:top w:val="single" w:sz="4" w:space="0" w:color="auto"/>
              <w:left w:val="single" w:sz="4" w:space="0" w:color="auto"/>
              <w:bottom w:val="nil"/>
              <w:right w:val="single" w:sz="4" w:space="0" w:color="auto"/>
            </w:tcBorders>
            <w:shd w:val="clear" w:color="auto" w:fill="auto"/>
            <w:hideMark/>
          </w:tcPr>
          <w:p w14:paraId="5DEC9105"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3.1</w:t>
            </w:r>
          </w:p>
        </w:tc>
        <w:tc>
          <w:tcPr>
            <w:tcW w:w="2610" w:type="dxa"/>
            <w:vMerge w:val="restart"/>
            <w:tcBorders>
              <w:top w:val="single" w:sz="4" w:space="0" w:color="auto"/>
              <w:left w:val="single" w:sz="4" w:space="0" w:color="auto"/>
              <w:bottom w:val="nil"/>
              <w:right w:val="single" w:sz="4" w:space="0" w:color="auto"/>
            </w:tcBorders>
            <w:shd w:val="clear" w:color="auto" w:fill="auto"/>
            <w:hideMark/>
          </w:tcPr>
          <w:p w14:paraId="57846453"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Paskirtis (kartu pateikiama programinė įranga jei reikia)</w:t>
            </w:r>
          </w:p>
        </w:tc>
        <w:tc>
          <w:tcPr>
            <w:tcW w:w="3600" w:type="dxa"/>
            <w:tcBorders>
              <w:top w:val="nil"/>
              <w:left w:val="nil"/>
              <w:bottom w:val="single" w:sz="4" w:space="0" w:color="auto"/>
              <w:right w:val="single" w:sz="4" w:space="0" w:color="auto"/>
            </w:tcBorders>
            <w:shd w:val="clear" w:color="auto" w:fill="auto"/>
            <w:hideMark/>
          </w:tcPr>
          <w:p w14:paraId="0D09B97E"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 xml:space="preserve">1. Skydliaukės tyrimai </w:t>
            </w:r>
          </w:p>
        </w:tc>
        <w:tc>
          <w:tcPr>
            <w:tcW w:w="2903" w:type="dxa"/>
            <w:gridSpan w:val="2"/>
            <w:tcBorders>
              <w:top w:val="nil"/>
              <w:left w:val="nil"/>
              <w:bottom w:val="single" w:sz="4" w:space="0" w:color="auto"/>
              <w:right w:val="single" w:sz="4" w:space="0" w:color="auto"/>
            </w:tcBorders>
          </w:tcPr>
          <w:p w14:paraId="36664B9E"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r>
      <w:tr w:rsidR="00F02E7F" w:rsidRPr="003F01F3" w14:paraId="2A87ABF8" w14:textId="0D6FAF03" w:rsidTr="008338A0">
        <w:trPr>
          <w:trHeight w:val="312"/>
        </w:trPr>
        <w:tc>
          <w:tcPr>
            <w:tcW w:w="810" w:type="dxa"/>
            <w:vMerge/>
            <w:tcBorders>
              <w:top w:val="single" w:sz="4" w:space="0" w:color="auto"/>
              <w:left w:val="single" w:sz="4" w:space="0" w:color="auto"/>
              <w:bottom w:val="nil"/>
              <w:right w:val="single" w:sz="4" w:space="0" w:color="auto"/>
            </w:tcBorders>
            <w:shd w:val="clear" w:color="auto" w:fill="auto"/>
            <w:vAlign w:val="center"/>
            <w:hideMark/>
          </w:tcPr>
          <w:p w14:paraId="1979ED2E"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nil"/>
              <w:right w:val="single" w:sz="4" w:space="0" w:color="auto"/>
            </w:tcBorders>
            <w:shd w:val="clear" w:color="auto" w:fill="auto"/>
            <w:vAlign w:val="center"/>
            <w:hideMark/>
          </w:tcPr>
          <w:p w14:paraId="758CBBF9"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33143D7D"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2. Vidaus organų diagnostikai</w:t>
            </w:r>
          </w:p>
        </w:tc>
        <w:tc>
          <w:tcPr>
            <w:tcW w:w="2903" w:type="dxa"/>
            <w:gridSpan w:val="2"/>
            <w:tcBorders>
              <w:top w:val="nil"/>
              <w:left w:val="nil"/>
              <w:bottom w:val="single" w:sz="4" w:space="0" w:color="auto"/>
              <w:right w:val="single" w:sz="4" w:space="0" w:color="auto"/>
            </w:tcBorders>
          </w:tcPr>
          <w:p w14:paraId="1099CBED"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r>
      <w:tr w:rsidR="00F02E7F" w:rsidRPr="003F01F3" w14:paraId="0D651AEB" w14:textId="773101A9" w:rsidTr="008338A0">
        <w:trPr>
          <w:trHeight w:val="312"/>
        </w:trPr>
        <w:tc>
          <w:tcPr>
            <w:tcW w:w="810" w:type="dxa"/>
            <w:vMerge/>
            <w:tcBorders>
              <w:top w:val="single" w:sz="4" w:space="0" w:color="auto"/>
              <w:left w:val="single" w:sz="4" w:space="0" w:color="auto"/>
              <w:bottom w:val="nil"/>
              <w:right w:val="single" w:sz="4" w:space="0" w:color="auto"/>
            </w:tcBorders>
            <w:shd w:val="clear" w:color="auto" w:fill="auto"/>
            <w:vAlign w:val="center"/>
            <w:hideMark/>
          </w:tcPr>
          <w:p w14:paraId="31DD0E7B"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nil"/>
              <w:right w:val="single" w:sz="4" w:space="0" w:color="auto"/>
            </w:tcBorders>
            <w:shd w:val="clear" w:color="auto" w:fill="auto"/>
            <w:vAlign w:val="center"/>
            <w:hideMark/>
          </w:tcPr>
          <w:p w14:paraId="08813FCE"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61798160"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 xml:space="preserve">3. Smulkių kūno dalių diagnostikai </w:t>
            </w:r>
          </w:p>
        </w:tc>
        <w:tc>
          <w:tcPr>
            <w:tcW w:w="2903" w:type="dxa"/>
            <w:gridSpan w:val="2"/>
            <w:tcBorders>
              <w:top w:val="nil"/>
              <w:left w:val="nil"/>
              <w:bottom w:val="single" w:sz="4" w:space="0" w:color="auto"/>
              <w:right w:val="single" w:sz="4" w:space="0" w:color="auto"/>
            </w:tcBorders>
          </w:tcPr>
          <w:p w14:paraId="2E19A3EF"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r>
      <w:tr w:rsidR="00F02E7F" w:rsidRPr="003F01F3" w14:paraId="61A743DF" w14:textId="28B2E543" w:rsidTr="008338A0">
        <w:trPr>
          <w:trHeight w:val="312"/>
        </w:trPr>
        <w:tc>
          <w:tcPr>
            <w:tcW w:w="810" w:type="dxa"/>
            <w:vMerge/>
            <w:tcBorders>
              <w:top w:val="single" w:sz="4" w:space="0" w:color="auto"/>
              <w:left w:val="single" w:sz="4" w:space="0" w:color="auto"/>
              <w:bottom w:val="nil"/>
              <w:right w:val="single" w:sz="4" w:space="0" w:color="auto"/>
            </w:tcBorders>
            <w:shd w:val="clear" w:color="auto" w:fill="auto"/>
            <w:vAlign w:val="center"/>
            <w:hideMark/>
          </w:tcPr>
          <w:p w14:paraId="7AC65114"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nil"/>
              <w:right w:val="single" w:sz="4" w:space="0" w:color="auto"/>
            </w:tcBorders>
            <w:shd w:val="clear" w:color="auto" w:fill="auto"/>
            <w:vAlign w:val="center"/>
            <w:hideMark/>
          </w:tcPr>
          <w:p w14:paraId="252176CF"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0FD7B77F"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4. Kraujagyslių tyrimams atlikti</w:t>
            </w:r>
          </w:p>
        </w:tc>
        <w:tc>
          <w:tcPr>
            <w:tcW w:w="2903" w:type="dxa"/>
            <w:gridSpan w:val="2"/>
            <w:tcBorders>
              <w:top w:val="nil"/>
              <w:left w:val="nil"/>
              <w:bottom w:val="single" w:sz="4" w:space="0" w:color="auto"/>
              <w:right w:val="single" w:sz="4" w:space="0" w:color="auto"/>
            </w:tcBorders>
          </w:tcPr>
          <w:p w14:paraId="72120238"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r>
      <w:tr w:rsidR="00F02E7F" w:rsidRPr="003F01F3" w14:paraId="1025F830" w14:textId="37EC181A" w:rsidTr="008338A0">
        <w:trPr>
          <w:trHeight w:val="312"/>
        </w:trPr>
        <w:tc>
          <w:tcPr>
            <w:tcW w:w="8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E3BFD0"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3.2</w:t>
            </w:r>
          </w:p>
        </w:tc>
        <w:tc>
          <w:tcPr>
            <w:tcW w:w="261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04428DCB"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Vaizdo monitorius</w:t>
            </w:r>
          </w:p>
        </w:tc>
        <w:tc>
          <w:tcPr>
            <w:tcW w:w="3600" w:type="dxa"/>
            <w:tcBorders>
              <w:top w:val="nil"/>
              <w:left w:val="nil"/>
              <w:bottom w:val="single" w:sz="4" w:space="0" w:color="auto"/>
              <w:right w:val="single" w:sz="4" w:space="0" w:color="auto"/>
            </w:tcBorders>
            <w:shd w:val="clear" w:color="auto" w:fill="auto"/>
            <w:hideMark/>
          </w:tcPr>
          <w:p w14:paraId="0846688F"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1. LCD (arba lygiavertės technologijos),</w:t>
            </w:r>
          </w:p>
        </w:tc>
        <w:tc>
          <w:tcPr>
            <w:tcW w:w="2903" w:type="dxa"/>
            <w:gridSpan w:val="2"/>
            <w:tcBorders>
              <w:top w:val="nil"/>
              <w:left w:val="nil"/>
              <w:bottom w:val="single" w:sz="4" w:space="0" w:color="auto"/>
              <w:right w:val="single" w:sz="4" w:space="0" w:color="auto"/>
            </w:tcBorders>
          </w:tcPr>
          <w:p w14:paraId="77657DBA"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46187761" w14:textId="0B953213" w:rsidTr="008338A0">
        <w:trPr>
          <w:trHeight w:val="312"/>
        </w:trPr>
        <w:tc>
          <w:tcPr>
            <w:tcW w:w="8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BAF12CB"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670C8EB"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4FD8AAAC"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2. Ekrano įstrižainė ≥ 50 cm,</w:t>
            </w:r>
          </w:p>
        </w:tc>
        <w:tc>
          <w:tcPr>
            <w:tcW w:w="2903" w:type="dxa"/>
            <w:gridSpan w:val="2"/>
            <w:tcBorders>
              <w:top w:val="nil"/>
              <w:left w:val="nil"/>
              <w:bottom w:val="single" w:sz="4" w:space="0" w:color="auto"/>
              <w:right w:val="single" w:sz="4" w:space="0" w:color="auto"/>
            </w:tcBorders>
          </w:tcPr>
          <w:p w14:paraId="75AEACC9"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2C386026" w14:textId="49278977" w:rsidTr="008338A0">
        <w:trPr>
          <w:trHeight w:val="312"/>
        </w:trPr>
        <w:tc>
          <w:tcPr>
            <w:tcW w:w="8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3A8977C"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C84251"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4EA50833"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 Skiriamoji geba ≥ (1920 x 1080) vaizdo elementų,</w:t>
            </w:r>
          </w:p>
        </w:tc>
        <w:tc>
          <w:tcPr>
            <w:tcW w:w="2903" w:type="dxa"/>
            <w:gridSpan w:val="2"/>
            <w:tcBorders>
              <w:top w:val="nil"/>
              <w:left w:val="nil"/>
              <w:bottom w:val="single" w:sz="4" w:space="0" w:color="auto"/>
              <w:right w:val="single" w:sz="4" w:space="0" w:color="auto"/>
            </w:tcBorders>
          </w:tcPr>
          <w:p w14:paraId="0CD16A2F"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1029DFD1" w14:textId="58E33948" w:rsidTr="008338A0">
        <w:trPr>
          <w:trHeight w:val="624"/>
        </w:trPr>
        <w:tc>
          <w:tcPr>
            <w:tcW w:w="8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9CD608F"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6FDFDC1"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noWrap/>
            <w:hideMark/>
          </w:tcPr>
          <w:p w14:paraId="78FCAA9A"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4. Nulenkiamas į horizontalią padėtį transportavimo metu.</w:t>
            </w:r>
          </w:p>
        </w:tc>
        <w:tc>
          <w:tcPr>
            <w:tcW w:w="2903" w:type="dxa"/>
            <w:gridSpan w:val="2"/>
            <w:tcBorders>
              <w:top w:val="nil"/>
              <w:left w:val="nil"/>
              <w:bottom w:val="single" w:sz="4" w:space="0" w:color="auto"/>
              <w:right w:val="single" w:sz="4" w:space="0" w:color="auto"/>
            </w:tcBorders>
          </w:tcPr>
          <w:p w14:paraId="20195F71"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6671F465" w14:textId="086F3531" w:rsidTr="008338A0">
        <w:trPr>
          <w:trHeight w:val="624"/>
        </w:trPr>
        <w:tc>
          <w:tcPr>
            <w:tcW w:w="810" w:type="dxa"/>
            <w:vMerge w:val="restart"/>
            <w:tcBorders>
              <w:top w:val="nil"/>
              <w:left w:val="single" w:sz="4" w:space="0" w:color="auto"/>
              <w:bottom w:val="single" w:sz="4" w:space="0" w:color="000000"/>
              <w:right w:val="single" w:sz="4" w:space="0" w:color="auto"/>
            </w:tcBorders>
            <w:shd w:val="clear" w:color="auto" w:fill="auto"/>
            <w:hideMark/>
          </w:tcPr>
          <w:p w14:paraId="317C10CB"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3.3</w:t>
            </w:r>
          </w:p>
        </w:tc>
        <w:tc>
          <w:tcPr>
            <w:tcW w:w="2610" w:type="dxa"/>
            <w:vMerge w:val="restart"/>
            <w:tcBorders>
              <w:top w:val="nil"/>
              <w:left w:val="single" w:sz="4" w:space="0" w:color="auto"/>
              <w:bottom w:val="single" w:sz="4" w:space="0" w:color="000000"/>
              <w:right w:val="single" w:sz="4" w:space="0" w:color="auto"/>
            </w:tcBorders>
            <w:shd w:val="clear" w:color="auto" w:fill="auto"/>
            <w:hideMark/>
          </w:tcPr>
          <w:p w14:paraId="7F9D1A9A"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Lietimui jautrus sistemos funkcijų valdymo monitorius</w:t>
            </w:r>
          </w:p>
        </w:tc>
        <w:tc>
          <w:tcPr>
            <w:tcW w:w="3600" w:type="dxa"/>
            <w:tcBorders>
              <w:top w:val="nil"/>
              <w:left w:val="nil"/>
              <w:bottom w:val="single" w:sz="4" w:space="0" w:color="auto"/>
              <w:right w:val="single" w:sz="4" w:space="0" w:color="auto"/>
            </w:tcBorders>
            <w:shd w:val="clear" w:color="auto" w:fill="auto"/>
            <w:hideMark/>
          </w:tcPr>
          <w:p w14:paraId="49128480"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1. ≥ 25 cm ekrano įstrižainės su „swipe“ arba lygiaverčiu funkcionalumu,</w:t>
            </w:r>
          </w:p>
        </w:tc>
        <w:tc>
          <w:tcPr>
            <w:tcW w:w="2903" w:type="dxa"/>
            <w:gridSpan w:val="2"/>
            <w:tcBorders>
              <w:top w:val="nil"/>
              <w:left w:val="nil"/>
              <w:bottom w:val="single" w:sz="4" w:space="0" w:color="auto"/>
              <w:right w:val="single" w:sz="4" w:space="0" w:color="auto"/>
            </w:tcBorders>
          </w:tcPr>
          <w:p w14:paraId="2D5842B0"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3FB1259D" w14:textId="2E032205" w:rsidTr="008338A0">
        <w:trPr>
          <w:trHeight w:val="936"/>
        </w:trPr>
        <w:tc>
          <w:tcPr>
            <w:tcW w:w="810" w:type="dxa"/>
            <w:vMerge/>
            <w:tcBorders>
              <w:top w:val="nil"/>
              <w:left w:val="single" w:sz="4" w:space="0" w:color="auto"/>
              <w:bottom w:val="single" w:sz="4" w:space="0" w:color="000000"/>
              <w:right w:val="single" w:sz="4" w:space="0" w:color="auto"/>
            </w:tcBorders>
            <w:shd w:val="clear" w:color="auto" w:fill="auto"/>
            <w:vAlign w:val="center"/>
            <w:hideMark/>
          </w:tcPr>
          <w:p w14:paraId="3CB9B4FD"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single" w:sz="4" w:space="0" w:color="000000"/>
              <w:right w:val="single" w:sz="4" w:space="0" w:color="auto"/>
            </w:tcBorders>
            <w:shd w:val="clear" w:color="auto" w:fill="auto"/>
            <w:vAlign w:val="center"/>
            <w:hideMark/>
          </w:tcPr>
          <w:p w14:paraId="3B610FC6"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15A6EBCF"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2. TGC (angliškai: Time Gain Compensation) kreivės reguliavimas valdymo panelėje arba sensoriniame ekrane.</w:t>
            </w:r>
          </w:p>
        </w:tc>
        <w:tc>
          <w:tcPr>
            <w:tcW w:w="2903" w:type="dxa"/>
            <w:gridSpan w:val="2"/>
            <w:tcBorders>
              <w:top w:val="nil"/>
              <w:left w:val="nil"/>
              <w:bottom w:val="single" w:sz="4" w:space="0" w:color="auto"/>
              <w:right w:val="single" w:sz="4" w:space="0" w:color="auto"/>
            </w:tcBorders>
          </w:tcPr>
          <w:p w14:paraId="493CE99D"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356BB892" w14:textId="40DB1708" w:rsidTr="008338A0">
        <w:trPr>
          <w:trHeight w:val="624"/>
        </w:trPr>
        <w:tc>
          <w:tcPr>
            <w:tcW w:w="810" w:type="dxa"/>
            <w:vMerge/>
            <w:tcBorders>
              <w:top w:val="nil"/>
              <w:left w:val="single" w:sz="4" w:space="0" w:color="auto"/>
              <w:bottom w:val="single" w:sz="4" w:space="0" w:color="000000"/>
              <w:right w:val="single" w:sz="4" w:space="0" w:color="auto"/>
            </w:tcBorders>
            <w:shd w:val="clear" w:color="auto" w:fill="auto"/>
            <w:vAlign w:val="center"/>
            <w:hideMark/>
          </w:tcPr>
          <w:p w14:paraId="09FCC178"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single" w:sz="4" w:space="0" w:color="000000"/>
              <w:right w:val="single" w:sz="4" w:space="0" w:color="auto"/>
            </w:tcBorders>
            <w:shd w:val="clear" w:color="auto" w:fill="auto"/>
            <w:vAlign w:val="center"/>
            <w:hideMark/>
          </w:tcPr>
          <w:p w14:paraId="4096CC5F"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742B1FB1"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 Skaitmeninė klaviatūra arba klaviatūra valdymo panelėje.</w:t>
            </w:r>
          </w:p>
        </w:tc>
        <w:tc>
          <w:tcPr>
            <w:tcW w:w="2903" w:type="dxa"/>
            <w:gridSpan w:val="2"/>
            <w:tcBorders>
              <w:top w:val="nil"/>
              <w:left w:val="nil"/>
              <w:bottom w:val="single" w:sz="4" w:space="0" w:color="auto"/>
              <w:right w:val="single" w:sz="4" w:space="0" w:color="auto"/>
            </w:tcBorders>
          </w:tcPr>
          <w:p w14:paraId="300F766F"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4D54F24A" w14:textId="5C3F42B6" w:rsidTr="008338A0">
        <w:trPr>
          <w:trHeight w:val="324"/>
        </w:trPr>
        <w:tc>
          <w:tcPr>
            <w:tcW w:w="810" w:type="dxa"/>
            <w:tcBorders>
              <w:top w:val="single" w:sz="4" w:space="0" w:color="auto"/>
              <w:left w:val="single" w:sz="4" w:space="0" w:color="auto"/>
              <w:bottom w:val="nil"/>
              <w:right w:val="single" w:sz="4" w:space="0" w:color="auto"/>
            </w:tcBorders>
            <w:shd w:val="clear" w:color="auto" w:fill="auto"/>
            <w:hideMark/>
          </w:tcPr>
          <w:p w14:paraId="009488D8"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3.4</w:t>
            </w:r>
          </w:p>
        </w:tc>
        <w:tc>
          <w:tcPr>
            <w:tcW w:w="2610" w:type="dxa"/>
            <w:tcBorders>
              <w:top w:val="single" w:sz="4" w:space="0" w:color="auto"/>
              <w:left w:val="nil"/>
              <w:bottom w:val="nil"/>
              <w:right w:val="single" w:sz="4" w:space="0" w:color="auto"/>
            </w:tcBorders>
            <w:shd w:val="clear" w:color="auto" w:fill="auto"/>
            <w:hideMark/>
          </w:tcPr>
          <w:p w14:paraId="5D5264BD"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Sistemos valdymo pultas</w:t>
            </w:r>
          </w:p>
        </w:tc>
        <w:tc>
          <w:tcPr>
            <w:tcW w:w="3600" w:type="dxa"/>
            <w:tcBorders>
              <w:top w:val="single" w:sz="4" w:space="0" w:color="auto"/>
              <w:left w:val="nil"/>
              <w:bottom w:val="nil"/>
              <w:right w:val="single" w:sz="4" w:space="0" w:color="auto"/>
            </w:tcBorders>
            <w:shd w:val="clear" w:color="auto" w:fill="auto"/>
            <w:hideMark/>
          </w:tcPr>
          <w:p w14:paraId="3CEF8F30"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 xml:space="preserve">Reguliuojamo aukščio valdymo pultas </w:t>
            </w:r>
          </w:p>
        </w:tc>
        <w:tc>
          <w:tcPr>
            <w:tcW w:w="2903" w:type="dxa"/>
            <w:gridSpan w:val="2"/>
            <w:tcBorders>
              <w:top w:val="single" w:sz="4" w:space="0" w:color="auto"/>
              <w:left w:val="nil"/>
              <w:bottom w:val="nil"/>
              <w:right w:val="single" w:sz="4" w:space="0" w:color="auto"/>
            </w:tcBorders>
          </w:tcPr>
          <w:p w14:paraId="01EF176A"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r>
      <w:tr w:rsidR="00F02E7F" w:rsidRPr="003F01F3" w14:paraId="64DFDC9F" w14:textId="4C61E213" w:rsidTr="008338A0">
        <w:trPr>
          <w:trHeight w:val="312"/>
        </w:trPr>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EDFD028"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3.5</w:t>
            </w:r>
          </w:p>
        </w:tc>
        <w:tc>
          <w:tcPr>
            <w:tcW w:w="2610" w:type="dxa"/>
            <w:tcBorders>
              <w:top w:val="single" w:sz="4" w:space="0" w:color="auto"/>
              <w:left w:val="nil"/>
              <w:bottom w:val="single" w:sz="4" w:space="0" w:color="auto"/>
              <w:right w:val="single" w:sz="4" w:space="0" w:color="auto"/>
            </w:tcBorders>
            <w:shd w:val="clear" w:color="auto" w:fill="auto"/>
            <w:noWrap/>
            <w:hideMark/>
          </w:tcPr>
          <w:p w14:paraId="7B416F1C"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 xml:space="preserve">Aktyvios jungtys davikliams </w:t>
            </w:r>
          </w:p>
        </w:tc>
        <w:tc>
          <w:tcPr>
            <w:tcW w:w="3600" w:type="dxa"/>
            <w:tcBorders>
              <w:top w:val="single" w:sz="4" w:space="0" w:color="auto"/>
              <w:left w:val="nil"/>
              <w:bottom w:val="single" w:sz="4" w:space="0" w:color="auto"/>
              <w:right w:val="single" w:sz="4" w:space="0" w:color="auto"/>
            </w:tcBorders>
            <w:shd w:val="clear" w:color="auto" w:fill="auto"/>
            <w:hideMark/>
          </w:tcPr>
          <w:p w14:paraId="18508A8C"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 3</w:t>
            </w:r>
          </w:p>
        </w:tc>
        <w:tc>
          <w:tcPr>
            <w:tcW w:w="2903" w:type="dxa"/>
            <w:gridSpan w:val="2"/>
            <w:tcBorders>
              <w:top w:val="single" w:sz="4" w:space="0" w:color="auto"/>
              <w:left w:val="nil"/>
              <w:bottom w:val="single" w:sz="4" w:space="0" w:color="auto"/>
              <w:right w:val="single" w:sz="4" w:space="0" w:color="auto"/>
            </w:tcBorders>
          </w:tcPr>
          <w:p w14:paraId="622ABEF5"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0CACD74C" w14:textId="1CEC957F" w:rsidTr="008338A0">
        <w:trPr>
          <w:trHeight w:val="312"/>
        </w:trPr>
        <w:tc>
          <w:tcPr>
            <w:tcW w:w="810" w:type="dxa"/>
            <w:tcBorders>
              <w:top w:val="nil"/>
              <w:left w:val="single" w:sz="4" w:space="0" w:color="auto"/>
              <w:bottom w:val="single" w:sz="4" w:space="0" w:color="auto"/>
              <w:right w:val="single" w:sz="4" w:space="0" w:color="auto"/>
            </w:tcBorders>
            <w:shd w:val="clear" w:color="auto" w:fill="auto"/>
            <w:hideMark/>
          </w:tcPr>
          <w:p w14:paraId="7B1FAFB4"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3.6</w:t>
            </w:r>
          </w:p>
        </w:tc>
        <w:tc>
          <w:tcPr>
            <w:tcW w:w="2610" w:type="dxa"/>
            <w:tcBorders>
              <w:top w:val="nil"/>
              <w:left w:val="nil"/>
              <w:bottom w:val="single" w:sz="4" w:space="0" w:color="auto"/>
              <w:right w:val="single" w:sz="4" w:space="0" w:color="auto"/>
            </w:tcBorders>
            <w:shd w:val="clear" w:color="auto" w:fill="auto"/>
            <w:noWrap/>
            <w:hideMark/>
          </w:tcPr>
          <w:p w14:paraId="09A47478"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Skaitmeninio signalo jungtis papildomam monitoriui</w:t>
            </w:r>
          </w:p>
        </w:tc>
        <w:tc>
          <w:tcPr>
            <w:tcW w:w="3600" w:type="dxa"/>
            <w:tcBorders>
              <w:top w:val="nil"/>
              <w:left w:val="nil"/>
              <w:bottom w:val="single" w:sz="4" w:space="0" w:color="auto"/>
              <w:right w:val="single" w:sz="4" w:space="0" w:color="auto"/>
            </w:tcBorders>
            <w:shd w:val="clear" w:color="auto" w:fill="auto"/>
            <w:hideMark/>
          </w:tcPr>
          <w:p w14:paraId="0514DE9D"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DisplayPort arba HDMI arba lygiavertės</w:t>
            </w:r>
          </w:p>
        </w:tc>
        <w:tc>
          <w:tcPr>
            <w:tcW w:w="2903" w:type="dxa"/>
            <w:gridSpan w:val="2"/>
            <w:tcBorders>
              <w:top w:val="nil"/>
              <w:left w:val="nil"/>
              <w:bottom w:val="single" w:sz="4" w:space="0" w:color="auto"/>
              <w:right w:val="single" w:sz="4" w:space="0" w:color="auto"/>
            </w:tcBorders>
          </w:tcPr>
          <w:p w14:paraId="3B2FF078"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7264D442" w14:textId="39290270" w:rsidTr="008338A0">
        <w:trPr>
          <w:trHeight w:val="312"/>
        </w:trPr>
        <w:tc>
          <w:tcPr>
            <w:tcW w:w="810" w:type="dxa"/>
            <w:tcBorders>
              <w:top w:val="nil"/>
              <w:left w:val="single" w:sz="4" w:space="0" w:color="auto"/>
              <w:bottom w:val="single" w:sz="4" w:space="0" w:color="auto"/>
              <w:right w:val="single" w:sz="4" w:space="0" w:color="auto"/>
            </w:tcBorders>
            <w:shd w:val="clear" w:color="auto" w:fill="auto"/>
            <w:hideMark/>
          </w:tcPr>
          <w:p w14:paraId="5DCC432B"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3.7</w:t>
            </w:r>
          </w:p>
        </w:tc>
        <w:tc>
          <w:tcPr>
            <w:tcW w:w="2610" w:type="dxa"/>
            <w:tcBorders>
              <w:top w:val="nil"/>
              <w:left w:val="nil"/>
              <w:bottom w:val="single" w:sz="4" w:space="0" w:color="auto"/>
              <w:right w:val="single" w:sz="4" w:space="0" w:color="auto"/>
            </w:tcBorders>
            <w:shd w:val="clear" w:color="auto" w:fill="auto"/>
            <w:noWrap/>
            <w:hideMark/>
          </w:tcPr>
          <w:p w14:paraId="0039AA2F"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Maksimalus vaizduojamas (skenuojamas) gylis</w:t>
            </w:r>
          </w:p>
        </w:tc>
        <w:tc>
          <w:tcPr>
            <w:tcW w:w="3600" w:type="dxa"/>
            <w:tcBorders>
              <w:top w:val="nil"/>
              <w:left w:val="nil"/>
              <w:bottom w:val="single" w:sz="4" w:space="0" w:color="auto"/>
              <w:right w:val="single" w:sz="4" w:space="0" w:color="auto"/>
            </w:tcBorders>
            <w:shd w:val="clear" w:color="auto" w:fill="auto"/>
            <w:hideMark/>
          </w:tcPr>
          <w:p w14:paraId="3F426D38"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 50 cm</w:t>
            </w:r>
          </w:p>
        </w:tc>
        <w:tc>
          <w:tcPr>
            <w:tcW w:w="2903" w:type="dxa"/>
            <w:gridSpan w:val="2"/>
            <w:tcBorders>
              <w:top w:val="nil"/>
              <w:left w:val="nil"/>
              <w:bottom w:val="single" w:sz="4" w:space="0" w:color="auto"/>
              <w:right w:val="single" w:sz="4" w:space="0" w:color="auto"/>
            </w:tcBorders>
          </w:tcPr>
          <w:p w14:paraId="754F4A2B"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619DA680" w14:textId="7DDD3865" w:rsidTr="008338A0">
        <w:trPr>
          <w:trHeight w:val="645"/>
        </w:trPr>
        <w:tc>
          <w:tcPr>
            <w:tcW w:w="810" w:type="dxa"/>
            <w:tcBorders>
              <w:top w:val="nil"/>
              <w:left w:val="single" w:sz="4" w:space="0" w:color="auto"/>
              <w:bottom w:val="single" w:sz="4" w:space="0" w:color="auto"/>
              <w:right w:val="single" w:sz="4" w:space="0" w:color="auto"/>
            </w:tcBorders>
            <w:shd w:val="clear" w:color="auto" w:fill="auto"/>
            <w:hideMark/>
          </w:tcPr>
          <w:p w14:paraId="212FEB2E"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3.8</w:t>
            </w:r>
          </w:p>
        </w:tc>
        <w:tc>
          <w:tcPr>
            <w:tcW w:w="2610" w:type="dxa"/>
            <w:tcBorders>
              <w:top w:val="nil"/>
              <w:left w:val="nil"/>
              <w:bottom w:val="single" w:sz="4" w:space="0" w:color="auto"/>
              <w:right w:val="single" w:sz="4" w:space="0" w:color="auto"/>
            </w:tcBorders>
            <w:shd w:val="clear" w:color="auto" w:fill="auto"/>
            <w:noWrap/>
            <w:hideMark/>
          </w:tcPr>
          <w:p w14:paraId="465DF949"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Maksimali kadrų juostos atmintis</w:t>
            </w:r>
          </w:p>
        </w:tc>
        <w:tc>
          <w:tcPr>
            <w:tcW w:w="3600" w:type="dxa"/>
            <w:tcBorders>
              <w:top w:val="nil"/>
              <w:left w:val="nil"/>
              <w:bottom w:val="single" w:sz="4" w:space="0" w:color="auto"/>
              <w:right w:val="single" w:sz="4" w:space="0" w:color="auto"/>
            </w:tcBorders>
            <w:shd w:val="clear" w:color="auto" w:fill="auto"/>
            <w:hideMark/>
          </w:tcPr>
          <w:p w14:paraId="1E313A7E"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 1 000 kadrų arba ≥ 1 GB arba ≥ 5 min.</w:t>
            </w:r>
          </w:p>
        </w:tc>
        <w:tc>
          <w:tcPr>
            <w:tcW w:w="2903" w:type="dxa"/>
            <w:gridSpan w:val="2"/>
            <w:tcBorders>
              <w:top w:val="nil"/>
              <w:left w:val="nil"/>
              <w:bottom w:val="single" w:sz="4" w:space="0" w:color="auto"/>
              <w:right w:val="single" w:sz="4" w:space="0" w:color="auto"/>
            </w:tcBorders>
          </w:tcPr>
          <w:p w14:paraId="2AC986BC"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060F1022" w14:textId="1042A082" w:rsidTr="008338A0">
        <w:trPr>
          <w:trHeight w:val="624"/>
        </w:trPr>
        <w:tc>
          <w:tcPr>
            <w:tcW w:w="810" w:type="dxa"/>
            <w:tcBorders>
              <w:top w:val="nil"/>
              <w:left w:val="single" w:sz="4" w:space="0" w:color="auto"/>
              <w:bottom w:val="single" w:sz="4" w:space="0" w:color="auto"/>
              <w:right w:val="single" w:sz="4" w:space="0" w:color="auto"/>
            </w:tcBorders>
            <w:shd w:val="clear" w:color="auto" w:fill="auto"/>
            <w:hideMark/>
          </w:tcPr>
          <w:p w14:paraId="78095536"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lastRenderedPageBreak/>
              <w:t>3.9</w:t>
            </w:r>
          </w:p>
        </w:tc>
        <w:tc>
          <w:tcPr>
            <w:tcW w:w="2610" w:type="dxa"/>
            <w:tcBorders>
              <w:top w:val="nil"/>
              <w:left w:val="nil"/>
              <w:bottom w:val="single" w:sz="4" w:space="0" w:color="auto"/>
              <w:right w:val="single" w:sz="4" w:space="0" w:color="auto"/>
            </w:tcBorders>
            <w:shd w:val="clear" w:color="auto" w:fill="auto"/>
            <w:hideMark/>
          </w:tcPr>
          <w:p w14:paraId="1916FB38"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Sistemos palaikomų daviklių dažnio diapazonas (ne siauresnis už nurodytą)</w:t>
            </w:r>
          </w:p>
        </w:tc>
        <w:tc>
          <w:tcPr>
            <w:tcW w:w="3600" w:type="dxa"/>
            <w:tcBorders>
              <w:top w:val="nil"/>
              <w:left w:val="nil"/>
              <w:bottom w:val="single" w:sz="4" w:space="0" w:color="auto"/>
              <w:right w:val="single" w:sz="4" w:space="0" w:color="auto"/>
            </w:tcBorders>
            <w:shd w:val="clear" w:color="auto" w:fill="auto"/>
            <w:hideMark/>
          </w:tcPr>
          <w:p w14:paraId="21B05DE6"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Nuo 1 iki 18 MHz</w:t>
            </w:r>
          </w:p>
        </w:tc>
        <w:tc>
          <w:tcPr>
            <w:tcW w:w="2903" w:type="dxa"/>
            <w:gridSpan w:val="2"/>
            <w:tcBorders>
              <w:top w:val="nil"/>
              <w:left w:val="nil"/>
              <w:bottom w:val="single" w:sz="4" w:space="0" w:color="auto"/>
              <w:right w:val="single" w:sz="4" w:space="0" w:color="auto"/>
            </w:tcBorders>
          </w:tcPr>
          <w:p w14:paraId="67145645"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11543C9B" w14:textId="123E7401" w:rsidTr="008338A0">
        <w:trPr>
          <w:trHeight w:val="312"/>
        </w:trPr>
        <w:tc>
          <w:tcPr>
            <w:tcW w:w="810" w:type="dxa"/>
            <w:vMerge w:val="restart"/>
            <w:tcBorders>
              <w:top w:val="nil"/>
              <w:left w:val="single" w:sz="4" w:space="0" w:color="auto"/>
              <w:bottom w:val="nil"/>
              <w:right w:val="single" w:sz="4" w:space="0" w:color="auto"/>
            </w:tcBorders>
            <w:shd w:val="clear" w:color="auto" w:fill="auto"/>
            <w:hideMark/>
          </w:tcPr>
          <w:p w14:paraId="0AEA9816"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3.10</w:t>
            </w:r>
          </w:p>
        </w:tc>
        <w:tc>
          <w:tcPr>
            <w:tcW w:w="2610" w:type="dxa"/>
            <w:vMerge w:val="restart"/>
            <w:tcBorders>
              <w:top w:val="nil"/>
              <w:left w:val="single" w:sz="4" w:space="0" w:color="auto"/>
              <w:bottom w:val="nil"/>
              <w:right w:val="single" w:sz="4" w:space="0" w:color="auto"/>
            </w:tcBorders>
            <w:shd w:val="clear" w:color="auto" w:fill="auto"/>
            <w:noWrap/>
            <w:hideMark/>
          </w:tcPr>
          <w:p w14:paraId="64D92C27"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Skenavimo režimai</w:t>
            </w:r>
          </w:p>
        </w:tc>
        <w:tc>
          <w:tcPr>
            <w:tcW w:w="3600" w:type="dxa"/>
            <w:tcBorders>
              <w:top w:val="nil"/>
              <w:left w:val="nil"/>
              <w:bottom w:val="single" w:sz="4" w:space="0" w:color="auto"/>
              <w:right w:val="single" w:sz="4" w:space="0" w:color="auto"/>
            </w:tcBorders>
            <w:shd w:val="clear" w:color="auto" w:fill="auto"/>
            <w:hideMark/>
          </w:tcPr>
          <w:p w14:paraId="7A7FBBCA"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1. 2D</w:t>
            </w:r>
          </w:p>
        </w:tc>
        <w:tc>
          <w:tcPr>
            <w:tcW w:w="2903" w:type="dxa"/>
            <w:gridSpan w:val="2"/>
            <w:tcBorders>
              <w:top w:val="nil"/>
              <w:left w:val="nil"/>
              <w:bottom w:val="single" w:sz="4" w:space="0" w:color="auto"/>
              <w:right w:val="single" w:sz="4" w:space="0" w:color="auto"/>
            </w:tcBorders>
          </w:tcPr>
          <w:p w14:paraId="00F5032A"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60CE3C0C" w14:textId="52870998" w:rsidTr="008338A0">
        <w:trPr>
          <w:trHeight w:val="312"/>
        </w:trPr>
        <w:tc>
          <w:tcPr>
            <w:tcW w:w="810" w:type="dxa"/>
            <w:vMerge/>
            <w:tcBorders>
              <w:top w:val="nil"/>
              <w:left w:val="single" w:sz="4" w:space="0" w:color="auto"/>
              <w:bottom w:val="nil"/>
              <w:right w:val="single" w:sz="4" w:space="0" w:color="auto"/>
            </w:tcBorders>
            <w:shd w:val="clear" w:color="auto" w:fill="auto"/>
            <w:vAlign w:val="center"/>
            <w:hideMark/>
          </w:tcPr>
          <w:p w14:paraId="67A5C279"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nil"/>
              <w:right w:val="single" w:sz="4" w:space="0" w:color="auto"/>
            </w:tcBorders>
            <w:shd w:val="clear" w:color="auto" w:fill="auto"/>
            <w:vAlign w:val="center"/>
            <w:hideMark/>
          </w:tcPr>
          <w:p w14:paraId="5D2296B0"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12FBCC03"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2. Trapecinis vaizdavimas</w:t>
            </w:r>
          </w:p>
        </w:tc>
        <w:tc>
          <w:tcPr>
            <w:tcW w:w="2903" w:type="dxa"/>
            <w:gridSpan w:val="2"/>
            <w:tcBorders>
              <w:top w:val="nil"/>
              <w:left w:val="nil"/>
              <w:bottom w:val="single" w:sz="4" w:space="0" w:color="auto"/>
              <w:right w:val="single" w:sz="4" w:space="0" w:color="auto"/>
            </w:tcBorders>
          </w:tcPr>
          <w:p w14:paraId="2187F3EC"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1777CCFA" w14:textId="77A572A8" w:rsidTr="008338A0">
        <w:trPr>
          <w:trHeight w:val="312"/>
        </w:trPr>
        <w:tc>
          <w:tcPr>
            <w:tcW w:w="810" w:type="dxa"/>
            <w:vMerge/>
            <w:tcBorders>
              <w:top w:val="nil"/>
              <w:left w:val="single" w:sz="4" w:space="0" w:color="auto"/>
              <w:bottom w:val="nil"/>
              <w:right w:val="single" w:sz="4" w:space="0" w:color="auto"/>
            </w:tcBorders>
            <w:shd w:val="clear" w:color="auto" w:fill="auto"/>
            <w:vAlign w:val="center"/>
            <w:hideMark/>
          </w:tcPr>
          <w:p w14:paraId="62E27199"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nil"/>
              <w:right w:val="single" w:sz="4" w:space="0" w:color="auto"/>
            </w:tcBorders>
            <w:shd w:val="clear" w:color="auto" w:fill="auto"/>
            <w:vAlign w:val="center"/>
            <w:hideMark/>
          </w:tcPr>
          <w:p w14:paraId="242CE13C"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68C98ECA"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 Spalvinis dopleris</w:t>
            </w:r>
          </w:p>
        </w:tc>
        <w:tc>
          <w:tcPr>
            <w:tcW w:w="2903" w:type="dxa"/>
            <w:gridSpan w:val="2"/>
            <w:tcBorders>
              <w:top w:val="nil"/>
              <w:left w:val="nil"/>
              <w:bottom w:val="single" w:sz="4" w:space="0" w:color="auto"/>
              <w:right w:val="single" w:sz="4" w:space="0" w:color="auto"/>
            </w:tcBorders>
          </w:tcPr>
          <w:p w14:paraId="212C93A4"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43C3E135" w14:textId="4628B0C0" w:rsidTr="008338A0">
        <w:trPr>
          <w:trHeight w:val="312"/>
        </w:trPr>
        <w:tc>
          <w:tcPr>
            <w:tcW w:w="810" w:type="dxa"/>
            <w:vMerge/>
            <w:tcBorders>
              <w:top w:val="nil"/>
              <w:left w:val="single" w:sz="4" w:space="0" w:color="auto"/>
              <w:bottom w:val="nil"/>
              <w:right w:val="single" w:sz="4" w:space="0" w:color="auto"/>
            </w:tcBorders>
            <w:shd w:val="clear" w:color="auto" w:fill="auto"/>
            <w:vAlign w:val="center"/>
            <w:hideMark/>
          </w:tcPr>
          <w:p w14:paraId="69FF5461"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nil"/>
              <w:right w:val="single" w:sz="4" w:space="0" w:color="auto"/>
            </w:tcBorders>
            <w:shd w:val="clear" w:color="auto" w:fill="auto"/>
            <w:vAlign w:val="center"/>
            <w:hideMark/>
          </w:tcPr>
          <w:p w14:paraId="03550AF9"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70929DFD"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4. Galios dopleris</w:t>
            </w:r>
          </w:p>
        </w:tc>
        <w:tc>
          <w:tcPr>
            <w:tcW w:w="2903" w:type="dxa"/>
            <w:gridSpan w:val="2"/>
            <w:tcBorders>
              <w:top w:val="nil"/>
              <w:left w:val="nil"/>
              <w:bottom w:val="single" w:sz="4" w:space="0" w:color="auto"/>
              <w:right w:val="single" w:sz="4" w:space="0" w:color="auto"/>
            </w:tcBorders>
          </w:tcPr>
          <w:p w14:paraId="22119C1B"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3BE5E1A3" w14:textId="189E6FEF" w:rsidTr="008338A0">
        <w:trPr>
          <w:trHeight w:val="312"/>
        </w:trPr>
        <w:tc>
          <w:tcPr>
            <w:tcW w:w="810" w:type="dxa"/>
            <w:vMerge/>
            <w:tcBorders>
              <w:top w:val="nil"/>
              <w:left w:val="single" w:sz="4" w:space="0" w:color="auto"/>
              <w:bottom w:val="nil"/>
              <w:right w:val="single" w:sz="4" w:space="0" w:color="auto"/>
            </w:tcBorders>
            <w:shd w:val="clear" w:color="auto" w:fill="auto"/>
            <w:vAlign w:val="center"/>
            <w:hideMark/>
          </w:tcPr>
          <w:p w14:paraId="4CA38731"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nil"/>
              <w:right w:val="single" w:sz="4" w:space="0" w:color="auto"/>
            </w:tcBorders>
            <w:shd w:val="clear" w:color="auto" w:fill="auto"/>
            <w:vAlign w:val="center"/>
            <w:hideMark/>
          </w:tcPr>
          <w:p w14:paraId="388653F1"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144F2908"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5. Audinių dopleris</w:t>
            </w:r>
          </w:p>
        </w:tc>
        <w:tc>
          <w:tcPr>
            <w:tcW w:w="2903" w:type="dxa"/>
            <w:gridSpan w:val="2"/>
            <w:tcBorders>
              <w:top w:val="nil"/>
              <w:left w:val="nil"/>
              <w:bottom w:val="single" w:sz="4" w:space="0" w:color="auto"/>
              <w:right w:val="single" w:sz="4" w:space="0" w:color="auto"/>
            </w:tcBorders>
          </w:tcPr>
          <w:p w14:paraId="1138D92D"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79A36409" w14:textId="4CF05369" w:rsidTr="008338A0">
        <w:trPr>
          <w:trHeight w:val="312"/>
        </w:trPr>
        <w:tc>
          <w:tcPr>
            <w:tcW w:w="810" w:type="dxa"/>
            <w:vMerge/>
            <w:tcBorders>
              <w:top w:val="nil"/>
              <w:left w:val="single" w:sz="4" w:space="0" w:color="auto"/>
              <w:bottom w:val="nil"/>
              <w:right w:val="single" w:sz="4" w:space="0" w:color="auto"/>
            </w:tcBorders>
            <w:shd w:val="clear" w:color="auto" w:fill="auto"/>
            <w:vAlign w:val="center"/>
            <w:hideMark/>
          </w:tcPr>
          <w:p w14:paraId="7D0DF9DC"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nil"/>
              <w:right w:val="single" w:sz="4" w:space="0" w:color="auto"/>
            </w:tcBorders>
            <w:shd w:val="clear" w:color="auto" w:fill="auto"/>
            <w:vAlign w:val="center"/>
            <w:hideMark/>
          </w:tcPr>
          <w:p w14:paraId="1C377059"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15DDD0E3"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6. Pulsinės bangos dopleris</w:t>
            </w:r>
          </w:p>
        </w:tc>
        <w:tc>
          <w:tcPr>
            <w:tcW w:w="2903" w:type="dxa"/>
            <w:gridSpan w:val="2"/>
            <w:tcBorders>
              <w:top w:val="nil"/>
              <w:left w:val="nil"/>
              <w:bottom w:val="single" w:sz="4" w:space="0" w:color="auto"/>
              <w:right w:val="single" w:sz="4" w:space="0" w:color="auto"/>
            </w:tcBorders>
          </w:tcPr>
          <w:p w14:paraId="3ABCC899"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5315E6B7" w14:textId="77686D2C" w:rsidTr="008338A0">
        <w:trPr>
          <w:trHeight w:val="312"/>
        </w:trPr>
        <w:tc>
          <w:tcPr>
            <w:tcW w:w="810" w:type="dxa"/>
            <w:vMerge/>
            <w:tcBorders>
              <w:top w:val="nil"/>
              <w:left w:val="single" w:sz="4" w:space="0" w:color="auto"/>
              <w:bottom w:val="nil"/>
              <w:right w:val="single" w:sz="4" w:space="0" w:color="auto"/>
            </w:tcBorders>
            <w:shd w:val="clear" w:color="auto" w:fill="auto"/>
            <w:vAlign w:val="center"/>
            <w:hideMark/>
          </w:tcPr>
          <w:p w14:paraId="0C41A9BB"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nil"/>
              <w:right w:val="single" w:sz="4" w:space="0" w:color="auto"/>
            </w:tcBorders>
            <w:shd w:val="clear" w:color="auto" w:fill="auto"/>
            <w:vAlign w:val="center"/>
            <w:hideMark/>
          </w:tcPr>
          <w:p w14:paraId="4E19132B"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33014737"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7. HPRF pulsinės bangos dopleris</w:t>
            </w:r>
          </w:p>
        </w:tc>
        <w:tc>
          <w:tcPr>
            <w:tcW w:w="2903" w:type="dxa"/>
            <w:gridSpan w:val="2"/>
            <w:tcBorders>
              <w:top w:val="nil"/>
              <w:left w:val="nil"/>
              <w:bottom w:val="single" w:sz="4" w:space="0" w:color="auto"/>
              <w:right w:val="single" w:sz="4" w:space="0" w:color="auto"/>
            </w:tcBorders>
          </w:tcPr>
          <w:p w14:paraId="7C3117C8"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0F60B956" w14:textId="026A5BF4" w:rsidTr="008338A0">
        <w:trPr>
          <w:trHeight w:val="312"/>
        </w:trPr>
        <w:tc>
          <w:tcPr>
            <w:tcW w:w="810" w:type="dxa"/>
            <w:vMerge/>
            <w:tcBorders>
              <w:top w:val="nil"/>
              <w:left w:val="single" w:sz="4" w:space="0" w:color="auto"/>
              <w:bottom w:val="nil"/>
              <w:right w:val="single" w:sz="4" w:space="0" w:color="auto"/>
            </w:tcBorders>
            <w:shd w:val="clear" w:color="auto" w:fill="auto"/>
            <w:vAlign w:val="center"/>
            <w:hideMark/>
          </w:tcPr>
          <w:p w14:paraId="0A40DD3D"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nil"/>
              <w:right w:val="single" w:sz="4" w:space="0" w:color="auto"/>
            </w:tcBorders>
            <w:shd w:val="clear" w:color="auto" w:fill="auto"/>
            <w:vAlign w:val="center"/>
            <w:hideMark/>
          </w:tcPr>
          <w:p w14:paraId="75743011"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05650440"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8. Nuolatinės bangos dopleris</w:t>
            </w:r>
          </w:p>
        </w:tc>
        <w:tc>
          <w:tcPr>
            <w:tcW w:w="2903" w:type="dxa"/>
            <w:gridSpan w:val="2"/>
            <w:tcBorders>
              <w:top w:val="nil"/>
              <w:left w:val="nil"/>
              <w:bottom w:val="single" w:sz="4" w:space="0" w:color="auto"/>
              <w:right w:val="single" w:sz="4" w:space="0" w:color="auto"/>
            </w:tcBorders>
          </w:tcPr>
          <w:p w14:paraId="455662B4"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621047FB" w14:textId="1E155CAD" w:rsidTr="008338A0">
        <w:trPr>
          <w:trHeight w:val="300"/>
        </w:trPr>
        <w:tc>
          <w:tcPr>
            <w:tcW w:w="810" w:type="dxa"/>
            <w:vMerge/>
            <w:tcBorders>
              <w:top w:val="nil"/>
              <w:left w:val="single" w:sz="4" w:space="0" w:color="auto"/>
              <w:bottom w:val="nil"/>
              <w:right w:val="single" w:sz="4" w:space="0" w:color="auto"/>
            </w:tcBorders>
            <w:shd w:val="clear" w:color="auto" w:fill="auto"/>
            <w:vAlign w:val="center"/>
            <w:hideMark/>
          </w:tcPr>
          <w:p w14:paraId="0CB2C08F"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nil"/>
              <w:right w:val="single" w:sz="4" w:space="0" w:color="auto"/>
            </w:tcBorders>
            <w:shd w:val="clear" w:color="auto" w:fill="auto"/>
            <w:vAlign w:val="center"/>
            <w:hideMark/>
          </w:tcPr>
          <w:p w14:paraId="4091D6C9"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35E9B6A2"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9. Audinių harmoninis vaizdavimas su pulso inversija</w:t>
            </w:r>
          </w:p>
        </w:tc>
        <w:tc>
          <w:tcPr>
            <w:tcW w:w="2903" w:type="dxa"/>
            <w:gridSpan w:val="2"/>
            <w:tcBorders>
              <w:top w:val="nil"/>
              <w:left w:val="nil"/>
              <w:bottom w:val="single" w:sz="4" w:space="0" w:color="auto"/>
              <w:right w:val="single" w:sz="4" w:space="0" w:color="auto"/>
            </w:tcBorders>
          </w:tcPr>
          <w:p w14:paraId="349115B1"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355905F5" w14:textId="3CF9EDA9" w:rsidTr="008338A0">
        <w:trPr>
          <w:trHeight w:val="312"/>
        </w:trPr>
        <w:tc>
          <w:tcPr>
            <w:tcW w:w="810" w:type="dxa"/>
            <w:vMerge/>
            <w:tcBorders>
              <w:top w:val="nil"/>
              <w:left w:val="single" w:sz="4" w:space="0" w:color="auto"/>
              <w:bottom w:val="nil"/>
              <w:right w:val="single" w:sz="4" w:space="0" w:color="auto"/>
            </w:tcBorders>
            <w:shd w:val="clear" w:color="auto" w:fill="auto"/>
            <w:vAlign w:val="center"/>
            <w:hideMark/>
          </w:tcPr>
          <w:p w14:paraId="25A64DF0"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nil"/>
              <w:right w:val="single" w:sz="4" w:space="0" w:color="auto"/>
            </w:tcBorders>
            <w:shd w:val="clear" w:color="auto" w:fill="auto"/>
            <w:vAlign w:val="center"/>
            <w:hideMark/>
          </w:tcPr>
          <w:p w14:paraId="7808BD49"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single" w:sz="4" w:space="0" w:color="auto"/>
              <w:bottom w:val="single" w:sz="4" w:space="0" w:color="auto"/>
              <w:right w:val="single" w:sz="4" w:space="0" w:color="auto"/>
            </w:tcBorders>
            <w:shd w:val="clear" w:color="auto" w:fill="auto"/>
            <w:hideMark/>
          </w:tcPr>
          <w:p w14:paraId="02529634"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10. Specializuotas silpnos kraujotakos vaizdavimo režimas</w:t>
            </w:r>
          </w:p>
        </w:tc>
        <w:tc>
          <w:tcPr>
            <w:tcW w:w="2903" w:type="dxa"/>
            <w:gridSpan w:val="2"/>
            <w:tcBorders>
              <w:top w:val="nil"/>
              <w:left w:val="single" w:sz="4" w:space="0" w:color="auto"/>
              <w:bottom w:val="single" w:sz="4" w:space="0" w:color="auto"/>
              <w:right w:val="single" w:sz="4" w:space="0" w:color="auto"/>
            </w:tcBorders>
          </w:tcPr>
          <w:p w14:paraId="5B1F3560"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p>
        </w:tc>
      </w:tr>
      <w:tr w:rsidR="00F02E7F" w:rsidRPr="003F01F3" w14:paraId="1520D51C" w14:textId="574F7A91" w:rsidTr="008338A0">
        <w:trPr>
          <w:trHeight w:val="312"/>
        </w:trPr>
        <w:tc>
          <w:tcPr>
            <w:tcW w:w="810" w:type="dxa"/>
            <w:vMerge w:val="restart"/>
            <w:tcBorders>
              <w:top w:val="nil"/>
              <w:left w:val="single" w:sz="4" w:space="0" w:color="auto"/>
              <w:bottom w:val="nil"/>
              <w:right w:val="single" w:sz="4" w:space="0" w:color="auto"/>
            </w:tcBorders>
            <w:shd w:val="clear" w:color="auto" w:fill="auto"/>
            <w:hideMark/>
          </w:tcPr>
          <w:p w14:paraId="33466345"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3.11</w:t>
            </w:r>
          </w:p>
        </w:tc>
        <w:tc>
          <w:tcPr>
            <w:tcW w:w="2610" w:type="dxa"/>
            <w:vMerge w:val="restart"/>
            <w:tcBorders>
              <w:top w:val="nil"/>
              <w:left w:val="single" w:sz="4" w:space="0" w:color="auto"/>
              <w:bottom w:val="nil"/>
              <w:right w:val="single" w:sz="4" w:space="0" w:color="auto"/>
            </w:tcBorders>
            <w:shd w:val="clear" w:color="auto" w:fill="auto"/>
            <w:noWrap/>
            <w:hideMark/>
          </w:tcPr>
          <w:p w14:paraId="2E5B21B0"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2D režimas</w:t>
            </w:r>
          </w:p>
        </w:tc>
        <w:tc>
          <w:tcPr>
            <w:tcW w:w="3600" w:type="dxa"/>
            <w:tcBorders>
              <w:top w:val="nil"/>
              <w:left w:val="nil"/>
              <w:bottom w:val="single" w:sz="4" w:space="0" w:color="auto"/>
              <w:right w:val="single" w:sz="4" w:space="0" w:color="auto"/>
            </w:tcBorders>
            <w:shd w:val="clear" w:color="auto" w:fill="auto"/>
            <w:hideMark/>
          </w:tcPr>
          <w:p w14:paraId="79282BAF"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1. ≥ 256 pilkumo skalės lygių,</w:t>
            </w:r>
          </w:p>
        </w:tc>
        <w:tc>
          <w:tcPr>
            <w:tcW w:w="2903" w:type="dxa"/>
            <w:gridSpan w:val="2"/>
            <w:tcBorders>
              <w:top w:val="nil"/>
              <w:left w:val="nil"/>
              <w:bottom w:val="single" w:sz="4" w:space="0" w:color="auto"/>
              <w:right w:val="single" w:sz="4" w:space="0" w:color="auto"/>
            </w:tcBorders>
          </w:tcPr>
          <w:p w14:paraId="1F1DEC96"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7D8CC17C" w14:textId="5A09FD26" w:rsidTr="008338A0">
        <w:trPr>
          <w:trHeight w:val="312"/>
        </w:trPr>
        <w:tc>
          <w:tcPr>
            <w:tcW w:w="810" w:type="dxa"/>
            <w:vMerge/>
            <w:tcBorders>
              <w:top w:val="nil"/>
              <w:left w:val="single" w:sz="4" w:space="0" w:color="auto"/>
              <w:bottom w:val="nil"/>
              <w:right w:val="single" w:sz="4" w:space="0" w:color="auto"/>
            </w:tcBorders>
            <w:shd w:val="clear" w:color="auto" w:fill="auto"/>
            <w:vAlign w:val="center"/>
            <w:hideMark/>
          </w:tcPr>
          <w:p w14:paraId="279C4274"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nil"/>
              <w:right w:val="single" w:sz="4" w:space="0" w:color="auto"/>
            </w:tcBorders>
            <w:shd w:val="clear" w:color="auto" w:fill="auto"/>
            <w:vAlign w:val="center"/>
            <w:hideMark/>
          </w:tcPr>
          <w:p w14:paraId="30AE2738"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24236956"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2. ≥ 290 dB dinaminis diapazonas (”dynamic range“),</w:t>
            </w:r>
          </w:p>
        </w:tc>
        <w:tc>
          <w:tcPr>
            <w:tcW w:w="2903" w:type="dxa"/>
            <w:gridSpan w:val="2"/>
            <w:tcBorders>
              <w:top w:val="nil"/>
              <w:left w:val="nil"/>
              <w:bottom w:val="single" w:sz="4" w:space="0" w:color="auto"/>
              <w:right w:val="single" w:sz="4" w:space="0" w:color="auto"/>
            </w:tcBorders>
          </w:tcPr>
          <w:p w14:paraId="4C417FA8"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3F67C938" w14:textId="07CB3C9B" w:rsidTr="008338A0">
        <w:trPr>
          <w:trHeight w:val="312"/>
        </w:trPr>
        <w:tc>
          <w:tcPr>
            <w:tcW w:w="810" w:type="dxa"/>
            <w:vMerge/>
            <w:tcBorders>
              <w:top w:val="nil"/>
              <w:left w:val="single" w:sz="4" w:space="0" w:color="auto"/>
              <w:bottom w:val="nil"/>
              <w:right w:val="single" w:sz="4" w:space="0" w:color="auto"/>
            </w:tcBorders>
            <w:shd w:val="clear" w:color="auto" w:fill="auto"/>
            <w:vAlign w:val="center"/>
            <w:hideMark/>
          </w:tcPr>
          <w:p w14:paraId="1BE7A98F"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nil"/>
              <w:right w:val="single" w:sz="4" w:space="0" w:color="auto"/>
            </w:tcBorders>
            <w:shd w:val="clear" w:color="auto" w:fill="auto"/>
            <w:vAlign w:val="center"/>
            <w:hideMark/>
          </w:tcPr>
          <w:p w14:paraId="2160A200"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1333A5AE"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 Skaitmeninių kanalų skaičius ≥ 5 M,</w:t>
            </w:r>
          </w:p>
        </w:tc>
        <w:tc>
          <w:tcPr>
            <w:tcW w:w="2903" w:type="dxa"/>
            <w:gridSpan w:val="2"/>
            <w:tcBorders>
              <w:top w:val="nil"/>
              <w:left w:val="nil"/>
              <w:bottom w:val="single" w:sz="4" w:space="0" w:color="auto"/>
              <w:right w:val="single" w:sz="4" w:space="0" w:color="auto"/>
            </w:tcBorders>
          </w:tcPr>
          <w:p w14:paraId="1AE0C15B"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7BEDF1E0" w14:textId="3B6678A1" w:rsidTr="008338A0">
        <w:trPr>
          <w:trHeight w:val="624"/>
        </w:trPr>
        <w:tc>
          <w:tcPr>
            <w:tcW w:w="810" w:type="dxa"/>
            <w:vMerge w:val="restart"/>
            <w:tcBorders>
              <w:top w:val="single" w:sz="4" w:space="0" w:color="auto"/>
              <w:left w:val="single" w:sz="4" w:space="0" w:color="auto"/>
              <w:bottom w:val="nil"/>
              <w:right w:val="single" w:sz="4" w:space="0" w:color="auto"/>
            </w:tcBorders>
            <w:shd w:val="clear" w:color="auto" w:fill="auto"/>
            <w:hideMark/>
          </w:tcPr>
          <w:p w14:paraId="0B9F4E5A"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3.12</w:t>
            </w:r>
          </w:p>
        </w:tc>
        <w:tc>
          <w:tcPr>
            <w:tcW w:w="2610" w:type="dxa"/>
            <w:vMerge w:val="restart"/>
            <w:tcBorders>
              <w:top w:val="single" w:sz="4" w:space="0" w:color="auto"/>
              <w:left w:val="single" w:sz="4" w:space="0" w:color="auto"/>
              <w:bottom w:val="nil"/>
              <w:right w:val="single" w:sz="4" w:space="0" w:color="auto"/>
            </w:tcBorders>
            <w:shd w:val="clear" w:color="auto" w:fill="auto"/>
            <w:noWrap/>
            <w:hideMark/>
          </w:tcPr>
          <w:p w14:paraId="798D8079"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Tyrimų optimizavimas 2D ir doplerio režimuose</w:t>
            </w:r>
          </w:p>
        </w:tc>
        <w:tc>
          <w:tcPr>
            <w:tcW w:w="3600" w:type="dxa"/>
            <w:tcBorders>
              <w:top w:val="nil"/>
              <w:left w:val="nil"/>
              <w:bottom w:val="single" w:sz="4" w:space="0" w:color="auto"/>
              <w:right w:val="single" w:sz="4" w:space="0" w:color="auto"/>
            </w:tcBorders>
            <w:shd w:val="clear" w:color="auto" w:fill="auto"/>
            <w:hideMark/>
          </w:tcPr>
          <w:p w14:paraId="4486A17C"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1. Vaizdo optimizavimas vieno mygtuko paspaudimu 2D ir doplerio režimuose,</w:t>
            </w:r>
          </w:p>
        </w:tc>
        <w:tc>
          <w:tcPr>
            <w:tcW w:w="2903" w:type="dxa"/>
            <w:gridSpan w:val="2"/>
            <w:tcBorders>
              <w:top w:val="nil"/>
              <w:left w:val="nil"/>
              <w:bottom w:val="single" w:sz="4" w:space="0" w:color="auto"/>
              <w:right w:val="single" w:sz="4" w:space="0" w:color="auto"/>
            </w:tcBorders>
          </w:tcPr>
          <w:p w14:paraId="652E97A5"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2C2D3932" w14:textId="477C8901" w:rsidTr="008338A0">
        <w:trPr>
          <w:trHeight w:val="312"/>
        </w:trPr>
        <w:tc>
          <w:tcPr>
            <w:tcW w:w="810" w:type="dxa"/>
            <w:vMerge/>
            <w:tcBorders>
              <w:top w:val="single" w:sz="4" w:space="0" w:color="auto"/>
              <w:left w:val="single" w:sz="4" w:space="0" w:color="auto"/>
              <w:bottom w:val="nil"/>
              <w:right w:val="single" w:sz="4" w:space="0" w:color="auto"/>
            </w:tcBorders>
            <w:shd w:val="clear" w:color="auto" w:fill="auto"/>
            <w:vAlign w:val="center"/>
            <w:hideMark/>
          </w:tcPr>
          <w:p w14:paraId="72652ACA"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nil"/>
              <w:right w:val="single" w:sz="4" w:space="0" w:color="auto"/>
            </w:tcBorders>
            <w:shd w:val="clear" w:color="auto" w:fill="auto"/>
            <w:vAlign w:val="center"/>
            <w:hideMark/>
          </w:tcPr>
          <w:p w14:paraId="2E277082"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3A13FF12"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2. Automatiniai doplerio skaičiavimai realiame laike.</w:t>
            </w:r>
          </w:p>
        </w:tc>
        <w:tc>
          <w:tcPr>
            <w:tcW w:w="2903" w:type="dxa"/>
            <w:gridSpan w:val="2"/>
            <w:tcBorders>
              <w:top w:val="nil"/>
              <w:left w:val="nil"/>
              <w:bottom w:val="single" w:sz="4" w:space="0" w:color="auto"/>
              <w:right w:val="single" w:sz="4" w:space="0" w:color="auto"/>
            </w:tcBorders>
          </w:tcPr>
          <w:p w14:paraId="0FA0D311"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78363939" w14:textId="27CDF5A4" w:rsidTr="008338A0">
        <w:trPr>
          <w:trHeight w:val="2376"/>
        </w:trPr>
        <w:tc>
          <w:tcPr>
            <w:tcW w:w="8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DF7FCF8"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3.13</w:t>
            </w:r>
          </w:p>
        </w:tc>
        <w:tc>
          <w:tcPr>
            <w:tcW w:w="261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0DB08CB7"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Specialūs skenavimo režimai</w:t>
            </w:r>
          </w:p>
        </w:tc>
        <w:tc>
          <w:tcPr>
            <w:tcW w:w="3600" w:type="dxa"/>
            <w:tcBorders>
              <w:top w:val="nil"/>
              <w:left w:val="nil"/>
              <w:bottom w:val="single" w:sz="4" w:space="0" w:color="auto"/>
              <w:right w:val="single" w:sz="4" w:space="0" w:color="auto"/>
            </w:tcBorders>
            <w:shd w:val="clear" w:color="auto" w:fill="auto"/>
            <w:hideMark/>
          </w:tcPr>
          <w:p w14:paraId="4912FB0F"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1. "Gyvas" vaizdų palyginimas: šalia vienas kito lyginami 2D vaizdai, (1) iš kurių realaus laiko lyginamas su vaizdu iš atminties tos pačios studijos ar atsisiųstas iš kitos tyrimo srities arba (2) iš kurių realaus laiko lyginamas su sustabdytu vaizdu iš tos pačios studijos (tiekėjas gali psiūlyti vieną iš nurodytų funkcionalumų: 1 arba 2),</w:t>
            </w:r>
          </w:p>
        </w:tc>
        <w:tc>
          <w:tcPr>
            <w:tcW w:w="2903" w:type="dxa"/>
            <w:gridSpan w:val="2"/>
            <w:tcBorders>
              <w:top w:val="nil"/>
              <w:left w:val="nil"/>
              <w:bottom w:val="single" w:sz="4" w:space="0" w:color="auto"/>
              <w:right w:val="single" w:sz="4" w:space="0" w:color="auto"/>
            </w:tcBorders>
          </w:tcPr>
          <w:p w14:paraId="23554C7A"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73F869D5" w14:textId="1A63AB21" w:rsidTr="008338A0">
        <w:trPr>
          <w:trHeight w:val="312"/>
        </w:trPr>
        <w:tc>
          <w:tcPr>
            <w:tcW w:w="8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33E4A8C"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7BECD08"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0DCC5C2A"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2. Tripleksinis režimas,</w:t>
            </w:r>
          </w:p>
        </w:tc>
        <w:tc>
          <w:tcPr>
            <w:tcW w:w="2903" w:type="dxa"/>
            <w:gridSpan w:val="2"/>
            <w:tcBorders>
              <w:top w:val="nil"/>
              <w:left w:val="nil"/>
              <w:bottom w:val="single" w:sz="4" w:space="0" w:color="auto"/>
              <w:right w:val="single" w:sz="4" w:space="0" w:color="auto"/>
            </w:tcBorders>
          </w:tcPr>
          <w:p w14:paraId="7CA8DD69"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2397D1B0" w14:textId="75430FD5" w:rsidTr="008338A0">
        <w:trPr>
          <w:trHeight w:val="936"/>
        </w:trPr>
        <w:tc>
          <w:tcPr>
            <w:tcW w:w="8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C010186"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DA42FF1"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4ED02E94"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 Sudvejintas režimas, kai galimi du tiriamo regiono vaizdai vienu metu - vienas tiesioginis, kitas užšaldytas,</w:t>
            </w:r>
          </w:p>
        </w:tc>
        <w:tc>
          <w:tcPr>
            <w:tcW w:w="2903" w:type="dxa"/>
            <w:gridSpan w:val="2"/>
            <w:tcBorders>
              <w:top w:val="nil"/>
              <w:left w:val="nil"/>
              <w:bottom w:val="single" w:sz="4" w:space="0" w:color="auto"/>
              <w:right w:val="single" w:sz="4" w:space="0" w:color="auto"/>
            </w:tcBorders>
          </w:tcPr>
          <w:p w14:paraId="28C366FA"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35C0EE22" w14:textId="6B523D64" w:rsidTr="008338A0">
        <w:trPr>
          <w:trHeight w:val="936"/>
        </w:trPr>
        <w:tc>
          <w:tcPr>
            <w:tcW w:w="8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2541253"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4FB545"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12E9FDF9"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4. Vaizdų sumavimo režimas - vaizdas sudaromas iš kelių vaizdų, gaunamų kreipiant skenavimo spindulį keliais skirtingais kampais,</w:t>
            </w:r>
          </w:p>
        </w:tc>
        <w:tc>
          <w:tcPr>
            <w:tcW w:w="2903" w:type="dxa"/>
            <w:gridSpan w:val="2"/>
            <w:tcBorders>
              <w:top w:val="nil"/>
              <w:left w:val="nil"/>
              <w:bottom w:val="single" w:sz="4" w:space="0" w:color="auto"/>
              <w:right w:val="single" w:sz="4" w:space="0" w:color="auto"/>
            </w:tcBorders>
          </w:tcPr>
          <w:p w14:paraId="4D0A047D"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09975CBA" w14:textId="145AFD43" w:rsidTr="008338A0">
        <w:trPr>
          <w:trHeight w:val="624"/>
        </w:trPr>
        <w:tc>
          <w:tcPr>
            <w:tcW w:w="8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57C5C6D"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EF2A5C7"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4DCE9783"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5. Specialūs programiniai algoritmai triukšmams ir artefaktams mažinti.</w:t>
            </w:r>
          </w:p>
        </w:tc>
        <w:tc>
          <w:tcPr>
            <w:tcW w:w="2903" w:type="dxa"/>
            <w:gridSpan w:val="2"/>
            <w:tcBorders>
              <w:top w:val="nil"/>
              <w:left w:val="nil"/>
              <w:bottom w:val="single" w:sz="4" w:space="0" w:color="auto"/>
              <w:right w:val="single" w:sz="4" w:space="0" w:color="auto"/>
            </w:tcBorders>
          </w:tcPr>
          <w:p w14:paraId="01B2C29E"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5A2ECB7F" w14:textId="41E0E19E" w:rsidTr="008338A0">
        <w:trPr>
          <w:trHeight w:val="624"/>
        </w:trPr>
        <w:tc>
          <w:tcPr>
            <w:tcW w:w="810" w:type="dxa"/>
            <w:vMerge w:val="restart"/>
            <w:tcBorders>
              <w:top w:val="nil"/>
              <w:left w:val="single" w:sz="4" w:space="0" w:color="auto"/>
              <w:bottom w:val="single" w:sz="4" w:space="0" w:color="000000"/>
              <w:right w:val="single" w:sz="4" w:space="0" w:color="auto"/>
            </w:tcBorders>
            <w:shd w:val="clear" w:color="auto" w:fill="auto"/>
            <w:hideMark/>
          </w:tcPr>
          <w:p w14:paraId="0ECD00C6"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3.14</w:t>
            </w:r>
          </w:p>
        </w:tc>
        <w:tc>
          <w:tcPr>
            <w:tcW w:w="2610" w:type="dxa"/>
            <w:vMerge w:val="restart"/>
            <w:tcBorders>
              <w:top w:val="nil"/>
              <w:left w:val="single" w:sz="4" w:space="0" w:color="auto"/>
              <w:bottom w:val="single" w:sz="4" w:space="0" w:color="000000"/>
              <w:right w:val="single" w:sz="4" w:space="0" w:color="auto"/>
            </w:tcBorders>
            <w:shd w:val="clear" w:color="auto" w:fill="auto"/>
            <w:hideMark/>
          </w:tcPr>
          <w:p w14:paraId="69A35E0E"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 xml:space="preserve">Automatinio tyrimo eigos protokolavimo pakopomis </w:t>
            </w:r>
            <w:r w:rsidRPr="003F01F3">
              <w:rPr>
                <w:rFonts w:ascii="Times New Roman" w:eastAsia="Times New Roman" w:hAnsi="Times New Roman" w:cs="Times New Roman"/>
                <w:kern w:val="0"/>
                <w:lang w:val="lt-LT"/>
                <w14:ligatures w14:val="none"/>
              </w:rPr>
              <w:lastRenderedPageBreak/>
              <w:t>funkcija, pagreitinanti tyrimo eigą ir dokumentavimą, su sekančiomis funkcijomis:</w:t>
            </w:r>
          </w:p>
        </w:tc>
        <w:tc>
          <w:tcPr>
            <w:tcW w:w="3600" w:type="dxa"/>
            <w:tcBorders>
              <w:top w:val="nil"/>
              <w:left w:val="nil"/>
              <w:bottom w:val="single" w:sz="4" w:space="0" w:color="auto"/>
              <w:right w:val="single" w:sz="4" w:space="0" w:color="auto"/>
            </w:tcBorders>
            <w:shd w:val="clear" w:color="auto" w:fill="auto"/>
            <w:hideMark/>
          </w:tcPr>
          <w:p w14:paraId="3B5C2CC8"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lastRenderedPageBreak/>
              <w:t>1. Tyrimo protokolo pasirinkimas, sustabdymas, pratęsimas,</w:t>
            </w:r>
          </w:p>
        </w:tc>
        <w:tc>
          <w:tcPr>
            <w:tcW w:w="2903" w:type="dxa"/>
            <w:gridSpan w:val="2"/>
            <w:tcBorders>
              <w:top w:val="nil"/>
              <w:left w:val="nil"/>
              <w:bottom w:val="single" w:sz="4" w:space="0" w:color="auto"/>
              <w:right w:val="single" w:sz="4" w:space="0" w:color="auto"/>
            </w:tcBorders>
          </w:tcPr>
          <w:p w14:paraId="6B3C4968"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03DE56A0" w14:textId="02D917EA" w:rsidTr="008338A0">
        <w:trPr>
          <w:trHeight w:val="312"/>
        </w:trPr>
        <w:tc>
          <w:tcPr>
            <w:tcW w:w="810" w:type="dxa"/>
            <w:vMerge/>
            <w:tcBorders>
              <w:top w:val="nil"/>
              <w:left w:val="single" w:sz="4" w:space="0" w:color="auto"/>
              <w:bottom w:val="single" w:sz="4" w:space="0" w:color="000000"/>
              <w:right w:val="single" w:sz="4" w:space="0" w:color="auto"/>
            </w:tcBorders>
            <w:shd w:val="clear" w:color="auto" w:fill="auto"/>
            <w:vAlign w:val="center"/>
            <w:hideMark/>
          </w:tcPr>
          <w:p w14:paraId="5041B4FB"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single" w:sz="4" w:space="0" w:color="000000"/>
              <w:right w:val="single" w:sz="4" w:space="0" w:color="auto"/>
            </w:tcBorders>
            <w:shd w:val="clear" w:color="auto" w:fill="auto"/>
            <w:vAlign w:val="center"/>
            <w:hideMark/>
          </w:tcPr>
          <w:p w14:paraId="03C8E5F7"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4D2AF3F8"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2. Anotacijų, žymeklių, matavimų išsaugojimas,</w:t>
            </w:r>
          </w:p>
        </w:tc>
        <w:tc>
          <w:tcPr>
            <w:tcW w:w="2903" w:type="dxa"/>
            <w:gridSpan w:val="2"/>
            <w:tcBorders>
              <w:top w:val="nil"/>
              <w:left w:val="nil"/>
              <w:bottom w:val="single" w:sz="4" w:space="0" w:color="auto"/>
              <w:right w:val="single" w:sz="4" w:space="0" w:color="auto"/>
            </w:tcBorders>
          </w:tcPr>
          <w:p w14:paraId="5D772CAB"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0058E263" w14:textId="3FF992F6" w:rsidTr="008338A0">
        <w:trPr>
          <w:trHeight w:val="624"/>
        </w:trPr>
        <w:tc>
          <w:tcPr>
            <w:tcW w:w="810" w:type="dxa"/>
            <w:vMerge/>
            <w:tcBorders>
              <w:top w:val="nil"/>
              <w:left w:val="single" w:sz="4" w:space="0" w:color="auto"/>
              <w:bottom w:val="single" w:sz="4" w:space="0" w:color="000000"/>
              <w:right w:val="single" w:sz="4" w:space="0" w:color="auto"/>
            </w:tcBorders>
            <w:shd w:val="clear" w:color="auto" w:fill="auto"/>
            <w:vAlign w:val="center"/>
            <w:hideMark/>
          </w:tcPr>
          <w:p w14:paraId="03ADF053"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single" w:sz="4" w:space="0" w:color="000000"/>
              <w:right w:val="single" w:sz="4" w:space="0" w:color="auto"/>
            </w:tcBorders>
            <w:shd w:val="clear" w:color="auto" w:fill="auto"/>
            <w:vAlign w:val="center"/>
            <w:hideMark/>
          </w:tcPr>
          <w:p w14:paraId="42E95C78"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0D8D49E7"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 Galimybė kurti naujus protokolus ir redaguoti esamus.</w:t>
            </w:r>
          </w:p>
        </w:tc>
        <w:tc>
          <w:tcPr>
            <w:tcW w:w="2903" w:type="dxa"/>
            <w:gridSpan w:val="2"/>
            <w:tcBorders>
              <w:top w:val="nil"/>
              <w:left w:val="nil"/>
              <w:bottom w:val="single" w:sz="4" w:space="0" w:color="auto"/>
              <w:right w:val="single" w:sz="4" w:space="0" w:color="auto"/>
            </w:tcBorders>
          </w:tcPr>
          <w:p w14:paraId="6487B4FE"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44EF5C3C" w14:textId="45375502" w:rsidTr="008338A0">
        <w:trPr>
          <w:trHeight w:val="312"/>
        </w:trPr>
        <w:tc>
          <w:tcPr>
            <w:tcW w:w="810" w:type="dxa"/>
            <w:vMerge w:val="restart"/>
            <w:tcBorders>
              <w:top w:val="nil"/>
              <w:left w:val="single" w:sz="4" w:space="0" w:color="auto"/>
              <w:bottom w:val="nil"/>
              <w:right w:val="single" w:sz="4" w:space="0" w:color="auto"/>
            </w:tcBorders>
            <w:shd w:val="clear" w:color="auto" w:fill="auto"/>
            <w:hideMark/>
          </w:tcPr>
          <w:p w14:paraId="6CF19DAB"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3.15</w:t>
            </w:r>
          </w:p>
        </w:tc>
        <w:tc>
          <w:tcPr>
            <w:tcW w:w="2610" w:type="dxa"/>
            <w:vMerge w:val="restart"/>
            <w:tcBorders>
              <w:top w:val="nil"/>
              <w:left w:val="single" w:sz="4" w:space="0" w:color="auto"/>
              <w:bottom w:val="nil"/>
              <w:right w:val="single" w:sz="4" w:space="0" w:color="auto"/>
            </w:tcBorders>
            <w:shd w:val="clear" w:color="auto" w:fill="auto"/>
            <w:noWrap/>
            <w:hideMark/>
          </w:tcPr>
          <w:p w14:paraId="0C3AA1B0"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Paciento duomenų archyvavimo galimybės</w:t>
            </w:r>
          </w:p>
        </w:tc>
        <w:tc>
          <w:tcPr>
            <w:tcW w:w="3600" w:type="dxa"/>
            <w:tcBorders>
              <w:top w:val="nil"/>
              <w:left w:val="nil"/>
              <w:bottom w:val="single" w:sz="4" w:space="0" w:color="auto"/>
              <w:right w:val="single" w:sz="4" w:space="0" w:color="auto"/>
            </w:tcBorders>
            <w:shd w:val="clear" w:color="auto" w:fill="auto"/>
            <w:hideMark/>
          </w:tcPr>
          <w:p w14:paraId="4059827A"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 xml:space="preserve">1. ≥ 500 GB talpos vidinis diskas, </w:t>
            </w:r>
          </w:p>
        </w:tc>
        <w:tc>
          <w:tcPr>
            <w:tcW w:w="2903" w:type="dxa"/>
            <w:gridSpan w:val="2"/>
            <w:tcBorders>
              <w:top w:val="nil"/>
              <w:left w:val="nil"/>
              <w:bottom w:val="single" w:sz="4" w:space="0" w:color="auto"/>
              <w:right w:val="single" w:sz="4" w:space="0" w:color="auto"/>
            </w:tcBorders>
          </w:tcPr>
          <w:p w14:paraId="76C4F44E"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2E13E28A" w14:textId="7CDD5895" w:rsidTr="008338A0">
        <w:trPr>
          <w:trHeight w:val="624"/>
        </w:trPr>
        <w:tc>
          <w:tcPr>
            <w:tcW w:w="810" w:type="dxa"/>
            <w:vMerge/>
            <w:tcBorders>
              <w:top w:val="nil"/>
              <w:left w:val="single" w:sz="4" w:space="0" w:color="auto"/>
              <w:bottom w:val="nil"/>
              <w:right w:val="single" w:sz="4" w:space="0" w:color="auto"/>
            </w:tcBorders>
            <w:shd w:val="clear" w:color="auto" w:fill="auto"/>
            <w:vAlign w:val="center"/>
            <w:hideMark/>
          </w:tcPr>
          <w:p w14:paraId="2DB24270"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nil"/>
              <w:right w:val="single" w:sz="4" w:space="0" w:color="auto"/>
            </w:tcBorders>
            <w:shd w:val="clear" w:color="auto" w:fill="auto"/>
            <w:vAlign w:val="center"/>
            <w:hideMark/>
          </w:tcPr>
          <w:p w14:paraId="2AAB97F5"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13F1609B"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2. USB arba lygiavertė jungtis duomenų perdavimui DICOM arba lygiaverčiais formatais,</w:t>
            </w:r>
          </w:p>
        </w:tc>
        <w:tc>
          <w:tcPr>
            <w:tcW w:w="2903" w:type="dxa"/>
            <w:gridSpan w:val="2"/>
            <w:tcBorders>
              <w:top w:val="nil"/>
              <w:left w:val="nil"/>
              <w:bottom w:val="single" w:sz="4" w:space="0" w:color="auto"/>
              <w:right w:val="single" w:sz="4" w:space="0" w:color="auto"/>
            </w:tcBorders>
          </w:tcPr>
          <w:p w14:paraId="529C3CE5"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57F43802" w14:textId="4ED90544" w:rsidTr="008338A0">
        <w:trPr>
          <w:trHeight w:val="624"/>
        </w:trPr>
        <w:tc>
          <w:tcPr>
            <w:tcW w:w="810" w:type="dxa"/>
            <w:vMerge/>
            <w:tcBorders>
              <w:top w:val="nil"/>
              <w:left w:val="single" w:sz="4" w:space="0" w:color="auto"/>
              <w:bottom w:val="nil"/>
              <w:right w:val="single" w:sz="4" w:space="0" w:color="auto"/>
            </w:tcBorders>
            <w:shd w:val="clear" w:color="auto" w:fill="auto"/>
            <w:vAlign w:val="center"/>
            <w:hideMark/>
          </w:tcPr>
          <w:p w14:paraId="4BE6A5DE"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nil"/>
              <w:right w:val="single" w:sz="4" w:space="0" w:color="auto"/>
            </w:tcBorders>
            <w:shd w:val="clear" w:color="auto" w:fill="auto"/>
            <w:vAlign w:val="center"/>
            <w:hideMark/>
          </w:tcPr>
          <w:p w14:paraId="6A761867"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4F9310B1"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 DICOM standarto palaikomos funkcijos (arba lygiavertės):</w:t>
            </w:r>
          </w:p>
        </w:tc>
        <w:tc>
          <w:tcPr>
            <w:tcW w:w="2903" w:type="dxa"/>
            <w:gridSpan w:val="2"/>
            <w:tcBorders>
              <w:top w:val="nil"/>
              <w:left w:val="nil"/>
              <w:bottom w:val="single" w:sz="4" w:space="0" w:color="auto"/>
              <w:right w:val="single" w:sz="4" w:space="0" w:color="auto"/>
            </w:tcBorders>
          </w:tcPr>
          <w:p w14:paraId="76ABE701"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5C866DD5" w14:textId="3BCA0162" w:rsidTr="008338A0">
        <w:trPr>
          <w:trHeight w:val="312"/>
        </w:trPr>
        <w:tc>
          <w:tcPr>
            <w:tcW w:w="810" w:type="dxa"/>
            <w:vMerge/>
            <w:tcBorders>
              <w:top w:val="nil"/>
              <w:left w:val="single" w:sz="4" w:space="0" w:color="auto"/>
              <w:bottom w:val="nil"/>
              <w:right w:val="single" w:sz="4" w:space="0" w:color="auto"/>
            </w:tcBorders>
            <w:shd w:val="clear" w:color="auto" w:fill="auto"/>
            <w:vAlign w:val="center"/>
            <w:hideMark/>
          </w:tcPr>
          <w:p w14:paraId="4F15792C"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nil"/>
              <w:right w:val="single" w:sz="4" w:space="0" w:color="auto"/>
            </w:tcBorders>
            <w:shd w:val="clear" w:color="auto" w:fill="auto"/>
            <w:vAlign w:val="center"/>
            <w:hideMark/>
          </w:tcPr>
          <w:p w14:paraId="05D65BAA"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0B873199"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3.1 Send (arba Store),</w:t>
            </w:r>
          </w:p>
        </w:tc>
        <w:tc>
          <w:tcPr>
            <w:tcW w:w="2903" w:type="dxa"/>
            <w:gridSpan w:val="2"/>
            <w:tcBorders>
              <w:top w:val="nil"/>
              <w:left w:val="nil"/>
              <w:bottom w:val="single" w:sz="4" w:space="0" w:color="auto"/>
              <w:right w:val="single" w:sz="4" w:space="0" w:color="auto"/>
            </w:tcBorders>
          </w:tcPr>
          <w:p w14:paraId="4FA3D55B"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5DD9ABD6" w14:textId="5B3CEC35" w:rsidTr="008338A0">
        <w:trPr>
          <w:trHeight w:val="312"/>
        </w:trPr>
        <w:tc>
          <w:tcPr>
            <w:tcW w:w="810" w:type="dxa"/>
            <w:vMerge/>
            <w:tcBorders>
              <w:top w:val="nil"/>
              <w:left w:val="single" w:sz="4" w:space="0" w:color="auto"/>
              <w:bottom w:val="nil"/>
              <w:right w:val="single" w:sz="4" w:space="0" w:color="auto"/>
            </w:tcBorders>
            <w:shd w:val="clear" w:color="auto" w:fill="auto"/>
            <w:vAlign w:val="center"/>
            <w:hideMark/>
          </w:tcPr>
          <w:p w14:paraId="2C306783"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nil"/>
              <w:right w:val="single" w:sz="4" w:space="0" w:color="auto"/>
            </w:tcBorders>
            <w:shd w:val="clear" w:color="auto" w:fill="auto"/>
            <w:vAlign w:val="center"/>
            <w:hideMark/>
          </w:tcPr>
          <w:p w14:paraId="57FFCBFA"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0B41294A"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3.2 Print,</w:t>
            </w:r>
          </w:p>
        </w:tc>
        <w:tc>
          <w:tcPr>
            <w:tcW w:w="2903" w:type="dxa"/>
            <w:gridSpan w:val="2"/>
            <w:tcBorders>
              <w:top w:val="nil"/>
              <w:left w:val="nil"/>
              <w:bottom w:val="single" w:sz="4" w:space="0" w:color="auto"/>
              <w:right w:val="single" w:sz="4" w:space="0" w:color="auto"/>
            </w:tcBorders>
          </w:tcPr>
          <w:p w14:paraId="4B3E9986"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56930977" w14:textId="3B949594" w:rsidTr="008338A0">
        <w:trPr>
          <w:trHeight w:val="312"/>
        </w:trPr>
        <w:tc>
          <w:tcPr>
            <w:tcW w:w="810" w:type="dxa"/>
            <w:vMerge/>
            <w:tcBorders>
              <w:top w:val="nil"/>
              <w:left w:val="single" w:sz="4" w:space="0" w:color="auto"/>
              <w:bottom w:val="nil"/>
              <w:right w:val="single" w:sz="4" w:space="0" w:color="auto"/>
            </w:tcBorders>
            <w:shd w:val="clear" w:color="auto" w:fill="auto"/>
            <w:vAlign w:val="center"/>
            <w:hideMark/>
          </w:tcPr>
          <w:p w14:paraId="02A2142D"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nil"/>
              <w:left w:val="single" w:sz="4" w:space="0" w:color="auto"/>
              <w:bottom w:val="nil"/>
              <w:right w:val="single" w:sz="4" w:space="0" w:color="auto"/>
            </w:tcBorders>
            <w:shd w:val="clear" w:color="auto" w:fill="auto"/>
            <w:vAlign w:val="center"/>
            <w:hideMark/>
          </w:tcPr>
          <w:p w14:paraId="1EECB740"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7A3ECEDE"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3.3 Worklist.</w:t>
            </w:r>
          </w:p>
        </w:tc>
        <w:tc>
          <w:tcPr>
            <w:tcW w:w="2903" w:type="dxa"/>
            <w:gridSpan w:val="2"/>
            <w:tcBorders>
              <w:top w:val="nil"/>
              <w:left w:val="nil"/>
              <w:bottom w:val="single" w:sz="4" w:space="0" w:color="auto"/>
              <w:right w:val="single" w:sz="4" w:space="0" w:color="auto"/>
            </w:tcBorders>
          </w:tcPr>
          <w:p w14:paraId="4E3B17D2"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38041345" w14:textId="4C0DB0F3" w:rsidTr="008338A0">
        <w:trPr>
          <w:trHeight w:val="624"/>
        </w:trPr>
        <w:tc>
          <w:tcPr>
            <w:tcW w:w="810" w:type="dxa"/>
            <w:vMerge w:val="restart"/>
            <w:tcBorders>
              <w:top w:val="single" w:sz="4" w:space="0" w:color="auto"/>
              <w:left w:val="single" w:sz="4" w:space="0" w:color="auto"/>
              <w:bottom w:val="nil"/>
              <w:right w:val="single" w:sz="4" w:space="0" w:color="auto"/>
            </w:tcBorders>
            <w:shd w:val="clear" w:color="auto" w:fill="auto"/>
            <w:hideMark/>
          </w:tcPr>
          <w:p w14:paraId="61DF0CF2"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3.16</w:t>
            </w:r>
          </w:p>
        </w:tc>
        <w:tc>
          <w:tcPr>
            <w:tcW w:w="2610" w:type="dxa"/>
            <w:vMerge w:val="restart"/>
            <w:tcBorders>
              <w:top w:val="single" w:sz="4" w:space="0" w:color="auto"/>
              <w:left w:val="single" w:sz="4" w:space="0" w:color="auto"/>
              <w:bottom w:val="nil"/>
              <w:right w:val="single" w:sz="4" w:space="0" w:color="auto"/>
            </w:tcBorders>
            <w:shd w:val="clear" w:color="auto" w:fill="auto"/>
            <w:noWrap/>
            <w:hideMark/>
          </w:tcPr>
          <w:p w14:paraId="45007D46"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Ultragarsinės diagnostinės sistemos konstrukcija</w:t>
            </w:r>
          </w:p>
        </w:tc>
        <w:tc>
          <w:tcPr>
            <w:tcW w:w="3600" w:type="dxa"/>
            <w:tcBorders>
              <w:top w:val="nil"/>
              <w:left w:val="nil"/>
              <w:bottom w:val="single" w:sz="4" w:space="0" w:color="auto"/>
              <w:right w:val="single" w:sz="4" w:space="0" w:color="auto"/>
            </w:tcBorders>
            <w:shd w:val="clear" w:color="auto" w:fill="auto"/>
            <w:hideMark/>
          </w:tcPr>
          <w:p w14:paraId="3ED2CCB5"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1. Sistema su ratukais, stabdomais centriniu arba atskirais stabdžiais,</w:t>
            </w:r>
          </w:p>
        </w:tc>
        <w:tc>
          <w:tcPr>
            <w:tcW w:w="2903" w:type="dxa"/>
            <w:gridSpan w:val="2"/>
            <w:tcBorders>
              <w:top w:val="nil"/>
              <w:left w:val="nil"/>
              <w:bottom w:val="single" w:sz="4" w:space="0" w:color="auto"/>
              <w:right w:val="single" w:sz="4" w:space="0" w:color="auto"/>
            </w:tcBorders>
          </w:tcPr>
          <w:p w14:paraId="444A3611"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71E0035A" w14:textId="6E08F135" w:rsidTr="008338A0">
        <w:trPr>
          <w:trHeight w:val="936"/>
        </w:trPr>
        <w:tc>
          <w:tcPr>
            <w:tcW w:w="810" w:type="dxa"/>
            <w:vMerge/>
            <w:tcBorders>
              <w:top w:val="single" w:sz="4" w:space="0" w:color="auto"/>
              <w:left w:val="single" w:sz="4" w:space="0" w:color="auto"/>
              <w:bottom w:val="nil"/>
              <w:right w:val="single" w:sz="4" w:space="0" w:color="auto"/>
            </w:tcBorders>
            <w:shd w:val="clear" w:color="auto" w:fill="auto"/>
            <w:vAlign w:val="center"/>
            <w:hideMark/>
          </w:tcPr>
          <w:p w14:paraId="0F641DE7"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nil"/>
              <w:right w:val="single" w:sz="4" w:space="0" w:color="auto"/>
            </w:tcBorders>
            <w:shd w:val="clear" w:color="auto" w:fill="auto"/>
            <w:vAlign w:val="center"/>
            <w:hideMark/>
          </w:tcPr>
          <w:p w14:paraId="0EDBE69C"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252AB149"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2. Integruotas atsarginio maitinimo akumuliatorius arba apsauginis nepertraukiamo maitinimo šaltinis („UPS“ tipo arba lygiavertis).</w:t>
            </w:r>
          </w:p>
        </w:tc>
        <w:tc>
          <w:tcPr>
            <w:tcW w:w="2903" w:type="dxa"/>
            <w:gridSpan w:val="2"/>
            <w:tcBorders>
              <w:top w:val="nil"/>
              <w:left w:val="nil"/>
              <w:bottom w:val="single" w:sz="4" w:space="0" w:color="auto"/>
              <w:right w:val="single" w:sz="4" w:space="0" w:color="auto"/>
            </w:tcBorders>
          </w:tcPr>
          <w:p w14:paraId="681A5F95"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7FB32F2C" w14:textId="56D1D588" w:rsidTr="008338A0">
        <w:trPr>
          <w:trHeight w:val="624"/>
        </w:trPr>
        <w:tc>
          <w:tcPr>
            <w:tcW w:w="810" w:type="dxa"/>
            <w:vMerge w:val="restart"/>
            <w:tcBorders>
              <w:top w:val="single" w:sz="4" w:space="0" w:color="auto"/>
              <w:left w:val="single" w:sz="4" w:space="0" w:color="auto"/>
              <w:bottom w:val="nil"/>
              <w:right w:val="single" w:sz="4" w:space="0" w:color="auto"/>
            </w:tcBorders>
            <w:shd w:val="clear" w:color="auto" w:fill="auto"/>
            <w:hideMark/>
          </w:tcPr>
          <w:p w14:paraId="39ED78A0"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4.</w:t>
            </w:r>
          </w:p>
        </w:tc>
        <w:tc>
          <w:tcPr>
            <w:tcW w:w="2610" w:type="dxa"/>
            <w:vMerge w:val="restart"/>
            <w:tcBorders>
              <w:top w:val="single" w:sz="4" w:space="0" w:color="auto"/>
              <w:left w:val="single" w:sz="4" w:space="0" w:color="auto"/>
              <w:bottom w:val="nil"/>
              <w:right w:val="single" w:sz="4" w:space="0" w:color="auto"/>
            </w:tcBorders>
            <w:shd w:val="clear" w:color="auto" w:fill="auto"/>
            <w:hideMark/>
          </w:tcPr>
          <w:p w14:paraId="66395F60"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Reikalavimai linijiniam davikliui</w:t>
            </w:r>
          </w:p>
        </w:tc>
        <w:tc>
          <w:tcPr>
            <w:tcW w:w="3600" w:type="dxa"/>
            <w:tcBorders>
              <w:top w:val="nil"/>
              <w:left w:val="nil"/>
              <w:bottom w:val="single" w:sz="4" w:space="0" w:color="auto"/>
              <w:right w:val="single" w:sz="4" w:space="0" w:color="auto"/>
            </w:tcBorders>
            <w:shd w:val="clear" w:color="auto" w:fill="auto"/>
            <w:hideMark/>
          </w:tcPr>
          <w:p w14:paraId="420CCA21"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1. Dažnio diapazonas (ne siauresnis už nurodytą) - nuo 5 iki 15 MHz,</w:t>
            </w:r>
          </w:p>
        </w:tc>
        <w:tc>
          <w:tcPr>
            <w:tcW w:w="2903" w:type="dxa"/>
            <w:gridSpan w:val="2"/>
            <w:tcBorders>
              <w:top w:val="nil"/>
              <w:left w:val="nil"/>
              <w:bottom w:val="single" w:sz="4" w:space="0" w:color="auto"/>
              <w:right w:val="single" w:sz="4" w:space="0" w:color="auto"/>
            </w:tcBorders>
          </w:tcPr>
          <w:p w14:paraId="4AF9ACA7"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74DC2991" w14:textId="6761723C" w:rsidTr="008338A0">
        <w:trPr>
          <w:trHeight w:val="312"/>
        </w:trPr>
        <w:tc>
          <w:tcPr>
            <w:tcW w:w="810" w:type="dxa"/>
            <w:vMerge/>
            <w:tcBorders>
              <w:top w:val="single" w:sz="4" w:space="0" w:color="auto"/>
              <w:left w:val="single" w:sz="4" w:space="0" w:color="auto"/>
              <w:bottom w:val="nil"/>
              <w:right w:val="single" w:sz="4" w:space="0" w:color="auto"/>
            </w:tcBorders>
            <w:shd w:val="clear" w:color="auto" w:fill="auto"/>
            <w:vAlign w:val="center"/>
            <w:hideMark/>
          </w:tcPr>
          <w:p w14:paraId="1825AD5D"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nil"/>
              <w:right w:val="single" w:sz="4" w:space="0" w:color="auto"/>
            </w:tcBorders>
            <w:shd w:val="clear" w:color="auto" w:fill="auto"/>
            <w:vAlign w:val="center"/>
            <w:hideMark/>
          </w:tcPr>
          <w:p w14:paraId="78787E5B"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41946464"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2. Elementų skaičius ≥ 190,</w:t>
            </w:r>
          </w:p>
        </w:tc>
        <w:tc>
          <w:tcPr>
            <w:tcW w:w="2903" w:type="dxa"/>
            <w:gridSpan w:val="2"/>
            <w:tcBorders>
              <w:top w:val="nil"/>
              <w:left w:val="nil"/>
              <w:bottom w:val="single" w:sz="4" w:space="0" w:color="auto"/>
              <w:right w:val="single" w:sz="4" w:space="0" w:color="auto"/>
            </w:tcBorders>
          </w:tcPr>
          <w:p w14:paraId="20685365"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277021C9" w14:textId="5D541D3C" w:rsidTr="008338A0">
        <w:trPr>
          <w:trHeight w:val="312"/>
        </w:trPr>
        <w:tc>
          <w:tcPr>
            <w:tcW w:w="810" w:type="dxa"/>
            <w:vMerge/>
            <w:tcBorders>
              <w:top w:val="single" w:sz="4" w:space="0" w:color="auto"/>
              <w:left w:val="single" w:sz="4" w:space="0" w:color="auto"/>
              <w:bottom w:val="nil"/>
              <w:right w:val="single" w:sz="4" w:space="0" w:color="auto"/>
            </w:tcBorders>
            <w:shd w:val="clear" w:color="auto" w:fill="auto"/>
            <w:vAlign w:val="center"/>
            <w:hideMark/>
          </w:tcPr>
          <w:p w14:paraId="3D338654"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nil"/>
              <w:right w:val="single" w:sz="4" w:space="0" w:color="auto"/>
            </w:tcBorders>
            <w:shd w:val="clear" w:color="auto" w:fill="auto"/>
            <w:vAlign w:val="center"/>
            <w:hideMark/>
          </w:tcPr>
          <w:p w14:paraId="7CB518A8"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4A7FE48F"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 Akustinio lango ilgis ≥ 45 mm.</w:t>
            </w:r>
          </w:p>
        </w:tc>
        <w:tc>
          <w:tcPr>
            <w:tcW w:w="2903" w:type="dxa"/>
            <w:gridSpan w:val="2"/>
            <w:tcBorders>
              <w:top w:val="nil"/>
              <w:left w:val="nil"/>
              <w:bottom w:val="single" w:sz="4" w:space="0" w:color="auto"/>
              <w:right w:val="single" w:sz="4" w:space="0" w:color="auto"/>
            </w:tcBorders>
          </w:tcPr>
          <w:p w14:paraId="7EF274F0"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4E8C9222" w14:textId="367D1BD7" w:rsidTr="008338A0">
        <w:trPr>
          <w:trHeight w:val="624"/>
        </w:trPr>
        <w:tc>
          <w:tcPr>
            <w:tcW w:w="81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3CCDBB6"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5.</w:t>
            </w:r>
          </w:p>
        </w:tc>
        <w:tc>
          <w:tcPr>
            <w:tcW w:w="2610" w:type="dxa"/>
            <w:vMerge w:val="restart"/>
            <w:tcBorders>
              <w:top w:val="single" w:sz="4" w:space="0" w:color="auto"/>
              <w:left w:val="single" w:sz="4" w:space="0" w:color="auto"/>
              <w:bottom w:val="nil"/>
              <w:right w:val="single" w:sz="4" w:space="0" w:color="auto"/>
            </w:tcBorders>
            <w:shd w:val="clear" w:color="auto" w:fill="auto"/>
            <w:hideMark/>
          </w:tcPr>
          <w:p w14:paraId="351597BB"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Reikalavimai konvekciniam davikliui</w:t>
            </w:r>
          </w:p>
        </w:tc>
        <w:tc>
          <w:tcPr>
            <w:tcW w:w="3600" w:type="dxa"/>
            <w:tcBorders>
              <w:top w:val="nil"/>
              <w:left w:val="nil"/>
              <w:bottom w:val="single" w:sz="4" w:space="0" w:color="auto"/>
              <w:right w:val="single" w:sz="4" w:space="0" w:color="auto"/>
            </w:tcBorders>
            <w:shd w:val="clear" w:color="auto" w:fill="auto"/>
            <w:hideMark/>
          </w:tcPr>
          <w:p w14:paraId="186AA6C5"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1. Dažnio diapazonas (ne siauresnis už nurodytą) - nuo 1 iki 5 MHz,</w:t>
            </w:r>
          </w:p>
        </w:tc>
        <w:tc>
          <w:tcPr>
            <w:tcW w:w="2903" w:type="dxa"/>
            <w:gridSpan w:val="2"/>
            <w:tcBorders>
              <w:top w:val="nil"/>
              <w:left w:val="nil"/>
              <w:bottom w:val="single" w:sz="4" w:space="0" w:color="auto"/>
              <w:right w:val="single" w:sz="4" w:space="0" w:color="auto"/>
            </w:tcBorders>
          </w:tcPr>
          <w:p w14:paraId="78A1DC4C"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0F40955F" w14:textId="748D3D9A" w:rsidTr="008338A0">
        <w:trPr>
          <w:trHeight w:val="312"/>
        </w:trPr>
        <w:tc>
          <w:tcPr>
            <w:tcW w:w="8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CEEF88"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nil"/>
              <w:right w:val="single" w:sz="4" w:space="0" w:color="auto"/>
            </w:tcBorders>
            <w:shd w:val="clear" w:color="auto" w:fill="auto"/>
            <w:vAlign w:val="center"/>
            <w:hideMark/>
          </w:tcPr>
          <w:p w14:paraId="7AC7EB53"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629BD4D3"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2. Elementų skaičius 180,</w:t>
            </w:r>
          </w:p>
        </w:tc>
        <w:tc>
          <w:tcPr>
            <w:tcW w:w="2903" w:type="dxa"/>
            <w:gridSpan w:val="2"/>
            <w:tcBorders>
              <w:top w:val="nil"/>
              <w:left w:val="nil"/>
              <w:bottom w:val="single" w:sz="4" w:space="0" w:color="auto"/>
              <w:right w:val="single" w:sz="4" w:space="0" w:color="auto"/>
            </w:tcBorders>
          </w:tcPr>
          <w:p w14:paraId="69812FA9"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1B5959" w14:paraId="3D67F212" w14:textId="1C0E43D5" w:rsidTr="008338A0">
        <w:trPr>
          <w:trHeight w:val="936"/>
        </w:trPr>
        <w:tc>
          <w:tcPr>
            <w:tcW w:w="81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BAF1482"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nil"/>
              <w:right w:val="single" w:sz="4" w:space="0" w:color="auto"/>
            </w:tcBorders>
            <w:shd w:val="clear" w:color="auto" w:fill="auto"/>
            <w:vAlign w:val="center"/>
            <w:hideMark/>
          </w:tcPr>
          <w:p w14:paraId="46B2A581"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4E841D61"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 Apžiūros kampas (angliškai: Field of view) ≥ 70° (būtina nurodyti tinkrąjį kampą, o ne programiniu būdu išplėstą (angl. extended)),</w:t>
            </w:r>
          </w:p>
        </w:tc>
        <w:tc>
          <w:tcPr>
            <w:tcW w:w="2903" w:type="dxa"/>
            <w:gridSpan w:val="2"/>
            <w:tcBorders>
              <w:top w:val="nil"/>
              <w:left w:val="nil"/>
              <w:bottom w:val="single" w:sz="4" w:space="0" w:color="auto"/>
              <w:right w:val="single" w:sz="4" w:space="0" w:color="auto"/>
            </w:tcBorders>
          </w:tcPr>
          <w:p w14:paraId="6A4D0942"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10EB648C" w14:textId="286922BD" w:rsidTr="008338A0">
        <w:trPr>
          <w:trHeight w:val="312"/>
        </w:trPr>
        <w:tc>
          <w:tcPr>
            <w:tcW w:w="810" w:type="dxa"/>
            <w:vMerge w:val="restart"/>
            <w:tcBorders>
              <w:top w:val="nil"/>
              <w:left w:val="single" w:sz="4" w:space="0" w:color="auto"/>
              <w:bottom w:val="single" w:sz="4" w:space="0" w:color="auto"/>
              <w:right w:val="single" w:sz="4" w:space="0" w:color="auto"/>
            </w:tcBorders>
            <w:shd w:val="clear" w:color="auto" w:fill="auto"/>
            <w:noWrap/>
            <w:hideMark/>
          </w:tcPr>
          <w:p w14:paraId="57BE8297" w14:textId="77777777" w:rsidR="00F02E7F" w:rsidRPr="003F01F3" w:rsidRDefault="00F02E7F" w:rsidP="008A312D">
            <w:pPr>
              <w:spacing w:after="0" w:line="240" w:lineRule="auto"/>
              <w:jc w:val="center"/>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6.</w:t>
            </w:r>
          </w:p>
        </w:tc>
        <w:tc>
          <w:tcPr>
            <w:tcW w:w="26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A4C3D5"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Komplektacija</w:t>
            </w:r>
          </w:p>
        </w:tc>
        <w:tc>
          <w:tcPr>
            <w:tcW w:w="3600" w:type="dxa"/>
            <w:tcBorders>
              <w:top w:val="nil"/>
              <w:left w:val="nil"/>
              <w:bottom w:val="single" w:sz="4" w:space="0" w:color="auto"/>
              <w:right w:val="single" w:sz="4" w:space="0" w:color="auto"/>
            </w:tcBorders>
            <w:shd w:val="clear" w:color="auto" w:fill="auto"/>
            <w:hideMark/>
          </w:tcPr>
          <w:p w14:paraId="45F98836"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1. Portatyvus echoskopas - 1 vnt,</w:t>
            </w:r>
          </w:p>
        </w:tc>
        <w:tc>
          <w:tcPr>
            <w:tcW w:w="2903" w:type="dxa"/>
            <w:gridSpan w:val="2"/>
            <w:tcBorders>
              <w:top w:val="nil"/>
              <w:left w:val="nil"/>
              <w:bottom w:val="single" w:sz="4" w:space="0" w:color="auto"/>
              <w:right w:val="single" w:sz="4" w:space="0" w:color="auto"/>
            </w:tcBorders>
          </w:tcPr>
          <w:p w14:paraId="64666681"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5792ECD4" w14:textId="47774565" w:rsidTr="008338A0">
        <w:trPr>
          <w:trHeight w:val="312"/>
        </w:trPr>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317D1C09"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A9628F"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2836C0E6"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2. Linijinis daviklis - 1 vnt,</w:t>
            </w:r>
          </w:p>
        </w:tc>
        <w:tc>
          <w:tcPr>
            <w:tcW w:w="2903" w:type="dxa"/>
            <w:gridSpan w:val="2"/>
            <w:tcBorders>
              <w:top w:val="nil"/>
              <w:left w:val="nil"/>
              <w:bottom w:val="single" w:sz="4" w:space="0" w:color="auto"/>
              <w:right w:val="single" w:sz="4" w:space="0" w:color="auto"/>
            </w:tcBorders>
          </w:tcPr>
          <w:p w14:paraId="45AE0810"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F02E7F" w:rsidRPr="003F01F3" w14:paraId="7FEA9915" w14:textId="40781585" w:rsidTr="008338A0">
        <w:trPr>
          <w:trHeight w:val="312"/>
        </w:trPr>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3A94607A"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26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45EB87" w14:textId="77777777" w:rsidR="00F02E7F" w:rsidRPr="003F01F3" w:rsidRDefault="00F02E7F" w:rsidP="008A312D">
            <w:pPr>
              <w:spacing w:after="0" w:line="240" w:lineRule="auto"/>
              <w:rPr>
                <w:rFonts w:ascii="Times New Roman" w:eastAsia="Times New Roman" w:hAnsi="Times New Roman" w:cs="Times New Roman"/>
                <w:kern w:val="0"/>
                <w:lang w:val="lt-LT"/>
                <w14:ligatures w14:val="none"/>
              </w:rPr>
            </w:pPr>
          </w:p>
        </w:tc>
        <w:tc>
          <w:tcPr>
            <w:tcW w:w="3600" w:type="dxa"/>
            <w:tcBorders>
              <w:top w:val="nil"/>
              <w:left w:val="nil"/>
              <w:bottom w:val="single" w:sz="4" w:space="0" w:color="auto"/>
              <w:right w:val="single" w:sz="4" w:space="0" w:color="auto"/>
            </w:tcBorders>
            <w:shd w:val="clear" w:color="auto" w:fill="auto"/>
            <w:hideMark/>
          </w:tcPr>
          <w:p w14:paraId="3A6997A0"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3. Konvekcinis daviklis - 1 vnt.</w:t>
            </w:r>
          </w:p>
        </w:tc>
        <w:tc>
          <w:tcPr>
            <w:tcW w:w="2903" w:type="dxa"/>
            <w:gridSpan w:val="2"/>
            <w:tcBorders>
              <w:top w:val="nil"/>
              <w:left w:val="nil"/>
              <w:bottom w:val="single" w:sz="4" w:space="0" w:color="auto"/>
              <w:right w:val="single" w:sz="4" w:space="0" w:color="auto"/>
            </w:tcBorders>
          </w:tcPr>
          <w:p w14:paraId="59DE62A3" w14:textId="77777777" w:rsidR="00F02E7F" w:rsidRPr="003F01F3" w:rsidRDefault="00F02E7F" w:rsidP="008A312D">
            <w:pPr>
              <w:spacing w:after="0" w:line="240" w:lineRule="auto"/>
              <w:jc w:val="both"/>
              <w:rPr>
                <w:rFonts w:ascii="Times New Roman" w:eastAsia="Times New Roman" w:hAnsi="Times New Roman" w:cs="Times New Roman"/>
                <w:kern w:val="0"/>
                <w:lang w:val="lt-LT"/>
                <w14:ligatures w14:val="none"/>
              </w:rPr>
            </w:pPr>
          </w:p>
        </w:tc>
      </w:tr>
      <w:tr w:rsidR="008338A0" w:rsidRPr="003F01F3" w14:paraId="4AC9B362" w14:textId="24FB1D08" w:rsidTr="008338A0">
        <w:trPr>
          <w:trHeight w:val="312"/>
        </w:trPr>
        <w:tc>
          <w:tcPr>
            <w:tcW w:w="810" w:type="dxa"/>
            <w:tcBorders>
              <w:top w:val="nil"/>
              <w:left w:val="single" w:sz="4" w:space="0" w:color="auto"/>
              <w:bottom w:val="single" w:sz="4" w:space="0" w:color="auto"/>
              <w:right w:val="single" w:sz="4" w:space="0" w:color="auto"/>
            </w:tcBorders>
            <w:shd w:val="clear" w:color="auto" w:fill="auto"/>
            <w:noWrap/>
            <w:hideMark/>
          </w:tcPr>
          <w:p w14:paraId="65FFB12A" w14:textId="3942C529" w:rsidR="008338A0" w:rsidRPr="003F01F3" w:rsidRDefault="008338A0" w:rsidP="008338A0">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7</w:t>
            </w:r>
            <w:r w:rsidRPr="003F01F3">
              <w:rPr>
                <w:rFonts w:ascii="Times New Roman" w:eastAsia="Times New Roman" w:hAnsi="Times New Roman" w:cs="Times New Roman"/>
                <w:kern w:val="0"/>
                <w:lang w:val="lt-LT"/>
                <w14:ligatures w14:val="none"/>
              </w:rPr>
              <w:t>.</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1D3C7FE3" w14:textId="15CC5493" w:rsidR="008338A0" w:rsidRPr="003F01F3" w:rsidRDefault="008338A0" w:rsidP="008338A0">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Garantija</w:t>
            </w:r>
          </w:p>
        </w:tc>
        <w:tc>
          <w:tcPr>
            <w:tcW w:w="3668" w:type="dxa"/>
            <w:gridSpan w:val="2"/>
            <w:tcBorders>
              <w:top w:val="nil"/>
              <w:left w:val="nil"/>
              <w:bottom w:val="single" w:sz="4" w:space="0" w:color="auto"/>
              <w:right w:val="single" w:sz="4" w:space="0" w:color="auto"/>
            </w:tcBorders>
            <w:shd w:val="clear" w:color="auto" w:fill="auto"/>
          </w:tcPr>
          <w:p w14:paraId="509580C4" w14:textId="29215E8A" w:rsidR="008338A0" w:rsidRPr="008338A0" w:rsidRDefault="00D16ED4" w:rsidP="008338A0">
            <w:pPr>
              <w:rPr>
                <w:rFonts w:ascii="Times New Roman" w:hAnsi="Times New Roman" w:cs="Times New Roman"/>
              </w:rPr>
            </w:pPr>
            <w:r>
              <w:rPr>
                <w:rFonts w:ascii="Times New Roman" w:hAnsi="Times New Roman" w:cs="Times New Roman"/>
              </w:rPr>
              <w:t xml:space="preserve">Ne </w:t>
            </w:r>
            <w:proofErr w:type="spellStart"/>
            <w:r>
              <w:rPr>
                <w:rFonts w:ascii="Times New Roman" w:hAnsi="Times New Roman" w:cs="Times New Roman"/>
              </w:rPr>
              <w:t>mažiau</w:t>
            </w:r>
            <w:proofErr w:type="spellEnd"/>
            <w:r>
              <w:rPr>
                <w:rFonts w:ascii="Times New Roman" w:hAnsi="Times New Roman" w:cs="Times New Roman"/>
              </w:rPr>
              <w:t xml:space="preserve"> </w:t>
            </w:r>
            <w:proofErr w:type="spellStart"/>
            <w:r>
              <w:rPr>
                <w:rFonts w:ascii="Times New Roman" w:hAnsi="Times New Roman" w:cs="Times New Roman"/>
              </w:rPr>
              <w:t>kaip</w:t>
            </w:r>
            <w:proofErr w:type="spellEnd"/>
            <w:r w:rsidR="008338A0" w:rsidRPr="008338A0">
              <w:rPr>
                <w:rFonts w:ascii="Times New Roman" w:hAnsi="Times New Roman" w:cs="Times New Roman"/>
              </w:rPr>
              <w:t xml:space="preserve"> 24 </w:t>
            </w:r>
            <w:proofErr w:type="spellStart"/>
            <w:r w:rsidR="008338A0" w:rsidRPr="008338A0">
              <w:rPr>
                <w:rFonts w:ascii="Times New Roman" w:hAnsi="Times New Roman" w:cs="Times New Roman"/>
              </w:rPr>
              <w:t>mėn</w:t>
            </w:r>
            <w:proofErr w:type="spellEnd"/>
            <w:r w:rsidR="008338A0" w:rsidRPr="008338A0">
              <w:rPr>
                <w:rFonts w:ascii="Times New Roman" w:hAnsi="Times New Roman" w:cs="Times New Roman"/>
              </w:rPr>
              <w:t>.</w:t>
            </w:r>
          </w:p>
        </w:tc>
        <w:tc>
          <w:tcPr>
            <w:tcW w:w="2835" w:type="dxa"/>
            <w:tcBorders>
              <w:top w:val="nil"/>
              <w:left w:val="nil"/>
              <w:bottom w:val="single" w:sz="4" w:space="0" w:color="auto"/>
              <w:right w:val="single" w:sz="4" w:space="0" w:color="auto"/>
            </w:tcBorders>
          </w:tcPr>
          <w:p w14:paraId="1279B646" w14:textId="77777777" w:rsidR="008338A0" w:rsidRPr="003F01F3" w:rsidRDefault="008338A0" w:rsidP="008338A0"/>
        </w:tc>
      </w:tr>
      <w:tr w:rsidR="004253B6" w:rsidRPr="001B5959" w14:paraId="06ED83D3" w14:textId="3DB1C6D8" w:rsidTr="004253B6">
        <w:trPr>
          <w:trHeight w:val="312"/>
        </w:trPr>
        <w:tc>
          <w:tcPr>
            <w:tcW w:w="810" w:type="dxa"/>
            <w:tcBorders>
              <w:top w:val="nil"/>
              <w:left w:val="single" w:sz="4" w:space="0" w:color="auto"/>
              <w:bottom w:val="single" w:sz="4" w:space="0" w:color="auto"/>
              <w:right w:val="single" w:sz="4" w:space="0" w:color="auto"/>
            </w:tcBorders>
            <w:shd w:val="clear" w:color="auto" w:fill="auto"/>
            <w:noWrap/>
            <w:hideMark/>
          </w:tcPr>
          <w:p w14:paraId="79300E57" w14:textId="5B4D1508" w:rsidR="004253B6" w:rsidRPr="003F01F3" w:rsidRDefault="004253B6" w:rsidP="004253B6">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8</w:t>
            </w:r>
            <w:r w:rsidRPr="003F01F3">
              <w:rPr>
                <w:rFonts w:ascii="Times New Roman" w:eastAsia="Times New Roman" w:hAnsi="Times New Roman" w:cs="Times New Roman"/>
                <w:kern w:val="0"/>
                <w:lang w:val="lt-LT"/>
                <w14:ligatures w14:val="none"/>
              </w:rPr>
              <w:t>.</w:t>
            </w:r>
          </w:p>
        </w:tc>
        <w:tc>
          <w:tcPr>
            <w:tcW w:w="2610" w:type="dxa"/>
            <w:tcBorders>
              <w:top w:val="single" w:sz="4" w:space="0" w:color="auto"/>
              <w:left w:val="single" w:sz="4" w:space="0" w:color="auto"/>
              <w:bottom w:val="single" w:sz="4" w:space="0" w:color="auto"/>
              <w:right w:val="single" w:sz="4" w:space="0" w:color="auto"/>
            </w:tcBorders>
            <w:shd w:val="clear" w:color="auto" w:fill="auto"/>
            <w:noWrap/>
            <w:hideMark/>
          </w:tcPr>
          <w:p w14:paraId="43A30821" w14:textId="295DB06E" w:rsidR="004253B6" w:rsidRPr="003F01F3" w:rsidRDefault="004253B6" w:rsidP="004253B6">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 Atsiskaitymas</w:t>
            </w:r>
          </w:p>
        </w:tc>
        <w:tc>
          <w:tcPr>
            <w:tcW w:w="3668" w:type="dxa"/>
            <w:gridSpan w:val="2"/>
            <w:tcBorders>
              <w:top w:val="nil"/>
              <w:left w:val="nil"/>
              <w:bottom w:val="single" w:sz="4" w:space="0" w:color="auto"/>
              <w:right w:val="single" w:sz="4" w:space="0" w:color="auto"/>
            </w:tcBorders>
            <w:shd w:val="clear" w:color="auto" w:fill="auto"/>
          </w:tcPr>
          <w:p w14:paraId="68262C60" w14:textId="0A493CD1" w:rsidR="004253B6" w:rsidRPr="001B5959" w:rsidRDefault="001B5959" w:rsidP="004253B6">
            <w:pPr>
              <w:rPr>
                <w:lang w:val="lt-LT"/>
              </w:rPr>
            </w:pPr>
            <w:r w:rsidRPr="001B5959">
              <w:rPr>
                <w:rFonts w:ascii="Times New Roman" w:hAnsi="Times New Roman" w:cs="Times New Roman"/>
                <w:lang w:val="lt-LT"/>
              </w:rPr>
              <w:t xml:space="preserve">Išperkamoji </w:t>
            </w:r>
            <w:r>
              <w:rPr>
                <w:rFonts w:ascii="Times New Roman" w:hAnsi="Times New Roman" w:cs="Times New Roman"/>
                <w:lang w:val="lt-LT"/>
              </w:rPr>
              <w:t>nuoma 12 mėn., a</w:t>
            </w:r>
            <w:r w:rsidR="004253B6" w:rsidRPr="001B5959">
              <w:rPr>
                <w:rFonts w:ascii="Times New Roman" w:hAnsi="Times New Roman" w:cs="Times New Roman"/>
                <w:lang w:val="lt-LT"/>
              </w:rPr>
              <w:t xml:space="preserve">tsiskaitymas </w:t>
            </w:r>
            <w:r>
              <w:rPr>
                <w:rFonts w:ascii="Times New Roman" w:hAnsi="Times New Roman" w:cs="Times New Roman"/>
                <w:lang w:val="lt-LT"/>
              </w:rPr>
              <w:t xml:space="preserve">vieną kartą per mėnesį, </w:t>
            </w:r>
            <w:r w:rsidR="004253B6" w:rsidRPr="001B5959">
              <w:rPr>
                <w:rFonts w:ascii="Times New Roman" w:hAnsi="Times New Roman" w:cs="Times New Roman"/>
                <w:lang w:val="lt-LT"/>
              </w:rPr>
              <w:t>be jokio pabrangimo.</w:t>
            </w:r>
          </w:p>
        </w:tc>
        <w:tc>
          <w:tcPr>
            <w:tcW w:w="2835" w:type="dxa"/>
            <w:tcBorders>
              <w:top w:val="nil"/>
              <w:left w:val="nil"/>
              <w:bottom w:val="single" w:sz="4" w:space="0" w:color="auto"/>
              <w:right w:val="single" w:sz="4" w:space="0" w:color="auto"/>
            </w:tcBorders>
          </w:tcPr>
          <w:p w14:paraId="1B814BE6" w14:textId="77777777" w:rsidR="004253B6" w:rsidRPr="001B5959" w:rsidRDefault="004253B6" w:rsidP="004253B6">
            <w:pPr>
              <w:rPr>
                <w:lang w:val="lt-LT"/>
              </w:rPr>
            </w:pPr>
          </w:p>
        </w:tc>
      </w:tr>
      <w:tr w:rsidR="004253B6" w:rsidRPr="001B5959" w14:paraId="25ED658F" w14:textId="15B9C3A1" w:rsidTr="008338A0">
        <w:trPr>
          <w:gridAfter w:val="3"/>
          <w:wAfter w:w="6503" w:type="dxa"/>
          <w:trHeight w:val="312"/>
        </w:trPr>
        <w:tc>
          <w:tcPr>
            <w:tcW w:w="810" w:type="dxa"/>
            <w:tcBorders>
              <w:top w:val="nil"/>
              <w:left w:val="nil"/>
              <w:bottom w:val="nil"/>
              <w:right w:val="nil"/>
            </w:tcBorders>
            <w:shd w:val="clear" w:color="auto" w:fill="auto"/>
            <w:noWrap/>
            <w:hideMark/>
          </w:tcPr>
          <w:p w14:paraId="60E6FC75" w14:textId="77777777" w:rsidR="004253B6" w:rsidRPr="003F01F3" w:rsidRDefault="004253B6" w:rsidP="004253B6">
            <w:pPr>
              <w:spacing w:after="0" w:line="240" w:lineRule="auto"/>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 </w:t>
            </w:r>
          </w:p>
        </w:tc>
        <w:tc>
          <w:tcPr>
            <w:tcW w:w="2610" w:type="dxa"/>
            <w:tcBorders>
              <w:top w:val="nil"/>
              <w:left w:val="nil"/>
              <w:bottom w:val="nil"/>
              <w:right w:val="nil"/>
            </w:tcBorders>
            <w:shd w:val="clear" w:color="auto" w:fill="auto"/>
            <w:noWrap/>
            <w:vAlign w:val="bottom"/>
            <w:hideMark/>
          </w:tcPr>
          <w:p w14:paraId="1870074C" w14:textId="77777777" w:rsidR="004253B6" w:rsidRPr="003F01F3" w:rsidRDefault="004253B6" w:rsidP="004253B6">
            <w:pPr>
              <w:spacing w:after="0" w:line="240" w:lineRule="auto"/>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 </w:t>
            </w:r>
          </w:p>
        </w:tc>
      </w:tr>
      <w:tr w:rsidR="004253B6" w:rsidRPr="001B5959" w14:paraId="0E1EC25A" w14:textId="23A0CA45" w:rsidTr="008338A0">
        <w:trPr>
          <w:gridAfter w:val="3"/>
          <w:wAfter w:w="6503" w:type="dxa"/>
          <w:trHeight w:val="312"/>
        </w:trPr>
        <w:tc>
          <w:tcPr>
            <w:tcW w:w="810" w:type="dxa"/>
            <w:tcBorders>
              <w:top w:val="nil"/>
              <w:left w:val="nil"/>
              <w:bottom w:val="nil"/>
              <w:right w:val="nil"/>
            </w:tcBorders>
            <w:shd w:val="clear" w:color="auto" w:fill="auto"/>
            <w:noWrap/>
            <w:hideMark/>
          </w:tcPr>
          <w:p w14:paraId="1F5DF6D8" w14:textId="7BD71303" w:rsidR="004253B6" w:rsidRPr="003F01F3" w:rsidRDefault="004253B6" w:rsidP="004253B6">
            <w:pPr>
              <w:spacing w:after="0" w:line="240" w:lineRule="auto"/>
              <w:rPr>
                <w:rFonts w:ascii="Times New Roman" w:eastAsia="Times New Roman" w:hAnsi="Times New Roman" w:cs="Times New Roman"/>
                <w:kern w:val="0"/>
                <w:lang w:val="lt-LT"/>
                <w14:ligatures w14:val="none"/>
              </w:rPr>
            </w:pPr>
          </w:p>
        </w:tc>
        <w:tc>
          <w:tcPr>
            <w:tcW w:w="2610" w:type="dxa"/>
            <w:tcBorders>
              <w:top w:val="nil"/>
              <w:left w:val="nil"/>
              <w:bottom w:val="nil"/>
              <w:right w:val="nil"/>
            </w:tcBorders>
            <w:shd w:val="clear" w:color="auto" w:fill="auto"/>
            <w:noWrap/>
            <w:vAlign w:val="bottom"/>
            <w:hideMark/>
          </w:tcPr>
          <w:p w14:paraId="72D3726A" w14:textId="77777777" w:rsidR="004253B6" w:rsidRPr="003F01F3" w:rsidRDefault="004253B6" w:rsidP="004253B6">
            <w:pPr>
              <w:spacing w:after="0" w:line="240" w:lineRule="auto"/>
              <w:rPr>
                <w:rFonts w:ascii="Times New Roman" w:eastAsia="Times New Roman" w:hAnsi="Times New Roman" w:cs="Times New Roman"/>
                <w:kern w:val="0"/>
                <w:lang w:val="lt-LT"/>
                <w14:ligatures w14:val="none"/>
              </w:rPr>
            </w:pPr>
            <w:r w:rsidRPr="003F01F3">
              <w:rPr>
                <w:rFonts w:ascii="Times New Roman" w:eastAsia="Times New Roman" w:hAnsi="Times New Roman" w:cs="Times New Roman"/>
                <w:kern w:val="0"/>
                <w:lang w:val="lt-LT"/>
                <w14:ligatures w14:val="none"/>
              </w:rPr>
              <w:t> </w:t>
            </w:r>
          </w:p>
        </w:tc>
      </w:tr>
      <w:tr w:rsidR="004253B6" w:rsidRPr="001B5959" w14:paraId="12753359" w14:textId="4539E131" w:rsidTr="008338A0">
        <w:trPr>
          <w:trHeight w:val="312"/>
        </w:trPr>
        <w:tc>
          <w:tcPr>
            <w:tcW w:w="810" w:type="dxa"/>
            <w:tcBorders>
              <w:top w:val="nil"/>
              <w:left w:val="nil"/>
              <w:bottom w:val="nil"/>
              <w:right w:val="nil"/>
            </w:tcBorders>
            <w:shd w:val="clear" w:color="auto" w:fill="auto"/>
            <w:noWrap/>
            <w:vAlign w:val="bottom"/>
            <w:hideMark/>
          </w:tcPr>
          <w:p w14:paraId="4D12B1E3" w14:textId="77777777" w:rsidR="004253B6" w:rsidRPr="003F01F3" w:rsidRDefault="004253B6" w:rsidP="004253B6">
            <w:pPr>
              <w:spacing w:after="0" w:line="240" w:lineRule="auto"/>
              <w:rPr>
                <w:rFonts w:ascii="Times New Roman" w:eastAsia="Times New Roman" w:hAnsi="Times New Roman" w:cs="Times New Roman"/>
                <w:color w:val="000000"/>
                <w:kern w:val="0"/>
                <w:lang w:val="lt-LT"/>
                <w14:ligatures w14:val="none"/>
              </w:rPr>
            </w:pPr>
            <w:r w:rsidRPr="003F01F3">
              <w:rPr>
                <w:rFonts w:ascii="Times New Roman" w:eastAsia="Times New Roman" w:hAnsi="Times New Roman" w:cs="Times New Roman"/>
                <w:color w:val="000000"/>
                <w:kern w:val="0"/>
                <w:lang w:val="lt-LT"/>
                <w14:ligatures w14:val="none"/>
              </w:rPr>
              <w:t> </w:t>
            </w:r>
          </w:p>
        </w:tc>
        <w:tc>
          <w:tcPr>
            <w:tcW w:w="2610" w:type="dxa"/>
            <w:tcBorders>
              <w:top w:val="nil"/>
              <w:left w:val="nil"/>
              <w:bottom w:val="nil"/>
              <w:right w:val="nil"/>
            </w:tcBorders>
            <w:shd w:val="clear" w:color="auto" w:fill="auto"/>
            <w:noWrap/>
            <w:vAlign w:val="bottom"/>
            <w:hideMark/>
          </w:tcPr>
          <w:p w14:paraId="613F3E55" w14:textId="77777777" w:rsidR="004253B6" w:rsidRPr="003F01F3" w:rsidRDefault="004253B6" w:rsidP="004253B6">
            <w:pPr>
              <w:spacing w:after="0" w:line="240" w:lineRule="auto"/>
              <w:rPr>
                <w:rFonts w:ascii="Times New Roman" w:eastAsia="Times New Roman" w:hAnsi="Times New Roman" w:cs="Times New Roman"/>
                <w:color w:val="000000"/>
                <w:kern w:val="0"/>
                <w:lang w:val="lt-LT"/>
                <w14:ligatures w14:val="none"/>
              </w:rPr>
            </w:pPr>
            <w:r w:rsidRPr="003F01F3">
              <w:rPr>
                <w:rFonts w:ascii="Times New Roman" w:eastAsia="Times New Roman" w:hAnsi="Times New Roman" w:cs="Times New Roman"/>
                <w:color w:val="000000"/>
                <w:kern w:val="0"/>
                <w:lang w:val="lt-LT"/>
                <w14:ligatures w14:val="none"/>
              </w:rPr>
              <w:t> </w:t>
            </w:r>
          </w:p>
        </w:tc>
        <w:tc>
          <w:tcPr>
            <w:tcW w:w="3600" w:type="dxa"/>
            <w:tcBorders>
              <w:top w:val="nil"/>
              <w:left w:val="nil"/>
              <w:bottom w:val="nil"/>
              <w:right w:val="nil"/>
            </w:tcBorders>
            <w:shd w:val="clear" w:color="auto" w:fill="auto"/>
            <w:noWrap/>
            <w:vAlign w:val="bottom"/>
            <w:hideMark/>
          </w:tcPr>
          <w:p w14:paraId="52474029" w14:textId="77777777" w:rsidR="004253B6" w:rsidRPr="003F01F3" w:rsidRDefault="004253B6" w:rsidP="004253B6">
            <w:pPr>
              <w:spacing w:after="0" w:line="240" w:lineRule="auto"/>
              <w:rPr>
                <w:rFonts w:ascii="Times New Roman" w:eastAsia="Times New Roman" w:hAnsi="Times New Roman" w:cs="Times New Roman"/>
                <w:color w:val="000000"/>
                <w:kern w:val="0"/>
                <w:lang w:val="lt-LT"/>
                <w14:ligatures w14:val="none"/>
              </w:rPr>
            </w:pPr>
            <w:r w:rsidRPr="003F01F3">
              <w:rPr>
                <w:rFonts w:ascii="Times New Roman" w:eastAsia="Times New Roman" w:hAnsi="Times New Roman" w:cs="Times New Roman"/>
                <w:color w:val="000000"/>
                <w:kern w:val="0"/>
                <w:lang w:val="lt-LT"/>
                <w14:ligatures w14:val="none"/>
              </w:rPr>
              <w:t> </w:t>
            </w:r>
          </w:p>
        </w:tc>
        <w:tc>
          <w:tcPr>
            <w:tcW w:w="2903" w:type="dxa"/>
            <w:gridSpan w:val="2"/>
            <w:tcBorders>
              <w:top w:val="nil"/>
              <w:left w:val="nil"/>
              <w:bottom w:val="nil"/>
              <w:right w:val="nil"/>
            </w:tcBorders>
          </w:tcPr>
          <w:p w14:paraId="5880DF21" w14:textId="77777777" w:rsidR="004253B6" w:rsidRPr="003F01F3" w:rsidRDefault="004253B6" w:rsidP="004253B6">
            <w:pPr>
              <w:spacing w:after="0" w:line="240" w:lineRule="auto"/>
              <w:rPr>
                <w:rFonts w:ascii="Times New Roman" w:eastAsia="Times New Roman" w:hAnsi="Times New Roman" w:cs="Times New Roman"/>
                <w:color w:val="000000"/>
                <w:kern w:val="0"/>
                <w:lang w:val="lt-LT"/>
                <w14:ligatures w14:val="none"/>
              </w:rPr>
            </w:pPr>
          </w:p>
        </w:tc>
      </w:tr>
      <w:tr w:rsidR="004253B6" w:rsidRPr="001B5959" w14:paraId="444A4A18" w14:textId="62FCD605" w:rsidTr="008338A0">
        <w:trPr>
          <w:trHeight w:val="312"/>
        </w:trPr>
        <w:tc>
          <w:tcPr>
            <w:tcW w:w="810" w:type="dxa"/>
            <w:tcBorders>
              <w:top w:val="nil"/>
              <w:left w:val="nil"/>
              <w:bottom w:val="nil"/>
              <w:right w:val="nil"/>
            </w:tcBorders>
            <w:shd w:val="clear" w:color="auto" w:fill="auto"/>
            <w:noWrap/>
            <w:vAlign w:val="bottom"/>
            <w:hideMark/>
          </w:tcPr>
          <w:p w14:paraId="353F97A1" w14:textId="77777777" w:rsidR="004253B6" w:rsidRPr="003F01F3" w:rsidRDefault="004253B6" w:rsidP="004253B6">
            <w:pPr>
              <w:spacing w:after="0" w:line="240" w:lineRule="auto"/>
              <w:rPr>
                <w:rFonts w:ascii="Times New Roman" w:eastAsia="Times New Roman" w:hAnsi="Times New Roman" w:cs="Times New Roman"/>
                <w:color w:val="000000"/>
                <w:kern w:val="0"/>
                <w:lang w:val="lt-LT"/>
                <w14:ligatures w14:val="none"/>
              </w:rPr>
            </w:pPr>
            <w:r w:rsidRPr="003F01F3">
              <w:rPr>
                <w:rFonts w:ascii="Times New Roman" w:eastAsia="Times New Roman" w:hAnsi="Times New Roman" w:cs="Times New Roman"/>
                <w:color w:val="000000"/>
                <w:kern w:val="0"/>
                <w:lang w:val="lt-LT"/>
                <w14:ligatures w14:val="none"/>
              </w:rPr>
              <w:t> </w:t>
            </w:r>
          </w:p>
        </w:tc>
        <w:tc>
          <w:tcPr>
            <w:tcW w:w="2610" w:type="dxa"/>
            <w:tcBorders>
              <w:top w:val="nil"/>
              <w:left w:val="nil"/>
              <w:bottom w:val="nil"/>
              <w:right w:val="nil"/>
            </w:tcBorders>
            <w:shd w:val="clear" w:color="auto" w:fill="auto"/>
            <w:noWrap/>
            <w:vAlign w:val="bottom"/>
            <w:hideMark/>
          </w:tcPr>
          <w:p w14:paraId="63A8BB1A" w14:textId="77777777" w:rsidR="004253B6" w:rsidRPr="003F01F3" w:rsidRDefault="004253B6" w:rsidP="004253B6">
            <w:pPr>
              <w:spacing w:after="0" w:line="240" w:lineRule="auto"/>
              <w:rPr>
                <w:rFonts w:ascii="Times New Roman" w:eastAsia="Times New Roman" w:hAnsi="Times New Roman" w:cs="Times New Roman"/>
                <w:color w:val="000000"/>
                <w:kern w:val="0"/>
                <w:lang w:val="lt-LT"/>
                <w14:ligatures w14:val="none"/>
              </w:rPr>
            </w:pPr>
            <w:r w:rsidRPr="003F01F3">
              <w:rPr>
                <w:rFonts w:ascii="Times New Roman" w:eastAsia="Times New Roman" w:hAnsi="Times New Roman" w:cs="Times New Roman"/>
                <w:color w:val="000000"/>
                <w:kern w:val="0"/>
                <w:lang w:val="lt-LT"/>
                <w14:ligatures w14:val="none"/>
              </w:rPr>
              <w:t> </w:t>
            </w:r>
          </w:p>
        </w:tc>
        <w:tc>
          <w:tcPr>
            <w:tcW w:w="3600" w:type="dxa"/>
            <w:tcBorders>
              <w:top w:val="nil"/>
              <w:left w:val="nil"/>
              <w:bottom w:val="nil"/>
              <w:right w:val="nil"/>
            </w:tcBorders>
            <w:shd w:val="clear" w:color="auto" w:fill="auto"/>
            <w:noWrap/>
            <w:vAlign w:val="bottom"/>
            <w:hideMark/>
          </w:tcPr>
          <w:p w14:paraId="5B1EB673" w14:textId="77777777" w:rsidR="004253B6" w:rsidRPr="003F01F3" w:rsidRDefault="004253B6" w:rsidP="004253B6">
            <w:pPr>
              <w:spacing w:after="0" w:line="240" w:lineRule="auto"/>
              <w:rPr>
                <w:rFonts w:ascii="Times New Roman" w:eastAsia="Times New Roman" w:hAnsi="Times New Roman" w:cs="Times New Roman"/>
                <w:color w:val="000000"/>
                <w:kern w:val="0"/>
                <w:lang w:val="lt-LT"/>
                <w14:ligatures w14:val="none"/>
              </w:rPr>
            </w:pPr>
            <w:r w:rsidRPr="003F01F3">
              <w:rPr>
                <w:rFonts w:ascii="Times New Roman" w:eastAsia="Times New Roman" w:hAnsi="Times New Roman" w:cs="Times New Roman"/>
                <w:color w:val="000000"/>
                <w:kern w:val="0"/>
                <w:lang w:val="lt-LT"/>
                <w14:ligatures w14:val="none"/>
              </w:rPr>
              <w:t> </w:t>
            </w:r>
          </w:p>
        </w:tc>
        <w:tc>
          <w:tcPr>
            <w:tcW w:w="2903" w:type="dxa"/>
            <w:gridSpan w:val="2"/>
            <w:tcBorders>
              <w:top w:val="nil"/>
              <w:left w:val="nil"/>
              <w:bottom w:val="nil"/>
              <w:right w:val="nil"/>
            </w:tcBorders>
          </w:tcPr>
          <w:p w14:paraId="18AB6046" w14:textId="77777777" w:rsidR="004253B6" w:rsidRPr="003F01F3" w:rsidRDefault="004253B6" w:rsidP="004253B6">
            <w:pPr>
              <w:spacing w:after="0" w:line="240" w:lineRule="auto"/>
              <w:rPr>
                <w:rFonts w:ascii="Times New Roman" w:eastAsia="Times New Roman" w:hAnsi="Times New Roman" w:cs="Times New Roman"/>
                <w:color w:val="000000"/>
                <w:kern w:val="0"/>
                <w:lang w:val="lt-LT"/>
                <w14:ligatures w14:val="none"/>
              </w:rPr>
            </w:pPr>
          </w:p>
        </w:tc>
      </w:tr>
    </w:tbl>
    <w:p w14:paraId="52DF841A" w14:textId="043C1A1C" w:rsidR="007375ED" w:rsidRPr="007375ED" w:rsidRDefault="007375ED" w:rsidP="007375ED">
      <w:pPr>
        <w:rPr>
          <w:rFonts w:ascii="Times New Roman" w:hAnsi="Times New Roman" w:cs="Times New Roman"/>
          <w:b/>
          <w:bCs/>
          <w:lang w:val="lt-LT"/>
        </w:rPr>
      </w:pPr>
      <w:r>
        <w:rPr>
          <w:rFonts w:ascii="Times New Roman" w:hAnsi="Times New Roman" w:cs="Times New Roman"/>
          <w:b/>
          <w:bCs/>
          <w:lang w:val="lt-LT"/>
        </w:rPr>
        <w:t xml:space="preserve">                                        </w:t>
      </w:r>
      <w:r w:rsidRPr="007375ED">
        <w:rPr>
          <w:rFonts w:ascii="Times New Roman" w:hAnsi="Times New Roman" w:cs="Times New Roman"/>
          <w:b/>
          <w:bCs/>
          <w:lang w:val="lt-LT"/>
        </w:rPr>
        <w:t>KOKYBĖS KRITERIJAI IR JŲ VERTINIMAS</w:t>
      </w:r>
    </w:p>
    <w:p w14:paraId="63DBC5DD" w14:textId="77777777" w:rsidR="007375ED" w:rsidRPr="007375ED" w:rsidRDefault="007375ED" w:rsidP="007375ED">
      <w:pPr>
        <w:rPr>
          <w:rFonts w:ascii="Times New Roman" w:hAnsi="Times New Roman" w:cs="Times New Roman"/>
          <w:b/>
          <w:bCs/>
          <w:lang w:val="lt-LT"/>
        </w:rPr>
      </w:pPr>
    </w:p>
    <w:p w14:paraId="0142A91F" w14:textId="77777777" w:rsidR="007375ED" w:rsidRPr="007375ED" w:rsidRDefault="007375ED" w:rsidP="007375ED">
      <w:pPr>
        <w:numPr>
          <w:ilvl w:val="0"/>
          <w:numId w:val="1"/>
        </w:numPr>
        <w:jc w:val="both"/>
        <w:rPr>
          <w:rFonts w:ascii="Times New Roman" w:hAnsi="Times New Roman" w:cs="Times New Roman"/>
          <w:lang w:val="lt-LT"/>
        </w:rPr>
      </w:pPr>
      <w:r w:rsidRPr="007375ED">
        <w:rPr>
          <w:rFonts w:ascii="Times New Roman" w:hAnsi="Times New Roman" w:cs="Times New Roman"/>
          <w:lang w:val="lt-LT"/>
        </w:rPr>
        <w:t>Ekonomiškai naudingiausiu pasiūlymu išrenkamas pirkimo dokumentuose nustatytus reikalavimus atitinkantis pasiūlymas, įvertinus ekonominio naudingumo kriterijaus (E) balą.</w:t>
      </w:r>
    </w:p>
    <w:p w14:paraId="755ECB12" w14:textId="77777777" w:rsidR="007375ED" w:rsidRPr="007375ED" w:rsidRDefault="007375ED" w:rsidP="007375ED">
      <w:pPr>
        <w:numPr>
          <w:ilvl w:val="0"/>
          <w:numId w:val="1"/>
        </w:numPr>
        <w:jc w:val="both"/>
        <w:rPr>
          <w:rFonts w:ascii="Times New Roman" w:hAnsi="Times New Roman" w:cs="Times New Roman"/>
          <w:lang w:val="lt-LT"/>
        </w:rPr>
      </w:pPr>
      <w:r w:rsidRPr="007375ED">
        <w:rPr>
          <w:rFonts w:ascii="Times New Roman" w:hAnsi="Times New Roman" w:cs="Times New Roman"/>
          <w:lang w:val="lt-LT"/>
        </w:rPr>
        <w:t>Perkančiosios organizacijos neatmesti pasiūlymai vertinami ir tarpusavyje palyginami vadovaujantis ekonomiškai naudingiausio pasiūlymų vertinimo kriterijais:</w:t>
      </w:r>
    </w:p>
    <w:tbl>
      <w:tblPr>
        <w:tblW w:w="5000" w:type="pct"/>
        <w:tblInd w:w="110" w:type="dxa"/>
        <w:tblCellMar>
          <w:left w:w="10" w:type="dxa"/>
          <w:right w:w="10" w:type="dxa"/>
        </w:tblCellMar>
        <w:tblLook w:val="04A0" w:firstRow="1" w:lastRow="0" w:firstColumn="1" w:lastColumn="0" w:noHBand="0" w:noVBand="1"/>
      </w:tblPr>
      <w:tblGrid>
        <w:gridCol w:w="1120"/>
        <w:gridCol w:w="3010"/>
        <w:gridCol w:w="2114"/>
        <w:gridCol w:w="1516"/>
        <w:gridCol w:w="63"/>
        <w:gridCol w:w="1527"/>
      </w:tblGrid>
      <w:tr w:rsidR="007375ED" w:rsidRPr="007375ED" w14:paraId="5155B3D7" w14:textId="77777777" w:rsidTr="007375ED">
        <w:trPr>
          <w:trHeight w:val="846"/>
        </w:trPr>
        <w:tc>
          <w:tcPr>
            <w:tcW w:w="624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0A17650" w14:textId="77777777" w:rsidR="007375ED" w:rsidRPr="007375ED" w:rsidRDefault="007375ED" w:rsidP="007375ED">
            <w:pPr>
              <w:rPr>
                <w:rFonts w:ascii="Times New Roman" w:hAnsi="Times New Roman" w:cs="Times New Roman"/>
                <w:lang w:val="lt-LT"/>
              </w:rPr>
            </w:pPr>
            <w:r w:rsidRPr="007375ED">
              <w:rPr>
                <w:rFonts w:ascii="Times New Roman" w:hAnsi="Times New Roman" w:cs="Times New Roman"/>
                <w:b/>
                <w:lang w:val="lt-LT"/>
              </w:rPr>
              <w:t>Vertinimo kriterijai</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D44BB58" w14:textId="77777777" w:rsidR="007375ED" w:rsidRPr="007375ED" w:rsidRDefault="007375ED" w:rsidP="007375ED">
            <w:pPr>
              <w:rPr>
                <w:rFonts w:ascii="Times New Roman" w:hAnsi="Times New Roman" w:cs="Times New Roman"/>
                <w:b/>
                <w:lang w:val="lt-LT"/>
              </w:rPr>
            </w:pPr>
            <w:r w:rsidRPr="007375ED">
              <w:rPr>
                <w:rFonts w:ascii="Times New Roman" w:hAnsi="Times New Roman" w:cs="Times New Roman"/>
                <w:b/>
                <w:lang w:val="lt-LT"/>
              </w:rPr>
              <w:t>Kriterijaus parametro lyginamasis svoris</w:t>
            </w:r>
          </w:p>
        </w:tc>
        <w:tc>
          <w:tcPr>
            <w:tcW w:w="15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0D40878" w14:textId="77777777" w:rsidR="007375ED" w:rsidRPr="007375ED" w:rsidRDefault="007375ED" w:rsidP="007375ED">
            <w:pPr>
              <w:rPr>
                <w:rFonts w:ascii="Times New Roman" w:hAnsi="Times New Roman" w:cs="Times New Roman"/>
                <w:b/>
                <w:lang w:val="lt-LT"/>
              </w:rPr>
            </w:pPr>
            <w:r w:rsidRPr="007375ED">
              <w:rPr>
                <w:rFonts w:ascii="Times New Roman" w:hAnsi="Times New Roman" w:cs="Times New Roman"/>
                <w:b/>
                <w:lang w:val="lt-LT"/>
              </w:rPr>
              <w:t xml:space="preserve">Kriterijaus lyginamasis svoris </w:t>
            </w:r>
          </w:p>
        </w:tc>
      </w:tr>
      <w:tr w:rsidR="007375ED" w:rsidRPr="007375ED" w14:paraId="192D8CD1" w14:textId="77777777" w:rsidTr="007375ED">
        <w:tc>
          <w:tcPr>
            <w:tcW w:w="7823"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FE12D8C" w14:textId="77777777" w:rsidR="007375ED" w:rsidRPr="007375ED" w:rsidRDefault="007375ED" w:rsidP="007375ED">
            <w:pPr>
              <w:rPr>
                <w:rFonts w:ascii="Times New Roman" w:hAnsi="Times New Roman" w:cs="Times New Roman"/>
                <w:lang w:val="lt-LT"/>
              </w:rPr>
            </w:pPr>
            <w:r w:rsidRPr="007375ED">
              <w:rPr>
                <w:rFonts w:ascii="Times New Roman" w:hAnsi="Times New Roman" w:cs="Times New Roman"/>
                <w:b/>
                <w:lang w:val="lt-LT"/>
              </w:rPr>
              <w:t>Kaina (K)</w:t>
            </w:r>
          </w:p>
        </w:tc>
        <w:tc>
          <w:tcPr>
            <w:tcW w:w="15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C9D4A05" w14:textId="77777777" w:rsidR="007375ED" w:rsidRPr="007375ED" w:rsidRDefault="007375ED" w:rsidP="007375ED">
            <w:pPr>
              <w:rPr>
                <w:rFonts w:ascii="Times New Roman" w:hAnsi="Times New Roman" w:cs="Times New Roman"/>
                <w:lang w:val="lt-LT"/>
              </w:rPr>
            </w:pPr>
            <w:r w:rsidRPr="007375ED">
              <w:rPr>
                <w:rFonts w:ascii="Times New Roman" w:hAnsi="Times New Roman" w:cs="Times New Roman"/>
                <w:b/>
                <w:lang w:val="lt-LT"/>
              </w:rPr>
              <w:t>X=80</w:t>
            </w:r>
          </w:p>
        </w:tc>
      </w:tr>
      <w:tr w:rsidR="007375ED" w:rsidRPr="007375ED" w14:paraId="1B67A451" w14:textId="77777777" w:rsidTr="007375ED">
        <w:tc>
          <w:tcPr>
            <w:tcW w:w="7823"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37FF017" w14:textId="77777777" w:rsidR="007375ED" w:rsidRPr="007375ED" w:rsidRDefault="007375ED" w:rsidP="007375ED">
            <w:pPr>
              <w:rPr>
                <w:rFonts w:ascii="Times New Roman" w:hAnsi="Times New Roman" w:cs="Times New Roman"/>
                <w:b/>
                <w:lang w:val="lt-LT"/>
              </w:rPr>
            </w:pPr>
            <w:r w:rsidRPr="007375ED">
              <w:rPr>
                <w:rFonts w:ascii="Times New Roman" w:hAnsi="Times New Roman" w:cs="Times New Roman"/>
                <w:b/>
                <w:lang w:val="lt-LT"/>
              </w:rPr>
              <w:t>Techniniai pranašumai (T)</w:t>
            </w:r>
          </w:p>
        </w:tc>
        <w:tc>
          <w:tcPr>
            <w:tcW w:w="15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E2A64BE" w14:textId="77777777" w:rsidR="007375ED" w:rsidRPr="007375ED" w:rsidRDefault="007375ED" w:rsidP="007375ED">
            <w:pPr>
              <w:rPr>
                <w:rFonts w:ascii="Times New Roman" w:hAnsi="Times New Roman" w:cs="Times New Roman"/>
                <w:lang w:val="lt-LT"/>
              </w:rPr>
            </w:pPr>
            <w:r w:rsidRPr="007375ED">
              <w:rPr>
                <w:rFonts w:ascii="Times New Roman" w:hAnsi="Times New Roman" w:cs="Times New Roman"/>
                <w:b/>
                <w:lang w:val="lt-LT"/>
              </w:rPr>
              <w:t>Y=20</w:t>
            </w:r>
          </w:p>
        </w:tc>
      </w:tr>
      <w:tr w:rsidR="007375ED" w:rsidRPr="007375ED" w14:paraId="07E1AEC8" w14:textId="77777777" w:rsidTr="007375ED">
        <w:tc>
          <w:tcPr>
            <w:tcW w:w="1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7825A" w14:textId="77777777" w:rsidR="007375ED" w:rsidRPr="007375ED" w:rsidRDefault="007375ED" w:rsidP="007375ED">
            <w:pPr>
              <w:rPr>
                <w:rFonts w:ascii="Times New Roman" w:hAnsi="Times New Roman" w:cs="Times New Roman"/>
                <w:b/>
                <w:lang w:val="lt-LT"/>
              </w:rPr>
            </w:pPr>
            <w:r w:rsidRPr="007375ED">
              <w:rPr>
                <w:rFonts w:ascii="Times New Roman" w:hAnsi="Times New Roman" w:cs="Times New Roman"/>
                <w:b/>
                <w:lang w:val="lt-LT"/>
              </w:rPr>
              <w:t>Nr.</w:t>
            </w: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0A91D" w14:textId="77777777" w:rsidR="007375ED" w:rsidRPr="007375ED" w:rsidRDefault="007375ED" w:rsidP="007375ED">
            <w:pPr>
              <w:rPr>
                <w:rFonts w:ascii="Times New Roman" w:hAnsi="Times New Roman" w:cs="Times New Roman"/>
                <w:b/>
                <w:lang w:val="lt-LT"/>
              </w:rPr>
            </w:pPr>
            <w:r w:rsidRPr="007375ED">
              <w:rPr>
                <w:rFonts w:ascii="Times New Roman" w:hAnsi="Times New Roman" w:cs="Times New Roman"/>
                <w:b/>
                <w:lang w:val="lt-LT"/>
              </w:rPr>
              <w:t>Parametrai</w:t>
            </w: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947F19" w14:textId="77777777" w:rsidR="007375ED" w:rsidRPr="007375ED" w:rsidRDefault="007375ED" w:rsidP="007375ED">
            <w:pPr>
              <w:rPr>
                <w:rFonts w:ascii="Times New Roman" w:hAnsi="Times New Roman" w:cs="Times New Roman"/>
                <w:b/>
                <w:lang w:val="lt-LT"/>
              </w:rPr>
            </w:pPr>
            <w:r w:rsidRPr="007375ED">
              <w:rPr>
                <w:rFonts w:ascii="Times New Roman" w:hAnsi="Times New Roman" w:cs="Times New Roman"/>
                <w:b/>
                <w:lang w:val="lt-LT"/>
              </w:rPr>
              <w:t>Vertinimo būdas</w:t>
            </w:r>
          </w:p>
        </w:tc>
        <w:tc>
          <w:tcPr>
            <w:tcW w:w="1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CB973" w14:textId="77777777" w:rsidR="007375ED" w:rsidRPr="007375ED" w:rsidRDefault="007375ED" w:rsidP="007375ED">
            <w:pPr>
              <w:rPr>
                <w:rFonts w:ascii="Times New Roman" w:hAnsi="Times New Roman" w:cs="Times New Roman"/>
                <w:b/>
                <w:bCs/>
                <w:lang w:val="lt-LT"/>
              </w:rPr>
            </w:pPr>
          </w:p>
        </w:tc>
        <w:tc>
          <w:tcPr>
            <w:tcW w:w="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342AD" w14:textId="77777777" w:rsidR="007375ED" w:rsidRPr="007375ED" w:rsidRDefault="007375ED" w:rsidP="007375ED">
            <w:pPr>
              <w:rPr>
                <w:rFonts w:ascii="Times New Roman" w:hAnsi="Times New Roman" w:cs="Times New Roman"/>
                <w:b/>
                <w:lang w:val="lt-LT"/>
              </w:rPr>
            </w:pPr>
          </w:p>
        </w:tc>
      </w:tr>
      <w:tr w:rsidR="007375ED" w:rsidRPr="001B5959" w14:paraId="455D7ED0" w14:textId="77777777" w:rsidTr="007375ED">
        <w:trPr>
          <w:trHeight w:val="367"/>
        </w:trPr>
        <w:tc>
          <w:tcPr>
            <w:tcW w:w="1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AF084" w14:textId="77777777" w:rsidR="007375ED" w:rsidRPr="007375ED" w:rsidRDefault="007375ED" w:rsidP="007375ED">
            <w:pPr>
              <w:rPr>
                <w:rFonts w:ascii="Times New Roman" w:hAnsi="Times New Roman" w:cs="Times New Roman"/>
                <w:lang w:val="lt-LT"/>
              </w:rPr>
            </w:pPr>
            <w:r w:rsidRPr="007375ED">
              <w:rPr>
                <w:rFonts w:ascii="Times New Roman" w:hAnsi="Times New Roman" w:cs="Times New Roman"/>
                <w:lang w:val="lt-LT"/>
              </w:rPr>
              <w:t>T1</w:t>
            </w: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9EB31" w14:textId="24558BAB" w:rsidR="007375ED" w:rsidRPr="007375ED" w:rsidRDefault="007375ED" w:rsidP="007375ED">
            <w:pPr>
              <w:rPr>
                <w:rFonts w:ascii="Times New Roman" w:hAnsi="Times New Roman" w:cs="Times New Roman"/>
                <w:lang w:val="lt-LT"/>
              </w:rPr>
            </w:pPr>
            <w:r w:rsidRPr="00F02E7F">
              <w:rPr>
                <w:rFonts w:ascii="Times New Roman" w:eastAsia="Times New Roman" w:hAnsi="Times New Roman" w:cs="Times New Roman"/>
                <w:kern w:val="0"/>
                <w:sz w:val="24"/>
                <w:szCs w:val="24"/>
                <w:lang w:val="lt-LT"/>
                <w14:ligatures w14:val="none"/>
              </w:rPr>
              <w:t>Tiesioginės pagalbos funkcija: monitoriuje vienu metu stebimas skenuojamas vaizdas bei anatominė informacija ir skenavimo nuorodos iš bibliotekos</w:t>
            </w: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09EBA" w14:textId="77777777" w:rsidR="007375ED" w:rsidRPr="007375ED" w:rsidRDefault="007375ED" w:rsidP="007375ED">
            <w:pPr>
              <w:rPr>
                <w:rFonts w:ascii="Times New Roman" w:hAnsi="Times New Roman" w:cs="Times New Roman"/>
                <w:lang w:val="lt-LT"/>
              </w:rPr>
            </w:pPr>
            <w:r w:rsidRPr="007375ED">
              <w:rPr>
                <w:rFonts w:ascii="Times New Roman" w:hAnsi="Times New Roman" w:cs="Times New Roman"/>
                <w:lang w:val="lt-LT"/>
              </w:rPr>
              <w:t>Statinis: (taip/ne)</w:t>
            </w:r>
          </w:p>
        </w:tc>
        <w:tc>
          <w:tcPr>
            <w:tcW w:w="1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61D04" w14:textId="2078E1E7" w:rsidR="007375ED" w:rsidRPr="007375ED" w:rsidRDefault="007375ED" w:rsidP="007375ED">
            <w:pPr>
              <w:rPr>
                <w:rFonts w:ascii="Times New Roman" w:hAnsi="Times New Roman" w:cs="Times New Roman"/>
                <w:lang w:val="lt-LT"/>
              </w:rPr>
            </w:pPr>
            <w:r w:rsidRPr="007375ED">
              <w:rPr>
                <w:rFonts w:ascii="Times New Roman" w:hAnsi="Times New Roman" w:cs="Times New Roman"/>
                <w:lang w:val="lt-LT"/>
              </w:rPr>
              <w:t>L</w:t>
            </w:r>
            <w:r w:rsidRPr="007375ED">
              <w:rPr>
                <w:rFonts w:ascii="Times New Roman" w:hAnsi="Times New Roman" w:cs="Times New Roman"/>
                <w:vertAlign w:val="subscript"/>
                <w:lang w:val="lt-LT"/>
              </w:rPr>
              <w:t>1</w:t>
            </w:r>
            <w:r w:rsidRPr="007375ED">
              <w:rPr>
                <w:rFonts w:ascii="Times New Roman" w:hAnsi="Times New Roman" w:cs="Times New Roman"/>
                <w:lang w:val="lt-LT"/>
              </w:rPr>
              <w:t xml:space="preserve">= </w:t>
            </w:r>
            <w:r>
              <w:rPr>
                <w:rFonts w:ascii="Times New Roman" w:hAnsi="Times New Roman" w:cs="Times New Roman"/>
                <w:lang w:val="lt-LT"/>
              </w:rPr>
              <w:t>5</w:t>
            </w:r>
          </w:p>
        </w:tc>
        <w:tc>
          <w:tcPr>
            <w:tcW w:w="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3D4F4" w14:textId="02D83F0F" w:rsidR="007375ED" w:rsidRPr="007375ED" w:rsidRDefault="007375ED" w:rsidP="007375ED">
            <w:pPr>
              <w:rPr>
                <w:rFonts w:ascii="Times New Roman" w:hAnsi="Times New Roman" w:cs="Times New Roman"/>
                <w:lang w:val="lt-LT"/>
              </w:rPr>
            </w:pPr>
            <w:r w:rsidRPr="00F02E7F">
              <w:rPr>
                <w:rFonts w:ascii="Times New Roman" w:hAnsi="Times New Roman" w:cs="Times New Roman"/>
                <w:lang w:val="lt-LT"/>
              </w:rPr>
              <w:t xml:space="preserve">Įrašyti parametro vertę: </w:t>
            </w:r>
            <w:r>
              <w:rPr>
                <w:rFonts w:ascii="Times New Roman" w:hAnsi="Times New Roman" w:cs="Times New Roman"/>
                <w:lang w:val="lt-LT"/>
              </w:rPr>
              <w:t>taip</w:t>
            </w:r>
            <w:r w:rsidRPr="00F02E7F">
              <w:rPr>
                <w:rFonts w:ascii="Times New Roman" w:hAnsi="Times New Roman" w:cs="Times New Roman"/>
                <w:lang w:val="lt-LT"/>
              </w:rPr>
              <w:t xml:space="preserve"> / n</w:t>
            </w:r>
            <w:r>
              <w:rPr>
                <w:rFonts w:ascii="Times New Roman" w:hAnsi="Times New Roman" w:cs="Times New Roman"/>
                <w:lang w:val="lt-LT"/>
              </w:rPr>
              <w:t>e ir pateikti nuorodą į dokumentus</w:t>
            </w:r>
          </w:p>
        </w:tc>
      </w:tr>
      <w:tr w:rsidR="007375ED" w:rsidRPr="001B5959" w14:paraId="154963EF" w14:textId="77777777" w:rsidTr="007375ED">
        <w:trPr>
          <w:trHeight w:val="902"/>
        </w:trPr>
        <w:tc>
          <w:tcPr>
            <w:tcW w:w="1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6DA2A" w14:textId="77777777" w:rsidR="007375ED" w:rsidRPr="007375ED" w:rsidRDefault="007375ED" w:rsidP="007375ED">
            <w:pPr>
              <w:rPr>
                <w:rFonts w:ascii="Times New Roman" w:hAnsi="Times New Roman" w:cs="Times New Roman"/>
                <w:lang w:val="lt-LT"/>
              </w:rPr>
            </w:pPr>
            <w:r w:rsidRPr="007375ED">
              <w:rPr>
                <w:rFonts w:ascii="Times New Roman" w:hAnsi="Times New Roman" w:cs="Times New Roman"/>
                <w:lang w:val="lt-LT"/>
              </w:rPr>
              <w:t>T2</w:t>
            </w: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C469E" w14:textId="46DE5C14" w:rsidR="007375ED" w:rsidRPr="007375ED" w:rsidRDefault="007375ED" w:rsidP="007375ED">
            <w:pPr>
              <w:rPr>
                <w:rFonts w:ascii="Times New Roman" w:hAnsi="Times New Roman" w:cs="Times New Roman"/>
                <w:lang w:val="lt-LT"/>
              </w:rPr>
            </w:pPr>
            <w:proofErr w:type="spellStart"/>
            <w:r w:rsidRPr="00F02E7F">
              <w:rPr>
                <w:rFonts w:ascii="Times New Roman" w:eastAsia="Times New Roman" w:hAnsi="Times New Roman" w:cs="Times New Roman"/>
                <w:kern w:val="0"/>
                <w:sz w:val="24"/>
                <w:szCs w:val="24"/>
                <w:lang w:val="lt-LT"/>
                <w14:ligatures w14:val="none"/>
              </w:rPr>
              <w:t>Konveksinio</w:t>
            </w:r>
            <w:proofErr w:type="spellEnd"/>
            <w:r w:rsidRPr="00F02E7F">
              <w:rPr>
                <w:rFonts w:ascii="Times New Roman" w:eastAsia="Times New Roman" w:hAnsi="Times New Roman" w:cs="Times New Roman"/>
                <w:kern w:val="0"/>
                <w:sz w:val="24"/>
                <w:szCs w:val="24"/>
                <w:lang w:val="lt-LT"/>
                <w14:ligatures w14:val="none"/>
              </w:rPr>
              <w:t xml:space="preserve"> daviklio apžiūros kampas (angliškai: </w:t>
            </w:r>
            <w:proofErr w:type="spellStart"/>
            <w:r w:rsidRPr="00F02E7F">
              <w:rPr>
                <w:rFonts w:ascii="Times New Roman" w:eastAsia="Times New Roman" w:hAnsi="Times New Roman" w:cs="Times New Roman"/>
                <w:kern w:val="0"/>
                <w:sz w:val="24"/>
                <w:szCs w:val="24"/>
                <w:lang w:val="lt-LT"/>
                <w14:ligatures w14:val="none"/>
              </w:rPr>
              <w:t>Field</w:t>
            </w:r>
            <w:proofErr w:type="spellEnd"/>
            <w:r w:rsidRPr="00F02E7F">
              <w:rPr>
                <w:rFonts w:ascii="Times New Roman" w:eastAsia="Times New Roman" w:hAnsi="Times New Roman" w:cs="Times New Roman"/>
                <w:kern w:val="0"/>
                <w:sz w:val="24"/>
                <w:szCs w:val="24"/>
                <w:lang w:val="lt-LT"/>
                <w14:ligatures w14:val="none"/>
              </w:rPr>
              <w:t xml:space="preserve"> </w:t>
            </w:r>
            <w:proofErr w:type="spellStart"/>
            <w:r w:rsidRPr="00F02E7F">
              <w:rPr>
                <w:rFonts w:ascii="Times New Roman" w:eastAsia="Times New Roman" w:hAnsi="Times New Roman" w:cs="Times New Roman"/>
                <w:kern w:val="0"/>
                <w:sz w:val="24"/>
                <w:szCs w:val="24"/>
                <w:lang w:val="lt-LT"/>
                <w14:ligatures w14:val="none"/>
              </w:rPr>
              <w:t>of</w:t>
            </w:r>
            <w:proofErr w:type="spellEnd"/>
            <w:r w:rsidRPr="00F02E7F">
              <w:rPr>
                <w:rFonts w:ascii="Times New Roman" w:eastAsia="Times New Roman" w:hAnsi="Times New Roman" w:cs="Times New Roman"/>
                <w:kern w:val="0"/>
                <w:sz w:val="24"/>
                <w:szCs w:val="24"/>
                <w:lang w:val="lt-LT"/>
                <w14:ligatures w14:val="none"/>
              </w:rPr>
              <w:t xml:space="preserve"> </w:t>
            </w:r>
            <w:proofErr w:type="spellStart"/>
            <w:r w:rsidRPr="00F02E7F">
              <w:rPr>
                <w:rFonts w:ascii="Times New Roman" w:eastAsia="Times New Roman" w:hAnsi="Times New Roman" w:cs="Times New Roman"/>
                <w:kern w:val="0"/>
                <w:sz w:val="24"/>
                <w:szCs w:val="24"/>
                <w:lang w:val="lt-LT"/>
                <w14:ligatures w14:val="none"/>
              </w:rPr>
              <w:t>view</w:t>
            </w:r>
            <w:proofErr w:type="spellEnd"/>
            <w:r w:rsidRPr="00F02E7F">
              <w:rPr>
                <w:rFonts w:ascii="Times New Roman" w:eastAsia="Times New Roman" w:hAnsi="Times New Roman" w:cs="Times New Roman"/>
                <w:kern w:val="0"/>
                <w:sz w:val="24"/>
                <w:szCs w:val="24"/>
                <w:lang w:val="lt-LT"/>
                <w14:ligatures w14:val="none"/>
              </w:rPr>
              <w:t xml:space="preserve">) (būtina nurodyti tikrąjį kampą, o ne programiniu būdu išplėstą (angl. </w:t>
            </w:r>
            <w:proofErr w:type="spellStart"/>
            <w:r w:rsidRPr="00F02E7F">
              <w:rPr>
                <w:rFonts w:ascii="Times New Roman" w:eastAsia="Times New Roman" w:hAnsi="Times New Roman" w:cs="Times New Roman"/>
                <w:kern w:val="0"/>
                <w:sz w:val="24"/>
                <w:szCs w:val="24"/>
                <w:lang w:val="lt-LT"/>
                <w14:ligatures w14:val="none"/>
              </w:rPr>
              <w:t>extended</w:t>
            </w:r>
            <w:proofErr w:type="spellEnd"/>
            <w:r w:rsidRPr="00F02E7F">
              <w:rPr>
                <w:rFonts w:ascii="Times New Roman" w:eastAsia="Times New Roman" w:hAnsi="Times New Roman" w:cs="Times New Roman"/>
                <w:kern w:val="0"/>
                <w:sz w:val="24"/>
                <w:szCs w:val="24"/>
                <w:lang w:val="lt-LT"/>
                <w14:ligatures w14:val="none"/>
              </w:rPr>
              <w:t>))</w:t>
            </w: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DC834" w14:textId="4932D887" w:rsidR="007375ED" w:rsidRPr="007375ED" w:rsidRDefault="007375ED" w:rsidP="007375ED">
            <w:pPr>
              <w:rPr>
                <w:rFonts w:ascii="Times New Roman" w:hAnsi="Times New Roman" w:cs="Times New Roman"/>
                <w:lang w:val="lt-LT"/>
              </w:rPr>
            </w:pPr>
            <w:r w:rsidRPr="007375ED">
              <w:rPr>
                <w:rFonts w:ascii="Times New Roman" w:hAnsi="Times New Roman" w:cs="Times New Roman"/>
                <w:lang w:val="lt-LT"/>
              </w:rPr>
              <w:t xml:space="preserve">Palyginamasis: </w:t>
            </w:r>
            <w:proofErr w:type="spellStart"/>
            <w:r w:rsidRPr="007375ED">
              <w:rPr>
                <w:rFonts w:ascii="Times New Roman" w:hAnsi="Times New Roman" w:cs="Times New Roman"/>
                <w:lang w:val="lt-LT"/>
              </w:rPr>
              <w:t>interpoliacinis</w:t>
            </w:r>
            <w:proofErr w:type="spellEnd"/>
          </w:p>
        </w:tc>
        <w:tc>
          <w:tcPr>
            <w:tcW w:w="1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6648F" w14:textId="07D99F6F" w:rsidR="007375ED" w:rsidRPr="007375ED" w:rsidRDefault="007375ED" w:rsidP="007375ED">
            <w:pPr>
              <w:rPr>
                <w:rFonts w:ascii="Times New Roman" w:hAnsi="Times New Roman" w:cs="Times New Roman"/>
                <w:lang w:val="lt-LT"/>
              </w:rPr>
            </w:pPr>
            <w:r w:rsidRPr="007375ED">
              <w:rPr>
                <w:rFonts w:ascii="Times New Roman" w:hAnsi="Times New Roman" w:cs="Times New Roman"/>
                <w:lang w:val="lt-LT"/>
              </w:rPr>
              <w:t>L</w:t>
            </w:r>
            <w:r w:rsidRPr="007375ED">
              <w:rPr>
                <w:rFonts w:ascii="Times New Roman" w:hAnsi="Times New Roman" w:cs="Times New Roman"/>
                <w:vertAlign w:val="subscript"/>
                <w:lang w:val="lt-LT"/>
              </w:rPr>
              <w:t>2</w:t>
            </w:r>
            <w:r w:rsidRPr="007375ED">
              <w:rPr>
                <w:rFonts w:ascii="Times New Roman" w:hAnsi="Times New Roman" w:cs="Times New Roman"/>
                <w:lang w:val="lt-LT"/>
              </w:rPr>
              <w:t xml:space="preserve"> = </w:t>
            </w:r>
            <w:r>
              <w:rPr>
                <w:rFonts w:ascii="Times New Roman" w:hAnsi="Times New Roman" w:cs="Times New Roman"/>
                <w:lang w:val="lt-LT"/>
              </w:rPr>
              <w:t>5</w:t>
            </w:r>
          </w:p>
        </w:tc>
        <w:tc>
          <w:tcPr>
            <w:tcW w:w="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C8A7B" w14:textId="694F6899" w:rsidR="007375ED" w:rsidRPr="007375ED" w:rsidRDefault="007375ED" w:rsidP="007375ED">
            <w:pPr>
              <w:rPr>
                <w:rFonts w:ascii="Times New Roman" w:hAnsi="Times New Roman" w:cs="Times New Roman"/>
                <w:lang w:val="lt-LT"/>
              </w:rPr>
            </w:pPr>
            <w:r w:rsidRPr="00F02E7F">
              <w:rPr>
                <w:rFonts w:ascii="Times New Roman" w:hAnsi="Times New Roman" w:cs="Times New Roman"/>
                <w:lang w:val="lt-LT"/>
              </w:rPr>
              <w:t>Įrašyti konkrečią parametro vertę</w:t>
            </w:r>
            <w:r>
              <w:rPr>
                <w:rFonts w:ascii="Times New Roman" w:hAnsi="Times New Roman" w:cs="Times New Roman"/>
                <w:lang w:val="lt-LT"/>
              </w:rPr>
              <w:t xml:space="preserve"> ir pateikti nuorodą į dokumentus</w:t>
            </w:r>
          </w:p>
        </w:tc>
      </w:tr>
      <w:tr w:rsidR="007375ED" w:rsidRPr="001B5959" w14:paraId="370741BD" w14:textId="77777777" w:rsidTr="007375ED">
        <w:trPr>
          <w:trHeight w:val="689"/>
        </w:trPr>
        <w:tc>
          <w:tcPr>
            <w:tcW w:w="1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B73BC" w14:textId="77777777" w:rsidR="007375ED" w:rsidRPr="007375ED" w:rsidRDefault="007375ED" w:rsidP="007375ED">
            <w:pPr>
              <w:rPr>
                <w:rFonts w:ascii="Times New Roman" w:hAnsi="Times New Roman" w:cs="Times New Roman"/>
                <w:lang w:val="lt-LT"/>
              </w:rPr>
            </w:pPr>
            <w:r w:rsidRPr="007375ED">
              <w:rPr>
                <w:rFonts w:ascii="Times New Roman" w:hAnsi="Times New Roman" w:cs="Times New Roman"/>
                <w:lang w:val="lt-LT"/>
              </w:rPr>
              <w:t>T3</w:t>
            </w: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3B7B4" w14:textId="0AADA075" w:rsidR="007375ED" w:rsidRPr="007375ED" w:rsidRDefault="007375ED" w:rsidP="007375ED">
            <w:pPr>
              <w:rPr>
                <w:rFonts w:ascii="Times New Roman" w:hAnsi="Times New Roman" w:cs="Times New Roman"/>
                <w:lang w:val="lt-LT"/>
              </w:rPr>
            </w:pPr>
            <w:r w:rsidRPr="00F02E7F">
              <w:rPr>
                <w:rFonts w:ascii="Times New Roman" w:eastAsia="Times New Roman" w:hAnsi="Times New Roman" w:cs="Times New Roman"/>
                <w:kern w:val="0"/>
                <w:sz w:val="24"/>
                <w:szCs w:val="24"/>
                <w:lang w:val="lt-LT"/>
                <w14:ligatures w14:val="none"/>
              </w:rPr>
              <w:t>Palaikomo daviklių dažnio viršutinė riba ≥ 25 MHz</w:t>
            </w: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B6E61" w14:textId="77777777" w:rsidR="007375ED" w:rsidRPr="007375ED" w:rsidRDefault="007375ED" w:rsidP="007375ED">
            <w:pPr>
              <w:rPr>
                <w:rFonts w:ascii="Times New Roman" w:hAnsi="Times New Roman" w:cs="Times New Roman"/>
                <w:lang w:val="lt-LT"/>
              </w:rPr>
            </w:pPr>
            <w:r w:rsidRPr="007375ED">
              <w:rPr>
                <w:rFonts w:ascii="Times New Roman" w:hAnsi="Times New Roman" w:cs="Times New Roman"/>
                <w:lang w:val="lt-LT"/>
              </w:rPr>
              <w:t>Statinis: (taip/ne)</w:t>
            </w:r>
          </w:p>
        </w:tc>
        <w:tc>
          <w:tcPr>
            <w:tcW w:w="1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6279F" w14:textId="2926C561" w:rsidR="007375ED" w:rsidRPr="007375ED" w:rsidRDefault="007375ED" w:rsidP="007375ED">
            <w:pPr>
              <w:rPr>
                <w:rFonts w:ascii="Times New Roman" w:hAnsi="Times New Roman" w:cs="Times New Roman"/>
                <w:lang w:val="lt-LT"/>
              </w:rPr>
            </w:pPr>
            <w:r w:rsidRPr="007375ED">
              <w:rPr>
                <w:rFonts w:ascii="Times New Roman" w:hAnsi="Times New Roman" w:cs="Times New Roman"/>
                <w:lang w:val="lt-LT"/>
              </w:rPr>
              <w:t>L</w:t>
            </w:r>
            <w:r w:rsidRPr="007375ED">
              <w:rPr>
                <w:rFonts w:ascii="Times New Roman" w:hAnsi="Times New Roman" w:cs="Times New Roman"/>
                <w:vertAlign w:val="subscript"/>
                <w:lang w:val="lt-LT"/>
              </w:rPr>
              <w:t>3</w:t>
            </w:r>
            <w:r w:rsidRPr="007375ED">
              <w:rPr>
                <w:rFonts w:ascii="Times New Roman" w:hAnsi="Times New Roman" w:cs="Times New Roman"/>
                <w:lang w:val="lt-LT"/>
              </w:rPr>
              <w:t xml:space="preserve"> = </w:t>
            </w:r>
            <w:r>
              <w:rPr>
                <w:rFonts w:ascii="Times New Roman" w:hAnsi="Times New Roman" w:cs="Times New Roman"/>
                <w:lang w:val="lt-LT"/>
              </w:rPr>
              <w:t>5</w:t>
            </w:r>
          </w:p>
        </w:tc>
        <w:tc>
          <w:tcPr>
            <w:tcW w:w="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FB4C" w14:textId="4F49BB9A" w:rsidR="007375ED" w:rsidRPr="007375ED" w:rsidRDefault="007375ED" w:rsidP="007375ED">
            <w:pPr>
              <w:rPr>
                <w:rFonts w:ascii="Times New Roman" w:hAnsi="Times New Roman" w:cs="Times New Roman"/>
                <w:lang w:val="lt-LT"/>
              </w:rPr>
            </w:pPr>
            <w:r w:rsidRPr="00F02E7F">
              <w:rPr>
                <w:rFonts w:ascii="Times New Roman" w:hAnsi="Times New Roman" w:cs="Times New Roman"/>
                <w:lang w:val="lt-LT"/>
              </w:rPr>
              <w:t xml:space="preserve">Įrašyti parametro vertę: </w:t>
            </w:r>
            <w:r>
              <w:rPr>
                <w:rFonts w:ascii="Times New Roman" w:hAnsi="Times New Roman" w:cs="Times New Roman"/>
                <w:lang w:val="lt-LT"/>
              </w:rPr>
              <w:t>taip</w:t>
            </w:r>
            <w:r w:rsidRPr="00F02E7F">
              <w:rPr>
                <w:rFonts w:ascii="Times New Roman" w:hAnsi="Times New Roman" w:cs="Times New Roman"/>
                <w:lang w:val="lt-LT"/>
              </w:rPr>
              <w:t xml:space="preserve"> / n</w:t>
            </w:r>
            <w:r>
              <w:rPr>
                <w:rFonts w:ascii="Times New Roman" w:hAnsi="Times New Roman" w:cs="Times New Roman"/>
                <w:lang w:val="lt-LT"/>
              </w:rPr>
              <w:t>e ir pateikti nuorodą į dokumentus</w:t>
            </w:r>
          </w:p>
        </w:tc>
      </w:tr>
      <w:tr w:rsidR="007375ED" w:rsidRPr="001B5959" w14:paraId="2F5D37DC" w14:textId="77777777" w:rsidTr="007375ED">
        <w:trPr>
          <w:trHeight w:val="689"/>
        </w:trPr>
        <w:tc>
          <w:tcPr>
            <w:tcW w:w="1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1D32B" w14:textId="77777777" w:rsidR="007375ED" w:rsidRPr="007375ED" w:rsidRDefault="007375ED" w:rsidP="007375ED">
            <w:pPr>
              <w:rPr>
                <w:rFonts w:ascii="Times New Roman" w:hAnsi="Times New Roman" w:cs="Times New Roman"/>
                <w:lang w:val="lt-LT"/>
              </w:rPr>
            </w:pPr>
            <w:r w:rsidRPr="007375ED">
              <w:rPr>
                <w:rFonts w:ascii="Times New Roman" w:hAnsi="Times New Roman" w:cs="Times New Roman"/>
                <w:lang w:val="lt-LT"/>
              </w:rPr>
              <w:t>T4</w:t>
            </w:r>
          </w:p>
        </w:tc>
        <w:tc>
          <w:tcPr>
            <w:tcW w:w="3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69542" w14:textId="105FCF00" w:rsidR="007375ED" w:rsidRPr="007375ED" w:rsidRDefault="007375ED" w:rsidP="007375ED">
            <w:pPr>
              <w:rPr>
                <w:rFonts w:ascii="Times New Roman" w:hAnsi="Times New Roman" w:cs="Times New Roman"/>
                <w:i/>
                <w:iCs/>
                <w:lang w:val="lt-LT"/>
              </w:rPr>
            </w:pPr>
            <w:r w:rsidRPr="00F02E7F">
              <w:rPr>
                <w:rFonts w:ascii="Times New Roman" w:eastAsia="Times New Roman" w:hAnsi="Times New Roman" w:cs="Times New Roman"/>
                <w:kern w:val="0"/>
                <w:sz w:val="24"/>
                <w:szCs w:val="24"/>
                <w:lang w:val="lt-LT"/>
                <w14:ligatures w14:val="none"/>
              </w:rPr>
              <w:t>Kadrų kaitos dažnis B (2D) režime</w:t>
            </w:r>
          </w:p>
        </w:tc>
        <w:tc>
          <w:tcPr>
            <w:tcW w:w="2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8D6CC" w14:textId="2A4F4E14" w:rsidR="007375ED" w:rsidRPr="007375ED" w:rsidRDefault="007375ED" w:rsidP="007375ED">
            <w:pPr>
              <w:rPr>
                <w:rFonts w:ascii="Times New Roman" w:hAnsi="Times New Roman" w:cs="Times New Roman"/>
                <w:lang w:val="lt-LT"/>
              </w:rPr>
            </w:pPr>
            <w:r w:rsidRPr="007375ED">
              <w:rPr>
                <w:rFonts w:ascii="Times New Roman" w:hAnsi="Times New Roman" w:cs="Times New Roman"/>
                <w:lang w:val="lt-LT"/>
              </w:rPr>
              <w:t xml:space="preserve">Palyginamasis: </w:t>
            </w:r>
            <w:proofErr w:type="spellStart"/>
            <w:r w:rsidRPr="007375ED">
              <w:rPr>
                <w:rFonts w:ascii="Times New Roman" w:hAnsi="Times New Roman" w:cs="Times New Roman"/>
                <w:lang w:val="lt-LT"/>
              </w:rPr>
              <w:t>interpoliacinis</w:t>
            </w:r>
            <w:proofErr w:type="spellEnd"/>
          </w:p>
        </w:tc>
        <w:tc>
          <w:tcPr>
            <w:tcW w:w="1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53771" w14:textId="35C49781" w:rsidR="007375ED" w:rsidRPr="007375ED" w:rsidRDefault="007375ED" w:rsidP="007375ED">
            <w:pPr>
              <w:rPr>
                <w:rFonts w:ascii="Times New Roman" w:hAnsi="Times New Roman" w:cs="Times New Roman"/>
                <w:lang w:val="lt-LT"/>
              </w:rPr>
            </w:pPr>
            <w:r w:rsidRPr="007375ED">
              <w:rPr>
                <w:rFonts w:ascii="Times New Roman" w:hAnsi="Times New Roman" w:cs="Times New Roman"/>
                <w:lang w:val="lt-LT"/>
              </w:rPr>
              <w:t>L</w:t>
            </w:r>
            <w:r w:rsidRPr="007375ED">
              <w:rPr>
                <w:rFonts w:ascii="Times New Roman" w:hAnsi="Times New Roman" w:cs="Times New Roman"/>
                <w:vertAlign w:val="subscript"/>
                <w:lang w:val="lt-LT"/>
              </w:rPr>
              <w:t>4</w:t>
            </w:r>
            <w:r w:rsidRPr="007375ED">
              <w:rPr>
                <w:rFonts w:ascii="Times New Roman" w:hAnsi="Times New Roman" w:cs="Times New Roman"/>
                <w:lang w:val="lt-LT"/>
              </w:rPr>
              <w:t xml:space="preserve"> = </w:t>
            </w:r>
            <w:r>
              <w:rPr>
                <w:rFonts w:ascii="Times New Roman" w:hAnsi="Times New Roman" w:cs="Times New Roman"/>
                <w:lang w:val="lt-LT"/>
              </w:rPr>
              <w:t>5</w:t>
            </w:r>
          </w:p>
        </w:tc>
        <w:tc>
          <w:tcPr>
            <w:tcW w:w="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C89BF" w14:textId="79FCDD5C" w:rsidR="007375ED" w:rsidRPr="007375ED" w:rsidRDefault="007375ED" w:rsidP="007375ED">
            <w:pPr>
              <w:rPr>
                <w:rFonts w:ascii="Times New Roman" w:hAnsi="Times New Roman" w:cs="Times New Roman"/>
                <w:lang w:val="lt-LT"/>
              </w:rPr>
            </w:pPr>
            <w:r w:rsidRPr="00F02E7F">
              <w:rPr>
                <w:rFonts w:ascii="Times New Roman" w:hAnsi="Times New Roman" w:cs="Times New Roman"/>
                <w:lang w:val="lt-LT"/>
              </w:rPr>
              <w:t>Įrašyti konkrečią parametro vertę</w:t>
            </w:r>
            <w:r>
              <w:rPr>
                <w:rFonts w:ascii="Times New Roman" w:hAnsi="Times New Roman" w:cs="Times New Roman"/>
                <w:lang w:val="lt-LT"/>
              </w:rPr>
              <w:t xml:space="preserve"> ir pateikti nuorodą į dokumentus</w:t>
            </w:r>
          </w:p>
        </w:tc>
      </w:tr>
    </w:tbl>
    <w:p w14:paraId="4BF5C434" w14:textId="1B6B860A" w:rsidR="005E5C4F" w:rsidRPr="00F02E7F" w:rsidRDefault="005E5C4F">
      <w:pPr>
        <w:rPr>
          <w:rFonts w:ascii="Times New Roman" w:hAnsi="Times New Roman" w:cs="Times New Roman"/>
          <w:lang w:val="lt-LT"/>
        </w:rPr>
      </w:pPr>
    </w:p>
    <w:p w14:paraId="5FBE1E58" w14:textId="77777777" w:rsidR="008338A0" w:rsidRDefault="008338A0" w:rsidP="005E5C4F">
      <w:pPr>
        <w:rPr>
          <w:rFonts w:ascii="Times New Roman" w:hAnsi="Times New Roman" w:cs="Times New Roman"/>
          <w:lang w:val="lt-LT"/>
        </w:rPr>
      </w:pPr>
    </w:p>
    <w:sectPr w:rsidR="008338A0" w:rsidSect="00F02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num w:numId="1" w16cid:durableId="7949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E1"/>
    <w:rsid w:val="0001385C"/>
    <w:rsid w:val="00077C2C"/>
    <w:rsid w:val="000A2331"/>
    <w:rsid w:val="0013794B"/>
    <w:rsid w:val="00191083"/>
    <w:rsid w:val="001B5959"/>
    <w:rsid w:val="002F1DB4"/>
    <w:rsid w:val="003A4CCE"/>
    <w:rsid w:val="003F01F3"/>
    <w:rsid w:val="004253B6"/>
    <w:rsid w:val="005543CA"/>
    <w:rsid w:val="005E5C4F"/>
    <w:rsid w:val="007375ED"/>
    <w:rsid w:val="00781E3D"/>
    <w:rsid w:val="008338A0"/>
    <w:rsid w:val="008A312D"/>
    <w:rsid w:val="00936BE9"/>
    <w:rsid w:val="009A5DD3"/>
    <w:rsid w:val="009D4E9A"/>
    <w:rsid w:val="00B80238"/>
    <w:rsid w:val="00C3180B"/>
    <w:rsid w:val="00C32589"/>
    <w:rsid w:val="00C63231"/>
    <w:rsid w:val="00D03651"/>
    <w:rsid w:val="00D16ED4"/>
    <w:rsid w:val="00D73251"/>
    <w:rsid w:val="00DA1BD0"/>
    <w:rsid w:val="00DD11E1"/>
    <w:rsid w:val="00E73228"/>
    <w:rsid w:val="00F02E7F"/>
    <w:rsid w:val="00F62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7271"/>
  <w15:chartTrackingRefBased/>
  <w15:docId w15:val="{0BF25CC6-388C-4E28-B561-AE8F4B7E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D1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D1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D11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D11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D11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D11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11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D11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11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11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D11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D11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D11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D11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D11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11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11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11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1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11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11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11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11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D11E1"/>
    <w:rPr>
      <w:i/>
      <w:iCs/>
      <w:color w:val="404040" w:themeColor="text1" w:themeTint="BF"/>
    </w:rPr>
  </w:style>
  <w:style w:type="paragraph" w:styleId="Sraopastraipa">
    <w:name w:val="List Paragraph"/>
    <w:basedOn w:val="prastasis"/>
    <w:uiPriority w:val="34"/>
    <w:qFormat/>
    <w:rsid w:val="00DD11E1"/>
    <w:pPr>
      <w:ind w:left="720"/>
      <w:contextualSpacing/>
    </w:pPr>
  </w:style>
  <w:style w:type="character" w:styleId="Rykuspabraukimas">
    <w:name w:val="Intense Emphasis"/>
    <w:basedOn w:val="Numatytasispastraiposriftas"/>
    <w:uiPriority w:val="21"/>
    <w:qFormat/>
    <w:rsid w:val="00DD11E1"/>
    <w:rPr>
      <w:i/>
      <w:iCs/>
      <w:color w:val="0F4761" w:themeColor="accent1" w:themeShade="BF"/>
    </w:rPr>
  </w:style>
  <w:style w:type="paragraph" w:styleId="Iskirtacitata">
    <w:name w:val="Intense Quote"/>
    <w:basedOn w:val="prastasis"/>
    <w:next w:val="prastasis"/>
    <w:link w:val="IskirtacitataDiagrama"/>
    <w:uiPriority w:val="30"/>
    <w:qFormat/>
    <w:rsid w:val="00DD1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D11E1"/>
    <w:rPr>
      <w:i/>
      <w:iCs/>
      <w:color w:val="0F4761" w:themeColor="accent1" w:themeShade="BF"/>
    </w:rPr>
  </w:style>
  <w:style w:type="character" w:styleId="Rykinuoroda">
    <w:name w:val="Intense Reference"/>
    <w:basedOn w:val="Numatytasispastraiposriftas"/>
    <w:uiPriority w:val="32"/>
    <w:qFormat/>
    <w:rsid w:val="00DD11E1"/>
    <w:rPr>
      <w:b/>
      <w:bCs/>
      <w:smallCaps/>
      <w:color w:val="0F4761" w:themeColor="accent1" w:themeShade="BF"/>
      <w:spacing w:val="5"/>
    </w:rPr>
  </w:style>
  <w:style w:type="character" w:styleId="Vietosrezervavimoenklotekstas">
    <w:name w:val="Placeholder Text"/>
    <w:basedOn w:val="Numatytasispastraiposriftas"/>
    <w:uiPriority w:val="99"/>
    <w:semiHidden/>
    <w:rsid w:val="009D4E9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6392">
      <w:bodyDiv w:val="1"/>
      <w:marLeft w:val="0"/>
      <w:marRight w:val="0"/>
      <w:marTop w:val="0"/>
      <w:marBottom w:val="0"/>
      <w:divBdr>
        <w:top w:val="none" w:sz="0" w:space="0" w:color="auto"/>
        <w:left w:val="none" w:sz="0" w:space="0" w:color="auto"/>
        <w:bottom w:val="none" w:sz="0" w:space="0" w:color="auto"/>
        <w:right w:val="none" w:sz="0" w:space="0" w:color="auto"/>
      </w:divBdr>
    </w:div>
    <w:div w:id="83653173">
      <w:bodyDiv w:val="1"/>
      <w:marLeft w:val="0"/>
      <w:marRight w:val="0"/>
      <w:marTop w:val="0"/>
      <w:marBottom w:val="0"/>
      <w:divBdr>
        <w:top w:val="none" w:sz="0" w:space="0" w:color="auto"/>
        <w:left w:val="none" w:sz="0" w:space="0" w:color="auto"/>
        <w:bottom w:val="none" w:sz="0" w:space="0" w:color="auto"/>
        <w:right w:val="none" w:sz="0" w:space="0" w:color="auto"/>
      </w:divBdr>
    </w:div>
    <w:div w:id="304509816">
      <w:bodyDiv w:val="1"/>
      <w:marLeft w:val="0"/>
      <w:marRight w:val="0"/>
      <w:marTop w:val="0"/>
      <w:marBottom w:val="0"/>
      <w:divBdr>
        <w:top w:val="none" w:sz="0" w:space="0" w:color="auto"/>
        <w:left w:val="none" w:sz="0" w:space="0" w:color="auto"/>
        <w:bottom w:val="none" w:sz="0" w:space="0" w:color="auto"/>
        <w:right w:val="none" w:sz="0" w:space="0" w:color="auto"/>
      </w:divBdr>
    </w:div>
    <w:div w:id="850023393">
      <w:bodyDiv w:val="1"/>
      <w:marLeft w:val="0"/>
      <w:marRight w:val="0"/>
      <w:marTop w:val="0"/>
      <w:marBottom w:val="0"/>
      <w:divBdr>
        <w:top w:val="none" w:sz="0" w:space="0" w:color="auto"/>
        <w:left w:val="none" w:sz="0" w:space="0" w:color="auto"/>
        <w:bottom w:val="none" w:sz="0" w:space="0" w:color="auto"/>
        <w:right w:val="none" w:sz="0" w:space="0" w:color="auto"/>
      </w:divBdr>
    </w:div>
    <w:div w:id="1223061079">
      <w:bodyDiv w:val="1"/>
      <w:marLeft w:val="0"/>
      <w:marRight w:val="0"/>
      <w:marTop w:val="0"/>
      <w:marBottom w:val="0"/>
      <w:divBdr>
        <w:top w:val="none" w:sz="0" w:space="0" w:color="auto"/>
        <w:left w:val="none" w:sz="0" w:space="0" w:color="auto"/>
        <w:bottom w:val="none" w:sz="0" w:space="0" w:color="auto"/>
        <w:right w:val="none" w:sz="0" w:space="0" w:color="auto"/>
      </w:divBdr>
    </w:div>
    <w:div w:id="1269853947">
      <w:bodyDiv w:val="1"/>
      <w:marLeft w:val="0"/>
      <w:marRight w:val="0"/>
      <w:marTop w:val="0"/>
      <w:marBottom w:val="0"/>
      <w:divBdr>
        <w:top w:val="none" w:sz="0" w:space="0" w:color="auto"/>
        <w:left w:val="none" w:sz="0" w:space="0" w:color="auto"/>
        <w:bottom w:val="none" w:sz="0" w:space="0" w:color="auto"/>
        <w:right w:val="none" w:sz="0" w:space="0" w:color="auto"/>
      </w:divBdr>
    </w:div>
    <w:div w:id="1303464928">
      <w:bodyDiv w:val="1"/>
      <w:marLeft w:val="0"/>
      <w:marRight w:val="0"/>
      <w:marTop w:val="0"/>
      <w:marBottom w:val="0"/>
      <w:divBdr>
        <w:top w:val="none" w:sz="0" w:space="0" w:color="auto"/>
        <w:left w:val="none" w:sz="0" w:space="0" w:color="auto"/>
        <w:bottom w:val="none" w:sz="0" w:space="0" w:color="auto"/>
        <w:right w:val="none" w:sz="0" w:space="0" w:color="auto"/>
      </w:divBdr>
    </w:div>
    <w:div w:id="1628504555">
      <w:bodyDiv w:val="1"/>
      <w:marLeft w:val="0"/>
      <w:marRight w:val="0"/>
      <w:marTop w:val="0"/>
      <w:marBottom w:val="0"/>
      <w:divBdr>
        <w:top w:val="none" w:sz="0" w:space="0" w:color="auto"/>
        <w:left w:val="none" w:sz="0" w:space="0" w:color="auto"/>
        <w:bottom w:val="none" w:sz="0" w:space="0" w:color="auto"/>
        <w:right w:val="none" w:sz="0" w:space="0" w:color="auto"/>
      </w:divBdr>
    </w:div>
    <w:div w:id="1650020042">
      <w:bodyDiv w:val="1"/>
      <w:marLeft w:val="0"/>
      <w:marRight w:val="0"/>
      <w:marTop w:val="0"/>
      <w:marBottom w:val="0"/>
      <w:divBdr>
        <w:top w:val="none" w:sz="0" w:space="0" w:color="auto"/>
        <w:left w:val="none" w:sz="0" w:space="0" w:color="auto"/>
        <w:bottom w:val="none" w:sz="0" w:space="0" w:color="auto"/>
        <w:right w:val="none" w:sz="0" w:space="0" w:color="auto"/>
      </w:divBdr>
    </w:div>
    <w:div w:id="1988320860">
      <w:bodyDiv w:val="1"/>
      <w:marLeft w:val="0"/>
      <w:marRight w:val="0"/>
      <w:marTop w:val="0"/>
      <w:marBottom w:val="0"/>
      <w:divBdr>
        <w:top w:val="none" w:sz="0" w:space="0" w:color="auto"/>
        <w:left w:val="none" w:sz="0" w:space="0" w:color="auto"/>
        <w:bottom w:val="none" w:sz="0" w:space="0" w:color="auto"/>
        <w:right w:val="none" w:sz="0" w:space="0" w:color="auto"/>
      </w:divBdr>
    </w:div>
    <w:div w:id="212187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3845</Words>
  <Characters>2192</Characters>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2024-11-21T14:21:00Z</cp:lastPrinted>
  <dcterms:created xsi:type="dcterms:W3CDTF">2024-11-25T10:58:00Z</dcterms:created>
  <dcterms:modified xsi:type="dcterms:W3CDTF">2025-01-28T09:50:00Z</dcterms:modified>
</cp:coreProperties>
</file>