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35D46" w14:textId="67BF84F5" w:rsidR="00B767F3" w:rsidRPr="00D66F29" w:rsidRDefault="0082254A" w:rsidP="0082254A">
      <w:pPr>
        <w:jc w:val="right"/>
        <w:textAlignment w:val="baseline"/>
        <w:rPr>
          <w:rFonts w:ascii="Aptos" w:hAnsi="Aptos"/>
          <w:sz w:val="22"/>
          <w:szCs w:val="22"/>
        </w:rPr>
      </w:pPr>
      <w:r>
        <w:rPr>
          <w:rFonts w:ascii="Aptos" w:hAnsi="Aptos"/>
          <w:sz w:val="22"/>
          <w:szCs w:val="22"/>
        </w:rPr>
        <w:t>Pirkimo dokumentų 7 priedas „Sutarties sąlygos“</w:t>
      </w:r>
    </w:p>
    <w:p w14:paraId="790E13C1" w14:textId="77777777" w:rsidR="00B767F3" w:rsidRPr="00D66F29" w:rsidRDefault="00B767F3">
      <w:pPr>
        <w:widowControl w:val="0"/>
        <w:pBdr>
          <w:top w:val="nil"/>
          <w:left w:val="nil"/>
          <w:bottom w:val="nil"/>
          <w:right w:val="nil"/>
          <w:between w:val="nil"/>
        </w:pBdr>
        <w:tabs>
          <w:tab w:val="left" w:pos="567"/>
          <w:tab w:val="left" w:pos="851"/>
        </w:tabs>
        <w:jc w:val="center"/>
        <w:rPr>
          <w:rFonts w:ascii="Aptos" w:hAnsi="Aptos"/>
          <w:b/>
          <w:caps/>
          <w:sz w:val="22"/>
          <w:szCs w:val="22"/>
        </w:rPr>
      </w:pPr>
    </w:p>
    <w:p w14:paraId="2C18BE56" w14:textId="77777777" w:rsidR="00B767F3" w:rsidRPr="00D66F29" w:rsidRDefault="00DD7479">
      <w:pPr>
        <w:widowControl w:val="0"/>
        <w:pBdr>
          <w:top w:val="nil"/>
          <w:left w:val="nil"/>
          <w:bottom w:val="nil"/>
          <w:right w:val="nil"/>
          <w:between w:val="nil"/>
        </w:pBdr>
        <w:tabs>
          <w:tab w:val="left" w:pos="567"/>
          <w:tab w:val="left" w:pos="851"/>
        </w:tabs>
        <w:jc w:val="center"/>
        <w:rPr>
          <w:rFonts w:ascii="Aptos" w:hAnsi="Aptos"/>
          <w:b/>
          <w:caps/>
          <w:sz w:val="22"/>
          <w:szCs w:val="22"/>
        </w:rPr>
      </w:pPr>
      <w:r w:rsidRPr="00D66F29">
        <w:rPr>
          <w:rFonts w:ascii="Aptos" w:hAnsi="Aptos"/>
          <w:b/>
          <w:caps/>
          <w:sz w:val="22"/>
          <w:szCs w:val="22"/>
        </w:rPr>
        <w:t xml:space="preserve">Prekių pirkimo-pardavimo sutarties </w:t>
      </w:r>
      <w:r w:rsidRPr="00D66F29">
        <w:rPr>
          <w:rFonts w:ascii="Aptos" w:hAnsi="Aptos"/>
          <w:b/>
          <w:bCs/>
          <w:caps/>
          <w:sz w:val="22"/>
          <w:szCs w:val="22"/>
        </w:rPr>
        <w:t>Specialiosios</w:t>
      </w:r>
      <w:r w:rsidRPr="00D66F29">
        <w:rPr>
          <w:rFonts w:ascii="Aptos" w:hAnsi="Aptos"/>
          <w:b/>
          <w:caps/>
          <w:sz w:val="22"/>
          <w:szCs w:val="22"/>
        </w:rPr>
        <w:t xml:space="preserve"> sąlygos</w:t>
      </w:r>
    </w:p>
    <w:p w14:paraId="4C4AC062" w14:textId="77777777" w:rsidR="00B767F3" w:rsidRPr="00D66F29" w:rsidRDefault="00B767F3">
      <w:pPr>
        <w:widowControl w:val="0"/>
        <w:pBdr>
          <w:top w:val="nil"/>
          <w:left w:val="nil"/>
          <w:bottom w:val="nil"/>
          <w:right w:val="nil"/>
          <w:between w:val="nil"/>
        </w:pBdr>
        <w:tabs>
          <w:tab w:val="left" w:pos="567"/>
          <w:tab w:val="left" w:pos="851"/>
        </w:tabs>
        <w:jc w:val="center"/>
        <w:rPr>
          <w:rFonts w:ascii="Aptos" w:hAnsi="Aptos"/>
          <w:b/>
          <w:caps/>
          <w:sz w:val="22"/>
          <w:szCs w:val="22"/>
        </w:rPr>
      </w:pPr>
    </w:p>
    <w:p w14:paraId="745CBC8E" w14:textId="77777777" w:rsidR="00B767F3" w:rsidRPr="00D66F29" w:rsidRDefault="00B767F3">
      <w:pPr>
        <w:jc w:val="center"/>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rsidRPr="00D66F29" w14:paraId="079717A4" w14:textId="77777777">
        <w:tc>
          <w:tcPr>
            <w:tcW w:w="2448" w:type="dxa"/>
          </w:tcPr>
          <w:p w14:paraId="24BA92D1" w14:textId="77777777" w:rsidR="00B767F3" w:rsidRPr="00D66F29" w:rsidRDefault="00DD7479">
            <w:pPr>
              <w:jc w:val="both"/>
              <w:rPr>
                <w:rFonts w:ascii="Aptos" w:hAnsi="Aptos"/>
                <w:b/>
                <w:bCs/>
                <w:kern w:val="2"/>
                <w:sz w:val="22"/>
                <w:szCs w:val="22"/>
              </w:rPr>
            </w:pPr>
            <w:r w:rsidRPr="00D66F29">
              <w:rPr>
                <w:rFonts w:ascii="Aptos" w:hAnsi="Aptos"/>
                <w:b/>
                <w:bCs/>
                <w:kern w:val="2"/>
                <w:sz w:val="22"/>
                <w:szCs w:val="22"/>
              </w:rPr>
              <w:t>Sutarties pavadinimas</w:t>
            </w:r>
          </w:p>
        </w:tc>
        <w:tc>
          <w:tcPr>
            <w:tcW w:w="7110" w:type="dxa"/>
            <w:gridSpan w:val="3"/>
          </w:tcPr>
          <w:p w14:paraId="249F1FE3" w14:textId="02A545A3" w:rsidR="00B767F3" w:rsidRPr="00D66F29" w:rsidRDefault="002B348E">
            <w:pPr>
              <w:jc w:val="both"/>
              <w:rPr>
                <w:rFonts w:ascii="Aptos" w:hAnsi="Aptos"/>
                <w:kern w:val="2"/>
                <w:sz w:val="22"/>
                <w:szCs w:val="22"/>
              </w:rPr>
            </w:pPr>
            <w:r w:rsidRPr="00D66F29">
              <w:rPr>
                <w:rFonts w:ascii="Aptos" w:hAnsi="Aptos"/>
                <w:kern w:val="2"/>
                <w:sz w:val="22"/>
                <w:szCs w:val="22"/>
              </w:rPr>
              <w:t>Natrio bikarbonatas (NaHCO3)</w:t>
            </w:r>
          </w:p>
        </w:tc>
      </w:tr>
      <w:tr w:rsidR="00B767F3" w:rsidRPr="00D66F29" w14:paraId="56375B6F" w14:textId="77777777">
        <w:tc>
          <w:tcPr>
            <w:tcW w:w="2448" w:type="dxa"/>
          </w:tcPr>
          <w:p w14:paraId="4A72AFB1" w14:textId="77777777" w:rsidR="00B767F3" w:rsidRPr="00D66F29" w:rsidRDefault="00DD7479">
            <w:pPr>
              <w:jc w:val="both"/>
              <w:rPr>
                <w:rFonts w:ascii="Aptos" w:hAnsi="Aptos"/>
                <w:b/>
                <w:bCs/>
                <w:kern w:val="2"/>
                <w:sz w:val="22"/>
                <w:szCs w:val="22"/>
              </w:rPr>
            </w:pPr>
            <w:r w:rsidRPr="00D66F29">
              <w:rPr>
                <w:rFonts w:ascii="Aptos" w:hAnsi="Aptos"/>
                <w:b/>
                <w:bCs/>
                <w:kern w:val="2"/>
                <w:sz w:val="22"/>
                <w:szCs w:val="22"/>
              </w:rPr>
              <w:t>Sutarties data</w:t>
            </w:r>
          </w:p>
        </w:tc>
        <w:tc>
          <w:tcPr>
            <w:tcW w:w="2177" w:type="dxa"/>
          </w:tcPr>
          <w:p w14:paraId="2CCAED39" w14:textId="77777777" w:rsidR="00B767F3" w:rsidRPr="00D66F29" w:rsidRDefault="00B767F3">
            <w:pPr>
              <w:jc w:val="both"/>
              <w:rPr>
                <w:rFonts w:ascii="Aptos" w:hAnsi="Aptos"/>
                <w:kern w:val="2"/>
                <w:sz w:val="22"/>
                <w:szCs w:val="22"/>
              </w:rPr>
            </w:pPr>
          </w:p>
        </w:tc>
        <w:tc>
          <w:tcPr>
            <w:tcW w:w="2362" w:type="dxa"/>
          </w:tcPr>
          <w:p w14:paraId="7FFB67F7" w14:textId="77777777" w:rsidR="00B767F3" w:rsidRPr="00D66F29" w:rsidRDefault="00DD7479">
            <w:pPr>
              <w:jc w:val="both"/>
              <w:rPr>
                <w:rFonts w:ascii="Aptos" w:hAnsi="Aptos"/>
                <w:b/>
                <w:bCs/>
                <w:kern w:val="2"/>
                <w:sz w:val="22"/>
                <w:szCs w:val="22"/>
              </w:rPr>
            </w:pPr>
            <w:r w:rsidRPr="00D66F29">
              <w:rPr>
                <w:rFonts w:ascii="Aptos" w:hAnsi="Aptos"/>
                <w:b/>
                <w:bCs/>
                <w:kern w:val="2"/>
                <w:sz w:val="22"/>
                <w:szCs w:val="22"/>
              </w:rPr>
              <w:t>Sutarties numeris</w:t>
            </w:r>
          </w:p>
        </w:tc>
        <w:tc>
          <w:tcPr>
            <w:tcW w:w="2571" w:type="dxa"/>
          </w:tcPr>
          <w:p w14:paraId="6AD05AC6" w14:textId="77777777" w:rsidR="00B767F3" w:rsidRPr="00D66F29" w:rsidRDefault="00B767F3">
            <w:pPr>
              <w:jc w:val="both"/>
              <w:rPr>
                <w:rFonts w:ascii="Aptos" w:hAnsi="Aptos"/>
                <w:kern w:val="2"/>
                <w:sz w:val="22"/>
                <w:szCs w:val="22"/>
              </w:rPr>
            </w:pPr>
          </w:p>
        </w:tc>
      </w:tr>
    </w:tbl>
    <w:p w14:paraId="24BB94C2" w14:textId="77777777" w:rsidR="00B767F3" w:rsidRPr="00D66F29" w:rsidRDefault="00B767F3">
      <w:pPr>
        <w:jc w:val="both"/>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rsidRPr="00D66F29" w14:paraId="6C5DC4DA" w14:textId="77777777">
        <w:tc>
          <w:tcPr>
            <w:tcW w:w="9558" w:type="dxa"/>
            <w:gridSpan w:val="3"/>
          </w:tcPr>
          <w:p w14:paraId="4B468B60"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1. SUTARTIES ŠALYS</w:t>
            </w:r>
          </w:p>
        </w:tc>
      </w:tr>
      <w:tr w:rsidR="002B348E" w:rsidRPr="00D66F29" w14:paraId="3344BE00" w14:textId="77777777">
        <w:tc>
          <w:tcPr>
            <w:tcW w:w="2808" w:type="dxa"/>
            <w:vMerge w:val="restart"/>
          </w:tcPr>
          <w:p w14:paraId="6455DD5F" w14:textId="77777777" w:rsidR="002B348E" w:rsidRPr="00D66F29" w:rsidRDefault="002B348E" w:rsidP="002B348E">
            <w:pPr>
              <w:jc w:val="center"/>
              <w:rPr>
                <w:rFonts w:ascii="Aptos" w:hAnsi="Aptos"/>
                <w:b/>
                <w:bCs/>
                <w:kern w:val="2"/>
                <w:sz w:val="22"/>
                <w:szCs w:val="22"/>
              </w:rPr>
            </w:pPr>
          </w:p>
          <w:p w14:paraId="4D1A8138" w14:textId="77777777" w:rsidR="002B348E" w:rsidRPr="00D66F29" w:rsidRDefault="002B348E" w:rsidP="002B348E">
            <w:pPr>
              <w:jc w:val="center"/>
              <w:rPr>
                <w:rFonts w:ascii="Aptos" w:hAnsi="Aptos"/>
                <w:b/>
                <w:bCs/>
                <w:kern w:val="2"/>
                <w:sz w:val="22"/>
                <w:szCs w:val="22"/>
              </w:rPr>
            </w:pPr>
          </w:p>
          <w:p w14:paraId="0CDC16EA" w14:textId="77777777" w:rsidR="002B348E" w:rsidRPr="00D66F29" w:rsidRDefault="002B348E" w:rsidP="002B348E">
            <w:pPr>
              <w:jc w:val="center"/>
              <w:rPr>
                <w:rFonts w:ascii="Aptos" w:hAnsi="Aptos"/>
                <w:b/>
                <w:bCs/>
                <w:kern w:val="2"/>
                <w:sz w:val="22"/>
                <w:szCs w:val="22"/>
              </w:rPr>
            </w:pPr>
          </w:p>
          <w:p w14:paraId="7267D31D" w14:textId="77777777" w:rsidR="002B348E" w:rsidRPr="00D66F29" w:rsidRDefault="002B348E" w:rsidP="002B348E">
            <w:pPr>
              <w:rPr>
                <w:rFonts w:ascii="Aptos" w:hAnsi="Aptos"/>
                <w:b/>
                <w:bCs/>
                <w:kern w:val="2"/>
                <w:sz w:val="22"/>
                <w:szCs w:val="22"/>
              </w:rPr>
            </w:pPr>
          </w:p>
          <w:p w14:paraId="141B0403" w14:textId="77777777" w:rsidR="002B348E" w:rsidRPr="00D66F29" w:rsidRDefault="002B348E" w:rsidP="002B348E">
            <w:pPr>
              <w:rPr>
                <w:rFonts w:ascii="Aptos" w:hAnsi="Aptos"/>
                <w:b/>
                <w:bCs/>
                <w:kern w:val="2"/>
                <w:sz w:val="22"/>
                <w:szCs w:val="22"/>
              </w:rPr>
            </w:pPr>
            <w:r w:rsidRPr="00D66F29">
              <w:rPr>
                <w:rFonts w:ascii="Aptos" w:hAnsi="Aptos"/>
                <w:b/>
                <w:bCs/>
                <w:kern w:val="2"/>
                <w:sz w:val="22"/>
                <w:szCs w:val="22"/>
              </w:rPr>
              <w:t>1.1. Pirkėjas</w:t>
            </w:r>
          </w:p>
        </w:tc>
        <w:tc>
          <w:tcPr>
            <w:tcW w:w="3240" w:type="dxa"/>
          </w:tcPr>
          <w:p w14:paraId="6B759FF5" w14:textId="77777777" w:rsidR="002B348E" w:rsidRPr="00D66F29" w:rsidRDefault="002B348E" w:rsidP="002B348E">
            <w:pPr>
              <w:rPr>
                <w:rFonts w:ascii="Aptos" w:hAnsi="Aptos"/>
                <w:kern w:val="2"/>
                <w:sz w:val="22"/>
                <w:szCs w:val="22"/>
              </w:rPr>
            </w:pPr>
            <w:r w:rsidRPr="00D66F29">
              <w:rPr>
                <w:rFonts w:ascii="Aptos" w:hAnsi="Aptos"/>
                <w:kern w:val="2"/>
                <w:sz w:val="22"/>
                <w:szCs w:val="22"/>
              </w:rPr>
              <w:t>1.1.1. Pavadinimas</w:t>
            </w:r>
          </w:p>
        </w:tc>
        <w:tc>
          <w:tcPr>
            <w:tcW w:w="3510" w:type="dxa"/>
          </w:tcPr>
          <w:p w14:paraId="1A86750A" w14:textId="61D5E762" w:rsidR="002B348E" w:rsidRPr="00D66F29" w:rsidRDefault="002B348E" w:rsidP="002B348E">
            <w:pPr>
              <w:rPr>
                <w:rFonts w:ascii="Aptos" w:hAnsi="Aptos"/>
                <w:kern w:val="2"/>
                <w:sz w:val="22"/>
                <w:szCs w:val="22"/>
              </w:rPr>
            </w:pPr>
            <w:r w:rsidRPr="00D66F29">
              <w:rPr>
                <w:rFonts w:ascii="Aptos" w:hAnsi="Aptos"/>
                <w:kern w:val="2"/>
                <w:sz w:val="22"/>
                <w:szCs w:val="22"/>
              </w:rPr>
              <w:t>UAB „Toksika“</w:t>
            </w:r>
          </w:p>
        </w:tc>
      </w:tr>
      <w:tr w:rsidR="002B348E" w:rsidRPr="00D66F29" w14:paraId="3C548A23" w14:textId="77777777">
        <w:tc>
          <w:tcPr>
            <w:tcW w:w="2808" w:type="dxa"/>
            <w:vMerge/>
          </w:tcPr>
          <w:p w14:paraId="6F39D6C5" w14:textId="77777777" w:rsidR="002B348E" w:rsidRPr="00D66F29" w:rsidRDefault="002B348E" w:rsidP="002B348E">
            <w:pPr>
              <w:rPr>
                <w:rFonts w:ascii="Aptos" w:hAnsi="Aptos"/>
                <w:kern w:val="2"/>
                <w:sz w:val="22"/>
                <w:szCs w:val="22"/>
              </w:rPr>
            </w:pPr>
          </w:p>
        </w:tc>
        <w:tc>
          <w:tcPr>
            <w:tcW w:w="3240" w:type="dxa"/>
          </w:tcPr>
          <w:p w14:paraId="18F13C6E" w14:textId="77777777" w:rsidR="002B348E" w:rsidRPr="00D66F29" w:rsidRDefault="002B348E" w:rsidP="002B348E">
            <w:pPr>
              <w:rPr>
                <w:rFonts w:ascii="Aptos" w:hAnsi="Aptos"/>
                <w:kern w:val="2"/>
                <w:sz w:val="22"/>
                <w:szCs w:val="22"/>
              </w:rPr>
            </w:pPr>
            <w:r w:rsidRPr="00D66F29">
              <w:rPr>
                <w:rFonts w:ascii="Aptos" w:hAnsi="Aptos"/>
                <w:kern w:val="2"/>
                <w:sz w:val="22"/>
                <w:szCs w:val="22"/>
              </w:rPr>
              <w:t>1.1.2. Juridinio asmens kodas</w:t>
            </w:r>
          </w:p>
        </w:tc>
        <w:tc>
          <w:tcPr>
            <w:tcW w:w="3510" w:type="dxa"/>
          </w:tcPr>
          <w:p w14:paraId="79A7FAFC" w14:textId="661A7C3B" w:rsidR="002B348E" w:rsidRPr="00D66F29" w:rsidRDefault="002B348E" w:rsidP="002B348E">
            <w:pPr>
              <w:rPr>
                <w:rFonts w:ascii="Aptos" w:hAnsi="Aptos"/>
                <w:kern w:val="2"/>
                <w:sz w:val="22"/>
                <w:szCs w:val="22"/>
              </w:rPr>
            </w:pPr>
            <w:r w:rsidRPr="00D66F29">
              <w:rPr>
                <w:rFonts w:ascii="Aptos" w:hAnsi="Aptos"/>
                <w:kern w:val="2"/>
                <w:sz w:val="22"/>
                <w:szCs w:val="22"/>
              </w:rPr>
              <w:t>244670310</w:t>
            </w:r>
          </w:p>
        </w:tc>
      </w:tr>
      <w:tr w:rsidR="002B348E" w:rsidRPr="00D66F29" w14:paraId="7E406A40" w14:textId="77777777">
        <w:tc>
          <w:tcPr>
            <w:tcW w:w="2808" w:type="dxa"/>
            <w:vMerge/>
          </w:tcPr>
          <w:p w14:paraId="12442C78" w14:textId="77777777" w:rsidR="002B348E" w:rsidRPr="00D66F29" w:rsidRDefault="002B348E" w:rsidP="002B348E">
            <w:pPr>
              <w:rPr>
                <w:rFonts w:ascii="Aptos" w:hAnsi="Aptos"/>
                <w:kern w:val="2"/>
                <w:sz w:val="22"/>
                <w:szCs w:val="22"/>
              </w:rPr>
            </w:pPr>
          </w:p>
        </w:tc>
        <w:tc>
          <w:tcPr>
            <w:tcW w:w="3240" w:type="dxa"/>
          </w:tcPr>
          <w:p w14:paraId="5C6AC392" w14:textId="77777777" w:rsidR="002B348E" w:rsidRPr="00D66F29" w:rsidRDefault="002B348E" w:rsidP="002B348E">
            <w:pPr>
              <w:rPr>
                <w:rFonts w:ascii="Aptos" w:hAnsi="Aptos"/>
                <w:kern w:val="2"/>
                <w:sz w:val="22"/>
                <w:szCs w:val="22"/>
              </w:rPr>
            </w:pPr>
            <w:r w:rsidRPr="00D66F29">
              <w:rPr>
                <w:rFonts w:ascii="Aptos" w:hAnsi="Aptos"/>
                <w:kern w:val="2"/>
                <w:sz w:val="22"/>
                <w:szCs w:val="22"/>
              </w:rPr>
              <w:t>1.1.3. Adresas</w:t>
            </w:r>
          </w:p>
        </w:tc>
        <w:tc>
          <w:tcPr>
            <w:tcW w:w="3510" w:type="dxa"/>
          </w:tcPr>
          <w:p w14:paraId="06DD98ED" w14:textId="211CD746" w:rsidR="002B348E" w:rsidRPr="00D66F29" w:rsidRDefault="002B348E" w:rsidP="002B348E">
            <w:pPr>
              <w:rPr>
                <w:rFonts w:ascii="Aptos" w:hAnsi="Aptos"/>
                <w:kern w:val="2"/>
                <w:sz w:val="22"/>
                <w:szCs w:val="22"/>
              </w:rPr>
            </w:pPr>
            <w:r w:rsidRPr="00D66F29">
              <w:rPr>
                <w:rFonts w:ascii="Aptos" w:hAnsi="Aptos"/>
                <w:kern w:val="2"/>
                <w:sz w:val="22"/>
                <w:szCs w:val="22"/>
              </w:rPr>
              <w:t>Kuro g. 15, LT-02300, Vilnius</w:t>
            </w:r>
          </w:p>
        </w:tc>
      </w:tr>
      <w:tr w:rsidR="002B348E" w:rsidRPr="00D66F29" w14:paraId="3B5E3967" w14:textId="77777777">
        <w:tc>
          <w:tcPr>
            <w:tcW w:w="2808" w:type="dxa"/>
            <w:vMerge/>
          </w:tcPr>
          <w:p w14:paraId="08391543" w14:textId="77777777" w:rsidR="002B348E" w:rsidRPr="00D66F29" w:rsidRDefault="002B348E" w:rsidP="002B348E">
            <w:pPr>
              <w:rPr>
                <w:rFonts w:ascii="Aptos" w:hAnsi="Aptos"/>
                <w:kern w:val="2"/>
                <w:sz w:val="22"/>
                <w:szCs w:val="22"/>
              </w:rPr>
            </w:pPr>
          </w:p>
        </w:tc>
        <w:tc>
          <w:tcPr>
            <w:tcW w:w="3240" w:type="dxa"/>
          </w:tcPr>
          <w:p w14:paraId="10F15022" w14:textId="77777777" w:rsidR="002B348E" w:rsidRPr="00D66F29" w:rsidRDefault="002B348E" w:rsidP="002B348E">
            <w:pPr>
              <w:rPr>
                <w:rFonts w:ascii="Aptos" w:hAnsi="Aptos"/>
                <w:kern w:val="2"/>
                <w:sz w:val="22"/>
                <w:szCs w:val="22"/>
              </w:rPr>
            </w:pPr>
            <w:r w:rsidRPr="00D66F29">
              <w:rPr>
                <w:rFonts w:ascii="Aptos" w:hAnsi="Aptos"/>
                <w:kern w:val="2"/>
                <w:sz w:val="22"/>
                <w:szCs w:val="22"/>
              </w:rPr>
              <w:t>1.1.4. PVM mokėtojo kodas</w:t>
            </w:r>
          </w:p>
        </w:tc>
        <w:tc>
          <w:tcPr>
            <w:tcW w:w="3510" w:type="dxa"/>
          </w:tcPr>
          <w:p w14:paraId="149BE2F3" w14:textId="6A7B6B39" w:rsidR="002B348E" w:rsidRPr="00D66F29" w:rsidRDefault="002B348E" w:rsidP="002B348E">
            <w:pPr>
              <w:rPr>
                <w:rFonts w:ascii="Aptos" w:hAnsi="Aptos"/>
                <w:kern w:val="2"/>
                <w:sz w:val="22"/>
                <w:szCs w:val="22"/>
              </w:rPr>
            </w:pPr>
            <w:r w:rsidRPr="00D66F29">
              <w:rPr>
                <w:rFonts w:ascii="Aptos" w:hAnsi="Aptos"/>
                <w:kern w:val="2"/>
                <w:sz w:val="22"/>
                <w:szCs w:val="22"/>
              </w:rPr>
              <w:t>LT446703113</w:t>
            </w:r>
          </w:p>
        </w:tc>
      </w:tr>
      <w:tr w:rsidR="002B348E" w:rsidRPr="00D66F29" w14:paraId="0320FC63" w14:textId="77777777">
        <w:tc>
          <w:tcPr>
            <w:tcW w:w="2808" w:type="dxa"/>
            <w:vMerge/>
          </w:tcPr>
          <w:p w14:paraId="28CCF5F1" w14:textId="77777777" w:rsidR="002B348E" w:rsidRPr="00D66F29" w:rsidRDefault="002B348E" w:rsidP="002B348E">
            <w:pPr>
              <w:rPr>
                <w:rFonts w:ascii="Aptos" w:hAnsi="Aptos"/>
                <w:kern w:val="2"/>
                <w:sz w:val="22"/>
                <w:szCs w:val="22"/>
              </w:rPr>
            </w:pPr>
          </w:p>
        </w:tc>
        <w:tc>
          <w:tcPr>
            <w:tcW w:w="3240" w:type="dxa"/>
          </w:tcPr>
          <w:p w14:paraId="5A03EA01" w14:textId="77777777" w:rsidR="002B348E" w:rsidRPr="00D66F29" w:rsidRDefault="002B348E" w:rsidP="002B348E">
            <w:pPr>
              <w:rPr>
                <w:rFonts w:ascii="Aptos" w:hAnsi="Aptos"/>
                <w:kern w:val="2"/>
                <w:sz w:val="22"/>
                <w:szCs w:val="22"/>
              </w:rPr>
            </w:pPr>
            <w:r w:rsidRPr="00D66F29">
              <w:rPr>
                <w:rFonts w:ascii="Aptos" w:hAnsi="Aptos"/>
                <w:kern w:val="2"/>
                <w:sz w:val="22"/>
                <w:szCs w:val="22"/>
              </w:rPr>
              <w:t>1.1.5. Atsiskaitomoji sąskaita</w:t>
            </w:r>
          </w:p>
        </w:tc>
        <w:tc>
          <w:tcPr>
            <w:tcW w:w="3510" w:type="dxa"/>
          </w:tcPr>
          <w:p w14:paraId="6334FED4" w14:textId="1BCD5EE6" w:rsidR="002B348E" w:rsidRPr="00D66F29" w:rsidRDefault="002B348E" w:rsidP="002B348E">
            <w:pPr>
              <w:rPr>
                <w:rFonts w:ascii="Aptos" w:hAnsi="Aptos"/>
                <w:kern w:val="2"/>
                <w:sz w:val="22"/>
                <w:szCs w:val="22"/>
              </w:rPr>
            </w:pPr>
            <w:r w:rsidRPr="00D66F29">
              <w:rPr>
                <w:rFonts w:ascii="Aptos" w:hAnsi="Aptos"/>
                <w:kern w:val="2"/>
                <w:sz w:val="22"/>
                <w:szCs w:val="22"/>
              </w:rPr>
              <w:t>LT907300010002397925</w:t>
            </w:r>
          </w:p>
        </w:tc>
      </w:tr>
      <w:tr w:rsidR="002B348E" w:rsidRPr="00D66F29" w14:paraId="1FDDE4A8" w14:textId="77777777">
        <w:tc>
          <w:tcPr>
            <w:tcW w:w="2808" w:type="dxa"/>
            <w:vMerge/>
          </w:tcPr>
          <w:p w14:paraId="237F0EA0" w14:textId="77777777" w:rsidR="002B348E" w:rsidRPr="00D66F29" w:rsidRDefault="002B348E" w:rsidP="002B348E">
            <w:pPr>
              <w:rPr>
                <w:rFonts w:ascii="Aptos" w:hAnsi="Aptos"/>
                <w:kern w:val="2"/>
                <w:sz w:val="22"/>
                <w:szCs w:val="22"/>
              </w:rPr>
            </w:pPr>
          </w:p>
        </w:tc>
        <w:tc>
          <w:tcPr>
            <w:tcW w:w="3240" w:type="dxa"/>
          </w:tcPr>
          <w:p w14:paraId="5C60CD7E" w14:textId="77777777" w:rsidR="002B348E" w:rsidRPr="00D66F29" w:rsidRDefault="002B348E" w:rsidP="002B348E">
            <w:pPr>
              <w:rPr>
                <w:rFonts w:ascii="Aptos" w:hAnsi="Aptos"/>
                <w:kern w:val="2"/>
                <w:sz w:val="22"/>
                <w:szCs w:val="22"/>
              </w:rPr>
            </w:pPr>
            <w:r w:rsidRPr="00D66F29">
              <w:rPr>
                <w:rFonts w:ascii="Aptos" w:hAnsi="Aptos"/>
                <w:kern w:val="2"/>
                <w:sz w:val="22"/>
                <w:szCs w:val="22"/>
              </w:rPr>
              <w:t>1.1.6. Bankas, banko kodas</w:t>
            </w:r>
          </w:p>
        </w:tc>
        <w:tc>
          <w:tcPr>
            <w:tcW w:w="3510" w:type="dxa"/>
          </w:tcPr>
          <w:p w14:paraId="08B8428E" w14:textId="30BE5454" w:rsidR="002B348E" w:rsidRPr="00D66F29" w:rsidRDefault="002B348E" w:rsidP="002B348E">
            <w:pPr>
              <w:rPr>
                <w:rFonts w:ascii="Aptos" w:hAnsi="Aptos"/>
                <w:kern w:val="2"/>
                <w:sz w:val="22"/>
                <w:szCs w:val="22"/>
              </w:rPr>
            </w:pPr>
            <w:r w:rsidRPr="00D66F29">
              <w:rPr>
                <w:rFonts w:ascii="Aptos" w:hAnsi="Aptos"/>
                <w:kern w:val="2"/>
                <w:sz w:val="22"/>
                <w:szCs w:val="22"/>
              </w:rPr>
              <w:t>Swedbank AB, 73000</w:t>
            </w:r>
          </w:p>
        </w:tc>
      </w:tr>
      <w:tr w:rsidR="002B348E" w:rsidRPr="00D66F29" w14:paraId="708A92F3" w14:textId="77777777">
        <w:tc>
          <w:tcPr>
            <w:tcW w:w="2808" w:type="dxa"/>
            <w:vMerge/>
          </w:tcPr>
          <w:p w14:paraId="1E99B4CF" w14:textId="77777777" w:rsidR="002B348E" w:rsidRPr="00D66F29" w:rsidRDefault="002B348E" w:rsidP="002B348E">
            <w:pPr>
              <w:rPr>
                <w:rFonts w:ascii="Aptos" w:hAnsi="Aptos"/>
                <w:kern w:val="2"/>
                <w:sz w:val="22"/>
                <w:szCs w:val="22"/>
              </w:rPr>
            </w:pPr>
          </w:p>
        </w:tc>
        <w:tc>
          <w:tcPr>
            <w:tcW w:w="3240" w:type="dxa"/>
          </w:tcPr>
          <w:p w14:paraId="09BA3062" w14:textId="77777777" w:rsidR="002B348E" w:rsidRPr="00D66F29" w:rsidRDefault="002B348E" w:rsidP="002B348E">
            <w:pPr>
              <w:rPr>
                <w:rFonts w:ascii="Aptos" w:hAnsi="Aptos"/>
                <w:kern w:val="2"/>
                <w:sz w:val="22"/>
                <w:szCs w:val="22"/>
              </w:rPr>
            </w:pPr>
            <w:r w:rsidRPr="00D66F29">
              <w:rPr>
                <w:rFonts w:ascii="Aptos" w:hAnsi="Aptos"/>
                <w:kern w:val="2"/>
                <w:sz w:val="22"/>
                <w:szCs w:val="22"/>
              </w:rPr>
              <w:t>1.1.7. Telefonas</w:t>
            </w:r>
          </w:p>
        </w:tc>
        <w:tc>
          <w:tcPr>
            <w:tcW w:w="3510" w:type="dxa"/>
          </w:tcPr>
          <w:p w14:paraId="46DEE882" w14:textId="10B5EBE4" w:rsidR="002B348E" w:rsidRPr="00D66F29" w:rsidRDefault="002B348E" w:rsidP="002B348E">
            <w:pPr>
              <w:rPr>
                <w:rFonts w:ascii="Aptos" w:hAnsi="Aptos"/>
                <w:kern w:val="2"/>
                <w:sz w:val="22"/>
                <w:szCs w:val="22"/>
              </w:rPr>
            </w:pPr>
            <w:r w:rsidRPr="00D66F29">
              <w:rPr>
                <w:rFonts w:ascii="Aptos" w:hAnsi="Aptos"/>
                <w:kern w:val="2"/>
                <w:sz w:val="22"/>
                <w:szCs w:val="22"/>
              </w:rPr>
              <w:t>+370 5 2505302</w:t>
            </w:r>
          </w:p>
        </w:tc>
      </w:tr>
      <w:tr w:rsidR="002B348E" w:rsidRPr="00D66F29" w14:paraId="78C537A6" w14:textId="77777777">
        <w:tc>
          <w:tcPr>
            <w:tcW w:w="2808" w:type="dxa"/>
            <w:vMerge/>
          </w:tcPr>
          <w:p w14:paraId="0F34584F" w14:textId="77777777" w:rsidR="002B348E" w:rsidRPr="00D66F29" w:rsidRDefault="002B348E" w:rsidP="002B348E">
            <w:pPr>
              <w:rPr>
                <w:rFonts w:ascii="Aptos" w:hAnsi="Aptos"/>
                <w:kern w:val="2"/>
                <w:sz w:val="22"/>
                <w:szCs w:val="22"/>
              </w:rPr>
            </w:pPr>
          </w:p>
        </w:tc>
        <w:tc>
          <w:tcPr>
            <w:tcW w:w="3240" w:type="dxa"/>
          </w:tcPr>
          <w:p w14:paraId="662C950E" w14:textId="77777777" w:rsidR="002B348E" w:rsidRPr="00D66F29" w:rsidRDefault="002B348E" w:rsidP="002B348E">
            <w:pPr>
              <w:rPr>
                <w:rFonts w:ascii="Aptos" w:hAnsi="Aptos"/>
                <w:kern w:val="2"/>
                <w:sz w:val="22"/>
                <w:szCs w:val="22"/>
              </w:rPr>
            </w:pPr>
            <w:r w:rsidRPr="00D66F29">
              <w:rPr>
                <w:rFonts w:ascii="Aptos" w:hAnsi="Aptos"/>
                <w:kern w:val="2"/>
                <w:sz w:val="22"/>
                <w:szCs w:val="22"/>
              </w:rPr>
              <w:t>1.1.8. El. paštas</w:t>
            </w:r>
          </w:p>
        </w:tc>
        <w:tc>
          <w:tcPr>
            <w:tcW w:w="3510" w:type="dxa"/>
          </w:tcPr>
          <w:p w14:paraId="575F296E" w14:textId="2E274758" w:rsidR="002B348E" w:rsidRPr="00D66F29" w:rsidRDefault="002B348E" w:rsidP="002B348E">
            <w:pPr>
              <w:rPr>
                <w:rFonts w:ascii="Aptos" w:hAnsi="Aptos"/>
                <w:kern w:val="2"/>
                <w:sz w:val="22"/>
                <w:szCs w:val="22"/>
              </w:rPr>
            </w:pPr>
            <w:r w:rsidRPr="00D66F29">
              <w:rPr>
                <w:rFonts w:ascii="Aptos" w:hAnsi="Aptos"/>
                <w:kern w:val="2"/>
                <w:sz w:val="22"/>
                <w:szCs w:val="22"/>
              </w:rPr>
              <w:t>vilnius@toksika.lt</w:t>
            </w:r>
          </w:p>
        </w:tc>
      </w:tr>
      <w:tr w:rsidR="002B348E" w:rsidRPr="00D66F29" w14:paraId="75BE758F" w14:textId="77777777">
        <w:tc>
          <w:tcPr>
            <w:tcW w:w="2808" w:type="dxa"/>
            <w:vMerge/>
          </w:tcPr>
          <w:p w14:paraId="40F4E194" w14:textId="77777777" w:rsidR="002B348E" w:rsidRPr="00D66F29" w:rsidRDefault="002B348E" w:rsidP="002B348E">
            <w:pPr>
              <w:rPr>
                <w:rFonts w:ascii="Aptos" w:hAnsi="Aptos"/>
                <w:kern w:val="2"/>
                <w:sz w:val="22"/>
                <w:szCs w:val="22"/>
              </w:rPr>
            </w:pPr>
          </w:p>
        </w:tc>
        <w:tc>
          <w:tcPr>
            <w:tcW w:w="3240" w:type="dxa"/>
          </w:tcPr>
          <w:p w14:paraId="0D7EB16D" w14:textId="77777777" w:rsidR="002B348E" w:rsidRPr="00D66F29" w:rsidRDefault="002B348E" w:rsidP="002B348E">
            <w:pPr>
              <w:rPr>
                <w:rFonts w:ascii="Aptos" w:hAnsi="Aptos"/>
                <w:kern w:val="2"/>
                <w:sz w:val="22"/>
                <w:szCs w:val="22"/>
              </w:rPr>
            </w:pPr>
            <w:r w:rsidRPr="00D66F29">
              <w:rPr>
                <w:rFonts w:ascii="Aptos" w:hAnsi="Aptos"/>
                <w:kern w:val="2"/>
                <w:sz w:val="22"/>
                <w:szCs w:val="22"/>
              </w:rPr>
              <w:t>1.1.9. Šalies atstovas</w:t>
            </w:r>
          </w:p>
        </w:tc>
        <w:tc>
          <w:tcPr>
            <w:tcW w:w="3510" w:type="dxa"/>
          </w:tcPr>
          <w:p w14:paraId="50696116" w14:textId="77777777" w:rsidR="002B348E" w:rsidRPr="00D66F29" w:rsidRDefault="002B348E" w:rsidP="002B348E">
            <w:pPr>
              <w:rPr>
                <w:rFonts w:ascii="Aptos" w:hAnsi="Aptos"/>
                <w:kern w:val="2"/>
                <w:sz w:val="22"/>
                <w:szCs w:val="22"/>
              </w:rPr>
            </w:pPr>
          </w:p>
        </w:tc>
      </w:tr>
      <w:tr w:rsidR="002B348E" w:rsidRPr="00D66F29" w14:paraId="10B903FF" w14:textId="77777777">
        <w:tc>
          <w:tcPr>
            <w:tcW w:w="2808" w:type="dxa"/>
            <w:vMerge/>
          </w:tcPr>
          <w:p w14:paraId="26B0F6B9" w14:textId="77777777" w:rsidR="002B348E" w:rsidRPr="00D66F29" w:rsidRDefault="002B348E" w:rsidP="002B348E">
            <w:pPr>
              <w:rPr>
                <w:rFonts w:ascii="Aptos" w:hAnsi="Aptos"/>
                <w:kern w:val="2"/>
                <w:sz w:val="22"/>
                <w:szCs w:val="22"/>
              </w:rPr>
            </w:pPr>
          </w:p>
        </w:tc>
        <w:tc>
          <w:tcPr>
            <w:tcW w:w="3240" w:type="dxa"/>
          </w:tcPr>
          <w:p w14:paraId="6DF5CFC7" w14:textId="77777777" w:rsidR="002B348E" w:rsidRPr="00D66F29" w:rsidRDefault="002B348E" w:rsidP="002B348E">
            <w:pPr>
              <w:rPr>
                <w:rFonts w:ascii="Aptos" w:hAnsi="Aptos"/>
                <w:kern w:val="2"/>
                <w:sz w:val="22"/>
                <w:szCs w:val="22"/>
              </w:rPr>
            </w:pPr>
            <w:r w:rsidRPr="00D66F29">
              <w:rPr>
                <w:rFonts w:ascii="Aptos" w:hAnsi="Aptos"/>
                <w:kern w:val="2"/>
                <w:sz w:val="22"/>
                <w:szCs w:val="22"/>
              </w:rPr>
              <w:t>1.1.10. Atstovavimo pagrindas</w:t>
            </w:r>
          </w:p>
        </w:tc>
        <w:tc>
          <w:tcPr>
            <w:tcW w:w="3510" w:type="dxa"/>
          </w:tcPr>
          <w:p w14:paraId="0A30E475" w14:textId="77777777" w:rsidR="002B348E" w:rsidRPr="00D66F29" w:rsidRDefault="002B348E" w:rsidP="002B348E">
            <w:pPr>
              <w:rPr>
                <w:rFonts w:ascii="Aptos" w:hAnsi="Aptos"/>
                <w:kern w:val="2"/>
                <w:sz w:val="22"/>
                <w:szCs w:val="22"/>
              </w:rPr>
            </w:pPr>
          </w:p>
        </w:tc>
      </w:tr>
      <w:tr w:rsidR="002B348E" w:rsidRPr="00D66F29" w14:paraId="297540DE" w14:textId="77777777">
        <w:tc>
          <w:tcPr>
            <w:tcW w:w="2808" w:type="dxa"/>
            <w:vMerge w:val="restart"/>
          </w:tcPr>
          <w:p w14:paraId="24DAF68D" w14:textId="77777777" w:rsidR="002B348E" w:rsidRPr="00D66F29" w:rsidRDefault="002B348E" w:rsidP="002B348E">
            <w:pPr>
              <w:rPr>
                <w:rFonts w:ascii="Aptos" w:hAnsi="Aptos"/>
                <w:b/>
                <w:bCs/>
                <w:kern w:val="2"/>
                <w:sz w:val="22"/>
                <w:szCs w:val="22"/>
              </w:rPr>
            </w:pPr>
          </w:p>
          <w:p w14:paraId="7F313970" w14:textId="77777777" w:rsidR="002B348E" w:rsidRPr="00D66F29" w:rsidRDefault="002B348E" w:rsidP="002B348E">
            <w:pPr>
              <w:rPr>
                <w:rFonts w:ascii="Aptos" w:hAnsi="Aptos"/>
                <w:b/>
                <w:bCs/>
                <w:kern w:val="2"/>
                <w:sz w:val="22"/>
                <w:szCs w:val="22"/>
              </w:rPr>
            </w:pPr>
          </w:p>
          <w:p w14:paraId="1E758310" w14:textId="77777777" w:rsidR="002B348E" w:rsidRPr="00D66F29" w:rsidRDefault="002B348E" w:rsidP="002B348E">
            <w:pPr>
              <w:rPr>
                <w:rFonts w:ascii="Aptos" w:hAnsi="Aptos"/>
                <w:b/>
                <w:bCs/>
                <w:color w:val="FF0000"/>
                <w:kern w:val="2"/>
                <w:sz w:val="22"/>
                <w:szCs w:val="22"/>
              </w:rPr>
            </w:pPr>
          </w:p>
          <w:p w14:paraId="1D31BC94" w14:textId="77777777" w:rsidR="002B348E" w:rsidRPr="00D66F29" w:rsidRDefault="002B348E" w:rsidP="002B348E">
            <w:pPr>
              <w:rPr>
                <w:rFonts w:ascii="Aptos" w:hAnsi="Aptos"/>
                <w:b/>
                <w:bCs/>
                <w:kern w:val="2"/>
                <w:sz w:val="22"/>
                <w:szCs w:val="22"/>
              </w:rPr>
            </w:pPr>
            <w:r w:rsidRPr="00D66F29">
              <w:rPr>
                <w:rFonts w:ascii="Aptos" w:hAnsi="Aptos"/>
                <w:b/>
                <w:bCs/>
                <w:kern w:val="2"/>
                <w:sz w:val="22"/>
                <w:szCs w:val="22"/>
              </w:rPr>
              <w:t>1.2. Tiekėjas</w:t>
            </w:r>
          </w:p>
          <w:p w14:paraId="0F506F0C" w14:textId="686F8935" w:rsidR="002B348E" w:rsidRPr="00D66F29" w:rsidRDefault="002B348E" w:rsidP="002B348E">
            <w:pPr>
              <w:rPr>
                <w:rFonts w:ascii="Aptos" w:hAnsi="Aptos"/>
                <w:color w:val="0070C0"/>
                <w:kern w:val="2"/>
                <w:sz w:val="22"/>
                <w:szCs w:val="22"/>
              </w:rPr>
            </w:pPr>
          </w:p>
          <w:p w14:paraId="1BC0DE4D" w14:textId="77777777" w:rsidR="002B348E" w:rsidRPr="00D66F29" w:rsidRDefault="002B348E" w:rsidP="002B348E">
            <w:pPr>
              <w:rPr>
                <w:rFonts w:ascii="Aptos" w:hAnsi="Aptos"/>
                <w:color w:val="0070C0"/>
                <w:kern w:val="2"/>
                <w:sz w:val="22"/>
                <w:szCs w:val="22"/>
              </w:rPr>
            </w:pPr>
          </w:p>
          <w:p w14:paraId="511CF9A0" w14:textId="77777777" w:rsidR="002B348E" w:rsidRPr="00D66F29" w:rsidRDefault="002B348E" w:rsidP="002B348E">
            <w:pPr>
              <w:rPr>
                <w:rFonts w:ascii="Aptos" w:hAnsi="Aptos"/>
                <w:b/>
                <w:bCs/>
                <w:kern w:val="2"/>
                <w:sz w:val="22"/>
                <w:szCs w:val="22"/>
              </w:rPr>
            </w:pPr>
          </w:p>
        </w:tc>
        <w:tc>
          <w:tcPr>
            <w:tcW w:w="3240" w:type="dxa"/>
          </w:tcPr>
          <w:p w14:paraId="5FA15E2B" w14:textId="77777777" w:rsidR="002B348E" w:rsidRPr="00D66F29" w:rsidRDefault="002B348E" w:rsidP="002B348E">
            <w:pPr>
              <w:rPr>
                <w:rFonts w:ascii="Aptos" w:hAnsi="Aptos"/>
                <w:kern w:val="2"/>
                <w:sz w:val="22"/>
                <w:szCs w:val="22"/>
              </w:rPr>
            </w:pPr>
            <w:r w:rsidRPr="00D66F29">
              <w:rPr>
                <w:rFonts w:ascii="Aptos" w:hAnsi="Aptos"/>
                <w:kern w:val="2"/>
                <w:sz w:val="22"/>
                <w:szCs w:val="22"/>
              </w:rPr>
              <w:t>1.2.1. Pavadinimas</w:t>
            </w:r>
          </w:p>
        </w:tc>
        <w:tc>
          <w:tcPr>
            <w:tcW w:w="3510" w:type="dxa"/>
          </w:tcPr>
          <w:p w14:paraId="4CA678CD" w14:textId="77777777" w:rsidR="002B348E" w:rsidRPr="00D66F29" w:rsidRDefault="002B348E" w:rsidP="002B348E">
            <w:pPr>
              <w:rPr>
                <w:rFonts w:ascii="Aptos" w:hAnsi="Aptos"/>
                <w:kern w:val="2"/>
                <w:sz w:val="22"/>
                <w:szCs w:val="22"/>
              </w:rPr>
            </w:pPr>
          </w:p>
        </w:tc>
      </w:tr>
      <w:tr w:rsidR="002B348E" w:rsidRPr="00D66F29" w14:paraId="5A1F4414" w14:textId="77777777">
        <w:tc>
          <w:tcPr>
            <w:tcW w:w="2808" w:type="dxa"/>
            <w:vMerge/>
          </w:tcPr>
          <w:p w14:paraId="124649CF" w14:textId="77777777" w:rsidR="002B348E" w:rsidRPr="00D66F29" w:rsidRDefault="002B348E" w:rsidP="002B348E">
            <w:pPr>
              <w:rPr>
                <w:rFonts w:ascii="Aptos" w:hAnsi="Aptos"/>
                <w:b/>
                <w:bCs/>
                <w:kern w:val="2"/>
                <w:sz w:val="22"/>
                <w:szCs w:val="22"/>
              </w:rPr>
            </w:pPr>
          </w:p>
        </w:tc>
        <w:tc>
          <w:tcPr>
            <w:tcW w:w="3240" w:type="dxa"/>
          </w:tcPr>
          <w:p w14:paraId="2D8A56C7" w14:textId="77777777" w:rsidR="002B348E" w:rsidRPr="00D66F29" w:rsidRDefault="002B348E" w:rsidP="002B348E">
            <w:pPr>
              <w:rPr>
                <w:rFonts w:ascii="Aptos" w:hAnsi="Aptos"/>
                <w:kern w:val="2"/>
                <w:sz w:val="22"/>
                <w:szCs w:val="22"/>
              </w:rPr>
            </w:pPr>
            <w:r w:rsidRPr="00D66F29">
              <w:rPr>
                <w:rFonts w:ascii="Aptos" w:hAnsi="Aptos"/>
                <w:kern w:val="2"/>
                <w:sz w:val="22"/>
                <w:szCs w:val="22"/>
              </w:rPr>
              <w:t>1.2.2. Juridinio asmens kodas</w:t>
            </w:r>
          </w:p>
        </w:tc>
        <w:tc>
          <w:tcPr>
            <w:tcW w:w="3510" w:type="dxa"/>
          </w:tcPr>
          <w:p w14:paraId="2F2FDC32" w14:textId="77777777" w:rsidR="002B348E" w:rsidRPr="00D66F29" w:rsidRDefault="002B348E" w:rsidP="002B348E">
            <w:pPr>
              <w:rPr>
                <w:rFonts w:ascii="Aptos" w:hAnsi="Aptos"/>
                <w:kern w:val="2"/>
                <w:sz w:val="22"/>
                <w:szCs w:val="22"/>
              </w:rPr>
            </w:pPr>
          </w:p>
        </w:tc>
      </w:tr>
      <w:tr w:rsidR="002B348E" w:rsidRPr="00D66F29" w14:paraId="677DD19F" w14:textId="77777777">
        <w:tc>
          <w:tcPr>
            <w:tcW w:w="2808" w:type="dxa"/>
            <w:vMerge/>
          </w:tcPr>
          <w:p w14:paraId="7C838BE7" w14:textId="77777777" w:rsidR="002B348E" w:rsidRPr="00D66F29" w:rsidRDefault="002B348E" w:rsidP="002B348E">
            <w:pPr>
              <w:rPr>
                <w:rFonts w:ascii="Aptos" w:hAnsi="Aptos"/>
                <w:b/>
                <w:bCs/>
                <w:kern w:val="2"/>
                <w:sz w:val="22"/>
                <w:szCs w:val="22"/>
              </w:rPr>
            </w:pPr>
          </w:p>
        </w:tc>
        <w:tc>
          <w:tcPr>
            <w:tcW w:w="3240" w:type="dxa"/>
          </w:tcPr>
          <w:p w14:paraId="5D9B188C" w14:textId="77777777" w:rsidR="002B348E" w:rsidRPr="00D66F29" w:rsidRDefault="002B348E" w:rsidP="002B348E">
            <w:pPr>
              <w:rPr>
                <w:rFonts w:ascii="Aptos" w:hAnsi="Aptos"/>
                <w:kern w:val="2"/>
                <w:sz w:val="22"/>
                <w:szCs w:val="22"/>
              </w:rPr>
            </w:pPr>
            <w:r w:rsidRPr="00D66F29">
              <w:rPr>
                <w:rFonts w:ascii="Aptos" w:hAnsi="Aptos"/>
                <w:kern w:val="2"/>
                <w:sz w:val="22"/>
                <w:szCs w:val="22"/>
              </w:rPr>
              <w:t>1.2.3. Adresas</w:t>
            </w:r>
          </w:p>
        </w:tc>
        <w:tc>
          <w:tcPr>
            <w:tcW w:w="3510" w:type="dxa"/>
          </w:tcPr>
          <w:p w14:paraId="2209A7F9" w14:textId="77777777" w:rsidR="002B348E" w:rsidRPr="00D66F29" w:rsidRDefault="002B348E" w:rsidP="002B348E">
            <w:pPr>
              <w:rPr>
                <w:rFonts w:ascii="Aptos" w:hAnsi="Aptos"/>
                <w:kern w:val="2"/>
                <w:sz w:val="22"/>
                <w:szCs w:val="22"/>
              </w:rPr>
            </w:pPr>
          </w:p>
        </w:tc>
      </w:tr>
      <w:tr w:rsidR="002B348E" w:rsidRPr="00D66F29" w14:paraId="6997CCAA" w14:textId="77777777">
        <w:tc>
          <w:tcPr>
            <w:tcW w:w="2808" w:type="dxa"/>
            <w:vMerge/>
          </w:tcPr>
          <w:p w14:paraId="60DFBC9E" w14:textId="77777777" w:rsidR="002B348E" w:rsidRPr="00D66F29" w:rsidRDefault="002B348E" w:rsidP="002B348E">
            <w:pPr>
              <w:rPr>
                <w:rFonts w:ascii="Aptos" w:hAnsi="Aptos"/>
                <w:b/>
                <w:bCs/>
                <w:kern w:val="2"/>
                <w:sz w:val="22"/>
                <w:szCs w:val="22"/>
              </w:rPr>
            </w:pPr>
          </w:p>
        </w:tc>
        <w:tc>
          <w:tcPr>
            <w:tcW w:w="3240" w:type="dxa"/>
          </w:tcPr>
          <w:p w14:paraId="0253DCE8" w14:textId="77777777" w:rsidR="002B348E" w:rsidRPr="00D66F29" w:rsidRDefault="002B348E" w:rsidP="002B348E">
            <w:pPr>
              <w:rPr>
                <w:rFonts w:ascii="Aptos" w:hAnsi="Aptos"/>
                <w:kern w:val="2"/>
                <w:sz w:val="22"/>
                <w:szCs w:val="22"/>
              </w:rPr>
            </w:pPr>
            <w:r w:rsidRPr="00D66F29">
              <w:rPr>
                <w:rFonts w:ascii="Aptos" w:hAnsi="Aptos"/>
                <w:kern w:val="2"/>
                <w:sz w:val="22"/>
                <w:szCs w:val="22"/>
              </w:rPr>
              <w:t>1.2.4. PVM mokėtojo kodas</w:t>
            </w:r>
          </w:p>
        </w:tc>
        <w:tc>
          <w:tcPr>
            <w:tcW w:w="3510" w:type="dxa"/>
          </w:tcPr>
          <w:p w14:paraId="664E6C26" w14:textId="77777777" w:rsidR="002B348E" w:rsidRPr="00D66F29" w:rsidRDefault="002B348E" w:rsidP="002B348E">
            <w:pPr>
              <w:rPr>
                <w:rFonts w:ascii="Aptos" w:hAnsi="Aptos"/>
                <w:kern w:val="2"/>
                <w:sz w:val="22"/>
                <w:szCs w:val="22"/>
              </w:rPr>
            </w:pPr>
          </w:p>
        </w:tc>
      </w:tr>
      <w:tr w:rsidR="002B348E" w:rsidRPr="00D66F29" w14:paraId="56511B3F" w14:textId="77777777">
        <w:tc>
          <w:tcPr>
            <w:tcW w:w="2808" w:type="dxa"/>
            <w:vMerge/>
          </w:tcPr>
          <w:p w14:paraId="7F9384F3" w14:textId="77777777" w:rsidR="002B348E" w:rsidRPr="00D66F29" w:rsidRDefault="002B348E" w:rsidP="002B348E">
            <w:pPr>
              <w:rPr>
                <w:rFonts w:ascii="Aptos" w:hAnsi="Aptos"/>
                <w:b/>
                <w:bCs/>
                <w:kern w:val="2"/>
                <w:sz w:val="22"/>
                <w:szCs w:val="22"/>
              </w:rPr>
            </w:pPr>
          </w:p>
        </w:tc>
        <w:tc>
          <w:tcPr>
            <w:tcW w:w="3240" w:type="dxa"/>
          </w:tcPr>
          <w:p w14:paraId="59604D65" w14:textId="77777777" w:rsidR="002B348E" w:rsidRPr="00D66F29" w:rsidRDefault="002B348E" w:rsidP="002B348E">
            <w:pPr>
              <w:rPr>
                <w:rFonts w:ascii="Aptos" w:hAnsi="Aptos"/>
                <w:kern w:val="2"/>
                <w:sz w:val="22"/>
                <w:szCs w:val="22"/>
              </w:rPr>
            </w:pPr>
            <w:r w:rsidRPr="00D66F29">
              <w:rPr>
                <w:rFonts w:ascii="Aptos" w:hAnsi="Aptos"/>
                <w:kern w:val="2"/>
                <w:sz w:val="22"/>
                <w:szCs w:val="22"/>
              </w:rPr>
              <w:t>1.2.5. Atsiskaitomoji sąskaita</w:t>
            </w:r>
          </w:p>
        </w:tc>
        <w:tc>
          <w:tcPr>
            <w:tcW w:w="3510" w:type="dxa"/>
          </w:tcPr>
          <w:p w14:paraId="5E8603EA" w14:textId="77777777" w:rsidR="002B348E" w:rsidRPr="00D66F29" w:rsidRDefault="002B348E" w:rsidP="002B348E">
            <w:pPr>
              <w:rPr>
                <w:rFonts w:ascii="Aptos" w:hAnsi="Aptos"/>
                <w:kern w:val="2"/>
                <w:sz w:val="22"/>
                <w:szCs w:val="22"/>
              </w:rPr>
            </w:pPr>
          </w:p>
        </w:tc>
      </w:tr>
      <w:tr w:rsidR="002B348E" w:rsidRPr="00D66F29" w14:paraId="76D25D72" w14:textId="77777777">
        <w:tc>
          <w:tcPr>
            <w:tcW w:w="2808" w:type="dxa"/>
            <w:vMerge/>
          </w:tcPr>
          <w:p w14:paraId="008F27AB" w14:textId="77777777" w:rsidR="002B348E" w:rsidRPr="00D66F29" w:rsidRDefault="002B348E" w:rsidP="002B348E">
            <w:pPr>
              <w:rPr>
                <w:rFonts w:ascii="Aptos" w:hAnsi="Aptos"/>
                <w:b/>
                <w:bCs/>
                <w:kern w:val="2"/>
                <w:sz w:val="22"/>
                <w:szCs w:val="22"/>
              </w:rPr>
            </w:pPr>
          </w:p>
        </w:tc>
        <w:tc>
          <w:tcPr>
            <w:tcW w:w="3240" w:type="dxa"/>
          </w:tcPr>
          <w:p w14:paraId="0EF16E31" w14:textId="77777777" w:rsidR="002B348E" w:rsidRPr="00D66F29" w:rsidRDefault="002B348E" w:rsidP="002B348E">
            <w:pPr>
              <w:rPr>
                <w:rFonts w:ascii="Aptos" w:hAnsi="Aptos"/>
                <w:kern w:val="2"/>
                <w:sz w:val="22"/>
                <w:szCs w:val="22"/>
              </w:rPr>
            </w:pPr>
            <w:r w:rsidRPr="00D66F29">
              <w:rPr>
                <w:rFonts w:ascii="Aptos" w:hAnsi="Aptos"/>
                <w:kern w:val="2"/>
                <w:sz w:val="22"/>
                <w:szCs w:val="22"/>
              </w:rPr>
              <w:t>1.2.6. Bankas, banko kodas</w:t>
            </w:r>
          </w:p>
        </w:tc>
        <w:tc>
          <w:tcPr>
            <w:tcW w:w="3510" w:type="dxa"/>
          </w:tcPr>
          <w:p w14:paraId="5F1D0193" w14:textId="77777777" w:rsidR="002B348E" w:rsidRPr="00D66F29" w:rsidRDefault="002B348E" w:rsidP="002B348E">
            <w:pPr>
              <w:rPr>
                <w:rFonts w:ascii="Aptos" w:hAnsi="Aptos"/>
                <w:kern w:val="2"/>
                <w:sz w:val="22"/>
                <w:szCs w:val="22"/>
              </w:rPr>
            </w:pPr>
          </w:p>
        </w:tc>
      </w:tr>
      <w:tr w:rsidR="002B348E" w:rsidRPr="00D66F29" w14:paraId="76CF2E45" w14:textId="77777777">
        <w:tc>
          <w:tcPr>
            <w:tcW w:w="2808" w:type="dxa"/>
            <w:vMerge/>
          </w:tcPr>
          <w:p w14:paraId="7F57DC4A" w14:textId="77777777" w:rsidR="002B348E" w:rsidRPr="00D66F29" w:rsidRDefault="002B348E" w:rsidP="002B348E">
            <w:pPr>
              <w:rPr>
                <w:rFonts w:ascii="Aptos" w:hAnsi="Aptos"/>
                <w:b/>
                <w:bCs/>
                <w:kern w:val="2"/>
                <w:sz w:val="22"/>
                <w:szCs w:val="22"/>
              </w:rPr>
            </w:pPr>
          </w:p>
        </w:tc>
        <w:tc>
          <w:tcPr>
            <w:tcW w:w="3240" w:type="dxa"/>
          </w:tcPr>
          <w:p w14:paraId="68AB0914" w14:textId="77777777" w:rsidR="002B348E" w:rsidRPr="00D66F29" w:rsidRDefault="002B348E" w:rsidP="002B348E">
            <w:pPr>
              <w:rPr>
                <w:rFonts w:ascii="Aptos" w:hAnsi="Aptos"/>
                <w:kern w:val="2"/>
                <w:sz w:val="22"/>
                <w:szCs w:val="22"/>
              </w:rPr>
            </w:pPr>
            <w:r w:rsidRPr="00D66F29">
              <w:rPr>
                <w:rFonts w:ascii="Aptos" w:hAnsi="Aptos"/>
                <w:kern w:val="2"/>
                <w:sz w:val="22"/>
                <w:szCs w:val="22"/>
              </w:rPr>
              <w:t>1.2.7. Telefonas</w:t>
            </w:r>
          </w:p>
        </w:tc>
        <w:tc>
          <w:tcPr>
            <w:tcW w:w="3510" w:type="dxa"/>
          </w:tcPr>
          <w:p w14:paraId="04882A66" w14:textId="77777777" w:rsidR="002B348E" w:rsidRPr="00D66F29" w:rsidRDefault="002B348E" w:rsidP="002B348E">
            <w:pPr>
              <w:rPr>
                <w:rFonts w:ascii="Aptos" w:hAnsi="Aptos"/>
                <w:kern w:val="2"/>
                <w:sz w:val="22"/>
                <w:szCs w:val="22"/>
              </w:rPr>
            </w:pPr>
          </w:p>
        </w:tc>
      </w:tr>
      <w:tr w:rsidR="002B348E" w:rsidRPr="00D66F29" w14:paraId="269EEE8D" w14:textId="77777777">
        <w:tc>
          <w:tcPr>
            <w:tcW w:w="2808" w:type="dxa"/>
            <w:vMerge/>
          </w:tcPr>
          <w:p w14:paraId="052EF525" w14:textId="77777777" w:rsidR="002B348E" w:rsidRPr="00D66F29" w:rsidRDefault="002B348E" w:rsidP="002B348E">
            <w:pPr>
              <w:rPr>
                <w:rFonts w:ascii="Aptos" w:hAnsi="Aptos"/>
                <w:b/>
                <w:bCs/>
                <w:kern w:val="2"/>
                <w:sz w:val="22"/>
                <w:szCs w:val="22"/>
              </w:rPr>
            </w:pPr>
          </w:p>
        </w:tc>
        <w:tc>
          <w:tcPr>
            <w:tcW w:w="3240" w:type="dxa"/>
          </w:tcPr>
          <w:p w14:paraId="757F4B74" w14:textId="77777777" w:rsidR="002B348E" w:rsidRPr="00D66F29" w:rsidRDefault="002B348E" w:rsidP="002B348E">
            <w:pPr>
              <w:rPr>
                <w:rFonts w:ascii="Aptos" w:hAnsi="Aptos"/>
                <w:kern w:val="2"/>
                <w:sz w:val="22"/>
                <w:szCs w:val="22"/>
              </w:rPr>
            </w:pPr>
            <w:r w:rsidRPr="00D66F29">
              <w:rPr>
                <w:rFonts w:ascii="Aptos" w:hAnsi="Aptos"/>
                <w:kern w:val="2"/>
                <w:sz w:val="22"/>
                <w:szCs w:val="22"/>
              </w:rPr>
              <w:t>1.2.8. El. paštas</w:t>
            </w:r>
          </w:p>
        </w:tc>
        <w:tc>
          <w:tcPr>
            <w:tcW w:w="3510" w:type="dxa"/>
          </w:tcPr>
          <w:p w14:paraId="2F7E9821" w14:textId="77777777" w:rsidR="002B348E" w:rsidRPr="00D66F29" w:rsidRDefault="002B348E" w:rsidP="002B348E">
            <w:pPr>
              <w:rPr>
                <w:rFonts w:ascii="Aptos" w:hAnsi="Aptos"/>
                <w:kern w:val="2"/>
                <w:sz w:val="22"/>
                <w:szCs w:val="22"/>
              </w:rPr>
            </w:pPr>
          </w:p>
        </w:tc>
      </w:tr>
      <w:tr w:rsidR="002B348E" w:rsidRPr="00D66F29" w14:paraId="0CC1CDFC" w14:textId="77777777">
        <w:tc>
          <w:tcPr>
            <w:tcW w:w="2808" w:type="dxa"/>
            <w:vMerge/>
          </w:tcPr>
          <w:p w14:paraId="3A32526B" w14:textId="77777777" w:rsidR="002B348E" w:rsidRPr="00D66F29" w:rsidRDefault="002B348E" w:rsidP="002B348E">
            <w:pPr>
              <w:rPr>
                <w:rFonts w:ascii="Aptos" w:hAnsi="Aptos"/>
                <w:b/>
                <w:bCs/>
                <w:kern w:val="2"/>
                <w:sz w:val="22"/>
                <w:szCs w:val="22"/>
              </w:rPr>
            </w:pPr>
          </w:p>
        </w:tc>
        <w:tc>
          <w:tcPr>
            <w:tcW w:w="3240" w:type="dxa"/>
          </w:tcPr>
          <w:p w14:paraId="37909961" w14:textId="77777777" w:rsidR="002B348E" w:rsidRPr="00D66F29" w:rsidRDefault="002B348E" w:rsidP="002B348E">
            <w:pPr>
              <w:rPr>
                <w:rFonts w:ascii="Aptos" w:hAnsi="Aptos"/>
                <w:kern w:val="2"/>
                <w:sz w:val="22"/>
                <w:szCs w:val="22"/>
              </w:rPr>
            </w:pPr>
            <w:r w:rsidRPr="00D66F29">
              <w:rPr>
                <w:rFonts w:ascii="Aptos" w:hAnsi="Aptos"/>
                <w:kern w:val="2"/>
                <w:sz w:val="22"/>
                <w:szCs w:val="22"/>
              </w:rPr>
              <w:t>1.2.9. Šalies atstovas</w:t>
            </w:r>
          </w:p>
        </w:tc>
        <w:tc>
          <w:tcPr>
            <w:tcW w:w="3510" w:type="dxa"/>
          </w:tcPr>
          <w:p w14:paraId="4158F528" w14:textId="77777777" w:rsidR="002B348E" w:rsidRPr="00D66F29" w:rsidRDefault="002B348E" w:rsidP="002B348E">
            <w:pPr>
              <w:rPr>
                <w:rFonts w:ascii="Aptos" w:hAnsi="Aptos"/>
                <w:kern w:val="2"/>
                <w:sz w:val="22"/>
                <w:szCs w:val="22"/>
              </w:rPr>
            </w:pPr>
          </w:p>
        </w:tc>
      </w:tr>
      <w:tr w:rsidR="002B348E" w:rsidRPr="00D66F29" w14:paraId="5CEC3529" w14:textId="77777777">
        <w:tc>
          <w:tcPr>
            <w:tcW w:w="2808" w:type="dxa"/>
            <w:vMerge/>
          </w:tcPr>
          <w:p w14:paraId="0207F6D8" w14:textId="77777777" w:rsidR="002B348E" w:rsidRPr="00D66F29" w:rsidRDefault="002B348E" w:rsidP="002B348E">
            <w:pPr>
              <w:rPr>
                <w:rFonts w:ascii="Aptos" w:hAnsi="Aptos"/>
                <w:b/>
                <w:bCs/>
                <w:kern w:val="2"/>
                <w:sz w:val="22"/>
                <w:szCs w:val="22"/>
              </w:rPr>
            </w:pPr>
          </w:p>
        </w:tc>
        <w:tc>
          <w:tcPr>
            <w:tcW w:w="3240" w:type="dxa"/>
          </w:tcPr>
          <w:p w14:paraId="06957C16" w14:textId="77777777" w:rsidR="002B348E" w:rsidRPr="00D66F29" w:rsidRDefault="002B348E" w:rsidP="002B348E">
            <w:pPr>
              <w:rPr>
                <w:rFonts w:ascii="Aptos" w:hAnsi="Aptos"/>
                <w:kern w:val="2"/>
                <w:sz w:val="22"/>
                <w:szCs w:val="22"/>
              </w:rPr>
            </w:pPr>
            <w:r w:rsidRPr="00D66F29">
              <w:rPr>
                <w:rFonts w:ascii="Aptos" w:hAnsi="Aptos"/>
                <w:kern w:val="2"/>
                <w:sz w:val="22"/>
                <w:szCs w:val="22"/>
              </w:rPr>
              <w:t>1.2.10. Atstovavimo pagrindas</w:t>
            </w:r>
          </w:p>
        </w:tc>
        <w:tc>
          <w:tcPr>
            <w:tcW w:w="3510" w:type="dxa"/>
          </w:tcPr>
          <w:p w14:paraId="2FC613A4" w14:textId="77777777" w:rsidR="002B348E" w:rsidRPr="00D66F29" w:rsidRDefault="002B348E" w:rsidP="002B348E">
            <w:pPr>
              <w:rPr>
                <w:rFonts w:ascii="Aptos" w:hAnsi="Aptos"/>
                <w:kern w:val="2"/>
                <w:sz w:val="22"/>
                <w:szCs w:val="22"/>
              </w:rPr>
            </w:pPr>
          </w:p>
        </w:tc>
      </w:tr>
    </w:tbl>
    <w:p w14:paraId="6CC0587F" w14:textId="77777777" w:rsidR="00B767F3" w:rsidRPr="00D66F29" w:rsidRDefault="00B767F3">
      <w:pPr>
        <w:jc w:val="both"/>
        <w:rPr>
          <w:rFonts w:ascii="Aptos" w:hAnsi="Aptos"/>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rsidRPr="00D66F29" w14:paraId="3EFEA890" w14:textId="77777777">
        <w:trPr>
          <w:trHeight w:val="300"/>
        </w:trPr>
        <w:tc>
          <w:tcPr>
            <w:tcW w:w="9535" w:type="dxa"/>
            <w:gridSpan w:val="5"/>
          </w:tcPr>
          <w:p w14:paraId="2A0FE631"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2. ATSAKINGI ASMENYS</w:t>
            </w:r>
          </w:p>
        </w:tc>
      </w:tr>
      <w:tr w:rsidR="00B767F3" w:rsidRPr="00D66F29"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Pr="00D66F29" w:rsidRDefault="00DD7479">
            <w:pPr>
              <w:rPr>
                <w:rFonts w:ascii="Aptos" w:hAnsi="Aptos"/>
                <w:b/>
                <w:bCs/>
                <w:kern w:val="2"/>
                <w:sz w:val="22"/>
                <w:szCs w:val="22"/>
              </w:rPr>
            </w:pPr>
            <w:r w:rsidRPr="00D66F29">
              <w:rPr>
                <w:rFonts w:ascii="Aptos" w:hAnsi="Aptos"/>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D66F29" w:rsidRDefault="00DD7479">
            <w:pPr>
              <w:rPr>
                <w:rFonts w:ascii="Aptos" w:hAnsi="Aptos"/>
                <w:color w:val="4472C4"/>
                <w:kern w:val="2"/>
                <w:sz w:val="22"/>
                <w:szCs w:val="22"/>
              </w:rPr>
            </w:pPr>
            <w:r w:rsidRPr="00D66F29">
              <w:rPr>
                <w:rFonts w:ascii="Aptos" w:hAnsi="Aptos"/>
                <w:color w:val="000000" w:themeColor="text1"/>
                <w:kern w:val="2"/>
                <w:sz w:val="22"/>
                <w:szCs w:val="22"/>
                <w:highlight w:val="lightGray"/>
              </w:rPr>
              <w:t>(nurodyti padalinį / skyrių, pareigas, vardą, pavardę, tel., el. paštą)</w:t>
            </w:r>
          </w:p>
        </w:tc>
      </w:tr>
      <w:tr w:rsidR="00B767F3" w:rsidRPr="00D66F29"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Pr="00D66F29" w:rsidRDefault="00DD7479">
            <w:pPr>
              <w:rPr>
                <w:rFonts w:ascii="Aptos" w:hAnsi="Aptos"/>
                <w:b/>
                <w:bCs/>
                <w:kern w:val="2"/>
                <w:sz w:val="22"/>
                <w:szCs w:val="22"/>
              </w:rPr>
            </w:pPr>
            <w:r w:rsidRPr="00D66F29">
              <w:rPr>
                <w:rFonts w:ascii="Aptos" w:hAnsi="Aptos"/>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D66F29" w:rsidRDefault="00DD7479">
            <w:pPr>
              <w:rPr>
                <w:rFonts w:ascii="Aptos" w:hAnsi="Aptos"/>
                <w:color w:val="000000" w:themeColor="text1"/>
                <w:kern w:val="2"/>
                <w:sz w:val="22"/>
                <w:szCs w:val="22"/>
                <w:highlight w:val="lightGray"/>
              </w:rPr>
            </w:pPr>
            <w:r w:rsidRPr="00D66F29">
              <w:rPr>
                <w:rFonts w:ascii="Aptos" w:hAnsi="Aptos"/>
                <w:color w:val="000000" w:themeColor="text1"/>
                <w:kern w:val="2"/>
                <w:sz w:val="22"/>
                <w:szCs w:val="22"/>
                <w:highlight w:val="lightGray"/>
              </w:rPr>
              <w:t>(nurodyti padalinį / skyrių, pareigas, vardą, pavardę, tel., el. paštą)</w:t>
            </w:r>
          </w:p>
        </w:tc>
      </w:tr>
      <w:tr w:rsidR="00B767F3" w:rsidRPr="00D66F29" w14:paraId="2A3330D6" w14:textId="77777777">
        <w:trPr>
          <w:trHeight w:val="300"/>
        </w:trPr>
        <w:tc>
          <w:tcPr>
            <w:tcW w:w="9535" w:type="dxa"/>
            <w:gridSpan w:val="5"/>
          </w:tcPr>
          <w:p w14:paraId="691D758A"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3. SUTARTIES DALYKAS</w:t>
            </w:r>
          </w:p>
        </w:tc>
      </w:tr>
      <w:tr w:rsidR="00B767F3" w:rsidRPr="00D66F29"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7E79222" w14:textId="1420D947" w:rsidR="002B348E" w:rsidRPr="00D66F29" w:rsidRDefault="002B348E" w:rsidP="002B348E">
            <w:pPr>
              <w:rPr>
                <w:rFonts w:ascii="Aptos" w:hAnsi="Aptos"/>
                <w:color w:val="000000"/>
                <w:kern w:val="2"/>
                <w:sz w:val="22"/>
                <w:szCs w:val="22"/>
              </w:rPr>
            </w:pPr>
            <w:r w:rsidRPr="00D66F29">
              <w:rPr>
                <w:rFonts w:ascii="Aptos" w:hAnsi="Aptos"/>
                <w:color w:val="000000"/>
                <w:kern w:val="2"/>
                <w:sz w:val="22"/>
                <w:szCs w:val="22"/>
              </w:rPr>
              <w:t>Tiekėjas įsipareigoja Sutartyje numatytomis sąlygomis perduoti Pirkėjui Prekes Natrio bikarbonatą (NaHCO3) (toliau – Prekės).</w:t>
            </w:r>
          </w:p>
          <w:p w14:paraId="74009C55" w14:textId="4B3C253A" w:rsidR="00B767F3" w:rsidRPr="00D66F29" w:rsidRDefault="002B348E">
            <w:pPr>
              <w:rPr>
                <w:rFonts w:ascii="Aptos" w:hAnsi="Aptos"/>
                <w:color w:val="000000"/>
                <w:kern w:val="2"/>
                <w:sz w:val="22"/>
                <w:szCs w:val="22"/>
              </w:rPr>
            </w:pPr>
            <w:r w:rsidRPr="00D66F29">
              <w:rPr>
                <w:rFonts w:ascii="Aptos" w:hAnsi="Aptos"/>
                <w:color w:val="000000"/>
                <w:kern w:val="2"/>
                <w:sz w:val="22"/>
                <w:szCs w:val="22"/>
              </w:rPr>
              <w:t>Išsamus Prekių aprašymas ir kiti reikalavimai tiekiamoms Prekėms nustatyti Sutarties priede Nr. 1 „Techninė specifikacija“ (toliau – Techninė specifikacija) ir Sutarties priede Nr. 2 „Pasiūlymas“.</w:t>
            </w:r>
          </w:p>
        </w:tc>
      </w:tr>
      <w:tr w:rsidR="00B767F3" w:rsidRPr="00D66F29"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Pr="00D66F29" w:rsidRDefault="00DD7479">
            <w:pPr>
              <w:rPr>
                <w:rFonts w:ascii="Aptos" w:hAnsi="Aptos"/>
                <w:b/>
                <w:bCs/>
                <w:kern w:val="2"/>
                <w:sz w:val="22"/>
                <w:szCs w:val="22"/>
              </w:rPr>
            </w:pPr>
            <w:r w:rsidRPr="00D66F29">
              <w:rPr>
                <w:rFonts w:ascii="Aptos" w:hAnsi="Aptos"/>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C2D59BB" w14:textId="77777777" w:rsidR="00B767F3" w:rsidRPr="00D66F29" w:rsidRDefault="002B348E">
            <w:pPr>
              <w:rPr>
                <w:rFonts w:ascii="Aptos" w:hAnsi="Aptos"/>
                <w:kern w:val="2"/>
                <w:sz w:val="22"/>
                <w:szCs w:val="22"/>
              </w:rPr>
            </w:pPr>
            <w:r w:rsidRPr="00D66F29">
              <w:rPr>
                <w:rFonts w:ascii="Aptos" w:hAnsi="Aptos"/>
                <w:kern w:val="2"/>
                <w:sz w:val="22"/>
                <w:szCs w:val="22"/>
              </w:rPr>
              <w:t>Natrio bikarbonatas (NaHCO3)</w:t>
            </w:r>
          </w:p>
          <w:p w14:paraId="1E986A9B" w14:textId="1C34524A" w:rsidR="002B348E" w:rsidRPr="00D66F29" w:rsidRDefault="002B348E">
            <w:pPr>
              <w:rPr>
                <w:rFonts w:ascii="Aptos" w:hAnsi="Aptos"/>
                <w:kern w:val="2"/>
                <w:sz w:val="22"/>
                <w:szCs w:val="22"/>
              </w:rPr>
            </w:pPr>
            <w:r w:rsidRPr="00D66F29">
              <w:rPr>
                <w:rFonts w:ascii="Aptos" w:hAnsi="Aptos"/>
                <w:kern w:val="2"/>
                <w:sz w:val="22"/>
                <w:szCs w:val="22"/>
              </w:rPr>
              <w:t xml:space="preserve">Pirkimo nr. </w:t>
            </w:r>
            <w:r w:rsidR="008F5371" w:rsidRPr="008F5371">
              <w:rPr>
                <w:rFonts w:ascii="Aptos" w:hAnsi="Aptos"/>
                <w:kern w:val="2"/>
                <w:sz w:val="22"/>
                <w:szCs w:val="22"/>
              </w:rPr>
              <w:t>9433567</w:t>
            </w:r>
            <w:r w:rsidR="008F5371">
              <w:rPr>
                <w:rFonts w:ascii="Aptos" w:hAnsi="Aptos"/>
                <w:kern w:val="2"/>
                <w:sz w:val="22"/>
                <w:szCs w:val="22"/>
              </w:rPr>
              <w:t>.</w:t>
            </w:r>
          </w:p>
        </w:tc>
      </w:tr>
      <w:tr w:rsidR="00B767F3" w:rsidRPr="00D66F29"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Pr="00D66F29" w:rsidRDefault="00DD7479">
            <w:pPr>
              <w:rPr>
                <w:rFonts w:ascii="Aptos" w:hAnsi="Aptos"/>
                <w:b/>
                <w:bCs/>
                <w:kern w:val="2"/>
                <w:sz w:val="22"/>
                <w:szCs w:val="22"/>
              </w:rPr>
            </w:pPr>
            <w:r w:rsidRPr="00D66F29">
              <w:rPr>
                <w:rFonts w:ascii="Aptos" w:hAnsi="Aptos"/>
                <w:b/>
                <w:bCs/>
                <w:kern w:val="2"/>
                <w:sz w:val="22"/>
                <w:szCs w:val="22"/>
              </w:rPr>
              <w:lastRenderedPageBreak/>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2F098E37" w14:textId="77777777" w:rsidR="00B767F3" w:rsidRPr="00D66F29" w:rsidRDefault="00B767F3">
            <w:pPr>
              <w:rPr>
                <w:rFonts w:ascii="Aptos" w:hAnsi="Aptos"/>
                <w:kern w:val="2"/>
                <w:sz w:val="22"/>
                <w:szCs w:val="22"/>
              </w:rPr>
            </w:pPr>
          </w:p>
          <w:p w14:paraId="4FF35239" w14:textId="177455A3" w:rsidR="00B767F3" w:rsidRPr="00D66F29" w:rsidRDefault="00B767F3">
            <w:pPr>
              <w:rPr>
                <w:rFonts w:ascii="Aptos" w:hAnsi="Aptos"/>
                <w:kern w:val="2"/>
                <w:sz w:val="22"/>
                <w:szCs w:val="22"/>
              </w:rPr>
            </w:pPr>
          </w:p>
        </w:tc>
      </w:tr>
      <w:tr w:rsidR="00B767F3" w:rsidRPr="00D66F29" w14:paraId="7A8EB718" w14:textId="77777777">
        <w:trPr>
          <w:trHeight w:val="300"/>
        </w:trPr>
        <w:tc>
          <w:tcPr>
            <w:tcW w:w="9535" w:type="dxa"/>
            <w:gridSpan w:val="5"/>
          </w:tcPr>
          <w:p w14:paraId="378814B2"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4. PREKIŲ PRISTATYMO TERMINAI IR PREKIŲ PERDAVIMO - PRIĖMIMO TVARKA</w:t>
            </w:r>
          </w:p>
        </w:tc>
      </w:tr>
      <w:tr w:rsidR="00B767F3" w:rsidRPr="00D66F29"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Pr="00D66F29" w:rsidRDefault="00DD7479">
            <w:pPr>
              <w:rPr>
                <w:rFonts w:ascii="Aptos" w:hAnsi="Aptos"/>
                <w:b/>
                <w:bCs/>
                <w:kern w:val="2"/>
                <w:sz w:val="22"/>
                <w:szCs w:val="22"/>
              </w:rPr>
            </w:pPr>
            <w:r w:rsidRPr="00D66F29">
              <w:rPr>
                <w:rFonts w:ascii="Aptos" w:hAnsi="Aptos"/>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7BD2B2B" w14:textId="3BD7DC63" w:rsidR="00B767F3" w:rsidRPr="00D66F29" w:rsidRDefault="000D3E53">
            <w:pPr>
              <w:rPr>
                <w:rFonts w:ascii="Aptos" w:hAnsi="Aptos"/>
                <w:color w:val="000000" w:themeColor="text1"/>
                <w:kern w:val="2"/>
                <w:sz w:val="22"/>
                <w:szCs w:val="22"/>
              </w:rPr>
            </w:pPr>
            <w:r w:rsidRPr="00D66F29">
              <w:rPr>
                <w:rFonts w:ascii="Aptos" w:hAnsi="Aptos"/>
                <w:color w:val="000000" w:themeColor="text1"/>
                <w:kern w:val="2"/>
                <w:sz w:val="22"/>
                <w:szCs w:val="22"/>
              </w:rPr>
              <w:t xml:space="preserve">Tiekėjas pagal atskirą užsakymą įsipareigoja pristatyti Prekes ne vėliau kaip per </w:t>
            </w:r>
            <w:r w:rsidRPr="00D66F29">
              <w:rPr>
                <w:rFonts w:ascii="Aptos" w:hAnsi="Aptos"/>
                <w:color w:val="000000" w:themeColor="text1"/>
                <w:kern w:val="2"/>
                <w:sz w:val="22"/>
                <w:szCs w:val="22"/>
                <w:highlight w:val="lightGray"/>
              </w:rPr>
              <w:t>(įrašyti tiekėjo pasiūlyme nurodytą terminą)</w:t>
            </w:r>
            <w:r w:rsidRPr="00D66F29">
              <w:rPr>
                <w:rFonts w:ascii="Aptos" w:hAnsi="Aptos"/>
                <w:color w:val="000000" w:themeColor="text1"/>
                <w:kern w:val="2"/>
                <w:sz w:val="22"/>
                <w:szCs w:val="22"/>
              </w:rPr>
              <w:t>, kuris negali būti ilgesnis kaip 10 (dešimt) kalendorinių dienų nuo užsakymo pateikimo dienos šiuo adresu: UAB „Toksika“ Šiaulių padalinys, Jurgeliškių k. 10, Šiaulių r.</w:t>
            </w:r>
          </w:p>
        </w:tc>
      </w:tr>
      <w:tr w:rsidR="00B767F3" w:rsidRPr="00D66F29"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Pr="00D66F29" w:rsidRDefault="00DD7479">
            <w:pPr>
              <w:rPr>
                <w:rFonts w:ascii="Aptos" w:hAnsi="Aptos"/>
                <w:b/>
                <w:bCs/>
                <w:kern w:val="2"/>
                <w:sz w:val="22"/>
                <w:szCs w:val="22"/>
              </w:rPr>
            </w:pPr>
            <w:r w:rsidRPr="00D66F29">
              <w:rPr>
                <w:rFonts w:ascii="Aptos" w:hAnsi="Aptos"/>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13A5AE4A" w14:textId="70A1250F" w:rsidR="00B767F3" w:rsidRPr="00D66F29" w:rsidRDefault="00B767F3" w:rsidP="000D3E53">
            <w:pPr>
              <w:rPr>
                <w:rFonts w:ascii="Aptos" w:hAnsi="Aptos"/>
                <w:kern w:val="2"/>
                <w:sz w:val="22"/>
                <w:szCs w:val="22"/>
              </w:rPr>
            </w:pPr>
          </w:p>
        </w:tc>
      </w:tr>
      <w:tr w:rsidR="00B767F3" w:rsidRPr="00D66F29"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Pr="00D66F29" w:rsidRDefault="00DD7479">
            <w:pPr>
              <w:rPr>
                <w:rFonts w:ascii="Aptos" w:hAnsi="Aptos"/>
                <w:b/>
                <w:bCs/>
                <w:kern w:val="2"/>
                <w:sz w:val="22"/>
                <w:szCs w:val="22"/>
              </w:rPr>
            </w:pPr>
            <w:r w:rsidRPr="00D66F29">
              <w:rPr>
                <w:rFonts w:ascii="Aptos" w:hAnsi="Aptos"/>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8AAF3F5" w:rsidR="00B767F3" w:rsidRPr="00D66F29" w:rsidRDefault="000D3E53">
            <w:pPr>
              <w:rPr>
                <w:rFonts w:ascii="Aptos" w:hAnsi="Aptos"/>
                <w:kern w:val="2"/>
                <w:sz w:val="22"/>
                <w:szCs w:val="22"/>
              </w:rPr>
            </w:pPr>
            <w:r w:rsidRPr="00D66F29">
              <w:rPr>
                <w:rFonts w:ascii="Aptos" w:hAnsi="Aptos"/>
                <w:kern w:val="2"/>
                <w:sz w:val="22"/>
                <w:szCs w:val="22"/>
              </w:rPr>
              <w:t>Užsakymai teikiami Tiekėjo nurodytu elektroniniu paštu ir laikomi gautais po 24 (dvidešimt keturių) valandų nuo užsakymo pateikimo.</w:t>
            </w:r>
          </w:p>
        </w:tc>
      </w:tr>
      <w:tr w:rsidR="00B767F3" w:rsidRPr="00D66F29"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Pr="00D66F29" w:rsidRDefault="00DD7479">
            <w:pPr>
              <w:rPr>
                <w:rFonts w:ascii="Aptos" w:hAnsi="Aptos"/>
                <w:b/>
                <w:bCs/>
                <w:kern w:val="2"/>
                <w:sz w:val="22"/>
                <w:szCs w:val="22"/>
              </w:rPr>
            </w:pPr>
            <w:r w:rsidRPr="00D66F29">
              <w:rPr>
                <w:rFonts w:ascii="Aptos" w:hAnsi="Aptos"/>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8A4DEDE" w14:textId="1F4CB427" w:rsidR="00B767F3" w:rsidRPr="00D66F29" w:rsidRDefault="002130EF" w:rsidP="000D3E53">
            <w:pPr>
              <w:rPr>
                <w:rFonts w:ascii="Aptos" w:hAnsi="Aptos"/>
                <w:kern w:val="2"/>
                <w:sz w:val="22"/>
                <w:szCs w:val="22"/>
              </w:rPr>
            </w:pPr>
            <w:r w:rsidRPr="00D66F29">
              <w:rPr>
                <w:rFonts w:ascii="Aptos" w:hAnsi="Aptos"/>
                <w:kern w:val="2"/>
                <w:sz w:val="22"/>
                <w:szCs w:val="22"/>
              </w:rPr>
              <w:t>Kiekvieno Prekių užsakymo apimtis (kiekis) turi būti ne mažesnė kaip 24 (dvidešimt keturios) tonos.</w:t>
            </w:r>
          </w:p>
        </w:tc>
      </w:tr>
      <w:tr w:rsidR="00B767F3" w:rsidRPr="00D66F29"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605B50E" w14:textId="5ECEE5F6" w:rsidR="00B767F3" w:rsidRPr="00D66F29" w:rsidRDefault="002130EF">
            <w:pPr>
              <w:rPr>
                <w:rFonts w:ascii="Aptos" w:hAnsi="Aptos"/>
                <w:kern w:val="2"/>
                <w:sz w:val="22"/>
                <w:szCs w:val="22"/>
              </w:rPr>
            </w:pPr>
            <w:r w:rsidRPr="00D66F29">
              <w:rPr>
                <w:rFonts w:ascii="Aptos" w:hAnsi="Aptos"/>
                <w:kern w:val="2"/>
                <w:sz w:val="22"/>
                <w:szCs w:val="22"/>
              </w:rPr>
              <w:t>Kartu su pristatomomis prekėmis Tiekėjas privalo pateikti</w:t>
            </w:r>
            <w:r w:rsidRPr="00D66F29">
              <w:rPr>
                <w:rFonts w:ascii="Aptos" w:hAnsi="Aptos"/>
                <w:sz w:val="22"/>
                <w:szCs w:val="22"/>
              </w:rPr>
              <w:t xml:space="preserve"> </w:t>
            </w:r>
            <w:r w:rsidRPr="00D66F29">
              <w:rPr>
                <w:rFonts w:ascii="Aptos" w:hAnsi="Aptos"/>
                <w:kern w:val="2"/>
                <w:sz w:val="22"/>
                <w:szCs w:val="22"/>
              </w:rPr>
              <w:t>prekių saugos duomenų lapus (SDL) lietuvių ir anglų kalba, parengtus pagal 2015 m. gegužės 28 d. Reglamentą (ES) Nr.830/2015 kuriuo iš dalies keičiamas Europos Parlamento ir Tarybos reglamentas (EB) Nr.1907/2006 Dėl cheminių medžiagų registracijos, įvertinimo, autorizacijos ir apribojimų (REACH).</w:t>
            </w:r>
          </w:p>
          <w:p w14:paraId="73FFA04B" w14:textId="1B4042A5" w:rsidR="00B767F3" w:rsidRPr="00D66F29" w:rsidRDefault="00DD7479">
            <w:pPr>
              <w:rPr>
                <w:rFonts w:ascii="Aptos" w:hAnsi="Aptos"/>
                <w:kern w:val="2"/>
                <w:sz w:val="22"/>
                <w:szCs w:val="22"/>
              </w:rPr>
            </w:pPr>
            <w:r w:rsidRPr="00D66F29">
              <w:rPr>
                <w:rFonts w:ascii="Aptos" w:hAnsi="Aptos"/>
                <w:kern w:val="2"/>
                <w:sz w:val="22"/>
                <w:szCs w:val="22"/>
              </w:rPr>
              <w:t>Tiekėjui nepateikus nurodytų dokumentų, laikoma, kad Prekės neatitinka Sutartyje nustatytų reikalavimų.</w:t>
            </w:r>
          </w:p>
        </w:tc>
      </w:tr>
      <w:tr w:rsidR="00B767F3" w:rsidRPr="00D66F29" w14:paraId="256DAE69" w14:textId="77777777">
        <w:trPr>
          <w:trHeight w:val="300"/>
        </w:trPr>
        <w:tc>
          <w:tcPr>
            <w:tcW w:w="9535" w:type="dxa"/>
            <w:gridSpan w:val="5"/>
          </w:tcPr>
          <w:p w14:paraId="37A3E3FA"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5. SUTARTIES KAINA IR ATSISKAITYMO TVARKA</w:t>
            </w:r>
          </w:p>
        </w:tc>
      </w:tr>
      <w:tr w:rsidR="00B767F3" w:rsidRPr="00D66F29"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Pr="00D66F29" w:rsidRDefault="00DD7479">
            <w:pPr>
              <w:rPr>
                <w:rFonts w:ascii="Aptos" w:hAnsi="Aptos"/>
                <w:b/>
                <w:bCs/>
                <w:kern w:val="2"/>
                <w:sz w:val="22"/>
                <w:szCs w:val="22"/>
              </w:rPr>
            </w:pPr>
            <w:r w:rsidRPr="00D66F29">
              <w:rPr>
                <w:rFonts w:ascii="Aptos" w:hAnsi="Aptos"/>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D66F29" w:rsidRDefault="00DD7479">
            <w:pPr>
              <w:rPr>
                <w:rFonts w:ascii="Aptos" w:hAnsi="Aptos"/>
                <w:kern w:val="2"/>
                <w:sz w:val="22"/>
                <w:szCs w:val="22"/>
              </w:rPr>
            </w:pPr>
            <w:r w:rsidRPr="00D66F29">
              <w:rPr>
                <w:rFonts w:ascii="Aptos" w:hAnsi="Aptos"/>
                <w:kern w:val="2"/>
                <w:sz w:val="22"/>
                <w:szCs w:val="22"/>
              </w:rPr>
              <w:t>Fiksuoto įkainio kainodara</w:t>
            </w:r>
          </w:p>
          <w:p w14:paraId="4CBE8080" w14:textId="77777777" w:rsidR="00B767F3" w:rsidRPr="00D66F29" w:rsidRDefault="00B767F3">
            <w:pPr>
              <w:rPr>
                <w:rFonts w:ascii="Aptos" w:hAnsi="Aptos"/>
                <w:kern w:val="2"/>
                <w:sz w:val="22"/>
                <w:szCs w:val="22"/>
              </w:rPr>
            </w:pPr>
          </w:p>
          <w:p w14:paraId="5898D319" w14:textId="3AAC46B0" w:rsidR="00B767F3" w:rsidRPr="00D66F29" w:rsidRDefault="00B767F3">
            <w:pPr>
              <w:rPr>
                <w:rFonts w:ascii="Aptos" w:hAnsi="Aptos"/>
                <w:color w:val="4472C4"/>
                <w:kern w:val="2"/>
                <w:sz w:val="22"/>
                <w:szCs w:val="22"/>
              </w:rPr>
            </w:pPr>
          </w:p>
        </w:tc>
      </w:tr>
      <w:tr w:rsidR="00B767F3" w:rsidRPr="00D66F29" w14:paraId="36E44E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5AE8ED"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5.2. Pradinės Sutarties vertė ir Sutarties kaina, kai taikoma </w:t>
            </w:r>
            <w:r w:rsidRPr="00D66F29">
              <w:rPr>
                <w:rFonts w:ascii="Aptos" w:hAnsi="Aptos"/>
                <w:b/>
                <w:bCs/>
                <w:kern w:val="2"/>
                <w:sz w:val="22"/>
                <w:szCs w:val="22"/>
                <w:u w:val="single"/>
              </w:rPr>
              <w:t>fiksuoto įkainio</w:t>
            </w:r>
            <w:r w:rsidRPr="00D66F29">
              <w:rPr>
                <w:rFonts w:ascii="Aptos" w:hAnsi="Aptos"/>
                <w:b/>
                <w:bCs/>
                <w:kern w:val="2"/>
                <w:sz w:val="22"/>
                <w:szCs w:val="22"/>
              </w:rPr>
              <w:t xml:space="preserve"> kainodara</w:t>
            </w:r>
          </w:p>
          <w:p w14:paraId="5EC1253E" w14:textId="77777777" w:rsidR="00B767F3" w:rsidRPr="00D66F29" w:rsidRDefault="00B767F3" w:rsidP="00BC4028">
            <w:pPr>
              <w:rPr>
                <w:rFonts w:ascii="Aptos" w:hAnsi="Aptos"/>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311EDBCB" w14:textId="66B12045" w:rsidR="002130EF" w:rsidRPr="00D66F29" w:rsidRDefault="002130EF" w:rsidP="002130EF">
            <w:pPr>
              <w:rPr>
                <w:rFonts w:ascii="Aptos" w:hAnsi="Aptos"/>
                <w:color w:val="000000"/>
                <w:kern w:val="2"/>
                <w:sz w:val="22"/>
                <w:szCs w:val="22"/>
              </w:rPr>
            </w:pPr>
            <w:r w:rsidRPr="00D66F29">
              <w:rPr>
                <w:rFonts w:ascii="Aptos" w:hAnsi="Aptos"/>
                <w:color w:val="000000"/>
                <w:kern w:val="2"/>
                <w:sz w:val="22"/>
                <w:szCs w:val="22"/>
              </w:rPr>
              <w:t>Pradinės Sutarties vertė yra 2</w:t>
            </w:r>
            <w:r w:rsidR="00B156EA" w:rsidRPr="00D66F29">
              <w:rPr>
                <w:rFonts w:ascii="Aptos" w:hAnsi="Aptos"/>
                <w:color w:val="000000"/>
                <w:kern w:val="2"/>
                <w:sz w:val="22"/>
                <w:szCs w:val="22"/>
              </w:rPr>
              <w:t>8</w:t>
            </w:r>
            <w:r w:rsidRPr="00D66F29">
              <w:rPr>
                <w:rFonts w:ascii="Aptos" w:hAnsi="Aptos"/>
                <w:color w:val="000000"/>
                <w:kern w:val="2"/>
                <w:sz w:val="22"/>
                <w:szCs w:val="22"/>
              </w:rPr>
              <w:t>0 000,00 (</w:t>
            </w:r>
            <w:r w:rsidR="00B156EA" w:rsidRPr="00D66F29">
              <w:rPr>
                <w:rFonts w:ascii="Aptos" w:hAnsi="Aptos"/>
                <w:color w:val="000000"/>
                <w:kern w:val="2"/>
                <w:sz w:val="22"/>
                <w:szCs w:val="22"/>
              </w:rPr>
              <w:t>du šimtai</w:t>
            </w:r>
            <w:r w:rsidR="00BC4028" w:rsidRPr="00D66F29">
              <w:rPr>
                <w:rFonts w:ascii="Aptos" w:hAnsi="Aptos"/>
                <w:color w:val="000000"/>
                <w:kern w:val="2"/>
                <w:sz w:val="22"/>
                <w:szCs w:val="22"/>
              </w:rPr>
              <w:t xml:space="preserve"> aštuonias</w:t>
            </w:r>
            <w:r w:rsidRPr="00D66F29">
              <w:rPr>
                <w:rFonts w:ascii="Aptos" w:hAnsi="Aptos"/>
                <w:color w:val="000000"/>
                <w:kern w:val="2"/>
                <w:sz w:val="22"/>
                <w:szCs w:val="22"/>
              </w:rPr>
              <w:t xml:space="preserve">dešimt tūkstančių) Eur, be PVM. </w:t>
            </w:r>
          </w:p>
          <w:p w14:paraId="07E2CF7E" w14:textId="41CF18BE" w:rsidR="002130EF" w:rsidRPr="00D66F29" w:rsidRDefault="002130EF" w:rsidP="002130EF">
            <w:pPr>
              <w:rPr>
                <w:rFonts w:ascii="Aptos" w:hAnsi="Aptos"/>
                <w:color w:val="000000"/>
                <w:kern w:val="2"/>
                <w:sz w:val="22"/>
                <w:szCs w:val="22"/>
              </w:rPr>
            </w:pPr>
            <w:r w:rsidRPr="00D66F29">
              <w:rPr>
                <w:rFonts w:ascii="Aptos" w:hAnsi="Aptos"/>
                <w:color w:val="000000"/>
                <w:kern w:val="2"/>
                <w:sz w:val="22"/>
                <w:szCs w:val="22"/>
              </w:rPr>
              <w:t xml:space="preserve">PVM sudaro </w:t>
            </w:r>
            <w:r w:rsidR="00BC4028" w:rsidRPr="00D66F29">
              <w:rPr>
                <w:rFonts w:ascii="Aptos" w:hAnsi="Aptos"/>
                <w:color w:val="000000"/>
                <w:kern w:val="2"/>
                <w:sz w:val="22"/>
                <w:szCs w:val="22"/>
              </w:rPr>
              <w:t>58 8</w:t>
            </w:r>
            <w:r w:rsidRPr="00D66F29">
              <w:rPr>
                <w:rFonts w:ascii="Aptos" w:hAnsi="Aptos"/>
                <w:color w:val="000000"/>
                <w:kern w:val="2"/>
                <w:sz w:val="22"/>
                <w:szCs w:val="22"/>
              </w:rPr>
              <w:t>00,00 (</w:t>
            </w:r>
            <w:r w:rsidR="00BC4028" w:rsidRPr="00D66F29">
              <w:rPr>
                <w:rFonts w:ascii="Aptos" w:hAnsi="Aptos"/>
                <w:color w:val="000000"/>
                <w:kern w:val="2"/>
                <w:sz w:val="22"/>
                <w:szCs w:val="22"/>
              </w:rPr>
              <w:t>penkiasdešimt aštuoni</w:t>
            </w:r>
            <w:r w:rsidRPr="00D66F29">
              <w:rPr>
                <w:rFonts w:ascii="Aptos" w:hAnsi="Aptos"/>
                <w:color w:val="000000"/>
                <w:kern w:val="2"/>
                <w:sz w:val="22"/>
                <w:szCs w:val="22"/>
              </w:rPr>
              <w:t xml:space="preserve"> tūkstančiai </w:t>
            </w:r>
            <w:r w:rsidR="00BC4028" w:rsidRPr="00D66F29">
              <w:rPr>
                <w:rFonts w:ascii="Aptos" w:hAnsi="Aptos"/>
                <w:color w:val="000000"/>
                <w:kern w:val="2"/>
                <w:sz w:val="22"/>
                <w:szCs w:val="22"/>
              </w:rPr>
              <w:t>aštuoni</w:t>
            </w:r>
            <w:r w:rsidRPr="00D66F29">
              <w:rPr>
                <w:rFonts w:ascii="Aptos" w:hAnsi="Aptos"/>
                <w:color w:val="000000"/>
                <w:kern w:val="2"/>
                <w:sz w:val="22"/>
                <w:szCs w:val="22"/>
              </w:rPr>
              <w:t xml:space="preserve"> šimtai) Eur.</w:t>
            </w:r>
          </w:p>
          <w:p w14:paraId="233ED8F6" w14:textId="7195D96B" w:rsidR="002130EF" w:rsidRPr="00D66F29" w:rsidRDefault="002130EF" w:rsidP="002130EF">
            <w:pPr>
              <w:rPr>
                <w:rFonts w:ascii="Aptos" w:hAnsi="Aptos"/>
                <w:color w:val="000000"/>
                <w:kern w:val="2"/>
                <w:sz w:val="22"/>
                <w:szCs w:val="22"/>
              </w:rPr>
            </w:pPr>
            <w:r w:rsidRPr="00D66F29">
              <w:rPr>
                <w:rFonts w:ascii="Aptos" w:hAnsi="Aptos"/>
                <w:color w:val="000000"/>
                <w:kern w:val="2"/>
                <w:sz w:val="22"/>
                <w:szCs w:val="22"/>
              </w:rPr>
              <w:t xml:space="preserve">Sutarties kaina yra </w:t>
            </w:r>
            <w:r w:rsidR="00BC4028" w:rsidRPr="00D66F29">
              <w:rPr>
                <w:rFonts w:ascii="Aptos" w:hAnsi="Aptos"/>
                <w:color w:val="000000"/>
                <w:kern w:val="2"/>
                <w:sz w:val="22"/>
                <w:szCs w:val="22"/>
              </w:rPr>
              <w:t>338</w:t>
            </w:r>
            <w:r w:rsidRPr="00D66F29">
              <w:rPr>
                <w:rFonts w:ascii="Aptos" w:hAnsi="Aptos"/>
                <w:color w:val="000000"/>
                <w:kern w:val="2"/>
                <w:sz w:val="22"/>
                <w:szCs w:val="22"/>
              </w:rPr>
              <w:t xml:space="preserve"> </w:t>
            </w:r>
            <w:r w:rsidR="00BC4028" w:rsidRPr="00D66F29">
              <w:rPr>
                <w:rFonts w:ascii="Aptos" w:hAnsi="Aptos"/>
                <w:color w:val="000000"/>
                <w:kern w:val="2"/>
                <w:sz w:val="22"/>
                <w:szCs w:val="22"/>
              </w:rPr>
              <w:t>8</w:t>
            </w:r>
            <w:r w:rsidRPr="00D66F29">
              <w:rPr>
                <w:rFonts w:ascii="Aptos" w:hAnsi="Aptos"/>
                <w:color w:val="000000"/>
                <w:kern w:val="2"/>
                <w:sz w:val="22"/>
                <w:szCs w:val="22"/>
              </w:rPr>
              <w:t>00,000 (</w:t>
            </w:r>
            <w:r w:rsidR="00BC4028" w:rsidRPr="00D66F29">
              <w:rPr>
                <w:rFonts w:ascii="Aptos" w:hAnsi="Aptos"/>
                <w:color w:val="000000"/>
                <w:kern w:val="2"/>
                <w:sz w:val="22"/>
                <w:szCs w:val="22"/>
              </w:rPr>
              <w:t xml:space="preserve">trys šimtai trisdešimt aštuoni </w:t>
            </w:r>
            <w:r w:rsidRPr="00D66F29">
              <w:rPr>
                <w:rFonts w:ascii="Aptos" w:hAnsi="Aptos"/>
                <w:color w:val="000000"/>
                <w:kern w:val="2"/>
                <w:sz w:val="22"/>
                <w:szCs w:val="22"/>
              </w:rPr>
              <w:t xml:space="preserve">tūkstančiai </w:t>
            </w:r>
            <w:r w:rsidR="00BC4028" w:rsidRPr="00D66F29">
              <w:rPr>
                <w:rFonts w:ascii="Aptos" w:hAnsi="Aptos"/>
                <w:color w:val="000000"/>
                <w:kern w:val="2"/>
                <w:sz w:val="22"/>
                <w:szCs w:val="22"/>
              </w:rPr>
              <w:t>aštuoni</w:t>
            </w:r>
            <w:r w:rsidRPr="00D66F29">
              <w:rPr>
                <w:rFonts w:ascii="Aptos" w:hAnsi="Aptos"/>
                <w:color w:val="000000"/>
                <w:kern w:val="2"/>
                <w:sz w:val="22"/>
                <w:szCs w:val="22"/>
              </w:rPr>
              <w:t xml:space="preserve"> šimtai) Eur su PVM.</w:t>
            </w:r>
          </w:p>
          <w:p w14:paraId="01BFD1E7" w14:textId="55FFACEE" w:rsidR="00BC4028" w:rsidRPr="00D66F29" w:rsidRDefault="002130EF" w:rsidP="002130EF">
            <w:pPr>
              <w:rPr>
                <w:rFonts w:ascii="Aptos" w:hAnsi="Aptos"/>
                <w:color w:val="000000"/>
                <w:kern w:val="2"/>
                <w:sz w:val="22"/>
                <w:szCs w:val="22"/>
              </w:rPr>
            </w:pPr>
            <w:r w:rsidRPr="00D66F29">
              <w:rPr>
                <w:rFonts w:ascii="Aptos" w:hAnsi="Aptos"/>
                <w:color w:val="000000"/>
                <w:kern w:val="2"/>
                <w:sz w:val="22"/>
                <w:szCs w:val="22"/>
              </w:rPr>
              <w:t>Pirkėjas perka Prekes pagal poreikį Sutartyje arba jos priede Nr. 2 „Pasiūlymas“ nurodytais įkainiais, neviršijant bendros Sutarties kainos.</w:t>
            </w:r>
          </w:p>
        </w:tc>
      </w:tr>
      <w:tr w:rsidR="00B767F3" w:rsidRPr="00D66F29"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5.3. Sutarties kainos / įkainių perskaičiavimas taikant </w:t>
            </w:r>
            <w:r w:rsidRPr="00D66F29">
              <w:rPr>
                <w:rFonts w:ascii="Aptos" w:hAnsi="Aptos"/>
                <w:b/>
                <w:bCs/>
                <w:kern w:val="2"/>
                <w:sz w:val="22"/>
                <w:szCs w:val="22"/>
                <w:u w:val="single"/>
              </w:rPr>
              <w:t>peržiūros</w:t>
            </w:r>
            <w:r w:rsidRPr="00D66F29">
              <w:rPr>
                <w:rFonts w:ascii="Aptos" w:hAnsi="Aptos"/>
                <w:b/>
                <w:bCs/>
                <w:kern w:val="2"/>
                <w:sz w:val="22"/>
                <w:szCs w:val="22"/>
              </w:rPr>
              <w:t xml:space="preserve"> taisykles</w:t>
            </w:r>
          </w:p>
          <w:p w14:paraId="65CC9715" w14:textId="77777777" w:rsidR="00B767F3" w:rsidRPr="00D66F29" w:rsidRDefault="00B767F3">
            <w:pPr>
              <w:rPr>
                <w:rFonts w:ascii="Aptos" w:hAnsi="Aptos"/>
                <w:b/>
                <w:bCs/>
                <w:kern w:val="2"/>
                <w:sz w:val="22"/>
                <w:szCs w:val="22"/>
              </w:rPr>
            </w:pPr>
          </w:p>
          <w:p w14:paraId="74CCE03C" w14:textId="77777777" w:rsidR="00B767F3" w:rsidRPr="00D66F29" w:rsidRDefault="00B767F3">
            <w:pPr>
              <w:rPr>
                <w:rFonts w:ascii="Aptos" w:hAnsi="Apto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42007CDF" w14:textId="77777777" w:rsidR="00BC4028" w:rsidRPr="00D66F29" w:rsidRDefault="00BC4028" w:rsidP="00BC4028">
            <w:pPr>
              <w:rPr>
                <w:rFonts w:ascii="Aptos" w:hAnsi="Aptos"/>
                <w:color w:val="000000" w:themeColor="text1"/>
                <w:kern w:val="2"/>
                <w:sz w:val="22"/>
                <w:szCs w:val="22"/>
              </w:rPr>
            </w:pPr>
            <w:r w:rsidRPr="00D66F29">
              <w:rPr>
                <w:rFonts w:ascii="Aptos" w:hAnsi="Aptos"/>
                <w:color w:val="000000" w:themeColor="text1"/>
                <w:kern w:val="2"/>
                <w:sz w:val="22"/>
                <w:szCs w:val="22"/>
              </w:rPr>
              <w:t>Sutarties įkainiai bus perskaičiuojami:</w:t>
            </w:r>
          </w:p>
          <w:p w14:paraId="27C34CCE" w14:textId="77777777" w:rsidR="00BC4028" w:rsidRPr="00D66F29" w:rsidRDefault="00BC4028" w:rsidP="00BC4028">
            <w:pPr>
              <w:rPr>
                <w:rFonts w:ascii="Aptos" w:hAnsi="Aptos"/>
                <w:color w:val="000000" w:themeColor="text1"/>
                <w:kern w:val="2"/>
                <w:sz w:val="22"/>
                <w:szCs w:val="22"/>
              </w:rPr>
            </w:pPr>
            <w:r w:rsidRPr="00D66F29">
              <w:rPr>
                <w:rFonts w:ascii="Aptos" w:hAnsi="Aptos"/>
                <w:color w:val="000000" w:themeColor="text1"/>
                <w:kern w:val="2"/>
                <w:sz w:val="22"/>
                <w:szCs w:val="22"/>
              </w:rPr>
              <w:t>5.3.1. dėl PVM tarifo pasikeitimo;</w:t>
            </w:r>
          </w:p>
          <w:p w14:paraId="0A6653DB" w14:textId="77777777" w:rsidR="00BC4028" w:rsidRPr="00D66F29" w:rsidRDefault="00BC4028" w:rsidP="00BC4028">
            <w:pPr>
              <w:rPr>
                <w:rFonts w:ascii="Aptos" w:hAnsi="Aptos"/>
                <w:color w:val="000000" w:themeColor="text1"/>
                <w:kern w:val="2"/>
                <w:sz w:val="22"/>
                <w:szCs w:val="22"/>
              </w:rPr>
            </w:pPr>
            <w:r w:rsidRPr="00D66F29">
              <w:rPr>
                <w:rFonts w:ascii="Aptos" w:hAnsi="Aptos"/>
                <w:color w:val="000000" w:themeColor="text1"/>
                <w:kern w:val="2"/>
                <w:sz w:val="22"/>
                <w:szCs w:val="22"/>
              </w:rPr>
              <w:t>5.3.2. netaikoma;</w:t>
            </w:r>
          </w:p>
          <w:p w14:paraId="12ABA3F2" w14:textId="77777777" w:rsidR="00BC4028" w:rsidRPr="00D66F29" w:rsidRDefault="00BC4028" w:rsidP="00BC4028">
            <w:pPr>
              <w:rPr>
                <w:rFonts w:ascii="Aptos" w:hAnsi="Aptos"/>
                <w:color w:val="000000" w:themeColor="text1"/>
                <w:kern w:val="2"/>
                <w:sz w:val="22"/>
                <w:szCs w:val="22"/>
              </w:rPr>
            </w:pPr>
            <w:r w:rsidRPr="00D66F29">
              <w:rPr>
                <w:rFonts w:ascii="Aptos" w:hAnsi="Aptos"/>
                <w:color w:val="000000" w:themeColor="text1"/>
                <w:kern w:val="2"/>
                <w:sz w:val="22"/>
                <w:szCs w:val="22"/>
              </w:rPr>
              <w:t>5.3.3. dėl kainų lygio pokyčio;</w:t>
            </w:r>
          </w:p>
          <w:p w14:paraId="7CE73E9A" w14:textId="3EA398C0" w:rsidR="00B767F3" w:rsidRPr="00D66F29" w:rsidRDefault="00BC4028">
            <w:pPr>
              <w:rPr>
                <w:rFonts w:ascii="Aptos" w:hAnsi="Aptos"/>
                <w:color w:val="FF0000"/>
                <w:kern w:val="2"/>
                <w:sz w:val="22"/>
                <w:szCs w:val="22"/>
              </w:rPr>
            </w:pPr>
            <w:r w:rsidRPr="00D66F29">
              <w:rPr>
                <w:rFonts w:ascii="Aptos" w:hAnsi="Aptos"/>
                <w:color w:val="000000" w:themeColor="text1"/>
                <w:kern w:val="2"/>
                <w:sz w:val="22"/>
                <w:szCs w:val="22"/>
              </w:rPr>
              <w:t>5.3.4. netaikoma.</w:t>
            </w:r>
          </w:p>
        </w:tc>
      </w:tr>
      <w:tr w:rsidR="00B767F3" w:rsidRPr="00D66F29"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Pr="00D66F29" w:rsidRDefault="00DD7479">
            <w:pPr>
              <w:rPr>
                <w:rFonts w:ascii="Aptos" w:hAnsi="Aptos"/>
                <w:b/>
                <w:bCs/>
                <w:kern w:val="2"/>
                <w:sz w:val="22"/>
                <w:szCs w:val="22"/>
              </w:rPr>
            </w:pPr>
            <w:r w:rsidRPr="00D66F29">
              <w:rPr>
                <w:rFonts w:ascii="Aptos" w:hAnsi="Aptos"/>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786A6F05" w14:textId="77777777" w:rsidR="00BC4028" w:rsidRPr="00D66F29" w:rsidRDefault="00BC4028" w:rsidP="00BC4028">
            <w:pPr>
              <w:rPr>
                <w:rFonts w:ascii="Aptos" w:hAnsi="Aptos"/>
                <w:kern w:val="2"/>
                <w:sz w:val="22"/>
                <w:szCs w:val="22"/>
              </w:rPr>
            </w:pPr>
            <w:r w:rsidRPr="00D66F29">
              <w:rPr>
                <w:rFonts w:ascii="Aptos" w:hAnsi="Aptos"/>
                <w:kern w:val="2"/>
                <w:sz w:val="22"/>
                <w:szCs w:val="22"/>
              </w:rPr>
              <w:t xml:space="preserve">Jeigu Sutarties vykdymo metu pasikeičia PVM mokėjimą reglamentuojantys teisės aktai, darantys tiesioginę įtaką Tiekėjo </w:t>
            </w:r>
            <w:r w:rsidRPr="00D66F29">
              <w:rPr>
                <w:rFonts w:ascii="Aptos" w:hAnsi="Aptos"/>
                <w:kern w:val="2"/>
                <w:sz w:val="22"/>
                <w:szCs w:val="22"/>
              </w:rPr>
              <w:lastRenderedPageBreak/>
              <w:t xml:space="preserve">tiekiamų Prekių Sutartyje nurodytai kainai / įkainiams, Sutarties kaina / įkainiai perskaičiuojami nekeičiant Prekių kainos / įkainio be PVM. </w:t>
            </w:r>
          </w:p>
          <w:p w14:paraId="449693C2" w14:textId="66BD9ED7" w:rsidR="00B767F3" w:rsidRPr="00D66F29" w:rsidRDefault="00BC4028">
            <w:pPr>
              <w:rPr>
                <w:rFonts w:ascii="Aptos" w:hAnsi="Aptos"/>
                <w:kern w:val="2"/>
                <w:sz w:val="22"/>
                <w:szCs w:val="22"/>
              </w:rPr>
            </w:pPr>
            <w:r w:rsidRPr="00D66F29">
              <w:rPr>
                <w:rFonts w:ascii="Aptos" w:hAnsi="Aptos"/>
                <w:kern w:val="2"/>
                <w:sz w:val="22"/>
                <w:szCs w:val="22"/>
              </w:rPr>
              <w:t>Perskaičiuota Sutarties kaina / Prekių įkainiai įforminami Susitarimu ir turi būti taikomi nuo naujo PVM įvedimo datos (nepriklausomai nuo to, kada pasirašytas Susitarimas).</w:t>
            </w:r>
          </w:p>
        </w:tc>
      </w:tr>
      <w:tr w:rsidR="00B767F3" w:rsidRPr="00D66F29"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Pr="00D66F29" w:rsidRDefault="00DD7479">
            <w:pPr>
              <w:rPr>
                <w:rFonts w:ascii="Aptos" w:hAnsi="Aptos"/>
                <w:kern w:val="2"/>
                <w:sz w:val="22"/>
                <w:szCs w:val="22"/>
              </w:rPr>
            </w:pPr>
            <w:r w:rsidRPr="00D66F29">
              <w:rPr>
                <w:rFonts w:ascii="Aptos" w:hAnsi="Aptos"/>
                <w:b/>
                <w:bCs/>
                <w:kern w:val="2"/>
                <w:sz w:val="22"/>
                <w:szCs w:val="22"/>
              </w:rPr>
              <w:lastRenderedPageBreak/>
              <w:t>5.3.2.</w:t>
            </w:r>
            <w:r w:rsidRPr="00D66F29">
              <w:rPr>
                <w:rFonts w:ascii="Aptos" w:hAnsi="Aptos"/>
                <w:kern w:val="2"/>
                <w:sz w:val="22"/>
                <w:szCs w:val="22"/>
              </w:rPr>
              <w:t> </w:t>
            </w:r>
            <w:r w:rsidRPr="00D66F29">
              <w:rPr>
                <w:rFonts w:ascii="Aptos" w:hAnsi="Aptos"/>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7B344973" w14:textId="77777777" w:rsidR="00B767F3" w:rsidRPr="00D66F29" w:rsidRDefault="00B767F3">
            <w:pPr>
              <w:rPr>
                <w:rFonts w:ascii="Aptos" w:hAnsi="Aptos"/>
                <w:kern w:val="2"/>
                <w:sz w:val="22"/>
                <w:szCs w:val="22"/>
              </w:rPr>
            </w:pPr>
          </w:p>
          <w:p w14:paraId="4C7F2950" w14:textId="13839D09" w:rsidR="00B767F3" w:rsidRPr="00D66F29" w:rsidRDefault="00B767F3">
            <w:pPr>
              <w:rPr>
                <w:rFonts w:ascii="Aptos" w:hAnsi="Aptos"/>
                <w:sz w:val="22"/>
                <w:szCs w:val="22"/>
              </w:rPr>
            </w:pPr>
          </w:p>
        </w:tc>
      </w:tr>
      <w:tr w:rsidR="00B767F3" w:rsidRPr="00D66F29"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Pr="00D66F29" w:rsidRDefault="00DD7479">
            <w:pPr>
              <w:rPr>
                <w:rFonts w:ascii="Aptos" w:hAnsi="Aptos"/>
                <w:b/>
                <w:bCs/>
                <w:kern w:val="2"/>
                <w:sz w:val="22"/>
                <w:szCs w:val="22"/>
              </w:rPr>
            </w:pPr>
            <w:r w:rsidRPr="00D66F29">
              <w:rPr>
                <w:rFonts w:ascii="Aptos" w:hAnsi="Aptos"/>
                <w:b/>
                <w:bCs/>
                <w:kern w:val="2"/>
                <w:sz w:val="22"/>
                <w:szCs w:val="22"/>
              </w:rPr>
              <w:t>5.3.3. Sutarties kainos / įkainių peržiūra dėl kainų lygio pokyčio</w:t>
            </w:r>
          </w:p>
          <w:p w14:paraId="5C40273E" w14:textId="77777777" w:rsidR="00B767F3" w:rsidRPr="00D66F29" w:rsidRDefault="00B767F3">
            <w:pPr>
              <w:rPr>
                <w:rFonts w:ascii="Aptos" w:hAnsi="Aptos"/>
                <w:color w:val="4472C4"/>
                <w:kern w:val="2"/>
                <w:sz w:val="22"/>
                <w:szCs w:val="22"/>
              </w:rPr>
            </w:pPr>
          </w:p>
          <w:p w14:paraId="242E5223" w14:textId="007B8B21" w:rsidR="00B767F3" w:rsidRPr="00D66F29" w:rsidRDefault="00B767F3">
            <w:pPr>
              <w:rPr>
                <w:rFonts w:ascii="Aptos" w:hAnsi="Aptos"/>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514DFAEB"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papunktį įsigaliojimo dienos), jeigu Vartojimo prekių ir paslaugų kainų pokytis (k), apskaičiuotas kaip nustatyta</w:t>
            </w:r>
            <w:r w:rsidRPr="00D66F29">
              <w:rPr>
                <w:rFonts w:ascii="Arial" w:hAnsi="Arial" w:cs="Arial"/>
                <w:kern w:val="2"/>
                <w:sz w:val="22"/>
                <w:szCs w:val="22"/>
              </w:rPr>
              <w:t> </w:t>
            </w:r>
            <w:r w:rsidRPr="00D66F29">
              <w:rPr>
                <w:rFonts w:ascii="Aptos" w:hAnsi="Aptos"/>
                <w:kern w:val="2"/>
                <w:sz w:val="22"/>
                <w:szCs w:val="22"/>
              </w:rPr>
              <w:t>5.3.3.6 papunktyje, vir</w:t>
            </w:r>
            <w:r w:rsidRPr="00D66F29">
              <w:rPr>
                <w:rFonts w:ascii="Aptos" w:hAnsi="Aptos" w:cs="Aptos"/>
                <w:kern w:val="2"/>
                <w:sz w:val="22"/>
                <w:szCs w:val="22"/>
              </w:rPr>
              <w:t>š</w:t>
            </w:r>
            <w:r w:rsidRPr="00D66F29">
              <w:rPr>
                <w:rFonts w:ascii="Aptos" w:hAnsi="Aptos"/>
                <w:kern w:val="2"/>
                <w:sz w:val="22"/>
                <w:szCs w:val="22"/>
              </w:rPr>
              <w:t xml:space="preserve">ija 5 procentus. Sutarties </w:t>
            </w:r>
            <w:r w:rsidRPr="00D66F29">
              <w:rPr>
                <w:rFonts w:ascii="Aptos" w:hAnsi="Aptos" w:cs="Aptos"/>
                <w:kern w:val="2"/>
                <w:sz w:val="22"/>
                <w:szCs w:val="22"/>
              </w:rPr>
              <w:t>į</w:t>
            </w:r>
            <w:r w:rsidRPr="00D66F29">
              <w:rPr>
                <w:rFonts w:ascii="Aptos" w:hAnsi="Aptos"/>
                <w:kern w:val="2"/>
                <w:sz w:val="22"/>
                <w:szCs w:val="22"/>
              </w:rPr>
              <w:t>kaini</w:t>
            </w:r>
            <w:r w:rsidRPr="00D66F29">
              <w:rPr>
                <w:rFonts w:ascii="Aptos" w:hAnsi="Aptos" w:cs="Aptos"/>
                <w:kern w:val="2"/>
                <w:sz w:val="22"/>
                <w:szCs w:val="22"/>
              </w:rPr>
              <w:t>ų</w:t>
            </w:r>
            <w:r w:rsidRPr="00D66F29">
              <w:rPr>
                <w:rFonts w:ascii="Aptos" w:hAnsi="Aptos"/>
                <w:kern w:val="2"/>
                <w:sz w:val="22"/>
                <w:szCs w:val="22"/>
              </w:rPr>
              <w:t xml:space="preserve"> per</w:t>
            </w:r>
            <w:r w:rsidRPr="00D66F29">
              <w:rPr>
                <w:rFonts w:ascii="Aptos" w:hAnsi="Aptos" w:cs="Aptos"/>
                <w:kern w:val="2"/>
                <w:sz w:val="22"/>
                <w:szCs w:val="22"/>
              </w:rPr>
              <w:t>ž</w:t>
            </w:r>
            <w:r w:rsidRPr="00D66F29">
              <w:rPr>
                <w:rFonts w:ascii="Aptos" w:hAnsi="Aptos"/>
                <w:kern w:val="2"/>
                <w:sz w:val="22"/>
                <w:szCs w:val="22"/>
              </w:rPr>
              <w:t>i</w:t>
            </w:r>
            <w:r w:rsidRPr="00D66F29">
              <w:rPr>
                <w:rFonts w:ascii="Aptos" w:hAnsi="Aptos" w:cs="Aptos"/>
                <w:kern w:val="2"/>
                <w:sz w:val="22"/>
                <w:szCs w:val="22"/>
              </w:rPr>
              <w:t>ū</w:t>
            </w:r>
            <w:r w:rsidRPr="00D66F29">
              <w:rPr>
                <w:rFonts w:ascii="Aptos" w:hAnsi="Aptos"/>
                <w:kern w:val="2"/>
                <w:sz w:val="22"/>
                <w:szCs w:val="22"/>
              </w:rPr>
              <w:t>ra atliekama ne re</w:t>
            </w:r>
            <w:r w:rsidRPr="00D66F29">
              <w:rPr>
                <w:rFonts w:ascii="Aptos" w:hAnsi="Aptos" w:cs="Aptos"/>
                <w:kern w:val="2"/>
                <w:sz w:val="22"/>
                <w:szCs w:val="22"/>
              </w:rPr>
              <w:t>č</w:t>
            </w:r>
            <w:r w:rsidRPr="00D66F29">
              <w:rPr>
                <w:rFonts w:ascii="Aptos" w:hAnsi="Aptos"/>
                <w:kern w:val="2"/>
                <w:sz w:val="22"/>
                <w:szCs w:val="22"/>
              </w:rPr>
              <w:t>iau kaip kas 6 (</w:t>
            </w:r>
            <w:r w:rsidRPr="00D66F29">
              <w:rPr>
                <w:rFonts w:ascii="Aptos" w:hAnsi="Aptos" w:cs="Aptos"/>
                <w:kern w:val="2"/>
                <w:sz w:val="22"/>
                <w:szCs w:val="22"/>
              </w:rPr>
              <w:t>š</w:t>
            </w:r>
            <w:r w:rsidRPr="00D66F29">
              <w:rPr>
                <w:rFonts w:ascii="Aptos" w:hAnsi="Aptos"/>
                <w:kern w:val="2"/>
                <w:sz w:val="22"/>
                <w:szCs w:val="22"/>
              </w:rPr>
              <w:t>e</w:t>
            </w:r>
            <w:r w:rsidRPr="00D66F29">
              <w:rPr>
                <w:rFonts w:ascii="Aptos" w:hAnsi="Aptos" w:cs="Aptos"/>
                <w:kern w:val="2"/>
                <w:sz w:val="22"/>
                <w:szCs w:val="22"/>
              </w:rPr>
              <w:t>š</w:t>
            </w:r>
            <w:r w:rsidRPr="00D66F29">
              <w:rPr>
                <w:rFonts w:ascii="Aptos" w:hAnsi="Aptos"/>
                <w:kern w:val="2"/>
                <w:sz w:val="22"/>
                <w:szCs w:val="22"/>
              </w:rPr>
              <w:t>i) m</w:t>
            </w:r>
            <w:r w:rsidRPr="00D66F29">
              <w:rPr>
                <w:rFonts w:ascii="Aptos" w:hAnsi="Aptos" w:cs="Aptos"/>
                <w:kern w:val="2"/>
                <w:sz w:val="22"/>
                <w:szCs w:val="22"/>
              </w:rPr>
              <w:t>ė</w:t>
            </w:r>
            <w:r w:rsidRPr="00D66F29">
              <w:rPr>
                <w:rFonts w:ascii="Aptos" w:hAnsi="Aptos"/>
                <w:kern w:val="2"/>
                <w:sz w:val="22"/>
                <w:szCs w:val="22"/>
              </w:rPr>
              <w:t>nesiai.</w:t>
            </w:r>
          </w:p>
          <w:p w14:paraId="379FE3CF"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5.3.3.2. Sutarties įkainiai peržiūrimi tik tai Sutarties daliai, kuri nėra išpirkta, t. y., Prekėms, kurios nėra priimtos ir apmokėtos. Vėlesnė Sutarties įkainių peržiūra negali apimti laikotarpio, už kurį jau buvo atliktas peržiūra.</w:t>
            </w:r>
          </w:p>
          <w:p w14:paraId="0BF35F42"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5.3.3.3. Jeigu Prekių tiekimas vėluoja dėl Tiekėjo kaltės, uždelstų pristatyti Prekių įkainiai nėra perskaičiuojami dėl kainų lygio kilimo (gali būti mažinami, tačiau negali būti didinami).</w:t>
            </w:r>
          </w:p>
          <w:p w14:paraId="129A1F67"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 xml:space="preserve">5.3.3.4. Atlikdamos Sutarties įkainių peržiūrą Šalys vadovaujasi Valstybės duomenų agentūros viešai Oficialiosios statistikos portale paskelbtais Rodiklių duomenų bazės duomenimis. Iš kitos Šalies reikalaujama / nereikalaujama pateikti oficialaus Valstybės duomenų agentūros ar kitos institucijos išduoto dokumento ar patvirtinimo. </w:t>
            </w:r>
          </w:p>
          <w:p w14:paraId="3DB35D47"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250E42BD"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5.3.3.6. Nauji Sutarties įkainiai apskaičiuojami pagal žemiau pateiktą formulę:</w:t>
            </w:r>
          </w:p>
          <w:p w14:paraId="2F230D40"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 xml:space="preserve">a_1=a+(k/100×a), kur a – įkainis (Eur be PVM)) (jei peržiūra jau buvo atlikta, tai po paskutinio perskaičiavimo) </w:t>
            </w:r>
          </w:p>
          <w:p w14:paraId="6EC019C1"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 xml:space="preserve">a1 – perskaičiuotas (pakeistas) įkainis (Eur be PVM) </w:t>
            </w:r>
          </w:p>
          <w:p w14:paraId="5AA8E238"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k – pagal vartotojų kainų indeksą apskaičiuotas Vartojimo prekių ir paslaugų kainų pokytis (padidėjimas arba sumažėjimas) (%). „k“ reikšmė skaičiuojama pagal formulę:</w:t>
            </w:r>
          </w:p>
          <w:p w14:paraId="1BFB67C5"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k =Ind_naujausias/Ind_pradžia ×100-100, (proc.) kur</w:t>
            </w:r>
          </w:p>
          <w:p w14:paraId="16C8B9D9"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Indnaujausias – kreipimosi dėl įkainių peržiūros išsiuntimo kitai šaliai dieną paskelbtas naujausias vartojimo prekių ir paslaugų indeksas.</w:t>
            </w:r>
          </w:p>
          <w:p w14:paraId="2D8E8609"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Indpradžia – laikotarpio pradžios datos (mėnesio) vartojimo prekių ir paslaugų indeksas.</w:t>
            </w:r>
          </w:p>
          <w:p w14:paraId="4FB8D6B1"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 xml:space="preserve">Pirmojo perskaičiavimo atveju laikotarpio pradžia (mėnuo) yra Sutarties įsigaliojimo dienos mėnuo. Antrojo ir vėlesnių perskaičiavimų </w:t>
            </w:r>
            <w:r w:rsidRPr="00D66F29">
              <w:rPr>
                <w:rFonts w:ascii="Aptos" w:hAnsi="Aptos"/>
                <w:kern w:val="2"/>
                <w:sz w:val="22"/>
                <w:szCs w:val="22"/>
              </w:rPr>
              <w:lastRenderedPageBreak/>
              <w:t>atveju laikotarpio pradžia (mėnuo) yra paskutinio perskaičiavimo metu naudotos paskelbto atitinkamo indekso reikšmės mėnuo.</w:t>
            </w:r>
          </w:p>
          <w:p w14:paraId="011132D3"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5.3.3.7. Skaičiavimams indeksų reikšmės imamos dviejų skaitmenų po kablelio tikslumu. Apskaičiuotas pokytis (k) tolimesniems skaičiavimams naudojamas suapvalinus iki vieno skaitmens po kablelio, o apskaičiuotas įkainis „a1“ suapvalinamas iki dviejų skaitmenų po kablelio.</w:t>
            </w:r>
          </w:p>
          <w:p w14:paraId="0BD7790F"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644BF4F6" w14:textId="77777777" w:rsidR="00BC4028" w:rsidRPr="00D66F29" w:rsidRDefault="00BC4028" w:rsidP="00BC4028">
            <w:pPr>
              <w:jc w:val="both"/>
              <w:rPr>
                <w:rFonts w:ascii="Aptos" w:hAnsi="Aptos"/>
                <w:kern w:val="2"/>
                <w:sz w:val="22"/>
                <w:szCs w:val="22"/>
              </w:rPr>
            </w:pPr>
            <w:r w:rsidRPr="00D66F29">
              <w:rPr>
                <w:rFonts w:ascii="Aptos" w:hAnsi="Aptos"/>
                <w:kern w:val="2"/>
                <w:sz w:val="22"/>
                <w:szCs w:val="22"/>
              </w:rPr>
              <w:t>5.3.3.9. Susitarimas turi būti sudarytas per 7 (septynias) darbo dienas nuo Šalies pateikto tinkamo prašymo perskaičiuoti Sutarties įkainius gavimo dienos.</w:t>
            </w:r>
          </w:p>
          <w:p w14:paraId="3E0BF6EB" w14:textId="5C3CE88A" w:rsidR="00B767F3" w:rsidRPr="00D66F29" w:rsidRDefault="00BC4028" w:rsidP="00BC4028">
            <w:pPr>
              <w:jc w:val="both"/>
              <w:rPr>
                <w:rFonts w:ascii="Aptos" w:hAnsi="Aptos"/>
                <w:kern w:val="2"/>
                <w:sz w:val="22"/>
                <w:szCs w:val="22"/>
              </w:rPr>
            </w:pPr>
            <w:r w:rsidRPr="00D66F29">
              <w:rPr>
                <w:rFonts w:ascii="Aptos" w:hAnsi="Aptos"/>
                <w:kern w:val="2"/>
                <w:sz w:val="22"/>
                <w:szCs w:val="22"/>
              </w:rPr>
              <w:t>5.3.3.10. Susitarimu Šalys neturi teisės keisti procedūroje nurodytos tvarkos ar kitų Sutarties nuostatų, išskyrus, jei keitimas atliekamas pagal VPĮ nuostatas.</w:t>
            </w:r>
          </w:p>
        </w:tc>
      </w:tr>
      <w:tr w:rsidR="00B767F3" w:rsidRPr="00D66F29"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Pr="00D66F29" w:rsidRDefault="00DD7479">
            <w:pPr>
              <w:rPr>
                <w:rFonts w:ascii="Aptos" w:hAnsi="Aptos"/>
                <w:b/>
                <w:bCs/>
                <w:kern w:val="2"/>
                <w:sz w:val="22"/>
                <w:szCs w:val="22"/>
              </w:rPr>
            </w:pPr>
            <w:r w:rsidRPr="00D66F29">
              <w:rPr>
                <w:rFonts w:ascii="Aptos" w:hAnsi="Aptos"/>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2C311572" w14:textId="77777777" w:rsidR="00B767F3" w:rsidRPr="00D66F29" w:rsidRDefault="00B767F3">
            <w:pPr>
              <w:rPr>
                <w:rFonts w:ascii="Aptos" w:hAnsi="Aptos"/>
                <w:kern w:val="2"/>
                <w:sz w:val="22"/>
                <w:szCs w:val="22"/>
              </w:rPr>
            </w:pPr>
          </w:p>
          <w:p w14:paraId="449C09AB" w14:textId="610C0F74" w:rsidR="00B767F3" w:rsidRPr="00D66F29" w:rsidRDefault="00B767F3">
            <w:pPr>
              <w:rPr>
                <w:rFonts w:ascii="Aptos" w:hAnsi="Aptos"/>
                <w:kern w:val="2"/>
                <w:sz w:val="22"/>
                <w:szCs w:val="22"/>
              </w:rPr>
            </w:pPr>
          </w:p>
        </w:tc>
      </w:tr>
      <w:tr w:rsidR="00B767F3" w:rsidRPr="00D66F29"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5.4. Sutarties kainos / įkainių apskaičiavimas taikant </w:t>
            </w:r>
            <w:r w:rsidRPr="00D66F29">
              <w:rPr>
                <w:rFonts w:ascii="Aptos" w:hAnsi="Aptos"/>
                <w:b/>
                <w:bCs/>
                <w:kern w:val="2"/>
                <w:sz w:val="22"/>
                <w:szCs w:val="22"/>
                <w:u w:val="single"/>
              </w:rPr>
              <w:t>kiekio (apimties)</w:t>
            </w:r>
            <w:r w:rsidRPr="00D66F29">
              <w:rPr>
                <w:rFonts w:ascii="Aptos" w:hAnsi="Aptos"/>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69E6AE97" w14:textId="77777777" w:rsidR="00B767F3" w:rsidRPr="00D66F29" w:rsidRDefault="00B767F3">
            <w:pPr>
              <w:rPr>
                <w:rFonts w:ascii="Aptos" w:hAnsi="Aptos"/>
                <w:kern w:val="2"/>
                <w:sz w:val="22"/>
                <w:szCs w:val="22"/>
              </w:rPr>
            </w:pPr>
          </w:p>
          <w:p w14:paraId="081DAEF5" w14:textId="123B805A" w:rsidR="00B767F3" w:rsidRPr="00D66F29" w:rsidRDefault="00B767F3">
            <w:pPr>
              <w:rPr>
                <w:rFonts w:ascii="Aptos" w:hAnsi="Aptos"/>
                <w:kern w:val="2"/>
                <w:sz w:val="22"/>
                <w:szCs w:val="22"/>
              </w:rPr>
            </w:pPr>
          </w:p>
        </w:tc>
      </w:tr>
      <w:tr w:rsidR="00B767F3" w:rsidRPr="00D66F29"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Pr="00D66F29" w:rsidRDefault="00DD7479">
            <w:pPr>
              <w:rPr>
                <w:rFonts w:ascii="Aptos" w:hAnsi="Aptos"/>
                <w:b/>
                <w:bCs/>
                <w:kern w:val="2"/>
                <w:sz w:val="22"/>
                <w:szCs w:val="22"/>
              </w:rPr>
            </w:pPr>
            <w:r w:rsidRPr="00D66F29">
              <w:rPr>
                <w:rFonts w:ascii="Aptos" w:hAnsi="Aptos"/>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02B0B69" w14:textId="3097997B" w:rsidR="00F97A4B" w:rsidRPr="00D66F29" w:rsidRDefault="00F97A4B" w:rsidP="00F97A4B">
            <w:pPr>
              <w:rPr>
                <w:rFonts w:ascii="Aptos" w:hAnsi="Aptos"/>
                <w:color w:val="000000"/>
                <w:kern w:val="2"/>
                <w:sz w:val="22"/>
                <w:szCs w:val="22"/>
                <w:shd w:val="clear" w:color="auto" w:fill="FFFFFF"/>
              </w:rPr>
            </w:pPr>
            <w:r w:rsidRPr="00D66F29">
              <w:rPr>
                <w:rFonts w:ascii="Aptos" w:hAnsi="Aptos"/>
                <w:color w:val="000000"/>
                <w:kern w:val="2"/>
                <w:sz w:val="22"/>
                <w:szCs w:val="22"/>
                <w:shd w:val="clear" w:color="auto" w:fill="FFFFFF"/>
              </w:rPr>
              <w:t>Pirkėjas atsiskaito su Tiekėju ne vėliau kaip per 30 (trisdešimt) kalendorinių dienų nuo Sąskaitos gavimo dienos.</w:t>
            </w:r>
          </w:p>
          <w:p w14:paraId="04C22127" w14:textId="6E6194D5" w:rsidR="00B767F3" w:rsidRPr="00D66F29" w:rsidRDefault="00F97A4B" w:rsidP="00F97A4B">
            <w:pPr>
              <w:rPr>
                <w:rFonts w:ascii="Aptos" w:hAnsi="Aptos"/>
                <w:color w:val="000000"/>
                <w:kern w:val="2"/>
                <w:sz w:val="22"/>
                <w:szCs w:val="22"/>
                <w:shd w:val="clear" w:color="auto" w:fill="FFFFFF"/>
              </w:rPr>
            </w:pPr>
            <w:r w:rsidRPr="00D66F29">
              <w:rPr>
                <w:rFonts w:ascii="Aptos" w:hAnsi="Aptos"/>
                <w:color w:val="000000"/>
                <w:kern w:val="2"/>
                <w:sz w:val="22"/>
                <w:szCs w:val="22"/>
                <w:shd w:val="clear" w:color="auto" w:fill="FFFFFF"/>
              </w:rPr>
              <w:t>Apmokėjimo sąlygos: įvykdžius užsakymą, mokama už konkretų kiekį / apimtį pagal nustatytus įkainius.</w:t>
            </w:r>
          </w:p>
        </w:tc>
      </w:tr>
      <w:tr w:rsidR="00B767F3" w:rsidRPr="00D66F29"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Pr="00D66F29" w:rsidRDefault="00DD7479">
            <w:pPr>
              <w:rPr>
                <w:rFonts w:ascii="Aptos" w:hAnsi="Aptos"/>
                <w:b/>
                <w:bCs/>
                <w:kern w:val="2"/>
                <w:sz w:val="22"/>
                <w:szCs w:val="22"/>
              </w:rPr>
            </w:pPr>
            <w:r w:rsidRPr="00D66F29">
              <w:rPr>
                <w:rFonts w:ascii="Aptos" w:hAnsi="Aptos"/>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F95641E" w:rsidR="00B767F3" w:rsidRPr="00D66F29" w:rsidRDefault="00DD7479" w:rsidP="00F97A4B">
            <w:pPr>
              <w:rPr>
                <w:rFonts w:ascii="Aptos" w:hAnsi="Aptos"/>
                <w:kern w:val="2"/>
                <w:sz w:val="22"/>
                <w:szCs w:val="22"/>
              </w:rPr>
            </w:pPr>
            <w:r w:rsidRPr="00D66F29">
              <w:rPr>
                <w:rFonts w:ascii="Aptos" w:hAnsi="Aptos"/>
                <w:kern w:val="2"/>
                <w:sz w:val="22"/>
                <w:szCs w:val="22"/>
              </w:rPr>
              <w:t>Netaikoma</w:t>
            </w:r>
          </w:p>
        </w:tc>
      </w:tr>
      <w:tr w:rsidR="00B767F3" w:rsidRPr="00D66F29"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Pr="00D66F29" w:rsidRDefault="00DD7479">
            <w:pPr>
              <w:rPr>
                <w:rFonts w:ascii="Aptos" w:hAnsi="Aptos"/>
                <w:b/>
                <w:bCs/>
                <w:kern w:val="2"/>
                <w:sz w:val="22"/>
                <w:szCs w:val="22"/>
              </w:rPr>
            </w:pPr>
            <w:r w:rsidRPr="00D66F29">
              <w:rPr>
                <w:rFonts w:ascii="Aptos" w:hAnsi="Aptos"/>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4D8C68D9" w14:textId="77777777" w:rsidR="00B767F3" w:rsidRPr="00D66F29" w:rsidRDefault="00B767F3">
            <w:pPr>
              <w:rPr>
                <w:rFonts w:ascii="Aptos" w:hAnsi="Aptos"/>
                <w:kern w:val="2"/>
                <w:sz w:val="22"/>
                <w:szCs w:val="22"/>
              </w:rPr>
            </w:pPr>
          </w:p>
          <w:p w14:paraId="7D06D0D9" w14:textId="312EA5B2" w:rsidR="00B767F3" w:rsidRPr="00D66F29" w:rsidRDefault="00DD7479">
            <w:pPr>
              <w:rPr>
                <w:rFonts w:ascii="Aptos" w:hAnsi="Aptos"/>
                <w:kern w:val="2"/>
                <w:sz w:val="22"/>
                <w:szCs w:val="22"/>
              </w:rPr>
            </w:pPr>
            <w:r w:rsidRPr="00D66F29">
              <w:rPr>
                <w:rFonts w:ascii="Aptos" w:hAnsi="Aptos"/>
                <w:color w:val="000000"/>
                <w:kern w:val="2"/>
                <w:sz w:val="22"/>
                <w:szCs w:val="22"/>
                <w:shd w:val="clear" w:color="auto" w:fill="FFFFFF"/>
              </w:rPr>
              <w:t xml:space="preserve"> </w:t>
            </w:r>
          </w:p>
        </w:tc>
      </w:tr>
      <w:tr w:rsidR="00B767F3" w:rsidRPr="00D66F29" w14:paraId="397E6A62" w14:textId="77777777">
        <w:trPr>
          <w:trHeight w:val="300"/>
        </w:trPr>
        <w:tc>
          <w:tcPr>
            <w:tcW w:w="9535" w:type="dxa"/>
            <w:gridSpan w:val="5"/>
          </w:tcPr>
          <w:p w14:paraId="1AB554AE"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6. PREKIŲ KOKYBĖ IR GARANTINIAI ĮSIPAREIGOJIMAI</w:t>
            </w:r>
          </w:p>
        </w:tc>
      </w:tr>
      <w:tr w:rsidR="00B767F3" w:rsidRPr="00D66F29"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Pr="00D66F29" w:rsidRDefault="00DD7479">
            <w:pPr>
              <w:rPr>
                <w:rFonts w:ascii="Aptos" w:hAnsi="Aptos"/>
                <w:b/>
                <w:bCs/>
                <w:kern w:val="2"/>
                <w:sz w:val="22"/>
                <w:szCs w:val="22"/>
              </w:rPr>
            </w:pPr>
            <w:r w:rsidRPr="00D66F29">
              <w:rPr>
                <w:rFonts w:ascii="Aptos" w:hAnsi="Aptos"/>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6CA18D1"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6226B6CE" w14:textId="77777777" w:rsidR="00B767F3" w:rsidRPr="00D66F29" w:rsidRDefault="00B767F3">
            <w:pPr>
              <w:rPr>
                <w:rFonts w:ascii="Aptos" w:hAnsi="Aptos"/>
                <w:kern w:val="2"/>
                <w:sz w:val="22"/>
                <w:szCs w:val="22"/>
              </w:rPr>
            </w:pPr>
          </w:p>
          <w:p w14:paraId="5290D4C5" w14:textId="65976C7D" w:rsidR="00B767F3" w:rsidRPr="00D66F29" w:rsidRDefault="00B767F3">
            <w:pPr>
              <w:rPr>
                <w:rFonts w:ascii="Aptos" w:hAnsi="Aptos"/>
                <w:kern w:val="2"/>
                <w:sz w:val="22"/>
                <w:szCs w:val="22"/>
              </w:rPr>
            </w:pPr>
          </w:p>
        </w:tc>
      </w:tr>
      <w:tr w:rsidR="00B767F3" w:rsidRPr="00D66F29"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Pr="00D66F29" w:rsidRDefault="00DD7479">
            <w:pPr>
              <w:rPr>
                <w:rFonts w:ascii="Aptos" w:hAnsi="Aptos"/>
                <w:b/>
                <w:bCs/>
                <w:kern w:val="2"/>
                <w:sz w:val="22"/>
                <w:szCs w:val="22"/>
              </w:rPr>
            </w:pPr>
            <w:r w:rsidRPr="00D66F29">
              <w:rPr>
                <w:rFonts w:ascii="Aptos" w:hAnsi="Aptos"/>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5512626"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19A8D037" w14:textId="7D29D48B" w:rsidR="00B767F3" w:rsidRPr="00D66F29" w:rsidRDefault="00B767F3">
            <w:pPr>
              <w:rPr>
                <w:rFonts w:ascii="Aptos" w:hAnsi="Aptos"/>
                <w:kern w:val="2"/>
                <w:sz w:val="22"/>
                <w:szCs w:val="22"/>
              </w:rPr>
            </w:pPr>
          </w:p>
        </w:tc>
      </w:tr>
      <w:tr w:rsidR="00B767F3" w:rsidRPr="00D66F29"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Pr="00D66F29" w:rsidRDefault="00DD7479">
            <w:pPr>
              <w:rPr>
                <w:rFonts w:ascii="Aptos" w:hAnsi="Aptos"/>
                <w:b/>
                <w:bCs/>
                <w:kern w:val="2"/>
                <w:sz w:val="22"/>
                <w:szCs w:val="22"/>
              </w:rPr>
            </w:pPr>
            <w:r w:rsidRPr="00D66F29">
              <w:rPr>
                <w:rFonts w:ascii="Aptos" w:hAnsi="Aptos"/>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16973306" w:rsidR="00B767F3" w:rsidRPr="00D66F29" w:rsidRDefault="00DD7479">
            <w:pPr>
              <w:rPr>
                <w:rFonts w:ascii="Aptos" w:hAnsi="Aptos"/>
                <w:kern w:val="2"/>
                <w:sz w:val="22"/>
                <w:szCs w:val="22"/>
                <w:highlight w:val="lightGray"/>
              </w:rPr>
            </w:pPr>
            <w:r w:rsidRPr="00D66F29">
              <w:rPr>
                <w:rFonts w:ascii="Aptos" w:hAnsi="Aptos"/>
                <w:kern w:val="2"/>
                <w:sz w:val="22"/>
                <w:szCs w:val="22"/>
                <w:highlight w:val="lightGray"/>
              </w:rPr>
              <w:t xml:space="preserve">Netaikoma </w:t>
            </w:r>
          </w:p>
          <w:p w14:paraId="3B82ED05" w14:textId="77777777" w:rsidR="00F97A4B" w:rsidRPr="00D66F29" w:rsidRDefault="00F97A4B">
            <w:pPr>
              <w:rPr>
                <w:rFonts w:ascii="Aptos" w:hAnsi="Aptos"/>
                <w:kern w:val="2"/>
                <w:sz w:val="22"/>
                <w:szCs w:val="22"/>
                <w:highlight w:val="lightGray"/>
              </w:rPr>
            </w:pPr>
          </w:p>
          <w:p w14:paraId="2B85D234" w14:textId="4DE03F37" w:rsidR="00F97A4B" w:rsidRPr="00D66F29" w:rsidRDefault="00F97A4B">
            <w:pPr>
              <w:rPr>
                <w:rFonts w:ascii="Aptos" w:hAnsi="Aptos"/>
                <w:kern w:val="2"/>
                <w:sz w:val="22"/>
                <w:szCs w:val="22"/>
                <w:highlight w:val="lightGray"/>
              </w:rPr>
            </w:pPr>
            <w:r w:rsidRPr="00D66F29">
              <w:rPr>
                <w:rFonts w:ascii="Aptos" w:hAnsi="Aptos"/>
                <w:kern w:val="2"/>
                <w:sz w:val="22"/>
                <w:szCs w:val="22"/>
                <w:highlight w:val="lightGray"/>
              </w:rPr>
              <w:t>arba</w:t>
            </w:r>
          </w:p>
          <w:p w14:paraId="4F6F35CE" w14:textId="77777777" w:rsidR="00F97A4B" w:rsidRPr="00D66F29" w:rsidRDefault="00F97A4B">
            <w:pPr>
              <w:rPr>
                <w:rFonts w:ascii="Aptos" w:hAnsi="Aptos"/>
                <w:color w:val="4472C4"/>
                <w:kern w:val="2"/>
                <w:sz w:val="22"/>
                <w:szCs w:val="22"/>
                <w:highlight w:val="lightGray"/>
              </w:rPr>
            </w:pPr>
          </w:p>
          <w:p w14:paraId="3D5EE371" w14:textId="2EC05A71" w:rsidR="00F97A4B" w:rsidRPr="00D66F29" w:rsidRDefault="00F97A4B" w:rsidP="00F97A4B">
            <w:pPr>
              <w:rPr>
                <w:rFonts w:ascii="Aptos" w:hAnsi="Aptos"/>
                <w:kern w:val="2"/>
                <w:sz w:val="22"/>
                <w:szCs w:val="22"/>
                <w:highlight w:val="lightGray"/>
              </w:rPr>
            </w:pPr>
            <w:r w:rsidRPr="00D66F29">
              <w:rPr>
                <w:rFonts w:ascii="Aptos" w:hAnsi="Aptos"/>
                <w:kern w:val="2"/>
                <w:sz w:val="22"/>
                <w:szCs w:val="22"/>
                <w:highlight w:val="lightGray"/>
              </w:rPr>
              <w:t>6.3.1. Tiekėjas įsipareigoja, kad Prekės bus pristatytos per ne ilgesnį</w:t>
            </w:r>
          </w:p>
          <w:p w14:paraId="7C482B82" w14:textId="77777777" w:rsidR="00F97A4B" w:rsidRPr="00D66F29" w:rsidRDefault="00F97A4B" w:rsidP="00F97A4B">
            <w:pPr>
              <w:rPr>
                <w:rFonts w:ascii="Aptos" w:hAnsi="Aptos"/>
                <w:kern w:val="2"/>
                <w:sz w:val="22"/>
                <w:szCs w:val="22"/>
                <w:highlight w:val="lightGray"/>
              </w:rPr>
            </w:pPr>
            <w:r w:rsidRPr="00D66F29">
              <w:rPr>
                <w:rFonts w:ascii="Aptos" w:hAnsi="Aptos"/>
                <w:kern w:val="2"/>
                <w:sz w:val="22"/>
                <w:szCs w:val="22"/>
                <w:highlight w:val="lightGray"/>
              </w:rPr>
              <w:lastRenderedPageBreak/>
              <w:t>kaip Tiekėjo pasiūlyme nurodytą terminą.</w:t>
            </w:r>
          </w:p>
          <w:p w14:paraId="4D580A95" w14:textId="11D159D1" w:rsidR="00B767F3" w:rsidRPr="00D66F29" w:rsidRDefault="00F97A4B">
            <w:pPr>
              <w:rPr>
                <w:rFonts w:ascii="Aptos" w:hAnsi="Aptos"/>
                <w:kern w:val="2"/>
                <w:sz w:val="22"/>
                <w:szCs w:val="22"/>
              </w:rPr>
            </w:pPr>
            <w:r w:rsidRPr="00D66F29">
              <w:rPr>
                <w:rFonts w:ascii="Aptos" w:hAnsi="Aptos"/>
                <w:kern w:val="2"/>
                <w:sz w:val="22"/>
                <w:szCs w:val="22"/>
                <w:highlight w:val="lightGray"/>
              </w:rPr>
              <w:t>6.3.2. Pirkėjo atsakingas asmuo už Sutarties vykdymą, priimdamas Prekes, patikrina, ar Prekės buvo pristatytos laikantis Tiekėjo pasiūlyme nurodyto pristatymo termino. Prekių pristatymo termino laikymasis nustatomas pagal Prekių perdavimo–priėmimo aktą ir (ar) kitus pristatymo datą patvirtinančius dokumentus</w:t>
            </w:r>
            <w:r w:rsidRPr="00D66F29">
              <w:rPr>
                <w:rFonts w:ascii="Aptos" w:hAnsi="Aptos"/>
                <w:kern w:val="2"/>
                <w:sz w:val="22"/>
                <w:szCs w:val="22"/>
              </w:rPr>
              <w:t>.</w:t>
            </w:r>
          </w:p>
        </w:tc>
      </w:tr>
      <w:tr w:rsidR="00B767F3" w:rsidRPr="00D66F29" w14:paraId="5D562E8D" w14:textId="77777777">
        <w:trPr>
          <w:trHeight w:val="300"/>
        </w:trPr>
        <w:tc>
          <w:tcPr>
            <w:tcW w:w="9535" w:type="dxa"/>
            <w:gridSpan w:val="5"/>
          </w:tcPr>
          <w:p w14:paraId="6103796D"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lastRenderedPageBreak/>
              <w:t>7. SUTARTIES VYKDYMUI PASITELKIAMI SUBTIEKĖJAI</w:t>
            </w:r>
          </w:p>
        </w:tc>
      </w:tr>
      <w:tr w:rsidR="00B767F3" w:rsidRPr="00D66F29"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Pr="00D66F29" w:rsidRDefault="00DD7479">
            <w:pPr>
              <w:rPr>
                <w:rFonts w:ascii="Aptos" w:hAnsi="Aptos"/>
                <w:b/>
                <w:bCs/>
                <w:kern w:val="2"/>
                <w:sz w:val="22"/>
                <w:szCs w:val="22"/>
              </w:rPr>
            </w:pPr>
            <w:r w:rsidRPr="00D66F29">
              <w:rPr>
                <w:rFonts w:ascii="Aptos" w:hAnsi="Aptos"/>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D66F29" w:rsidRDefault="00DD7479">
            <w:pPr>
              <w:rPr>
                <w:rFonts w:ascii="Aptos" w:hAnsi="Aptos"/>
                <w:kern w:val="2"/>
                <w:sz w:val="22"/>
                <w:szCs w:val="22"/>
                <w:highlight w:val="lightGray"/>
              </w:rPr>
            </w:pPr>
            <w:r w:rsidRPr="00D66F29">
              <w:rPr>
                <w:rFonts w:ascii="Aptos" w:hAnsi="Aptos"/>
                <w:kern w:val="2"/>
                <w:sz w:val="22"/>
                <w:szCs w:val="22"/>
                <w:highlight w:val="lightGray"/>
              </w:rPr>
              <w:t>Sutarties vykdymui subtiekėjai ir (ar) specialistai nepasitelkiami.</w:t>
            </w:r>
          </w:p>
          <w:p w14:paraId="7AE1BD28" w14:textId="77777777" w:rsidR="00B767F3" w:rsidRPr="00D66F29" w:rsidRDefault="00B767F3">
            <w:pPr>
              <w:rPr>
                <w:rFonts w:ascii="Aptos" w:hAnsi="Aptos"/>
                <w:kern w:val="2"/>
                <w:sz w:val="22"/>
                <w:szCs w:val="22"/>
                <w:highlight w:val="lightGray"/>
              </w:rPr>
            </w:pPr>
          </w:p>
          <w:p w14:paraId="4122B0F3" w14:textId="77777777" w:rsidR="00B767F3" w:rsidRPr="00D66F29" w:rsidRDefault="00DD7479">
            <w:pPr>
              <w:rPr>
                <w:rFonts w:ascii="Aptos" w:hAnsi="Aptos"/>
                <w:color w:val="000000" w:themeColor="text1"/>
                <w:kern w:val="2"/>
                <w:sz w:val="22"/>
                <w:szCs w:val="22"/>
                <w:highlight w:val="lightGray"/>
              </w:rPr>
            </w:pPr>
            <w:r w:rsidRPr="00D66F29">
              <w:rPr>
                <w:rFonts w:ascii="Aptos" w:hAnsi="Aptos"/>
                <w:color w:val="000000" w:themeColor="text1"/>
                <w:kern w:val="2"/>
                <w:sz w:val="22"/>
                <w:szCs w:val="22"/>
                <w:highlight w:val="lightGray"/>
              </w:rPr>
              <w:t>arba</w:t>
            </w:r>
          </w:p>
          <w:p w14:paraId="6AEB3936" w14:textId="77777777" w:rsidR="00B767F3" w:rsidRPr="00D66F29" w:rsidRDefault="00B767F3">
            <w:pPr>
              <w:rPr>
                <w:rFonts w:ascii="Aptos" w:hAnsi="Aptos"/>
                <w:kern w:val="2"/>
                <w:sz w:val="22"/>
                <w:szCs w:val="22"/>
                <w:highlight w:val="lightGray"/>
              </w:rPr>
            </w:pPr>
          </w:p>
          <w:p w14:paraId="5CFEABC6" w14:textId="7DAF3875" w:rsidR="00B767F3" w:rsidRPr="00D66F29" w:rsidRDefault="00DD7479">
            <w:pPr>
              <w:rPr>
                <w:rFonts w:ascii="Aptos" w:hAnsi="Aptos"/>
                <w:b/>
                <w:bCs/>
                <w:kern w:val="2"/>
                <w:sz w:val="22"/>
                <w:szCs w:val="22"/>
                <w:highlight w:val="lightGray"/>
              </w:rPr>
            </w:pPr>
            <w:r w:rsidRPr="00D66F29">
              <w:rPr>
                <w:rFonts w:ascii="Aptos" w:hAnsi="Aptos"/>
                <w:kern w:val="2"/>
                <w:sz w:val="22"/>
                <w:szCs w:val="22"/>
                <w:highlight w:val="lightGray"/>
              </w:rPr>
              <w:t xml:space="preserve">Sutarties vykdymui pasitelkiami subtiekėjai ir (ar) specialistai yra nurodyti Sutarties priede Nr. </w:t>
            </w:r>
            <w:r w:rsidR="00F97A4B" w:rsidRPr="00D66F29">
              <w:rPr>
                <w:rFonts w:ascii="Aptos" w:hAnsi="Aptos"/>
                <w:kern w:val="2"/>
                <w:sz w:val="22"/>
                <w:szCs w:val="22"/>
                <w:highlight w:val="lightGray"/>
              </w:rPr>
              <w:t>3</w:t>
            </w:r>
            <w:r w:rsidRPr="00D66F29">
              <w:rPr>
                <w:rFonts w:ascii="Aptos" w:hAnsi="Aptos"/>
                <w:kern w:val="2"/>
                <w:sz w:val="22"/>
                <w:szCs w:val="22"/>
                <w:highlight w:val="lightGray"/>
              </w:rPr>
              <w:t xml:space="preserve"> „Sutarties vykdymui pasitelkiami subtiekėjai ir (ar) specialistai“.</w:t>
            </w:r>
          </w:p>
        </w:tc>
      </w:tr>
      <w:tr w:rsidR="00B767F3" w:rsidRPr="00D66F29" w14:paraId="0E57F611" w14:textId="77777777">
        <w:trPr>
          <w:trHeight w:val="300"/>
        </w:trPr>
        <w:tc>
          <w:tcPr>
            <w:tcW w:w="9535" w:type="dxa"/>
            <w:gridSpan w:val="5"/>
          </w:tcPr>
          <w:p w14:paraId="6A81BDB7"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8. PRIEVOLIŲ PAGAL SUTARTĮ ĮVYKDYMO UŽTIKRINIMAS</w:t>
            </w:r>
          </w:p>
        </w:tc>
      </w:tr>
      <w:tr w:rsidR="00B767F3" w:rsidRPr="00D66F29"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Pr="00D66F29" w:rsidRDefault="00DD7479">
            <w:pPr>
              <w:rPr>
                <w:rFonts w:ascii="Aptos" w:hAnsi="Aptos"/>
                <w:b/>
                <w:bCs/>
                <w:kern w:val="2"/>
                <w:sz w:val="22"/>
                <w:szCs w:val="22"/>
              </w:rPr>
            </w:pPr>
            <w:r w:rsidRPr="00D66F29">
              <w:rPr>
                <w:rFonts w:ascii="Aptos" w:hAnsi="Aptos"/>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C160554" w14:textId="77777777" w:rsidR="00F97A4B" w:rsidRPr="00D66F29" w:rsidRDefault="00F97A4B" w:rsidP="00F97A4B">
            <w:pPr>
              <w:rPr>
                <w:rFonts w:ascii="Aptos" w:hAnsi="Aptos"/>
                <w:kern w:val="2"/>
                <w:sz w:val="22"/>
                <w:szCs w:val="22"/>
              </w:rPr>
            </w:pPr>
            <w:r w:rsidRPr="00D66F29">
              <w:rPr>
                <w:rFonts w:ascii="Aptos" w:hAnsi="Aptos"/>
                <w:kern w:val="2"/>
                <w:sz w:val="22"/>
                <w:szCs w:val="22"/>
              </w:rPr>
              <w:t>Prievolių pagal Sutartį įvykdymas užtikrinamas:</w:t>
            </w:r>
          </w:p>
          <w:p w14:paraId="544E68EF" w14:textId="73D7646B" w:rsidR="00B767F3" w:rsidRPr="00D66F29" w:rsidRDefault="00F97A4B" w:rsidP="00F97A4B">
            <w:pPr>
              <w:rPr>
                <w:rFonts w:ascii="Aptos" w:hAnsi="Aptos"/>
                <w:kern w:val="2"/>
                <w:sz w:val="22"/>
                <w:szCs w:val="22"/>
              </w:rPr>
            </w:pPr>
            <w:r w:rsidRPr="00D66F29">
              <w:rPr>
                <w:rFonts w:ascii="Aptos" w:hAnsi="Aptos"/>
                <w:kern w:val="2"/>
                <w:sz w:val="22"/>
                <w:szCs w:val="22"/>
              </w:rPr>
              <w:t>Netesybomis (delspinigiais, bauda).</w:t>
            </w:r>
          </w:p>
        </w:tc>
      </w:tr>
      <w:tr w:rsidR="00B767F3" w:rsidRPr="00D66F29"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Pr="00D66F29" w:rsidRDefault="00DD7479">
            <w:pPr>
              <w:rPr>
                <w:rFonts w:ascii="Aptos" w:hAnsi="Aptos"/>
                <w:b/>
                <w:bCs/>
                <w:kern w:val="2"/>
                <w:sz w:val="22"/>
                <w:szCs w:val="22"/>
              </w:rPr>
            </w:pPr>
            <w:r w:rsidRPr="00D66F29">
              <w:rPr>
                <w:rFonts w:ascii="Aptos" w:hAnsi="Aptos"/>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2BC61455" w14:textId="77777777" w:rsidR="00B767F3" w:rsidRPr="00D66F29" w:rsidRDefault="00B767F3">
            <w:pPr>
              <w:rPr>
                <w:rFonts w:ascii="Aptos" w:hAnsi="Aptos"/>
                <w:kern w:val="2"/>
                <w:sz w:val="22"/>
                <w:szCs w:val="22"/>
              </w:rPr>
            </w:pPr>
          </w:p>
          <w:p w14:paraId="4720F941" w14:textId="57B88119" w:rsidR="00B767F3" w:rsidRPr="00D66F29" w:rsidRDefault="00B767F3">
            <w:pPr>
              <w:rPr>
                <w:rFonts w:ascii="Aptos" w:hAnsi="Aptos"/>
                <w:kern w:val="2"/>
                <w:sz w:val="22"/>
                <w:szCs w:val="22"/>
              </w:rPr>
            </w:pPr>
          </w:p>
        </w:tc>
      </w:tr>
      <w:tr w:rsidR="00B767F3" w:rsidRPr="00D66F29"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7001B284" w14:textId="3ED8B9C6" w:rsidR="00B767F3" w:rsidRPr="00D66F29" w:rsidRDefault="00B767F3">
            <w:pPr>
              <w:rPr>
                <w:rFonts w:ascii="Aptos" w:hAnsi="Aptos"/>
                <w:kern w:val="2"/>
                <w:sz w:val="22"/>
                <w:szCs w:val="22"/>
              </w:rPr>
            </w:pPr>
          </w:p>
        </w:tc>
      </w:tr>
      <w:tr w:rsidR="00B767F3" w:rsidRPr="00D66F29" w14:paraId="198AFEE0" w14:textId="77777777">
        <w:trPr>
          <w:trHeight w:val="300"/>
        </w:trPr>
        <w:tc>
          <w:tcPr>
            <w:tcW w:w="9535" w:type="dxa"/>
            <w:gridSpan w:val="5"/>
          </w:tcPr>
          <w:p w14:paraId="53C07666"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t>9. ŠALIŲ ATSAKOMYBĖ</w:t>
            </w:r>
            <w:r w:rsidRPr="00D66F29">
              <w:rPr>
                <w:rFonts w:ascii="Aptos" w:hAnsi="Aptos"/>
                <w:b/>
                <w:bCs/>
                <w:kern w:val="2"/>
                <w:sz w:val="22"/>
                <w:szCs w:val="22"/>
              </w:rPr>
              <w:tab/>
            </w:r>
          </w:p>
        </w:tc>
      </w:tr>
      <w:tr w:rsidR="00B767F3" w:rsidRPr="00D66F29"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Pr="00D66F29" w:rsidRDefault="00DD7479">
            <w:pPr>
              <w:rPr>
                <w:rFonts w:ascii="Aptos" w:hAnsi="Aptos"/>
                <w:b/>
                <w:bCs/>
                <w:kern w:val="2"/>
                <w:sz w:val="22"/>
                <w:szCs w:val="22"/>
              </w:rPr>
            </w:pPr>
            <w:r w:rsidRPr="00D66F29">
              <w:rPr>
                <w:rFonts w:ascii="Aptos" w:hAnsi="Aptos"/>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FF62D40" w:rsidR="00B767F3" w:rsidRPr="00D66F29" w:rsidRDefault="00F97A4B">
            <w:pPr>
              <w:spacing w:line="259" w:lineRule="auto"/>
              <w:rPr>
                <w:rFonts w:ascii="Aptos" w:hAnsi="Aptos"/>
                <w:color w:val="000000"/>
                <w:kern w:val="2"/>
                <w:sz w:val="22"/>
                <w:szCs w:val="22"/>
              </w:rPr>
            </w:pPr>
            <w:r w:rsidRPr="00D66F29">
              <w:rPr>
                <w:rFonts w:ascii="Aptos" w:hAnsi="Aptos"/>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tc>
      </w:tr>
      <w:tr w:rsidR="00B767F3" w:rsidRPr="00D66F29"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Pr="00D66F29" w:rsidRDefault="00DD7479">
            <w:pPr>
              <w:rPr>
                <w:rFonts w:ascii="Aptos" w:hAnsi="Aptos"/>
                <w:b/>
                <w:bCs/>
                <w:kern w:val="2"/>
                <w:sz w:val="22"/>
                <w:szCs w:val="22"/>
              </w:rPr>
            </w:pPr>
            <w:r w:rsidRPr="00D66F29">
              <w:rPr>
                <w:rFonts w:ascii="Aptos" w:hAnsi="Aptos"/>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C0D5459" w14:textId="6548EA81" w:rsidR="00F97A4B" w:rsidRPr="00D66F29" w:rsidRDefault="00F97A4B" w:rsidP="00F97A4B">
            <w:pPr>
              <w:rPr>
                <w:rFonts w:ascii="Aptos" w:hAnsi="Aptos"/>
                <w:color w:val="000000"/>
                <w:kern w:val="2"/>
                <w:sz w:val="22"/>
                <w:szCs w:val="22"/>
              </w:rPr>
            </w:pPr>
            <w:r w:rsidRPr="00D66F29">
              <w:rPr>
                <w:rFonts w:ascii="Aptos" w:hAnsi="Aptos"/>
                <w:color w:val="000000"/>
                <w:kern w:val="2"/>
                <w:sz w:val="22"/>
                <w:szCs w:val="22"/>
              </w:rPr>
              <w:t xml:space="preserve">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0669C08A" w14:textId="77777777" w:rsidR="00F97A4B" w:rsidRPr="00D66F29" w:rsidRDefault="00F97A4B" w:rsidP="00F97A4B">
            <w:pPr>
              <w:rPr>
                <w:rFonts w:ascii="Aptos" w:hAnsi="Aptos"/>
                <w:color w:val="000000"/>
                <w:kern w:val="2"/>
                <w:sz w:val="22"/>
                <w:szCs w:val="22"/>
              </w:rPr>
            </w:pPr>
            <w:r w:rsidRPr="00D66F29">
              <w:rPr>
                <w:rFonts w:ascii="Aptos" w:hAnsi="Aptos"/>
                <w:color w:val="000000"/>
                <w:kern w:val="2"/>
                <w:sz w:val="22"/>
                <w:szCs w:val="22"/>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220C1852" w:rsidR="00B767F3" w:rsidRPr="00D66F29" w:rsidRDefault="00F97A4B" w:rsidP="00F97A4B">
            <w:pPr>
              <w:rPr>
                <w:rFonts w:ascii="Aptos" w:hAnsi="Aptos"/>
                <w:b/>
                <w:kern w:val="2"/>
                <w:sz w:val="22"/>
                <w:szCs w:val="22"/>
              </w:rPr>
            </w:pPr>
            <w:r w:rsidRPr="00D66F29">
              <w:rPr>
                <w:rFonts w:ascii="Aptos" w:hAnsi="Aptos"/>
                <w:color w:val="000000"/>
                <w:kern w:val="2"/>
                <w:sz w:val="22"/>
                <w:szCs w:val="22"/>
              </w:rPr>
              <w:t>9.2.3. Tiekėjas privalo sumokėti Pirkėjui netesybas per 5 (penkias) darbo dienas nuo Pirkėjo pareikalavimo, jeigu netesybų suma nėra išskaitoma iš Tiekėjui mokėtinos sumos.</w:t>
            </w:r>
          </w:p>
        </w:tc>
      </w:tr>
      <w:tr w:rsidR="00B767F3" w:rsidRPr="00D66F29"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9.3. Tiekėjui / Pirkėjui taikoma bauda nutraukus Sutartį dėl esminio Sutarties </w:t>
            </w:r>
            <w:r w:rsidRPr="00D66F29">
              <w:rPr>
                <w:rFonts w:ascii="Aptos" w:hAnsi="Aptos"/>
                <w:b/>
                <w:bCs/>
                <w:kern w:val="2"/>
                <w:sz w:val="22"/>
                <w:szCs w:val="22"/>
              </w:rPr>
              <w:lastRenderedPageBreak/>
              <w:t xml:space="preserve">pažeidimo </w:t>
            </w:r>
            <w:r w:rsidRPr="00D66F29">
              <w:rPr>
                <w:rFonts w:ascii="Aptos" w:hAnsi="Aptos"/>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3E9E5BEE" w:rsidR="00F97A4B" w:rsidRPr="00D66F29" w:rsidRDefault="00F97A4B" w:rsidP="00F97A4B">
            <w:pPr>
              <w:rPr>
                <w:rFonts w:ascii="Aptos" w:hAnsi="Aptos"/>
                <w:kern w:val="2"/>
                <w:sz w:val="22"/>
                <w:szCs w:val="22"/>
              </w:rPr>
            </w:pPr>
            <w:r w:rsidRPr="00D66F29">
              <w:rPr>
                <w:rFonts w:ascii="Aptos" w:hAnsi="Aptos"/>
                <w:kern w:val="2"/>
                <w:sz w:val="22"/>
                <w:szCs w:val="22"/>
              </w:rPr>
              <w:lastRenderedPageBreak/>
              <w:t>9.3.1. Nutraukus Sutartį dėl esminio Sutarties pažeidimo, nustatyto Sutarties Specialiosiose sąlygose, mokama 10 (dešimties) procentų dydžio bauda nuo Pradinės Sutarties vertės be PVM, nurodytos Specialiųjų sąlygų 5.2 punkte.</w:t>
            </w:r>
          </w:p>
          <w:p w14:paraId="48292084" w14:textId="024FFD55" w:rsidR="00B767F3" w:rsidRPr="00D66F29" w:rsidRDefault="00B767F3">
            <w:pPr>
              <w:rPr>
                <w:rFonts w:ascii="Aptos" w:hAnsi="Aptos"/>
                <w:kern w:val="2"/>
                <w:sz w:val="22"/>
                <w:szCs w:val="22"/>
              </w:rPr>
            </w:pPr>
          </w:p>
        </w:tc>
      </w:tr>
      <w:tr w:rsidR="00B767F3" w:rsidRPr="00D66F29"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Pr="00D66F29" w:rsidRDefault="00DD7479">
            <w:pPr>
              <w:rPr>
                <w:rFonts w:ascii="Aptos" w:hAnsi="Aptos"/>
                <w:b/>
                <w:bCs/>
                <w:kern w:val="2"/>
                <w:sz w:val="22"/>
                <w:szCs w:val="22"/>
              </w:rPr>
            </w:pPr>
            <w:r w:rsidRPr="00D66F29">
              <w:rPr>
                <w:rFonts w:ascii="Aptos" w:hAnsi="Aptos"/>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D66F29" w:rsidRDefault="00DD7479">
            <w:pPr>
              <w:rPr>
                <w:rFonts w:ascii="Aptos" w:hAnsi="Aptos"/>
                <w:color w:val="000000"/>
                <w:kern w:val="2"/>
                <w:sz w:val="22"/>
                <w:szCs w:val="22"/>
              </w:rPr>
            </w:pPr>
            <w:r w:rsidRPr="00D66F29">
              <w:rPr>
                <w:rFonts w:ascii="Aptos" w:hAnsi="Aptos"/>
                <w:color w:val="000000"/>
                <w:kern w:val="2"/>
                <w:sz w:val="22"/>
                <w:szCs w:val="22"/>
              </w:rPr>
              <w:t>Netaikoma</w:t>
            </w:r>
          </w:p>
          <w:p w14:paraId="66318807" w14:textId="77777777" w:rsidR="00B767F3" w:rsidRPr="00D66F29" w:rsidRDefault="00B767F3">
            <w:pPr>
              <w:rPr>
                <w:rFonts w:ascii="Aptos" w:hAnsi="Aptos"/>
                <w:kern w:val="2"/>
                <w:sz w:val="22"/>
                <w:szCs w:val="22"/>
              </w:rPr>
            </w:pPr>
          </w:p>
          <w:p w14:paraId="01953191" w14:textId="77777777" w:rsidR="00B767F3" w:rsidRPr="00D66F29" w:rsidRDefault="00B767F3" w:rsidP="00F97A4B">
            <w:pPr>
              <w:rPr>
                <w:rFonts w:ascii="Aptos" w:hAnsi="Aptos"/>
                <w:kern w:val="2"/>
                <w:sz w:val="22"/>
                <w:szCs w:val="22"/>
              </w:rPr>
            </w:pPr>
          </w:p>
        </w:tc>
      </w:tr>
      <w:tr w:rsidR="00B767F3" w:rsidRPr="00D66F29"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Pr="00D66F29" w:rsidRDefault="00DD7479">
            <w:pPr>
              <w:rPr>
                <w:rFonts w:ascii="Aptos" w:hAnsi="Aptos"/>
                <w:b/>
                <w:bCs/>
                <w:kern w:val="2"/>
                <w:sz w:val="22"/>
                <w:szCs w:val="22"/>
              </w:rPr>
            </w:pPr>
            <w:r w:rsidRPr="00D66F29">
              <w:rPr>
                <w:rFonts w:ascii="Aptos" w:hAnsi="Aptos"/>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1D65D3C1" w:rsidR="00B767F3" w:rsidRPr="00D66F29" w:rsidRDefault="002274D2">
            <w:pPr>
              <w:rPr>
                <w:rFonts w:ascii="Aptos" w:hAnsi="Aptos"/>
                <w:color w:val="4472C4"/>
                <w:kern w:val="2"/>
                <w:sz w:val="22"/>
                <w:szCs w:val="22"/>
              </w:rPr>
            </w:pPr>
            <w:r w:rsidRPr="00D66F29">
              <w:rPr>
                <w:rFonts w:ascii="Aptos" w:hAnsi="Aptos"/>
                <w:color w:val="000000" w:themeColor="text1"/>
                <w:kern w:val="2"/>
                <w:sz w:val="22"/>
                <w:szCs w:val="22"/>
              </w:rPr>
              <w:t>Tiekėjui, nesilaikant aplinkosauginių kriterijų, nurodytų Specialiųjų sąlygų 13 skyriaus 13.1 papunktyje, taikoma 1000 Eur (vieno tūkstančio eurų) dydžio bauda.</w:t>
            </w:r>
          </w:p>
        </w:tc>
      </w:tr>
      <w:tr w:rsidR="00B767F3" w:rsidRPr="00D66F29"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Pr="00D66F29" w:rsidRDefault="00DD7479">
            <w:pPr>
              <w:rPr>
                <w:rFonts w:ascii="Aptos" w:hAnsi="Aptos"/>
                <w:b/>
                <w:bCs/>
                <w:kern w:val="2"/>
                <w:sz w:val="22"/>
                <w:szCs w:val="22"/>
              </w:rPr>
            </w:pPr>
            <w:r w:rsidRPr="00D66F29">
              <w:rPr>
                <w:rFonts w:ascii="Aptos" w:hAnsi="Aptos"/>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39824FDD" w14:textId="77777777" w:rsidR="00B767F3" w:rsidRPr="00D66F29" w:rsidRDefault="00B767F3">
            <w:pPr>
              <w:rPr>
                <w:rFonts w:ascii="Aptos" w:hAnsi="Aptos"/>
                <w:color w:val="4472C4"/>
                <w:kern w:val="2"/>
                <w:sz w:val="22"/>
                <w:szCs w:val="22"/>
              </w:rPr>
            </w:pPr>
          </w:p>
          <w:p w14:paraId="271A84AA" w14:textId="66796528" w:rsidR="00B767F3" w:rsidRPr="00D66F29" w:rsidRDefault="00B767F3">
            <w:pPr>
              <w:rPr>
                <w:rFonts w:ascii="Aptos" w:hAnsi="Aptos"/>
                <w:color w:val="4472C4"/>
                <w:kern w:val="2"/>
                <w:sz w:val="22"/>
                <w:szCs w:val="22"/>
              </w:rPr>
            </w:pPr>
          </w:p>
        </w:tc>
      </w:tr>
      <w:tr w:rsidR="00B767F3" w:rsidRPr="00D66F29"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Pr="00D66F29" w:rsidRDefault="00DD7479">
            <w:pPr>
              <w:rPr>
                <w:rFonts w:ascii="Aptos" w:hAnsi="Aptos"/>
                <w:b/>
                <w:bCs/>
                <w:kern w:val="2"/>
                <w:sz w:val="22"/>
                <w:szCs w:val="22"/>
              </w:rPr>
            </w:pPr>
            <w:r w:rsidRPr="00D66F29">
              <w:rPr>
                <w:rFonts w:ascii="Aptos" w:hAnsi="Aptos"/>
                <w:b/>
                <w:bCs/>
                <w:kern w:val="2"/>
                <w:sz w:val="22"/>
                <w:szCs w:val="2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903DBA6" w14:textId="77777777" w:rsidR="002274D2" w:rsidRPr="00D66F29" w:rsidRDefault="002274D2" w:rsidP="002274D2">
            <w:pPr>
              <w:rPr>
                <w:rFonts w:ascii="Aptos" w:hAnsi="Aptos"/>
                <w:color w:val="000000" w:themeColor="text1"/>
                <w:kern w:val="2"/>
                <w:sz w:val="22"/>
                <w:szCs w:val="22"/>
              </w:rPr>
            </w:pPr>
            <w:r w:rsidRPr="00D66F29">
              <w:rPr>
                <w:rFonts w:ascii="Aptos" w:hAnsi="Aptos"/>
                <w:color w:val="000000" w:themeColor="text1"/>
                <w:kern w:val="2"/>
                <w:sz w:val="22"/>
                <w:szCs w:val="22"/>
              </w:rPr>
              <w:t>Nepasiekus tiekėjo pasiūlyme nurodytų kokybės kriterijų (dėl prekės</w:t>
            </w:r>
          </w:p>
          <w:p w14:paraId="440E1F42" w14:textId="36360C27" w:rsidR="002274D2" w:rsidRPr="00D66F29" w:rsidRDefault="002274D2" w:rsidP="002274D2">
            <w:pPr>
              <w:rPr>
                <w:rFonts w:ascii="Aptos" w:hAnsi="Aptos"/>
                <w:color w:val="000000" w:themeColor="text1"/>
                <w:kern w:val="2"/>
                <w:sz w:val="22"/>
                <w:szCs w:val="22"/>
              </w:rPr>
            </w:pPr>
            <w:r w:rsidRPr="00D66F29">
              <w:rPr>
                <w:rFonts w:ascii="Aptos" w:hAnsi="Aptos"/>
                <w:color w:val="000000" w:themeColor="text1"/>
                <w:kern w:val="2"/>
                <w:sz w:val="22"/>
                <w:szCs w:val="22"/>
              </w:rPr>
              <w:t>pristatymo termino), mokama 1000,00 (vieno tūkstančio eurų) Eur</w:t>
            </w:r>
          </w:p>
          <w:p w14:paraId="5C591A2E" w14:textId="6CD20A67" w:rsidR="00B767F3" w:rsidRPr="00D66F29" w:rsidRDefault="002274D2" w:rsidP="002274D2">
            <w:pPr>
              <w:rPr>
                <w:rFonts w:ascii="Aptos" w:hAnsi="Aptos"/>
                <w:color w:val="4472C4"/>
                <w:kern w:val="2"/>
                <w:sz w:val="22"/>
                <w:szCs w:val="22"/>
              </w:rPr>
            </w:pPr>
            <w:r w:rsidRPr="00D66F29">
              <w:rPr>
                <w:rFonts w:ascii="Aptos" w:hAnsi="Aptos"/>
                <w:color w:val="000000" w:themeColor="text1"/>
                <w:kern w:val="2"/>
                <w:sz w:val="22"/>
                <w:szCs w:val="22"/>
              </w:rPr>
              <w:t>dydžio bauda</w:t>
            </w:r>
          </w:p>
        </w:tc>
      </w:tr>
      <w:tr w:rsidR="00B767F3" w:rsidRPr="00D66F29"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Pr="00D66F29" w:rsidRDefault="00DD7479">
            <w:pPr>
              <w:rPr>
                <w:rFonts w:ascii="Aptos" w:hAnsi="Aptos"/>
                <w:b/>
                <w:bCs/>
                <w:kern w:val="2"/>
                <w:sz w:val="22"/>
                <w:szCs w:val="22"/>
              </w:rPr>
            </w:pPr>
            <w:r w:rsidRPr="00D66F29">
              <w:rPr>
                <w:rFonts w:ascii="Aptos" w:hAnsi="Aptos"/>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D66F29" w:rsidRDefault="00DD7479">
            <w:pPr>
              <w:rPr>
                <w:rFonts w:ascii="Aptos" w:hAnsi="Aptos"/>
                <w:kern w:val="2"/>
                <w:sz w:val="22"/>
                <w:szCs w:val="22"/>
              </w:rPr>
            </w:pPr>
            <w:r w:rsidRPr="00D66F29">
              <w:rPr>
                <w:rFonts w:ascii="Aptos" w:hAnsi="Aptos"/>
                <w:kern w:val="2"/>
                <w:sz w:val="22"/>
                <w:szCs w:val="22"/>
              </w:rPr>
              <w:t>Netaikoma</w:t>
            </w:r>
          </w:p>
          <w:p w14:paraId="2BFFE0F5" w14:textId="77777777" w:rsidR="00B767F3" w:rsidRPr="00D66F29" w:rsidRDefault="00B767F3">
            <w:pPr>
              <w:rPr>
                <w:rFonts w:ascii="Aptos" w:hAnsi="Aptos"/>
                <w:color w:val="4472C4"/>
                <w:kern w:val="2"/>
                <w:sz w:val="22"/>
                <w:szCs w:val="22"/>
              </w:rPr>
            </w:pPr>
          </w:p>
          <w:p w14:paraId="29DCAC8C" w14:textId="19C66748" w:rsidR="00B767F3" w:rsidRPr="00D66F29" w:rsidRDefault="00B767F3">
            <w:pPr>
              <w:rPr>
                <w:rFonts w:ascii="Aptos" w:hAnsi="Aptos"/>
                <w:color w:val="4472C4"/>
                <w:kern w:val="2"/>
                <w:sz w:val="22"/>
                <w:szCs w:val="22"/>
              </w:rPr>
            </w:pPr>
          </w:p>
        </w:tc>
      </w:tr>
      <w:tr w:rsidR="00B767F3" w:rsidRPr="00D66F29"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Pr="00D66F29" w:rsidRDefault="00DD7479">
            <w:pPr>
              <w:rPr>
                <w:rFonts w:ascii="Aptos" w:hAnsi="Aptos"/>
                <w:b/>
                <w:bCs/>
                <w:kern w:val="2"/>
                <w:sz w:val="22"/>
                <w:szCs w:val="22"/>
              </w:rPr>
            </w:pPr>
            <w:r w:rsidRPr="00D66F29">
              <w:rPr>
                <w:rFonts w:ascii="Aptos" w:hAnsi="Aptos"/>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D66F29" w:rsidRDefault="00DD7479">
            <w:pPr>
              <w:spacing w:line="259" w:lineRule="auto"/>
              <w:rPr>
                <w:rFonts w:ascii="Aptos" w:hAnsi="Aptos"/>
                <w:kern w:val="2"/>
                <w:sz w:val="22"/>
                <w:szCs w:val="22"/>
              </w:rPr>
            </w:pPr>
            <w:r w:rsidRPr="00D66F29">
              <w:rPr>
                <w:rFonts w:ascii="Aptos" w:hAnsi="Aptos"/>
                <w:kern w:val="2"/>
                <w:sz w:val="22"/>
                <w:szCs w:val="22"/>
              </w:rPr>
              <w:t>Netaikoma</w:t>
            </w:r>
          </w:p>
          <w:p w14:paraId="588F4699" w14:textId="77777777" w:rsidR="00B767F3" w:rsidRPr="00D66F29" w:rsidRDefault="00B767F3">
            <w:pPr>
              <w:spacing w:line="259" w:lineRule="auto"/>
              <w:rPr>
                <w:rFonts w:ascii="Aptos" w:hAnsi="Aptos"/>
                <w:kern w:val="2"/>
                <w:sz w:val="22"/>
                <w:szCs w:val="22"/>
              </w:rPr>
            </w:pPr>
          </w:p>
          <w:p w14:paraId="7272DE9D" w14:textId="77777777" w:rsidR="00B767F3" w:rsidRPr="00D66F29" w:rsidRDefault="00B767F3">
            <w:pPr>
              <w:rPr>
                <w:rFonts w:ascii="Aptos" w:hAnsi="Aptos"/>
                <w:sz w:val="22"/>
                <w:szCs w:val="22"/>
              </w:rPr>
            </w:pPr>
          </w:p>
          <w:p w14:paraId="3BD32F43" w14:textId="77777777" w:rsidR="00B767F3" w:rsidRPr="00D66F29" w:rsidRDefault="00B767F3">
            <w:pPr>
              <w:spacing w:line="259" w:lineRule="auto"/>
              <w:rPr>
                <w:rFonts w:ascii="Aptos" w:hAnsi="Aptos"/>
                <w:kern w:val="2"/>
                <w:sz w:val="22"/>
                <w:szCs w:val="22"/>
              </w:rPr>
            </w:pPr>
          </w:p>
          <w:p w14:paraId="2FC8EB7E" w14:textId="77777777" w:rsidR="00B767F3" w:rsidRPr="00D66F29" w:rsidRDefault="00B767F3">
            <w:pPr>
              <w:rPr>
                <w:rFonts w:ascii="Aptos" w:hAnsi="Aptos"/>
                <w:sz w:val="22"/>
                <w:szCs w:val="22"/>
              </w:rPr>
            </w:pPr>
          </w:p>
          <w:p w14:paraId="49FF058F" w14:textId="77777777" w:rsidR="00B767F3" w:rsidRPr="00D66F29" w:rsidRDefault="00B767F3">
            <w:pPr>
              <w:rPr>
                <w:rFonts w:ascii="Aptos" w:hAnsi="Aptos"/>
                <w:color w:val="4472C4"/>
                <w:kern w:val="2"/>
                <w:sz w:val="22"/>
                <w:szCs w:val="22"/>
              </w:rPr>
            </w:pPr>
          </w:p>
        </w:tc>
      </w:tr>
      <w:tr w:rsidR="00B767F3" w:rsidRPr="00D66F29" w14:paraId="0126462E" w14:textId="77777777">
        <w:trPr>
          <w:trHeight w:val="300"/>
        </w:trPr>
        <w:tc>
          <w:tcPr>
            <w:tcW w:w="9535" w:type="dxa"/>
            <w:gridSpan w:val="5"/>
          </w:tcPr>
          <w:p w14:paraId="318973A5" w14:textId="77777777" w:rsidR="00B767F3" w:rsidRPr="00D66F29" w:rsidRDefault="00DD7479">
            <w:pPr>
              <w:jc w:val="center"/>
              <w:rPr>
                <w:rFonts w:ascii="Aptos" w:hAnsi="Aptos"/>
                <w:b/>
                <w:bCs/>
                <w:kern w:val="2"/>
                <w:sz w:val="22"/>
                <w:szCs w:val="22"/>
              </w:rPr>
            </w:pPr>
            <w:r w:rsidRPr="00D66F29">
              <w:rPr>
                <w:rFonts w:ascii="Aptos" w:hAnsi="Aptos"/>
                <w:b/>
                <w:kern w:val="2"/>
                <w:sz w:val="22"/>
                <w:szCs w:val="22"/>
              </w:rPr>
              <w:t>10. ESMINĖS SUTARTIES SĄLYGOS</w:t>
            </w:r>
          </w:p>
        </w:tc>
      </w:tr>
      <w:tr w:rsidR="00B767F3" w:rsidRPr="00D66F29" w14:paraId="4D59E15A" w14:textId="77777777">
        <w:trPr>
          <w:trHeight w:val="300"/>
        </w:trPr>
        <w:tc>
          <w:tcPr>
            <w:tcW w:w="2707" w:type="dxa"/>
            <w:gridSpan w:val="3"/>
          </w:tcPr>
          <w:p w14:paraId="345EFFE5" w14:textId="77777777" w:rsidR="00B767F3" w:rsidRPr="00D66F29" w:rsidRDefault="00DD7479">
            <w:pPr>
              <w:rPr>
                <w:rFonts w:ascii="Aptos" w:hAnsi="Aptos"/>
                <w:b/>
                <w:bCs/>
                <w:kern w:val="2"/>
                <w:sz w:val="22"/>
                <w:szCs w:val="22"/>
              </w:rPr>
            </w:pPr>
            <w:r w:rsidRPr="00D66F29">
              <w:rPr>
                <w:rFonts w:ascii="Aptos" w:hAnsi="Aptos"/>
                <w:b/>
                <w:bCs/>
                <w:sz w:val="22"/>
                <w:szCs w:val="22"/>
              </w:rPr>
              <w:t>10.1. Esminės Sutarties sąlygos</w:t>
            </w:r>
          </w:p>
        </w:tc>
        <w:tc>
          <w:tcPr>
            <w:tcW w:w="6828" w:type="dxa"/>
            <w:gridSpan w:val="2"/>
          </w:tcPr>
          <w:p w14:paraId="3842CED4" w14:textId="77777777" w:rsidR="002E2E5C" w:rsidRPr="00D66F29" w:rsidRDefault="002E2E5C" w:rsidP="002E2E5C">
            <w:pPr>
              <w:rPr>
                <w:rFonts w:ascii="Aptos" w:hAnsi="Aptos"/>
                <w:color w:val="000000" w:themeColor="text1"/>
                <w:kern w:val="2"/>
                <w:sz w:val="22"/>
                <w:szCs w:val="22"/>
              </w:rPr>
            </w:pPr>
            <w:r w:rsidRPr="00D66F29">
              <w:rPr>
                <w:rFonts w:ascii="Aptos" w:hAnsi="Aptos"/>
                <w:color w:val="000000" w:themeColor="text1"/>
                <w:kern w:val="2"/>
                <w:sz w:val="22"/>
                <w:szCs w:val="22"/>
              </w:rPr>
              <w:t>10.1.1. Prekių per Techninėje specifikacijoje nurodytus terminus pristatymas.</w:t>
            </w:r>
          </w:p>
          <w:p w14:paraId="3657475F" w14:textId="76057FA4" w:rsidR="00B767F3" w:rsidRPr="00D66F29" w:rsidRDefault="002E2E5C" w:rsidP="002E2E5C">
            <w:pPr>
              <w:rPr>
                <w:rFonts w:ascii="Aptos" w:hAnsi="Aptos"/>
                <w:b/>
                <w:bCs/>
                <w:color w:val="4472C4"/>
                <w:kern w:val="2"/>
                <w:sz w:val="22"/>
                <w:szCs w:val="22"/>
              </w:rPr>
            </w:pPr>
            <w:r w:rsidRPr="00D66F29">
              <w:rPr>
                <w:rFonts w:ascii="Aptos" w:hAnsi="Aptos"/>
                <w:color w:val="000000" w:themeColor="text1"/>
                <w:kern w:val="2"/>
                <w:sz w:val="22"/>
                <w:szCs w:val="22"/>
              </w:rPr>
              <w:t>10.1.2. Prekių, kurios atitinka Techninėje specifikacijoje nustatytus reikalavimus, pristatymas.</w:t>
            </w:r>
          </w:p>
        </w:tc>
      </w:tr>
      <w:tr w:rsidR="00B767F3" w:rsidRPr="00D66F29" w14:paraId="0F5458CF" w14:textId="77777777">
        <w:trPr>
          <w:trHeight w:val="300"/>
        </w:trPr>
        <w:tc>
          <w:tcPr>
            <w:tcW w:w="2700" w:type="dxa"/>
            <w:gridSpan w:val="2"/>
          </w:tcPr>
          <w:p w14:paraId="0C270B5F" w14:textId="77777777" w:rsidR="00B767F3" w:rsidRPr="00D66F29" w:rsidRDefault="00DD7479">
            <w:pPr>
              <w:rPr>
                <w:rFonts w:ascii="Aptos" w:hAnsi="Aptos"/>
                <w:b/>
                <w:bCs/>
                <w:kern w:val="2"/>
                <w:sz w:val="22"/>
                <w:szCs w:val="22"/>
              </w:rPr>
            </w:pPr>
            <w:r w:rsidRPr="00D66F29">
              <w:rPr>
                <w:rFonts w:ascii="Aptos" w:hAnsi="Aptos"/>
                <w:b/>
                <w:bCs/>
                <w:kern w:val="2"/>
                <w:sz w:val="22"/>
                <w:szCs w:val="22"/>
              </w:rPr>
              <w:t xml:space="preserve">10.2. Dideli arba nuolatiniai esminės </w:t>
            </w:r>
            <w:r w:rsidRPr="00D66F29">
              <w:rPr>
                <w:rFonts w:ascii="Aptos" w:hAnsi="Aptos"/>
                <w:b/>
                <w:bCs/>
                <w:kern w:val="2"/>
                <w:sz w:val="22"/>
                <w:szCs w:val="22"/>
              </w:rPr>
              <w:lastRenderedPageBreak/>
              <w:t>Sutarties sąlygos vykdymo trūkumai</w:t>
            </w:r>
          </w:p>
        </w:tc>
        <w:tc>
          <w:tcPr>
            <w:tcW w:w="6835" w:type="dxa"/>
            <w:gridSpan w:val="3"/>
          </w:tcPr>
          <w:p w14:paraId="2F6A6C77" w14:textId="77777777" w:rsidR="002E2E5C" w:rsidRPr="00D66F29" w:rsidRDefault="002E2E5C" w:rsidP="002E2E5C">
            <w:pPr>
              <w:rPr>
                <w:rFonts w:ascii="Aptos" w:hAnsi="Aptos"/>
                <w:kern w:val="2"/>
                <w:sz w:val="22"/>
                <w:szCs w:val="22"/>
              </w:rPr>
            </w:pPr>
            <w:r w:rsidRPr="00D66F29">
              <w:rPr>
                <w:rFonts w:ascii="Aptos" w:hAnsi="Aptos"/>
                <w:kern w:val="2"/>
                <w:sz w:val="22"/>
                <w:szCs w:val="22"/>
              </w:rPr>
              <w:lastRenderedPageBreak/>
              <w:t>10.2.1. Dideliu ar nuolatiniu esminės Sutarties sąlygos vykdymo</w:t>
            </w:r>
          </w:p>
          <w:p w14:paraId="20CFCC93" w14:textId="77777777" w:rsidR="002E2E5C" w:rsidRPr="00D66F29" w:rsidRDefault="002E2E5C" w:rsidP="002E2E5C">
            <w:pPr>
              <w:rPr>
                <w:rFonts w:ascii="Aptos" w:hAnsi="Aptos"/>
                <w:kern w:val="2"/>
                <w:sz w:val="22"/>
                <w:szCs w:val="22"/>
              </w:rPr>
            </w:pPr>
            <w:r w:rsidRPr="00D66F29">
              <w:rPr>
                <w:rFonts w:ascii="Aptos" w:hAnsi="Aptos"/>
                <w:kern w:val="2"/>
                <w:sz w:val="22"/>
                <w:szCs w:val="22"/>
              </w:rPr>
              <w:t>trūkumu laikomas Tiekėjo uždelsimas, trunkantis daugiau nei 5</w:t>
            </w:r>
          </w:p>
          <w:p w14:paraId="5EE7F7D8" w14:textId="77777777" w:rsidR="002E2E5C" w:rsidRPr="00D66F29" w:rsidRDefault="002E2E5C" w:rsidP="002E2E5C">
            <w:pPr>
              <w:rPr>
                <w:rFonts w:ascii="Aptos" w:hAnsi="Aptos"/>
                <w:kern w:val="2"/>
                <w:sz w:val="22"/>
                <w:szCs w:val="22"/>
              </w:rPr>
            </w:pPr>
            <w:r w:rsidRPr="00D66F29">
              <w:rPr>
                <w:rFonts w:ascii="Aptos" w:hAnsi="Aptos"/>
                <w:kern w:val="2"/>
                <w:sz w:val="22"/>
                <w:szCs w:val="22"/>
              </w:rPr>
              <w:lastRenderedPageBreak/>
              <w:t>(penkias) darbo dienas pristatyti Prekes Techninėje specifikacijoje nustatytais terminais.</w:t>
            </w:r>
          </w:p>
          <w:p w14:paraId="041C0E83" w14:textId="77777777" w:rsidR="002E2E5C" w:rsidRPr="00D66F29" w:rsidRDefault="002E2E5C" w:rsidP="002E2E5C">
            <w:pPr>
              <w:rPr>
                <w:rFonts w:ascii="Aptos" w:hAnsi="Aptos"/>
                <w:kern w:val="2"/>
                <w:sz w:val="22"/>
                <w:szCs w:val="22"/>
              </w:rPr>
            </w:pPr>
            <w:r w:rsidRPr="00D66F29">
              <w:rPr>
                <w:rFonts w:ascii="Aptos" w:hAnsi="Aptos"/>
                <w:kern w:val="2"/>
                <w:sz w:val="22"/>
                <w:szCs w:val="22"/>
              </w:rPr>
              <w:t>10.2.2. Dideliu ar nuolatiniu esminės Sutarties sąlygos vykdymo</w:t>
            </w:r>
          </w:p>
          <w:p w14:paraId="27FF7C68" w14:textId="4365606D" w:rsidR="00B767F3" w:rsidRPr="00D66F29" w:rsidRDefault="002E2E5C" w:rsidP="002E2E5C">
            <w:pPr>
              <w:rPr>
                <w:rFonts w:ascii="Aptos" w:hAnsi="Aptos"/>
                <w:kern w:val="2"/>
                <w:sz w:val="22"/>
                <w:szCs w:val="22"/>
              </w:rPr>
            </w:pPr>
            <w:r w:rsidRPr="00D66F29">
              <w:rPr>
                <w:rFonts w:ascii="Aptos" w:hAnsi="Aptos"/>
                <w:kern w:val="2"/>
                <w:sz w:val="22"/>
                <w:szCs w:val="22"/>
              </w:rPr>
              <w:t>trūkumu laikomas Prekių, kurios neatitinka Techninėje specifikacijoje nustatytų reikalavimų, pristatymas.</w:t>
            </w:r>
          </w:p>
        </w:tc>
      </w:tr>
      <w:tr w:rsidR="00B767F3" w:rsidRPr="00D66F29" w14:paraId="70836C3F" w14:textId="77777777">
        <w:trPr>
          <w:trHeight w:val="300"/>
        </w:trPr>
        <w:tc>
          <w:tcPr>
            <w:tcW w:w="9535" w:type="dxa"/>
            <w:gridSpan w:val="5"/>
          </w:tcPr>
          <w:p w14:paraId="31DFC488" w14:textId="77777777" w:rsidR="00B767F3" w:rsidRPr="00D66F29" w:rsidRDefault="00DD7479">
            <w:pPr>
              <w:jc w:val="center"/>
              <w:rPr>
                <w:rFonts w:ascii="Aptos" w:hAnsi="Aptos"/>
                <w:b/>
                <w:bCs/>
                <w:kern w:val="2"/>
                <w:sz w:val="22"/>
                <w:szCs w:val="22"/>
              </w:rPr>
            </w:pPr>
            <w:r w:rsidRPr="00D66F29">
              <w:rPr>
                <w:rFonts w:ascii="Aptos" w:hAnsi="Aptos"/>
                <w:b/>
                <w:bCs/>
                <w:kern w:val="2"/>
                <w:sz w:val="22"/>
                <w:szCs w:val="22"/>
              </w:rPr>
              <w:lastRenderedPageBreak/>
              <w:t>11. </w:t>
            </w:r>
            <w:r w:rsidRPr="00D66F29">
              <w:rPr>
                <w:rFonts w:ascii="Aptos" w:hAnsi="Aptos"/>
                <w:b/>
                <w:bCs/>
                <w:kern w:val="2"/>
                <w:sz w:val="22"/>
                <w:szCs w:val="22"/>
                <w:shd w:val="clear" w:color="auto" w:fill="FFFFFF" w:themeFill="background1"/>
              </w:rPr>
              <w:t>SUTARTIES GALIOJIMAS IR KEITIMAS</w:t>
            </w:r>
          </w:p>
        </w:tc>
      </w:tr>
      <w:tr w:rsidR="009C3F46" w:rsidRPr="00D66F29"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9C3F46" w:rsidRPr="00D66F29" w:rsidRDefault="009C3F46" w:rsidP="009C3F46">
            <w:pPr>
              <w:rPr>
                <w:rFonts w:ascii="Aptos" w:hAnsi="Aptos"/>
                <w:b/>
                <w:bCs/>
                <w:color w:val="000000" w:themeColor="text1"/>
                <w:kern w:val="2"/>
                <w:sz w:val="22"/>
                <w:szCs w:val="22"/>
              </w:rPr>
            </w:pPr>
            <w:r w:rsidRPr="00D66F29">
              <w:rPr>
                <w:rFonts w:ascii="Aptos" w:hAnsi="Aptos"/>
                <w:b/>
                <w:bCs/>
                <w:color w:val="000000" w:themeColor="text1"/>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6F74E65" w14:textId="77777777" w:rsidR="009C3F46" w:rsidRPr="009C3F46" w:rsidRDefault="009C3F46" w:rsidP="009C3F46">
            <w:pPr>
              <w:rPr>
                <w:rFonts w:ascii="Aptos" w:hAnsi="Aptos"/>
                <w:kern w:val="2"/>
                <w:sz w:val="22"/>
                <w:szCs w:val="22"/>
              </w:rPr>
            </w:pPr>
            <w:r w:rsidRPr="009C3F46">
              <w:rPr>
                <w:rFonts w:ascii="Aptos" w:hAnsi="Aptos"/>
                <w:kern w:val="2"/>
                <w:sz w:val="22"/>
                <w:szCs w:val="22"/>
              </w:rPr>
              <w:t>Ši Sutartis laikoma sudaryta ir įsigalioja nuo Sutarties pasirašymo dienos (antrosios Šalies pasirašymo dieną).</w:t>
            </w:r>
          </w:p>
          <w:p w14:paraId="0DC01EF2" w14:textId="31578A85" w:rsidR="009C3F46" w:rsidRPr="009C3F46" w:rsidRDefault="009C3F46" w:rsidP="009C3F46">
            <w:pPr>
              <w:rPr>
                <w:rFonts w:ascii="Aptos" w:hAnsi="Aptos"/>
                <w:color w:val="000000"/>
                <w:kern w:val="2"/>
                <w:sz w:val="22"/>
                <w:szCs w:val="22"/>
              </w:rPr>
            </w:pPr>
            <w:r w:rsidRPr="009C3F46">
              <w:rPr>
                <w:rFonts w:ascii="Aptos" w:hAnsi="Aptos"/>
                <w:color w:val="000000"/>
                <w:kern w:val="2"/>
                <w:sz w:val="22"/>
                <w:szCs w:val="22"/>
              </w:rPr>
              <w:t>Sutartis galioja iki visiško prievolių įvykdymo (kol bus išnaudota Pradinės Sutarties vertė, bet jos terminas negali būti ilgesnis kaip 1</w:t>
            </w:r>
            <w:r>
              <w:rPr>
                <w:rFonts w:ascii="Aptos" w:hAnsi="Aptos"/>
                <w:color w:val="000000"/>
                <w:kern w:val="2"/>
                <w:sz w:val="22"/>
                <w:szCs w:val="22"/>
              </w:rPr>
              <w:t>3</w:t>
            </w:r>
            <w:r w:rsidRPr="009C3F46">
              <w:rPr>
                <w:rFonts w:ascii="Aptos" w:hAnsi="Aptos"/>
                <w:color w:val="000000"/>
                <w:kern w:val="2"/>
                <w:sz w:val="22"/>
                <w:szCs w:val="22"/>
              </w:rPr>
              <w:t xml:space="preserve"> (</w:t>
            </w:r>
            <w:r>
              <w:rPr>
                <w:rFonts w:ascii="Aptos" w:hAnsi="Aptos"/>
                <w:color w:val="000000"/>
                <w:kern w:val="2"/>
                <w:sz w:val="22"/>
                <w:szCs w:val="22"/>
              </w:rPr>
              <w:t>trylika</w:t>
            </w:r>
            <w:r w:rsidRPr="009C3F46">
              <w:rPr>
                <w:rFonts w:ascii="Aptos" w:hAnsi="Aptos"/>
                <w:color w:val="000000"/>
                <w:kern w:val="2"/>
                <w:sz w:val="22"/>
                <w:szCs w:val="22"/>
              </w:rPr>
              <w:t>) mėnesių.</w:t>
            </w:r>
          </w:p>
        </w:tc>
      </w:tr>
      <w:tr w:rsidR="009C3F46" w:rsidRPr="00D66F29"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9C3F46" w:rsidRPr="00D66F29" w:rsidRDefault="009C3F46" w:rsidP="009C3F46">
            <w:pPr>
              <w:rPr>
                <w:rFonts w:ascii="Aptos" w:hAnsi="Aptos"/>
                <w:b/>
                <w:bCs/>
                <w:kern w:val="2"/>
                <w:sz w:val="22"/>
                <w:szCs w:val="22"/>
              </w:rPr>
            </w:pPr>
            <w:r w:rsidRPr="00D66F29">
              <w:rPr>
                <w:rFonts w:ascii="Aptos" w:hAnsi="Aptos"/>
                <w:b/>
                <w:bCs/>
                <w:kern w:val="2"/>
                <w:sz w:val="22"/>
                <w:szCs w:val="22"/>
              </w:rPr>
              <w:t>11.</w:t>
            </w:r>
            <w:r w:rsidRPr="00D66F29">
              <w:rPr>
                <w:rFonts w:ascii="Aptos" w:hAnsi="Aptos"/>
                <w:b/>
                <w:bCs/>
                <w:kern w:val="2"/>
                <w:sz w:val="22"/>
                <w:szCs w:val="22"/>
                <w:shd w:val="clear" w:color="auto" w:fill="FFFFFF" w:themeFill="background1"/>
              </w:rPr>
              <w:t>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A509EC3" w14:textId="4E12E02C" w:rsidR="009C3F46" w:rsidRPr="009C3F46" w:rsidRDefault="009C3F46" w:rsidP="009C3F46">
            <w:pPr>
              <w:rPr>
                <w:rFonts w:ascii="Aptos" w:hAnsi="Aptos"/>
                <w:color w:val="000000" w:themeColor="text1"/>
                <w:kern w:val="2"/>
                <w:sz w:val="22"/>
                <w:szCs w:val="22"/>
              </w:rPr>
            </w:pPr>
            <w:r>
              <w:rPr>
                <w:rFonts w:ascii="Aptos" w:hAnsi="Aptos"/>
                <w:color w:val="000000" w:themeColor="text1"/>
                <w:kern w:val="2"/>
                <w:sz w:val="22"/>
                <w:szCs w:val="22"/>
              </w:rPr>
              <w:t xml:space="preserve">11.2.1 </w:t>
            </w:r>
            <w:r w:rsidRPr="009C3F46">
              <w:rPr>
                <w:rFonts w:ascii="Aptos" w:hAnsi="Aptos"/>
                <w:color w:val="000000" w:themeColor="text1"/>
                <w:kern w:val="2"/>
                <w:sz w:val="22"/>
                <w:szCs w:val="22"/>
              </w:rPr>
              <w:t xml:space="preserve">Šalių abipusiu rašytiniu Susitarimu Sutartis tomis pačiomis sąlygomis nedidinant Sutarties kainos gali būti pratęsta 1 (vieną) kartą 12 (dvylikai) mėnesių jeigu yra išlikęs poreikis ir esant šiai aplinkybei: </w:t>
            </w:r>
          </w:p>
          <w:p w14:paraId="5BFF1F84" w14:textId="2FC16280" w:rsidR="009C3F46" w:rsidRPr="009C3F46" w:rsidRDefault="009C3F46" w:rsidP="009C3F46">
            <w:pPr>
              <w:rPr>
                <w:rFonts w:ascii="Aptos" w:eastAsia="Arial" w:hAnsi="Aptos"/>
                <w:color w:val="000000" w:themeColor="text1"/>
                <w:sz w:val="22"/>
                <w:szCs w:val="22"/>
              </w:rPr>
            </w:pPr>
            <w:r w:rsidRPr="009C3F46">
              <w:rPr>
                <w:rFonts w:ascii="Aptos" w:eastAsia="Calibri" w:hAnsi="Aptos"/>
                <w:color w:val="000000" w:themeColor="text1"/>
                <w:sz w:val="22"/>
                <w:szCs w:val="22"/>
              </w:rPr>
              <w:t>11.2.</w:t>
            </w:r>
            <w:r>
              <w:rPr>
                <w:rFonts w:ascii="Aptos" w:eastAsia="Calibri" w:hAnsi="Aptos"/>
                <w:color w:val="000000" w:themeColor="text1"/>
                <w:sz w:val="22"/>
                <w:szCs w:val="22"/>
              </w:rPr>
              <w:t>2</w:t>
            </w:r>
            <w:r w:rsidRPr="009C3F46">
              <w:rPr>
                <w:rFonts w:ascii="Aptos" w:eastAsia="Calibri" w:hAnsi="Aptos"/>
                <w:color w:val="000000" w:themeColor="text1"/>
                <w:sz w:val="22"/>
                <w:szCs w:val="22"/>
              </w:rPr>
              <w:t>. </w:t>
            </w:r>
            <w:r w:rsidRPr="009C3F46">
              <w:rPr>
                <w:rFonts w:ascii="Aptos" w:eastAsia="Arial" w:hAnsi="Aptos"/>
                <w:color w:val="000000" w:themeColor="text1"/>
                <w:sz w:val="22"/>
                <w:szCs w:val="22"/>
              </w:rPr>
              <w:t>Pirkėjas neišpirko Prekių pagal Sutartį ir nėra išnaudota Sutarties kaina;</w:t>
            </w:r>
          </w:p>
        </w:tc>
      </w:tr>
      <w:tr w:rsidR="009C3F46" w:rsidRPr="00D66F29" w14:paraId="0284242D" w14:textId="77777777">
        <w:trPr>
          <w:trHeight w:val="300"/>
        </w:trPr>
        <w:tc>
          <w:tcPr>
            <w:tcW w:w="9535" w:type="dxa"/>
            <w:gridSpan w:val="5"/>
          </w:tcPr>
          <w:p w14:paraId="05AABF93"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12. SUTARTIES NUTRAUKIMAS</w:t>
            </w:r>
          </w:p>
        </w:tc>
      </w:tr>
      <w:tr w:rsidR="009C3F46" w:rsidRPr="00D66F29" w14:paraId="02CDEAC4" w14:textId="77777777">
        <w:trPr>
          <w:trHeight w:val="300"/>
        </w:trPr>
        <w:tc>
          <w:tcPr>
            <w:tcW w:w="2532" w:type="dxa"/>
          </w:tcPr>
          <w:p w14:paraId="226C878D" w14:textId="77777777" w:rsidR="009C3F46" w:rsidRPr="00D66F29" w:rsidRDefault="009C3F46" w:rsidP="009C3F46">
            <w:pPr>
              <w:rPr>
                <w:rFonts w:ascii="Aptos" w:hAnsi="Aptos"/>
                <w:b/>
                <w:bCs/>
                <w:kern w:val="2"/>
                <w:sz w:val="22"/>
                <w:szCs w:val="22"/>
              </w:rPr>
            </w:pPr>
            <w:r w:rsidRPr="00D66F29">
              <w:rPr>
                <w:rFonts w:ascii="Aptos" w:hAnsi="Aptos"/>
                <w:b/>
                <w:bCs/>
                <w:kern w:val="2"/>
                <w:sz w:val="22"/>
                <w:szCs w:val="22"/>
              </w:rPr>
              <w:t>12.1. Sutarties nutraukimo pagrindai</w:t>
            </w:r>
          </w:p>
        </w:tc>
        <w:tc>
          <w:tcPr>
            <w:tcW w:w="7003" w:type="dxa"/>
            <w:gridSpan w:val="4"/>
          </w:tcPr>
          <w:p w14:paraId="6FAE0A4C" w14:textId="3C378D7E" w:rsidR="009C3F46" w:rsidRPr="00D66F29" w:rsidRDefault="009C3F46" w:rsidP="009C3F46">
            <w:pPr>
              <w:rPr>
                <w:rFonts w:ascii="Aptos" w:hAnsi="Aptos"/>
                <w:color w:val="4472C4"/>
                <w:kern w:val="2"/>
                <w:sz w:val="22"/>
                <w:szCs w:val="22"/>
              </w:rPr>
            </w:pPr>
            <w:r w:rsidRPr="00D66F29">
              <w:rPr>
                <w:rFonts w:ascii="Aptos" w:hAnsi="Aptos"/>
                <w:color w:val="000000" w:themeColor="text1"/>
                <w:kern w:val="2"/>
                <w:sz w:val="22"/>
                <w:szCs w:val="22"/>
              </w:rPr>
              <w:t>Sutartis gali būti nutraukiama rašytiniu Šalių susitarimu arba vienašališkai, Bendrosiose sąlygose nustatyta tvarka.</w:t>
            </w:r>
          </w:p>
        </w:tc>
      </w:tr>
      <w:tr w:rsidR="009C3F46" w:rsidRPr="00D66F29" w14:paraId="69CB11D9" w14:textId="77777777">
        <w:trPr>
          <w:trHeight w:val="300"/>
        </w:trPr>
        <w:tc>
          <w:tcPr>
            <w:tcW w:w="2532" w:type="dxa"/>
          </w:tcPr>
          <w:p w14:paraId="30B41D12" w14:textId="77777777" w:rsidR="009C3F46" w:rsidRPr="00D66F29" w:rsidRDefault="009C3F46" w:rsidP="009C3F46">
            <w:pPr>
              <w:rPr>
                <w:rFonts w:ascii="Aptos" w:hAnsi="Aptos"/>
                <w:b/>
                <w:bCs/>
                <w:kern w:val="2"/>
                <w:sz w:val="22"/>
                <w:szCs w:val="22"/>
              </w:rPr>
            </w:pPr>
            <w:r w:rsidRPr="00D66F29">
              <w:rPr>
                <w:rFonts w:ascii="Aptos" w:hAnsi="Aptos"/>
                <w:b/>
                <w:bCs/>
                <w:kern w:val="2"/>
                <w:sz w:val="22"/>
                <w:szCs w:val="22"/>
              </w:rPr>
              <w:t>12.2. Esminiai Sutarties pažeidimai</w:t>
            </w:r>
          </w:p>
          <w:p w14:paraId="08CC1A68" w14:textId="77777777" w:rsidR="009C3F46" w:rsidRPr="00D66F29" w:rsidRDefault="009C3F46" w:rsidP="009C3F46">
            <w:pPr>
              <w:rPr>
                <w:rFonts w:ascii="Aptos" w:hAnsi="Aptos"/>
                <w:b/>
                <w:bCs/>
                <w:kern w:val="2"/>
                <w:sz w:val="22"/>
                <w:szCs w:val="22"/>
              </w:rPr>
            </w:pPr>
          </w:p>
        </w:tc>
        <w:tc>
          <w:tcPr>
            <w:tcW w:w="7003" w:type="dxa"/>
            <w:gridSpan w:val="4"/>
          </w:tcPr>
          <w:p w14:paraId="78ED3433" w14:textId="77777777" w:rsidR="009C3F46" w:rsidRPr="00D66F29" w:rsidRDefault="009C3F46" w:rsidP="009C3F46">
            <w:pPr>
              <w:tabs>
                <w:tab w:val="left" w:pos="567"/>
                <w:tab w:val="left" w:pos="851"/>
                <w:tab w:val="left" w:pos="992"/>
                <w:tab w:val="left" w:pos="1134"/>
              </w:tabs>
              <w:spacing w:line="257" w:lineRule="auto"/>
              <w:jc w:val="both"/>
              <w:rPr>
                <w:rFonts w:ascii="Aptos" w:eastAsia="Arial" w:hAnsi="Aptos"/>
                <w:color w:val="000000" w:themeColor="text1"/>
                <w:kern w:val="2"/>
                <w:sz w:val="22"/>
                <w:szCs w:val="22"/>
              </w:rPr>
            </w:pPr>
            <w:r w:rsidRPr="00D66F29">
              <w:rPr>
                <w:rFonts w:ascii="Aptos" w:eastAsia="Arial" w:hAnsi="Aptos"/>
                <w:color w:val="000000" w:themeColor="text1"/>
                <w:kern w:val="2"/>
                <w:sz w:val="22"/>
                <w:szCs w:val="22"/>
              </w:rPr>
              <w:t>12.2.1. jeigu Tiekėjas nevykdo prisiimtų įsipareigojimų už Sutartyje nustatytus įkainius;</w:t>
            </w:r>
          </w:p>
          <w:p w14:paraId="3EF86EA8" w14:textId="77777777" w:rsidR="009C3F46" w:rsidRPr="00D66F29" w:rsidRDefault="009C3F46" w:rsidP="009C3F46">
            <w:pPr>
              <w:tabs>
                <w:tab w:val="left" w:pos="567"/>
                <w:tab w:val="left" w:pos="851"/>
                <w:tab w:val="left" w:pos="992"/>
                <w:tab w:val="left" w:pos="1134"/>
              </w:tabs>
              <w:spacing w:line="257" w:lineRule="auto"/>
              <w:jc w:val="both"/>
              <w:rPr>
                <w:rFonts w:ascii="Aptos" w:eastAsia="Arial" w:hAnsi="Aptos"/>
                <w:color w:val="000000" w:themeColor="text1"/>
                <w:kern w:val="2"/>
                <w:sz w:val="22"/>
                <w:szCs w:val="22"/>
              </w:rPr>
            </w:pPr>
            <w:r w:rsidRPr="00D66F29">
              <w:rPr>
                <w:rFonts w:ascii="Aptos" w:eastAsia="Arial" w:hAnsi="Aptos"/>
                <w:color w:val="000000" w:themeColor="text1"/>
                <w:kern w:val="2"/>
                <w:sz w:val="22"/>
                <w:szCs w:val="22"/>
              </w:rPr>
              <w:t>12.2.2. jeigu Tiekėjas pažeidžia Prekių pristatymo terminus ir priskaičiuotų netesybų už vėlavimą suma viršija 20 (dvidešimt) proc. Pradinės sutarties vertės;</w:t>
            </w:r>
          </w:p>
          <w:p w14:paraId="03DDA9E3" w14:textId="5BB9ECAF" w:rsidR="009C3F46" w:rsidRPr="00D66F29" w:rsidRDefault="009C3F46" w:rsidP="009C3F46">
            <w:pPr>
              <w:tabs>
                <w:tab w:val="left" w:pos="567"/>
                <w:tab w:val="left" w:pos="851"/>
                <w:tab w:val="left" w:pos="992"/>
                <w:tab w:val="left" w:pos="1134"/>
              </w:tabs>
              <w:spacing w:line="257" w:lineRule="auto"/>
              <w:jc w:val="both"/>
              <w:rPr>
                <w:rFonts w:ascii="Aptos" w:eastAsia="Arial" w:hAnsi="Aptos"/>
                <w:color w:val="FF0000"/>
                <w:kern w:val="2"/>
                <w:sz w:val="22"/>
                <w:szCs w:val="22"/>
              </w:rPr>
            </w:pPr>
            <w:r w:rsidRPr="00D66F29">
              <w:rPr>
                <w:rFonts w:ascii="Aptos" w:eastAsia="Arial" w:hAnsi="Aptos"/>
                <w:color w:val="000000" w:themeColor="text1"/>
                <w:kern w:val="2"/>
                <w:sz w:val="22"/>
                <w:szCs w:val="22"/>
              </w:rPr>
              <w:t>12.2.3. Tiekėjas pažeidžia Prekių pristatymo terminus ir dėl Prekių pristatymo vėlavimo Prekės tampa nebereikalingos.</w:t>
            </w:r>
          </w:p>
        </w:tc>
      </w:tr>
      <w:tr w:rsidR="009C3F46" w:rsidRPr="00D66F29" w14:paraId="66C5FB47" w14:textId="77777777">
        <w:trPr>
          <w:trHeight w:val="300"/>
        </w:trPr>
        <w:tc>
          <w:tcPr>
            <w:tcW w:w="9535" w:type="dxa"/>
            <w:gridSpan w:val="5"/>
          </w:tcPr>
          <w:p w14:paraId="2E78AE5D" w14:textId="24846295" w:rsidR="009C3F46" w:rsidRPr="00D66F29" w:rsidRDefault="009C3F46" w:rsidP="009C3F46">
            <w:pPr>
              <w:jc w:val="center"/>
              <w:rPr>
                <w:rFonts w:ascii="Aptos" w:hAnsi="Aptos"/>
                <w:kern w:val="2"/>
                <w:sz w:val="22"/>
                <w:szCs w:val="22"/>
              </w:rPr>
            </w:pPr>
            <w:r w:rsidRPr="00D66F29">
              <w:rPr>
                <w:rFonts w:ascii="Aptos" w:hAnsi="Aptos"/>
                <w:b/>
                <w:bCs/>
                <w:kern w:val="2"/>
                <w:sz w:val="22"/>
                <w:szCs w:val="22"/>
              </w:rPr>
              <w:t xml:space="preserve">13. APLINKOSAUGINIAI IR SOCIALINIAI KRITERIJAI </w:t>
            </w:r>
          </w:p>
        </w:tc>
      </w:tr>
      <w:tr w:rsidR="009C3F46" w:rsidRPr="00D66F29" w14:paraId="2A940830" w14:textId="77777777">
        <w:trPr>
          <w:trHeight w:val="300"/>
        </w:trPr>
        <w:tc>
          <w:tcPr>
            <w:tcW w:w="2532" w:type="dxa"/>
          </w:tcPr>
          <w:p w14:paraId="5445B64C" w14:textId="77777777" w:rsidR="009C3F46" w:rsidRPr="00D66F29" w:rsidRDefault="009C3F46" w:rsidP="009C3F46">
            <w:pPr>
              <w:rPr>
                <w:rFonts w:ascii="Aptos" w:hAnsi="Aptos"/>
                <w:b/>
                <w:bCs/>
                <w:kern w:val="2"/>
                <w:sz w:val="22"/>
                <w:szCs w:val="22"/>
              </w:rPr>
            </w:pPr>
            <w:r w:rsidRPr="00D66F29">
              <w:rPr>
                <w:rFonts w:ascii="Aptos" w:hAnsi="Aptos"/>
                <w:b/>
                <w:bCs/>
                <w:kern w:val="2"/>
                <w:sz w:val="22"/>
                <w:szCs w:val="22"/>
              </w:rPr>
              <w:t>13.1. Aplinkosauginių kriterijų nustatymo teisinis pagrindas</w:t>
            </w:r>
          </w:p>
        </w:tc>
        <w:tc>
          <w:tcPr>
            <w:tcW w:w="7003" w:type="dxa"/>
            <w:gridSpan w:val="4"/>
          </w:tcPr>
          <w:p w14:paraId="004A55DD" w14:textId="34205A89" w:rsidR="009C3F46" w:rsidRPr="00D66F29" w:rsidRDefault="009C3F46" w:rsidP="009C3F46">
            <w:pPr>
              <w:rPr>
                <w:rFonts w:ascii="Aptos" w:hAnsi="Aptos"/>
                <w:color w:val="000000"/>
                <w:kern w:val="2"/>
                <w:sz w:val="22"/>
                <w:szCs w:val="22"/>
              </w:rPr>
            </w:pPr>
            <w:r w:rsidRPr="00D66F29">
              <w:rPr>
                <w:rFonts w:ascii="Aptos" w:hAnsi="Aptos"/>
                <w:color w:val="000000"/>
                <w:kern w:val="2"/>
                <w:sz w:val="22"/>
                <w:szCs w:val="22"/>
                <w:shd w:val="clear" w:color="auto" w:fill="FFFFFF"/>
              </w:rPr>
              <w:t xml:space="preserve">Aplinkosauginiai kriterijai Prekėms nustatomi vadovaujantis </w:t>
            </w:r>
            <w:r w:rsidRPr="00D66F29">
              <w:rPr>
                <w:rFonts w:ascii="Aptos" w:hAnsi="Aptos"/>
                <w:color w:val="000000"/>
                <w:kern w:val="2"/>
                <w:sz w:val="22"/>
                <w:szCs w:val="22"/>
              </w:rPr>
              <w:t>Aplinkos apsaugos kriterijų taikymo, vykdant žaliuosius pirkimus, tvarkos aprašo, patvirtinto Lietuvos Respublikos aplinkos ministro 2011 m. birželio 28 d. įsakymu Nr. D1-508</w:t>
            </w:r>
            <w:r w:rsidRPr="00D66F29">
              <w:rPr>
                <w:rFonts w:ascii="Aptos" w:hAnsi="Aptos"/>
                <w:color w:val="000000"/>
                <w:kern w:val="2"/>
                <w:sz w:val="22"/>
                <w:szCs w:val="22"/>
                <w:shd w:val="clear" w:color="auto" w:fill="FFFFFF"/>
              </w:rPr>
              <w:t> „Dėl Aplinkos apsaugos kriterijų taikymo, vykdant žaliuosius pirkimus, tvarkos aprašo patvirtinimo“ (toliau – Tvarkos aprašas) 4.4.4.1.  papunkčiu: „prekei pagaminti ir (ar) tiekti, paslaugai teikti ar darbams atlikti sunaudojama mažiau gamtos išteklių ir (ar) sudėtyje yra pakartotinai panaudotų ir (ar) perdirbtų medžiagų“. Natrio bikarbonatui tiekti nebus naudojama pakuotė, prekės turi būti pristatomos autocisterna su išpūtimu į siloso bokštą.</w:t>
            </w:r>
            <w:r w:rsidRPr="00D66F29">
              <w:rPr>
                <w:rFonts w:ascii="Aptos" w:hAnsi="Aptos"/>
                <w:color w:val="000000"/>
                <w:kern w:val="2"/>
                <w:sz w:val="22"/>
                <w:szCs w:val="22"/>
              </w:rPr>
              <w:t> </w:t>
            </w:r>
          </w:p>
          <w:p w14:paraId="4B6631DF" w14:textId="444263C8" w:rsidR="009C3F46" w:rsidRPr="00A848D3" w:rsidRDefault="009C3F46" w:rsidP="009C3F46">
            <w:pPr>
              <w:rPr>
                <w:rFonts w:ascii="Aptos" w:hAnsi="Aptos"/>
                <w:color w:val="000000"/>
                <w:kern w:val="2"/>
                <w:sz w:val="22"/>
                <w:szCs w:val="22"/>
                <w:shd w:val="clear" w:color="auto" w:fill="FFFFFF"/>
              </w:rPr>
            </w:pPr>
            <w:r w:rsidRPr="00D66F29">
              <w:rPr>
                <w:rFonts w:ascii="Aptos" w:hAnsi="Aptos"/>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9C3F46" w:rsidRPr="00D66F29" w14:paraId="032072CC" w14:textId="77777777">
        <w:trPr>
          <w:trHeight w:val="300"/>
        </w:trPr>
        <w:tc>
          <w:tcPr>
            <w:tcW w:w="2532" w:type="dxa"/>
          </w:tcPr>
          <w:p w14:paraId="0C0ADA8E" w14:textId="77777777" w:rsidR="009C3F46" w:rsidRPr="00D66F29" w:rsidRDefault="009C3F46" w:rsidP="009C3F46">
            <w:pPr>
              <w:rPr>
                <w:rFonts w:ascii="Aptos" w:hAnsi="Aptos"/>
                <w:b/>
                <w:bCs/>
                <w:kern w:val="2"/>
                <w:sz w:val="22"/>
                <w:szCs w:val="22"/>
              </w:rPr>
            </w:pPr>
            <w:r w:rsidRPr="00D66F29">
              <w:rPr>
                <w:rFonts w:ascii="Aptos" w:hAnsi="Aptos"/>
                <w:b/>
                <w:bCs/>
                <w:kern w:val="2"/>
                <w:sz w:val="22"/>
                <w:szCs w:val="22"/>
              </w:rPr>
              <w:t>13.2.  Su perkamomis Prekėmis susiję socialiniai kriterijai</w:t>
            </w:r>
          </w:p>
        </w:tc>
        <w:tc>
          <w:tcPr>
            <w:tcW w:w="7003" w:type="dxa"/>
            <w:gridSpan w:val="4"/>
          </w:tcPr>
          <w:p w14:paraId="176F2725" w14:textId="77777777" w:rsidR="009C3F46" w:rsidRPr="00D66F29" w:rsidRDefault="009C3F46" w:rsidP="009C3F46">
            <w:pPr>
              <w:rPr>
                <w:rFonts w:ascii="Aptos" w:hAnsi="Aptos"/>
                <w:color w:val="000000"/>
                <w:kern w:val="2"/>
                <w:sz w:val="22"/>
                <w:szCs w:val="22"/>
                <w:shd w:val="clear" w:color="auto" w:fill="FFFFFF"/>
              </w:rPr>
            </w:pPr>
            <w:r w:rsidRPr="00D66F29">
              <w:rPr>
                <w:rFonts w:ascii="Aptos" w:hAnsi="Aptos"/>
                <w:color w:val="000000"/>
                <w:kern w:val="2"/>
                <w:sz w:val="22"/>
                <w:szCs w:val="22"/>
                <w:shd w:val="clear" w:color="auto" w:fill="FFFFFF"/>
              </w:rPr>
              <w:t>Netaikoma</w:t>
            </w:r>
          </w:p>
          <w:p w14:paraId="1E3D7AB4" w14:textId="77777777" w:rsidR="009C3F46" w:rsidRPr="00D66F29" w:rsidRDefault="009C3F46" w:rsidP="009C3F46">
            <w:pPr>
              <w:rPr>
                <w:rFonts w:ascii="Aptos" w:hAnsi="Aptos"/>
                <w:color w:val="000000"/>
                <w:kern w:val="2"/>
                <w:sz w:val="22"/>
                <w:szCs w:val="22"/>
                <w:shd w:val="clear" w:color="auto" w:fill="FFFFFF"/>
              </w:rPr>
            </w:pPr>
          </w:p>
          <w:p w14:paraId="7834229A" w14:textId="583DF6AF" w:rsidR="009C3F46" w:rsidRPr="00D66F29" w:rsidRDefault="009C3F46" w:rsidP="009C3F46">
            <w:pPr>
              <w:rPr>
                <w:rFonts w:ascii="Aptos" w:hAnsi="Aptos"/>
                <w:color w:val="0070C0"/>
                <w:kern w:val="2"/>
                <w:sz w:val="22"/>
                <w:szCs w:val="22"/>
              </w:rPr>
            </w:pPr>
          </w:p>
        </w:tc>
      </w:tr>
      <w:tr w:rsidR="009C3F46" w:rsidRPr="00D66F29" w14:paraId="07F0FFD0" w14:textId="77777777">
        <w:trPr>
          <w:trHeight w:val="300"/>
        </w:trPr>
        <w:tc>
          <w:tcPr>
            <w:tcW w:w="9535" w:type="dxa"/>
            <w:gridSpan w:val="5"/>
          </w:tcPr>
          <w:p w14:paraId="0EE0B189"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 xml:space="preserve">14. BENDRŲJŲ SĄLYGŲ PAKEITIMAI IR PAPILDYMAI </w:t>
            </w:r>
          </w:p>
          <w:p w14:paraId="5D079BCD" w14:textId="77777777" w:rsidR="009C3F46" w:rsidRPr="00D66F29" w:rsidRDefault="009C3F46" w:rsidP="009C3F46">
            <w:pPr>
              <w:jc w:val="center"/>
              <w:rPr>
                <w:rFonts w:ascii="Aptos" w:hAnsi="Aptos"/>
                <w:kern w:val="2"/>
                <w:sz w:val="22"/>
                <w:szCs w:val="22"/>
              </w:rPr>
            </w:pPr>
            <w:r w:rsidRPr="00D66F29">
              <w:rPr>
                <w:rFonts w:ascii="Aptos" w:hAnsi="Aptos"/>
                <w:kern w:val="2"/>
                <w:sz w:val="22"/>
                <w:szCs w:val="22"/>
              </w:rPr>
              <w:t xml:space="preserve">(jeigu būtina dėl konkretaus Sutarties dalyko specifikos) </w:t>
            </w:r>
          </w:p>
        </w:tc>
      </w:tr>
      <w:tr w:rsidR="009C3F46" w:rsidRPr="00D66F29" w14:paraId="35D09A71" w14:textId="77777777">
        <w:trPr>
          <w:trHeight w:val="300"/>
        </w:trPr>
        <w:tc>
          <w:tcPr>
            <w:tcW w:w="2532" w:type="dxa"/>
          </w:tcPr>
          <w:p w14:paraId="20C1F51E" w14:textId="5A447490" w:rsidR="009C3F46" w:rsidRPr="00D66F29" w:rsidRDefault="009C3F46" w:rsidP="009C3F46">
            <w:pPr>
              <w:rPr>
                <w:rFonts w:ascii="Aptos" w:hAnsi="Aptos"/>
                <w:b/>
                <w:bCs/>
                <w:kern w:val="2"/>
                <w:sz w:val="22"/>
                <w:szCs w:val="22"/>
              </w:rPr>
            </w:pPr>
            <w:r w:rsidRPr="00D66F29">
              <w:rPr>
                <w:rFonts w:ascii="Aptos" w:hAnsi="Aptos"/>
                <w:b/>
                <w:bCs/>
                <w:kern w:val="2"/>
                <w:sz w:val="22"/>
                <w:szCs w:val="22"/>
              </w:rPr>
              <w:t>14.1.</w:t>
            </w:r>
          </w:p>
        </w:tc>
        <w:tc>
          <w:tcPr>
            <w:tcW w:w="7003" w:type="dxa"/>
            <w:gridSpan w:val="4"/>
          </w:tcPr>
          <w:p w14:paraId="4BE5468E" w14:textId="77777777" w:rsidR="009C3F46" w:rsidRPr="00D66F29" w:rsidRDefault="009C3F46" w:rsidP="009C3F46">
            <w:pPr>
              <w:rPr>
                <w:rFonts w:ascii="Aptos" w:hAnsi="Aptos"/>
                <w:kern w:val="2"/>
                <w:sz w:val="22"/>
                <w:szCs w:val="22"/>
              </w:rPr>
            </w:pPr>
            <w:r w:rsidRPr="00D66F29">
              <w:rPr>
                <w:rFonts w:ascii="Aptos" w:hAnsi="Aptos"/>
                <w:kern w:val="2"/>
                <w:sz w:val="22"/>
                <w:szCs w:val="22"/>
              </w:rPr>
              <w:t>Sutarties Bendrosiose sąlygose nurodytos alternatyvios nuostatos (su prierašu „jei taikoma“ ir pan.) taikomos tik tokiu atveju, jeigu jos konkrečiai aprašomos Sutarties Specialiosiose sąlygose.</w:t>
            </w:r>
          </w:p>
        </w:tc>
      </w:tr>
      <w:tr w:rsidR="009C3F46" w:rsidRPr="00D66F29" w14:paraId="063A7063" w14:textId="77777777">
        <w:trPr>
          <w:trHeight w:val="300"/>
        </w:trPr>
        <w:tc>
          <w:tcPr>
            <w:tcW w:w="9535" w:type="dxa"/>
            <w:gridSpan w:val="5"/>
          </w:tcPr>
          <w:p w14:paraId="1EC1A743"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15. SUTARTIES PRIEDAI</w:t>
            </w:r>
          </w:p>
        </w:tc>
      </w:tr>
      <w:tr w:rsidR="009C3F46" w:rsidRPr="00D66F29" w14:paraId="1493342A" w14:textId="77777777">
        <w:trPr>
          <w:trHeight w:val="300"/>
        </w:trPr>
        <w:tc>
          <w:tcPr>
            <w:tcW w:w="2532" w:type="dxa"/>
          </w:tcPr>
          <w:p w14:paraId="0AF63E8A"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lastRenderedPageBreak/>
              <w:t>15.1. Priedas Nr. 1</w:t>
            </w:r>
          </w:p>
        </w:tc>
        <w:tc>
          <w:tcPr>
            <w:tcW w:w="7003" w:type="dxa"/>
            <w:gridSpan w:val="4"/>
          </w:tcPr>
          <w:p w14:paraId="23C9ECEE" w14:textId="636BDB93" w:rsidR="009C3F46" w:rsidRPr="00D66F29" w:rsidRDefault="009C3F46" w:rsidP="009C3F46">
            <w:pPr>
              <w:rPr>
                <w:rFonts w:ascii="Aptos" w:hAnsi="Aptos"/>
                <w:b/>
                <w:bCs/>
                <w:kern w:val="2"/>
                <w:sz w:val="22"/>
                <w:szCs w:val="22"/>
              </w:rPr>
            </w:pPr>
            <w:r w:rsidRPr="00D66F29">
              <w:rPr>
                <w:rFonts w:ascii="Aptos" w:hAnsi="Aptos"/>
                <w:b/>
                <w:bCs/>
                <w:kern w:val="2"/>
                <w:sz w:val="22"/>
                <w:szCs w:val="22"/>
              </w:rPr>
              <w:t>Techninė specifikacija</w:t>
            </w:r>
          </w:p>
        </w:tc>
      </w:tr>
      <w:tr w:rsidR="009C3F46" w:rsidRPr="00D66F29" w14:paraId="4C75E455" w14:textId="77777777">
        <w:trPr>
          <w:trHeight w:val="300"/>
        </w:trPr>
        <w:tc>
          <w:tcPr>
            <w:tcW w:w="2532" w:type="dxa"/>
          </w:tcPr>
          <w:p w14:paraId="6E44F098"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15.2. Priedas Nr. 2</w:t>
            </w:r>
          </w:p>
        </w:tc>
        <w:tc>
          <w:tcPr>
            <w:tcW w:w="7003" w:type="dxa"/>
            <w:gridSpan w:val="4"/>
          </w:tcPr>
          <w:p w14:paraId="65CEE00B" w14:textId="3BD38F56" w:rsidR="009C3F46" w:rsidRPr="00D66F29" w:rsidRDefault="009C3F46" w:rsidP="009C3F46">
            <w:pPr>
              <w:rPr>
                <w:rFonts w:ascii="Aptos" w:hAnsi="Aptos"/>
                <w:b/>
                <w:bCs/>
                <w:kern w:val="2"/>
                <w:sz w:val="22"/>
                <w:szCs w:val="22"/>
              </w:rPr>
            </w:pPr>
            <w:r w:rsidRPr="00D66F29">
              <w:rPr>
                <w:rFonts w:ascii="Aptos" w:hAnsi="Aptos"/>
                <w:b/>
                <w:bCs/>
                <w:kern w:val="2"/>
                <w:sz w:val="22"/>
                <w:szCs w:val="22"/>
              </w:rPr>
              <w:t>Pasiūlymas</w:t>
            </w:r>
          </w:p>
        </w:tc>
      </w:tr>
      <w:tr w:rsidR="009C3F46" w:rsidRPr="00D66F29" w14:paraId="369E96F2" w14:textId="77777777">
        <w:trPr>
          <w:trHeight w:val="300"/>
        </w:trPr>
        <w:tc>
          <w:tcPr>
            <w:tcW w:w="2532" w:type="dxa"/>
          </w:tcPr>
          <w:p w14:paraId="61C55EA7"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15.3. Priedas Nr. 3</w:t>
            </w:r>
          </w:p>
        </w:tc>
        <w:tc>
          <w:tcPr>
            <w:tcW w:w="7003" w:type="dxa"/>
            <w:gridSpan w:val="4"/>
          </w:tcPr>
          <w:p w14:paraId="6BCD1B56" w14:textId="3E2EB687" w:rsidR="009C3F46" w:rsidRPr="00D66F29" w:rsidRDefault="009C3F46" w:rsidP="009C3F46">
            <w:pPr>
              <w:rPr>
                <w:rFonts w:ascii="Aptos" w:hAnsi="Aptos"/>
                <w:b/>
                <w:bCs/>
                <w:kern w:val="2"/>
                <w:sz w:val="22"/>
                <w:szCs w:val="22"/>
              </w:rPr>
            </w:pPr>
            <w:r w:rsidRPr="00D66F29">
              <w:rPr>
                <w:rFonts w:ascii="Aptos" w:hAnsi="Aptos"/>
                <w:b/>
                <w:bCs/>
                <w:kern w:val="2"/>
                <w:sz w:val="22"/>
                <w:szCs w:val="22"/>
              </w:rPr>
              <w:t xml:space="preserve">Sutarties vykdymui pasitelkiami subtiekėjai ir (ar) specialistai </w:t>
            </w:r>
          </w:p>
        </w:tc>
      </w:tr>
      <w:tr w:rsidR="009C3F46" w:rsidRPr="00D66F29" w14:paraId="29AA4422" w14:textId="77777777">
        <w:tc>
          <w:tcPr>
            <w:tcW w:w="9535" w:type="dxa"/>
            <w:gridSpan w:val="5"/>
          </w:tcPr>
          <w:p w14:paraId="3ACEC6B8"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16. ŠALIŲ ATSTOVŲ PARAŠAI</w:t>
            </w:r>
          </w:p>
        </w:tc>
      </w:tr>
      <w:tr w:rsidR="009C3F46" w:rsidRPr="00D66F29"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9C3F46" w:rsidRPr="00D66F29" w:rsidRDefault="009C3F46" w:rsidP="009C3F46">
            <w:pPr>
              <w:jc w:val="center"/>
              <w:rPr>
                <w:rFonts w:ascii="Aptos" w:hAnsi="Aptos"/>
                <w:b/>
                <w:bCs/>
                <w:kern w:val="2"/>
                <w:sz w:val="22"/>
                <w:szCs w:val="22"/>
              </w:rPr>
            </w:pPr>
            <w:r w:rsidRPr="00D66F29">
              <w:rPr>
                <w:rFonts w:ascii="Aptos" w:hAnsi="Aptos"/>
                <w:b/>
                <w:bCs/>
                <w:kern w:val="2"/>
                <w:sz w:val="22"/>
                <w:szCs w:val="22"/>
              </w:rPr>
              <w:t>TIEKĖJAS</w:t>
            </w:r>
          </w:p>
        </w:tc>
      </w:tr>
      <w:tr w:rsidR="009C3F46" w:rsidRPr="00D66F29"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9C3F46" w:rsidRPr="00D66F29" w:rsidRDefault="009C3F46" w:rsidP="009C3F46">
            <w:pPr>
              <w:jc w:val="center"/>
              <w:rPr>
                <w:rFonts w:ascii="Aptos" w:hAnsi="Aptos"/>
                <w:color w:val="000000" w:themeColor="text1"/>
                <w:kern w:val="2"/>
                <w:sz w:val="22"/>
                <w:szCs w:val="22"/>
                <w:highlight w:val="lightGray"/>
              </w:rPr>
            </w:pPr>
            <w:r w:rsidRPr="00D66F29">
              <w:rPr>
                <w:rFonts w:ascii="Aptos" w:hAnsi="Aptos"/>
                <w:color w:val="000000" w:themeColor="text1"/>
                <w:kern w:val="2"/>
                <w:sz w:val="22"/>
                <w:szCs w:val="22"/>
                <w:highlight w:val="lightGray"/>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9C3F46" w:rsidRPr="00D66F29" w:rsidRDefault="009C3F46" w:rsidP="009C3F46">
            <w:pPr>
              <w:jc w:val="center"/>
              <w:rPr>
                <w:rFonts w:ascii="Aptos" w:hAnsi="Aptos"/>
                <w:b/>
                <w:bCs/>
                <w:color w:val="000000" w:themeColor="text1"/>
                <w:kern w:val="2"/>
                <w:sz w:val="22"/>
                <w:szCs w:val="22"/>
                <w:highlight w:val="lightGray"/>
              </w:rPr>
            </w:pPr>
            <w:r w:rsidRPr="00D66F29">
              <w:rPr>
                <w:rFonts w:ascii="Aptos" w:hAnsi="Aptos"/>
                <w:color w:val="000000" w:themeColor="text1"/>
                <w:kern w:val="2"/>
                <w:sz w:val="22"/>
                <w:szCs w:val="22"/>
                <w:highlight w:val="lightGray"/>
              </w:rPr>
              <w:t>(nurodomos atstovo pareigos, vardas, pavardė)</w:t>
            </w:r>
          </w:p>
        </w:tc>
      </w:tr>
      <w:tr w:rsidR="009C3F46" w:rsidRPr="00D66F29"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9C3F46" w:rsidRPr="00D66F29" w:rsidRDefault="009C3F46" w:rsidP="009C3F46">
            <w:pPr>
              <w:jc w:val="center"/>
              <w:rPr>
                <w:rFonts w:ascii="Aptos" w:hAnsi="Aptos"/>
                <w:b/>
                <w:bCs/>
                <w:color w:val="000000" w:themeColor="text1"/>
                <w:kern w:val="2"/>
                <w:sz w:val="22"/>
                <w:szCs w:val="22"/>
                <w:highlight w:val="lightGray"/>
              </w:rPr>
            </w:pPr>
          </w:p>
          <w:p w14:paraId="5F978D19" w14:textId="77777777" w:rsidR="009C3F46" w:rsidRPr="00D66F29" w:rsidRDefault="009C3F46" w:rsidP="009C3F46">
            <w:pPr>
              <w:jc w:val="center"/>
              <w:rPr>
                <w:rFonts w:ascii="Aptos" w:hAnsi="Aptos"/>
                <w:b/>
                <w:bCs/>
                <w:color w:val="000000" w:themeColor="text1"/>
                <w:kern w:val="2"/>
                <w:sz w:val="22"/>
                <w:szCs w:val="22"/>
                <w:highlight w:val="lightGray"/>
              </w:rPr>
            </w:pPr>
            <w:r w:rsidRPr="00D66F29">
              <w:rPr>
                <w:rFonts w:ascii="Aptos" w:hAnsi="Aptos"/>
                <w:b/>
                <w:bCs/>
                <w:color w:val="000000" w:themeColor="text1"/>
                <w:kern w:val="2"/>
                <w:sz w:val="22"/>
                <w:szCs w:val="22"/>
                <w:highlight w:val="lightGray"/>
              </w:rPr>
              <w:t>(parašas)</w:t>
            </w:r>
          </w:p>
          <w:p w14:paraId="540CDEA8" w14:textId="77777777" w:rsidR="009C3F46" w:rsidRPr="00D66F29" w:rsidRDefault="009C3F46" w:rsidP="009C3F46">
            <w:pPr>
              <w:jc w:val="center"/>
              <w:rPr>
                <w:rFonts w:ascii="Aptos" w:hAnsi="Aptos"/>
                <w:b/>
                <w:bCs/>
                <w:color w:val="000000" w:themeColor="text1"/>
                <w:kern w:val="2"/>
                <w:sz w:val="22"/>
                <w:szCs w:val="22"/>
                <w:highlight w:val="lightGray"/>
              </w:rPr>
            </w:pPr>
          </w:p>
          <w:p w14:paraId="0CC6C66D" w14:textId="77777777" w:rsidR="009C3F46" w:rsidRPr="00D66F29" w:rsidRDefault="009C3F46" w:rsidP="009C3F46">
            <w:pPr>
              <w:jc w:val="center"/>
              <w:rPr>
                <w:rFonts w:ascii="Aptos" w:hAnsi="Aptos"/>
                <w:b/>
                <w:bCs/>
                <w:color w:val="000000" w:themeColor="text1"/>
                <w:kern w:val="2"/>
                <w:sz w:val="22"/>
                <w:szCs w:val="22"/>
                <w:highlight w:val="lightGray"/>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9C3F46" w:rsidRPr="00D66F29" w:rsidRDefault="009C3F46" w:rsidP="009C3F46">
            <w:pPr>
              <w:jc w:val="center"/>
              <w:rPr>
                <w:rFonts w:ascii="Aptos" w:hAnsi="Aptos"/>
                <w:b/>
                <w:bCs/>
                <w:color w:val="000000" w:themeColor="text1"/>
                <w:kern w:val="2"/>
                <w:sz w:val="22"/>
                <w:szCs w:val="22"/>
                <w:highlight w:val="lightGray"/>
              </w:rPr>
            </w:pPr>
          </w:p>
          <w:p w14:paraId="449EF7AE" w14:textId="77777777" w:rsidR="009C3F46" w:rsidRPr="00D66F29" w:rsidRDefault="009C3F46" w:rsidP="009C3F46">
            <w:pPr>
              <w:jc w:val="center"/>
              <w:rPr>
                <w:rFonts w:ascii="Aptos" w:hAnsi="Aptos"/>
                <w:b/>
                <w:bCs/>
                <w:color w:val="000000" w:themeColor="text1"/>
                <w:kern w:val="2"/>
                <w:sz w:val="22"/>
                <w:szCs w:val="22"/>
                <w:highlight w:val="lightGray"/>
              </w:rPr>
            </w:pPr>
            <w:r w:rsidRPr="00D66F29">
              <w:rPr>
                <w:rFonts w:ascii="Aptos" w:hAnsi="Aptos"/>
                <w:b/>
                <w:bCs/>
                <w:color w:val="000000" w:themeColor="text1"/>
                <w:kern w:val="2"/>
                <w:sz w:val="22"/>
                <w:szCs w:val="22"/>
                <w:highlight w:val="lightGray"/>
              </w:rPr>
              <w:t>(parašas)</w:t>
            </w:r>
          </w:p>
        </w:tc>
      </w:tr>
    </w:tbl>
    <w:p w14:paraId="45B40A95" w14:textId="77777777" w:rsidR="00B767F3" w:rsidRPr="00D66F29" w:rsidRDefault="00B767F3">
      <w:pPr>
        <w:widowControl w:val="0"/>
        <w:pBdr>
          <w:top w:val="nil"/>
          <w:left w:val="nil"/>
          <w:bottom w:val="nil"/>
          <w:right w:val="nil"/>
          <w:between w:val="nil"/>
        </w:pBdr>
        <w:tabs>
          <w:tab w:val="left" w:pos="567"/>
          <w:tab w:val="left" w:pos="851"/>
        </w:tabs>
        <w:jc w:val="center"/>
        <w:rPr>
          <w:rFonts w:ascii="Aptos" w:hAnsi="Aptos"/>
          <w:b/>
          <w:bCs/>
          <w:caps/>
          <w:kern w:val="2"/>
          <w:sz w:val="22"/>
          <w:szCs w:val="22"/>
        </w:rPr>
      </w:pPr>
    </w:p>
    <w:p w14:paraId="2706E28D" w14:textId="77777777" w:rsidR="00B767F3" w:rsidRPr="00D66F29" w:rsidRDefault="00DD7479">
      <w:pPr>
        <w:jc w:val="center"/>
        <w:rPr>
          <w:rFonts w:ascii="Aptos" w:hAnsi="Aptos"/>
          <w:sz w:val="22"/>
          <w:szCs w:val="22"/>
        </w:rPr>
      </w:pPr>
      <w:r w:rsidRPr="00D66F29">
        <w:rPr>
          <w:rFonts w:ascii="Aptos" w:hAnsi="Aptos"/>
          <w:color w:val="000000"/>
          <w:sz w:val="22"/>
          <w:szCs w:val="22"/>
        </w:rPr>
        <w:t>_______________</w:t>
      </w:r>
    </w:p>
    <w:p w14:paraId="57F6837A" w14:textId="77777777" w:rsidR="00B767F3" w:rsidRDefault="00B767F3">
      <w:pPr>
        <w:rPr>
          <w:rFonts w:ascii="Aptos" w:hAnsi="Aptos"/>
          <w:sz w:val="22"/>
          <w:szCs w:val="22"/>
        </w:rPr>
      </w:pPr>
    </w:p>
    <w:p w14:paraId="3E06CD5D" w14:textId="77777777" w:rsidR="00D72AF0" w:rsidRDefault="00D72AF0">
      <w:pPr>
        <w:rPr>
          <w:rFonts w:ascii="Aptos" w:hAnsi="Aptos"/>
          <w:sz w:val="22"/>
          <w:szCs w:val="22"/>
        </w:rPr>
      </w:pPr>
    </w:p>
    <w:p w14:paraId="16356A87" w14:textId="77777777" w:rsidR="00D72AF0" w:rsidRDefault="00D72AF0">
      <w:pPr>
        <w:rPr>
          <w:rFonts w:ascii="Aptos" w:hAnsi="Aptos"/>
          <w:sz w:val="22"/>
          <w:szCs w:val="22"/>
        </w:rPr>
      </w:pPr>
    </w:p>
    <w:p w14:paraId="51778F24" w14:textId="77777777" w:rsidR="00D72AF0" w:rsidRDefault="00D72AF0">
      <w:pPr>
        <w:rPr>
          <w:rFonts w:ascii="Aptos" w:hAnsi="Aptos"/>
          <w:sz w:val="22"/>
          <w:szCs w:val="22"/>
        </w:rPr>
      </w:pPr>
    </w:p>
    <w:p w14:paraId="10C1E9B4" w14:textId="77777777" w:rsidR="00D72AF0" w:rsidRDefault="00D72AF0">
      <w:pPr>
        <w:rPr>
          <w:rFonts w:ascii="Aptos" w:hAnsi="Aptos"/>
          <w:sz w:val="22"/>
          <w:szCs w:val="22"/>
        </w:rPr>
      </w:pPr>
    </w:p>
    <w:p w14:paraId="063BEE1D" w14:textId="77777777" w:rsidR="00D72AF0" w:rsidRDefault="00D72AF0">
      <w:pPr>
        <w:rPr>
          <w:rFonts w:ascii="Aptos" w:hAnsi="Aptos"/>
          <w:sz w:val="22"/>
          <w:szCs w:val="22"/>
        </w:rPr>
      </w:pPr>
    </w:p>
    <w:p w14:paraId="2FF265EF" w14:textId="77777777" w:rsidR="00D72AF0" w:rsidRDefault="00D72AF0">
      <w:pPr>
        <w:rPr>
          <w:rFonts w:ascii="Aptos" w:hAnsi="Aptos"/>
          <w:sz w:val="22"/>
          <w:szCs w:val="22"/>
        </w:rPr>
      </w:pPr>
    </w:p>
    <w:p w14:paraId="26494497" w14:textId="77777777" w:rsidR="00D72AF0" w:rsidRDefault="00D72AF0">
      <w:pPr>
        <w:rPr>
          <w:rFonts w:ascii="Aptos" w:hAnsi="Aptos"/>
          <w:sz w:val="22"/>
          <w:szCs w:val="22"/>
        </w:rPr>
      </w:pPr>
    </w:p>
    <w:p w14:paraId="1DECBF53" w14:textId="77777777" w:rsidR="00D72AF0" w:rsidRDefault="00D72AF0">
      <w:pPr>
        <w:rPr>
          <w:rFonts w:ascii="Aptos" w:hAnsi="Aptos"/>
          <w:sz w:val="22"/>
          <w:szCs w:val="22"/>
        </w:rPr>
      </w:pPr>
    </w:p>
    <w:p w14:paraId="7704842B" w14:textId="77777777" w:rsidR="00D72AF0" w:rsidRDefault="00D72AF0">
      <w:pPr>
        <w:rPr>
          <w:rFonts w:ascii="Aptos" w:hAnsi="Aptos"/>
          <w:sz w:val="22"/>
          <w:szCs w:val="22"/>
        </w:rPr>
      </w:pPr>
    </w:p>
    <w:p w14:paraId="1416EE9D" w14:textId="77777777" w:rsidR="00D72AF0" w:rsidRDefault="00D72AF0">
      <w:pPr>
        <w:rPr>
          <w:rFonts w:ascii="Aptos" w:hAnsi="Aptos"/>
          <w:sz w:val="22"/>
          <w:szCs w:val="22"/>
        </w:rPr>
      </w:pPr>
    </w:p>
    <w:p w14:paraId="1CB3A4BE" w14:textId="77777777" w:rsidR="00D72AF0" w:rsidRDefault="00D72AF0">
      <w:pPr>
        <w:rPr>
          <w:rFonts w:ascii="Aptos" w:hAnsi="Aptos"/>
          <w:sz w:val="22"/>
          <w:szCs w:val="22"/>
        </w:rPr>
      </w:pPr>
    </w:p>
    <w:p w14:paraId="1D57A22C" w14:textId="77777777" w:rsidR="00D72AF0" w:rsidRDefault="00D72AF0">
      <w:pPr>
        <w:rPr>
          <w:rFonts w:ascii="Aptos" w:hAnsi="Aptos"/>
          <w:sz w:val="22"/>
          <w:szCs w:val="22"/>
        </w:rPr>
      </w:pPr>
    </w:p>
    <w:p w14:paraId="690CAD24" w14:textId="77777777" w:rsidR="00D72AF0" w:rsidRDefault="00D72AF0">
      <w:pPr>
        <w:rPr>
          <w:rFonts w:ascii="Aptos" w:hAnsi="Aptos"/>
          <w:sz w:val="22"/>
          <w:szCs w:val="22"/>
        </w:rPr>
      </w:pPr>
    </w:p>
    <w:p w14:paraId="119FCDCD" w14:textId="77777777" w:rsidR="00D72AF0" w:rsidRDefault="00D72AF0">
      <w:pPr>
        <w:rPr>
          <w:rFonts w:ascii="Aptos" w:hAnsi="Aptos"/>
          <w:sz w:val="22"/>
          <w:szCs w:val="22"/>
        </w:rPr>
      </w:pPr>
    </w:p>
    <w:p w14:paraId="329B2E11" w14:textId="77777777" w:rsidR="00D72AF0" w:rsidRDefault="00D72AF0">
      <w:pPr>
        <w:rPr>
          <w:rFonts w:ascii="Aptos" w:hAnsi="Aptos"/>
          <w:sz w:val="22"/>
          <w:szCs w:val="22"/>
        </w:rPr>
      </w:pPr>
    </w:p>
    <w:p w14:paraId="56B0A178" w14:textId="77777777" w:rsidR="00D72AF0" w:rsidRDefault="00D72AF0">
      <w:pPr>
        <w:rPr>
          <w:rFonts w:ascii="Aptos" w:hAnsi="Aptos"/>
          <w:sz w:val="22"/>
          <w:szCs w:val="22"/>
        </w:rPr>
      </w:pPr>
    </w:p>
    <w:p w14:paraId="22D2D776" w14:textId="77777777" w:rsidR="00D72AF0" w:rsidRDefault="00D72AF0">
      <w:pPr>
        <w:rPr>
          <w:rFonts w:ascii="Aptos" w:hAnsi="Aptos"/>
          <w:sz w:val="22"/>
          <w:szCs w:val="22"/>
        </w:rPr>
      </w:pPr>
    </w:p>
    <w:p w14:paraId="60D2EC31" w14:textId="77777777" w:rsidR="00D72AF0" w:rsidRDefault="00D72AF0">
      <w:pPr>
        <w:rPr>
          <w:rFonts w:ascii="Aptos" w:hAnsi="Aptos"/>
          <w:sz w:val="22"/>
          <w:szCs w:val="22"/>
        </w:rPr>
      </w:pPr>
    </w:p>
    <w:p w14:paraId="4430ABE3" w14:textId="77777777" w:rsidR="00D72AF0" w:rsidRDefault="00D72AF0">
      <w:pPr>
        <w:rPr>
          <w:rFonts w:ascii="Aptos" w:hAnsi="Aptos"/>
          <w:sz w:val="22"/>
          <w:szCs w:val="22"/>
        </w:rPr>
      </w:pPr>
    </w:p>
    <w:p w14:paraId="7C017C98" w14:textId="77777777" w:rsidR="00D72AF0" w:rsidRDefault="00D72AF0">
      <w:pPr>
        <w:rPr>
          <w:rFonts w:ascii="Aptos" w:hAnsi="Aptos"/>
          <w:sz w:val="22"/>
          <w:szCs w:val="22"/>
        </w:rPr>
      </w:pPr>
    </w:p>
    <w:p w14:paraId="3E0C829F" w14:textId="77777777" w:rsidR="00D72AF0" w:rsidRDefault="00D72AF0">
      <w:pPr>
        <w:rPr>
          <w:rFonts w:ascii="Aptos" w:hAnsi="Aptos"/>
          <w:sz w:val="22"/>
          <w:szCs w:val="22"/>
        </w:rPr>
      </w:pPr>
    </w:p>
    <w:p w14:paraId="5CA89CD4" w14:textId="77777777" w:rsidR="00D72AF0" w:rsidRDefault="00D72AF0">
      <w:pPr>
        <w:rPr>
          <w:rFonts w:ascii="Aptos" w:hAnsi="Aptos"/>
          <w:sz w:val="22"/>
          <w:szCs w:val="22"/>
        </w:rPr>
      </w:pPr>
    </w:p>
    <w:p w14:paraId="3C930C19" w14:textId="77777777" w:rsidR="00D72AF0" w:rsidRDefault="00D72AF0">
      <w:pPr>
        <w:rPr>
          <w:rFonts w:ascii="Aptos" w:hAnsi="Aptos"/>
          <w:sz w:val="22"/>
          <w:szCs w:val="22"/>
        </w:rPr>
      </w:pPr>
    </w:p>
    <w:p w14:paraId="7685BC87" w14:textId="77777777" w:rsidR="00D72AF0" w:rsidRDefault="00D72AF0">
      <w:pPr>
        <w:rPr>
          <w:rFonts w:ascii="Aptos" w:hAnsi="Aptos"/>
          <w:sz w:val="22"/>
          <w:szCs w:val="22"/>
        </w:rPr>
      </w:pPr>
    </w:p>
    <w:p w14:paraId="7491C3CD" w14:textId="77777777" w:rsidR="00D72AF0" w:rsidRDefault="00D72AF0">
      <w:pPr>
        <w:rPr>
          <w:rFonts w:ascii="Aptos" w:hAnsi="Aptos"/>
          <w:sz w:val="22"/>
          <w:szCs w:val="22"/>
        </w:rPr>
      </w:pPr>
    </w:p>
    <w:p w14:paraId="17CA5149" w14:textId="77777777" w:rsidR="00D72AF0" w:rsidRDefault="00D72AF0">
      <w:pPr>
        <w:rPr>
          <w:rFonts w:ascii="Aptos" w:hAnsi="Aptos"/>
          <w:sz w:val="22"/>
          <w:szCs w:val="22"/>
        </w:rPr>
      </w:pPr>
    </w:p>
    <w:p w14:paraId="6FCCF65E" w14:textId="77777777" w:rsidR="00D72AF0" w:rsidRDefault="00D72AF0">
      <w:pPr>
        <w:rPr>
          <w:rFonts w:ascii="Aptos" w:hAnsi="Aptos"/>
          <w:sz w:val="22"/>
          <w:szCs w:val="22"/>
        </w:rPr>
      </w:pPr>
    </w:p>
    <w:p w14:paraId="192B7BA0" w14:textId="77777777" w:rsidR="00D72AF0" w:rsidRDefault="00D72AF0">
      <w:pPr>
        <w:rPr>
          <w:rFonts w:ascii="Aptos" w:hAnsi="Aptos"/>
          <w:sz w:val="22"/>
          <w:szCs w:val="22"/>
        </w:rPr>
      </w:pPr>
    </w:p>
    <w:p w14:paraId="0C8FE0AE" w14:textId="77777777" w:rsidR="00D72AF0" w:rsidRDefault="00D72AF0">
      <w:pPr>
        <w:rPr>
          <w:rFonts w:ascii="Aptos" w:hAnsi="Aptos"/>
          <w:sz w:val="22"/>
          <w:szCs w:val="22"/>
        </w:rPr>
      </w:pPr>
    </w:p>
    <w:p w14:paraId="6E7C652B" w14:textId="77777777" w:rsidR="00D72AF0" w:rsidRDefault="00D72AF0">
      <w:pPr>
        <w:rPr>
          <w:rFonts w:ascii="Aptos" w:hAnsi="Aptos"/>
          <w:sz w:val="22"/>
          <w:szCs w:val="22"/>
        </w:rPr>
      </w:pPr>
    </w:p>
    <w:p w14:paraId="42FD0478" w14:textId="77777777" w:rsidR="00D72AF0" w:rsidRDefault="00D72AF0">
      <w:pPr>
        <w:rPr>
          <w:rFonts w:ascii="Aptos" w:hAnsi="Aptos"/>
          <w:sz w:val="22"/>
          <w:szCs w:val="22"/>
        </w:rPr>
      </w:pPr>
    </w:p>
    <w:p w14:paraId="69379CBF" w14:textId="77777777" w:rsidR="00D72AF0" w:rsidRDefault="00D72AF0">
      <w:pPr>
        <w:rPr>
          <w:rFonts w:ascii="Aptos" w:hAnsi="Aptos"/>
          <w:sz w:val="22"/>
          <w:szCs w:val="22"/>
        </w:rPr>
      </w:pPr>
    </w:p>
    <w:p w14:paraId="308D2CC3" w14:textId="77777777" w:rsidR="00D72AF0" w:rsidRDefault="00D72AF0">
      <w:pPr>
        <w:rPr>
          <w:rFonts w:ascii="Aptos" w:hAnsi="Aptos"/>
          <w:sz w:val="22"/>
          <w:szCs w:val="22"/>
        </w:rPr>
      </w:pPr>
    </w:p>
    <w:p w14:paraId="5FC330AE" w14:textId="77777777" w:rsidR="00D72AF0" w:rsidRDefault="00D72AF0">
      <w:pPr>
        <w:rPr>
          <w:rFonts w:ascii="Aptos" w:hAnsi="Aptos"/>
          <w:sz w:val="22"/>
          <w:szCs w:val="22"/>
        </w:rPr>
      </w:pPr>
    </w:p>
    <w:p w14:paraId="5DF420A5" w14:textId="77777777" w:rsidR="00D72AF0" w:rsidRDefault="00D72AF0">
      <w:pPr>
        <w:rPr>
          <w:rFonts w:ascii="Aptos" w:hAnsi="Aptos"/>
          <w:sz w:val="22"/>
          <w:szCs w:val="22"/>
        </w:rPr>
      </w:pPr>
    </w:p>
    <w:p w14:paraId="70A79B02" w14:textId="77777777" w:rsidR="00D72AF0" w:rsidRDefault="00D72AF0">
      <w:pPr>
        <w:rPr>
          <w:rFonts w:ascii="Aptos" w:hAnsi="Aptos"/>
          <w:sz w:val="22"/>
          <w:szCs w:val="22"/>
        </w:rPr>
      </w:pPr>
    </w:p>
    <w:p w14:paraId="3D9CD37C" w14:textId="77777777" w:rsidR="00D72AF0" w:rsidRDefault="00D72AF0">
      <w:pPr>
        <w:rPr>
          <w:rFonts w:ascii="Aptos" w:hAnsi="Aptos"/>
          <w:sz w:val="22"/>
          <w:szCs w:val="22"/>
        </w:rPr>
      </w:pPr>
    </w:p>
    <w:p w14:paraId="3518942A" w14:textId="77777777" w:rsidR="00D72AF0" w:rsidRDefault="00D72AF0">
      <w:pPr>
        <w:rPr>
          <w:rFonts w:ascii="Aptos" w:hAnsi="Aptos"/>
          <w:sz w:val="22"/>
          <w:szCs w:val="22"/>
        </w:rPr>
      </w:pPr>
    </w:p>
    <w:p w14:paraId="7F74D2B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PREKIŲ PIRKIMO</w:t>
      </w:r>
      <w:r w:rsidRPr="00096B46">
        <w:rPr>
          <w:rFonts w:ascii="Aptos" w:hAnsi="Aptos"/>
          <w:color w:val="000000"/>
          <w:sz w:val="22"/>
          <w:szCs w:val="22"/>
        </w:rPr>
        <w:t>–</w:t>
      </w:r>
      <w:r w:rsidRPr="00096B46">
        <w:rPr>
          <w:rFonts w:ascii="Aptos" w:hAnsi="Aptos"/>
          <w:b/>
          <w:bCs/>
          <w:caps/>
          <w:color w:val="000000"/>
          <w:sz w:val="22"/>
          <w:szCs w:val="22"/>
        </w:rPr>
        <w:t>PARDAVIMO SUTARTIES BENDROSIOS SĄLYGOS</w:t>
      </w:r>
    </w:p>
    <w:p w14:paraId="3FC5DEBA" w14:textId="77777777" w:rsidR="00D72AF0" w:rsidRPr="00096B46" w:rsidRDefault="00D72AF0" w:rsidP="00D72AF0">
      <w:pPr>
        <w:spacing w:line="257" w:lineRule="atLeast"/>
        <w:ind w:firstLine="62"/>
        <w:jc w:val="center"/>
        <w:rPr>
          <w:rFonts w:ascii="Aptos" w:hAnsi="Aptos"/>
          <w:color w:val="000000"/>
          <w:sz w:val="22"/>
          <w:szCs w:val="22"/>
        </w:rPr>
      </w:pPr>
    </w:p>
    <w:p w14:paraId="24FE4A6E"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  PAGRINDINĖS SĄVOKOS IR SUTARTIES AIŠKINIMAS</w:t>
      </w:r>
    </w:p>
    <w:p w14:paraId="4A7A3507" w14:textId="77777777" w:rsidR="00D72AF0" w:rsidRPr="00096B46" w:rsidRDefault="00D72AF0" w:rsidP="00D72AF0">
      <w:pPr>
        <w:spacing w:line="257" w:lineRule="atLeast"/>
        <w:ind w:firstLine="62"/>
        <w:jc w:val="both"/>
        <w:rPr>
          <w:rFonts w:ascii="Aptos" w:hAnsi="Aptos"/>
          <w:color w:val="000000"/>
          <w:sz w:val="22"/>
          <w:szCs w:val="22"/>
        </w:rPr>
      </w:pPr>
    </w:p>
    <w:p w14:paraId="4D5129EE"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1.1. Sąvokos</w:t>
      </w:r>
    </w:p>
    <w:p w14:paraId="3DC267E0" w14:textId="77777777" w:rsidR="00D72AF0" w:rsidRPr="00096B46" w:rsidRDefault="00D72AF0" w:rsidP="00D72AF0">
      <w:pPr>
        <w:spacing w:line="257" w:lineRule="atLeast"/>
        <w:ind w:firstLine="62"/>
        <w:jc w:val="both"/>
        <w:rPr>
          <w:rFonts w:ascii="Aptos" w:hAnsi="Aptos"/>
          <w:color w:val="000000"/>
          <w:sz w:val="22"/>
          <w:szCs w:val="22"/>
        </w:rPr>
      </w:pPr>
    </w:p>
    <w:p w14:paraId="6617E31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 Šioje Sutartyje didžiąja raide rašomos sąvokos turi paskiau nurodytas reikšmes:</w:t>
      </w:r>
    </w:p>
    <w:p w14:paraId="3D70376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1.1.1.1. </w:t>
      </w:r>
      <w:r w:rsidRPr="00096B46">
        <w:rPr>
          <w:rFonts w:ascii="Aptos" w:hAnsi="Aptos"/>
          <w:b/>
          <w:bCs/>
          <w:color w:val="000000"/>
          <w:sz w:val="22"/>
          <w:szCs w:val="22"/>
        </w:rPr>
        <w:t>Bendrosios sąlygos</w:t>
      </w:r>
      <w:r w:rsidRPr="00096B46">
        <w:rPr>
          <w:rFonts w:ascii="Aptos" w:hAnsi="Aptos"/>
          <w:color w:val="000000"/>
          <w:sz w:val="22"/>
          <w:szCs w:val="22"/>
        </w:rPr>
        <w:t> –  Sutarties dalis, kuri vadinasi „Prekių pirkimo–pardavimo sutarties Bendrosios sąlygos“;</w:t>
      </w:r>
    </w:p>
    <w:p w14:paraId="150A7E4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1.1.1.2. </w:t>
      </w:r>
      <w:r w:rsidRPr="00096B46">
        <w:rPr>
          <w:rFonts w:ascii="Aptos" w:hAnsi="Aptos"/>
          <w:b/>
          <w:bCs/>
          <w:color w:val="000000"/>
          <w:sz w:val="22"/>
          <w:szCs w:val="22"/>
        </w:rPr>
        <w:t>Pirkėjas</w:t>
      </w:r>
      <w:r w:rsidRPr="00096B46">
        <w:rPr>
          <w:rFonts w:ascii="Aptos" w:hAnsi="Aptos"/>
          <w:color w:val="000000"/>
          <w:sz w:val="22"/>
          <w:szCs w:val="22"/>
        </w:rPr>
        <w:t> – asmuo, kuris Specialiosiose sąlygose yra įvardytas kaip Pirkėjas, įsigyjantis Specialiosiose sąlygose ir Sutarties prieduose nurodytas Prekes;</w:t>
      </w:r>
    </w:p>
    <w:p w14:paraId="4E9A458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1.1.1.3. </w:t>
      </w:r>
      <w:r w:rsidRPr="00096B46">
        <w:rPr>
          <w:rFonts w:ascii="Aptos" w:hAnsi="Aptos"/>
          <w:b/>
          <w:bCs/>
          <w:color w:val="000000"/>
          <w:sz w:val="22"/>
          <w:szCs w:val="22"/>
        </w:rPr>
        <w:t>Pradinės sutarties vertė </w:t>
      </w:r>
      <w:r w:rsidRPr="00096B46">
        <w:rPr>
          <w:rFonts w:ascii="Aptos" w:hAnsi="Aptos"/>
          <w:color w:val="000000"/>
          <w:sz w:val="22"/>
          <w:szCs w:val="22"/>
        </w:rPr>
        <w:t>– Specialiosiose sąlygose nurodyta</w:t>
      </w:r>
      <w:r w:rsidRPr="00096B46">
        <w:rPr>
          <w:rFonts w:ascii="Aptos" w:hAnsi="Aptos"/>
          <w:b/>
          <w:bCs/>
          <w:color w:val="000000"/>
          <w:sz w:val="22"/>
          <w:szCs w:val="22"/>
        </w:rPr>
        <w:t> </w:t>
      </w:r>
      <w:r w:rsidRPr="00096B46">
        <w:rPr>
          <w:rFonts w:ascii="Aptos" w:hAnsi="Aptos"/>
          <w:color w:val="000000"/>
          <w:sz w:val="22"/>
          <w:szCs w:val="22"/>
        </w:rPr>
        <w:t>vertė be pridėtinės vertės mokesčio (toliau – PVM);</w:t>
      </w:r>
    </w:p>
    <w:p w14:paraId="0F6B061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1.1.1.4. </w:t>
      </w:r>
      <w:r w:rsidRPr="00096B46">
        <w:rPr>
          <w:rFonts w:ascii="Aptos" w:hAnsi="Aptos"/>
          <w:b/>
          <w:bCs/>
          <w:color w:val="000000"/>
          <w:sz w:val="22"/>
          <w:szCs w:val="22"/>
        </w:rPr>
        <w:t>Prekės</w:t>
      </w:r>
      <w:r w:rsidRPr="00096B46">
        <w:rPr>
          <w:rFonts w:ascii="Aptos" w:hAnsi="Aptos"/>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7D49DD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1.1.1.5. </w:t>
      </w:r>
      <w:r w:rsidRPr="00096B46">
        <w:rPr>
          <w:rFonts w:ascii="Aptos" w:hAnsi="Aptos"/>
          <w:b/>
          <w:bCs/>
          <w:color w:val="000000"/>
          <w:sz w:val="22"/>
          <w:szCs w:val="22"/>
        </w:rPr>
        <w:t>Prekių perdavimo–priėmimo aktas </w:t>
      </w:r>
      <w:r w:rsidRPr="00096B46">
        <w:rPr>
          <w:rFonts w:ascii="Aptos" w:hAnsi="Aptos"/>
          <w:color w:val="000000"/>
          <w:sz w:val="22"/>
          <w:szCs w:val="22"/>
        </w:rPr>
        <w:t>– dokumentas,</w:t>
      </w:r>
      <w:r w:rsidRPr="00096B46">
        <w:rPr>
          <w:rFonts w:ascii="Aptos" w:hAnsi="Aptos"/>
          <w:b/>
          <w:bCs/>
          <w:color w:val="000000"/>
          <w:sz w:val="22"/>
          <w:szCs w:val="22"/>
        </w:rPr>
        <w:t> </w:t>
      </w:r>
      <w:r w:rsidRPr="00096B46">
        <w:rPr>
          <w:rFonts w:ascii="Aptos" w:hAnsi="Aptos"/>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7BE2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1.1.1.6. </w:t>
      </w:r>
      <w:r w:rsidRPr="00096B46">
        <w:rPr>
          <w:rFonts w:ascii="Aptos" w:hAnsi="Aptos"/>
          <w:b/>
          <w:bCs/>
          <w:color w:val="000000"/>
          <w:sz w:val="22"/>
          <w:szCs w:val="22"/>
        </w:rPr>
        <w:t>Prekių trūkumai</w:t>
      </w:r>
      <w:r w:rsidRPr="00096B46">
        <w:rPr>
          <w:rFonts w:ascii="Aptos" w:hAnsi="Aptos"/>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E07E7B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1.1.1.7. </w:t>
      </w:r>
      <w:r w:rsidRPr="00096B46">
        <w:rPr>
          <w:rFonts w:ascii="Aptos" w:hAnsi="Aptos"/>
          <w:b/>
          <w:bCs/>
          <w:color w:val="000000"/>
          <w:sz w:val="22"/>
          <w:szCs w:val="22"/>
        </w:rPr>
        <w:t>Sąskaita </w:t>
      </w:r>
      <w:r w:rsidRPr="00096B46">
        <w:rPr>
          <w:rFonts w:ascii="Aptos" w:hAnsi="Aptos"/>
          <w:color w:val="000000"/>
          <w:sz w:val="22"/>
          <w:szCs w:val="22"/>
        </w:rPr>
        <w:t>–</w:t>
      </w:r>
      <w:r w:rsidRPr="00096B46">
        <w:rPr>
          <w:rFonts w:ascii="Aptos" w:hAnsi="Aptos"/>
          <w:b/>
          <w:bCs/>
          <w:color w:val="000000"/>
          <w:sz w:val="22"/>
          <w:szCs w:val="22"/>
        </w:rPr>
        <w:t> </w:t>
      </w:r>
      <w:r w:rsidRPr="00096B46">
        <w:rPr>
          <w:rFonts w:ascii="Aptos" w:hAnsi="Aptos"/>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0504A3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1.1.1.8. </w:t>
      </w:r>
      <w:r w:rsidRPr="00096B46">
        <w:rPr>
          <w:rFonts w:ascii="Aptos" w:hAnsi="Aptos"/>
          <w:b/>
          <w:bCs/>
          <w:color w:val="000000"/>
          <w:sz w:val="22"/>
          <w:szCs w:val="22"/>
        </w:rPr>
        <w:t>Specialiosios sąlygos</w:t>
      </w:r>
      <w:r w:rsidRPr="00096B46">
        <w:rPr>
          <w:rFonts w:ascii="Aptos" w:hAnsi="Aptos"/>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33CF76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1.1.1.9. </w:t>
      </w:r>
      <w:r w:rsidRPr="00096B46">
        <w:rPr>
          <w:rFonts w:ascii="Aptos" w:hAnsi="Aptos"/>
          <w:b/>
          <w:bCs/>
          <w:color w:val="000000"/>
          <w:sz w:val="22"/>
          <w:szCs w:val="22"/>
        </w:rPr>
        <w:t>Susitarimas </w:t>
      </w:r>
      <w:r w:rsidRPr="00096B46">
        <w:rPr>
          <w:rFonts w:ascii="Aptos" w:hAnsi="Aptos"/>
          <w:color w:val="000000"/>
          <w:sz w:val="22"/>
          <w:szCs w:val="22"/>
        </w:rPr>
        <w:t>– tai dokumentas, kurį Šalys sudaro keisdamos Sutarties sąlygas VPĮ leidžiama apimtimi;</w:t>
      </w:r>
    </w:p>
    <w:p w14:paraId="34EB0953" w14:textId="77777777" w:rsidR="00D72AF0" w:rsidRPr="00096B46" w:rsidRDefault="00D72AF0" w:rsidP="00D72AF0">
      <w:pPr>
        <w:spacing w:line="257" w:lineRule="atLeast"/>
        <w:jc w:val="both"/>
        <w:rPr>
          <w:rFonts w:ascii="Aptos" w:hAnsi="Aptos"/>
          <w:sz w:val="22"/>
          <w:szCs w:val="22"/>
        </w:rPr>
      </w:pPr>
      <w:r w:rsidRPr="00096B46">
        <w:rPr>
          <w:rFonts w:ascii="Aptos" w:hAnsi="Aptos"/>
          <w:sz w:val="22"/>
          <w:szCs w:val="22"/>
        </w:rPr>
        <w:t>1.1.1.10. </w:t>
      </w:r>
      <w:r w:rsidRPr="00096B46">
        <w:rPr>
          <w:rFonts w:ascii="Aptos" w:hAnsi="Aptos"/>
          <w:b/>
          <w:bCs/>
          <w:sz w:val="22"/>
          <w:szCs w:val="22"/>
        </w:rPr>
        <w:t>Sutarties kaina</w:t>
      </w:r>
      <w:r w:rsidRPr="00096B46">
        <w:rPr>
          <w:rFonts w:ascii="Aptos" w:hAnsi="Aptos"/>
          <w:sz w:val="22"/>
          <w:szCs w:val="22"/>
        </w:rPr>
        <w:t> – pagal Sutartį Tiekėjui mokėtina suma, įskaitant visus privalomus mokesčius ir išlaidas;</w:t>
      </w:r>
    </w:p>
    <w:p w14:paraId="37D17AC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1.1.1.11. </w:t>
      </w:r>
      <w:r w:rsidRPr="00096B46">
        <w:rPr>
          <w:rFonts w:ascii="Aptos" w:hAnsi="Aptos"/>
          <w:b/>
          <w:bCs/>
          <w:color w:val="000000"/>
          <w:sz w:val="22"/>
          <w:szCs w:val="22"/>
        </w:rPr>
        <w:t>Sutarties sąlygos </w:t>
      </w:r>
      <w:r w:rsidRPr="00096B46">
        <w:rPr>
          <w:rFonts w:ascii="Aptos" w:hAnsi="Aptos"/>
          <w:color w:val="000000"/>
          <w:sz w:val="22"/>
          <w:szCs w:val="22"/>
        </w:rPr>
        <w:t>– Bendrosios sąlygos ir Specialiosios sąlygos kartu;</w:t>
      </w:r>
    </w:p>
    <w:p w14:paraId="7A5F5AD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1.1.1.12. </w:t>
      </w:r>
      <w:r w:rsidRPr="00096B46">
        <w:rPr>
          <w:rFonts w:ascii="Aptos" w:hAnsi="Aptos"/>
          <w:b/>
          <w:bCs/>
          <w:color w:val="000000"/>
          <w:sz w:val="22"/>
          <w:szCs w:val="22"/>
        </w:rPr>
        <w:t>Sutartis </w:t>
      </w:r>
      <w:r w:rsidRPr="00096B46">
        <w:rPr>
          <w:rFonts w:ascii="Aptos" w:hAnsi="Aptos"/>
          <w:color w:val="000000"/>
          <w:sz w:val="22"/>
          <w:szCs w:val="22"/>
        </w:rPr>
        <w:t>– Prekių pirkimo–pardavimo sutartis, kurią sudaro Sutarties sąlygos, Specialiosiose sąlygose išvardyti priedai ir Susitarimai;</w:t>
      </w:r>
    </w:p>
    <w:p w14:paraId="372DA9D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1.1.1.13. </w:t>
      </w:r>
      <w:r w:rsidRPr="00096B46">
        <w:rPr>
          <w:rFonts w:ascii="Aptos" w:hAnsi="Aptos"/>
          <w:b/>
          <w:bCs/>
          <w:color w:val="000000"/>
          <w:sz w:val="22"/>
          <w:szCs w:val="22"/>
        </w:rPr>
        <w:t>Šalis</w:t>
      </w:r>
      <w:r w:rsidRPr="00096B46">
        <w:rPr>
          <w:rFonts w:ascii="Aptos" w:hAnsi="Aptos"/>
          <w:color w:val="000000"/>
          <w:sz w:val="22"/>
          <w:szCs w:val="22"/>
        </w:rPr>
        <w:t> – Pirkėjas arba Tiekėjas, kiekvienas atskirai, priklausomai nuo konteksto;</w:t>
      </w:r>
    </w:p>
    <w:p w14:paraId="6DD8DFE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1.1.1.14. </w:t>
      </w:r>
      <w:r w:rsidRPr="00096B46">
        <w:rPr>
          <w:rFonts w:ascii="Aptos" w:hAnsi="Aptos"/>
          <w:b/>
          <w:bCs/>
          <w:color w:val="000000"/>
          <w:sz w:val="22"/>
          <w:szCs w:val="22"/>
        </w:rPr>
        <w:t>Šalys</w:t>
      </w:r>
      <w:r w:rsidRPr="00096B46">
        <w:rPr>
          <w:rFonts w:ascii="Aptos" w:hAnsi="Aptos"/>
          <w:color w:val="000000"/>
          <w:sz w:val="22"/>
          <w:szCs w:val="22"/>
        </w:rPr>
        <w:t> – Pirkėjas ir Tiekėjas kartu;</w:t>
      </w:r>
    </w:p>
    <w:p w14:paraId="3411F84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1.1.1.15. </w:t>
      </w:r>
      <w:r w:rsidRPr="00096B46">
        <w:rPr>
          <w:rFonts w:ascii="Aptos" w:hAnsi="Aptos"/>
          <w:b/>
          <w:bCs/>
          <w:color w:val="000000"/>
          <w:sz w:val="22"/>
          <w:szCs w:val="22"/>
        </w:rPr>
        <w:t>Tiekėjas</w:t>
      </w:r>
      <w:r w:rsidRPr="00096B46">
        <w:rPr>
          <w:rFonts w:ascii="Aptos" w:hAnsi="Aptos"/>
          <w:color w:val="000000"/>
          <w:sz w:val="22"/>
          <w:szCs w:val="22"/>
        </w:rPr>
        <w:t> – asmuo, kuris Specialiosiose sąlygose yra įvardytas kaip Tiekėjas, tiekiantis Specialiosiose sąlygose nurodytas Prekes;</w:t>
      </w:r>
    </w:p>
    <w:p w14:paraId="306FB77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1.1.1.16. </w:t>
      </w:r>
      <w:r w:rsidRPr="00096B46">
        <w:rPr>
          <w:rFonts w:ascii="Aptos" w:hAnsi="Aptos"/>
          <w:b/>
          <w:bCs/>
          <w:color w:val="000000"/>
          <w:sz w:val="22"/>
          <w:szCs w:val="22"/>
        </w:rPr>
        <w:t>VPĮ </w:t>
      </w:r>
      <w:r w:rsidRPr="00096B46">
        <w:rPr>
          <w:rFonts w:ascii="Aptos" w:hAnsi="Aptos"/>
          <w:color w:val="000000"/>
          <w:sz w:val="22"/>
          <w:szCs w:val="22"/>
        </w:rPr>
        <w:t>– Lietuvos Respublikos viešųjų pirkimų įstatymas.</w:t>
      </w:r>
    </w:p>
    <w:p w14:paraId="48DDC54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lastRenderedPageBreak/>
        <w:t>1.1.1.17. Kitų Sutartyje didžiąja raide rašomų sąvokų reikšmės yra nurodytos Sutarties tekste.</w:t>
      </w:r>
    </w:p>
    <w:p w14:paraId="7EE6942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1.1.1.18. Sutartyje neapibrėžtos sąvokos suprantamos ir aiškinamos taip, kaip jas apibrėžia VPĮ ir kiti įstatymai bei teisės aktai, galiojantys Sutarties sudarymo ir vykdymo metu.</w:t>
      </w:r>
    </w:p>
    <w:p w14:paraId="6ECE881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0446BD3C" w14:textId="77777777" w:rsidR="00D72AF0" w:rsidRPr="00096B46" w:rsidRDefault="00D72AF0" w:rsidP="00D72AF0">
      <w:pPr>
        <w:spacing w:line="257" w:lineRule="atLeast"/>
        <w:ind w:firstLine="62"/>
        <w:jc w:val="both"/>
        <w:rPr>
          <w:rFonts w:ascii="Aptos" w:hAnsi="Aptos"/>
          <w:color w:val="000000"/>
          <w:sz w:val="22"/>
          <w:szCs w:val="22"/>
        </w:rPr>
      </w:pPr>
    </w:p>
    <w:p w14:paraId="28D65E2C"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1.2.  Sutarties aiškinimas</w:t>
      </w:r>
    </w:p>
    <w:p w14:paraId="42E77A60" w14:textId="77777777" w:rsidR="00D72AF0" w:rsidRPr="00096B46" w:rsidRDefault="00D72AF0" w:rsidP="00D72AF0">
      <w:pPr>
        <w:spacing w:line="257" w:lineRule="atLeast"/>
        <w:ind w:left="792" w:firstLine="62"/>
        <w:jc w:val="both"/>
        <w:rPr>
          <w:rFonts w:ascii="Aptos" w:hAnsi="Aptos"/>
          <w:color w:val="000000"/>
          <w:sz w:val="22"/>
          <w:szCs w:val="22"/>
        </w:rPr>
      </w:pPr>
    </w:p>
    <w:p w14:paraId="454E9E2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1.2.1. Sutartis yra sudaryta ir turi būti aiškinama pagal Lietuvos Respublikos teisės aktus.</w:t>
      </w:r>
    </w:p>
    <w:p w14:paraId="7415F98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 Jei Bendrosios sąlygos ir (ar) Specialiosios sąlygos prieštarauja VPĮ ir kitų teisės aktų reikalavimams, taikomos VPĮ ir kitų teisės aktų nuostatos.</w:t>
      </w:r>
    </w:p>
    <w:p w14:paraId="0A11EB0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1.2.3. Diena Sutartyje reiškia kalendorinę dieną.</w:t>
      </w:r>
    </w:p>
    <w:p w14:paraId="6C72870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1.2.4. Darbo diena Sutartyje reiškia bet kurią dieną, išskyrus šeštadienį, sekmadienį ir švenčių dienas Lietuvoje, nurodytas Lietuvos Respublikos darbo kodekse.</w:t>
      </w:r>
    </w:p>
    <w:p w14:paraId="00B2A0F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1.2.5. Terminai pagal Sutartį yra skaičiuojami metais, mėnesiais, savaitėmis, darbo dienomis, kalendorinėmis dienomis ir valandomis ir minutėmis.</w:t>
      </w:r>
    </w:p>
    <w:p w14:paraId="5FD6B93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1.2.6. Kvalifikacija, rėmimasis kitų ūkio subjektų pajėgumais, Prekių apimtis, peržiūra suprantami taip, kaip nustatyta VPĮ bei jį įgyvendinančiuose teisės aktuose.</w:t>
      </w:r>
    </w:p>
    <w:p w14:paraId="4B8B57E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BB7383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1.2.8. Informuoti, pranešti, įspėti arba atsakyti reiškia pateikti informaciją, pranešimą, įspėjimą arba atsakymą Bendrosiose ir (ar) Specialiosiose sąlygose nustatyta tvarka.</w:t>
      </w:r>
    </w:p>
    <w:p w14:paraId="7EF3876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1.2.9. Patvirtinti reiškia pateikti patvirtinimą raštu arba pasirašyti dokumentą be išlygų ar su išlygomis, išskyrus atvejus, kai asmuo, pasirašydamas dokumentą, nurodo, jog atsisako jį patvirtinti.</w:t>
      </w:r>
    </w:p>
    <w:p w14:paraId="5F9DEE2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1.2.10. </w:t>
      </w:r>
      <w:r w:rsidRPr="00096B46">
        <w:rPr>
          <w:rFonts w:ascii="Aptos" w:hAnsi="Aptos"/>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8C549E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1.2.11. </w:t>
      </w:r>
      <w:r w:rsidRPr="00096B46">
        <w:rPr>
          <w:rFonts w:ascii="Aptos" w:hAnsi="Aptos"/>
          <w:color w:val="000000"/>
          <w:sz w:val="22"/>
          <w:szCs w:val="22"/>
          <w:shd w:val="clear" w:color="auto" w:fill="FFFFFF"/>
        </w:rPr>
        <w:t>Jeigu Sutartyje nurodyta reikšmė skaičiais ir žodžiais skiriasi, vadovaujamasi žodžiais nurodyta reikšme.</w:t>
      </w:r>
    </w:p>
    <w:p w14:paraId="53B1A5B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1.2.12. </w:t>
      </w:r>
      <w:r w:rsidRPr="00096B46">
        <w:rPr>
          <w:rFonts w:ascii="Aptos" w:hAnsi="Aptos"/>
          <w:color w:val="000000"/>
          <w:sz w:val="22"/>
          <w:szCs w:val="22"/>
          <w:shd w:val="clear" w:color="auto" w:fill="FFFFFF"/>
        </w:rPr>
        <w:t>Jei pateikiamos nuorodos į teisės aktus, turi būti taikomos aktualios teisės aktų redakcijos, jeigu nenurodyta kitaip.</w:t>
      </w:r>
    </w:p>
    <w:p w14:paraId="612F6C84" w14:textId="77777777" w:rsidR="00D72AF0" w:rsidRPr="00096B46" w:rsidRDefault="00D72AF0" w:rsidP="00D72AF0">
      <w:pPr>
        <w:spacing w:line="257" w:lineRule="atLeast"/>
        <w:ind w:firstLine="62"/>
        <w:jc w:val="both"/>
        <w:rPr>
          <w:rFonts w:ascii="Aptos" w:hAnsi="Aptos"/>
          <w:color w:val="000000"/>
          <w:sz w:val="22"/>
          <w:szCs w:val="22"/>
        </w:rPr>
      </w:pPr>
    </w:p>
    <w:p w14:paraId="7362FAA3"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1.3. Dokumentų viršenybė</w:t>
      </w:r>
    </w:p>
    <w:p w14:paraId="373634A1" w14:textId="77777777" w:rsidR="00D72AF0" w:rsidRPr="00096B46" w:rsidRDefault="00D72AF0" w:rsidP="00D72AF0">
      <w:pPr>
        <w:spacing w:line="257" w:lineRule="atLeast"/>
        <w:ind w:firstLine="62"/>
        <w:jc w:val="both"/>
        <w:rPr>
          <w:rFonts w:ascii="Aptos" w:hAnsi="Aptos"/>
          <w:color w:val="000000"/>
          <w:sz w:val="22"/>
          <w:szCs w:val="22"/>
        </w:rPr>
      </w:pPr>
    </w:p>
    <w:p w14:paraId="358DD03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1C7AA681" w14:textId="77777777" w:rsidR="00D72AF0" w:rsidRPr="00096B46" w:rsidRDefault="00D72AF0" w:rsidP="00D72AF0">
      <w:pPr>
        <w:spacing w:line="276" w:lineRule="atLeast"/>
        <w:jc w:val="both"/>
        <w:rPr>
          <w:rFonts w:ascii="Aptos" w:hAnsi="Aptos"/>
          <w:color w:val="000000"/>
          <w:sz w:val="22"/>
          <w:szCs w:val="22"/>
        </w:rPr>
      </w:pPr>
      <w:r w:rsidRPr="00096B46">
        <w:rPr>
          <w:rFonts w:ascii="Aptos" w:hAnsi="Aptos"/>
          <w:color w:val="000000"/>
          <w:sz w:val="22"/>
          <w:szCs w:val="22"/>
        </w:rPr>
        <w:t>1.3.1.1. Techninė specifikacija;</w:t>
      </w:r>
    </w:p>
    <w:p w14:paraId="28525D62" w14:textId="77777777" w:rsidR="00D72AF0" w:rsidRPr="00096B46" w:rsidRDefault="00D72AF0" w:rsidP="00D72AF0">
      <w:pPr>
        <w:spacing w:line="276" w:lineRule="atLeast"/>
        <w:jc w:val="both"/>
        <w:rPr>
          <w:rFonts w:ascii="Aptos" w:hAnsi="Aptos"/>
          <w:color w:val="000000"/>
          <w:sz w:val="22"/>
          <w:szCs w:val="22"/>
        </w:rPr>
      </w:pPr>
      <w:r w:rsidRPr="00096B46">
        <w:rPr>
          <w:rFonts w:ascii="Aptos" w:hAnsi="Aptos"/>
          <w:color w:val="000000"/>
          <w:sz w:val="22"/>
          <w:szCs w:val="22"/>
        </w:rPr>
        <w:t>1.3.1.2. Specialiosios sąlygos;</w:t>
      </w:r>
    </w:p>
    <w:p w14:paraId="7AD54D1E" w14:textId="77777777" w:rsidR="00D72AF0" w:rsidRPr="00096B46" w:rsidRDefault="00D72AF0" w:rsidP="00D72AF0">
      <w:pPr>
        <w:spacing w:line="276" w:lineRule="atLeast"/>
        <w:jc w:val="both"/>
        <w:rPr>
          <w:rFonts w:ascii="Aptos" w:hAnsi="Aptos"/>
          <w:color w:val="000000"/>
          <w:sz w:val="22"/>
          <w:szCs w:val="22"/>
        </w:rPr>
      </w:pPr>
      <w:r w:rsidRPr="00096B46">
        <w:rPr>
          <w:rFonts w:ascii="Aptos" w:hAnsi="Aptos"/>
          <w:color w:val="000000"/>
          <w:sz w:val="22"/>
          <w:szCs w:val="22"/>
        </w:rPr>
        <w:t>1.3.1.3. Bendrosios sąlygos;</w:t>
      </w:r>
    </w:p>
    <w:p w14:paraId="63FC73E7" w14:textId="77777777" w:rsidR="00D72AF0" w:rsidRPr="00096B46" w:rsidRDefault="00D72AF0" w:rsidP="00D72AF0">
      <w:pPr>
        <w:spacing w:line="276" w:lineRule="atLeast"/>
        <w:jc w:val="both"/>
        <w:rPr>
          <w:rFonts w:ascii="Aptos" w:hAnsi="Aptos"/>
          <w:color w:val="000000"/>
          <w:sz w:val="22"/>
          <w:szCs w:val="22"/>
        </w:rPr>
      </w:pPr>
      <w:r w:rsidRPr="00096B46">
        <w:rPr>
          <w:rFonts w:ascii="Aptos" w:hAnsi="Aptos"/>
          <w:color w:val="000000"/>
          <w:sz w:val="22"/>
          <w:szCs w:val="22"/>
        </w:rPr>
        <w:t>1.3.1.4. Pirkimo dokumentai (išskyrus techninę specifikaciją);</w:t>
      </w:r>
    </w:p>
    <w:p w14:paraId="66F7566F" w14:textId="77777777" w:rsidR="00D72AF0" w:rsidRPr="00096B46" w:rsidRDefault="00D72AF0" w:rsidP="00D72AF0">
      <w:pPr>
        <w:spacing w:line="276" w:lineRule="atLeast"/>
        <w:jc w:val="both"/>
        <w:rPr>
          <w:rFonts w:ascii="Aptos" w:hAnsi="Aptos"/>
          <w:color w:val="000000"/>
          <w:sz w:val="22"/>
          <w:szCs w:val="22"/>
        </w:rPr>
      </w:pPr>
      <w:r w:rsidRPr="00096B46">
        <w:rPr>
          <w:rFonts w:ascii="Aptos" w:hAnsi="Aptos"/>
          <w:color w:val="000000"/>
          <w:sz w:val="22"/>
          <w:szCs w:val="22"/>
        </w:rPr>
        <w:t>1.3.1.5. Pasiūlymas;</w:t>
      </w:r>
    </w:p>
    <w:p w14:paraId="39BBC148" w14:textId="77777777" w:rsidR="00D72AF0" w:rsidRPr="00096B46" w:rsidRDefault="00D72AF0" w:rsidP="00D72AF0">
      <w:pPr>
        <w:spacing w:line="276" w:lineRule="atLeast"/>
        <w:jc w:val="both"/>
        <w:rPr>
          <w:rFonts w:ascii="Aptos" w:hAnsi="Aptos"/>
          <w:color w:val="000000"/>
          <w:sz w:val="22"/>
          <w:szCs w:val="22"/>
        </w:rPr>
      </w:pPr>
      <w:r w:rsidRPr="00096B46">
        <w:rPr>
          <w:rFonts w:ascii="Aptos" w:hAnsi="Aptos"/>
          <w:color w:val="000000"/>
          <w:sz w:val="22"/>
          <w:szCs w:val="22"/>
        </w:rPr>
        <w:t>1.3.1.6. Kiti Specialiosiose sąlygose išvardinti priedai.</w:t>
      </w:r>
    </w:p>
    <w:p w14:paraId="72F2C2A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1.3.2. Tuo atveju, kai Šalių Susitarimu yra keičiamos Sutarties sąlygos, naujai sutartos Sutarties sąlygos turi viršenybę prieš pakeistąsias.</w:t>
      </w:r>
    </w:p>
    <w:p w14:paraId="6622057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423871A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96B46">
        <w:rPr>
          <w:rFonts w:ascii="Aptos" w:hAnsi="Aptos"/>
          <w:color w:val="000000"/>
          <w:sz w:val="22"/>
          <w:szCs w:val="22"/>
          <w:vertAlign w:val="superscript"/>
        </w:rPr>
        <w:t>1</w:t>
      </w:r>
      <w:r w:rsidRPr="00096B46">
        <w:rPr>
          <w:rFonts w:ascii="Aptos" w:hAnsi="Aptos"/>
          <w:color w:val="000000"/>
          <w:sz w:val="22"/>
          <w:szCs w:val="22"/>
        </w:rPr>
        <w:t>).</w:t>
      </w:r>
    </w:p>
    <w:p w14:paraId="0A6E1D0C" w14:textId="77777777" w:rsidR="00D72AF0" w:rsidRPr="00096B46" w:rsidRDefault="00D72AF0" w:rsidP="00D72AF0">
      <w:pPr>
        <w:spacing w:line="257" w:lineRule="atLeast"/>
        <w:ind w:firstLine="62"/>
        <w:jc w:val="both"/>
        <w:rPr>
          <w:rFonts w:ascii="Aptos" w:hAnsi="Aptos"/>
          <w:color w:val="000000"/>
          <w:sz w:val="22"/>
          <w:szCs w:val="22"/>
        </w:rPr>
      </w:pPr>
    </w:p>
    <w:p w14:paraId="3D5CFA00"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2.  SUTARTIES DALYKAS</w:t>
      </w:r>
    </w:p>
    <w:p w14:paraId="32EFA506" w14:textId="77777777" w:rsidR="00D72AF0" w:rsidRPr="00096B46" w:rsidRDefault="00D72AF0" w:rsidP="00D72AF0">
      <w:pPr>
        <w:spacing w:line="257" w:lineRule="atLeast"/>
        <w:ind w:firstLine="62"/>
        <w:jc w:val="both"/>
        <w:rPr>
          <w:rFonts w:ascii="Aptos" w:hAnsi="Aptos"/>
          <w:color w:val="000000"/>
          <w:sz w:val="22"/>
          <w:szCs w:val="22"/>
        </w:rPr>
      </w:pPr>
    </w:p>
    <w:p w14:paraId="2E9A948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B418FA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D300C5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7568BB8" w14:textId="77777777" w:rsidR="00D72AF0" w:rsidRPr="00096B46" w:rsidRDefault="00D72AF0" w:rsidP="00D72AF0">
      <w:pPr>
        <w:spacing w:line="257" w:lineRule="atLeast"/>
        <w:ind w:firstLine="62"/>
        <w:jc w:val="both"/>
        <w:rPr>
          <w:rFonts w:ascii="Aptos" w:hAnsi="Aptos"/>
          <w:color w:val="000000"/>
          <w:sz w:val="22"/>
          <w:szCs w:val="22"/>
        </w:rPr>
      </w:pPr>
    </w:p>
    <w:p w14:paraId="2E3B066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3.  TIEKĖJAS IR KITI SUTARTIES VYKDYMUI PASITELKIAMI ASMENYS</w:t>
      </w:r>
    </w:p>
    <w:p w14:paraId="29729C14" w14:textId="77777777" w:rsidR="00D72AF0" w:rsidRPr="00096B46" w:rsidRDefault="00D72AF0" w:rsidP="00D72AF0">
      <w:pPr>
        <w:spacing w:line="257" w:lineRule="atLeast"/>
        <w:ind w:firstLine="62"/>
        <w:rPr>
          <w:rFonts w:ascii="Aptos" w:hAnsi="Aptos"/>
          <w:color w:val="000000"/>
          <w:sz w:val="22"/>
          <w:szCs w:val="22"/>
        </w:rPr>
      </w:pPr>
    </w:p>
    <w:p w14:paraId="2CDA773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3.1.  Kvalifikacija ir kiti Tiekėjo pasiūlymu prisiimti įsipareigojimai</w:t>
      </w:r>
    </w:p>
    <w:p w14:paraId="541D6668" w14:textId="77777777" w:rsidR="00D72AF0" w:rsidRPr="00096B46" w:rsidRDefault="00D72AF0" w:rsidP="00D72AF0">
      <w:pPr>
        <w:spacing w:line="257" w:lineRule="atLeast"/>
        <w:ind w:firstLine="62"/>
        <w:jc w:val="both"/>
        <w:rPr>
          <w:rFonts w:ascii="Aptos" w:hAnsi="Aptos"/>
          <w:color w:val="000000"/>
          <w:sz w:val="22"/>
          <w:szCs w:val="22"/>
        </w:rPr>
      </w:pPr>
    </w:p>
    <w:p w14:paraId="06EE784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0589F79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3.1.1.1. turėtų teisę verstis ta veikla, kuri yra reikalinga Sutarčiai įvykdyti. </w:t>
      </w:r>
      <w:r w:rsidRPr="00096B46">
        <w:rPr>
          <w:rFonts w:ascii="Aptos" w:eastAsia="Arial" w:hAnsi="Aptos"/>
          <w:kern w:val="2"/>
          <w:sz w:val="22"/>
          <w:szCs w:val="22"/>
        </w:rPr>
        <w:t>Pirkėjui pareikalavus, Tiekėjas turi pateikti dokumentus, įrodančius, kad Sutartį vykdo tik tokią teisę turintys asmenys</w:t>
      </w:r>
      <w:r w:rsidRPr="00096B46">
        <w:rPr>
          <w:rFonts w:ascii="Aptos" w:hAnsi="Aptos"/>
          <w:color w:val="000000"/>
          <w:sz w:val="22"/>
          <w:szCs w:val="22"/>
        </w:rPr>
        <w:t>;</w:t>
      </w:r>
    </w:p>
    <w:p w14:paraId="18ED337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3.1.1.2. atitiktų tiekėjų kvalifikacijai pirkimo dokumentuose nustatytus reikalavimus bei neturėtų pirkimo dokumentuose nustatytų pašalinimo pagrindų;</w:t>
      </w:r>
    </w:p>
    <w:p w14:paraId="5EDCA94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096B46">
        <w:rPr>
          <w:rFonts w:ascii="Aptos" w:eastAsia="Arial" w:hAnsi="Aptos"/>
          <w:kern w:val="2"/>
          <w:sz w:val="22"/>
          <w:szCs w:val="22"/>
        </w:rPr>
        <w:t xml:space="preserve">(toliau – </w:t>
      </w:r>
      <w:r w:rsidRPr="00096B46">
        <w:rPr>
          <w:rFonts w:ascii="Aptos" w:eastAsia="Arial" w:hAnsi="Aptos"/>
          <w:b/>
          <w:bCs/>
          <w:kern w:val="2"/>
          <w:sz w:val="22"/>
          <w:szCs w:val="22"/>
        </w:rPr>
        <w:t>Kokybiniai kriterijai</w:t>
      </w:r>
      <w:r w:rsidRPr="00096B46">
        <w:rPr>
          <w:rFonts w:ascii="Aptos" w:eastAsia="Arial" w:hAnsi="Aptos"/>
          <w:kern w:val="2"/>
          <w:sz w:val="22"/>
          <w:szCs w:val="22"/>
        </w:rPr>
        <w:t>),</w:t>
      </w:r>
      <w:r w:rsidRPr="00096B46">
        <w:rPr>
          <w:rFonts w:ascii="Aptos" w:hAnsi="Aptos"/>
          <w:color w:val="000000"/>
          <w:sz w:val="22"/>
          <w:szCs w:val="22"/>
        </w:rPr>
        <w:t xml:space="preserve"> reikšmes ir parametrus</w:t>
      </w:r>
      <w:r w:rsidRPr="00096B46">
        <w:rPr>
          <w:rFonts w:ascii="Aptos" w:hAnsi="Aptos"/>
          <w:color w:val="000000"/>
          <w:kern w:val="2"/>
          <w:sz w:val="22"/>
          <w:szCs w:val="22"/>
        </w:rPr>
        <w:t xml:space="preserve">. </w:t>
      </w:r>
      <w:r w:rsidRPr="00096B46">
        <w:rPr>
          <w:rFonts w:ascii="Aptos" w:eastAsia="Arial" w:hAnsi="Aptos"/>
          <w:kern w:val="2"/>
          <w:sz w:val="22"/>
          <w:szCs w:val="22"/>
        </w:rPr>
        <w:t>Šiame papunktyje nurodytų įsipareigojimų laikymosi tikrinimo tvarka nustatoma Specialiosiose sąlygose;</w:t>
      </w:r>
    </w:p>
    <w:p w14:paraId="52581B4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3.1.1.4. užtikrintų nustatytų kokybės vadybos sistemos ir (arba) aplinkos apsaugos vadybos sistemos standartų taikymą, jeigu to reikalaujama pirkimo dokumentuose, ir turėtų tą patvirtinančius dokumentus;</w:t>
      </w:r>
    </w:p>
    <w:p w14:paraId="191C76D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3.1.1.5. </w:t>
      </w:r>
      <w:r w:rsidRPr="00096B46">
        <w:rPr>
          <w:rFonts w:ascii="Aptos" w:hAnsi="Aptos"/>
          <w:color w:val="000000"/>
          <w:sz w:val="22"/>
          <w:szCs w:val="22"/>
          <w:shd w:val="clear" w:color="auto" w:fill="FFFFFF"/>
        </w:rPr>
        <w:t xml:space="preserve">atitiktų nacionalinio saugumo interesus </w:t>
      </w:r>
      <w:r w:rsidRPr="00096B46">
        <w:rPr>
          <w:rFonts w:ascii="Aptos" w:eastAsia="Arial" w:hAnsi="Aptos"/>
          <w:kern w:val="2"/>
          <w:sz w:val="22"/>
          <w:szCs w:val="22"/>
        </w:rPr>
        <w:t>bei nebūtų registruotas (nuolat gyvenantis ar turintis pilietybę) nepatikimomis laikomose valstybėse ar teritorijose</w:t>
      </w:r>
      <w:r w:rsidRPr="00096B46">
        <w:rPr>
          <w:rFonts w:ascii="Aptos" w:hAnsi="Aptos"/>
          <w:color w:val="000000"/>
          <w:sz w:val="22"/>
          <w:szCs w:val="22"/>
          <w:shd w:val="clear" w:color="auto" w:fill="FFFFFF"/>
        </w:rPr>
        <w:t>, jei tokie reikalavimai buvo numatyti pirkimo dokumentuose</w:t>
      </w:r>
      <w:r w:rsidRPr="00096B46">
        <w:rPr>
          <w:rFonts w:ascii="Aptos" w:hAnsi="Aptos"/>
          <w:color w:val="000000"/>
          <w:sz w:val="22"/>
          <w:szCs w:val="22"/>
        </w:rPr>
        <w:t>.</w:t>
      </w:r>
    </w:p>
    <w:p w14:paraId="740831CE" w14:textId="77777777" w:rsidR="00D72AF0" w:rsidRPr="00096B46" w:rsidRDefault="00D72AF0" w:rsidP="00D72AF0">
      <w:pPr>
        <w:jc w:val="both"/>
        <w:rPr>
          <w:rFonts w:ascii="Aptos" w:hAnsi="Aptos"/>
          <w:color w:val="000000"/>
          <w:sz w:val="22"/>
          <w:szCs w:val="22"/>
        </w:rPr>
      </w:pPr>
      <w:r w:rsidRPr="00096B46">
        <w:rPr>
          <w:rFonts w:ascii="Aptos" w:hAnsi="Aptos"/>
          <w:color w:val="000000"/>
          <w:sz w:val="22"/>
          <w:szCs w:val="22"/>
        </w:rPr>
        <w:t xml:space="preserve">3.1.2. Tuo atveju, kai Tiekėjas yra jungtinės veiklos </w:t>
      </w:r>
      <w:r w:rsidRPr="00096B46">
        <w:rPr>
          <w:rFonts w:ascii="Aptos" w:eastAsia="Arial" w:hAnsi="Aptos"/>
          <w:kern w:val="2"/>
          <w:sz w:val="22"/>
          <w:szCs w:val="22"/>
        </w:rPr>
        <w:t>sutarties pagrindu veikianti tiekėjų grupė</w:t>
      </w:r>
      <w:r w:rsidRPr="00096B46">
        <w:rPr>
          <w:rFonts w:ascii="Aptos" w:hAnsi="Aptos"/>
          <w:color w:val="000000"/>
          <w:sz w:val="22"/>
          <w:szCs w:val="22"/>
        </w:rPr>
        <w:t>, jos nariai Pirkėjui už Sutarties vykdymą atsako solidariai. </w:t>
      </w:r>
      <w:r w:rsidRPr="00096B46">
        <w:rPr>
          <w:rFonts w:ascii="Aptos" w:hAnsi="Aptos"/>
          <w:color w:val="000000"/>
          <w:sz w:val="22"/>
          <w:szCs w:val="22"/>
          <w:shd w:val="clear" w:color="auto" w:fill="FFFFFF"/>
        </w:rPr>
        <w:t>Jeigu Tiekėjas remiasi </w:t>
      </w:r>
      <w:r w:rsidRPr="00096B46">
        <w:rPr>
          <w:rFonts w:ascii="Aptos" w:hAnsi="Aptos"/>
          <w:color w:val="000000"/>
          <w:sz w:val="22"/>
          <w:szCs w:val="22"/>
        </w:rPr>
        <w:t>ūkio </w:t>
      </w:r>
      <w:r w:rsidRPr="00096B46">
        <w:rPr>
          <w:rFonts w:ascii="Aptos" w:hAnsi="Aptos"/>
          <w:color w:val="000000"/>
          <w:sz w:val="22"/>
          <w:szCs w:val="22"/>
          <w:shd w:val="clear" w:color="auto" w:fill="FFFFFF"/>
        </w:rPr>
        <w:t>subjektų pajėgumais, siekdamas atitikti finansinio ir ekonominio pajėgumo reikalavimus, Tiekėjas su tokiais </w:t>
      </w:r>
      <w:r w:rsidRPr="00096B46">
        <w:rPr>
          <w:rFonts w:ascii="Aptos" w:hAnsi="Aptos"/>
          <w:color w:val="000000"/>
          <w:sz w:val="22"/>
          <w:szCs w:val="22"/>
        </w:rPr>
        <w:t>ūkio </w:t>
      </w:r>
      <w:r w:rsidRPr="00096B46">
        <w:rPr>
          <w:rFonts w:ascii="Aptos" w:hAnsi="Aptos"/>
          <w:color w:val="000000"/>
          <w:sz w:val="22"/>
          <w:szCs w:val="22"/>
          <w:shd w:val="clear" w:color="auto" w:fill="FFFFFF"/>
        </w:rPr>
        <w:t>subjektais už Sutarties vykdymą atsako solidariai (jeigu to buvo reikalaujama pirkimo dokumentuose).</w:t>
      </w:r>
    </w:p>
    <w:p w14:paraId="796B96E8" w14:textId="77777777" w:rsidR="00D72AF0" w:rsidRPr="00096B46" w:rsidRDefault="00D72AF0" w:rsidP="00D72AF0">
      <w:pPr>
        <w:jc w:val="both"/>
        <w:rPr>
          <w:rFonts w:ascii="Aptos" w:hAnsi="Aptos"/>
          <w:color w:val="000000"/>
          <w:sz w:val="22"/>
          <w:szCs w:val="22"/>
        </w:rPr>
      </w:pPr>
      <w:r w:rsidRPr="00096B46">
        <w:rPr>
          <w:rFonts w:ascii="Aptos" w:hAnsi="Aptos"/>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8931DA" w14:textId="77777777" w:rsidR="00D72AF0" w:rsidRPr="00096B46" w:rsidRDefault="00D72AF0" w:rsidP="00D72AF0">
      <w:pPr>
        <w:spacing w:line="257" w:lineRule="atLeast"/>
        <w:ind w:firstLine="62"/>
        <w:jc w:val="both"/>
        <w:rPr>
          <w:rFonts w:ascii="Aptos" w:hAnsi="Aptos"/>
          <w:color w:val="000000"/>
          <w:sz w:val="22"/>
          <w:szCs w:val="22"/>
        </w:rPr>
      </w:pPr>
    </w:p>
    <w:p w14:paraId="3D4A3D81"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lastRenderedPageBreak/>
        <w:t>3.2.</w:t>
      </w:r>
      <w:r w:rsidRPr="00096B46">
        <w:rPr>
          <w:rFonts w:ascii="Aptos" w:hAnsi="Aptos"/>
          <w:color w:val="000000"/>
          <w:sz w:val="22"/>
          <w:szCs w:val="22"/>
        </w:rPr>
        <w:t xml:space="preserve">  </w:t>
      </w:r>
      <w:r w:rsidRPr="00096B46">
        <w:rPr>
          <w:rFonts w:ascii="Aptos" w:hAnsi="Aptos"/>
          <w:b/>
          <w:bCs/>
          <w:color w:val="000000"/>
          <w:sz w:val="22"/>
          <w:szCs w:val="22"/>
        </w:rPr>
        <w:t>Subtiekėjų bei specialistų pasitelkimas ir keitimas</w:t>
      </w:r>
    </w:p>
    <w:p w14:paraId="64265860" w14:textId="77777777" w:rsidR="00D72AF0" w:rsidRPr="00096B46" w:rsidRDefault="00D72AF0" w:rsidP="00D72AF0">
      <w:pPr>
        <w:spacing w:line="257" w:lineRule="atLeast"/>
        <w:ind w:firstLine="62"/>
        <w:jc w:val="both"/>
        <w:rPr>
          <w:rFonts w:ascii="Aptos" w:hAnsi="Aptos"/>
          <w:color w:val="000000"/>
          <w:sz w:val="22"/>
          <w:szCs w:val="22"/>
        </w:rPr>
      </w:pPr>
    </w:p>
    <w:p w14:paraId="2E1944E6" w14:textId="77777777" w:rsidR="00D72AF0" w:rsidRPr="00096B46" w:rsidRDefault="00D72AF0" w:rsidP="00D72AF0">
      <w:pPr>
        <w:widowControl w:val="0"/>
        <w:pBdr>
          <w:top w:val="nil"/>
          <w:left w:val="nil"/>
          <w:bottom w:val="nil"/>
          <w:right w:val="nil"/>
          <w:between w:val="nil"/>
        </w:pBdr>
        <w:tabs>
          <w:tab w:val="left" w:pos="567"/>
          <w:tab w:val="left" w:pos="851"/>
          <w:tab w:val="left" w:pos="992"/>
          <w:tab w:val="left" w:pos="1134"/>
        </w:tabs>
        <w:jc w:val="both"/>
        <w:rPr>
          <w:rFonts w:ascii="Aptos" w:eastAsia="Arial" w:hAnsi="Aptos"/>
          <w:kern w:val="2"/>
          <w:sz w:val="22"/>
          <w:szCs w:val="22"/>
          <w:shd w:val="clear" w:color="auto" w:fill="FFFFFF"/>
        </w:rPr>
      </w:pPr>
      <w:r w:rsidRPr="00096B46">
        <w:rPr>
          <w:rFonts w:ascii="Aptos" w:eastAsia="Arial" w:hAnsi="Aptos"/>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A750638" w14:textId="77777777" w:rsidR="00D72AF0" w:rsidRPr="00096B46" w:rsidRDefault="00D72AF0" w:rsidP="00D72AF0">
      <w:pPr>
        <w:widowControl w:val="0"/>
        <w:pBdr>
          <w:top w:val="nil"/>
          <w:left w:val="nil"/>
          <w:bottom w:val="nil"/>
          <w:right w:val="nil"/>
          <w:between w:val="nil"/>
        </w:pBdr>
        <w:tabs>
          <w:tab w:val="left" w:pos="567"/>
          <w:tab w:val="left" w:pos="851"/>
          <w:tab w:val="left" w:pos="992"/>
          <w:tab w:val="left" w:pos="1134"/>
        </w:tabs>
        <w:jc w:val="both"/>
        <w:rPr>
          <w:rFonts w:ascii="Aptos" w:eastAsia="Arial" w:hAnsi="Aptos"/>
          <w:kern w:val="2"/>
          <w:sz w:val="22"/>
          <w:szCs w:val="22"/>
          <w:shd w:val="clear" w:color="auto" w:fill="FFFFFF"/>
        </w:rPr>
      </w:pPr>
      <w:r w:rsidRPr="00096B46">
        <w:rPr>
          <w:rFonts w:ascii="Aptos" w:eastAsia="Arial" w:hAnsi="Aptos"/>
          <w:kern w:val="2"/>
          <w:sz w:val="22"/>
          <w:szCs w:val="22"/>
        </w:rPr>
        <w:t>3.2.2. Sutarties vykdymui pasitelkiami subtiekėjai ir (ar) specialistai (jeigu tokie pasitelkiami) nurodomi Specialiosiose sąlygose.</w:t>
      </w:r>
    </w:p>
    <w:p w14:paraId="167C63F2" w14:textId="77777777" w:rsidR="00D72AF0" w:rsidRPr="00096B46" w:rsidRDefault="00D72AF0" w:rsidP="00D72AF0">
      <w:pPr>
        <w:widowControl w:val="0"/>
        <w:pBdr>
          <w:top w:val="nil"/>
          <w:left w:val="nil"/>
          <w:bottom w:val="nil"/>
          <w:right w:val="nil"/>
          <w:between w:val="nil"/>
        </w:pBdr>
        <w:tabs>
          <w:tab w:val="left" w:pos="567"/>
          <w:tab w:val="left" w:pos="851"/>
          <w:tab w:val="left" w:pos="992"/>
          <w:tab w:val="left" w:pos="1134"/>
        </w:tabs>
        <w:jc w:val="both"/>
        <w:rPr>
          <w:rFonts w:ascii="Aptos" w:eastAsia="Arial" w:hAnsi="Aptos"/>
          <w:kern w:val="2"/>
          <w:sz w:val="22"/>
          <w:szCs w:val="22"/>
        </w:rPr>
      </w:pPr>
      <w:r w:rsidRPr="00096B46">
        <w:rPr>
          <w:rFonts w:ascii="Aptos" w:eastAsia="Arial" w:hAnsi="Aptos"/>
          <w:kern w:val="2"/>
          <w:sz w:val="22"/>
          <w:szCs w:val="22"/>
        </w:rPr>
        <w:t>3.2.3. Tiekėjas gali keisti ir (ar) pasitelkti subtiekėjus ir (ar) specialistus šiame Sutarties poskyryje nustatytais atvejais ir tvarka.</w:t>
      </w:r>
    </w:p>
    <w:p w14:paraId="3D12E6F9" w14:textId="77777777" w:rsidR="00D72AF0" w:rsidRPr="00096B46" w:rsidRDefault="00D72AF0" w:rsidP="00D72AF0">
      <w:pPr>
        <w:widowControl w:val="0"/>
        <w:pBdr>
          <w:top w:val="nil"/>
          <w:left w:val="nil"/>
          <w:bottom w:val="nil"/>
          <w:right w:val="nil"/>
          <w:between w:val="nil"/>
        </w:pBdr>
        <w:tabs>
          <w:tab w:val="left" w:pos="709"/>
          <w:tab w:val="left" w:pos="851"/>
          <w:tab w:val="left" w:pos="1134"/>
        </w:tabs>
        <w:jc w:val="both"/>
        <w:rPr>
          <w:rFonts w:ascii="Aptos" w:eastAsia="Cambria" w:hAnsi="Aptos"/>
          <w:kern w:val="2"/>
          <w:sz w:val="22"/>
          <w:szCs w:val="22"/>
          <w:shd w:val="clear" w:color="auto" w:fill="FFFFFF"/>
        </w:rPr>
      </w:pPr>
      <w:r w:rsidRPr="00096B46">
        <w:rPr>
          <w:rFonts w:ascii="Aptos" w:eastAsia="Cambria" w:hAnsi="Aptos"/>
          <w:kern w:val="2"/>
          <w:sz w:val="22"/>
          <w:szCs w:val="22"/>
        </w:rPr>
        <w:t>3.2.4. Naujas subtiekėjas ar specialistas gali pradėti vykdyti jiems Tiekėjo pavestus įsipareigojimus pagal Sutartį ne anksčiau, nei bus pasirašytas Susitarimas.</w:t>
      </w:r>
    </w:p>
    <w:p w14:paraId="1933B0CE" w14:textId="77777777" w:rsidR="00D72AF0" w:rsidRPr="00096B46" w:rsidRDefault="00D72AF0" w:rsidP="00D72AF0">
      <w:pPr>
        <w:widowControl w:val="0"/>
        <w:pBdr>
          <w:top w:val="nil"/>
          <w:left w:val="nil"/>
          <w:bottom w:val="nil"/>
          <w:right w:val="nil"/>
          <w:between w:val="nil"/>
        </w:pBdr>
        <w:tabs>
          <w:tab w:val="left" w:pos="709"/>
          <w:tab w:val="left" w:pos="851"/>
          <w:tab w:val="left" w:pos="1134"/>
        </w:tabs>
        <w:jc w:val="both"/>
        <w:rPr>
          <w:rFonts w:ascii="Aptos" w:eastAsia="Cambria" w:hAnsi="Aptos"/>
          <w:kern w:val="2"/>
          <w:sz w:val="22"/>
          <w:szCs w:val="22"/>
        </w:rPr>
      </w:pPr>
      <w:r w:rsidRPr="00096B46">
        <w:rPr>
          <w:rFonts w:ascii="Aptos" w:eastAsia="Cambria" w:hAnsi="Aptos"/>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096B46">
        <w:rPr>
          <w:rFonts w:ascii="Aptos" w:eastAsia="Arial" w:hAnsi="Aptos"/>
          <w:kern w:val="2"/>
          <w:sz w:val="22"/>
          <w:szCs w:val="22"/>
        </w:rPr>
        <w:t xml:space="preserve">nebūti registruotu (nuolat gyvenančiu ar turinčiu pilietybę) nepatikimomis laikomose valstybėse ar teritorijose </w:t>
      </w:r>
      <w:r w:rsidRPr="00096B46">
        <w:rPr>
          <w:rFonts w:ascii="Aptos" w:eastAsia="Cambria" w:hAnsi="Aptos"/>
          <w:kern w:val="2"/>
          <w:sz w:val="22"/>
          <w:szCs w:val="22"/>
        </w:rPr>
        <w:t>(jei taikoma) ir Tiekėjo pasiūlyme nurodytų sąlygų pirkimo dokumentuose nustatytiems Kokybiniams kriterijams pagrįsti (jei taikoma), Tiekėjui taikoma Specialiosiose sąlygose nustatyto dydžio bauda.</w:t>
      </w:r>
    </w:p>
    <w:p w14:paraId="6F129A36" w14:textId="77777777" w:rsidR="00D72AF0" w:rsidRPr="00096B46" w:rsidRDefault="00D72AF0" w:rsidP="00D72AF0">
      <w:pPr>
        <w:widowControl w:val="0"/>
        <w:tabs>
          <w:tab w:val="left" w:pos="993"/>
        </w:tabs>
        <w:jc w:val="both"/>
        <w:rPr>
          <w:rFonts w:ascii="Aptos" w:eastAsia="Arial" w:hAnsi="Aptos"/>
          <w:kern w:val="2"/>
          <w:sz w:val="22"/>
          <w:szCs w:val="22"/>
          <w:shd w:val="clear" w:color="auto" w:fill="FFFFFF"/>
        </w:rPr>
      </w:pPr>
      <w:r w:rsidRPr="00096B46">
        <w:rPr>
          <w:rFonts w:ascii="Aptos" w:eastAsia="Arial" w:hAnsi="Aptos"/>
          <w:kern w:val="2"/>
          <w:sz w:val="22"/>
          <w:szCs w:val="22"/>
        </w:rPr>
        <w:t xml:space="preserve">3.2.6. Tiekėjas turi teisę Sutarties vykdymui pasitelkti naujus, Specialiosiose sąlygose nenurodytus subtiekėjus, kurių pajėgumais Tiekėjas </w:t>
      </w:r>
      <w:r w:rsidRPr="00096B46">
        <w:rPr>
          <w:rFonts w:ascii="Aptos" w:eastAsia="Cambria" w:hAnsi="Aptos"/>
          <w:kern w:val="2"/>
          <w:sz w:val="22"/>
          <w:szCs w:val="22"/>
        </w:rPr>
        <w:t>nesirėmė pirkimo dokumentuose numatytiems kvalifikacijos reikalavimams pagrįsti.</w:t>
      </w:r>
    </w:p>
    <w:p w14:paraId="37B2FF7B" w14:textId="77777777" w:rsidR="00D72AF0" w:rsidRPr="00096B46" w:rsidRDefault="00D72AF0" w:rsidP="00D72AF0">
      <w:pPr>
        <w:widowControl w:val="0"/>
        <w:tabs>
          <w:tab w:val="left" w:pos="993"/>
        </w:tabs>
        <w:jc w:val="both"/>
        <w:rPr>
          <w:rFonts w:ascii="Aptos" w:eastAsia="Arial" w:hAnsi="Aptos"/>
          <w:kern w:val="2"/>
          <w:sz w:val="22"/>
          <w:szCs w:val="22"/>
          <w:shd w:val="clear" w:color="auto" w:fill="FFFFFF"/>
        </w:rPr>
      </w:pPr>
      <w:r w:rsidRPr="00096B46">
        <w:rPr>
          <w:rFonts w:ascii="Aptos" w:eastAsia="Arial" w:hAnsi="Aptos"/>
          <w:kern w:val="2"/>
          <w:sz w:val="22"/>
          <w:szCs w:val="22"/>
        </w:rPr>
        <w:t xml:space="preserve">3.2.7. Sudarius Sutartį, tačiau ne vėliau negu Sutartis pradedama vykdyti, Tiekėjas įsipareigoja Pirkėjui pranešti tuo metu žinomų subtiekėjų, kurių pajėgumais Tiekėjas </w:t>
      </w:r>
      <w:r w:rsidRPr="00096B46">
        <w:rPr>
          <w:rFonts w:ascii="Aptos" w:eastAsia="Cambria" w:hAnsi="Aptos"/>
          <w:kern w:val="2"/>
          <w:sz w:val="22"/>
          <w:szCs w:val="22"/>
        </w:rPr>
        <w:t>nesirėmė pirkimo dokumentuose numatytiems kvalifikacijos reikalavimams pagrįsti,</w:t>
      </w:r>
      <w:r w:rsidRPr="00096B46">
        <w:rPr>
          <w:rFonts w:ascii="Aptos" w:eastAsia="Arial" w:hAnsi="Aptos"/>
          <w:kern w:val="2"/>
          <w:sz w:val="22"/>
          <w:szCs w:val="22"/>
        </w:rPr>
        <w:t xml:space="preserve"> pavadinimus, juridinio asmens kodą, kontaktinius duomenis, jų atstovus.</w:t>
      </w:r>
    </w:p>
    <w:p w14:paraId="68FFE0E1" w14:textId="77777777" w:rsidR="00D72AF0" w:rsidRPr="00096B46" w:rsidRDefault="00D72AF0" w:rsidP="00D72AF0">
      <w:pPr>
        <w:widowControl w:val="0"/>
        <w:tabs>
          <w:tab w:val="left" w:pos="993"/>
        </w:tabs>
        <w:jc w:val="both"/>
        <w:rPr>
          <w:rFonts w:ascii="Aptos" w:eastAsia="Cambria" w:hAnsi="Aptos"/>
          <w:kern w:val="2"/>
          <w:sz w:val="22"/>
          <w:szCs w:val="22"/>
          <w:shd w:val="clear" w:color="auto" w:fill="FFFFFF"/>
        </w:rPr>
      </w:pPr>
      <w:r w:rsidRPr="00096B46">
        <w:rPr>
          <w:rFonts w:ascii="Aptos" w:eastAsia="Arial" w:hAnsi="Aptos"/>
          <w:kern w:val="2"/>
          <w:sz w:val="22"/>
          <w:szCs w:val="22"/>
        </w:rPr>
        <w:t>3.2.8. Tiekėjas, bet kuriuo Sutarties vykdymo metu,</w:t>
      </w:r>
      <w:r w:rsidRPr="00096B46">
        <w:rPr>
          <w:rFonts w:ascii="Aptos" w:eastAsia="Cambria" w:hAnsi="Aptos"/>
          <w:kern w:val="2"/>
          <w:sz w:val="22"/>
          <w:szCs w:val="22"/>
        </w:rPr>
        <w:t xml:space="preserve"> subtiekėjus, kurių pajėgumais Tiekėjas nesirėmė pirkimo dokumentuose numatytiems kvalifikacijos reikalavimams pagrįsti, gali keisti savo nuožiūra.</w:t>
      </w:r>
    </w:p>
    <w:p w14:paraId="3B6317B7" w14:textId="77777777" w:rsidR="00D72AF0" w:rsidRPr="00096B46" w:rsidRDefault="00D72AF0" w:rsidP="00D72AF0">
      <w:pPr>
        <w:widowControl w:val="0"/>
        <w:pBdr>
          <w:top w:val="nil"/>
          <w:left w:val="nil"/>
          <w:bottom w:val="nil"/>
          <w:right w:val="nil"/>
          <w:between w:val="nil"/>
        </w:pBdr>
        <w:tabs>
          <w:tab w:val="left" w:pos="993"/>
        </w:tabs>
        <w:jc w:val="both"/>
        <w:rPr>
          <w:rFonts w:ascii="Aptos" w:eastAsia="Cambria" w:hAnsi="Aptos"/>
          <w:kern w:val="2"/>
          <w:sz w:val="22"/>
          <w:szCs w:val="22"/>
        </w:rPr>
      </w:pPr>
      <w:r w:rsidRPr="00096B46">
        <w:rPr>
          <w:rFonts w:ascii="Aptos" w:eastAsia="Arial" w:hAnsi="Aptos"/>
          <w:kern w:val="2"/>
          <w:sz w:val="22"/>
          <w:szCs w:val="22"/>
        </w:rPr>
        <w:t>3.2.9. Tiekėjas, bet kuriuo Sutarties vykdymo metu,</w:t>
      </w:r>
      <w:r w:rsidRPr="00096B46">
        <w:rPr>
          <w:rFonts w:ascii="Aptos" w:eastAsia="Cambria" w:hAnsi="Aptos"/>
          <w:kern w:val="2"/>
          <w:sz w:val="22"/>
          <w:szCs w:val="22"/>
        </w:rPr>
        <w:t xml:space="preserve"> ne vėliau nei prieš 5 (penkias) darbo dienas</w:t>
      </w:r>
      <w:r w:rsidRPr="00096B46">
        <w:rPr>
          <w:rFonts w:ascii="Aptos" w:eastAsia="Arial" w:hAnsi="Aptos"/>
          <w:kern w:val="2"/>
          <w:sz w:val="22"/>
          <w:szCs w:val="22"/>
        </w:rPr>
        <w:t xml:space="preserve"> iki numatomo naujo subtiekėjo, kurio pajėgumais Tiekėjas </w:t>
      </w:r>
      <w:r w:rsidRPr="00096B46">
        <w:rPr>
          <w:rFonts w:ascii="Aptos" w:eastAsia="Cambria" w:hAnsi="Aptos"/>
          <w:kern w:val="2"/>
          <w:sz w:val="22"/>
          <w:szCs w:val="22"/>
        </w:rPr>
        <w:t>nesirėmė pirkimo dokumentuose numatytiems kvalifikacijos reikalavimams pagrįsti,</w:t>
      </w:r>
      <w:r w:rsidRPr="00096B46">
        <w:rPr>
          <w:rFonts w:ascii="Aptos" w:eastAsia="Arial" w:hAnsi="Aptos"/>
          <w:kern w:val="2"/>
          <w:sz w:val="22"/>
          <w:szCs w:val="22"/>
        </w:rPr>
        <w:t xml:space="preserve"> pasitelkimo ir (arba) keitimo apie tai privalo informuoti </w:t>
      </w:r>
      <w:r w:rsidRPr="00096B46">
        <w:rPr>
          <w:rFonts w:ascii="Aptos" w:eastAsia="Calibri" w:hAnsi="Aptos"/>
          <w:kern w:val="2"/>
          <w:sz w:val="22"/>
          <w:szCs w:val="22"/>
        </w:rPr>
        <w:t>Pirkėją</w:t>
      </w:r>
      <w:r w:rsidRPr="00096B46">
        <w:rPr>
          <w:rFonts w:ascii="Aptos" w:eastAsia="Arial" w:hAnsi="Aptos"/>
          <w:kern w:val="2"/>
          <w:sz w:val="22"/>
          <w:szCs w:val="22"/>
        </w:rPr>
        <w:t xml:space="preserve">. </w:t>
      </w:r>
      <w:r w:rsidRPr="00096B46">
        <w:rPr>
          <w:rFonts w:ascii="Aptos" w:eastAsia="Calibri" w:hAnsi="Aptos"/>
          <w:kern w:val="2"/>
          <w:sz w:val="22"/>
          <w:szCs w:val="22"/>
        </w:rPr>
        <w:t xml:space="preserve">Pirkėjas (jeigu buvo taikoma pirkimo dokumentuose) turi patikrinti, ar nėra </w:t>
      </w:r>
      <w:r w:rsidRPr="00096B46">
        <w:rPr>
          <w:rFonts w:ascii="Aptos" w:eastAsia="Cambria" w:hAnsi="Aptos"/>
          <w:kern w:val="2"/>
          <w:sz w:val="22"/>
          <w:szCs w:val="22"/>
        </w:rPr>
        <w:t xml:space="preserve">subtiekėjo pašalinimo pagrindų ir subtiekėjo atitiktį nacionalinio saugumo interesams ir reikalavimams </w:t>
      </w:r>
      <w:r w:rsidRPr="00096B46">
        <w:rPr>
          <w:rFonts w:ascii="Aptos" w:eastAsia="Arial" w:hAnsi="Aptos"/>
          <w:kern w:val="2"/>
          <w:sz w:val="22"/>
          <w:szCs w:val="22"/>
        </w:rPr>
        <w:t>nebūti registruotu (nuolat gyvenančiu ar turinčiu pilietybę) nepatikimomis laikomose valstybėse ar teritorijose</w:t>
      </w:r>
      <w:r w:rsidRPr="00096B46">
        <w:rPr>
          <w:rFonts w:ascii="Aptos" w:eastAsia="Cambria" w:hAnsi="Aptos"/>
          <w:kern w:val="2"/>
          <w:sz w:val="22"/>
          <w:szCs w:val="22"/>
        </w:rPr>
        <w:t>. Jeigu subtiekėjo padėtis neatitinka bent vieno iš nurodytų reikalavimų, Pirkėjas reikalauja pakeisti šį subtiekėją reikalavimus atitinkančiu subtiekėju.</w:t>
      </w:r>
      <w:r w:rsidRPr="00096B46">
        <w:rPr>
          <w:rFonts w:ascii="Aptos" w:eastAsia="Calibri" w:hAnsi="Aptos"/>
          <w:kern w:val="2"/>
          <w:sz w:val="22"/>
          <w:szCs w:val="22"/>
        </w:rPr>
        <w:t xml:space="preserve"> </w:t>
      </w:r>
      <w:r w:rsidRPr="00096B46">
        <w:rPr>
          <w:rFonts w:ascii="Aptos" w:eastAsia="Cambria" w:hAnsi="Aptos"/>
          <w:kern w:val="2"/>
          <w:sz w:val="22"/>
          <w:szCs w:val="22"/>
        </w:rPr>
        <w:t>Pirkėjas</w:t>
      </w:r>
      <w:r w:rsidRPr="00096B46">
        <w:rPr>
          <w:rFonts w:ascii="Aptos" w:eastAsia="Calibri" w:hAnsi="Aptos"/>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096B46">
        <w:rPr>
          <w:rFonts w:ascii="Aptos" w:eastAsia="Cambria" w:hAnsi="Aptos"/>
          <w:kern w:val="2"/>
          <w:sz w:val="22"/>
          <w:szCs w:val="22"/>
        </w:rPr>
        <w:t>Pirkėjui sutikus, Šalys pasirašo Susitarimą, kuris laikomas neatsiejama Sutarties dalimi.</w:t>
      </w:r>
    </w:p>
    <w:p w14:paraId="6391AA9C" w14:textId="77777777" w:rsidR="00D72AF0" w:rsidRPr="00096B46" w:rsidRDefault="00D72AF0" w:rsidP="00D72AF0">
      <w:pPr>
        <w:widowControl w:val="0"/>
        <w:pBdr>
          <w:top w:val="nil"/>
          <w:left w:val="nil"/>
          <w:bottom w:val="nil"/>
          <w:right w:val="nil"/>
          <w:between w:val="nil"/>
        </w:pBdr>
        <w:tabs>
          <w:tab w:val="left" w:pos="993"/>
        </w:tabs>
        <w:jc w:val="both"/>
        <w:rPr>
          <w:rFonts w:ascii="Aptos" w:eastAsia="Arial" w:hAnsi="Aptos"/>
          <w:kern w:val="2"/>
          <w:sz w:val="22"/>
          <w:szCs w:val="22"/>
          <w:shd w:val="clear" w:color="auto" w:fill="FFFFFF"/>
        </w:rPr>
      </w:pPr>
      <w:r w:rsidRPr="00096B46">
        <w:rPr>
          <w:rFonts w:ascii="Aptos" w:eastAsia="Arial" w:hAnsi="Aptos"/>
          <w:kern w:val="2"/>
          <w:sz w:val="22"/>
          <w:szCs w:val="22"/>
        </w:rPr>
        <w:t>3.2.10. Subtiekėjai, kurių pajėgumais Tiekėjas rėmėsi, kad atitiktų pirkimo dokumentuose nustatytus kvalifikacijos reikalavimus, gali būti keičiami tik šiais atvejais:</w:t>
      </w:r>
    </w:p>
    <w:p w14:paraId="664B086C" w14:textId="77777777" w:rsidR="00D72AF0" w:rsidRPr="00096B46" w:rsidRDefault="00D72AF0" w:rsidP="00D72AF0">
      <w:pPr>
        <w:widowControl w:val="0"/>
        <w:pBdr>
          <w:top w:val="nil"/>
          <w:left w:val="nil"/>
          <w:bottom w:val="nil"/>
          <w:right w:val="nil"/>
          <w:between w:val="nil"/>
        </w:pBdr>
        <w:tabs>
          <w:tab w:val="left" w:pos="1134"/>
        </w:tabs>
        <w:jc w:val="both"/>
        <w:rPr>
          <w:rFonts w:ascii="Aptos" w:eastAsia="Arial" w:hAnsi="Aptos"/>
          <w:kern w:val="2"/>
          <w:sz w:val="22"/>
          <w:szCs w:val="22"/>
        </w:rPr>
      </w:pPr>
      <w:r w:rsidRPr="00096B46">
        <w:rPr>
          <w:rFonts w:ascii="Aptos" w:eastAsia="Cambria" w:hAnsi="Aptos"/>
          <w:kern w:val="2"/>
          <w:sz w:val="22"/>
          <w:szCs w:val="22"/>
        </w:rPr>
        <w:t xml:space="preserve">3.2.10.1. kai subtiekėjui </w:t>
      </w:r>
      <w:r w:rsidRPr="00096B46">
        <w:rPr>
          <w:rFonts w:ascii="Aptos" w:eastAsia="Calibri" w:hAnsi="Aptos"/>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096B46">
        <w:rPr>
          <w:rFonts w:ascii="Aptos" w:eastAsia="Cambria" w:hAnsi="Aptos"/>
          <w:kern w:val="2"/>
          <w:sz w:val="22"/>
          <w:szCs w:val="22"/>
        </w:rPr>
        <w:t>;</w:t>
      </w:r>
    </w:p>
    <w:p w14:paraId="678F0AB2" w14:textId="77777777" w:rsidR="00D72AF0" w:rsidRPr="00096B46" w:rsidRDefault="00D72AF0" w:rsidP="00D72AF0">
      <w:pPr>
        <w:widowControl w:val="0"/>
        <w:pBdr>
          <w:top w:val="nil"/>
          <w:left w:val="nil"/>
          <w:bottom w:val="nil"/>
          <w:right w:val="nil"/>
          <w:between w:val="nil"/>
        </w:pBdr>
        <w:tabs>
          <w:tab w:val="left" w:pos="1134"/>
        </w:tabs>
        <w:jc w:val="both"/>
        <w:rPr>
          <w:rFonts w:ascii="Aptos" w:eastAsia="Arial" w:hAnsi="Aptos"/>
          <w:kern w:val="2"/>
          <w:sz w:val="22"/>
          <w:szCs w:val="22"/>
        </w:rPr>
      </w:pPr>
      <w:r w:rsidRPr="00096B46">
        <w:rPr>
          <w:rFonts w:ascii="Aptos" w:eastAsia="Cambria" w:hAnsi="Aptos"/>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759A4B57" w14:textId="77777777" w:rsidR="00D72AF0" w:rsidRPr="00096B46" w:rsidRDefault="00D72AF0" w:rsidP="00D72AF0">
      <w:pPr>
        <w:widowControl w:val="0"/>
        <w:pBdr>
          <w:top w:val="nil"/>
          <w:left w:val="nil"/>
          <w:bottom w:val="nil"/>
          <w:right w:val="nil"/>
          <w:between w:val="nil"/>
        </w:pBdr>
        <w:tabs>
          <w:tab w:val="left" w:pos="1134"/>
        </w:tabs>
        <w:jc w:val="both"/>
        <w:rPr>
          <w:rFonts w:ascii="Aptos" w:eastAsia="Arial" w:hAnsi="Aptos"/>
          <w:kern w:val="2"/>
          <w:sz w:val="22"/>
          <w:szCs w:val="22"/>
        </w:rPr>
      </w:pPr>
      <w:r w:rsidRPr="00096B46">
        <w:rPr>
          <w:rFonts w:ascii="Aptos" w:eastAsia="Cambria" w:hAnsi="Aptos"/>
          <w:kern w:val="2"/>
          <w:sz w:val="22"/>
          <w:szCs w:val="22"/>
        </w:rPr>
        <w:t>3.2.10.3. Tiekėjas ar subtiekėjas privalo pakeisti subtiekėją, jei paaiškėja, kad jis neatitinka jam pirkimo dokumentuose keliamų reikalavimų.</w:t>
      </w:r>
    </w:p>
    <w:p w14:paraId="3B495266" w14:textId="77777777" w:rsidR="00D72AF0" w:rsidRPr="00096B46" w:rsidRDefault="00D72AF0" w:rsidP="00D72AF0">
      <w:pPr>
        <w:widowControl w:val="0"/>
        <w:pBdr>
          <w:top w:val="nil"/>
          <w:left w:val="nil"/>
          <w:bottom w:val="nil"/>
          <w:right w:val="nil"/>
          <w:between w:val="nil"/>
        </w:pBdr>
        <w:tabs>
          <w:tab w:val="left" w:pos="993"/>
        </w:tabs>
        <w:ind w:left="720" w:hanging="720"/>
        <w:jc w:val="both"/>
        <w:rPr>
          <w:rFonts w:ascii="Aptos" w:eastAsia="Cambria" w:hAnsi="Aptos"/>
          <w:kern w:val="2"/>
          <w:sz w:val="22"/>
          <w:szCs w:val="22"/>
        </w:rPr>
      </w:pPr>
      <w:r w:rsidRPr="00096B46">
        <w:rPr>
          <w:rFonts w:ascii="Aptos" w:eastAsia="Cambria" w:hAnsi="Aptos"/>
          <w:kern w:val="2"/>
          <w:sz w:val="22"/>
          <w:szCs w:val="22"/>
        </w:rPr>
        <w:lastRenderedPageBreak/>
        <w:t>3.2.11. </w:t>
      </w:r>
      <w:r w:rsidRPr="00096B46">
        <w:rPr>
          <w:rFonts w:ascii="Aptos" w:eastAsia="Calibri" w:hAnsi="Aptos"/>
          <w:kern w:val="2"/>
          <w:sz w:val="22"/>
          <w:szCs w:val="22"/>
        </w:rPr>
        <w:tab/>
      </w:r>
      <w:r w:rsidRPr="00096B46">
        <w:rPr>
          <w:rFonts w:ascii="Aptos" w:eastAsia="Cambria" w:hAnsi="Aptos"/>
          <w:kern w:val="2"/>
          <w:sz w:val="22"/>
          <w:szCs w:val="22"/>
        </w:rPr>
        <w:t>Tiekėjo (ar subtiekėjų) specialistai, vykdantys Sutartį, gali būti keičiami šiais atvejais:</w:t>
      </w:r>
    </w:p>
    <w:p w14:paraId="06EAEE65" w14:textId="77777777" w:rsidR="00D72AF0" w:rsidRPr="00096B46" w:rsidRDefault="00D72AF0" w:rsidP="00D72AF0">
      <w:pPr>
        <w:widowControl w:val="0"/>
        <w:pBdr>
          <w:top w:val="nil"/>
          <w:left w:val="nil"/>
          <w:bottom w:val="nil"/>
          <w:right w:val="nil"/>
          <w:between w:val="nil"/>
        </w:pBdr>
        <w:tabs>
          <w:tab w:val="left" w:pos="1134"/>
        </w:tabs>
        <w:jc w:val="both"/>
        <w:rPr>
          <w:rFonts w:ascii="Aptos" w:eastAsia="Cambria" w:hAnsi="Aptos"/>
          <w:kern w:val="2"/>
          <w:sz w:val="22"/>
          <w:szCs w:val="22"/>
        </w:rPr>
      </w:pPr>
      <w:r w:rsidRPr="00096B46">
        <w:rPr>
          <w:rFonts w:ascii="Aptos" w:eastAsia="Cambria" w:hAnsi="Aptos"/>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DC85C46" w14:textId="77777777" w:rsidR="00D72AF0" w:rsidRPr="00096B46" w:rsidRDefault="00D72AF0" w:rsidP="00D72AF0">
      <w:pPr>
        <w:widowControl w:val="0"/>
        <w:pBdr>
          <w:top w:val="nil"/>
          <w:left w:val="nil"/>
          <w:bottom w:val="nil"/>
          <w:right w:val="nil"/>
          <w:between w:val="nil"/>
        </w:pBdr>
        <w:tabs>
          <w:tab w:val="left" w:pos="1134"/>
          <w:tab w:val="left" w:pos="1418"/>
        </w:tabs>
        <w:jc w:val="both"/>
        <w:rPr>
          <w:rFonts w:ascii="Aptos" w:eastAsia="Cambria" w:hAnsi="Aptos"/>
          <w:kern w:val="2"/>
          <w:sz w:val="22"/>
          <w:szCs w:val="22"/>
        </w:rPr>
      </w:pPr>
      <w:r w:rsidRPr="00096B46">
        <w:rPr>
          <w:rFonts w:ascii="Aptos" w:eastAsia="Cambria" w:hAnsi="Aptos"/>
          <w:kern w:val="2"/>
          <w:sz w:val="22"/>
          <w:szCs w:val="22"/>
        </w:rPr>
        <w:t>3.2.11.2. Pirkėjo iniciatyva, jei Pirkėjas turi pagrįstų įtarimų, kad Tiekėjo Sutarties vykdymui paskirtas specialistas nekompetentingas vykdyti nustatytas pareigas;</w:t>
      </w:r>
    </w:p>
    <w:p w14:paraId="0A88E37E" w14:textId="77777777" w:rsidR="00D72AF0" w:rsidRPr="00096B46" w:rsidRDefault="00D72AF0" w:rsidP="00D72AF0">
      <w:pPr>
        <w:widowControl w:val="0"/>
        <w:pBdr>
          <w:top w:val="nil"/>
          <w:left w:val="nil"/>
          <w:bottom w:val="nil"/>
          <w:right w:val="nil"/>
          <w:between w:val="nil"/>
        </w:pBdr>
        <w:tabs>
          <w:tab w:val="left" w:pos="1134"/>
          <w:tab w:val="left" w:pos="1276"/>
        </w:tabs>
        <w:jc w:val="both"/>
        <w:rPr>
          <w:rFonts w:ascii="Aptos" w:eastAsia="Cambria" w:hAnsi="Aptos"/>
          <w:kern w:val="2"/>
          <w:sz w:val="22"/>
          <w:szCs w:val="22"/>
        </w:rPr>
      </w:pPr>
      <w:r w:rsidRPr="00096B46">
        <w:rPr>
          <w:rFonts w:ascii="Aptos" w:eastAsia="Cambria" w:hAnsi="Aptos"/>
          <w:kern w:val="2"/>
          <w:sz w:val="22"/>
          <w:szCs w:val="22"/>
        </w:rPr>
        <w:t>3.2.11.3. Tiekėjas ar subtiekėjas privalo pakeisti specialistą, jei paaiškėja, kad jis neatitinka jam pirkimo dokumentuose keliamų reikalavimų.</w:t>
      </w:r>
    </w:p>
    <w:p w14:paraId="408C0834" w14:textId="77777777" w:rsidR="00D72AF0" w:rsidRPr="00096B46" w:rsidRDefault="00D72AF0" w:rsidP="00D72AF0">
      <w:pPr>
        <w:widowControl w:val="0"/>
        <w:pBdr>
          <w:top w:val="nil"/>
          <w:left w:val="nil"/>
          <w:bottom w:val="nil"/>
          <w:right w:val="nil"/>
          <w:between w:val="nil"/>
        </w:pBdr>
        <w:tabs>
          <w:tab w:val="left" w:pos="567"/>
          <w:tab w:val="left" w:pos="851"/>
          <w:tab w:val="left" w:pos="992"/>
        </w:tabs>
        <w:jc w:val="both"/>
        <w:rPr>
          <w:rFonts w:ascii="Aptos" w:eastAsia="Cambria" w:hAnsi="Aptos"/>
          <w:kern w:val="2"/>
          <w:sz w:val="22"/>
          <w:szCs w:val="22"/>
        </w:rPr>
      </w:pPr>
      <w:r w:rsidRPr="00096B46">
        <w:rPr>
          <w:rFonts w:ascii="Aptos" w:eastAsia="Cambria" w:hAnsi="Aptos"/>
          <w:color w:val="000000"/>
          <w:kern w:val="2"/>
          <w:sz w:val="22"/>
          <w:szCs w:val="22"/>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57238BE8" w14:textId="77777777" w:rsidR="00D72AF0" w:rsidRPr="00096B46" w:rsidRDefault="00D72AF0" w:rsidP="00D72AF0">
      <w:pPr>
        <w:widowControl w:val="0"/>
        <w:pBdr>
          <w:top w:val="nil"/>
          <w:left w:val="nil"/>
          <w:bottom w:val="nil"/>
          <w:right w:val="nil"/>
          <w:between w:val="nil"/>
        </w:pBdr>
        <w:tabs>
          <w:tab w:val="left" w:pos="567"/>
          <w:tab w:val="left" w:pos="851"/>
          <w:tab w:val="left" w:pos="992"/>
        </w:tabs>
        <w:jc w:val="both"/>
        <w:rPr>
          <w:rFonts w:ascii="Aptos" w:eastAsia="Cambria" w:hAnsi="Aptos"/>
          <w:kern w:val="2"/>
          <w:sz w:val="22"/>
          <w:szCs w:val="22"/>
        </w:rPr>
      </w:pPr>
      <w:r w:rsidRPr="00096B46">
        <w:rPr>
          <w:rFonts w:ascii="Aptos" w:eastAsia="Cambria" w:hAnsi="Aptos"/>
          <w:kern w:val="2"/>
          <w:sz w:val="22"/>
          <w:szCs w:val="22"/>
        </w:rPr>
        <w:t xml:space="preserve">3.2.13. Tiekėjas privalo ne vėliau nei prieš 5 (penkias) darbo dienas iki numatomo subtiekėjo, </w:t>
      </w:r>
      <w:r w:rsidRPr="00096B46">
        <w:rPr>
          <w:rFonts w:ascii="Aptos" w:eastAsia="Arial" w:hAnsi="Aptos"/>
          <w:kern w:val="2"/>
          <w:sz w:val="22"/>
          <w:szCs w:val="22"/>
        </w:rPr>
        <w:t>kurio pajėgumais Tiekėjas rėmėsi, kad atitiktų pirkimo dokumentuose nustatytus kvalifikacijos reikalavimus,</w:t>
      </w:r>
      <w:r w:rsidRPr="00096B46">
        <w:rPr>
          <w:rFonts w:ascii="Aptos" w:eastAsia="Cambria" w:hAnsi="Aptos"/>
          <w:kern w:val="2"/>
          <w:sz w:val="22"/>
          <w:szCs w:val="22"/>
        </w:rPr>
        <w:t xml:space="preserve"> </w:t>
      </w:r>
      <w:r w:rsidRPr="00096B46">
        <w:rPr>
          <w:rFonts w:ascii="Aptos" w:eastAsia="Arial" w:hAnsi="Aptos"/>
          <w:kern w:val="2"/>
          <w:sz w:val="22"/>
          <w:szCs w:val="22"/>
        </w:rPr>
        <w:t xml:space="preserve">ir (ar) specialisto </w:t>
      </w:r>
      <w:r w:rsidRPr="00096B46">
        <w:rPr>
          <w:rFonts w:ascii="Aptos" w:eastAsia="Cambria" w:hAnsi="Aptos"/>
          <w:kern w:val="2"/>
          <w:sz w:val="22"/>
          <w:szCs w:val="22"/>
        </w:rPr>
        <w:t>keitimo pateikti Pirkėjui šiuos dokumentus:</w:t>
      </w:r>
    </w:p>
    <w:p w14:paraId="09BB1508" w14:textId="77777777" w:rsidR="00D72AF0" w:rsidRPr="00096B46" w:rsidRDefault="00D72AF0" w:rsidP="00D72AF0">
      <w:pPr>
        <w:widowControl w:val="0"/>
        <w:pBdr>
          <w:top w:val="nil"/>
          <w:left w:val="nil"/>
          <w:bottom w:val="nil"/>
          <w:right w:val="nil"/>
          <w:between w:val="nil"/>
        </w:pBdr>
        <w:tabs>
          <w:tab w:val="left" w:pos="1134"/>
        </w:tabs>
        <w:jc w:val="both"/>
        <w:rPr>
          <w:rFonts w:ascii="Aptos" w:eastAsia="Cambria" w:hAnsi="Aptos"/>
          <w:kern w:val="2"/>
          <w:sz w:val="22"/>
          <w:szCs w:val="22"/>
        </w:rPr>
      </w:pPr>
      <w:r w:rsidRPr="00096B46">
        <w:rPr>
          <w:rFonts w:ascii="Aptos" w:eastAsia="Cambria" w:hAnsi="Aptos"/>
          <w:kern w:val="2"/>
          <w:sz w:val="22"/>
          <w:szCs w:val="22"/>
        </w:rPr>
        <w:t>3.2.13.1. argumentuotą rašytinį prašymą pakeisti subtiekėją ir (ar) specialistą, paaiškinant keitimo aplinkybę. Pirkėjas pasilieka teisę paprašyti įrodymų, pagrindžiančių keitimo aplinkybę;</w:t>
      </w:r>
    </w:p>
    <w:p w14:paraId="69228DE6" w14:textId="77777777" w:rsidR="00D72AF0" w:rsidRPr="00096B46" w:rsidRDefault="00D72AF0" w:rsidP="00D72AF0">
      <w:pPr>
        <w:widowControl w:val="0"/>
        <w:pBdr>
          <w:top w:val="nil"/>
          <w:left w:val="nil"/>
          <w:bottom w:val="nil"/>
          <w:right w:val="nil"/>
          <w:between w:val="nil"/>
        </w:pBdr>
        <w:tabs>
          <w:tab w:val="left" w:pos="1134"/>
        </w:tabs>
        <w:jc w:val="both"/>
        <w:rPr>
          <w:rFonts w:ascii="Aptos" w:eastAsia="Cambria" w:hAnsi="Aptos"/>
          <w:kern w:val="2"/>
          <w:sz w:val="22"/>
          <w:szCs w:val="22"/>
        </w:rPr>
      </w:pPr>
      <w:r w:rsidRPr="00096B46">
        <w:rPr>
          <w:rFonts w:ascii="Aptos" w:eastAsia="Cambria" w:hAnsi="Aptos"/>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096B46">
        <w:rPr>
          <w:rFonts w:ascii="Aptos" w:eastAsia="Arial" w:hAnsi="Aptos"/>
          <w:kern w:val="2"/>
          <w:sz w:val="22"/>
          <w:szCs w:val="22"/>
        </w:rPr>
        <w:t>nacionalinio saugumo interesams bei reikalavimams</w:t>
      </w:r>
      <w:r w:rsidRPr="00096B46">
        <w:rPr>
          <w:rFonts w:ascii="Aptos" w:eastAsia="Cambria" w:hAnsi="Aptos"/>
          <w:kern w:val="2"/>
          <w:sz w:val="22"/>
          <w:szCs w:val="22"/>
        </w:rPr>
        <w:t xml:space="preserve"> </w:t>
      </w:r>
      <w:r w:rsidRPr="00096B46">
        <w:rPr>
          <w:rFonts w:ascii="Aptos" w:eastAsia="Arial" w:hAnsi="Aptos"/>
          <w:kern w:val="2"/>
          <w:sz w:val="22"/>
          <w:szCs w:val="22"/>
        </w:rPr>
        <w:t>nebūti registruotu (nuolat gyvenančiu ar turinčiu pilietybę) nepatikimomis laikomose valstybėse ar teritorijose</w:t>
      </w:r>
      <w:r w:rsidRPr="00096B46">
        <w:rPr>
          <w:rFonts w:ascii="Aptos" w:eastAsia="Cambria" w:hAnsi="Aptos"/>
          <w:kern w:val="2"/>
          <w:sz w:val="22"/>
          <w:szCs w:val="22"/>
        </w:rPr>
        <w:t xml:space="preserve"> (jei taikoma) įrodančius dokumentus pagal Sutarties reikalavimus.</w:t>
      </w:r>
    </w:p>
    <w:p w14:paraId="6DAAA105" w14:textId="77777777" w:rsidR="00D72AF0" w:rsidRPr="00096B46" w:rsidRDefault="00D72AF0" w:rsidP="00D72AF0">
      <w:pPr>
        <w:widowControl w:val="0"/>
        <w:pBdr>
          <w:top w:val="nil"/>
          <w:left w:val="nil"/>
          <w:bottom w:val="nil"/>
          <w:right w:val="nil"/>
          <w:between w:val="nil"/>
        </w:pBdr>
        <w:tabs>
          <w:tab w:val="left" w:pos="567"/>
          <w:tab w:val="left" w:pos="851"/>
          <w:tab w:val="left" w:pos="992"/>
        </w:tabs>
        <w:jc w:val="both"/>
        <w:rPr>
          <w:rFonts w:ascii="Aptos" w:eastAsia="Cambria" w:hAnsi="Aptos"/>
          <w:kern w:val="2"/>
          <w:sz w:val="22"/>
          <w:szCs w:val="22"/>
        </w:rPr>
      </w:pPr>
      <w:r w:rsidRPr="00096B46">
        <w:rPr>
          <w:rFonts w:ascii="Aptos" w:eastAsia="Cambria" w:hAnsi="Aptos"/>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096B46">
        <w:rPr>
          <w:rFonts w:ascii="Aptos" w:eastAsia="Arial" w:hAnsi="Aptos"/>
          <w:kern w:val="2"/>
          <w:sz w:val="22"/>
          <w:szCs w:val="22"/>
        </w:rPr>
        <w:t>kurio pajėgumais Tiekėjas rėmėsi, kad atitiktų pirkimo dokumentuose nustatytus kvalifikacijos reikalavimus,</w:t>
      </w:r>
      <w:r w:rsidRPr="00096B46">
        <w:rPr>
          <w:rFonts w:ascii="Aptos" w:eastAsia="Cambria" w:hAnsi="Aptos"/>
          <w:kern w:val="2"/>
          <w:sz w:val="22"/>
          <w:szCs w:val="22"/>
        </w:rPr>
        <w:t xml:space="preserve"> ir (ar) specialistą. Pirkėjui sutikus, Šalys pasirašo Susitarimą, kuris laikomas neatsiejama Sutarties dalimi.</w:t>
      </w:r>
    </w:p>
    <w:p w14:paraId="45F02F4F" w14:textId="77777777" w:rsidR="00D72AF0" w:rsidRPr="00096B46" w:rsidRDefault="00D72AF0" w:rsidP="00D72AF0">
      <w:pPr>
        <w:spacing w:line="257" w:lineRule="atLeast"/>
        <w:jc w:val="both"/>
        <w:rPr>
          <w:rFonts w:ascii="Aptos" w:hAnsi="Aptos"/>
          <w:color w:val="000000"/>
          <w:sz w:val="22"/>
          <w:szCs w:val="22"/>
        </w:rPr>
      </w:pPr>
    </w:p>
    <w:p w14:paraId="2A53B228"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3.3. Jungtinės veiklos partnerių keitimas</w:t>
      </w:r>
    </w:p>
    <w:p w14:paraId="67E674CE" w14:textId="77777777" w:rsidR="00D72AF0" w:rsidRPr="00096B46" w:rsidRDefault="00D72AF0" w:rsidP="00D72AF0">
      <w:pPr>
        <w:spacing w:line="257" w:lineRule="atLeast"/>
        <w:ind w:firstLine="62"/>
        <w:jc w:val="both"/>
        <w:rPr>
          <w:rFonts w:ascii="Aptos" w:hAnsi="Aptos"/>
          <w:color w:val="000000"/>
          <w:sz w:val="22"/>
          <w:szCs w:val="22"/>
        </w:rPr>
      </w:pPr>
    </w:p>
    <w:p w14:paraId="0F1BFF9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 xml:space="preserve">3.3.1. Tiekėjas, vykdantis Sutartį </w:t>
      </w:r>
      <w:r w:rsidRPr="00096B46">
        <w:rPr>
          <w:rFonts w:ascii="Aptos" w:eastAsia="Cambria" w:hAnsi="Aptos"/>
          <w:kern w:val="2"/>
          <w:sz w:val="22"/>
          <w:szCs w:val="22"/>
        </w:rPr>
        <w:t xml:space="preserve">kaip tiekėjų grupė, veikianti </w:t>
      </w:r>
      <w:r w:rsidRPr="00096B46">
        <w:rPr>
          <w:rFonts w:ascii="Aptos" w:eastAsia="Cambria" w:hAnsi="Aptos"/>
          <w:kern w:val="2"/>
          <w:sz w:val="22"/>
          <w:szCs w:val="22"/>
          <w:shd w:val="clear" w:color="auto" w:fill="FFFFFF"/>
        </w:rPr>
        <w:t>jungtinės veiklos</w:t>
      </w:r>
      <w:r w:rsidRPr="00096B46">
        <w:rPr>
          <w:rFonts w:ascii="Aptos" w:eastAsia="Cambria" w:hAnsi="Aptos"/>
          <w:kern w:val="2"/>
          <w:sz w:val="22"/>
          <w:szCs w:val="22"/>
        </w:rPr>
        <w:t xml:space="preserve"> sutarties</w:t>
      </w:r>
      <w:r w:rsidRPr="00096B46">
        <w:rPr>
          <w:rFonts w:ascii="Aptos" w:eastAsia="Cambria" w:hAnsi="Aptos"/>
          <w:kern w:val="2"/>
          <w:sz w:val="22"/>
          <w:szCs w:val="22"/>
          <w:shd w:val="clear" w:color="auto" w:fill="FFFFFF"/>
        </w:rPr>
        <w:t xml:space="preserve"> pagrindu</w:t>
      </w:r>
      <w:r w:rsidRPr="00096B46">
        <w:rPr>
          <w:rFonts w:ascii="Aptos" w:hAnsi="Aptos"/>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0292E4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 xml:space="preserve">3.3.2. Tiekėjas, vykdantis Sutartį </w:t>
      </w:r>
      <w:r w:rsidRPr="00096B46">
        <w:rPr>
          <w:rFonts w:ascii="Aptos" w:eastAsia="Cambria" w:hAnsi="Aptos"/>
          <w:kern w:val="2"/>
          <w:sz w:val="22"/>
          <w:szCs w:val="22"/>
          <w:shd w:val="clear" w:color="auto" w:fill="FFFFFF"/>
        </w:rPr>
        <w:t>kaip tiekėjų grupė</w:t>
      </w:r>
      <w:r w:rsidRPr="00096B46">
        <w:rPr>
          <w:rFonts w:ascii="Aptos" w:hAnsi="Aptos"/>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6E04AC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3.3.3. Tiekėjas privalo ne vėliau nei prieš 10 (dešimt) darbo dienų iki numatomo Partnerio keitimo arba atsisakymo pateikti Pirkėjui šiuos dokumentus:</w:t>
      </w:r>
    </w:p>
    <w:p w14:paraId="65A0B17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3.3.3.1. </w:t>
      </w:r>
      <w:r w:rsidRPr="00096B46">
        <w:rPr>
          <w:rFonts w:ascii="Aptos" w:eastAsia="Cambria" w:hAnsi="Aptos"/>
          <w:kern w:val="2"/>
          <w:sz w:val="22"/>
          <w:szCs w:val="22"/>
          <w:shd w:val="clear" w:color="auto" w:fill="FFFFFF"/>
        </w:rPr>
        <w:t>argumentuotą</w:t>
      </w:r>
      <w:r w:rsidRPr="00096B46">
        <w:rPr>
          <w:rFonts w:ascii="Aptos" w:hAnsi="Aptos"/>
          <w:color w:val="000000"/>
          <w:sz w:val="22"/>
          <w:szCs w:val="22"/>
          <w:shd w:val="clear" w:color="auto" w:fill="FFFFFF"/>
        </w:rPr>
        <w:t xml:space="preserve"> prašymą pakeisti Tiekėjo sudėtį ir įrodymus, pagrindžiančius bent vieną Partnerio atsisakymo ar keitimo aplinkybę, nurodytą Sutartyje;</w:t>
      </w:r>
    </w:p>
    <w:p w14:paraId="60C51CE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096B46">
        <w:rPr>
          <w:rFonts w:ascii="Aptos" w:eastAsia="Cambria" w:hAnsi="Aptos"/>
          <w:kern w:val="2"/>
          <w:sz w:val="22"/>
          <w:szCs w:val="22"/>
          <w:shd w:val="clear" w:color="auto" w:fill="FFFFFF"/>
        </w:rPr>
        <w:t>pasiliekantysis Partneris ir (ar) naujai pasitelktas Partneris</w:t>
      </w:r>
      <w:r w:rsidRPr="00096B46">
        <w:rPr>
          <w:rFonts w:ascii="Aptos" w:hAnsi="Aptos"/>
          <w:color w:val="000000"/>
          <w:sz w:val="22"/>
          <w:szCs w:val="22"/>
          <w:shd w:val="clear" w:color="auto" w:fill="FFFFFF"/>
        </w:rPr>
        <w:t>;</w:t>
      </w:r>
    </w:p>
    <w:p w14:paraId="04F21792" w14:textId="77777777" w:rsidR="00D72AF0" w:rsidRPr="00096B46" w:rsidRDefault="00D72AF0" w:rsidP="00D72AF0">
      <w:pPr>
        <w:jc w:val="both"/>
        <w:rPr>
          <w:rFonts w:ascii="Aptos" w:hAnsi="Aptos"/>
          <w:color w:val="000000"/>
          <w:sz w:val="22"/>
          <w:szCs w:val="22"/>
        </w:rPr>
      </w:pPr>
      <w:r w:rsidRPr="00096B46">
        <w:rPr>
          <w:rFonts w:ascii="Aptos" w:hAnsi="Aptos"/>
          <w:color w:val="000000"/>
          <w:sz w:val="22"/>
          <w:szCs w:val="22"/>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w:t>
      </w:r>
      <w:r w:rsidRPr="00096B46">
        <w:rPr>
          <w:rFonts w:ascii="Aptos" w:hAnsi="Aptos"/>
          <w:color w:val="000000"/>
          <w:sz w:val="22"/>
          <w:szCs w:val="22"/>
          <w:shd w:val="clear" w:color="auto" w:fill="FFFFFF"/>
        </w:rPr>
        <w:lastRenderedPageBreak/>
        <w:t>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96B46">
        <w:rPr>
          <w:rFonts w:ascii="Aptos" w:hAnsi="Aptos"/>
          <w:color w:val="000000"/>
          <w:sz w:val="22"/>
          <w:szCs w:val="22"/>
        </w:rPr>
        <w:t xml:space="preserve">nacionalinio saugumo interesams </w:t>
      </w:r>
      <w:r w:rsidRPr="00096B46">
        <w:rPr>
          <w:rFonts w:ascii="Aptos" w:eastAsia="Cambria" w:hAnsi="Aptos"/>
          <w:kern w:val="2"/>
          <w:sz w:val="22"/>
          <w:szCs w:val="22"/>
        </w:rPr>
        <w:t xml:space="preserve">bei reikalavimams </w:t>
      </w:r>
      <w:r w:rsidRPr="00096B46">
        <w:rPr>
          <w:rFonts w:ascii="Aptos" w:eastAsia="Arial" w:hAnsi="Aptos"/>
          <w:kern w:val="2"/>
          <w:sz w:val="22"/>
          <w:szCs w:val="22"/>
          <w:shd w:val="clear" w:color="auto" w:fill="FFFFFF"/>
        </w:rPr>
        <w:t>nebūti registruotu (nuolat gyvenančiu ar turinčiu pilietybę) nepatikimomis laikomose valstybėse ar teritorijose</w:t>
      </w:r>
      <w:r w:rsidRPr="00096B46">
        <w:rPr>
          <w:rFonts w:ascii="Aptos" w:eastAsia="Cambria" w:hAnsi="Aptos"/>
          <w:kern w:val="2"/>
          <w:sz w:val="22"/>
          <w:szCs w:val="22"/>
          <w:shd w:val="clear" w:color="auto" w:fill="FFFFFF"/>
        </w:rPr>
        <w:t xml:space="preserve"> (jei taikoma)</w:t>
      </w:r>
      <w:r w:rsidRPr="00096B46">
        <w:rPr>
          <w:rFonts w:ascii="Aptos" w:hAnsi="Aptos"/>
          <w:color w:val="000000"/>
          <w:sz w:val="22"/>
          <w:szCs w:val="22"/>
          <w:shd w:val="clear" w:color="auto" w:fill="FFFFFF"/>
        </w:rPr>
        <w:t>.</w:t>
      </w:r>
    </w:p>
    <w:p w14:paraId="567EED1E" w14:textId="77777777" w:rsidR="00D72AF0" w:rsidRPr="00096B46" w:rsidRDefault="00D72AF0" w:rsidP="00D72AF0">
      <w:pPr>
        <w:widowControl w:val="0"/>
        <w:pBdr>
          <w:top w:val="nil"/>
          <w:left w:val="nil"/>
          <w:bottom w:val="nil"/>
          <w:right w:val="nil"/>
          <w:between w:val="nil"/>
        </w:pBdr>
        <w:tabs>
          <w:tab w:val="left" w:pos="567"/>
          <w:tab w:val="left" w:pos="851"/>
          <w:tab w:val="left" w:pos="992"/>
          <w:tab w:val="left" w:pos="1134"/>
        </w:tabs>
        <w:jc w:val="both"/>
        <w:rPr>
          <w:rFonts w:ascii="Aptos" w:eastAsia="Cambria" w:hAnsi="Aptos"/>
          <w:kern w:val="2"/>
          <w:sz w:val="22"/>
          <w:szCs w:val="22"/>
          <w:shd w:val="clear" w:color="auto" w:fill="FFFFFF"/>
        </w:rPr>
      </w:pPr>
      <w:r w:rsidRPr="00096B46">
        <w:rPr>
          <w:rFonts w:ascii="Aptos" w:hAnsi="Aptos"/>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096B46">
        <w:rPr>
          <w:rFonts w:ascii="Aptos" w:eastAsia="Cambria" w:hAnsi="Aptos"/>
          <w:kern w:val="2"/>
          <w:sz w:val="22"/>
          <w:szCs w:val="22"/>
          <w:shd w:val="clear" w:color="auto" w:fill="FFFFFF"/>
        </w:rPr>
        <w:t>apie sutikimą arba apie ne</w:t>
      </w:r>
      <w:r w:rsidRPr="00096B46">
        <w:rPr>
          <w:rFonts w:ascii="Aptos" w:eastAsia="Cambria" w:hAnsi="Aptos"/>
          <w:kern w:val="2"/>
          <w:sz w:val="22"/>
          <w:szCs w:val="22"/>
        </w:rPr>
        <w:t xml:space="preserve">sutikimą </w:t>
      </w:r>
      <w:r w:rsidRPr="00096B46">
        <w:rPr>
          <w:rFonts w:ascii="Aptos" w:eastAsia="Cambria" w:hAnsi="Aptos"/>
          <w:kern w:val="2"/>
          <w:sz w:val="22"/>
          <w:szCs w:val="22"/>
          <w:shd w:val="clear" w:color="auto" w:fill="FFFFFF"/>
        </w:rPr>
        <w:t>atsisakyti ar pakeisti Partnerį</w:t>
      </w:r>
      <w:r w:rsidRPr="00096B46">
        <w:rPr>
          <w:rFonts w:ascii="Aptos" w:hAnsi="Aptos"/>
          <w:color w:val="000000"/>
          <w:sz w:val="22"/>
          <w:szCs w:val="22"/>
          <w:shd w:val="clear" w:color="auto" w:fill="FFFFFF"/>
        </w:rPr>
        <w:t xml:space="preserve">. Pirkėjui sutikus, Šalys pasirašo Susitarimą, kuris laikomas neatsiejama Sutarties dalimi. </w:t>
      </w:r>
      <w:r w:rsidRPr="00096B46">
        <w:rPr>
          <w:rFonts w:ascii="Aptos" w:eastAsia="Cambria" w:hAnsi="Aptos"/>
          <w:kern w:val="2"/>
          <w:sz w:val="22"/>
          <w:szCs w:val="22"/>
          <w:shd w:val="clear" w:color="auto" w:fill="FFFFFF"/>
        </w:rPr>
        <w:t>Prieš Susitarimo pasirašymą, Pirkėjui pateikiama naujos jungtinės veiklos sutarties ar esamos jungtinės veiklos sutarties pakeitimo kopija arba nuorašas.</w:t>
      </w:r>
    </w:p>
    <w:p w14:paraId="5E5B70C3" w14:textId="77777777" w:rsidR="00D72AF0" w:rsidRPr="00096B46" w:rsidRDefault="00D72AF0" w:rsidP="00D72AF0">
      <w:pPr>
        <w:rPr>
          <w:rFonts w:ascii="Aptos" w:hAnsi="Aptos"/>
          <w:sz w:val="22"/>
          <w:szCs w:val="22"/>
        </w:rPr>
      </w:pPr>
    </w:p>
    <w:p w14:paraId="7501D303" w14:textId="77777777" w:rsidR="00D72AF0" w:rsidRPr="00096B46" w:rsidRDefault="00D72AF0" w:rsidP="00D72AF0">
      <w:pPr>
        <w:spacing w:line="257" w:lineRule="atLeast"/>
        <w:ind w:firstLine="62"/>
        <w:jc w:val="both"/>
        <w:rPr>
          <w:rFonts w:ascii="Aptos" w:hAnsi="Aptos"/>
          <w:color w:val="000000"/>
          <w:sz w:val="22"/>
          <w:szCs w:val="22"/>
        </w:rPr>
      </w:pPr>
    </w:p>
    <w:p w14:paraId="620902B0"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3.4.  Susitarimai dėl tiesioginio atsiskaitymo su subtiekėjais</w:t>
      </w:r>
    </w:p>
    <w:p w14:paraId="0EB909A9" w14:textId="77777777" w:rsidR="00D72AF0" w:rsidRPr="00096B46" w:rsidRDefault="00D72AF0" w:rsidP="00D72AF0">
      <w:pPr>
        <w:spacing w:line="257" w:lineRule="atLeast"/>
        <w:ind w:firstLine="62"/>
        <w:jc w:val="both"/>
        <w:rPr>
          <w:rFonts w:ascii="Aptos" w:hAnsi="Aptos"/>
          <w:color w:val="000000"/>
          <w:sz w:val="22"/>
          <w:szCs w:val="22"/>
        </w:rPr>
      </w:pPr>
    </w:p>
    <w:p w14:paraId="6BB4453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3.4.1. </w:t>
      </w:r>
      <w:r w:rsidRPr="00096B46">
        <w:rPr>
          <w:rFonts w:ascii="Aptos" w:hAnsi="Aptos"/>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7DCFA73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3.4.1.1. </w:t>
      </w:r>
      <w:r w:rsidRPr="00096B46">
        <w:rPr>
          <w:rFonts w:ascii="Aptos" w:hAnsi="Aptos"/>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096B46">
        <w:rPr>
          <w:rFonts w:ascii="Aptos" w:eastAsia="Cambria" w:hAnsi="Aptos"/>
          <w:kern w:val="2"/>
          <w:sz w:val="22"/>
          <w:szCs w:val="22"/>
          <w:shd w:val="clear" w:color="auto" w:fill="FFFFFF"/>
        </w:rPr>
        <w:t>kontaktinius duomenis</w:t>
      </w:r>
      <w:r w:rsidRPr="00096B46">
        <w:rPr>
          <w:rFonts w:ascii="Aptos" w:hAnsi="Aptos"/>
          <w:color w:val="000000"/>
          <w:sz w:val="22"/>
          <w:szCs w:val="22"/>
          <w:shd w:val="clear" w:color="auto" w:fill="FFFFFF"/>
        </w:rPr>
        <w:t>. Pirkėjas taip pat reikalauja, kad Tiekėjas informuotų apie minėtos informacijos pasikeitimus bei</w:t>
      </w:r>
      <w:r w:rsidRPr="00096B46">
        <w:rPr>
          <w:rFonts w:ascii="Aptos" w:hAnsi="Aptos"/>
          <w:b/>
          <w:bCs/>
          <w:color w:val="5C5D5D"/>
          <w:sz w:val="22"/>
          <w:szCs w:val="22"/>
        </w:rPr>
        <w:t> </w:t>
      </w:r>
      <w:r w:rsidRPr="00096B46">
        <w:rPr>
          <w:rFonts w:ascii="Aptos" w:hAnsi="Aptos"/>
          <w:color w:val="000000"/>
          <w:sz w:val="22"/>
          <w:szCs w:val="22"/>
          <w:shd w:val="clear" w:color="auto" w:fill="FFFFFF"/>
        </w:rPr>
        <w:t>naujų subtiekėjų pasitelkimą visu Sutarties vykdymo metu;</w:t>
      </w:r>
    </w:p>
    <w:p w14:paraId="224DF1C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3.4.1.2. </w:t>
      </w:r>
      <w:r w:rsidRPr="00096B46">
        <w:rPr>
          <w:rFonts w:ascii="Aptos" w:hAnsi="Aptos"/>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2340ECD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3.4.1.3. </w:t>
      </w:r>
      <w:r w:rsidRPr="00096B46">
        <w:rPr>
          <w:rFonts w:ascii="Aptos" w:hAnsi="Aptos"/>
          <w:color w:val="000000"/>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CCB62A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3.4.1.4. </w:t>
      </w:r>
      <w:r w:rsidRPr="00096B46">
        <w:rPr>
          <w:rFonts w:ascii="Aptos" w:hAnsi="Aptos"/>
          <w:color w:val="000000"/>
          <w:sz w:val="22"/>
          <w:szCs w:val="22"/>
          <w:shd w:val="clear" w:color="auto" w:fill="FFFFFF"/>
        </w:rPr>
        <w:t>tiesioginio atsiskaitymo su subtiekėjais galimybė nekeičia Tiekėjo atsakomybės dėl Sutarties įvykdymo.</w:t>
      </w:r>
    </w:p>
    <w:p w14:paraId="71956DDF" w14:textId="77777777" w:rsidR="00D72AF0" w:rsidRPr="00096B46" w:rsidRDefault="00D72AF0" w:rsidP="00D72AF0">
      <w:pPr>
        <w:spacing w:line="257" w:lineRule="atLeast"/>
        <w:ind w:firstLine="62"/>
        <w:jc w:val="both"/>
        <w:rPr>
          <w:rFonts w:ascii="Aptos" w:hAnsi="Aptos"/>
          <w:color w:val="000000"/>
          <w:sz w:val="22"/>
          <w:szCs w:val="22"/>
        </w:rPr>
      </w:pPr>
    </w:p>
    <w:p w14:paraId="0CA4FADA" w14:textId="77777777" w:rsidR="00D72AF0" w:rsidRPr="00096B46" w:rsidRDefault="00D72AF0" w:rsidP="00D72AF0">
      <w:pPr>
        <w:spacing w:line="257" w:lineRule="atLeast"/>
        <w:ind w:left="360" w:hanging="360"/>
        <w:jc w:val="center"/>
        <w:rPr>
          <w:rFonts w:ascii="Aptos" w:hAnsi="Aptos"/>
          <w:color w:val="000000"/>
          <w:sz w:val="22"/>
          <w:szCs w:val="22"/>
        </w:rPr>
      </w:pPr>
      <w:r w:rsidRPr="00096B46">
        <w:rPr>
          <w:rFonts w:ascii="Aptos" w:hAnsi="Aptos"/>
          <w:b/>
          <w:bCs/>
          <w:caps/>
          <w:color w:val="000000"/>
          <w:sz w:val="22"/>
          <w:szCs w:val="22"/>
        </w:rPr>
        <w:t>4.  ŠALIŲ BENDRADARBIAVIMAS</w:t>
      </w:r>
    </w:p>
    <w:p w14:paraId="303833F8" w14:textId="77777777" w:rsidR="00D72AF0" w:rsidRPr="00096B46" w:rsidRDefault="00D72AF0" w:rsidP="00D72AF0">
      <w:pPr>
        <w:spacing w:line="257" w:lineRule="atLeast"/>
        <w:ind w:firstLine="62"/>
        <w:jc w:val="both"/>
        <w:rPr>
          <w:rFonts w:ascii="Aptos" w:hAnsi="Aptos"/>
          <w:color w:val="000000"/>
          <w:sz w:val="22"/>
          <w:szCs w:val="22"/>
        </w:rPr>
      </w:pPr>
    </w:p>
    <w:p w14:paraId="772E8276"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4.1.  Šalių bendradarbiavimo pareiga</w:t>
      </w:r>
    </w:p>
    <w:p w14:paraId="4E4FF31C" w14:textId="77777777" w:rsidR="00D72AF0" w:rsidRPr="00096B46" w:rsidRDefault="00D72AF0" w:rsidP="00D72AF0">
      <w:pPr>
        <w:spacing w:line="257" w:lineRule="atLeast"/>
        <w:ind w:firstLine="62"/>
        <w:rPr>
          <w:rFonts w:ascii="Aptos" w:hAnsi="Aptos"/>
          <w:color w:val="000000"/>
          <w:sz w:val="22"/>
          <w:szCs w:val="22"/>
        </w:rPr>
      </w:pPr>
    </w:p>
    <w:p w14:paraId="6C2E57F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8F1233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4.1.2. Šalys įsipareigoja užtikrinti, kad viena kitai teiks dokumentus ir (ar) kitą informaciją, kurie yra būtini Šalių tinkamam įsipareigojimų įvykdymui pagal Sutartį.</w:t>
      </w:r>
    </w:p>
    <w:p w14:paraId="65E13E0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4.1.3. </w:t>
      </w:r>
      <w:r w:rsidRPr="00096B46">
        <w:rPr>
          <w:rFonts w:ascii="Aptos" w:hAnsi="Aptos"/>
          <w:color w:val="000000"/>
          <w:sz w:val="22"/>
          <w:szCs w:val="22"/>
          <w:shd w:val="clear" w:color="auto" w:fill="FFFFFF"/>
        </w:rPr>
        <w:t>Jeigu Šalis susiduria su </w:t>
      </w:r>
      <w:r w:rsidRPr="00096B46">
        <w:rPr>
          <w:rFonts w:ascii="Aptos" w:hAnsi="Aptos"/>
          <w:color w:val="000000"/>
          <w:sz w:val="22"/>
          <w:szCs w:val="22"/>
        </w:rPr>
        <w:t>S</w:t>
      </w:r>
      <w:r w:rsidRPr="00096B46">
        <w:rPr>
          <w:rFonts w:ascii="Aptos" w:hAnsi="Aptos"/>
          <w:color w:val="000000"/>
          <w:sz w:val="22"/>
          <w:szCs w:val="22"/>
          <w:shd w:val="clear" w:color="auto" w:fill="FFFFFF"/>
        </w:rPr>
        <w:t>utarties vykdymo kliūtimi, ji turi nedelsdama, bet ne vėliau kaip per 5 (penkias) darbo dienas, įspėti kitą Šalį apie tokia</w:t>
      </w:r>
      <w:r w:rsidRPr="00096B46">
        <w:rPr>
          <w:rFonts w:ascii="Aptos" w:hAnsi="Aptos"/>
          <w:color w:val="000000"/>
          <w:sz w:val="22"/>
          <w:szCs w:val="22"/>
        </w:rPr>
        <w:t>s</w:t>
      </w:r>
      <w:r w:rsidRPr="00096B46">
        <w:rPr>
          <w:rFonts w:ascii="Aptos" w:hAnsi="Aptos"/>
          <w:color w:val="000000"/>
          <w:sz w:val="22"/>
          <w:szCs w:val="22"/>
          <w:shd w:val="clear" w:color="auto" w:fill="FFFFFF"/>
        </w:rPr>
        <w:t> kliūtis</w:t>
      </w:r>
      <w:r w:rsidRPr="00096B46">
        <w:rPr>
          <w:rFonts w:ascii="Aptos" w:hAnsi="Aptos"/>
          <w:color w:val="000000"/>
          <w:sz w:val="22"/>
          <w:szCs w:val="22"/>
        </w:rPr>
        <w:t> ir imtis visų nuo jos priklausančių protingų priemonių toms kliūtims pašalinti.</w:t>
      </w:r>
    </w:p>
    <w:p w14:paraId="0D14E00B" w14:textId="77777777" w:rsidR="00D72AF0" w:rsidRPr="00096B46" w:rsidRDefault="00D72AF0" w:rsidP="00D72AF0">
      <w:pPr>
        <w:spacing w:line="257" w:lineRule="atLeast"/>
        <w:ind w:firstLine="115"/>
        <w:jc w:val="both"/>
        <w:rPr>
          <w:rFonts w:ascii="Aptos" w:hAnsi="Aptos"/>
          <w:color w:val="000000"/>
          <w:sz w:val="22"/>
          <w:szCs w:val="22"/>
        </w:rPr>
      </w:pPr>
    </w:p>
    <w:p w14:paraId="74E3CF7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4.2.  Kontaktiniai asmenys</w:t>
      </w:r>
    </w:p>
    <w:p w14:paraId="629C429B" w14:textId="77777777" w:rsidR="00D72AF0" w:rsidRPr="00096B46" w:rsidRDefault="00D72AF0" w:rsidP="00D72AF0">
      <w:pPr>
        <w:spacing w:line="257" w:lineRule="atLeast"/>
        <w:ind w:firstLine="62"/>
        <w:jc w:val="both"/>
        <w:rPr>
          <w:rFonts w:ascii="Aptos" w:hAnsi="Aptos"/>
          <w:color w:val="000000"/>
          <w:sz w:val="22"/>
          <w:szCs w:val="22"/>
        </w:rPr>
      </w:pPr>
    </w:p>
    <w:p w14:paraId="1FB41DB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BE57E9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4.2.2. Tuo atveju, kai Šalis nori atšaukti paskirtąjį kontaktinį asmenį ir paskirti kitą asmenį arba nori paskirti kitą asmenį laikinai vykdyti kontaktinio asmens funkcijas kontaktinio asmens laikino negalėjimo vykdyti </w:t>
      </w:r>
      <w:r w:rsidRPr="00096B46">
        <w:rPr>
          <w:rFonts w:ascii="Aptos" w:hAnsi="Aptos"/>
          <w:color w:val="000000"/>
          <w:sz w:val="22"/>
          <w:szCs w:val="22"/>
        </w:rPr>
        <w:lastRenderedPageBreak/>
        <w:t>savo funkcijas laikotarpiu, Šalis privalo iš anksto apie tai informuoti kitą Šalį ir pateikti kitai Šaliai tokio asmens kontaktinius duomenis: vardą, pavardę, el. paštą ir telefono numerį.</w:t>
      </w:r>
    </w:p>
    <w:p w14:paraId="0E35BFF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F125C85" w14:textId="77777777" w:rsidR="00D72AF0" w:rsidRPr="00096B46" w:rsidRDefault="00D72AF0" w:rsidP="00D72AF0">
      <w:pPr>
        <w:spacing w:line="257" w:lineRule="atLeast"/>
        <w:ind w:firstLine="62"/>
        <w:jc w:val="both"/>
        <w:rPr>
          <w:rFonts w:ascii="Aptos" w:hAnsi="Aptos"/>
          <w:color w:val="000000"/>
          <w:sz w:val="22"/>
          <w:szCs w:val="22"/>
        </w:rPr>
      </w:pPr>
    </w:p>
    <w:p w14:paraId="3E742279"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5.  SUTARTIES VYKDYMO METU PATEIKIAMI DOKUMENTAI</w:t>
      </w:r>
    </w:p>
    <w:p w14:paraId="085B52BA" w14:textId="77777777" w:rsidR="00D72AF0" w:rsidRPr="00096B46" w:rsidRDefault="00D72AF0" w:rsidP="00D72AF0">
      <w:pPr>
        <w:spacing w:line="257" w:lineRule="atLeast"/>
        <w:ind w:firstLine="62"/>
        <w:jc w:val="both"/>
        <w:rPr>
          <w:rFonts w:ascii="Aptos" w:hAnsi="Aptos"/>
          <w:color w:val="000000"/>
          <w:sz w:val="22"/>
          <w:szCs w:val="22"/>
        </w:rPr>
      </w:pPr>
    </w:p>
    <w:p w14:paraId="32816A1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5.1. Jeigu Tiekėjas turi parengti ir (ar) pateikti Pirkėjui Prekių naudojimo instrukcijas, jos turi būti aiškios ir detalios, kad Pirkėjas, vadovaudamasis jomis, galėtų tinkamai naudoti patiektas Prekes.</w:t>
      </w:r>
    </w:p>
    <w:p w14:paraId="29CF908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E8704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6227F01D" w14:textId="77777777" w:rsidR="00D72AF0" w:rsidRPr="00096B46" w:rsidRDefault="00D72AF0" w:rsidP="00D72AF0">
      <w:pPr>
        <w:spacing w:line="257" w:lineRule="atLeast"/>
        <w:ind w:firstLine="62"/>
        <w:jc w:val="both"/>
        <w:rPr>
          <w:rFonts w:ascii="Aptos" w:hAnsi="Aptos"/>
          <w:color w:val="000000"/>
          <w:sz w:val="22"/>
          <w:szCs w:val="22"/>
        </w:rPr>
      </w:pPr>
    </w:p>
    <w:p w14:paraId="31337BB3"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6.  PREKIŲ TIEKIMO PABAIGA IR PREKIŲ PRIĖMIMAS</w:t>
      </w:r>
    </w:p>
    <w:p w14:paraId="1F1D62D6" w14:textId="77777777" w:rsidR="00D72AF0" w:rsidRPr="00096B46" w:rsidRDefault="00D72AF0" w:rsidP="00D72AF0">
      <w:pPr>
        <w:spacing w:line="257" w:lineRule="atLeast"/>
        <w:ind w:firstLine="62"/>
        <w:rPr>
          <w:rFonts w:ascii="Aptos" w:hAnsi="Aptos"/>
          <w:color w:val="000000"/>
          <w:sz w:val="22"/>
          <w:szCs w:val="22"/>
        </w:rPr>
      </w:pPr>
    </w:p>
    <w:p w14:paraId="4565794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6.1.  Prekių tiekimo pabaiga</w:t>
      </w:r>
    </w:p>
    <w:p w14:paraId="60EB0C02" w14:textId="77777777" w:rsidR="00D72AF0" w:rsidRPr="00096B46" w:rsidRDefault="00D72AF0" w:rsidP="00D72AF0">
      <w:pPr>
        <w:spacing w:line="257" w:lineRule="atLeast"/>
        <w:ind w:firstLine="62"/>
        <w:rPr>
          <w:rFonts w:ascii="Aptos" w:hAnsi="Aptos"/>
          <w:color w:val="000000"/>
          <w:sz w:val="22"/>
          <w:szCs w:val="22"/>
        </w:rPr>
      </w:pPr>
    </w:p>
    <w:p w14:paraId="343899C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6.1.1. Prekių tiekimas laikomas užbaigtu, kai yra įvykdytos visos šios sąlygos:</w:t>
      </w:r>
    </w:p>
    <w:p w14:paraId="7A70DE4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6.1.1.1. Tiekėjas pristatė visas Prekes pagal Sutarties ir įstatymų bei kitų teisės aktų reikalavimus (ir kai suteiktos visos su Prekėmis susijusios paslaugos, jei to reikalaujama);</w:t>
      </w:r>
    </w:p>
    <w:p w14:paraId="570B57D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6.1.1.2. Tiekėjas perdavė Pirkėjui visą reikalingą dokumentaciją, įskaitant naudojimo instrukcijas, sertifikatus ir garantijas (jei to reikalaujama);</w:t>
      </w:r>
    </w:p>
    <w:p w14:paraId="69352F5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6.1.1.3. Tiekėjas apmokė Pirkėjo personalą, kaip naudoti Prekes (jeigu to reikalaujama);</w:t>
      </w:r>
    </w:p>
    <w:p w14:paraId="3866EA5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F38C02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F2F987E" w14:textId="77777777" w:rsidR="00D72AF0" w:rsidRPr="00096B46" w:rsidRDefault="00D72AF0" w:rsidP="00D72AF0">
      <w:pPr>
        <w:spacing w:line="257" w:lineRule="atLeast"/>
        <w:ind w:firstLine="62"/>
        <w:jc w:val="both"/>
        <w:rPr>
          <w:rFonts w:ascii="Aptos" w:hAnsi="Aptos"/>
          <w:color w:val="000000"/>
          <w:sz w:val="22"/>
          <w:szCs w:val="22"/>
        </w:rPr>
      </w:pPr>
    </w:p>
    <w:p w14:paraId="7FF9DFD4"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6.2.  Prekių perdavimas–priėmimas</w:t>
      </w:r>
    </w:p>
    <w:p w14:paraId="300CC1DA" w14:textId="77777777" w:rsidR="00D72AF0" w:rsidRPr="00096B46" w:rsidRDefault="00D72AF0" w:rsidP="00D72AF0">
      <w:pPr>
        <w:spacing w:line="257" w:lineRule="atLeast"/>
        <w:ind w:firstLine="62"/>
        <w:jc w:val="both"/>
        <w:rPr>
          <w:rFonts w:ascii="Aptos" w:hAnsi="Aptos"/>
          <w:color w:val="000000"/>
          <w:sz w:val="22"/>
          <w:szCs w:val="22"/>
        </w:rPr>
      </w:pPr>
    </w:p>
    <w:p w14:paraId="7475892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C1BAFE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D37176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6.2.3. Tiekėjui pristačius Prekes, Pirkėjas atlieka jų patikrinimą ir privalo:</w:t>
      </w:r>
    </w:p>
    <w:p w14:paraId="35892A3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6.2.3.1. ne vėliau kaip per 5 (penkias) darbo dienas nuo faktinio Prekių perdavimo priimti Prekes, pasirašydamas Prekių perdavimo–priėmimo aktą; arba</w:t>
      </w:r>
    </w:p>
    <w:p w14:paraId="6A24BC5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096B46">
        <w:rPr>
          <w:rFonts w:ascii="Aptos" w:hAnsi="Aptos"/>
          <w:b/>
          <w:bCs/>
          <w:color w:val="000000"/>
          <w:sz w:val="22"/>
          <w:szCs w:val="22"/>
        </w:rPr>
        <w:t>Defektų aktas</w:t>
      </w:r>
      <w:r w:rsidRPr="00096B46">
        <w:rPr>
          <w:rFonts w:ascii="Aptos" w:hAnsi="Aptos"/>
          <w:color w:val="000000"/>
          <w:sz w:val="22"/>
          <w:szCs w:val="22"/>
        </w:rPr>
        <w:t>); arba</w:t>
      </w:r>
    </w:p>
    <w:p w14:paraId="1E596EC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6.2.3.3. atsisakyti priimti Prekes ar jų dalį ir įteikti (arba išsiųsti) Defektų aktą Tiekėjui dėl netinkamų Prekių ar jų dalies. </w:t>
      </w:r>
    </w:p>
    <w:p w14:paraId="67FCA69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6.2.4. Prekių perdavimo–priėmimo akte turi būti nurodoma data, kada Tiekėjas pristatė visas Prekes (ar atitinkamą jų dalį, kai Sutartyje numatytas pristatymas dalimis) ir pateikė visus reikiamus dokumentus.</w:t>
      </w:r>
    </w:p>
    <w:p w14:paraId="628F827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68DBF8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6F8F71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6.2.7. Jeigu Pirkėjas per 5 (penkias) darbo dienas </w:t>
      </w:r>
      <w:r w:rsidRPr="00096B46">
        <w:rPr>
          <w:rFonts w:ascii="Aptos" w:eastAsia="Arial" w:hAnsi="Aptos"/>
          <w:kern w:val="2"/>
          <w:sz w:val="22"/>
          <w:szCs w:val="22"/>
        </w:rPr>
        <w:t xml:space="preserve">nuo Prekių perdavimo–priėmimo akto gavimo </w:t>
      </w:r>
      <w:r w:rsidRPr="00096B46">
        <w:rPr>
          <w:rFonts w:ascii="Aptos" w:hAnsi="Aptos"/>
          <w:color w:val="000000"/>
          <w:sz w:val="22"/>
          <w:szCs w:val="22"/>
        </w:rPr>
        <w:t>nepateikia (neišsiunčia) Tiekėjui Defektų akto, laikoma, kad Pirkėjas Prekes priėmė ir joms pretenzijų neturi.</w:t>
      </w:r>
    </w:p>
    <w:p w14:paraId="482BA91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6.2.8. Prekių praradimo ar sugadinimo ar atsitiktinio žuvimo rizika Pirkėjui iš Tiekėjo pereina nuo faktinio tokių Prekių priėmimo momento.</w:t>
      </w:r>
    </w:p>
    <w:p w14:paraId="4E027D5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6.2.9. Pirkėjas turi teisę naudotis Prekėmis tik po Prekių perdavimo-priėmimo akto pasirašymo.</w:t>
      </w:r>
    </w:p>
    <w:p w14:paraId="508F765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ABB5ACB" w14:textId="77777777" w:rsidR="00D72AF0" w:rsidRPr="00096B46" w:rsidRDefault="00D72AF0" w:rsidP="00D72AF0">
      <w:pPr>
        <w:spacing w:line="257" w:lineRule="atLeast"/>
        <w:ind w:firstLine="62"/>
        <w:jc w:val="both"/>
        <w:rPr>
          <w:rFonts w:ascii="Aptos" w:hAnsi="Aptos"/>
          <w:color w:val="000000"/>
          <w:sz w:val="22"/>
          <w:szCs w:val="22"/>
        </w:rPr>
      </w:pPr>
    </w:p>
    <w:p w14:paraId="7096F542"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7.  TIEKĖJO GARANTINIAI ĮSIPAREIGOJIMAI</w:t>
      </w:r>
    </w:p>
    <w:p w14:paraId="6A4BEB2C" w14:textId="77777777" w:rsidR="00D72AF0" w:rsidRPr="00096B46" w:rsidRDefault="00D72AF0" w:rsidP="00D72AF0">
      <w:pPr>
        <w:spacing w:line="257" w:lineRule="atLeast"/>
        <w:ind w:firstLine="62"/>
        <w:rPr>
          <w:rFonts w:ascii="Aptos" w:hAnsi="Aptos"/>
          <w:color w:val="000000"/>
          <w:sz w:val="22"/>
          <w:szCs w:val="22"/>
        </w:rPr>
      </w:pPr>
    </w:p>
    <w:p w14:paraId="7D89DD1C" w14:textId="77777777" w:rsidR="00D72AF0" w:rsidRPr="00096B46" w:rsidRDefault="00D72AF0" w:rsidP="00D72AF0">
      <w:pPr>
        <w:spacing w:line="257" w:lineRule="atLeast"/>
        <w:ind w:left="360" w:hanging="360"/>
        <w:jc w:val="center"/>
        <w:rPr>
          <w:rFonts w:ascii="Aptos" w:hAnsi="Aptos"/>
          <w:color w:val="000000"/>
          <w:sz w:val="22"/>
          <w:szCs w:val="22"/>
        </w:rPr>
      </w:pPr>
      <w:r w:rsidRPr="00096B46">
        <w:rPr>
          <w:rFonts w:ascii="Aptos" w:hAnsi="Aptos"/>
          <w:b/>
          <w:bCs/>
          <w:color w:val="000000"/>
          <w:sz w:val="22"/>
          <w:szCs w:val="22"/>
        </w:rPr>
        <w:t>7.1.  Garantiniai terminai (jei taikoma)</w:t>
      </w:r>
    </w:p>
    <w:p w14:paraId="2CF46B1E" w14:textId="77777777" w:rsidR="00D72AF0" w:rsidRPr="00096B46" w:rsidRDefault="00D72AF0" w:rsidP="00D72AF0">
      <w:pPr>
        <w:spacing w:line="257" w:lineRule="atLeast"/>
        <w:ind w:left="360" w:firstLine="62"/>
        <w:rPr>
          <w:rFonts w:ascii="Aptos" w:hAnsi="Aptos"/>
          <w:color w:val="000000"/>
          <w:sz w:val="22"/>
          <w:szCs w:val="22"/>
        </w:rPr>
      </w:pPr>
    </w:p>
    <w:p w14:paraId="37BE1FC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7.1.1. Prekėms taikomas teisės aktuose nustatytas ir (ar) gamintojo taikomas garantinis terminas, jeigu </w:t>
      </w:r>
      <w:r w:rsidRPr="00096B46">
        <w:rPr>
          <w:rFonts w:ascii="Aptos" w:hAnsi="Aptos"/>
          <w:color w:val="000000"/>
          <w:kern w:val="2"/>
          <w:sz w:val="22"/>
          <w:szCs w:val="22"/>
        </w:rPr>
        <w:t>Tiekėjo pasiūlyme, t</w:t>
      </w:r>
      <w:r w:rsidRPr="00096B46">
        <w:rPr>
          <w:rFonts w:ascii="Aptos" w:hAnsi="Aptos"/>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3D548B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8537C4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5D2B968" w14:textId="77777777" w:rsidR="00D72AF0" w:rsidRPr="00096B46" w:rsidRDefault="00D72AF0" w:rsidP="00D72AF0">
      <w:pPr>
        <w:spacing w:line="257" w:lineRule="atLeast"/>
        <w:ind w:firstLine="62"/>
        <w:jc w:val="both"/>
        <w:rPr>
          <w:rFonts w:ascii="Aptos" w:hAnsi="Aptos"/>
          <w:color w:val="000000"/>
          <w:sz w:val="22"/>
          <w:szCs w:val="22"/>
        </w:rPr>
      </w:pPr>
    </w:p>
    <w:p w14:paraId="701FA4E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7.2.  Pretenzijos dėl Prekių trūkumų</w:t>
      </w:r>
    </w:p>
    <w:p w14:paraId="0906B8EC" w14:textId="77777777" w:rsidR="00D72AF0" w:rsidRPr="00096B46" w:rsidRDefault="00D72AF0" w:rsidP="00D72AF0">
      <w:pPr>
        <w:spacing w:line="257" w:lineRule="atLeast"/>
        <w:ind w:firstLine="62"/>
        <w:jc w:val="both"/>
        <w:rPr>
          <w:rFonts w:ascii="Aptos" w:hAnsi="Aptos"/>
          <w:color w:val="000000"/>
          <w:sz w:val="22"/>
          <w:szCs w:val="22"/>
        </w:rPr>
      </w:pPr>
    </w:p>
    <w:p w14:paraId="61F0D86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FABAB4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7D5DEC4" w14:textId="77777777" w:rsidR="00D72AF0" w:rsidRPr="00096B46" w:rsidRDefault="00D72AF0" w:rsidP="00D72AF0">
      <w:pPr>
        <w:jc w:val="both"/>
        <w:rPr>
          <w:rFonts w:ascii="Aptos" w:hAnsi="Aptos"/>
          <w:sz w:val="22"/>
          <w:szCs w:val="22"/>
        </w:rPr>
      </w:pPr>
      <w:r w:rsidRPr="00096B46">
        <w:rPr>
          <w:rFonts w:ascii="Aptos" w:hAnsi="Aptos"/>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2CFCC4F" w14:textId="77777777" w:rsidR="00D72AF0" w:rsidRPr="00096B46" w:rsidRDefault="00D72AF0" w:rsidP="00D72AF0">
      <w:pPr>
        <w:jc w:val="both"/>
        <w:rPr>
          <w:rFonts w:ascii="Aptos" w:hAnsi="Aptos"/>
          <w:color w:val="000000"/>
          <w:sz w:val="22"/>
          <w:szCs w:val="22"/>
        </w:rPr>
      </w:pPr>
      <w:r w:rsidRPr="00096B46">
        <w:rPr>
          <w:rFonts w:ascii="Aptos" w:hAnsi="Aptos"/>
          <w:color w:val="000000"/>
          <w:sz w:val="22"/>
          <w:szCs w:val="22"/>
        </w:rPr>
        <w:t xml:space="preserve">7.2.3.1. jei Prekės atitinka Sutartyje </w:t>
      </w:r>
      <w:r w:rsidRPr="00096B46">
        <w:rPr>
          <w:rFonts w:ascii="Aptos" w:eastAsia="Calibri" w:hAnsi="Aptos"/>
          <w:kern w:val="2"/>
          <w:sz w:val="22"/>
          <w:szCs w:val="22"/>
        </w:rPr>
        <w:t>ir įstatymuose bei kituose teisės aktuose nurodytus reikalavimus</w:t>
      </w:r>
      <w:r w:rsidRPr="00096B46">
        <w:rPr>
          <w:rFonts w:ascii="Aptos" w:hAnsi="Aptos"/>
          <w:color w:val="000000"/>
          <w:sz w:val="22"/>
          <w:szCs w:val="22"/>
        </w:rPr>
        <w:t xml:space="preserve"> – Pirkėjas;</w:t>
      </w:r>
    </w:p>
    <w:p w14:paraId="08DDDB01" w14:textId="77777777" w:rsidR="00D72AF0" w:rsidRPr="00096B46" w:rsidRDefault="00D72AF0" w:rsidP="00D72AF0">
      <w:pPr>
        <w:jc w:val="both"/>
        <w:rPr>
          <w:rFonts w:ascii="Aptos" w:hAnsi="Aptos"/>
          <w:color w:val="000000"/>
          <w:sz w:val="22"/>
          <w:szCs w:val="22"/>
        </w:rPr>
      </w:pPr>
      <w:r w:rsidRPr="00096B46">
        <w:rPr>
          <w:rFonts w:ascii="Aptos" w:hAnsi="Aptos"/>
          <w:color w:val="000000"/>
          <w:sz w:val="22"/>
          <w:szCs w:val="22"/>
        </w:rPr>
        <w:t xml:space="preserve">7.2.3.2. jei Prekės neatitinka Sutartyje </w:t>
      </w:r>
      <w:r w:rsidRPr="00096B46">
        <w:rPr>
          <w:rFonts w:ascii="Aptos" w:eastAsia="Calibri" w:hAnsi="Aptos"/>
          <w:kern w:val="2"/>
          <w:sz w:val="22"/>
          <w:szCs w:val="22"/>
        </w:rPr>
        <w:t>ir įstatymuose bei kituose teisės aktuose nurodytų reikalavimų</w:t>
      </w:r>
      <w:r w:rsidRPr="00096B46">
        <w:rPr>
          <w:rFonts w:ascii="Aptos" w:hAnsi="Aptos"/>
          <w:color w:val="000000"/>
          <w:sz w:val="22"/>
          <w:szCs w:val="22"/>
        </w:rPr>
        <w:t xml:space="preserve"> – Tiekėjas.</w:t>
      </w:r>
    </w:p>
    <w:p w14:paraId="422762D8" w14:textId="77777777" w:rsidR="00D72AF0" w:rsidRPr="00096B46" w:rsidRDefault="00D72AF0" w:rsidP="00D72AF0">
      <w:pPr>
        <w:tabs>
          <w:tab w:val="left" w:pos="567"/>
          <w:tab w:val="left" w:pos="851"/>
          <w:tab w:val="left" w:pos="992"/>
          <w:tab w:val="left" w:pos="1134"/>
        </w:tabs>
        <w:jc w:val="both"/>
        <w:rPr>
          <w:rFonts w:ascii="Aptos" w:eastAsia="Calibri" w:hAnsi="Aptos"/>
          <w:kern w:val="2"/>
          <w:sz w:val="22"/>
          <w:szCs w:val="22"/>
        </w:rPr>
      </w:pPr>
      <w:r w:rsidRPr="00096B46">
        <w:rPr>
          <w:rFonts w:ascii="Aptos" w:eastAsia="Calibri" w:hAnsi="Aptos"/>
          <w:kern w:val="2"/>
          <w:sz w:val="22"/>
          <w:szCs w:val="22"/>
        </w:rPr>
        <w:t>7.2.4. Ekspertizės išvados Šalims yra privalomos.</w:t>
      </w:r>
    </w:p>
    <w:p w14:paraId="7C07DC1F" w14:textId="77777777" w:rsidR="00D72AF0" w:rsidRPr="00096B46" w:rsidRDefault="00D72AF0" w:rsidP="00D72AF0">
      <w:pPr>
        <w:tabs>
          <w:tab w:val="left" w:pos="567"/>
          <w:tab w:val="left" w:pos="851"/>
          <w:tab w:val="left" w:pos="992"/>
          <w:tab w:val="left" w:pos="1134"/>
        </w:tabs>
        <w:jc w:val="both"/>
        <w:rPr>
          <w:rFonts w:ascii="Aptos" w:hAnsi="Aptos"/>
          <w:color w:val="000000"/>
          <w:sz w:val="22"/>
          <w:szCs w:val="22"/>
        </w:rPr>
      </w:pPr>
      <w:r w:rsidRPr="00096B46">
        <w:rPr>
          <w:rFonts w:ascii="Aptos" w:eastAsia="Calibri" w:hAnsi="Aptos"/>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94816E" w14:textId="77777777" w:rsidR="00D72AF0" w:rsidRPr="00096B46" w:rsidRDefault="00D72AF0" w:rsidP="00D72AF0">
      <w:pPr>
        <w:rPr>
          <w:rFonts w:ascii="Aptos" w:hAnsi="Aptos"/>
          <w:sz w:val="22"/>
          <w:szCs w:val="22"/>
        </w:rPr>
      </w:pPr>
    </w:p>
    <w:p w14:paraId="60362FA7" w14:textId="77777777" w:rsidR="00D72AF0" w:rsidRPr="00096B46" w:rsidRDefault="00D72AF0" w:rsidP="00D72AF0">
      <w:pPr>
        <w:spacing w:line="257" w:lineRule="atLeast"/>
        <w:ind w:firstLine="62"/>
        <w:jc w:val="both"/>
        <w:rPr>
          <w:rFonts w:ascii="Aptos" w:hAnsi="Aptos"/>
          <w:color w:val="000000"/>
          <w:sz w:val="22"/>
          <w:szCs w:val="22"/>
        </w:rPr>
      </w:pPr>
    </w:p>
    <w:p w14:paraId="19CEF994"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7.3.  Prekių trūkumų šalinimas</w:t>
      </w:r>
    </w:p>
    <w:p w14:paraId="3449696D" w14:textId="77777777" w:rsidR="00D72AF0" w:rsidRPr="00096B46" w:rsidRDefault="00D72AF0" w:rsidP="00D72AF0">
      <w:pPr>
        <w:spacing w:line="257" w:lineRule="atLeast"/>
        <w:ind w:firstLine="62"/>
        <w:jc w:val="both"/>
        <w:rPr>
          <w:rFonts w:ascii="Aptos" w:hAnsi="Aptos"/>
          <w:color w:val="000000"/>
          <w:sz w:val="22"/>
          <w:szCs w:val="22"/>
        </w:rPr>
      </w:pPr>
    </w:p>
    <w:p w14:paraId="7F5E391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7.3.1. Tiekėjas privalo nemokamai pašalinti Prekių trūkumus, sutaisydamas Prekes ar jų dalį arba pakeisdamas Prekę nauja Preke ar jos dalimi.</w:t>
      </w:r>
    </w:p>
    <w:p w14:paraId="5CC0ED9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0668EC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7.3.3. Sutaisytoje Prekių dalyje pakartotinai nustačius Prekių trūkumų, Tiekėjas privalo pakeisti Prekes naujomis kokybiškomis Prekėmis, nebent Pirkėjas raštu sutiktų Prekes dar kartą taisyti.</w:t>
      </w:r>
    </w:p>
    <w:p w14:paraId="2980E7A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5143A65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B514C0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7.3.6. Tiekėjas, pašalinęs visus Prekių trūkumus, privalo apie tai informuoti Pirkėją.</w:t>
      </w:r>
    </w:p>
    <w:p w14:paraId="68DF262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53C86091" w14:textId="77777777" w:rsidR="00D72AF0" w:rsidRPr="00096B46" w:rsidRDefault="00D72AF0" w:rsidP="00D72AF0">
      <w:pPr>
        <w:spacing w:line="257" w:lineRule="atLeast"/>
        <w:ind w:firstLine="62"/>
        <w:jc w:val="both"/>
        <w:rPr>
          <w:rFonts w:ascii="Aptos" w:hAnsi="Aptos"/>
          <w:color w:val="000000"/>
          <w:sz w:val="22"/>
          <w:szCs w:val="22"/>
        </w:rPr>
      </w:pPr>
    </w:p>
    <w:p w14:paraId="492D7AC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7.4.  Pirkėjo teisės, Tiekėjui nepašalinus Prekių trūkumų</w:t>
      </w:r>
    </w:p>
    <w:p w14:paraId="70CD32C2" w14:textId="77777777" w:rsidR="00D72AF0" w:rsidRPr="00096B46" w:rsidRDefault="00D72AF0" w:rsidP="00D72AF0">
      <w:pPr>
        <w:spacing w:line="257" w:lineRule="atLeast"/>
        <w:ind w:firstLine="62"/>
        <w:jc w:val="both"/>
        <w:rPr>
          <w:rFonts w:ascii="Aptos" w:hAnsi="Aptos"/>
          <w:color w:val="000000"/>
          <w:sz w:val="22"/>
          <w:szCs w:val="22"/>
        </w:rPr>
      </w:pPr>
    </w:p>
    <w:p w14:paraId="0B213B5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7.4.1. Jeigu Tiekėjas atsisako pašalinti arba nepašalina Prekių trūkumų per Pirkėjo nustatytus protingus terminus, Pirkėjas turi teisę:</w:t>
      </w:r>
    </w:p>
    <w:p w14:paraId="14EDF34A" w14:textId="77777777" w:rsidR="00D72AF0" w:rsidRPr="00096B46" w:rsidRDefault="00D72AF0" w:rsidP="00D72AF0">
      <w:pPr>
        <w:spacing w:line="257" w:lineRule="atLeast"/>
        <w:jc w:val="both"/>
        <w:rPr>
          <w:rFonts w:ascii="Aptos" w:hAnsi="Aptos"/>
          <w:sz w:val="22"/>
          <w:szCs w:val="22"/>
        </w:rPr>
      </w:pPr>
      <w:r w:rsidRPr="00096B46">
        <w:rPr>
          <w:rFonts w:ascii="Aptos" w:hAnsi="Aptos"/>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096B46">
        <w:rPr>
          <w:rFonts w:ascii="Aptos" w:hAnsi="Aptos"/>
          <w:sz w:val="22"/>
          <w:szCs w:val="22"/>
        </w:rPr>
        <w:t>šalinimo išlaidas ir padengti patirtus nuostolius; arba</w:t>
      </w:r>
    </w:p>
    <w:p w14:paraId="079B1555" w14:textId="77777777" w:rsidR="00D72AF0" w:rsidRPr="00096B46" w:rsidRDefault="00D72AF0" w:rsidP="00D72AF0">
      <w:pPr>
        <w:spacing w:line="257" w:lineRule="atLeast"/>
        <w:jc w:val="both"/>
        <w:rPr>
          <w:rFonts w:ascii="Aptos" w:hAnsi="Aptos"/>
          <w:sz w:val="22"/>
          <w:szCs w:val="22"/>
        </w:rPr>
      </w:pPr>
      <w:r w:rsidRPr="00096B46">
        <w:rPr>
          <w:rFonts w:ascii="Aptos" w:hAnsi="Aptos"/>
          <w:sz w:val="22"/>
          <w:szCs w:val="22"/>
        </w:rPr>
        <w:t>7.4.1.2. reikalauti sumažinti Tiekėjui mokėtiną sumą ir grąžinti dėl šios sumos sumažinimo susidariusią permoką per 30 (trisdešimt) dienų nuo Tiekėjui nustatyto termino pašalinti Prekių trūkumus pabaigos</w:t>
      </w:r>
      <w:r w:rsidRPr="00096B46">
        <w:rPr>
          <w:rFonts w:ascii="Aptos" w:hAnsi="Aptos"/>
          <w:kern w:val="2"/>
          <w:sz w:val="22"/>
          <w:szCs w:val="22"/>
        </w:rPr>
        <w:t>, jeigu tai neprieštarauja VPĮ įtvirtintiems principams</w:t>
      </w:r>
      <w:r w:rsidRPr="00096B46">
        <w:rPr>
          <w:rFonts w:ascii="Aptos" w:hAnsi="Aptos"/>
          <w:sz w:val="22"/>
          <w:szCs w:val="22"/>
        </w:rPr>
        <w:t>; arba</w:t>
      </w:r>
      <w:r w:rsidRPr="00096B46">
        <w:rPr>
          <w:rFonts w:ascii="Aptos" w:hAnsi="Aptos"/>
          <w:kern w:val="2"/>
          <w:sz w:val="22"/>
          <w:szCs w:val="22"/>
        </w:rPr>
        <w:t xml:space="preserve"> </w:t>
      </w:r>
    </w:p>
    <w:p w14:paraId="638E213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sz w:val="22"/>
          <w:szCs w:val="22"/>
        </w:rPr>
        <w:lastRenderedPageBreak/>
        <w:t xml:space="preserve">7.4.1.3. grąžinti Prekes Tiekėjui ir nemokėti už tokias Prekes ar reikalauti grąžinti </w:t>
      </w:r>
      <w:r w:rsidRPr="00096B46">
        <w:rPr>
          <w:rFonts w:ascii="Aptos" w:hAnsi="Aptos"/>
          <w:color w:val="000000"/>
          <w:sz w:val="22"/>
          <w:szCs w:val="22"/>
        </w:rPr>
        <w:t>už Prekes sumokėtą sumą bei nutraukti Sutartį.</w:t>
      </w:r>
    </w:p>
    <w:p w14:paraId="5E9E065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7.4.2. Tiekėjui pagal Sutartį mokėtina suma sumažinama tiek, kiek sumažėja Prekių vertė Pirkėjui dėl Prekių trūkumų, </w:t>
      </w:r>
      <w:r w:rsidRPr="00096B46">
        <w:rPr>
          <w:rFonts w:ascii="Aptos" w:eastAsia="Arial" w:hAnsi="Aptos"/>
          <w:kern w:val="2"/>
          <w:sz w:val="22"/>
          <w:szCs w:val="22"/>
        </w:rPr>
        <w:t>jeigu tokia Prekių vertė gali būti išskaitoma iš bendros Prekių vertės</w:t>
      </w:r>
      <w:r w:rsidRPr="00096B46">
        <w:rPr>
          <w:rFonts w:ascii="Aptos" w:hAnsi="Aptos"/>
          <w:color w:val="000000"/>
          <w:sz w:val="22"/>
          <w:szCs w:val="22"/>
        </w:rPr>
        <w:t xml:space="preserve"> Į Prekių vertės sumažėjimą, be kita ko, įskaičiuojamos Pirkėjo išlaidos Prekių trūkumų įvertinimui ir šalinimui </w:t>
      </w:r>
      <w:r w:rsidRPr="00096B46">
        <w:rPr>
          <w:rFonts w:ascii="Aptos" w:eastAsia="Arial" w:hAnsi="Aptos"/>
          <w:kern w:val="2"/>
          <w:sz w:val="22"/>
          <w:szCs w:val="22"/>
        </w:rPr>
        <w:t>(jeigu tokių Prekių kaina buvo nurodyta pirkimo metu)</w:t>
      </w:r>
      <w:r w:rsidRPr="00096B46">
        <w:rPr>
          <w:rFonts w:ascii="Aptos" w:hAnsi="Aptos"/>
          <w:color w:val="000000"/>
          <w:sz w:val="22"/>
          <w:szCs w:val="22"/>
        </w:rPr>
        <w:t>, Pirkėjo esamų ar būsimų išlaidų Prekių eksploatavimui padidėjimas (jeigu tokios išlaidos buvo vertinamos pirkimo metu).</w:t>
      </w:r>
    </w:p>
    <w:p w14:paraId="6F650D2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7.4.3. Tiekėjas privalo patenkinti Pirkėjo pagal Bendrųjų sąlygų 7.4.4 punktą pareikštą piniginį reikalavimą per 30 (trisdešimt) dienų arba per ilgesnį Pirkėjo reikalavime nurodytą protingą terminą.</w:t>
      </w:r>
    </w:p>
    <w:p w14:paraId="12B6155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7.4.4. Už vėlavimą pašalinti Prekių trūkumus Pirkėjas privalo reikalauti Tiekėjo sumokėti Specialiosiose sąlygose nustatyto dydžio netesybas.</w:t>
      </w:r>
    </w:p>
    <w:p w14:paraId="6E5E7137" w14:textId="77777777" w:rsidR="00D72AF0" w:rsidRPr="00096B46" w:rsidRDefault="00D72AF0" w:rsidP="00D72AF0">
      <w:pPr>
        <w:spacing w:line="257" w:lineRule="atLeast"/>
        <w:ind w:firstLine="62"/>
        <w:jc w:val="both"/>
        <w:rPr>
          <w:rFonts w:ascii="Aptos" w:hAnsi="Aptos"/>
          <w:color w:val="000000"/>
          <w:sz w:val="22"/>
          <w:szCs w:val="22"/>
        </w:rPr>
      </w:pPr>
    </w:p>
    <w:p w14:paraId="382A426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8.  PRISTATYMO TERMINAI</w:t>
      </w:r>
    </w:p>
    <w:p w14:paraId="4842CB07" w14:textId="77777777" w:rsidR="00D72AF0" w:rsidRPr="00096B46" w:rsidRDefault="00D72AF0" w:rsidP="00D72AF0">
      <w:pPr>
        <w:spacing w:line="257" w:lineRule="atLeast"/>
        <w:ind w:firstLine="62"/>
        <w:rPr>
          <w:rFonts w:ascii="Aptos" w:hAnsi="Aptos"/>
          <w:color w:val="000000"/>
          <w:sz w:val="22"/>
          <w:szCs w:val="22"/>
        </w:rPr>
      </w:pPr>
    </w:p>
    <w:p w14:paraId="4573A24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8.1.  Pristatymo terminai ir Prekių tiekimo grafikas</w:t>
      </w:r>
    </w:p>
    <w:p w14:paraId="00269794" w14:textId="77777777" w:rsidR="00D72AF0" w:rsidRPr="00096B46" w:rsidRDefault="00D72AF0" w:rsidP="00D72AF0">
      <w:pPr>
        <w:spacing w:line="257" w:lineRule="atLeast"/>
        <w:ind w:firstLine="62"/>
        <w:jc w:val="both"/>
        <w:rPr>
          <w:rFonts w:ascii="Aptos" w:hAnsi="Aptos"/>
          <w:color w:val="000000"/>
          <w:sz w:val="22"/>
          <w:szCs w:val="22"/>
        </w:rPr>
      </w:pPr>
    </w:p>
    <w:p w14:paraId="6391CB4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8.1.1. Tiekėjas privalo pristatyti Prekes laikydamasis terminų, nurodytų Specialiosiose sąlygose.</w:t>
      </w:r>
    </w:p>
    <w:p w14:paraId="6B312E3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096B46">
        <w:rPr>
          <w:rFonts w:ascii="Aptos" w:hAnsi="Aptos"/>
          <w:b/>
          <w:bCs/>
          <w:color w:val="000000"/>
          <w:sz w:val="22"/>
          <w:szCs w:val="22"/>
        </w:rPr>
        <w:t>Grafikas</w:t>
      </w:r>
      <w:r w:rsidRPr="00096B46">
        <w:rPr>
          <w:rFonts w:ascii="Aptos" w:hAnsi="Aptos"/>
          <w:color w:val="000000"/>
          <w:sz w:val="22"/>
          <w:szCs w:val="22"/>
        </w:rPr>
        <w:t>).</w:t>
      </w:r>
    </w:p>
    <w:p w14:paraId="58C651F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8.1.3. Jei aktualu, Grafike turi būti pažymėta, kurios Prekės gali būti pristatomos lygiagrečiai, o kurios gali būti pristatomos tik numatytu eiliškumu.</w:t>
      </w:r>
    </w:p>
    <w:p w14:paraId="4B4338E3" w14:textId="77777777" w:rsidR="00D72AF0" w:rsidRPr="00096B46" w:rsidRDefault="00D72AF0" w:rsidP="00D72AF0">
      <w:pPr>
        <w:spacing w:line="257" w:lineRule="atLeast"/>
        <w:ind w:firstLine="62"/>
        <w:jc w:val="both"/>
        <w:rPr>
          <w:rFonts w:ascii="Aptos" w:hAnsi="Aptos"/>
          <w:color w:val="000000"/>
          <w:sz w:val="22"/>
          <w:szCs w:val="22"/>
        </w:rPr>
      </w:pPr>
    </w:p>
    <w:p w14:paraId="6CEA333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8.2.  Netesybos už Prekių pristatymo vėlavimą</w:t>
      </w:r>
    </w:p>
    <w:p w14:paraId="6FBC454F" w14:textId="77777777" w:rsidR="00D72AF0" w:rsidRPr="00096B46" w:rsidRDefault="00D72AF0" w:rsidP="00D72AF0">
      <w:pPr>
        <w:spacing w:line="257" w:lineRule="atLeast"/>
        <w:ind w:firstLine="62"/>
        <w:jc w:val="both"/>
        <w:rPr>
          <w:rFonts w:ascii="Aptos" w:hAnsi="Aptos"/>
          <w:color w:val="000000"/>
          <w:sz w:val="22"/>
          <w:szCs w:val="22"/>
        </w:rPr>
      </w:pPr>
    </w:p>
    <w:p w14:paraId="24BBD0A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8.2.1. Jeigu Tiekėjas praleidžia Prekių pristatymo terminus, nustatytus Specialiosiose sąlygose, Tiekėjui iki Prekių pristatymo datos taikomos Specialiosiose sąlygose nurodyto dydžio netesybos.</w:t>
      </w:r>
    </w:p>
    <w:p w14:paraId="544142C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66AAD20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2478625" w14:textId="77777777" w:rsidR="00D72AF0" w:rsidRPr="00096B46" w:rsidRDefault="00D72AF0" w:rsidP="00D72AF0">
      <w:pPr>
        <w:spacing w:line="257" w:lineRule="atLeast"/>
        <w:ind w:firstLine="62"/>
        <w:jc w:val="both"/>
        <w:rPr>
          <w:rFonts w:ascii="Aptos" w:hAnsi="Aptos"/>
          <w:color w:val="000000"/>
          <w:sz w:val="22"/>
          <w:szCs w:val="22"/>
        </w:rPr>
      </w:pPr>
    </w:p>
    <w:p w14:paraId="4CF2171A"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9.  PRIEVOLIŲ PAGAL SUTARTĮ ĮVYKDYMO UŽTIKRINIMO BŪDAI</w:t>
      </w:r>
    </w:p>
    <w:p w14:paraId="7E6D1C3B" w14:textId="77777777" w:rsidR="00D72AF0" w:rsidRPr="00096B46" w:rsidRDefault="00D72AF0" w:rsidP="00D72AF0">
      <w:pPr>
        <w:spacing w:line="257" w:lineRule="atLeast"/>
        <w:ind w:firstLine="62"/>
        <w:rPr>
          <w:rFonts w:ascii="Aptos" w:hAnsi="Aptos"/>
          <w:color w:val="000000"/>
          <w:sz w:val="22"/>
          <w:szCs w:val="22"/>
        </w:rPr>
      </w:pPr>
    </w:p>
    <w:p w14:paraId="3AE0F0D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283D658" w14:textId="77777777" w:rsidR="00D72AF0" w:rsidRPr="00096B46" w:rsidRDefault="00D72AF0" w:rsidP="00D72AF0">
      <w:pPr>
        <w:spacing w:line="257" w:lineRule="atLeast"/>
        <w:ind w:firstLine="62"/>
        <w:jc w:val="both"/>
        <w:rPr>
          <w:rFonts w:ascii="Aptos" w:hAnsi="Aptos"/>
          <w:color w:val="000000"/>
          <w:sz w:val="22"/>
          <w:szCs w:val="22"/>
        </w:rPr>
      </w:pPr>
    </w:p>
    <w:p w14:paraId="76C2EC4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10.  SUTARTIES ĮVYKDYMO UŽTIKRINIMAS (JEI TAIKOMA)</w:t>
      </w:r>
    </w:p>
    <w:p w14:paraId="2EF002E4" w14:textId="77777777" w:rsidR="00D72AF0" w:rsidRPr="00096B46" w:rsidRDefault="00D72AF0" w:rsidP="00D72AF0">
      <w:pPr>
        <w:spacing w:line="257" w:lineRule="atLeast"/>
        <w:ind w:firstLine="62"/>
        <w:jc w:val="both"/>
        <w:rPr>
          <w:rFonts w:ascii="Aptos" w:hAnsi="Aptos"/>
          <w:color w:val="000000"/>
          <w:sz w:val="22"/>
          <w:szCs w:val="22"/>
        </w:rPr>
      </w:pPr>
    </w:p>
    <w:p w14:paraId="48ABB23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7DE14D4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b/>
          <w:bCs/>
          <w:color w:val="000000"/>
          <w:sz w:val="22"/>
          <w:szCs w:val="22"/>
        </w:rPr>
        <w:t>Pastaba.</w:t>
      </w:r>
      <w:r w:rsidRPr="00096B46">
        <w:rPr>
          <w:rFonts w:ascii="Aptos" w:hAnsi="Aptos"/>
          <w:color w:val="000000"/>
          <w:sz w:val="22"/>
          <w:szCs w:val="22"/>
        </w:rPr>
        <w:t> </w:t>
      </w:r>
      <w:r w:rsidRPr="00096B46">
        <w:rPr>
          <w:rFonts w:ascii="Aptos" w:hAnsi="Aptos"/>
          <w:color w:val="000000"/>
          <w:sz w:val="22"/>
          <w:szCs w:val="22"/>
          <w:shd w:val="clear" w:color="auto" w:fill="FFFFFF"/>
        </w:rPr>
        <w:t xml:space="preserve">Kai Specialiosiose sąlygose nurodoma, kad Pirkėjas reikalauja pateikti kredito unijos išduotą Sutarties įvykdymo užtikrinimą, šio skyriaus nuostatos taikomos pagal poreikį ir Pirkėjas </w:t>
      </w:r>
      <w:r w:rsidRPr="00096B46">
        <w:rPr>
          <w:rFonts w:ascii="Aptos" w:hAnsi="Aptos"/>
          <w:color w:val="000000"/>
          <w:sz w:val="22"/>
          <w:szCs w:val="22"/>
          <w:shd w:val="clear" w:color="auto" w:fill="FFFFFF"/>
        </w:rPr>
        <w:lastRenderedPageBreak/>
        <w:t>gali nusimatyti papildomus reikalavimus Specialiosiose sąlygose tokio Sutarties įvykdymo užtikrinimo pateikimui, atitinkančius įstatymų bei kitų teisės aktų nuostatas.</w:t>
      </w:r>
    </w:p>
    <w:p w14:paraId="475DD64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096B46">
        <w:rPr>
          <w:rFonts w:ascii="Aptos" w:hAnsi="Aptos"/>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096B46">
        <w:rPr>
          <w:rFonts w:ascii="Aptos" w:hAnsi="Aptos"/>
          <w:color w:val="000000"/>
          <w:sz w:val="22"/>
          <w:szCs w:val="22"/>
          <w:shd w:val="clear" w:color="auto" w:fill="FFFFFF"/>
        </w:rPr>
        <w:t xml:space="preserve">), atitinkantį Bendrųjų sąlygų 10 skyriuje nurodytas sąlygas, per Specialiosiose sąlygose nustatytą terminą (toliau – </w:t>
      </w:r>
      <w:r w:rsidRPr="00096B46">
        <w:rPr>
          <w:rFonts w:ascii="Aptos" w:hAnsi="Aptos"/>
          <w:b/>
          <w:bCs/>
          <w:color w:val="000000"/>
          <w:sz w:val="22"/>
          <w:szCs w:val="22"/>
          <w:shd w:val="clear" w:color="auto" w:fill="FFFFFF"/>
        </w:rPr>
        <w:t>Sutarties įvykdymo užtikrinimas</w:t>
      </w:r>
      <w:r w:rsidRPr="00096B46">
        <w:rPr>
          <w:rFonts w:ascii="Aptos" w:hAnsi="Aptos"/>
          <w:color w:val="000000"/>
          <w:sz w:val="22"/>
          <w:szCs w:val="22"/>
          <w:shd w:val="clear" w:color="auto" w:fill="FFFFFF"/>
        </w:rPr>
        <w:t>).</w:t>
      </w:r>
    </w:p>
    <w:p w14:paraId="75F28B5A"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4D8FDEB"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39214E2"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6380D53"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F640038"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10.7. Sutarties įvykdymo užtikrinimas turi įsigalioti ne vėliau negu jo pateikimo Pirkėjui dieną. </w:t>
      </w:r>
    </w:p>
    <w:p w14:paraId="7A6940BA"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10.8. Sutarties įvykdymo užtikrinimo suma turi būti nurodoma ir išmokama eurais. </w:t>
      </w:r>
    </w:p>
    <w:p w14:paraId="32E51E5A"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color w:val="000000"/>
          <w:sz w:val="22"/>
          <w:szCs w:val="22"/>
        </w:rPr>
        <w:t xml:space="preserve">10.9. Sutarties įvykdymo užtikrinimas turi būti surašytas lietuvių arba kita kalba (esant Pirkėjo </w:t>
      </w:r>
      <w:r w:rsidRPr="00096B46">
        <w:rPr>
          <w:rFonts w:ascii="Aptos" w:hAnsi="Aptos"/>
          <w:sz w:val="22"/>
          <w:szCs w:val="22"/>
        </w:rPr>
        <w:t>prašymui, turi būti pateiktas vertimas į lietuvių kalbą). </w:t>
      </w:r>
    </w:p>
    <w:p w14:paraId="1ACA2310"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 xml:space="preserve">10.10. Sutarties įvykdymo užtikrinime nurodytas jo galiojimo terminas turi būti ne trumpesnis nei nurodytas </w:t>
      </w:r>
      <w:r w:rsidRPr="00096B46">
        <w:rPr>
          <w:rFonts w:ascii="Aptos" w:eastAsia="Calibri" w:hAnsi="Aptos"/>
          <w:kern w:val="2"/>
          <w:sz w:val="22"/>
          <w:szCs w:val="22"/>
        </w:rPr>
        <w:t>Specialiosiose sąlygose</w:t>
      </w:r>
      <w:r w:rsidRPr="00096B46">
        <w:rPr>
          <w:rFonts w:ascii="Aptos" w:hAnsi="Aptos"/>
          <w:sz w:val="22"/>
          <w:szCs w:val="22"/>
        </w:rPr>
        <w:t>. </w:t>
      </w:r>
    </w:p>
    <w:p w14:paraId="57AFD169"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F01969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AFBED56"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DCCD01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57BFA5"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2600D1C"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10.16. Pirkėjas gali pasinaudoti Sutarties įvykdymo užtikrinimu, esant bet kuriai iš žemiau nurodytų aplinkybių:  </w:t>
      </w:r>
    </w:p>
    <w:p w14:paraId="79E3C1DC"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10.16.1. Tiekėjas neįvykdė, nevykdo arba netinkamai vykdo savo įsipareigojimus pagal Sutartį;  </w:t>
      </w:r>
    </w:p>
    <w:p w14:paraId="31911B32"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10.16.2. Tiekėjas per protingai nustatytą laikotarpį neįvykdo Pirkėjo nurodymo ištaisyti Prekių trūkumus;  </w:t>
      </w:r>
    </w:p>
    <w:p w14:paraId="26CD13D3"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47E4425"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10.16.4. Tiekėjas be pateisinamos priežasties (ne Sutartyje nustatytais atvejais) vienašališkai nutraukia Sutartį. </w:t>
      </w:r>
    </w:p>
    <w:p w14:paraId="1B0905A7"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442A92B6"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11.  SUTARTIES KAINA IR JOS PERSKAIČIAVIMAS</w:t>
      </w:r>
    </w:p>
    <w:p w14:paraId="304B2F0D" w14:textId="77777777" w:rsidR="00D72AF0" w:rsidRPr="00096B46" w:rsidRDefault="00D72AF0" w:rsidP="00D72AF0">
      <w:pPr>
        <w:spacing w:line="257" w:lineRule="atLeast"/>
        <w:ind w:firstLine="62"/>
        <w:jc w:val="both"/>
        <w:rPr>
          <w:rFonts w:ascii="Aptos" w:hAnsi="Aptos"/>
          <w:color w:val="000000"/>
          <w:sz w:val="22"/>
          <w:szCs w:val="22"/>
        </w:rPr>
      </w:pPr>
    </w:p>
    <w:p w14:paraId="4F58E4E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0517FC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11.2. Pradinės sutarties vertė yra nurodyta Specialiosiose sąlygose.</w:t>
      </w:r>
    </w:p>
    <w:p w14:paraId="71A0C32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F6C57C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11.4. Sutarties kainos peržiūra atliekama Specialiosiose sąlygose nustatyta tvarka.</w:t>
      </w:r>
    </w:p>
    <w:p w14:paraId="3A717E89" w14:textId="77777777" w:rsidR="00D72AF0" w:rsidRPr="00096B46" w:rsidRDefault="00D72AF0" w:rsidP="00D72AF0">
      <w:pPr>
        <w:spacing w:line="257" w:lineRule="atLeast"/>
        <w:ind w:firstLine="62"/>
        <w:jc w:val="both"/>
        <w:rPr>
          <w:rFonts w:ascii="Aptos" w:hAnsi="Aptos"/>
          <w:color w:val="000000"/>
          <w:sz w:val="22"/>
          <w:szCs w:val="22"/>
        </w:rPr>
      </w:pPr>
    </w:p>
    <w:p w14:paraId="2F101B8C"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12.  ATSISKAITYMO TVARKA</w:t>
      </w:r>
    </w:p>
    <w:p w14:paraId="17FD922B" w14:textId="77777777" w:rsidR="00D72AF0" w:rsidRPr="00096B46" w:rsidRDefault="00D72AF0" w:rsidP="00D72AF0">
      <w:pPr>
        <w:spacing w:line="257" w:lineRule="atLeast"/>
        <w:ind w:firstLine="62"/>
        <w:jc w:val="center"/>
        <w:rPr>
          <w:rFonts w:ascii="Aptos" w:hAnsi="Aptos"/>
          <w:color w:val="000000"/>
          <w:sz w:val="22"/>
          <w:szCs w:val="22"/>
        </w:rPr>
      </w:pPr>
    </w:p>
    <w:p w14:paraId="75DD39F5"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12.1.  Išankstinis mokėjimas (avansas) (jei taikoma)</w:t>
      </w:r>
    </w:p>
    <w:p w14:paraId="43057100" w14:textId="77777777" w:rsidR="00D72AF0" w:rsidRPr="00096B46" w:rsidRDefault="00D72AF0" w:rsidP="00D72AF0">
      <w:pPr>
        <w:spacing w:line="257" w:lineRule="atLeast"/>
        <w:ind w:firstLine="62"/>
        <w:jc w:val="both"/>
        <w:rPr>
          <w:rFonts w:ascii="Aptos" w:hAnsi="Aptos"/>
          <w:color w:val="000000"/>
          <w:sz w:val="22"/>
          <w:szCs w:val="22"/>
        </w:rPr>
      </w:pPr>
    </w:p>
    <w:p w14:paraId="42CCF6B9"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 xml:space="preserve">12.1.1. Bendrųjų sąlygų 12.1 poskyrio sąlygos taikomos tuo atveju, jei Specialiosiose sąlygose yra nurodyta, kad Tiekėjui mokamas išankstinis mokėjimas (avansas) (toliau – </w:t>
      </w:r>
      <w:r w:rsidRPr="00096B46">
        <w:rPr>
          <w:rFonts w:ascii="Aptos" w:hAnsi="Aptos"/>
          <w:b/>
          <w:bCs/>
          <w:color w:val="000000"/>
          <w:sz w:val="22"/>
          <w:szCs w:val="22"/>
        </w:rPr>
        <w:t>Avansas</w:t>
      </w:r>
      <w:r w:rsidRPr="00096B46">
        <w:rPr>
          <w:rFonts w:ascii="Aptos" w:hAnsi="Aptos"/>
          <w:color w:val="000000"/>
          <w:sz w:val="22"/>
          <w:szCs w:val="22"/>
        </w:rPr>
        <w:t>). </w:t>
      </w:r>
    </w:p>
    <w:p w14:paraId="4C21FC5C"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 xml:space="preserve">12.1.2. Pirkėjas sumoka Tiekėjui </w:t>
      </w:r>
      <w:r w:rsidRPr="00096B46">
        <w:rPr>
          <w:rFonts w:ascii="Aptos" w:eastAsia="Calibri" w:hAnsi="Aptos"/>
          <w:kern w:val="2"/>
          <w:sz w:val="22"/>
          <w:szCs w:val="22"/>
        </w:rPr>
        <w:t>ne didesnį kaip Specialiosiose sąlygose nurodyto dydžio Avansą</w:t>
      </w:r>
      <w:r w:rsidRPr="00096B46">
        <w:rPr>
          <w:rFonts w:ascii="Aptos" w:hAnsi="Aptos"/>
          <w:color w:val="000000"/>
          <w:sz w:val="22"/>
          <w:szCs w:val="22"/>
        </w:rPr>
        <w:t>.</w:t>
      </w:r>
    </w:p>
    <w:p w14:paraId="4EDB3781"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96B46">
        <w:rPr>
          <w:rFonts w:ascii="Aptos" w:hAnsi="Aptos"/>
          <w:b/>
          <w:bCs/>
          <w:color w:val="000000"/>
          <w:sz w:val="22"/>
          <w:szCs w:val="22"/>
        </w:rPr>
        <w:t>Avanso užtikrinimas</w:t>
      </w:r>
      <w:r w:rsidRPr="00096B46">
        <w:rPr>
          <w:rFonts w:ascii="Aptos" w:hAnsi="Aptos"/>
          <w:color w:val="000000"/>
          <w:sz w:val="22"/>
          <w:szCs w:val="22"/>
        </w:rPr>
        <w:t>). </w:t>
      </w:r>
    </w:p>
    <w:p w14:paraId="4AED20C9"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b/>
          <w:bCs/>
          <w:color w:val="000000"/>
          <w:sz w:val="22"/>
          <w:szCs w:val="22"/>
        </w:rPr>
        <w:t>Pastaba.</w:t>
      </w:r>
      <w:r w:rsidRPr="00096B46">
        <w:rPr>
          <w:rFonts w:ascii="Aptos" w:hAnsi="Aptos"/>
          <w:color w:val="000000"/>
          <w:sz w:val="22"/>
          <w:szCs w:val="22"/>
        </w:rPr>
        <w:t> </w:t>
      </w:r>
      <w:r w:rsidRPr="00096B46">
        <w:rPr>
          <w:rFonts w:ascii="Aptos" w:hAnsi="Aptos"/>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96B46">
        <w:rPr>
          <w:rFonts w:ascii="Aptos" w:hAnsi="Aptos"/>
          <w:color w:val="000000"/>
          <w:sz w:val="22"/>
          <w:szCs w:val="22"/>
        </w:rPr>
        <w:t> </w:t>
      </w:r>
      <w:r w:rsidRPr="00096B46">
        <w:rPr>
          <w:rFonts w:ascii="Aptos" w:hAnsi="Aptos"/>
          <w:color w:val="000000"/>
          <w:sz w:val="22"/>
          <w:szCs w:val="22"/>
          <w:shd w:val="clear" w:color="auto" w:fill="FFFFFF"/>
        </w:rPr>
        <w:t>įstatymų bei kitų teisės aktų</w:t>
      </w:r>
      <w:r w:rsidRPr="00096B46">
        <w:rPr>
          <w:rFonts w:ascii="Aptos" w:hAnsi="Aptos"/>
          <w:color w:val="000000"/>
          <w:sz w:val="22"/>
          <w:szCs w:val="22"/>
        </w:rPr>
        <w:t> </w:t>
      </w:r>
      <w:r w:rsidRPr="00096B46">
        <w:rPr>
          <w:rFonts w:ascii="Aptos" w:hAnsi="Aptos"/>
          <w:color w:val="000000"/>
          <w:sz w:val="22"/>
          <w:szCs w:val="22"/>
          <w:shd w:val="clear" w:color="auto" w:fill="FFFFFF"/>
        </w:rPr>
        <w:t>nuostatas.</w:t>
      </w:r>
    </w:p>
    <w:p w14:paraId="060F9F75"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064F637"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C4663FC"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376A9B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12.1.7. Avanso užtikrinimo suma turi būti nurodoma ir išmokama eurais. </w:t>
      </w:r>
    </w:p>
    <w:p w14:paraId="4A5AA6C7"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12.1.8. Avanso užtikrinimas turi būti surašytas lietuvių arba kita kalba (esant Pirkėjo prašymui, turi būti pateiktas vertimas į lietuvių kalbą). </w:t>
      </w:r>
    </w:p>
    <w:p w14:paraId="12BD0872"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12.1.9. Avanso užtikrinimas, neatitinkantis šiame Sutarties poskyryje nustatytų reikalavimų, nebus priimamas. </w:t>
      </w:r>
    </w:p>
    <w:p w14:paraId="78F9C352"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0C70CB0"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0F3E84FF"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C80E1EE"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2768699D"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12.2.  Mokėjimų tvarka</w:t>
      </w:r>
    </w:p>
    <w:p w14:paraId="6BA87324" w14:textId="77777777" w:rsidR="00D72AF0" w:rsidRPr="00096B46" w:rsidRDefault="00D72AF0" w:rsidP="00D72AF0">
      <w:pPr>
        <w:spacing w:line="257" w:lineRule="atLeast"/>
        <w:ind w:firstLine="62"/>
        <w:jc w:val="both"/>
        <w:rPr>
          <w:rFonts w:ascii="Aptos" w:hAnsi="Aptos"/>
          <w:color w:val="000000"/>
          <w:sz w:val="22"/>
          <w:szCs w:val="22"/>
        </w:rPr>
      </w:pPr>
    </w:p>
    <w:p w14:paraId="3856146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12.2.1. Tiekėjas išrašo Sąskaitą tik Šalims pasirašius Prekių perdavimo–priėmimo aktą, jeigu kitaip nenumatyta Specialiosiose sąlygose:</w:t>
      </w:r>
    </w:p>
    <w:p w14:paraId="5958A11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12.2.1.1. elektroninę sąskaitą faktūrą, atitinkančią Europos elektroninių sąskaitų faktūrų standartą, kurio nuoroda paskelbta 2017 m. spalio 16 d. Komisijos įgyvendinimo sprendime </w:t>
      </w:r>
      <w:r w:rsidRPr="00096B46">
        <w:rPr>
          <w:rFonts w:ascii="Aptos" w:hAnsi="Aptos"/>
          <w:color w:val="467886"/>
          <w:sz w:val="22"/>
          <w:szCs w:val="22"/>
          <w:u w:val="single"/>
        </w:rPr>
        <w:t>(ES) 2017/1870</w:t>
      </w:r>
      <w:r w:rsidRPr="00096B46">
        <w:rPr>
          <w:rFonts w:ascii="Aptos" w:hAnsi="Aptos"/>
          <w:color w:val="000000"/>
          <w:sz w:val="22"/>
          <w:szCs w:val="22"/>
        </w:rPr>
        <w:t xml:space="preserve"> dėl nuorodos į Europos elektroninių sąskaitų faktūrų standartą ir sintaksių sąrašo paskelbimo pagal Europos Parlamento ir Tarybos direktyvą </w:t>
      </w:r>
      <w:r w:rsidRPr="00096B46">
        <w:rPr>
          <w:rFonts w:ascii="Aptos" w:hAnsi="Aptos"/>
          <w:color w:val="467886"/>
          <w:sz w:val="22"/>
          <w:szCs w:val="22"/>
          <w:u w:val="single"/>
        </w:rPr>
        <w:t>2014/55/ES</w:t>
      </w:r>
      <w:r w:rsidRPr="00096B46">
        <w:rPr>
          <w:rFonts w:ascii="Aptos" w:hAnsi="Aptos"/>
          <w:color w:val="000000"/>
          <w:sz w:val="22"/>
          <w:szCs w:val="22"/>
        </w:rPr>
        <w:t> (toliau – </w:t>
      </w:r>
      <w:r w:rsidRPr="00096B46">
        <w:rPr>
          <w:rFonts w:ascii="Aptos" w:hAnsi="Aptos"/>
          <w:b/>
          <w:bCs/>
          <w:color w:val="000000"/>
          <w:sz w:val="22"/>
          <w:szCs w:val="22"/>
        </w:rPr>
        <w:t>Europos elektroninių sąskaitų faktūrų</w:t>
      </w:r>
      <w:r w:rsidRPr="00096B46">
        <w:rPr>
          <w:rFonts w:ascii="Aptos" w:hAnsi="Aptos"/>
          <w:color w:val="000000"/>
          <w:sz w:val="22"/>
          <w:szCs w:val="22"/>
        </w:rPr>
        <w:t> </w:t>
      </w:r>
      <w:r w:rsidRPr="00096B46">
        <w:rPr>
          <w:rFonts w:ascii="Aptos" w:hAnsi="Aptos"/>
          <w:b/>
          <w:bCs/>
          <w:color w:val="000000"/>
          <w:sz w:val="22"/>
          <w:szCs w:val="22"/>
        </w:rPr>
        <w:t>standartas</w:t>
      </w:r>
      <w:r w:rsidRPr="00096B46">
        <w:rPr>
          <w:rFonts w:ascii="Aptos" w:hAnsi="Aptos"/>
          <w:color w:val="000000"/>
          <w:sz w:val="22"/>
          <w:szCs w:val="22"/>
        </w:rPr>
        <w:t xml:space="preserve">), Tiekėjas gali pateikti </w:t>
      </w:r>
      <w:r w:rsidRPr="00096B46">
        <w:rPr>
          <w:rFonts w:ascii="Aptos" w:eastAsia="Arial" w:hAnsi="Aptos"/>
          <w:kern w:val="2"/>
          <w:sz w:val="22"/>
          <w:szCs w:val="22"/>
        </w:rPr>
        <w:t>pasirinktomis priemonėmis</w:t>
      </w:r>
      <w:r w:rsidRPr="00096B46">
        <w:rPr>
          <w:rFonts w:ascii="Aptos" w:hAnsi="Aptos"/>
          <w:color w:val="000000"/>
          <w:sz w:val="22"/>
          <w:szCs w:val="22"/>
        </w:rPr>
        <w:t>;</w:t>
      </w:r>
    </w:p>
    <w:p w14:paraId="3828864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12.2.1.2. Europos elektroninių sąskaitų faktūrų standarto neatitinkančią elektroninę sąskaitą faktūrą Tiekėjas </w:t>
      </w:r>
      <w:r w:rsidRPr="00096B46">
        <w:rPr>
          <w:rFonts w:ascii="Aptos" w:eastAsia="Arial" w:hAnsi="Aptos"/>
          <w:kern w:val="2"/>
          <w:sz w:val="22"/>
          <w:szCs w:val="22"/>
        </w:rPr>
        <w:t xml:space="preserve">gali teikti tik naudodamasis Sąskaitų administravimo bendrosios informacinės sistemos (toliau – </w:t>
      </w:r>
      <w:r w:rsidRPr="00096B46">
        <w:rPr>
          <w:rFonts w:ascii="Aptos" w:eastAsia="Arial" w:hAnsi="Aptos"/>
          <w:b/>
          <w:bCs/>
          <w:kern w:val="2"/>
          <w:sz w:val="22"/>
          <w:szCs w:val="22"/>
        </w:rPr>
        <w:t>SABIS</w:t>
      </w:r>
      <w:r w:rsidRPr="00096B46">
        <w:rPr>
          <w:rFonts w:ascii="Aptos" w:eastAsia="Arial" w:hAnsi="Aptos"/>
          <w:kern w:val="2"/>
          <w:sz w:val="22"/>
          <w:szCs w:val="22"/>
        </w:rPr>
        <w:t>) priemonėmis</w:t>
      </w:r>
      <w:r w:rsidRPr="00096B46">
        <w:rPr>
          <w:rFonts w:ascii="Aptos" w:hAnsi="Aptos"/>
          <w:color w:val="000000"/>
          <w:sz w:val="22"/>
          <w:szCs w:val="22"/>
        </w:rPr>
        <w:t>.</w:t>
      </w:r>
    </w:p>
    <w:p w14:paraId="05B4685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12.2.2. Pirkėjas elektronines sąskaitas faktūras priima ir apdoroja naudodamasis informacinės sistemos SABIS priemonėmis, </w:t>
      </w:r>
      <w:r w:rsidRPr="00096B46">
        <w:rPr>
          <w:rFonts w:ascii="Aptos" w:eastAsia="Arial" w:hAnsi="Aptos"/>
          <w:kern w:val="2"/>
          <w:sz w:val="22"/>
          <w:szCs w:val="22"/>
        </w:rPr>
        <w:t>išskyrus jeigu mobilizacijos, karo ar nepaprastosios padėties atveju yra informacinės sistemos SABIS pažeidimų, dėl kurių negalimas Pirkėjo ir Tiekėjo bendravimas ir keitimasis informacija naudojantis SABIS</w:t>
      </w:r>
      <w:r w:rsidRPr="00096B46">
        <w:rPr>
          <w:rFonts w:ascii="Aptos" w:hAnsi="Aptos"/>
          <w:color w:val="000000"/>
          <w:sz w:val="22"/>
          <w:szCs w:val="22"/>
        </w:rPr>
        <w:t>.</w:t>
      </w:r>
    </w:p>
    <w:p w14:paraId="75130EC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12.2.3. Išankstinio mokėjimo sąskaitas (jeigu Specialiosiose sąlygose yra numatytas Avanso mokėjimas) Tiekėjas privalo pateikti šiame Sutarties poskyryje nustatyta tvarka.</w:t>
      </w:r>
    </w:p>
    <w:p w14:paraId="772A748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12.2.4. Pirkėjas atlieka mokėjimus už Prekes Specialiosiose sąlygose nustatytais terminais.</w:t>
      </w:r>
    </w:p>
    <w:p w14:paraId="32C46A1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12.2.5. Už mokėjimų pagal Sutartį vėlavimus, Pirkėjui taikomos netesybos Specialiosiose sąlygose nustatyta tvarka.</w:t>
      </w:r>
    </w:p>
    <w:p w14:paraId="34266CC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12.2.6. Jei Prekės pristatomos dalimis, aukščiau nurodyta atsiskaitymo tvarka galioja kiekvienai tokiai daliai, jei Specialiosiose sąlygose nenustatyta kitaip.</w:t>
      </w:r>
    </w:p>
    <w:p w14:paraId="41284DF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243A245" w14:textId="77777777" w:rsidR="00D72AF0" w:rsidRPr="00096B46" w:rsidRDefault="00D72AF0" w:rsidP="00D72AF0">
      <w:pPr>
        <w:spacing w:line="257" w:lineRule="atLeast"/>
        <w:ind w:firstLine="62"/>
        <w:jc w:val="both"/>
        <w:rPr>
          <w:rFonts w:ascii="Aptos" w:hAnsi="Aptos"/>
          <w:color w:val="000000"/>
          <w:sz w:val="22"/>
          <w:szCs w:val="22"/>
        </w:rPr>
      </w:pPr>
    </w:p>
    <w:p w14:paraId="37B50AF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lastRenderedPageBreak/>
        <w:t>12.3.  Kiti atsiskaitymo klausimai</w:t>
      </w:r>
    </w:p>
    <w:p w14:paraId="377317D3" w14:textId="77777777" w:rsidR="00D72AF0" w:rsidRPr="00096B46" w:rsidRDefault="00D72AF0" w:rsidP="00D72AF0">
      <w:pPr>
        <w:spacing w:line="257" w:lineRule="atLeast"/>
        <w:ind w:firstLine="62"/>
        <w:jc w:val="both"/>
        <w:rPr>
          <w:rFonts w:ascii="Aptos" w:hAnsi="Aptos"/>
          <w:color w:val="000000"/>
          <w:sz w:val="22"/>
          <w:szCs w:val="22"/>
        </w:rPr>
      </w:pPr>
    </w:p>
    <w:p w14:paraId="5565CEE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12.3.1. Pirkėjas privalo pervesti mokėjimus Tiekėjui į Tiekėjo banko sąskaitą, nurodytą Specialiosiose sąlygose.</w:t>
      </w:r>
    </w:p>
    <w:p w14:paraId="3DC0025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A26657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12.3.3. Visi mokėjimai pagal Sutartį atliekami eurais.</w:t>
      </w:r>
    </w:p>
    <w:p w14:paraId="7E0FB0B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12.3.4. Už pavėluotus mokėjimus pagal Sutartį mokančioji Šalis privalo sumokėti kitai Šaliai Specialiosiose sąlygose nurodyto dydžio netesybas.</w:t>
      </w:r>
    </w:p>
    <w:p w14:paraId="3AFA590F" w14:textId="77777777" w:rsidR="00D72AF0" w:rsidRPr="00096B46" w:rsidRDefault="00D72AF0" w:rsidP="00D72AF0">
      <w:pPr>
        <w:spacing w:line="257" w:lineRule="atLeast"/>
        <w:ind w:firstLine="62"/>
        <w:jc w:val="both"/>
        <w:rPr>
          <w:rFonts w:ascii="Aptos" w:hAnsi="Aptos"/>
          <w:color w:val="000000"/>
          <w:sz w:val="22"/>
          <w:szCs w:val="22"/>
        </w:rPr>
      </w:pPr>
    </w:p>
    <w:p w14:paraId="31375783"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13.  KONFIDENCIALI INFORMACIJA</w:t>
      </w:r>
    </w:p>
    <w:p w14:paraId="332505DF" w14:textId="77777777" w:rsidR="00D72AF0" w:rsidRPr="00096B46" w:rsidRDefault="00D72AF0" w:rsidP="00D72AF0">
      <w:pPr>
        <w:spacing w:line="257" w:lineRule="atLeast"/>
        <w:ind w:firstLine="62"/>
        <w:jc w:val="both"/>
        <w:rPr>
          <w:rFonts w:ascii="Aptos" w:hAnsi="Aptos"/>
          <w:color w:val="000000"/>
          <w:sz w:val="22"/>
          <w:szCs w:val="22"/>
        </w:rPr>
      </w:pPr>
    </w:p>
    <w:p w14:paraId="2E5F083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ECAF56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13.2.  Šalis turi teisę atskleisti kitos Šalies konfidencialią informaciją šiais atvejais:</w:t>
      </w:r>
    </w:p>
    <w:p w14:paraId="1B355EF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87F3F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FA6BE8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AE7B6D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13.4. Šalis atsako:</w:t>
      </w:r>
    </w:p>
    <w:p w14:paraId="065EAE6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13.4.1. už bet kokį neteisėtą, įskaitant atsitiktinį, kitos Šalies konfidencialios informacijos ar bet kurios jos dalies atskleidimą ar perdavimą arba konfidencialios informacijos neteisėtą naudojimą;</w:t>
      </w:r>
    </w:p>
    <w:p w14:paraId="79564E4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7F06135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13.5. Šalis nepagrįstai atskleidusi kitos Šalies konfidencialią informaciją privalo sumokėti kitai Šaliai Specialiosiose sąlygose nurodyto dydžio baudą.</w:t>
      </w:r>
    </w:p>
    <w:p w14:paraId="272011AC" w14:textId="77777777" w:rsidR="00D72AF0" w:rsidRPr="00096B46" w:rsidRDefault="00D72AF0" w:rsidP="00D72AF0">
      <w:pPr>
        <w:spacing w:line="257" w:lineRule="atLeast"/>
        <w:ind w:firstLine="62"/>
        <w:jc w:val="both"/>
        <w:rPr>
          <w:rFonts w:ascii="Aptos" w:hAnsi="Aptos"/>
          <w:color w:val="000000"/>
          <w:sz w:val="22"/>
          <w:szCs w:val="22"/>
        </w:rPr>
      </w:pPr>
    </w:p>
    <w:p w14:paraId="1452C815"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14.  ASMENS DUOMENŲ APSAUGA</w:t>
      </w:r>
    </w:p>
    <w:p w14:paraId="46D283E0" w14:textId="77777777" w:rsidR="00D72AF0" w:rsidRPr="00096B46" w:rsidRDefault="00D72AF0" w:rsidP="00D72AF0">
      <w:pPr>
        <w:spacing w:line="257" w:lineRule="atLeast"/>
        <w:ind w:firstLine="62"/>
        <w:jc w:val="both"/>
        <w:rPr>
          <w:rFonts w:ascii="Aptos" w:hAnsi="Aptos"/>
          <w:color w:val="000000"/>
          <w:sz w:val="22"/>
          <w:szCs w:val="22"/>
        </w:rPr>
      </w:pPr>
    </w:p>
    <w:p w14:paraId="151A15B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14.1. Šalys įsipareigoja užtikrinti asmens duomenų saugumą bei asmens duomenų tvarkymą vykdyti teisėtai, vadovaujantis 2016 m. balandžio 27 d. priimto Europos Parlamento ir Tarybos reglamento </w:t>
      </w:r>
      <w:r w:rsidRPr="00096B46">
        <w:rPr>
          <w:rFonts w:ascii="Aptos" w:hAnsi="Aptos"/>
          <w:color w:val="467886"/>
          <w:sz w:val="22"/>
          <w:szCs w:val="22"/>
          <w:u w:val="single"/>
        </w:rPr>
        <w:t>(ES) 2016/679</w:t>
      </w:r>
      <w:r w:rsidRPr="00096B46">
        <w:rPr>
          <w:rFonts w:ascii="Aptos" w:hAnsi="Aptos"/>
          <w:color w:val="000000"/>
          <w:sz w:val="22"/>
          <w:szCs w:val="22"/>
        </w:rPr>
        <w:t> dėl fizinių asmenų apsaugos tvarkant asmens duomenis ir dėl laisvo tokių duomenų judėjimo ir kuriuo panaikinama Direktyva </w:t>
      </w:r>
      <w:r w:rsidRPr="00096B46">
        <w:rPr>
          <w:rFonts w:ascii="Aptos" w:hAnsi="Aptos"/>
          <w:color w:val="467886"/>
          <w:sz w:val="22"/>
          <w:szCs w:val="22"/>
          <w:u w:val="single"/>
        </w:rPr>
        <w:t>95/46/EB</w:t>
      </w:r>
      <w:r w:rsidRPr="00096B46">
        <w:rPr>
          <w:rFonts w:ascii="Aptos" w:hAnsi="Aptos"/>
          <w:color w:val="000000"/>
          <w:sz w:val="22"/>
          <w:szCs w:val="22"/>
        </w:rPr>
        <w:t> (Bendrasis duomenų apsaugos reglamentas) ir kitų teisės aktų, reglamentuojančių asmens duomenų tvarkymą, nuostatomis.</w:t>
      </w:r>
    </w:p>
    <w:p w14:paraId="24BF280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14.2. Šalys patvirtina, kad jeigu siekiant užtikrinti tinkamą Sutarties vykdymą bus tvarkomi asmens duomenys, Šalys įsipareigoja sudaryti atskirą susitarimą dėl duomenų tvarkymo, kuriuo nustato duomenų </w:t>
      </w:r>
      <w:r w:rsidRPr="00096B46">
        <w:rPr>
          <w:rFonts w:ascii="Aptos" w:hAnsi="Aptos"/>
          <w:color w:val="000000"/>
          <w:sz w:val="22"/>
          <w:szCs w:val="22"/>
        </w:rPr>
        <w:lastRenderedPageBreak/>
        <w:t>tvarkymo dalyką ir trukmę, duomenų tvarkymo pobūdį ir tikslą, asmens duomenų rūšis ir duomenų subjektų kategorijas bei duomenų valdytojo prievoles ir teises.</w:t>
      </w:r>
    </w:p>
    <w:p w14:paraId="546F70A1" w14:textId="77777777" w:rsidR="00D72AF0" w:rsidRPr="00096B46" w:rsidRDefault="00D72AF0" w:rsidP="00D72AF0">
      <w:pPr>
        <w:spacing w:line="257" w:lineRule="atLeast"/>
        <w:ind w:left="360" w:firstLine="115"/>
        <w:jc w:val="both"/>
        <w:rPr>
          <w:rFonts w:ascii="Aptos" w:hAnsi="Aptos"/>
          <w:color w:val="000000"/>
          <w:sz w:val="22"/>
          <w:szCs w:val="22"/>
        </w:rPr>
      </w:pPr>
    </w:p>
    <w:p w14:paraId="5240B365"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15.  INTELEKTINĖ NUOSAVYBĖ</w:t>
      </w:r>
    </w:p>
    <w:p w14:paraId="172EFA8B" w14:textId="77777777" w:rsidR="00D72AF0" w:rsidRPr="00096B46" w:rsidRDefault="00D72AF0" w:rsidP="00D72AF0">
      <w:pPr>
        <w:spacing w:line="257" w:lineRule="atLeast"/>
        <w:ind w:firstLine="62"/>
        <w:jc w:val="both"/>
        <w:rPr>
          <w:rFonts w:ascii="Aptos" w:hAnsi="Aptos"/>
          <w:color w:val="000000"/>
          <w:sz w:val="22"/>
          <w:szCs w:val="22"/>
        </w:rPr>
      </w:pPr>
    </w:p>
    <w:p w14:paraId="004E599A"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8D017C6"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096B46">
        <w:rPr>
          <w:rFonts w:ascii="Aptos" w:hAnsi="Aptos"/>
          <w:i/>
          <w:iCs/>
          <w:color w:val="000000"/>
          <w:sz w:val="22"/>
          <w:szCs w:val="22"/>
        </w:rPr>
        <w:t>sui generis</w:t>
      </w:r>
      <w:r w:rsidRPr="00096B46">
        <w:rPr>
          <w:rFonts w:ascii="Aptos" w:hAnsi="Aptos"/>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22CF4ED"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096B46">
        <w:rPr>
          <w:rFonts w:ascii="Aptos" w:eastAsia="Calibri" w:hAnsi="Aptos"/>
          <w:kern w:val="2"/>
          <w:sz w:val="22"/>
          <w:szCs w:val="22"/>
        </w:rPr>
        <w:t>Specialiosiose sąlygose nurodyta bauda</w:t>
      </w:r>
      <w:r w:rsidRPr="00096B46">
        <w:rPr>
          <w:rFonts w:ascii="Aptos" w:hAnsi="Aptos"/>
          <w:sz w:val="22"/>
          <w:szCs w:val="22"/>
        </w:rPr>
        <w:t>.</w:t>
      </w:r>
    </w:p>
    <w:p w14:paraId="51BD02D6"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5B22A44E"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16.  PAREIŠKIMAI IR GARANTIJOS</w:t>
      </w:r>
    </w:p>
    <w:p w14:paraId="5B0638FF" w14:textId="77777777" w:rsidR="00D72AF0" w:rsidRPr="00096B46" w:rsidRDefault="00D72AF0" w:rsidP="00D72AF0">
      <w:pPr>
        <w:spacing w:line="257" w:lineRule="atLeast"/>
        <w:ind w:firstLine="62"/>
        <w:jc w:val="both"/>
        <w:rPr>
          <w:rFonts w:ascii="Aptos" w:hAnsi="Aptos"/>
          <w:color w:val="000000"/>
          <w:sz w:val="22"/>
          <w:szCs w:val="22"/>
        </w:rPr>
      </w:pPr>
    </w:p>
    <w:p w14:paraId="18C587B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 Kiekviena iš Šalių pareiškia ir garantuoja kitai Šaliai, kad:</w:t>
      </w:r>
    </w:p>
    <w:p w14:paraId="6CF48C1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16.1.1. yra teisėtai priimti ir galioja visi būtini sprendimai, gauti leidimai bei sutikimai, taip pat teisėtai atlikti ir galioja kiti teisiniai veiksmai, reikalingi Sutarties sudarymui, galiojimui ir vykdymui;</w:t>
      </w:r>
    </w:p>
    <w:p w14:paraId="7CAE231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F843AB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ECC40FC"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CE5F59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0B66D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16.1.6. visi Šalies pareiškimai ir garantijos yra išsamūs ir nepalieka nutylėtų jokių aplinkybių, kurios darytų šiuos pareiškimus ar garantijas neteisingais.</w:t>
      </w:r>
    </w:p>
    <w:p w14:paraId="6976114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1821806" w14:textId="77777777" w:rsidR="00D72AF0" w:rsidRPr="00096B46" w:rsidRDefault="00D72AF0" w:rsidP="00D72AF0">
      <w:pPr>
        <w:jc w:val="both"/>
        <w:rPr>
          <w:rFonts w:ascii="Aptos" w:hAnsi="Aptos"/>
          <w:color w:val="000000"/>
          <w:sz w:val="22"/>
          <w:szCs w:val="22"/>
          <w:shd w:val="clear" w:color="auto" w:fill="FFFFFF"/>
        </w:rPr>
      </w:pPr>
      <w:r w:rsidRPr="00096B46">
        <w:rPr>
          <w:rFonts w:ascii="Aptos" w:hAnsi="Aptos"/>
          <w:color w:val="000000"/>
          <w:sz w:val="22"/>
          <w:szCs w:val="22"/>
          <w:shd w:val="clear" w:color="auto" w:fill="FFFFFF"/>
        </w:rPr>
        <w:t>16.3. </w:t>
      </w:r>
      <w:r w:rsidRPr="00096B46">
        <w:rPr>
          <w:rFonts w:ascii="Aptos" w:hAnsi="Aptos"/>
          <w:color w:val="000000"/>
          <w:sz w:val="22"/>
          <w:szCs w:val="22"/>
        </w:rPr>
        <w:t>Tiekėjas pareiškia, kad parduodamų Prekių disponavimo, valdymo ir naudojimosi teisės nėra apribotos </w:t>
      </w:r>
      <w:r w:rsidRPr="00096B46">
        <w:rPr>
          <w:rFonts w:ascii="Aptos" w:hAnsi="Aptos"/>
          <w:color w:val="000000"/>
          <w:sz w:val="22"/>
          <w:szCs w:val="22"/>
          <w:shd w:val="clear" w:color="auto" w:fill="FFFFFF"/>
        </w:rPr>
        <w:t>ir jokie tretieji asmenys neturi pretenzijų į Sutartimi perduodamas Prekes (įkeitimai, areštai ar pan.).</w:t>
      </w:r>
    </w:p>
    <w:p w14:paraId="26E09DB6" w14:textId="77777777" w:rsidR="00D72AF0" w:rsidRPr="00096B46" w:rsidRDefault="00D72AF0" w:rsidP="00D72AF0">
      <w:pPr>
        <w:widowControl w:val="0"/>
        <w:tabs>
          <w:tab w:val="left" w:pos="567"/>
          <w:tab w:val="left" w:pos="851"/>
          <w:tab w:val="left" w:pos="992"/>
          <w:tab w:val="left" w:pos="1134"/>
        </w:tabs>
        <w:jc w:val="both"/>
        <w:rPr>
          <w:rFonts w:ascii="Aptos" w:eastAsia="Calibri" w:hAnsi="Aptos"/>
          <w:kern w:val="2"/>
          <w:sz w:val="22"/>
          <w:szCs w:val="22"/>
        </w:rPr>
      </w:pPr>
      <w:r w:rsidRPr="00096B46">
        <w:rPr>
          <w:rFonts w:ascii="Aptos" w:eastAsia="Arial" w:hAnsi="Aptos"/>
          <w:kern w:val="2"/>
          <w:sz w:val="22"/>
          <w:szCs w:val="22"/>
        </w:rPr>
        <w:t>16.4. T</w:t>
      </w:r>
      <w:r w:rsidRPr="00096B46">
        <w:rPr>
          <w:rFonts w:ascii="Aptos" w:eastAsia="Calibri" w:hAnsi="Aptos"/>
          <w:kern w:val="2"/>
          <w:sz w:val="22"/>
          <w:szCs w:val="22"/>
          <w:lang w:eastAsia="lt-LT"/>
        </w:rPr>
        <w:t xml:space="preserve">iekėjas įsipareigoja vykdant Sutartį laikytis aplinkos apsaugos, socialinės ir darbo teisės įpareigojimų, nustatytų Europos Sąjungos ir nacionalinėje teisėje, kolektyvinėse sutartyse ir VPĮ 5 priede </w:t>
      </w:r>
      <w:r w:rsidRPr="00096B46">
        <w:rPr>
          <w:rFonts w:ascii="Aptos" w:eastAsia="Calibri" w:hAnsi="Aptos"/>
          <w:kern w:val="2"/>
          <w:sz w:val="22"/>
          <w:szCs w:val="22"/>
          <w:lang w:eastAsia="lt-LT"/>
        </w:rPr>
        <w:lastRenderedPageBreak/>
        <w:t>nurodytose tarptautinėse konvencijose.</w:t>
      </w:r>
    </w:p>
    <w:p w14:paraId="120F0897" w14:textId="77777777" w:rsidR="00D72AF0" w:rsidRPr="00096B46" w:rsidRDefault="00D72AF0" w:rsidP="00D72AF0">
      <w:pPr>
        <w:rPr>
          <w:rFonts w:ascii="Aptos" w:hAnsi="Aptos"/>
          <w:sz w:val="22"/>
          <w:szCs w:val="22"/>
        </w:rPr>
      </w:pPr>
    </w:p>
    <w:p w14:paraId="65C9488B" w14:textId="77777777" w:rsidR="00D72AF0" w:rsidRPr="00096B46" w:rsidRDefault="00D72AF0" w:rsidP="00D72AF0">
      <w:pPr>
        <w:spacing w:line="257" w:lineRule="atLeast"/>
        <w:ind w:firstLine="62"/>
        <w:jc w:val="both"/>
        <w:rPr>
          <w:rFonts w:ascii="Aptos" w:hAnsi="Aptos"/>
          <w:color w:val="000000"/>
          <w:sz w:val="22"/>
          <w:szCs w:val="22"/>
        </w:rPr>
      </w:pPr>
    </w:p>
    <w:p w14:paraId="75F0E578"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17.  BENDRIEJI ATSAKOMYBĖS KLAUSIMAI</w:t>
      </w:r>
    </w:p>
    <w:p w14:paraId="35A018CB" w14:textId="77777777" w:rsidR="00D72AF0" w:rsidRPr="00096B46" w:rsidRDefault="00D72AF0" w:rsidP="00D72AF0">
      <w:pPr>
        <w:spacing w:line="257" w:lineRule="atLeast"/>
        <w:ind w:firstLine="62"/>
        <w:jc w:val="both"/>
        <w:rPr>
          <w:rFonts w:ascii="Aptos" w:hAnsi="Aptos"/>
          <w:color w:val="000000"/>
          <w:sz w:val="22"/>
          <w:szCs w:val="22"/>
        </w:rPr>
      </w:pPr>
    </w:p>
    <w:p w14:paraId="59E3E24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17.1. Netesybų sumokėjimas už vėlavimą ar pareigų pagal Sutartį pažeidimą neatleidžia Šalies nuo Sutartyje numatytų jos pareigų vykdymo.</w:t>
      </w:r>
    </w:p>
    <w:p w14:paraId="166DE43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96B46">
        <w:rPr>
          <w:rFonts w:ascii="Aptos" w:hAnsi="Aptos"/>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0D9D57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FDE55BA"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17.4. Šioje Sutartyje numatytos teisių gynybos priemonės neapriboja Šalių teisės pasinaudoti kitomis teisėtomis teisių gynybos priemonėmis.</w:t>
      </w:r>
    </w:p>
    <w:p w14:paraId="5F8B75D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434BEEE"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768D73AB"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B9B64B4" w14:textId="77777777" w:rsidR="00D72AF0" w:rsidRPr="00096B46" w:rsidRDefault="00D72AF0" w:rsidP="00D72AF0">
      <w:pPr>
        <w:spacing w:line="257" w:lineRule="atLeast"/>
        <w:ind w:firstLine="115"/>
        <w:jc w:val="both"/>
        <w:rPr>
          <w:rFonts w:ascii="Aptos" w:hAnsi="Aptos"/>
          <w:color w:val="000000"/>
          <w:sz w:val="22"/>
          <w:szCs w:val="22"/>
        </w:rPr>
      </w:pPr>
    </w:p>
    <w:p w14:paraId="0373115B"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18.  NENUGALIMA JĖGA (FORCE MAJEURE)</w:t>
      </w:r>
    </w:p>
    <w:p w14:paraId="706D79DE" w14:textId="77777777" w:rsidR="00D72AF0" w:rsidRPr="00096B46" w:rsidRDefault="00D72AF0" w:rsidP="00D72AF0">
      <w:pPr>
        <w:spacing w:line="257" w:lineRule="atLeast"/>
        <w:ind w:firstLine="62"/>
        <w:jc w:val="both"/>
        <w:rPr>
          <w:rFonts w:ascii="Aptos" w:hAnsi="Aptos"/>
          <w:color w:val="000000"/>
          <w:sz w:val="22"/>
          <w:szCs w:val="22"/>
        </w:rPr>
      </w:pPr>
    </w:p>
    <w:p w14:paraId="32E9212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18.1.</w:t>
      </w:r>
      <w:r w:rsidRPr="00096B46">
        <w:rPr>
          <w:rFonts w:ascii="Aptos" w:hAnsi="Aptos"/>
          <w:b/>
          <w:bCs/>
          <w:color w:val="000000"/>
          <w:sz w:val="22"/>
          <w:szCs w:val="22"/>
        </w:rPr>
        <w:t> </w:t>
      </w:r>
      <w:r w:rsidRPr="00096B46">
        <w:rPr>
          <w:rFonts w:ascii="Aptos" w:hAnsi="Aptos"/>
          <w:color w:val="000000"/>
          <w:sz w:val="22"/>
          <w:szCs w:val="22"/>
        </w:rPr>
        <w:t>Atsakomybė pagal Sutartį netaikoma, taip pat Šalys gali būti visiškai ar iš dalies atleistos nuo civilinės atsakomybės šiais pagrindais:</w:t>
      </w:r>
    </w:p>
    <w:p w14:paraId="34A89C9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18.1.1. dėl nenugalimos jėgos (</w:t>
      </w:r>
      <w:r w:rsidRPr="00096B46">
        <w:rPr>
          <w:rFonts w:ascii="Aptos" w:hAnsi="Aptos"/>
          <w:i/>
          <w:iCs/>
          <w:color w:val="000000"/>
          <w:sz w:val="22"/>
          <w:szCs w:val="22"/>
        </w:rPr>
        <w:t>force majeure</w:t>
      </w:r>
      <w:r w:rsidRPr="00096B46">
        <w:rPr>
          <w:rFonts w:ascii="Aptos" w:hAnsi="Aptos"/>
          <w:color w:val="000000"/>
          <w:sz w:val="22"/>
          <w:szCs w:val="22"/>
        </w:rPr>
        <w:t>) – taikomos Lietuvos Respublikos civilinio kodekso 6.212 straipsnio ir Lietuvos Respublikos Vyriausybės 1996 m. liepos 15 d. nutarimu Nr. 840 „Dėl Atleidimo nuo atsakomybės esant nenugalimos jėgos (</w:t>
      </w:r>
      <w:r w:rsidRPr="00096B46">
        <w:rPr>
          <w:rFonts w:ascii="Aptos" w:hAnsi="Aptos"/>
          <w:i/>
          <w:iCs/>
          <w:color w:val="000000"/>
          <w:sz w:val="22"/>
          <w:szCs w:val="22"/>
        </w:rPr>
        <w:t>force majeure</w:t>
      </w:r>
      <w:r w:rsidRPr="00096B46">
        <w:rPr>
          <w:rFonts w:ascii="Aptos" w:hAnsi="Aptos"/>
          <w:color w:val="000000"/>
          <w:sz w:val="22"/>
          <w:szCs w:val="22"/>
        </w:rPr>
        <w:t>) aplinkybėms taisyklių patvirtinimo” patvirtintų taisyklių nuostatos;</w:t>
      </w:r>
    </w:p>
    <w:p w14:paraId="438D4AF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E82B3D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18.2.</w:t>
      </w:r>
      <w:r w:rsidRPr="00096B46">
        <w:rPr>
          <w:rFonts w:ascii="Aptos" w:hAnsi="Aptos"/>
          <w:b/>
          <w:bCs/>
          <w:color w:val="000000"/>
          <w:sz w:val="22"/>
          <w:szCs w:val="22"/>
        </w:rPr>
        <w:t> </w:t>
      </w:r>
      <w:r w:rsidRPr="00096B46">
        <w:rPr>
          <w:rFonts w:ascii="Aptos" w:hAnsi="Aptos"/>
          <w:color w:val="000000"/>
          <w:sz w:val="22"/>
          <w:szCs w:val="22"/>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w:t>
      </w:r>
      <w:r w:rsidRPr="00096B46">
        <w:rPr>
          <w:rFonts w:ascii="Aptos" w:hAnsi="Aptos"/>
          <w:color w:val="000000"/>
          <w:sz w:val="22"/>
          <w:szCs w:val="22"/>
        </w:rPr>
        <w:lastRenderedPageBreak/>
        <w:t>pastangas, kad sumažintų išlaidas ar neigiamas pasekmes, taip pat pranešti galimą įsipareigojimų įvykdymo terminą. Šalis taip pat turi pateikti kitai Šaliai atitinkamą pranešimą, kai išnyksta įsipareigojimų nevykdymo pagrindas.</w:t>
      </w:r>
    </w:p>
    <w:p w14:paraId="1739F01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18.3.</w:t>
      </w:r>
      <w:r w:rsidRPr="00096B46">
        <w:rPr>
          <w:rFonts w:ascii="Aptos" w:hAnsi="Aptos"/>
          <w:b/>
          <w:bCs/>
          <w:color w:val="000000"/>
          <w:sz w:val="22"/>
          <w:szCs w:val="22"/>
        </w:rPr>
        <w:t> </w:t>
      </w:r>
      <w:r w:rsidRPr="00096B46">
        <w:rPr>
          <w:rFonts w:ascii="Aptos" w:hAnsi="Aptos"/>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4BD341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18.4. Jeigu nenugalimos jėgos (</w:t>
      </w:r>
      <w:r w:rsidRPr="00096B46">
        <w:rPr>
          <w:rFonts w:ascii="Aptos" w:hAnsi="Aptos"/>
          <w:i/>
          <w:iCs/>
          <w:color w:val="000000"/>
          <w:sz w:val="22"/>
          <w:szCs w:val="22"/>
        </w:rPr>
        <w:t>force majeure</w:t>
      </w:r>
      <w:r w:rsidRPr="00096B46">
        <w:rPr>
          <w:rFonts w:ascii="Aptos" w:hAnsi="Aptos"/>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9835E79" w14:textId="77777777" w:rsidR="00D72AF0" w:rsidRPr="00096B46" w:rsidRDefault="00D72AF0" w:rsidP="00D72AF0">
      <w:pPr>
        <w:spacing w:line="257" w:lineRule="atLeast"/>
        <w:ind w:firstLine="62"/>
        <w:jc w:val="both"/>
        <w:rPr>
          <w:rFonts w:ascii="Aptos" w:hAnsi="Aptos"/>
          <w:color w:val="000000"/>
          <w:sz w:val="22"/>
          <w:szCs w:val="22"/>
        </w:rPr>
      </w:pPr>
    </w:p>
    <w:p w14:paraId="0FCC09D3"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19.  SUTARTIES NUOSTATŲ NEGALIOJIMAS</w:t>
      </w:r>
    </w:p>
    <w:p w14:paraId="21A18A2B" w14:textId="77777777" w:rsidR="00D72AF0" w:rsidRPr="00096B46" w:rsidRDefault="00D72AF0" w:rsidP="00D72AF0">
      <w:pPr>
        <w:spacing w:line="257" w:lineRule="atLeast"/>
        <w:ind w:firstLine="62"/>
        <w:jc w:val="both"/>
        <w:rPr>
          <w:rFonts w:ascii="Aptos" w:hAnsi="Aptos"/>
          <w:color w:val="000000"/>
          <w:sz w:val="22"/>
          <w:szCs w:val="22"/>
        </w:rPr>
      </w:pPr>
    </w:p>
    <w:p w14:paraId="4D3E550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B5103B2"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E07C42B" w14:textId="77777777" w:rsidR="00D72AF0" w:rsidRPr="00096B46" w:rsidRDefault="00D72AF0" w:rsidP="00D72AF0">
      <w:pPr>
        <w:spacing w:line="257" w:lineRule="atLeast"/>
        <w:ind w:firstLine="62"/>
        <w:jc w:val="both"/>
        <w:rPr>
          <w:rFonts w:ascii="Aptos" w:hAnsi="Aptos"/>
          <w:color w:val="000000"/>
          <w:sz w:val="22"/>
          <w:szCs w:val="22"/>
        </w:rPr>
      </w:pPr>
    </w:p>
    <w:p w14:paraId="2AFD6CE1"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20.  SUTARTIES PAKEITIMAI</w:t>
      </w:r>
    </w:p>
    <w:p w14:paraId="5746C39C" w14:textId="77777777" w:rsidR="00D72AF0" w:rsidRPr="00096B46" w:rsidRDefault="00D72AF0" w:rsidP="00D72AF0">
      <w:pPr>
        <w:spacing w:line="257" w:lineRule="atLeast"/>
        <w:ind w:firstLine="62"/>
        <w:jc w:val="both"/>
        <w:rPr>
          <w:rFonts w:ascii="Aptos" w:hAnsi="Aptos"/>
          <w:color w:val="000000"/>
          <w:sz w:val="22"/>
          <w:szCs w:val="22"/>
        </w:rPr>
      </w:pPr>
    </w:p>
    <w:p w14:paraId="50CB29A3" w14:textId="77777777" w:rsidR="00D72AF0" w:rsidRPr="00096B46" w:rsidRDefault="00D72AF0" w:rsidP="00D72AF0">
      <w:pPr>
        <w:spacing w:line="257" w:lineRule="atLeast"/>
        <w:jc w:val="both"/>
        <w:rPr>
          <w:rFonts w:ascii="Aptos" w:hAnsi="Aptos"/>
          <w:sz w:val="22"/>
          <w:szCs w:val="22"/>
        </w:rPr>
      </w:pPr>
      <w:r w:rsidRPr="00096B46">
        <w:rPr>
          <w:rFonts w:ascii="Aptos" w:hAnsi="Aptos"/>
          <w:sz w:val="22"/>
          <w:szCs w:val="22"/>
        </w:rPr>
        <w:t>20.1. Sutarties sąlygos Sutarties galiojimo laikotarpiu negali būti keičiamos, išskyrus tokias Sutarties sąlygas, kurių keitimas numatytas Sutartyje ir (ar) galimas vadovaujantis VPĮ nuostatomis.</w:t>
      </w:r>
    </w:p>
    <w:p w14:paraId="1D09369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20.2. Sutarties pakeitimai įforminami Šalims sudarant Susitarimą.</w:t>
      </w:r>
    </w:p>
    <w:p w14:paraId="0581348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8C8CC7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20.4. Susitarimai įsigalioja nuo jų sudarymo, jei Susitarime nenurodyta kitaip. Susitarimą Pirkėjas privalo paviešinti VPĮ 33 ir 86 straipsniuose nustatyta tvarka.</w:t>
      </w:r>
    </w:p>
    <w:p w14:paraId="5A583476"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4E18729" w14:textId="77777777" w:rsidR="00D72AF0" w:rsidRPr="00096B46" w:rsidRDefault="00D72AF0" w:rsidP="00D72AF0">
      <w:pPr>
        <w:spacing w:line="257" w:lineRule="atLeast"/>
        <w:ind w:firstLine="62"/>
        <w:jc w:val="both"/>
        <w:rPr>
          <w:rFonts w:ascii="Aptos" w:hAnsi="Aptos"/>
          <w:color w:val="000000"/>
          <w:sz w:val="22"/>
          <w:szCs w:val="22"/>
        </w:rPr>
      </w:pPr>
    </w:p>
    <w:p w14:paraId="5B0ADFC6"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21.  SUTARTIES SUSTABDYMAS</w:t>
      </w:r>
    </w:p>
    <w:p w14:paraId="4B378B64" w14:textId="77777777" w:rsidR="00D72AF0" w:rsidRPr="00096B46" w:rsidRDefault="00D72AF0" w:rsidP="00D72AF0">
      <w:pPr>
        <w:spacing w:line="257" w:lineRule="atLeast"/>
        <w:ind w:firstLine="62"/>
        <w:jc w:val="both"/>
        <w:rPr>
          <w:rFonts w:ascii="Aptos" w:hAnsi="Aptos"/>
          <w:color w:val="000000"/>
          <w:sz w:val="22"/>
          <w:szCs w:val="22"/>
        </w:rPr>
      </w:pPr>
    </w:p>
    <w:p w14:paraId="2CEB5AB7"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C03DAB9"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 Prekių (jų dalies) tiekimas gali būti stabdomas esant bent vienai iš šių aplinkybių: </w:t>
      </w:r>
    </w:p>
    <w:p w14:paraId="1AEAC68C"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BCFAC72"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21.2.2. Pirkėjas Sutartyje nurodyta tvarka negali priimti Prekių (pavyzdžiui, nebaigta įrengti patalpa, kurioje turi būti įmontuojamos Prekės), o Tiekėjas dėl to negali vykdyti Sutarties; </w:t>
      </w:r>
    </w:p>
    <w:p w14:paraId="2917651C"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21.2.3. dėl nenumatytų prekių, paslaugų ir (ar) darbų, susijusių su perkamu objektu, kurių poreikis paaiškėjo tik vykdant Sutartį; </w:t>
      </w:r>
    </w:p>
    <w:p w14:paraId="018EB8E5"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21.2.4. ne dėl Pirkėjo kaltės vėluoja kitos Pirkėjo pirkimo sutarties, turinčios tiesioginės įtakos šiai Sutarčiai, vykdymas;  </w:t>
      </w:r>
    </w:p>
    <w:p w14:paraId="5B57D4E0"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538E6B3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21.2.6. pasikeitus galiojančiam teisės aktui ar įsigaliojus naujam teisės aktui, kuris turi įtakos šios Sutarties vykdymui; </w:t>
      </w:r>
    </w:p>
    <w:p w14:paraId="19B514F9"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21.2.7. sutartinių įsipareigojimų stabdymo būtinybė atsirado dėl sustabdyto / perskirstyto / negauto ir panašiai Pirkėjo Prekių pirkimui skirto finansavimo arba finansavimo trūkumo; </w:t>
      </w:r>
    </w:p>
    <w:p w14:paraId="52F25A11"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21.2.8. dėl teisminių (arbitražinių) ginčų su Pirkėju ar trečiaisiais asmenimis, kurių dalykas yra tiesiogiai susijęs su Sutarties vykdymu. </w:t>
      </w:r>
    </w:p>
    <w:p w14:paraId="36760E33"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096B46">
        <w:rPr>
          <w:rFonts w:ascii="Aptos" w:eastAsia="Calibri" w:hAnsi="Aptos"/>
          <w:kern w:val="2"/>
          <w:sz w:val="22"/>
          <w:szCs w:val="22"/>
        </w:rPr>
        <w:t>ir įforminamas Sutarties 21.6 punkte nustatyta tvarka</w:t>
      </w:r>
      <w:r w:rsidRPr="00096B46">
        <w:rPr>
          <w:rFonts w:ascii="Aptos" w:hAnsi="Aptos"/>
          <w:color w:val="000000"/>
          <w:sz w:val="22"/>
          <w:szCs w:val="22"/>
        </w:rPr>
        <w:t>.</w:t>
      </w:r>
    </w:p>
    <w:p w14:paraId="6A0B9410" w14:textId="77777777" w:rsidR="00D72AF0" w:rsidRPr="00096B46" w:rsidRDefault="00D72AF0" w:rsidP="00D72AF0">
      <w:pPr>
        <w:tabs>
          <w:tab w:val="left" w:pos="567"/>
        </w:tabs>
        <w:jc w:val="both"/>
        <w:textAlignment w:val="baseline"/>
        <w:rPr>
          <w:rFonts w:ascii="Aptos" w:eastAsia="Calibri" w:hAnsi="Aptos"/>
          <w:kern w:val="2"/>
          <w:sz w:val="22"/>
          <w:szCs w:val="22"/>
        </w:rPr>
      </w:pPr>
      <w:r w:rsidRPr="00096B46">
        <w:rPr>
          <w:rFonts w:ascii="Aptos" w:hAnsi="Aptos"/>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096B46">
        <w:rPr>
          <w:rFonts w:ascii="Aptos" w:eastAsia="Calibri" w:hAnsi="Aptos"/>
          <w:kern w:val="2"/>
          <w:sz w:val="22"/>
          <w:szCs w:val="22"/>
        </w:rPr>
        <w:t>ir įforminamas Sutarties 21.6 punkte nustatyta tvarka.</w:t>
      </w:r>
    </w:p>
    <w:p w14:paraId="593C2C56"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21.5. Sutartinių įsipareigojimų vykdymas gali būti stabdomas tik Sutarties galiojimo laikotarpiu tokia tvarka:</w:t>
      </w:r>
    </w:p>
    <w:p w14:paraId="747DC91D"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9950A1" w14:textId="77777777" w:rsidR="00D72AF0" w:rsidRPr="00096B46" w:rsidRDefault="00D72AF0" w:rsidP="00D72AF0">
      <w:pPr>
        <w:spacing w:line="264" w:lineRule="atLeast"/>
        <w:jc w:val="both"/>
        <w:rPr>
          <w:rFonts w:ascii="Aptos" w:hAnsi="Aptos"/>
          <w:color w:val="000000"/>
          <w:sz w:val="22"/>
          <w:szCs w:val="22"/>
        </w:rPr>
      </w:pPr>
      <w:r w:rsidRPr="00096B46">
        <w:rPr>
          <w:rFonts w:ascii="Aptos" w:hAnsi="Aptos"/>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CB6E3F7" w14:textId="77777777" w:rsidR="00D72AF0" w:rsidRPr="00096B46" w:rsidRDefault="00D72AF0" w:rsidP="00D72AF0">
      <w:pPr>
        <w:spacing w:line="264" w:lineRule="atLeast"/>
        <w:jc w:val="both"/>
        <w:rPr>
          <w:rFonts w:ascii="Aptos" w:hAnsi="Aptos"/>
          <w:sz w:val="22"/>
          <w:szCs w:val="22"/>
        </w:rPr>
      </w:pPr>
      <w:r w:rsidRPr="00096B46">
        <w:rPr>
          <w:rFonts w:ascii="Aptos" w:hAnsi="Aptos"/>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096B46">
        <w:rPr>
          <w:rFonts w:ascii="Aptos" w:eastAsia="Calibri" w:hAnsi="Aptos"/>
          <w:kern w:val="2"/>
          <w:sz w:val="22"/>
          <w:szCs w:val="22"/>
        </w:rPr>
        <w:t>Jei sutartinių įsipareigojimų ar jų dalies vykdymas sustabdytas</w:t>
      </w:r>
      <w:r w:rsidRPr="00096B46">
        <w:rPr>
          <w:rFonts w:ascii="Aptos" w:hAnsi="Aptos"/>
          <w:sz w:val="22"/>
          <w:szCs w:val="22"/>
        </w:rPr>
        <w:t>, Šalys negali vykdyti jokių jiems pagal Sutartį ar Sutarties dalį priskirtų įsipareigojimų.</w:t>
      </w:r>
    </w:p>
    <w:p w14:paraId="1F544C68" w14:textId="77777777" w:rsidR="00D72AF0" w:rsidRPr="00096B46" w:rsidRDefault="00D72AF0" w:rsidP="00D72AF0">
      <w:pPr>
        <w:spacing w:line="264" w:lineRule="atLeast"/>
        <w:jc w:val="both"/>
        <w:rPr>
          <w:rFonts w:ascii="Aptos" w:hAnsi="Aptos"/>
          <w:color w:val="000000"/>
          <w:sz w:val="22"/>
          <w:szCs w:val="22"/>
        </w:rPr>
      </w:pPr>
      <w:r w:rsidRPr="00096B46">
        <w:rPr>
          <w:rFonts w:ascii="Aptos" w:hAnsi="Aptos"/>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003E4D0" w14:textId="77777777" w:rsidR="00D72AF0" w:rsidRPr="00096B46" w:rsidRDefault="00D72AF0" w:rsidP="00D72AF0">
      <w:pPr>
        <w:spacing w:line="264" w:lineRule="atLeast"/>
        <w:jc w:val="both"/>
        <w:rPr>
          <w:rFonts w:ascii="Aptos" w:hAnsi="Aptos"/>
          <w:color w:val="000000"/>
          <w:sz w:val="22"/>
          <w:szCs w:val="22"/>
        </w:rPr>
      </w:pPr>
      <w:r w:rsidRPr="00096B46">
        <w:rPr>
          <w:rFonts w:ascii="Aptos" w:hAnsi="Aptos"/>
          <w:color w:val="000000"/>
          <w:sz w:val="22"/>
          <w:szCs w:val="22"/>
        </w:rPr>
        <w:t>21.7. Sutartinių įsipareigojimų vykdymas stabdomas ne ilgesniam kaip konkrečios, pagrįstos aplinkybės egzistavimo laikotarpiui.</w:t>
      </w:r>
    </w:p>
    <w:p w14:paraId="306DA76D"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9BCCC59" w14:textId="77777777" w:rsidR="00D72AF0" w:rsidRPr="00096B46" w:rsidRDefault="00D72AF0" w:rsidP="00D72AF0">
      <w:pPr>
        <w:tabs>
          <w:tab w:val="left" w:pos="567"/>
        </w:tabs>
        <w:jc w:val="both"/>
        <w:textAlignment w:val="baseline"/>
        <w:rPr>
          <w:rFonts w:ascii="Aptos" w:eastAsia="Calibri" w:hAnsi="Aptos"/>
          <w:kern w:val="2"/>
          <w:sz w:val="22"/>
          <w:szCs w:val="22"/>
        </w:rPr>
      </w:pPr>
      <w:r w:rsidRPr="00096B46">
        <w:rPr>
          <w:rFonts w:ascii="Aptos" w:hAnsi="Aptos"/>
          <w:color w:val="000000"/>
          <w:sz w:val="22"/>
          <w:szCs w:val="22"/>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096B46">
        <w:rPr>
          <w:rFonts w:ascii="Aptos" w:eastAsia="Calibri" w:hAnsi="Aptos"/>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5AF8727F"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84D539F"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98DBA4E"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6D30F702"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22.  SUTARTIES NUTRAUKIMAS</w:t>
      </w:r>
    </w:p>
    <w:p w14:paraId="0A80FC2B" w14:textId="77777777" w:rsidR="00D72AF0" w:rsidRPr="00096B46" w:rsidRDefault="00D72AF0" w:rsidP="00D72AF0">
      <w:pPr>
        <w:spacing w:line="257" w:lineRule="atLeast"/>
        <w:ind w:firstLine="62"/>
        <w:jc w:val="both"/>
        <w:rPr>
          <w:rFonts w:ascii="Aptos" w:hAnsi="Aptos"/>
          <w:color w:val="000000"/>
          <w:sz w:val="22"/>
          <w:szCs w:val="22"/>
        </w:rPr>
      </w:pPr>
    </w:p>
    <w:p w14:paraId="1156BB9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Sutartis gali būti nutraukiama VPĮ 90 straipsnyje ir Sutartyje numatytais atvejais, įskaitant galimybę nutraukti Sutartį Šalių susitarimu.</w:t>
      </w:r>
    </w:p>
    <w:p w14:paraId="47674BA6" w14:textId="77777777" w:rsidR="00D72AF0" w:rsidRPr="00096B46" w:rsidRDefault="00D72AF0" w:rsidP="00D72AF0">
      <w:pPr>
        <w:spacing w:line="257" w:lineRule="atLeast"/>
        <w:ind w:firstLine="62"/>
        <w:jc w:val="both"/>
        <w:rPr>
          <w:rFonts w:ascii="Aptos" w:hAnsi="Aptos"/>
          <w:color w:val="000000"/>
          <w:sz w:val="22"/>
          <w:szCs w:val="22"/>
        </w:rPr>
      </w:pPr>
    </w:p>
    <w:p w14:paraId="60CDF732"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22.1.  Pretenzijos dėl Sutarties pažeidimų</w:t>
      </w:r>
    </w:p>
    <w:p w14:paraId="58911579" w14:textId="77777777" w:rsidR="00D72AF0" w:rsidRPr="00096B46" w:rsidRDefault="00D72AF0" w:rsidP="00D72AF0">
      <w:pPr>
        <w:spacing w:line="257" w:lineRule="atLeast"/>
        <w:ind w:firstLine="62"/>
        <w:jc w:val="both"/>
        <w:rPr>
          <w:rFonts w:ascii="Aptos" w:hAnsi="Aptos"/>
          <w:color w:val="000000"/>
          <w:sz w:val="22"/>
          <w:szCs w:val="22"/>
        </w:rPr>
      </w:pPr>
    </w:p>
    <w:p w14:paraId="50F1BAC4"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496DC0D"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96B46">
        <w:rPr>
          <w:rFonts w:ascii="Aptos" w:hAnsi="Aptos"/>
          <w:b/>
          <w:bCs/>
          <w:color w:val="000000"/>
          <w:sz w:val="22"/>
          <w:szCs w:val="22"/>
        </w:rPr>
        <w:t> </w:t>
      </w:r>
      <w:r w:rsidRPr="00096B46">
        <w:rPr>
          <w:rFonts w:ascii="Aptos" w:hAnsi="Aptos"/>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0A84B951"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20C5FCB1"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22.2.  Sutarties nutraukimas Pirkėjo iniciatyva</w:t>
      </w:r>
    </w:p>
    <w:p w14:paraId="667BE8D7" w14:textId="77777777" w:rsidR="00D72AF0" w:rsidRPr="00096B46" w:rsidRDefault="00D72AF0" w:rsidP="00D72AF0">
      <w:pPr>
        <w:spacing w:line="257" w:lineRule="atLeast"/>
        <w:ind w:firstLine="62"/>
        <w:jc w:val="both"/>
        <w:rPr>
          <w:rFonts w:ascii="Aptos" w:hAnsi="Aptos"/>
          <w:color w:val="000000"/>
          <w:sz w:val="22"/>
          <w:szCs w:val="22"/>
        </w:rPr>
      </w:pPr>
    </w:p>
    <w:p w14:paraId="3AA07871"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93955F3"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22.2.2. Pirkėjas turi teisę vienašališkai nutraukti Sutartį ar jos dalį raštu įspėjęs Tiekėją prieš ne trumpesnį nei 10 (dešimties) dienų terminą, jeigu: </w:t>
      </w:r>
    </w:p>
    <w:p w14:paraId="67A32F61"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22.2.2.1. Tiekėjui yra iškelta bankroto byla, pradėtas bankroto procesas ne teismo tvarka, jis tampa nemokus arba yra nemokumo tikimybė, sustabdo ūkinę veiklą ar susidaro</w:t>
      </w:r>
      <w:r w:rsidRPr="00096B46">
        <w:rPr>
          <w:rFonts w:ascii="Aptos" w:hAnsi="Aptos"/>
          <w:b/>
          <w:bCs/>
          <w:color w:val="5C5D5D"/>
          <w:sz w:val="22"/>
          <w:szCs w:val="22"/>
        </w:rPr>
        <w:t> </w:t>
      </w:r>
      <w:r w:rsidRPr="00096B46">
        <w:rPr>
          <w:rFonts w:ascii="Aptos" w:hAnsi="Aptos"/>
          <w:color w:val="000000"/>
          <w:sz w:val="22"/>
          <w:szCs w:val="22"/>
        </w:rPr>
        <w:t>įstatymuose ir kituose teisės aktuose nustatyta tvarka analogiška situacija</w:t>
      </w:r>
      <w:r w:rsidRPr="00096B46">
        <w:rPr>
          <w:rFonts w:ascii="Aptos" w:hAnsi="Aptos"/>
          <w:color w:val="000000"/>
          <w:sz w:val="22"/>
          <w:szCs w:val="22"/>
          <w:shd w:val="clear" w:color="auto" w:fill="FFFFFF"/>
        </w:rPr>
        <w:t>;</w:t>
      </w:r>
      <w:r w:rsidRPr="00096B46">
        <w:rPr>
          <w:rFonts w:ascii="Aptos" w:hAnsi="Aptos"/>
          <w:color w:val="000000"/>
          <w:sz w:val="22"/>
          <w:szCs w:val="22"/>
        </w:rPr>
        <w:t> </w:t>
      </w:r>
    </w:p>
    <w:p w14:paraId="7A5D8FD9" w14:textId="77777777" w:rsidR="00D72AF0" w:rsidRPr="00096B46" w:rsidRDefault="00D72AF0" w:rsidP="00D72AF0">
      <w:pPr>
        <w:spacing w:line="257" w:lineRule="atLeast"/>
        <w:jc w:val="both"/>
        <w:rPr>
          <w:rFonts w:ascii="Aptos" w:hAnsi="Aptos"/>
          <w:sz w:val="22"/>
          <w:szCs w:val="22"/>
        </w:rPr>
      </w:pPr>
      <w:r w:rsidRPr="00096B46">
        <w:rPr>
          <w:rFonts w:ascii="Aptos" w:hAnsi="Aptos"/>
          <w:sz w:val="22"/>
          <w:szCs w:val="22"/>
        </w:rPr>
        <w:t>22.2.2.2. Tiekėjo padėtis pasikeičia ir jis atitinka pirkimo dokumentuose nustatytą pašalinimo pagrindą;</w:t>
      </w:r>
    </w:p>
    <w:p w14:paraId="72648272"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sz w:val="22"/>
          <w:szCs w:val="22"/>
        </w:rPr>
        <w:t xml:space="preserve">22.2.2.3. pasikeičia </w:t>
      </w:r>
      <w:r w:rsidRPr="00096B46">
        <w:rPr>
          <w:rFonts w:ascii="Aptos" w:hAnsi="Aptos"/>
          <w:color w:val="000000"/>
          <w:sz w:val="22"/>
          <w:szCs w:val="22"/>
        </w:rPr>
        <w:t>teisės aktai, susiję su Sutarties objektu, Sutarties vykdymu, ar su Pirkėjo vykdoma veikla, kuriai buvo sudaryta Sutartis, ir dėl tokių pakeitimų Pirkėjas nusprendžia nutraukti Sutartį;  </w:t>
      </w:r>
    </w:p>
    <w:p w14:paraId="14ED511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22.2.2.4. Pirkėjas nusprendžia nebevykdyti veiklos, kurios vykdymui Sutartimi įsigyjamos Prekės ir Sutarties poreikis išnyksta; </w:t>
      </w:r>
    </w:p>
    <w:p w14:paraId="6F4DAF8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22.2.2.5. Pirkėjo valdymo organas priima sprendimą, dėl kurio Sutarties poreikis išnyksta; </w:t>
      </w:r>
    </w:p>
    <w:p w14:paraId="1254DB9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22.2.2.6. pasikeičia (pablogėja) Pirkėjo finansinė padėtis ar Pirkėjas negauna arba netenka finansavimo ir dėl šios priežasties nusprendžia nutraukti Sutartį; </w:t>
      </w:r>
    </w:p>
    <w:p w14:paraId="5C79E7C8"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22.2.2.7. keičiasi Pirkėjo organizacinė struktūra – juridinis statusas, pobūdis ar valdymo struktūra ir tai gali turėti įtakos tinkamam Sutarties įvykdymui arba Sutarties poreikiui; </w:t>
      </w:r>
    </w:p>
    <w:p w14:paraId="4BBDC403"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lastRenderedPageBreak/>
        <w:t>22.2.2.8. nebelieka perkamų Prekių poreikio; </w:t>
      </w:r>
    </w:p>
    <w:p w14:paraId="4A15978F"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22.2.2.9. Pirkėjas iš pirkimų priežiūrą atliekančių institucijų gauna nurodymą ar rekomendaciją nutraukti Sutartį;</w:t>
      </w:r>
    </w:p>
    <w:p w14:paraId="39641514"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4F8968B8"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22.2.2.11. Tiekėjas atsisako pašalinti arba nepašalina Prekių trūkumų per Pirkėjo nustatytus protingus terminus;</w:t>
      </w:r>
    </w:p>
    <w:p w14:paraId="65834D7B"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22.2.2.12. Tiekėjas pažeidžia Sutartį arba įstatymus bei kitus teisės aktus ir per Pirkėjo rašytinėje pretenzijoje nurodytą terminą neištaiso pažeidimo;</w:t>
      </w:r>
    </w:p>
    <w:p w14:paraId="79406470" w14:textId="77777777" w:rsidR="00D72AF0" w:rsidRPr="00096B46" w:rsidRDefault="00D72AF0" w:rsidP="00D72AF0">
      <w:pPr>
        <w:tabs>
          <w:tab w:val="left" w:pos="567"/>
        </w:tabs>
        <w:jc w:val="both"/>
        <w:textAlignment w:val="baseline"/>
        <w:rPr>
          <w:rFonts w:ascii="Aptos" w:eastAsia="Calibri" w:hAnsi="Aptos"/>
          <w:kern w:val="2"/>
          <w:sz w:val="22"/>
          <w:szCs w:val="22"/>
        </w:rPr>
      </w:pPr>
      <w:r w:rsidRPr="00096B46">
        <w:rPr>
          <w:rFonts w:ascii="Aptos" w:eastAsia="Calibri" w:hAnsi="Aptos"/>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65A0716" w14:textId="77777777" w:rsidR="00D72AF0" w:rsidRPr="00096B46" w:rsidRDefault="00D72AF0" w:rsidP="00D72AF0">
      <w:pPr>
        <w:tabs>
          <w:tab w:val="left" w:pos="567"/>
        </w:tabs>
        <w:jc w:val="both"/>
        <w:textAlignment w:val="baseline"/>
        <w:rPr>
          <w:rFonts w:ascii="Aptos" w:eastAsia="Calibri" w:hAnsi="Aptos"/>
          <w:kern w:val="2"/>
          <w:sz w:val="22"/>
          <w:szCs w:val="22"/>
        </w:rPr>
      </w:pPr>
      <w:r w:rsidRPr="00096B46">
        <w:rPr>
          <w:rFonts w:ascii="Aptos" w:eastAsia="Calibri" w:hAnsi="Aptos"/>
          <w:kern w:val="2"/>
          <w:sz w:val="22"/>
          <w:szCs w:val="22"/>
        </w:rPr>
        <w:t>22.2.2.14. paaiškėja VPĮ 37 straipsnio 8 dalyje ir (ar) 47 straipsnio 8 dalyje nurodytos aplinkybės.</w:t>
      </w:r>
    </w:p>
    <w:p w14:paraId="36CEAE22" w14:textId="77777777" w:rsidR="00D72AF0" w:rsidRPr="00096B46" w:rsidRDefault="00D72AF0" w:rsidP="00D72AF0">
      <w:pPr>
        <w:jc w:val="both"/>
        <w:textAlignment w:val="baseline"/>
        <w:rPr>
          <w:rFonts w:ascii="Aptos" w:hAnsi="Aptos"/>
          <w:color w:val="000000"/>
          <w:sz w:val="22"/>
          <w:szCs w:val="22"/>
        </w:rPr>
      </w:pPr>
      <w:r w:rsidRPr="00096B46">
        <w:rPr>
          <w:rFonts w:ascii="Aptos" w:hAnsi="Aptos"/>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1FB31B5"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CAEC10D"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730D076"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22.2.6. Pirkėjas turi teisę vienašališkai nutraukti Sutartį ir kitais Specialiosiose sąlygose (jei taikoma) ir įstatymuose bei kituose teisės aktuose įtvirtintais atvejais. </w:t>
      </w:r>
    </w:p>
    <w:p w14:paraId="16BA1650"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22.2.7. Sutartis laikoma nutraukta kitą dieną po to, kai pasibaigia įspėjimo apie Sutarties nutraukimą terminas.  </w:t>
      </w:r>
    </w:p>
    <w:p w14:paraId="7BF6AD90" w14:textId="77777777" w:rsidR="00D72AF0" w:rsidRPr="00096B46" w:rsidRDefault="00D72AF0" w:rsidP="00D72AF0">
      <w:pPr>
        <w:spacing w:line="257" w:lineRule="atLeast"/>
        <w:jc w:val="both"/>
        <w:textAlignment w:val="baseline"/>
        <w:rPr>
          <w:rFonts w:ascii="Aptos" w:hAnsi="Aptos"/>
          <w:sz w:val="22"/>
          <w:szCs w:val="22"/>
        </w:rPr>
      </w:pPr>
      <w:r w:rsidRPr="00096B46">
        <w:rPr>
          <w:rFonts w:ascii="Aptos" w:hAnsi="Aptos"/>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096B46">
        <w:rPr>
          <w:rFonts w:ascii="Aptos" w:eastAsia="Calibri" w:hAnsi="Aptos"/>
          <w:kern w:val="2"/>
          <w:sz w:val="22"/>
          <w:szCs w:val="22"/>
        </w:rPr>
        <w:t>pateikia informaciją apie pažeidimo pašalinimą ar išnykusias aplinkybes, dėl kurių buvo inicijuota Sutarties nutraukimo procedūra</w:t>
      </w:r>
      <w:r w:rsidRPr="00096B46">
        <w:rPr>
          <w:rFonts w:ascii="Aptos" w:hAnsi="Aptos"/>
          <w:sz w:val="22"/>
          <w:szCs w:val="22"/>
        </w:rPr>
        <w:t>. </w:t>
      </w:r>
    </w:p>
    <w:p w14:paraId="416D577C"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1AC218B9"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22.3.  Sutarties nutraukimas Tiekėjo iniciatyva</w:t>
      </w:r>
    </w:p>
    <w:p w14:paraId="233B4188" w14:textId="77777777" w:rsidR="00D72AF0" w:rsidRPr="00096B46" w:rsidRDefault="00D72AF0" w:rsidP="00D72AF0">
      <w:pPr>
        <w:spacing w:line="257" w:lineRule="atLeast"/>
        <w:ind w:firstLine="62"/>
        <w:jc w:val="both"/>
        <w:rPr>
          <w:rFonts w:ascii="Aptos" w:hAnsi="Aptos"/>
          <w:color w:val="000000"/>
          <w:sz w:val="22"/>
          <w:szCs w:val="22"/>
        </w:rPr>
      </w:pPr>
    </w:p>
    <w:p w14:paraId="334DCD75"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ACFCD2E"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lastRenderedPageBreak/>
        <w:t>22.3.2. Tiekėjas turi teisę vienašališkai nutraukti Sutartį, įspėjęs Pirkėją raštu prieš ne trumpesnį nei 10 (dešimties) dienų terminą, jeigu:</w:t>
      </w:r>
    </w:p>
    <w:p w14:paraId="20FF4916"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CA38FA1"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29CA0DFF"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4787C8E0"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22.3.4. Tiekėjas turi teisę vienašališkai nutraukti Sutartį ir kitais įstatymuose bei kituose teisės aktuose įtvirtintais atvejais. </w:t>
      </w:r>
    </w:p>
    <w:p w14:paraId="3F322007"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103808B"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22.3.6. Sutartis laikoma nutraukta kitą dieną po to, kai pasibaigia įspėjimo apie Sutarties nutraukimą terminas. </w:t>
      </w:r>
    </w:p>
    <w:p w14:paraId="7E66F95B"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F792659"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75C1074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olor w:val="000000"/>
          <w:sz w:val="22"/>
          <w:szCs w:val="22"/>
        </w:rPr>
        <w:t>22.4.  Šalių teisės ir pareigos Sutarties nutraukimo atveju</w:t>
      </w:r>
    </w:p>
    <w:p w14:paraId="09425FE2" w14:textId="77777777" w:rsidR="00D72AF0" w:rsidRPr="00096B46" w:rsidRDefault="00D72AF0" w:rsidP="00D72AF0">
      <w:pPr>
        <w:spacing w:line="257" w:lineRule="atLeast"/>
        <w:ind w:firstLine="62"/>
        <w:jc w:val="both"/>
        <w:rPr>
          <w:rFonts w:ascii="Aptos" w:hAnsi="Aptos"/>
          <w:color w:val="000000"/>
          <w:sz w:val="22"/>
          <w:szCs w:val="22"/>
        </w:rPr>
      </w:pPr>
    </w:p>
    <w:p w14:paraId="52651015"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22.4.1. Sutarties nutraukimas neturi įtakos ginčų nagrinėjimo tvarką nustatančių Sutarties sąlygų ir kitų Sutarties sąlygų, kurios pagal savo esmę lieka galioti ir po Sutarties nutraukimo, galiojimui. </w:t>
      </w:r>
    </w:p>
    <w:p w14:paraId="0A26CB33"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22.4.2. Nutraukus Sutartį, Šalys privalo: </w:t>
      </w:r>
    </w:p>
    <w:p w14:paraId="0D4E27A4"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22.4.2.1. įsitikinti, jog iki Sutarties nutraukimo dienos pristatytos Prekės ir kiti atlikti veiksmai atitinka Sutarties reikalavimus ir Šalys dėl to viena kitai nebereikš pretenzijų; </w:t>
      </w:r>
    </w:p>
    <w:p w14:paraId="0A537654"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22.4.2.2. atsiskaityti už iki Sutarties nutraukimo pristatytas Prekes, atitinkančias Sutarties reikalavimus; </w:t>
      </w:r>
    </w:p>
    <w:p w14:paraId="3EEF2D63" w14:textId="77777777" w:rsidR="00D72AF0" w:rsidRPr="00096B46" w:rsidRDefault="00D72AF0" w:rsidP="00D72AF0">
      <w:pPr>
        <w:spacing w:line="257" w:lineRule="atLeast"/>
        <w:jc w:val="both"/>
        <w:textAlignment w:val="baseline"/>
        <w:rPr>
          <w:rFonts w:ascii="Aptos" w:hAnsi="Aptos"/>
          <w:color w:val="000000"/>
          <w:sz w:val="22"/>
          <w:szCs w:val="22"/>
        </w:rPr>
      </w:pPr>
      <w:r w:rsidRPr="00096B46">
        <w:rPr>
          <w:rFonts w:ascii="Aptos" w:hAnsi="Aptos"/>
          <w:color w:val="000000"/>
          <w:sz w:val="22"/>
          <w:szCs w:val="22"/>
        </w:rPr>
        <w:t>22.4.2.3. per 10 (dešimt) dienų nuo pranešimo apie Sutarties nutraukimą gavimo dienos ar Susitarimo dėl Sutarties nutraukimo sudarymo dienos</w:t>
      </w:r>
      <w:r w:rsidRPr="00096B46">
        <w:rPr>
          <w:rFonts w:ascii="Aptos" w:hAnsi="Aptos"/>
          <w:b/>
          <w:bCs/>
          <w:color w:val="5C5D5D"/>
          <w:sz w:val="22"/>
          <w:szCs w:val="22"/>
        </w:rPr>
        <w:t> </w:t>
      </w:r>
      <w:r w:rsidRPr="00096B46">
        <w:rPr>
          <w:rFonts w:ascii="Aptos" w:hAnsi="Aptos"/>
          <w:color w:val="000000"/>
          <w:sz w:val="22"/>
          <w:szCs w:val="22"/>
        </w:rPr>
        <w:t>perduoti viena kitai visus dokumentus, kuriuos buvo būtina perduoti pagal Sutarties nuostatas. </w:t>
      </w:r>
    </w:p>
    <w:p w14:paraId="78AD03A1" w14:textId="77777777" w:rsidR="00D72AF0" w:rsidRPr="00096B46" w:rsidRDefault="00D72AF0" w:rsidP="00D72AF0">
      <w:pPr>
        <w:spacing w:line="257" w:lineRule="atLeast"/>
        <w:ind w:firstLine="62"/>
        <w:jc w:val="both"/>
        <w:textAlignment w:val="baseline"/>
        <w:rPr>
          <w:rFonts w:ascii="Aptos" w:hAnsi="Aptos"/>
          <w:color w:val="000000"/>
          <w:sz w:val="22"/>
          <w:szCs w:val="22"/>
        </w:rPr>
      </w:pPr>
    </w:p>
    <w:p w14:paraId="2071416F" w14:textId="77777777" w:rsidR="00D72AF0" w:rsidRPr="00096B46" w:rsidRDefault="00D72AF0" w:rsidP="00D72AF0">
      <w:pPr>
        <w:spacing w:line="257" w:lineRule="atLeast"/>
        <w:jc w:val="center"/>
        <w:rPr>
          <w:rFonts w:ascii="Aptos" w:hAnsi="Aptos"/>
          <w:color w:val="000000"/>
          <w:sz w:val="22"/>
          <w:szCs w:val="22"/>
        </w:rPr>
      </w:pPr>
      <w:r w:rsidRPr="00096B46">
        <w:rPr>
          <w:rFonts w:ascii="Aptos" w:hAnsi="Aptos"/>
          <w:b/>
          <w:bCs/>
          <w:caps/>
          <w:color w:val="000000"/>
          <w:sz w:val="22"/>
          <w:szCs w:val="22"/>
        </w:rPr>
        <w:t>23.  PREKIŲ MODELIO AR GAMINTOJO KEITIMAS</w:t>
      </w:r>
    </w:p>
    <w:p w14:paraId="33E8023C" w14:textId="77777777" w:rsidR="00D72AF0" w:rsidRPr="00096B46" w:rsidRDefault="00D72AF0" w:rsidP="00D72AF0">
      <w:pPr>
        <w:spacing w:line="257" w:lineRule="atLeast"/>
        <w:ind w:firstLine="62"/>
        <w:jc w:val="both"/>
        <w:rPr>
          <w:rFonts w:ascii="Aptos" w:hAnsi="Aptos"/>
          <w:color w:val="000000"/>
          <w:sz w:val="22"/>
          <w:szCs w:val="22"/>
        </w:rPr>
      </w:pPr>
    </w:p>
    <w:p w14:paraId="66AA998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aps/>
          <w:color w:val="000000"/>
          <w:sz w:val="22"/>
          <w:szCs w:val="22"/>
        </w:rPr>
        <w:t>23.1. </w:t>
      </w:r>
      <w:r w:rsidRPr="00096B46">
        <w:rPr>
          <w:rFonts w:ascii="Aptos" w:hAnsi="Aptos"/>
          <w:color w:val="000000"/>
          <w:sz w:val="22"/>
          <w:szCs w:val="22"/>
        </w:rPr>
        <w:t>Tiekėjas turi teisę keisti Prekių modelį ir (ar) gamintoją, jei yra visos toliau nurodytos sąlygos:</w:t>
      </w:r>
    </w:p>
    <w:p w14:paraId="39CFBE4F" w14:textId="77777777" w:rsidR="00D72AF0" w:rsidRPr="00096B46" w:rsidRDefault="00D72AF0" w:rsidP="00D72AF0">
      <w:pPr>
        <w:spacing w:line="257" w:lineRule="atLeast"/>
        <w:jc w:val="both"/>
        <w:rPr>
          <w:rFonts w:ascii="Aptos" w:hAnsi="Aptos"/>
          <w:sz w:val="22"/>
          <w:szCs w:val="22"/>
        </w:rPr>
      </w:pPr>
      <w:r w:rsidRPr="00096B46">
        <w:rPr>
          <w:rFonts w:ascii="Aptos" w:hAnsi="Aptos"/>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96B46">
        <w:rPr>
          <w:rFonts w:ascii="Aptos" w:hAnsi="Aptos"/>
          <w:sz w:val="22"/>
          <w:szCs w:val="22"/>
          <w:vertAlign w:val="superscript"/>
        </w:rPr>
        <w:t>1 </w:t>
      </w:r>
      <w:r w:rsidRPr="00096B46">
        <w:rPr>
          <w:rFonts w:ascii="Aptos" w:hAnsi="Aptos"/>
          <w:sz w:val="22"/>
          <w:szCs w:val="22"/>
        </w:rPr>
        <w:t>dalies nuostatų;</w:t>
      </w:r>
    </w:p>
    <w:p w14:paraId="71C4AB5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EF511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096B46">
        <w:rPr>
          <w:rFonts w:ascii="Aptos" w:hAnsi="Aptos"/>
          <w:color w:val="000000"/>
          <w:sz w:val="22"/>
          <w:szCs w:val="22"/>
        </w:rPr>
        <w:lastRenderedPageBreak/>
        <w:t>pateikimas nepagrindžia keičiamos Prekės atitikimo pirkimo dokumentams </w:t>
      </w:r>
      <w:r w:rsidRPr="00096B46">
        <w:rPr>
          <w:rFonts w:ascii="Aptos" w:hAnsi="Aptos"/>
          <w:color w:val="000000"/>
          <w:sz w:val="22"/>
          <w:szCs w:val="22"/>
          <w:shd w:val="clear" w:color="auto" w:fill="FFFFFF"/>
        </w:rPr>
        <w:t>ir lygiavertiškumo ar geresnės kokybės nei Sutartyje nurodytos Prekės</w:t>
      </w:r>
      <w:r w:rsidRPr="00096B46">
        <w:rPr>
          <w:rFonts w:ascii="Aptos" w:hAnsi="Aptos"/>
          <w:color w:val="000000"/>
          <w:sz w:val="22"/>
          <w:szCs w:val="22"/>
        </w:rPr>
        <w:t>;</w:t>
      </w:r>
    </w:p>
    <w:p w14:paraId="18061F98"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23.1.4. Šalys sudarė rašytinį Susitarimą prie Sutarties dėl Prekių keitimo.</w:t>
      </w:r>
    </w:p>
    <w:p w14:paraId="3DF6CDF4"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23.2. Šiame Bendrųjų sąlygų skyriuje nurodytu atveju Prekės turi būti pristatytos už ne didesnę nei pasiūlyme nurodytą kainą.</w:t>
      </w:r>
    </w:p>
    <w:p w14:paraId="4047EB46" w14:textId="77777777" w:rsidR="00D72AF0" w:rsidRPr="00096B46" w:rsidRDefault="00D72AF0" w:rsidP="00D72AF0">
      <w:pPr>
        <w:spacing w:line="257" w:lineRule="atLeast"/>
        <w:ind w:firstLine="62"/>
        <w:jc w:val="both"/>
        <w:rPr>
          <w:rFonts w:ascii="Aptos" w:hAnsi="Aptos"/>
          <w:color w:val="000000"/>
          <w:sz w:val="22"/>
          <w:szCs w:val="22"/>
        </w:rPr>
      </w:pPr>
    </w:p>
    <w:p w14:paraId="2219A9E8" w14:textId="77777777" w:rsidR="00D72AF0" w:rsidRPr="00096B46" w:rsidRDefault="00D72AF0" w:rsidP="00D72AF0">
      <w:pPr>
        <w:spacing w:line="257" w:lineRule="atLeast"/>
        <w:ind w:left="360" w:hanging="360"/>
        <w:jc w:val="center"/>
        <w:rPr>
          <w:rFonts w:ascii="Aptos" w:hAnsi="Aptos"/>
          <w:color w:val="000000"/>
          <w:sz w:val="22"/>
          <w:szCs w:val="22"/>
        </w:rPr>
      </w:pPr>
      <w:r w:rsidRPr="00096B46">
        <w:rPr>
          <w:rFonts w:ascii="Aptos" w:hAnsi="Aptos"/>
          <w:b/>
          <w:bCs/>
          <w:caps/>
          <w:color w:val="000000"/>
          <w:sz w:val="22"/>
          <w:szCs w:val="22"/>
        </w:rPr>
        <w:t>24.  BENDRAVIMO TVARKA IR KALBA</w:t>
      </w:r>
    </w:p>
    <w:p w14:paraId="4D97FC14" w14:textId="77777777" w:rsidR="00D72AF0" w:rsidRPr="00096B46" w:rsidRDefault="00D72AF0" w:rsidP="00D72AF0">
      <w:pPr>
        <w:spacing w:line="257" w:lineRule="atLeast"/>
        <w:ind w:left="360" w:firstLine="62"/>
        <w:jc w:val="both"/>
        <w:rPr>
          <w:rFonts w:ascii="Aptos" w:hAnsi="Aptos"/>
          <w:color w:val="000000"/>
          <w:sz w:val="22"/>
          <w:szCs w:val="22"/>
        </w:rPr>
      </w:pPr>
    </w:p>
    <w:p w14:paraId="5AAE5A17"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24.1. Sutartis sudaroma lietuvių kalba. Jeigu Sutartis ar kuris nors ją sudarantis dokumentas sudaromas kita kalba arba išverčiamas į kitą kalbą, visais atvejais </w:t>
      </w:r>
      <w:r w:rsidRPr="00096B46">
        <w:rPr>
          <w:rFonts w:ascii="Aptos" w:hAnsi="Aptos"/>
          <w:color w:val="000000"/>
          <w:sz w:val="22"/>
          <w:szCs w:val="22"/>
          <w:shd w:val="clear" w:color="auto" w:fill="FFFFFF"/>
        </w:rPr>
        <w:t>autentišku laikomas tik lietuvių kalba parengtas Sutarties tekstas (jei yra neatitikimų, pirmenybė teikiama lietuvių kalba parengtam tekstui).</w:t>
      </w:r>
    </w:p>
    <w:p w14:paraId="6DC3017D"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D1D1025"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24.3. Jeigu pranešimas yra įteikiamas asmeniškai arba siunčiamas paštu ar per kurjerį, jis turi būti įteikiamas pasirašytinai ir laikomas gautu gavimo patvirtinime nurodytą dieną.</w:t>
      </w:r>
    </w:p>
    <w:p w14:paraId="0F013F79"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24.4. Jeigu pranešimas siunčiamas el. paštu, laikoma, kad Šalis jį gavo kitą darbo dieną.</w:t>
      </w:r>
    </w:p>
    <w:p w14:paraId="3DECCB51"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24.5. Jeigu pranešimas siunčiamas keliais skirtingais būdais, laikoma, kad gavėjas jį gavo tada, kai jis gavo pirmesnįjį pranešimą.</w:t>
      </w:r>
    </w:p>
    <w:p w14:paraId="4040AB68" w14:textId="77777777" w:rsidR="00D72AF0" w:rsidRPr="00096B46" w:rsidRDefault="00D72AF0" w:rsidP="00D72AF0">
      <w:pPr>
        <w:spacing w:line="257" w:lineRule="atLeast"/>
        <w:ind w:firstLine="62"/>
        <w:jc w:val="both"/>
        <w:rPr>
          <w:rFonts w:ascii="Aptos" w:hAnsi="Aptos"/>
          <w:color w:val="000000"/>
          <w:sz w:val="22"/>
          <w:szCs w:val="22"/>
        </w:rPr>
      </w:pPr>
    </w:p>
    <w:p w14:paraId="0BFC8B7A" w14:textId="77777777" w:rsidR="00D72AF0" w:rsidRPr="00096B46" w:rsidRDefault="00D72AF0" w:rsidP="00D72AF0">
      <w:pPr>
        <w:spacing w:line="257" w:lineRule="atLeast"/>
        <w:ind w:left="360" w:hanging="360"/>
        <w:jc w:val="center"/>
        <w:rPr>
          <w:rFonts w:ascii="Aptos" w:hAnsi="Aptos"/>
          <w:color w:val="000000"/>
          <w:sz w:val="22"/>
          <w:szCs w:val="22"/>
        </w:rPr>
      </w:pPr>
      <w:r w:rsidRPr="00096B46">
        <w:rPr>
          <w:rFonts w:ascii="Aptos" w:hAnsi="Aptos"/>
          <w:b/>
          <w:bCs/>
          <w:caps/>
          <w:color w:val="000000"/>
          <w:sz w:val="22"/>
          <w:szCs w:val="22"/>
        </w:rPr>
        <w:t>25.  PRETENZIJOS IR GINČŲ SPRENDIMAS</w:t>
      </w:r>
    </w:p>
    <w:p w14:paraId="727F80DD" w14:textId="77777777" w:rsidR="00D72AF0" w:rsidRPr="00096B46" w:rsidRDefault="00D72AF0" w:rsidP="00D72AF0">
      <w:pPr>
        <w:spacing w:line="257" w:lineRule="atLeast"/>
        <w:ind w:left="360" w:firstLine="62"/>
        <w:jc w:val="both"/>
        <w:rPr>
          <w:rFonts w:ascii="Aptos" w:hAnsi="Aptos"/>
          <w:color w:val="000000"/>
          <w:sz w:val="22"/>
          <w:szCs w:val="22"/>
        </w:rPr>
      </w:pPr>
    </w:p>
    <w:p w14:paraId="207F8B4F"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58101443"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BE641E0" w14:textId="77777777" w:rsidR="00D72AF0" w:rsidRPr="00096B46" w:rsidRDefault="00D72AF0" w:rsidP="00D72AF0">
      <w:pPr>
        <w:spacing w:line="257" w:lineRule="atLeast"/>
        <w:jc w:val="both"/>
        <w:rPr>
          <w:rFonts w:ascii="Aptos" w:hAnsi="Aptos"/>
          <w:color w:val="000000"/>
          <w:sz w:val="22"/>
          <w:szCs w:val="22"/>
        </w:rPr>
      </w:pPr>
      <w:r w:rsidRPr="00096B46">
        <w:rPr>
          <w:rFonts w:ascii="Aptos" w:hAnsi="Aptos"/>
          <w:color w:val="000000"/>
          <w:sz w:val="22"/>
          <w:szCs w:val="22"/>
        </w:rPr>
        <w:t>25.3. Kilę ginčai nesudaro pagrindo Šalims atsisakyti vykdyti savo prievoles pagal Sutartį.</w:t>
      </w:r>
    </w:p>
    <w:p w14:paraId="4B7A3206" w14:textId="77777777" w:rsidR="00D72AF0" w:rsidRPr="00096B46" w:rsidRDefault="00D72AF0" w:rsidP="00D72AF0">
      <w:pPr>
        <w:spacing w:line="257" w:lineRule="atLeast"/>
        <w:textAlignment w:val="center"/>
        <w:rPr>
          <w:rFonts w:ascii="Aptos" w:hAnsi="Aptos"/>
          <w:color w:val="000000"/>
          <w:sz w:val="22"/>
          <w:szCs w:val="22"/>
        </w:rPr>
      </w:pPr>
    </w:p>
    <w:p w14:paraId="29DDEF91" w14:textId="77777777" w:rsidR="00D72AF0" w:rsidRPr="00096B46" w:rsidRDefault="00D72AF0" w:rsidP="00D72AF0">
      <w:pPr>
        <w:spacing w:line="259" w:lineRule="auto"/>
        <w:jc w:val="center"/>
        <w:rPr>
          <w:rFonts w:ascii="Aptos" w:hAnsi="Aptos"/>
          <w:kern w:val="2"/>
          <w:sz w:val="22"/>
          <w:szCs w:val="22"/>
        </w:rPr>
      </w:pPr>
      <w:r w:rsidRPr="00096B46">
        <w:rPr>
          <w:rFonts w:ascii="Aptos" w:hAnsi="Aptos"/>
          <w:kern w:val="2"/>
          <w:sz w:val="22"/>
          <w:szCs w:val="22"/>
        </w:rPr>
        <w:t>________________</w:t>
      </w:r>
    </w:p>
    <w:p w14:paraId="423C49EB" w14:textId="77777777" w:rsidR="00D72AF0" w:rsidRPr="00096B46" w:rsidRDefault="00D72AF0" w:rsidP="00D72AF0">
      <w:pPr>
        <w:rPr>
          <w:rFonts w:ascii="Aptos" w:hAnsi="Aptos"/>
          <w:sz w:val="22"/>
          <w:szCs w:val="22"/>
        </w:rPr>
      </w:pPr>
    </w:p>
    <w:p w14:paraId="074D35B3" w14:textId="77777777" w:rsidR="00D72AF0" w:rsidRPr="00D66F29" w:rsidRDefault="00D72AF0">
      <w:pPr>
        <w:rPr>
          <w:rFonts w:ascii="Aptos" w:hAnsi="Aptos"/>
          <w:sz w:val="22"/>
          <w:szCs w:val="22"/>
        </w:rPr>
      </w:pPr>
    </w:p>
    <w:sectPr w:rsidR="00D72AF0" w:rsidRPr="00D66F29">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8825" w14:textId="77777777" w:rsidR="00281B6C" w:rsidRDefault="00281B6C">
      <w:r>
        <w:separator/>
      </w:r>
    </w:p>
  </w:endnote>
  <w:endnote w:type="continuationSeparator" w:id="0">
    <w:p w14:paraId="339DC4E2" w14:textId="77777777" w:rsidR="00281B6C" w:rsidRDefault="0028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201D" w14:textId="77777777" w:rsidR="00281B6C" w:rsidRDefault="00281B6C">
      <w:r>
        <w:separator/>
      </w:r>
    </w:p>
  </w:footnote>
  <w:footnote w:type="continuationSeparator" w:id="0">
    <w:p w14:paraId="75AF085F" w14:textId="77777777" w:rsidR="00281B6C" w:rsidRDefault="00281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D3E53"/>
    <w:rsid w:val="001B2EB7"/>
    <w:rsid w:val="00201517"/>
    <w:rsid w:val="00202E5E"/>
    <w:rsid w:val="002130EF"/>
    <w:rsid w:val="002274D2"/>
    <w:rsid w:val="00246E3A"/>
    <w:rsid w:val="00281B6C"/>
    <w:rsid w:val="002B348E"/>
    <w:rsid w:val="002D02FB"/>
    <w:rsid w:val="002E2E5C"/>
    <w:rsid w:val="002F0B5F"/>
    <w:rsid w:val="00382B58"/>
    <w:rsid w:val="003B2818"/>
    <w:rsid w:val="003E5D1D"/>
    <w:rsid w:val="0043392C"/>
    <w:rsid w:val="0056411B"/>
    <w:rsid w:val="005828DD"/>
    <w:rsid w:val="00587E3C"/>
    <w:rsid w:val="006C1DC2"/>
    <w:rsid w:val="0078195C"/>
    <w:rsid w:val="007919E1"/>
    <w:rsid w:val="0082254A"/>
    <w:rsid w:val="008F5371"/>
    <w:rsid w:val="009C3F46"/>
    <w:rsid w:val="00A848D3"/>
    <w:rsid w:val="00AC4607"/>
    <w:rsid w:val="00AC7014"/>
    <w:rsid w:val="00B156EA"/>
    <w:rsid w:val="00B26753"/>
    <w:rsid w:val="00B767F3"/>
    <w:rsid w:val="00BC4028"/>
    <w:rsid w:val="00CF4256"/>
    <w:rsid w:val="00D66F29"/>
    <w:rsid w:val="00D72AF0"/>
    <w:rsid w:val="00DD7479"/>
    <w:rsid w:val="00DE3C6D"/>
    <w:rsid w:val="00E327E1"/>
    <w:rsid w:val="00F97A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E3F8F399-19A5-4BE2-972B-099C88A8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64284</Words>
  <Characters>36642</Characters>
  <Application>Microsoft Office Word</Application>
  <DocSecurity>0</DocSecurity>
  <Lines>305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Ernesta Mikėnienė</dc:creator>
  <cp:lastModifiedBy>Ernesta Mikėnienė</cp:lastModifiedBy>
  <cp:revision>7</cp:revision>
  <dcterms:created xsi:type="dcterms:W3CDTF">2026-08-27T11:11:00Z</dcterms:created>
  <dcterms:modified xsi:type="dcterms:W3CDTF">2026-08-31T09:38:00Z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