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2F47" w14:textId="77777777" w:rsidR="003A5280" w:rsidRPr="003A5280" w:rsidRDefault="003A5280" w:rsidP="003A5280">
      <w:pPr>
        <w:pStyle w:val="Antrats"/>
        <w:jc w:val="right"/>
        <w:rPr>
          <w:rFonts w:ascii="Times New Roman" w:hAnsi="Times New Roman"/>
        </w:rPr>
      </w:pPr>
      <w:r w:rsidRPr="003A5280">
        <w:rPr>
          <w:rFonts w:ascii="Times New Roman" w:hAnsi="Times New Roman"/>
        </w:rPr>
        <w:t xml:space="preserve">Mažos vertės skelbiamos apklausos sąlygų </w:t>
      </w:r>
    </w:p>
    <w:p w14:paraId="7548AB28" w14:textId="7AE98A95" w:rsidR="003A5280" w:rsidRPr="003A5280" w:rsidRDefault="003A5280" w:rsidP="003A5280">
      <w:pPr>
        <w:pStyle w:val="Antrats"/>
        <w:jc w:val="right"/>
        <w:rPr>
          <w:rFonts w:ascii="Times New Roman" w:hAnsi="Times New Roman"/>
        </w:rPr>
      </w:pPr>
      <w:r>
        <w:rPr>
          <w:rFonts w:ascii="Times New Roman" w:hAnsi="Times New Roman"/>
        </w:rPr>
        <w:t>2</w:t>
      </w:r>
      <w:r w:rsidRPr="003A5280">
        <w:rPr>
          <w:rFonts w:ascii="Times New Roman" w:hAnsi="Times New Roman"/>
        </w:rPr>
        <w:t xml:space="preserve"> priedas</w:t>
      </w:r>
    </w:p>
    <w:p w14:paraId="76B043EE" w14:textId="77777777" w:rsidR="003A5280" w:rsidRPr="003A5280" w:rsidRDefault="003A5280" w:rsidP="00A04FF5">
      <w:pPr>
        <w:spacing w:after="0" w:line="240" w:lineRule="auto"/>
        <w:jc w:val="center"/>
        <w:rPr>
          <w:rFonts w:ascii="Times New Roman" w:eastAsia="Times New Roman" w:hAnsi="Times New Roman"/>
          <w:b/>
        </w:rPr>
      </w:pPr>
    </w:p>
    <w:p w14:paraId="02E33468" w14:textId="77777777" w:rsidR="003A5280" w:rsidRDefault="003A5280" w:rsidP="00A04FF5">
      <w:pPr>
        <w:spacing w:after="0" w:line="240" w:lineRule="auto"/>
        <w:jc w:val="center"/>
        <w:rPr>
          <w:rFonts w:ascii="Times New Roman" w:eastAsia="Times New Roman" w:hAnsi="Times New Roman"/>
          <w:b/>
        </w:rPr>
      </w:pPr>
    </w:p>
    <w:p w14:paraId="1FCBC54C" w14:textId="151AF441" w:rsidR="00733E34" w:rsidRPr="003A5280" w:rsidRDefault="003A5280" w:rsidP="00A04FF5">
      <w:pPr>
        <w:spacing w:after="0" w:line="240" w:lineRule="auto"/>
        <w:jc w:val="center"/>
        <w:rPr>
          <w:rFonts w:ascii="Times New Roman" w:eastAsia="Times New Roman" w:hAnsi="Times New Roman"/>
          <w:b/>
        </w:rPr>
      </w:pPr>
      <w:r w:rsidRPr="003A5280">
        <w:rPr>
          <w:rFonts w:ascii="Times New Roman" w:hAnsi="Times New Roman"/>
          <w:b/>
          <w:bCs/>
        </w:rPr>
        <w:t>IŠORINĖS KOKYBĖS KONTROLĖS PASLAUGŲ</w:t>
      </w:r>
    </w:p>
    <w:p w14:paraId="49889DCA" w14:textId="4E6889C3" w:rsidR="00A04FF5" w:rsidRPr="008E5865" w:rsidRDefault="00A04FF5" w:rsidP="00A04FF5">
      <w:pPr>
        <w:spacing w:after="0" w:line="240" w:lineRule="auto"/>
        <w:jc w:val="center"/>
        <w:rPr>
          <w:rFonts w:ascii="Times New Roman" w:eastAsia="Times New Roman" w:hAnsi="Times New Roman"/>
          <w:b/>
        </w:rPr>
      </w:pPr>
      <w:r w:rsidRPr="003A5280">
        <w:rPr>
          <w:rFonts w:ascii="Times New Roman" w:eastAsia="Times New Roman" w:hAnsi="Times New Roman"/>
          <w:b/>
        </w:rPr>
        <w:t>VIEŠOJO PIRKIMO – PARDAVIMO SUTARTIS</w:t>
      </w:r>
      <w:r w:rsidRPr="008E5865">
        <w:rPr>
          <w:rFonts w:ascii="Times New Roman" w:eastAsia="Times New Roman" w:hAnsi="Times New Roman"/>
          <w:b/>
        </w:rPr>
        <w:t xml:space="preserve"> </w:t>
      </w:r>
    </w:p>
    <w:p w14:paraId="191A2035" w14:textId="77777777" w:rsidR="00115DAF" w:rsidRPr="008E5865" w:rsidRDefault="00115DAF" w:rsidP="00115DAF">
      <w:pPr>
        <w:spacing w:after="0" w:line="240" w:lineRule="auto"/>
        <w:jc w:val="center"/>
        <w:rPr>
          <w:rFonts w:ascii="Times New Roman" w:eastAsia="Times New Roman" w:hAnsi="Times New Roman"/>
        </w:rPr>
      </w:pPr>
    </w:p>
    <w:p w14:paraId="1A525238" w14:textId="03C6D22A" w:rsidR="00A04FF5" w:rsidRPr="008E5865" w:rsidRDefault="00A04FF5" w:rsidP="00115DAF">
      <w:pPr>
        <w:spacing w:after="0" w:line="240" w:lineRule="auto"/>
        <w:jc w:val="center"/>
        <w:rPr>
          <w:rFonts w:ascii="Times New Roman" w:eastAsia="Times New Roman" w:hAnsi="Times New Roman"/>
        </w:rPr>
      </w:pPr>
      <w:r w:rsidRPr="008E5865">
        <w:rPr>
          <w:rFonts w:ascii="Times New Roman" w:eastAsia="Times New Roman" w:hAnsi="Times New Roman"/>
        </w:rPr>
        <w:t>20</w:t>
      </w:r>
      <w:r w:rsidR="003821C2" w:rsidRPr="008E5865">
        <w:rPr>
          <w:rFonts w:ascii="Times New Roman" w:eastAsia="Times New Roman" w:hAnsi="Times New Roman"/>
        </w:rPr>
        <w:t>2</w:t>
      </w:r>
      <w:r w:rsidR="00DC4CF8">
        <w:rPr>
          <w:rFonts w:ascii="Times New Roman" w:eastAsia="Times New Roman" w:hAnsi="Times New Roman"/>
        </w:rPr>
        <w:t>5</w:t>
      </w:r>
      <w:r w:rsidR="00E0221D" w:rsidRPr="008E5865">
        <w:rPr>
          <w:rFonts w:ascii="Times New Roman" w:eastAsia="Times New Roman" w:hAnsi="Times New Roman"/>
        </w:rPr>
        <w:t xml:space="preserve"> </w:t>
      </w:r>
      <w:r w:rsidRPr="008E5865">
        <w:rPr>
          <w:rFonts w:ascii="Times New Roman" w:eastAsia="Times New Roman" w:hAnsi="Times New Roman"/>
        </w:rPr>
        <w:t>m.</w:t>
      </w:r>
      <w:r w:rsidR="00450B99">
        <w:rPr>
          <w:rFonts w:ascii="Times New Roman" w:eastAsia="Times New Roman" w:hAnsi="Times New Roman"/>
        </w:rPr>
        <w:t xml:space="preserve"> </w:t>
      </w:r>
      <w:r w:rsidR="00BD0B72">
        <w:rPr>
          <w:rFonts w:ascii="Times New Roman" w:eastAsia="Times New Roman" w:hAnsi="Times New Roman"/>
        </w:rPr>
        <w:t xml:space="preserve"> </w:t>
      </w:r>
      <w:r w:rsidR="00831CC1">
        <w:rPr>
          <w:rFonts w:ascii="Times New Roman" w:eastAsia="Times New Roman" w:hAnsi="Times New Roman"/>
        </w:rPr>
        <w:t xml:space="preserve">                    </w:t>
      </w:r>
      <w:r w:rsidR="00BD0B72">
        <w:rPr>
          <w:rFonts w:ascii="Times New Roman" w:eastAsia="Times New Roman" w:hAnsi="Times New Roman"/>
        </w:rPr>
        <w:t xml:space="preserve">   </w:t>
      </w:r>
      <w:r w:rsidRPr="008E5865">
        <w:rPr>
          <w:rFonts w:ascii="Times New Roman" w:eastAsia="Times New Roman" w:hAnsi="Times New Roman"/>
        </w:rPr>
        <w:t xml:space="preserve"> Nr.</w:t>
      </w:r>
      <w:r w:rsidR="00450B99">
        <w:rPr>
          <w:rFonts w:ascii="Times New Roman" w:eastAsia="Times New Roman" w:hAnsi="Times New Roman"/>
        </w:rPr>
        <w:t xml:space="preserve"> </w:t>
      </w:r>
    </w:p>
    <w:p w14:paraId="6328F453" w14:textId="77777777" w:rsidR="00115DAF" w:rsidRPr="008E5865" w:rsidRDefault="00115DAF" w:rsidP="00115DAF">
      <w:pPr>
        <w:spacing w:after="0" w:line="240" w:lineRule="auto"/>
        <w:jc w:val="center"/>
        <w:rPr>
          <w:rFonts w:ascii="Times New Roman" w:eastAsia="Times New Roman" w:hAnsi="Times New Roman"/>
        </w:rPr>
      </w:pPr>
      <w:r w:rsidRPr="008E5865">
        <w:rPr>
          <w:rFonts w:ascii="Times New Roman" w:eastAsia="Times New Roman" w:hAnsi="Times New Roman"/>
        </w:rPr>
        <w:t>Klaipėda</w:t>
      </w:r>
    </w:p>
    <w:p w14:paraId="35320705" w14:textId="77777777" w:rsidR="00A04FF5" w:rsidRPr="008E5865" w:rsidRDefault="00A04FF5" w:rsidP="00A04FF5">
      <w:pPr>
        <w:spacing w:after="0" w:line="240" w:lineRule="auto"/>
        <w:jc w:val="center"/>
        <w:rPr>
          <w:rFonts w:ascii="Times New Roman" w:eastAsia="Times New Roman" w:hAnsi="Times New Roman"/>
        </w:rPr>
      </w:pPr>
    </w:p>
    <w:p w14:paraId="1EA8FB89" w14:textId="7E9292CE" w:rsidR="00BD0B72" w:rsidRPr="00482010" w:rsidRDefault="00BD0B72" w:rsidP="00BD0B72">
      <w:pPr>
        <w:spacing w:after="0" w:line="240" w:lineRule="auto"/>
        <w:ind w:right="27" w:firstLine="567"/>
        <w:jc w:val="both"/>
        <w:rPr>
          <w:rFonts w:ascii="Times New Roman" w:hAnsi="Times New Roman"/>
        </w:rPr>
      </w:pPr>
      <w:r w:rsidRPr="00482010">
        <w:rPr>
          <w:rFonts w:ascii="Times New Roman" w:hAnsi="Times New Roman"/>
          <w:b/>
        </w:rPr>
        <w:t xml:space="preserve">Viešoji įstaiga Klaipėdos universiteto ligoninė, </w:t>
      </w:r>
      <w:r w:rsidRPr="00482010">
        <w:rPr>
          <w:rFonts w:ascii="Times New Roman" w:hAnsi="Times New Roman"/>
        </w:rPr>
        <w:t>adresas: Liepojos g. 41, LT-92288, Klaipėda, įstaigos kodas 306207585, atstovaujama VšĮ Klaipėdos universiteto ligoninės direktor</w:t>
      </w:r>
      <w:r w:rsidR="002D2C02">
        <w:rPr>
          <w:rFonts w:ascii="Times New Roman" w:hAnsi="Times New Roman"/>
        </w:rPr>
        <w:t xml:space="preserve">ės </w:t>
      </w:r>
      <w:r w:rsidRPr="00482010">
        <w:rPr>
          <w:rFonts w:ascii="Times New Roman" w:hAnsi="Times New Roman"/>
        </w:rPr>
        <w:t xml:space="preserve">valdymui ir ekonomikai </w:t>
      </w:r>
      <w:r w:rsidR="004E5EF1">
        <w:rPr>
          <w:rFonts w:ascii="Times New Roman" w:hAnsi="Times New Roman"/>
        </w:rPr>
        <w:t xml:space="preserve">dr. </w:t>
      </w:r>
      <w:r w:rsidRPr="00482010">
        <w:rPr>
          <w:rFonts w:ascii="Times New Roman" w:hAnsi="Times New Roman"/>
        </w:rPr>
        <w:t xml:space="preserve">Jūratės </w:t>
      </w:r>
      <w:proofErr w:type="spellStart"/>
      <w:r w:rsidRPr="00482010">
        <w:rPr>
          <w:rFonts w:ascii="Times New Roman" w:hAnsi="Times New Roman"/>
        </w:rPr>
        <w:t>Grubliauskienės</w:t>
      </w:r>
      <w:proofErr w:type="spellEnd"/>
      <w:r w:rsidRPr="00482010">
        <w:rPr>
          <w:rFonts w:ascii="Times New Roman" w:hAnsi="Times New Roman"/>
        </w:rPr>
        <w:t xml:space="preserve">, veikiančios pagal VšĮ Klaipėdos universiteto ligoninės generalinio direktoriaus Audriaus </w:t>
      </w:r>
      <w:proofErr w:type="spellStart"/>
      <w:r w:rsidRPr="00482010">
        <w:rPr>
          <w:rFonts w:ascii="Times New Roman" w:hAnsi="Times New Roman"/>
        </w:rPr>
        <w:t>Šimaičio</w:t>
      </w:r>
      <w:proofErr w:type="spellEnd"/>
      <w:r w:rsidRPr="00482010">
        <w:rPr>
          <w:rFonts w:ascii="Times New Roman" w:hAnsi="Times New Roman"/>
        </w:rPr>
        <w:t xml:space="preserve"> 2024 m. </w:t>
      </w:r>
      <w:r w:rsidR="002D2C02">
        <w:rPr>
          <w:rFonts w:ascii="Times New Roman" w:hAnsi="Times New Roman"/>
        </w:rPr>
        <w:t>rugsėjo 25</w:t>
      </w:r>
      <w:r w:rsidRPr="00482010">
        <w:rPr>
          <w:rFonts w:ascii="Times New Roman" w:hAnsi="Times New Roman"/>
        </w:rPr>
        <w:t xml:space="preserve"> d. įsakymą Nr. 2-</w:t>
      </w:r>
      <w:r w:rsidR="002D2C02">
        <w:rPr>
          <w:rFonts w:ascii="Times New Roman" w:hAnsi="Times New Roman"/>
        </w:rPr>
        <w:t>1006</w:t>
      </w:r>
      <w:r w:rsidRPr="00482010">
        <w:rPr>
          <w:rFonts w:ascii="Times New Roman" w:hAnsi="Times New Roman"/>
        </w:rPr>
        <w:t>,</w:t>
      </w:r>
      <w:r w:rsidRPr="00482010">
        <w:rPr>
          <w:rFonts w:ascii="Times New Roman" w:hAnsi="Times New Roman"/>
          <w:b/>
        </w:rPr>
        <w:t xml:space="preserve"> </w:t>
      </w:r>
      <w:r w:rsidRPr="00482010">
        <w:rPr>
          <w:rFonts w:ascii="Times New Roman" w:hAnsi="Times New Roman"/>
        </w:rPr>
        <w:t xml:space="preserve">(toliau – </w:t>
      </w:r>
      <w:r w:rsidR="004F4A74">
        <w:rPr>
          <w:rFonts w:ascii="Times New Roman" w:hAnsi="Times New Roman"/>
          <w:b/>
          <w:bCs/>
        </w:rPr>
        <w:t>Užsakovas</w:t>
      </w:r>
      <w:r w:rsidRPr="00482010">
        <w:rPr>
          <w:rFonts w:ascii="Times New Roman" w:hAnsi="Times New Roman"/>
        </w:rPr>
        <w:t xml:space="preserve">), </w:t>
      </w:r>
    </w:p>
    <w:p w14:paraId="5D1D16C9" w14:textId="1C87BEA2" w:rsidR="00A04FF5" w:rsidRPr="00482010" w:rsidRDefault="00A04FF5" w:rsidP="00BD0B72">
      <w:pPr>
        <w:spacing w:after="0" w:line="240" w:lineRule="auto"/>
        <w:ind w:right="27" w:firstLine="567"/>
        <w:jc w:val="both"/>
        <w:rPr>
          <w:rFonts w:ascii="Times New Roman" w:eastAsia="Times New Roman" w:hAnsi="Times New Roman"/>
          <w:bCs/>
        </w:rPr>
      </w:pPr>
      <w:r w:rsidRPr="00482010">
        <w:rPr>
          <w:rFonts w:ascii="Times New Roman" w:eastAsia="Times New Roman" w:hAnsi="Times New Roman"/>
          <w:bCs/>
        </w:rPr>
        <w:t xml:space="preserve">ir </w:t>
      </w:r>
    </w:p>
    <w:p w14:paraId="25AEDBAB" w14:textId="0E2ABE8A" w:rsidR="00F75EE1" w:rsidRPr="00482010" w:rsidRDefault="00831CC1" w:rsidP="00BD0B72">
      <w:pPr>
        <w:spacing w:after="0" w:line="240" w:lineRule="auto"/>
        <w:ind w:right="27" w:firstLine="567"/>
        <w:jc w:val="both"/>
        <w:rPr>
          <w:rFonts w:ascii="Times New Roman" w:eastAsia="Times New Roman" w:hAnsi="Times New Roman"/>
        </w:rPr>
      </w:pPr>
      <w:r w:rsidRPr="008E5865">
        <w:rPr>
          <w:rFonts w:ascii="Times New Roman" w:eastAsia="Times New Roman" w:hAnsi="Times New Roman"/>
          <w:u w:val="single"/>
        </w:rPr>
        <w:t xml:space="preserve">                             </w:t>
      </w:r>
      <w:r w:rsidRPr="008E5865">
        <w:rPr>
          <w:rFonts w:ascii="Times New Roman" w:eastAsia="Times New Roman" w:hAnsi="Times New Roman"/>
        </w:rPr>
        <w:t xml:space="preserve">, įmonės kodas </w:t>
      </w:r>
      <w:r w:rsidRPr="008E5865">
        <w:rPr>
          <w:rFonts w:ascii="Times New Roman" w:eastAsia="Times New Roman" w:hAnsi="Times New Roman"/>
          <w:u w:val="single"/>
        </w:rPr>
        <w:t xml:space="preserve">                 </w:t>
      </w:r>
      <w:r w:rsidRPr="008E5865">
        <w:rPr>
          <w:rFonts w:ascii="Times New Roman" w:eastAsia="Times New Roman" w:hAnsi="Times New Roman"/>
        </w:rPr>
        <w:t xml:space="preserve">, adresas </w:t>
      </w:r>
      <w:r w:rsidRPr="008E5865">
        <w:rPr>
          <w:rFonts w:ascii="Times New Roman" w:eastAsia="Times New Roman" w:hAnsi="Times New Roman"/>
          <w:u w:val="single"/>
        </w:rPr>
        <w:t xml:space="preserve">           </w:t>
      </w:r>
      <w:r w:rsidRPr="008E5865">
        <w:rPr>
          <w:rFonts w:ascii="Times New Roman" w:eastAsia="Times New Roman" w:hAnsi="Times New Roman"/>
        </w:rPr>
        <w:t xml:space="preserve">  , (toliau – </w:t>
      </w:r>
      <w:r w:rsidRPr="008E5865">
        <w:rPr>
          <w:rFonts w:ascii="Times New Roman" w:eastAsia="Times New Roman" w:hAnsi="Times New Roman"/>
          <w:b/>
        </w:rPr>
        <w:t>Vykdytojas</w:t>
      </w:r>
      <w:r w:rsidRPr="008E5865">
        <w:rPr>
          <w:rFonts w:ascii="Times New Roman" w:eastAsia="Times New Roman" w:hAnsi="Times New Roman"/>
        </w:rPr>
        <w:t xml:space="preserve">) atstovaujama </w:t>
      </w:r>
      <w:r w:rsidRPr="008E5865">
        <w:rPr>
          <w:rFonts w:ascii="Times New Roman" w:eastAsia="Times New Roman" w:hAnsi="Times New Roman"/>
          <w:u w:val="single"/>
        </w:rPr>
        <w:t>_____________,</w:t>
      </w:r>
      <w:r w:rsidRPr="008E5865">
        <w:rPr>
          <w:rFonts w:ascii="Times New Roman" w:eastAsia="Times New Roman" w:hAnsi="Times New Roman"/>
        </w:rPr>
        <w:t xml:space="preserve"> veikiančio (-</w:t>
      </w:r>
      <w:proofErr w:type="spellStart"/>
      <w:r w:rsidRPr="008E5865">
        <w:rPr>
          <w:rFonts w:ascii="Times New Roman" w:eastAsia="Times New Roman" w:hAnsi="Times New Roman"/>
        </w:rPr>
        <w:t>ios</w:t>
      </w:r>
      <w:proofErr w:type="spellEnd"/>
      <w:r w:rsidRPr="008E5865">
        <w:rPr>
          <w:rFonts w:ascii="Times New Roman" w:eastAsia="Times New Roman" w:hAnsi="Times New Roman"/>
        </w:rPr>
        <w:t xml:space="preserve">) pagal </w:t>
      </w:r>
      <w:r w:rsidRPr="008E5865">
        <w:rPr>
          <w:rFonts w:ascii="Times New Roman" w:eastAsia="Times New Roman" w:hAnsi="Times New Roman"/>
          <w:u w:val="single"/>
        </w:rPr>
        <w:t xml:space="preserve">         </w:t>
      </w:r>
      <w:r w:rsidR="00BD0B72" w:rsidRPr="00482010">
        <w:rPr>
          <w:rFonts w:ascii="Times New Roman" w:eastAsia="Times New Roman" w:hAnsi="Times New Roman"/>
          <w:bCs/>
        </w:rPr>
        <w:t>,</w:t>
      </w:r>
      <w:r w:rsidR="000963EC" w:rsidRPr="00482010">
        <w:rPr>
          <w:rFonts w:ascii="Times New Roman" w:eastAsia="Times New Roman" w:hAnsi="Times New Roman"/>
        </w:rPr>
        <w:t xml:space="preserve"> </w:t>
      </w:r>
    </w:p>
    <w:p w14:paraId="3FFFF549" w14:textId="578B25A8" w:rsidR="00A04FF5" w:rsidRPr="009E0507" w:rsidRDefault="000963EC" w:rsidP="00BD0B72">
      <w:pPr>
        <w:spacing w:after="0" w:line="240" w:lineRule="auto"/>
        <w:ind w:right="27" w:firstLine="567"/>
        <w:jc w:val="both"/>
        <w:rPr>
          <w:rFonts w:ascii="Times New Roman" w:eastAsia="Times New Roman" w:hAnsi="Times New Roman"/>
        </w:rPr>
      </w:pPr>
      <w:r w:rsidRPr="009E0507">
        <w:rPr>
          <w:rFonts w:ascii="Times New Roman" w:hAnsi="Times New Roman"/>
        </w:rPr>
        <w:t>laimėjęs 202</w:t>
      </w:r>
      <w:r w:rsidR="00E733A0">
        <w:rPr>
          <w:rFonts w:ascii="Times New Roman" w:hAnsi="Times New Roman"/>
        </w:rPr>
        <w:t>5</w:t>
      </w:r>
      <w:r w:rsidRPr="009E0507">
        <w:rPr>
          <w:rFonts w:ascii="Times New Roman" w:hAnsi="Times New Roman"/>
        </w:rPr>
        <w:t xml:space="preserve"> m. </w:t>
      </w:r>
      <w:r w:rsidR="00831CC1" w:rsidRPr="009E0507">
        <w:rPr>
          <w:rFonts w:ascii="Times New Roman" w:hAnsi="Times New Roman"/>
        </w:rPr>
        <w:t xml:space="preserve">               </w:t>
      </w:r>
      <w:r w:rsidRPr="009E0507">
        <w:rPr>
          <w:rFonts w:ascii="Times New Roman" w:hAnsi="Times New Roman"/>
        </w:rPr>
        <w:t xml:space="preserve"> d. skelbtą </w:t>
      </w:r>
      <w:r w:rsidR="009E0507" w:rsidRPr="009E0507">
        <w:rPr>
          <w:rFonts w:ascii="Times New Roman" w:hAnsi="Times New Roman"/>
        </w:rPr>
        <w:t>mažos vertės pirkimą skelbiamos apklausos būdu „Išorinės kokybės kontrolės</w:t>
      </w:r>
      <w:r w:rsidR="00130AF3">
        <w:rPr>
          <w:rFonts w:ascii="Times New Roman" w:hAnsi="Times New Roman"/>
        </w:rPr>
        <w:t xml:space="preserve"> paslauga</w:t>
      </w:r>
      <w:r w:rsidR="009E0507" w:rsidRPr="009E0507">
        <w:rPr>
          <w:rFonts w:ascii="Times New Roman" w:hAnsi="Times New Roman"/>
        </w:rPr>
        <w:t>“</w:t>
      </w:r>
      <w:r w:rsidRPr="009E0507">
        <w:rPr>
          <w:rFonts w:ascii="Times New Roman" w:hAnsi="Times New Roman"/>
        </w:rPr>
        <w:t xml:space="preserve"> (pirkimo Nr. </w:t>
      </w:r>
      <w:r w:rsidR="009E0507" w:rsidRPr="009E0507">
        <w:rPr>
          <w:rFonts w:ascii="Times New Roman" w:hAnsi="Times New Roman"/>
        </w:rPr>
        <w:t xml:space="preserve">      </w:t>
      </w:r>
      <w:r w:rsidRPr="009E0507">
        <w:rPr>
          <w:rFonts w:ascii="Times New Roman" w:hAnsi="Times New Roman"/>
        </w:rPr>
        <w:t>),</w:t>
      </w:r>
    </w:p>
    <w:p w14:paraId="5971CA4F" w14:textId="77777777" w:rsidR="00A04FF5" w:rsidRPr="00482010" w:rsidRDefault="00A04FF5" w:rsidP="00BD0B72">
      <w:pPr>
        <w:spacing w:after="0" w:line="240" w:lineRule="auto"/>
        <w:ind w:right="27" w:firstLine="567"/>
        <w:jc w:val="both"/>
        <w:rPr>
          <w:rFonts w:ascii="Times New Roman" w:eastAsia="Times New Roman" w:hAnsi="Times New Roman"/>
        </w:rPr>
      </w:pPr>
      <w:r w:rsidRPr="00482010">
        <w:rPr>
          <w:rFonts w:ascii="Times New Roman" w:eastAsia="Times New Roman" w:hAnsi="Times New Roman"/>
        </w:rPr>
        <w:t>toliau kartu šioje viešojo pirkimo–pardavimo sutartyje vadinami „Šalimis“, o kiekvienas atskirai – „Šalimi“, sudarė šią viešojo pirkimo–pardavimo sutartį (toliau – Sutartis), ir susitarė dėl žemiau išvardytų sąlygų.</w:t>
      </w:r>
    </w:p>
    <w:p w14:paraId="7D6B1BE7" w14:textId="77777777" w:rsidR="00A04FF5" w:rsidRPr="00482010" w:rsidRDefault="00A04FF5" w:rsidP="00BF1DD3">
      <w:pPr>
        <w:spacing w:after="0" w:line="240" w:lineRule="auto"/>
        <w:ind w:firstLine="540"/>
        <w:jc w:val="both"/>
        <w:rPr>
          <w:rFonts w:ascii="Times New Roman" w:eastAsia="Times New Roman" w:hAnsi="Times New Roman"/>
          <w:lang w:eastAsia="lt-LT"/>
        </w:rPr>
      </w:pPr>
    </w:p>
    <w:p w14:paraId="111A59A4" w14:textId="77777777" w:rsidR="00A04FF5" w:rsidRPr="00482010" w:rsidRDefault="00A04FF5" w:rsidP="00BF1DD3">
      <w:pPr>
        <w:numPr>
          <w:ilvl w:val="0"/>
          <w:numId w:val="1"/>
        </w:numPr>
        <w:tabs>
          <w:tab w:val="num" w:pos="0"/>
          <w:tab w:val="left" w:pos="851"/>
          <w:tab w:val="left" w:pos="1701"/>
        </w:tabs>
        <w:spacing w:after="0" w:line="240" w:lineRule="auto"/>
        <w:ind w:left="0" w:firstLine="540"/>
        <w:jc w:val="center"/>
        <w:rPr>
          <w:rFonts w:ascii="Times New Roman" w:eastAsia="Times New Roman" w:hAnsi="Times New Roman"/>
        </w:rPr>
      </w:pPr>
      <w:r w:rsidRPr="00482010">
        <w:rPr>
          <w:rFonts w:ascii="Times New Roman" w:eastAsia="Times New Roman" w:hAnsi="Times New Roman"/>
          <w:b/>
        </w:rPr>
        <w:t>SUTARTIES DALYKAS:</w:t>
      </w:r>
    </w:p>
    <w:p w14:paraId="3AEDB1A2" w14:textId="33331BA7" w:rsidR="00A04FF5" w:rsidRPr="00482010" w:rsidRDefault="00A04FF5" w:rsidP="00156E8D">
      <w:pPr>
        <w:numPr>
          <w:ilvl w:val="1"/>
          <w:numId w:val="2"/>
        </w:numPr>
        <w:tabs>
          <w:tab w:val="clear" w:pos="1890"/>
          <w:tab w:val="num" w:pos="1134"/>
          <w:tab w:val="left" w:pos="1701"/>
        </w:tabs>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Sutarties objektas –</w:t>
      </w:r>
      <w:r w:rsidR="00ED386F" w:rsidRPr="00482010">
        <w:rPr>
          <w:rFonts w:ascii="Times New Roman" w:eastAsia="Times New Roman" w:hAnsi="Times New Roman"/>
        </w:rPr>
        <w:t xml:space="preserve"> </w:t>
      </w:r>
      <w:r w:rsidR="007051DE">
        <w:rPr>
          <w:rFonts w:ascii="Times New Roman" w:eastAsia="Times New Roman" w:hAnsi="Times New Roman"/>
        </w:rPr>
        <w:t>i</w:t>
      </w:r>
      <w:r w:rsidR="007051DE" w:rsidRPr="009E0507">
        <w:rPr>
          <w:rFonts w:ascii="Times New Roman" w:hAnsi="Times New Roman"/>
        </w:rPr>
        <w:t xml:space="preserve">šorinės kokybės kontrolės </w:t>
      </w:r>
      <w:r w:rsidRPr="00482010">
        <w:rPr>
          <w:rFonts w:ascii="Times New Roman" w:eastAsia="Times New Roman" w:hAnsi="Times New Roman"/>
          <w:iCs/>
        </w:rPr>
        <w:t>paslaugos</w:t>
      </w:r>
      <w:r w:rsidRPr="00482010">
        <w:rPr>
          <w:rFonts w:ascii="Times New Roman" w:eastAsia="Times New Roman" w:hAnsi="Times New Roman"/>
        </w:rPr>
        <w:t xml:space="preserve"> (toliau – Paslauga), skirtos </w:t>
      </w:r>
      <w:r w:rsidR="00DC175B" w:rsidRPr="00482010">
        <w:rPr>
          <w:rFonts w:ascii="Times New Roman" w:eastAsia="Times New Roman" w:hAnsi="Times New Roman"/>
        </w:rPr>
        <w:t xml:space="preserve">Užsakovo </w:t>
      </w:r>
      <w:r w:rsidR="00E733A0">
        <w:rPr>
          <w:rFonts w:ascii="Times New Roman" w:eastAsia="Times New Roman" w:hAnsi="Times New Roman"/>
        </w:rPr>
        <w:t>Medicininės genetikos</w:t>
      </w:r>
      <w:r w:rsidR="0094003E">
        <w:rPr>
          <w:rFonts w:ascii="Times New Roman" w:eastAsia="Times New Roman" w:hAnsi="Times New Roman"/>
        </w:rPr>
        <w:t xml:space="preserve"> centrui</w:t>
      </w:r>
      <w:r w:rsidRPr="00482010">
        <w:rPr>
          <w:rFonts w:ascii="Times New Roman" w:eastAsia="Times New Roman" w:hAnsi="Times New Roman"/>
        </w:rPr>
        <w:t xml:space="preserve">. </w:t>
      </w:r>
    </w:p>
    <w:p w14:paraId="4BC47183" w14:textId="77777777" w:rsidR="00A04FF5" w:rsidRPr="00482010" w:rsidRDefault="00A04FF5" w:rsidP="00156E8D">
      <w:pPr>
        <w:numPr>
          <w:ilvl w:val="1"/>
          <w:numId w:val="2"/>
        </w:numPr>
        <w:tabs>
          <w:tab w:val="clear" w:pos="1890"/>
          <w:tab w:val="num" w:pos="1134"/>
          <w:tab w:val="left" w:pos="1260"/>
          <w:tab w:val="left" w:pos="1701"/>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bCs/>
        </w:rPr>
        <w:t>Paslaugos</w:t>
      </w:r>
      <w:r w:rsidR="00133846" w:rsidRPr="00482010">
        <w:rPr>
          <w:rFonts w:ascii="Times New Roman" w:eastAsia="Times New Roman" w:hAnsi="Times New Roman"/>
          <w:bCs/>
        </w:rPr>
        <w:t xml:space="preserve"> turi būti teikiamos </w:t>
      </w:r>
      <w:r w:rsidRPr="00482010">
        <w:rPr>
          <w:rFonts w:ascii="Times New Roman" w:eastAsia="Times New Roman" w:hAnsi="Times New Roman"/>
          <w:bCs/>
        </w:rPr>
        <w:t xml:space="preserve">visą Sutarties galiojimo laikotarpį. </w:t>
      </w:r>
    </w:p>
    <w:p w14:paraId="4A438A60" w14:textId="77777777" w:rsidR="000963EC" w:rsidRPr="00482010" w:rsidRDefault="00A04FF5" w:rsidP="00156E8D">
      <w:pPr>
        <w:numPr>
          <w:ilvl w:val="1"/>
          <w:numId w:val="2"/>
        </w:numPr>
        <w:tabs>
          <w:tab w:val="clear" w:pos="1890"/>
          <w:tab w:val="num" w:pos="1134"/>
          <w:tab w:val="left" w:pos="1260"/>
          <w:tab w:val="left" w:pos="1701"/>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 xml:space="preserve">Paslaugos bus perkamos pagal faktinį poreikį ir Sutarties 1 priede nustatytas kainas. </w:t>
      </w:r>
    </w:p>
    <w:p w14:paraId="23CCA266" w14:textId="37C55E5A" w:rsidR="000963EC" w:rsidRPr="007051DE" w:rsidRDefault="007051DE" w:rsidP="00C836A6">
      <w:pPr>
        <w:numPr>
          <w:ilvl w:val="1"/>
          <w:numId w:val="2"/>
        </w:numPr>
        <w:tabs>
          <w:tab w:val="clear" w:pos="1890"/>
          <w:tab w:val="num" w:pos="1134"/>
          <w:tab w:val="left" w:pos="1260"/>
          <w:tab w:val="left" w:pos="1701"/>
        </w:tabs>
        <w:snapToGrid w:val="0"/>
        <w:spacing w:after="0" w:line="240" w:lineRule="auto"/>
        <w:ind w:left="0" w:firstLine="540"/>
        <w:jc w:val="both"/>
        <w:rPr>
          <w:rFonts w:ascii="Times New Roman" w:eastAsia="Times New Roman" w:hAnsi="Times New Roman"/>
        </w:rPr>
      </w:pPr>
      <w:r w:rsidRPr="008E5865">
        <w:rPr>
          <w:rFonts w:ascii="Times New Roman" w:hAnsi="Times New Roman"/>
        </w:rPr>
        <w:t xml:space="preserve">Vykdant sutartį pasitelkiami šie subtiekėjai šioms Sutarties objekto dalims </w:t>
      </w:r>
      <w:r w:rsidRPr="008E5865">
        <w:rPr>
          <w:rFonts w:ascii="Times New Roman" w:hAnsi="Times New Roman"/>
          <w:i/>
          <w:iCs/>
        </w:rPr>
        <w:t>(pildoma, jei subtiekėjai pasitelkiami)</w:t>
      </w:r>
      <w:r w:rsidRPr="008E5865">
        <w:rPr>
          <w:rFonts w:ascii="Times New Roman" w:hAnsi="Times New Roman"/>
        </w:rPr>
        <w:t xml:space="preserve"> ...................................................................................................</w:t>
      </w:r>
      <w:r w:rsidR="000963EC" w:rsidRPr="00482010">
        <w:rPr>
          <w:rFonts w:ascii="Times New Roman" w:hAnsi="Times New Roman"/>
        </w:rPr>
        <w:t>.</w:t>
      </w:r>
    </w:p>
    <w:p w14:paraId="7DCF5235" w14:textId="049D22EE" w:rsidR="007051DE" w:rsidRPr="00482010" w:rsidRDefault="007051DE" w:rsidP="00C836A6">
      <w:pPr>
        <w:numPr>
          <w:ilvl w:val="1"/>
          <w:numId w:val="2"/>
        </w:numPr>
        <w:tabs>
          <w:tab w:val="clear" w:pos="1890"/>
          <w:tab w:val="num" w:pos="1134"/>
          <w:tab w:val="left" w:pos="1260"/>
          <w:tab w:val="left" w:pos="1701"/>
        </w:tabs>
        <w:snapToGrid w:val="0"/>
        <w:spacing w:after="0" w:line="240" w:lineRule="auto"/>
        <w:ind w:left="0" w:firstLine="540"/>
        <w:jc w:val="both"/>
        <w:rPr>
          <w:rFonts w:ascii="Times New Roman" w:eastAsia="Times New Roman" w:hAnsi="Times New Roman"/>
        </w:rPr>
      </w:pPr>
      <w:r w:rsidRPr="008E5865">
        <w:rPr>
          <w:rFonts w:ascii="Times New Roman" w:hAnsi="Times New Roman"/>
        </w:rPr>
        <w:t>Pirkimo sutarties vykdymo metu, kai subtiekėjai netinkamai vykdo įsipareigojimus Vykdytojui, taip pat tuo atveju, kai subtiekėjai nepajėgūs vykdyti įsipareigojimų Vykdytojui, Vykdytojas gali pakeisti subtiekėjus. Apie tai jis turi informuoti Užsakovą, nurodydamas subtiekėju pakeitimo priežastis. Gavęs tokį pranešimą, Užsakovas su Vykdytoju įformina papildomą susitarimą prie Sutarties dėl subtiekėjų pakeitimo. Šie dokumentai yra neatskiriama pirkimo sutarties dalis. Naujai pasitelktas subtiekėjas privalo atitikti pirkimo dokumentuose nustatytus minimalius kvalifikacijos reikalavimus (jei taikoma) ir neturi būti Viešųjų pirkimų įstatyme numatytų pašalinimo pagrindų. Tokiu atveju, jeigu subtiekėjo padėtis atitinka bent vieną pagal Viešųjų pirkimų įstatymo 46 straipsnį nustatytą pašalinimo pagrindą, Užsakovas reikalauja, kad Vykdytojas per Užsakovo nustatytą terminą pakeistų minėtą subtiekėją reikalavimus atitinkančiu subtiekėju</w:t>
      </w:r>
      <w:r>
        <w:rPr>
          <w:rFonts w:ascii="Times New Roman" w:hAnsi="Times New Roman"/>
        </w:rPr>
        <w:t>.</w:t>
      </w:r>
    </w:p>
    <w:p w14:paraId="7C7EFB04" w14:textId="77777777" w:rsidR="00A04FF5" w:rsidRPr="00482010" w:rsidRDefault="00A04FF5" w:rsidP="00BF1DD3">
      <w:pPr>
        <w:spacing w:after="0" w:line="240" w:lineRule="auto"/>
        <w:ind w:firstLine="540"/>
        <w:jc w:val="both"/>
        <w:rPr>
          <w:rFonts w:ascii="Times New Roman" w:eastAsia="Times New Roman" w:hAnsi="Times New Roman"/>
          <w:b/>
        </w:rPr>
      </w:pPr>
    </w:p>
    <w:p w14:paraId="2E70D219" w14:textId="77777777" w:rsidR="00A04FF5" w:rsidRPr="00482010" w:rsidRDefault="00A04FF5" w:rsidP="00BF1DD3">
      <w:pPr>
        <w:tabs>
          <w:tab w:val="left" w:pos="851"/>
          <w:tab w:val="left" w:pos="993"/>
        </w:tabs>
        <w:spacing w:after="0" w:line="240" w:lineRule="auto"/>
        <w:ind w:firstLine="540"/>
        <w:jc w:val="center"/>
        <w:rPr>
          <w:rFonts w:ascii="Times New Roman" w:eastAsia="Times New Roman" w:hAnsi="Times New Roman"/>
          <w:b/>
        </w:rPr>
      </w:pPr>
      <w:r w:rsidRPr="00482010">
        <w:rPr>
          <w:rFonts w:ascii="Times New Roman" w:eastAsia="Times New Roman" w:hAnsi="Times New Roman"/>
          <w:b/>
        </w:rPr>
        <w:t xml:space="preserve">2.  </w:t>
      </w:r>
      <w:r w:rsidRPr="00482010">
        <w:rPr>
          <w:rFonts w:ascii="Times New Roman" w:eastAsia="Times New Roman" w:hAnsi="Times New Roman"/>
          <w:b/>
        </w:rPr>
        <w:tab/>
        <w:t>ŠALIŲ ĮSIPAREIGOJIMAI:</w:t>
      </w:r>
    </w:p>
    <w:p w14:paraId="3938D67C" w14:textId="77777777" w:rsidR="00A04FF5" w:rsidRPr="00482010" w:rsidRDefault="00A04FF5" w:rsidP="00156E8D">
      <w:pPr>
        <w:tabs>
          <w:tab w:val="left" w:pos="1134"/>
          <w:tab w:val="left" w:pos="1560"/>
        </w:tabs>
        <w:snapToGrid w:val="0"/>
        <w:spacing w:after="0" w:line="240" w:lineRule="auto"/>
        <w:ind w:firstLine="540"/>
        <w:jc w:val="both"/>
        <w:rPr>
          <w:rFonts w:ascii="Times New Roman" w:eastAsia="Times New Roman" w:hAnsi="Times New Roman"/>
        </w:rPr>
      </w:pPr>
      <w:r w:rsidRPr="00482010">
        <w:rPr>
          <w:rFonts w:ascii="Times New Roman" w:eastAsia="Times New Roman" w:hAnsi="Times New Roman"/>
        </w:rPr>
        <w:t xml:space="preserve">2.1. </w:t>
      </w:r>
      <w:r w:rsidR="00DC175B" w:rsidRPr="00482010">
        <w:rPr>
          <w:rFonts w:ascii="Times New Roman" w:eastAsia="Times New Roman" w:hAnsi="Times New Roman"/>
        </w:rPr>
        <w:t>Vykdytojas</w:t>
      </w:r>
      <w:r w:rsidRPr="00482010">
        <w:rPr>
          <w:rFonts w:ascii="Times New Roman" w:eastAsia="Times New Roman" w:hAnsi="Times New Roman"/>
        </w:rPr>
        <w:t xml:space="preserve"> įsipareigoja:</w:t>
      </w:r>
    </w:p>
    <w:p w14:paraId="54891EE0" w14:textId="09269516" w:rsidR="00133846" w:rsidRPr="00482010" w:rsidRDefault="00F61C12" w:rsidP="00156E8D">
      <w:pPr>
        <w:numPr>
          <w:ilvl w:val="2"/>
          <w:numId w:val="3"/>
        </w:numPr>
        <w:tabs>
          <w:tab w:val="clear" w:pos="2924"/>
          <w:tab w:val="left" w:pos="1134"/>
          <w:tab w:val="left" w:pos="1276"/>
          <w:tab w:val="num" w:pos="1930"/>
          <w:tab w:val="num" w:pos="2410"/>
        </w:tabs>
        <w:snapToGrid w:val="0"/>
        <w:spacing w:after="0" w:line="240" w:lineRule="auto"/>
        <w:ind w:left="0" w:firstLine="540"/>
        <w:jc w:val="both"/>
        <w:rPr>
          <w:rFonts w:ascii="Times New Roman" w:eastAsia="Times New Roman" w:hAnsi="Times New Roman"/>
        </w:rPr>
      </w:pPr>
      <w:r w:rsidRPr="004324D3">
        <w:rPr>
          <w:rFonts w:ascii="Times New Roman" w:eastAsia="Times New Roman" w:hAnsi="Times New Roman"/>
        </w:rPr>
        <w:t xml:space="preserve">Atsiųsti išorinės kokybės kontrolės mėginius pagal techninę specifikaciją. </w:t>
      </w:r>
      <w:r w:rsidRPr="00884946">
        <w:rPr>
          <w:rFonts w:ascii="Times New Roman" w:eastAsia="Times New Roman" w:hAnsi="Times New Roman"/>
        </w:rPr>
        <w:t>Mėginiai pristatomi naudojantis pašto ar kurjerių paslaugomis, o paslaugos perdavimo- priėmimo aktas perduodamas elektroninėmis priemonėmis Užsakovo paskirtam atsakingam asmeniui.</w:t>
      </w:r>
      <w:r w:rsidRPr="004324D3">
        <w:rPr>
          <w:rFonts w:ascii="Times New Roman" w:eastAsia="Times New Roman" w:hAnsi="Times New Roman"/>
        </w:rPr>
        <w:t xml:space="preserve"> Sąskaitos faktūros išrašomos, pateikus išorės kokybės vertinimo sistemoje rezultatus</w:t>
      </w:r>
      <w:r w:rsidR="00417D6B" w:rsidRPr="00482010">
        <w:rPr>
          <w:rFonts w:ascii="Times New Roman" w:eastAsia="Times New Roman" w:hAnsi="Times New Roman"/>
        </w:rPr>
        <w:t>.</w:t>
      </w:r>
    </w:p>
    <w:p w14:paraId="2B724A52" w14:textId="695EFD8C" w:rsidR="00A04FF5" w:rsidRPr="00482010" w:rsidRDefault="00DC175B" w:rsidP="00156E8D">
      <w:pPr>
        <w:numPr>
          <w:ilvl w:val="2"/>
          <w:numId w:val="3"/>
        </w:numPr>
        <w:tabs>
          <w:tab w:val="clear" w:pos="2924"/>
          <w:tab w:val="left" w:pos="1134"/>
          <w:tab w:val="left"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Užsakovas</w:t>
      </w:r>
      <w:r w:rsidR="00A04FF5" w:rsidRPr="00482010">
        <w:rPr>
          <w:rFonts w:ascii="Times New Roman" w:eastAsia="Times New Roman" w:hAnsi="Times New Roman"/>
        </w:rPr>
        <w:t xml:space="preserve"> ištiria išorinio kokybės vertinimo mėginius ir išsiunčia rezultatus į išorės kokybės vertinimo sistemos elektroninę svetainę. </w:t>
      </w:r>
      <w:r w:rsidR="009A249B" w:rsidRPr="00482010">
        <w:rPr>
          <w:rFonts w:ascii="Times New Roman" w:eastAsia="Times New Roman" w:hAnsi="Times New Roman"/>
        </w:rPr>
        <w:t>Gautų r</w:t>
      </w:r>
      <w:r w:rsidR="00A04FF5" w:rsidRPr="00482010">
        <w:rPr>
          <w:rFonts w:ascii="Times New Roman" w:eastAsia="Times New Roman" w:hAnsi="Times New Roman"/>
        </w:rPr>
        <w:t>ezultatų</w:t>
      </w:r>
      <w:r w:rsidR="009A249B" w:rsidRPr="00482010">
        <w:rPr>
          <w:rFonts w:ascii="Times New Roman" w:eastAsia="Times New Roman" w:hAnsi="Times New Roman"/>
        </w:rPr>
        <w:t xml:space="preserve"> kokybės statistinį</w:t>
      </w:r>
      <w:r w:rsidR="00A04FF5" w:rsidRPr="00482010">
        <w:rPr>
          <w:rFonts w:ascii="Times New Roman" w:eastAsia="Times New Roman" w:hAnsi="Times New Roman"/>
        </w:rPr>
        <w:t xml:space="preserve"> įvertinimą, kuri</w:t>
      </w:r>
      <w:r w:rsidR="009A249B" w:rsidRPr="00482010">
        <w:rPr>
          <w:rFonts w:ascii="Times New Roman" w:eastAsia="Times New Roman" w:hAnsi="Times New Roman"/>
        </w:rPr>
        <w:t>s</w:t>
      </w:r>
      <w:r w:rsidR="00A04FF5" w:rsidRPr="00482010">
        <w:rPr>
          <w:rFonts w:ascii="Times New Roman" w:eastAsia="Times New Roman" w:hAnsi="Times New Roman"/>
        </w:rPr>
        <w:t xml:space="preserve"> turi būti atliekami laikantis konfidencialumo principo, </w:t>
      </w:r>
      <w:r w:rsidRPr="00482010">
        <w:rPr>
          <w:rFonts w:ascii="Times New Roman" w:eastAsia="Times New Roman" w:hAnsi="Times New Roman"/>
        </w:rPr>
        <w:t xml:space="preserve">Vykdytojas </w:t>
      </w:r>
      <w:r w:rsidR="00133846" w:rsidRPr="00482010">
        <w:rPr>
          <w:rFonts w:ascii="Times New Roman" w:eastAsia="Times New Roman" w:hAnsi="Times New Roman"/>
        </w:rPr>
        <w:t>įsipare</w:t>
      </w:r>
      <w:r w:rsidR="00450B99" w:rsidRPr="00482010">
        <w:rPr>
          <w:rFonts w:ascii="Times New Roman" w:eastAsia="Times New Roman" w:hAnsi="Times New Roman"/>
        </w:rPr>
        <w:t>i</w:t>
      </w:r>
      <w:r w:rsidR="00133846" w:rsidRPr="00482010">
        <w:rPr>
          <w:rFonts w:ascii="Times New Roman" w:eastAsia="Times New Roman" w:hAnsi="Times New Roman"/>
        </w:rPr>
        <w:t xml:space="preserve">goja </w:t>
      </w:r>
      <w:r w:rsidR="00A04FF5" w:rsidRPr="00482010">
        <w:rPr>
          <w:rFonts w:ascii="Times New Roman" w:eastAsia="Times New Roman" w:hAnsi="Times New Roman"/>
        </w:rPr>
        <w:t>pateik</w:t>
      </w:r>
      <w:r w:rsidR="00133846" w:rsidRPr="00482010">
        <w:rPr>
          <w:rFonts w:ascii="Times New Roman" w:eastAsia="Times New Roman" w:hAnsi="Times New Roman"/>
        </w:rPr>
        <w:t>ti</w:t>
      </w:r>
      <w:r w:rsidR="00A04FF5" w:rsidRPr="00482010">
        <w:rPr>
          <w:rFonts w:ascii="Times New Roman" w:eastAsia="Times New Roman" w:hAnsi="Times New Roman"/>
        </w:rPr>
        <w:t xml:space="preserve"> </w:t>
      </w:r>
      <w:r w:rsidRPr="00482010">
        <w:rPr>
          <w:rFonts w:ascii="Times New Roman" w:eastAsia="Times New Roman" w:hAnsi="Times New Roman"/>
        </w:rPr>
        <w:t>Užsakovui pa</w:t>
      </w:r>
      <w:r w:rsidR="00A04FF5" w:rsidRPr="00482010">
        <w:rPr>
          <w:rFonts w:ascii="Times New Roman" w:eastAsia="Times New Roman" w:hAnsi="Times New Roman"/>
        </w:rPr>
        <w:t xml:space="preserve">štu arba elektroniniu būdu. </w:t>
      </w:r>
    </w:p>
    <w:p w14:paraId="5A9A088D" w14:textId="6000FD60" w:rsidR="00A04FF5" w:rsidRPr="00482010" w:rsidRDefault="007427CA" w:rsidP="00156E8D">
      <w:pPr>
        <w:numPr>
          <w:ilvl w:val="2"/>
          <w:numId w:val="3"/>
        </w:numPr>
        <w:tabs>
          <w:tab w:val="clear" w:pos="2924"/>
          <w:tab w:val="left" w:pos="1134"/>
          <w:tab w:val="left" w:pos="1276"/>
          <w:tab w:val="num" w:pos="1930"/>
        </w:tabs>
        <w:snapToGrid w:val="0"/>
        <w:spacing w:after="0" w:line="240" w:lineRule="auto"/>
        <w:ind w:left="0" w:firstLine="540"/>
        <w:jc w:val="both"/>
        <w:rPr>
          <w:rFonts w:ascii="Times New Roman" w:eastAsia="Times New Roman" w:hAnsi="Times New Roman"/>
        </w:rPr>
      </w:pPr>
      <w:r>
        <w:rPr>
          <w:rFonts w:ascii="Times New Roman" w:eastAsia="Times New Roman" w:hAnsi="Times New Roman"/>
        </w:rPr>
        <w:t xml:space="preserve">Medicininės genetikos </w:t>
      </w:r>
      <w:r w:rsidR="0094003E">
        <w:rPr>
          <w:rFonts w:ascii="Times New Roman" w:eastAsia="Times New Roman" w:hAnsi="Times New Roman"/>
        </w:rPr>
        <w:t>centrui</w:t>
      </w:r>
      <w:r w:rsidR="00A04FF5" w:rsidRPr="00482010">
        <w:rPr>
          <w:rFonts w:ascii="Times New Roman" w:eastAsia="Times New Roman" w:hAnsi="Times New Roman"/>
        </w:rPr>
        <w:t xml:space="preserve"> išorinės kokybės vertinimo Paslaugas atlikti pagal šalių suderintą kokybės kontrolės programų grafiką, bet ne vėliau kaip per 30 dienų nuo kontrolinių tyrimų atlikimo.</w:t>
      </w:r>
    </w:p>
    <w:p w14:paraId="6246DE1D" w14:textId="77777777" w:rsidR="009A249B" w:rsidRPr="00482010" w:rsidRDefault="009A249B" w:rsidP="00156E8D">
      <w:pPr>
        <w:numPr>
          <w:ilvl w:val="2"/>
          <w:numId w:val="3"/>
        </w:numPr>
        <w:tabs>
          <w:tab w:val="clear" w:pos="2924"/>
          <w:tab w:val="left" w:pos="1134"/>
          <w:tab w:val="left" w:pos="1276"/>
          <w:tab w:val="num" w:pos="1930"/>
        </w:tabs>
        <w:snapToGrid w:val="0"/>
        <w:spacing w:after="0" w:line="240" w:lineRule="auto"/>
        <w:ind w:left="0" w:firstLine="540"/>
        <w:jc w:val="both"/>
        <w:rPr>
          <w:rFonts w:ascii="Times New Roman" w:eastAsia="Times New Roman" w:hAnsi="Times New Roman"/>
        </w:rPr>
      </w:pPr>
      <w:bookmarkStart w:id="0" w:name="_Hlk156821432"/>
      <w:r w:rsidRPr="00482010">
        <w:rPr>
          <w:rFonts w:ascii="Times New Roman" w:eastAsia="Times New Roman" w:hAnsi="Times New Roman"/>
        </w:rPr>
        <w:t xml:space="preserve">Išduoti dalyvio </w:t>
      </w:r>
      <w:r w:rsidR="00F172EA" w:rsidRPr="00482010">
        <w:rPr>
          <w:rFonts w:ascii="Times New Roman" w:eastAsia="Times New Roman" w:hAnsi="Times New Roman"/>
        </w:rPr>
        <w:t>sertifikatą su nurodyta dalyvio programa ne vėliau kaip per tris mėnesius nuo paskutinio atlikto mėginio</w:t>
      </w:r>
      <w:r w:rsidR="00417D6B" w:rsidRPr="00482010">
        <w:rPr>
          <w:rFonts w:ascii="Times New Roman" w:eastAsia="Times New Roman" w:hAnsi="Times New Roman"/>
        </w:rPr>
        <w:t>. Sertifikatas pateik</w:t>
      </w:r>
      <w:r w:rsidR="00066859" w:rsidRPr="00482010">
        <w:rPr>
          <w:rFonts w:ascii="Times New Roman" w:eastAsia="Times New Roman" w:hAnsi="Times New Roman"/>
        </w:rPr>
        <w:t>iamas kartu su sąskaita faktūra</w:t>
      </w:r>
      <w:r w:rsidR="000963EC" w:rsidRPr="00482010">
        <w:rPr>
          <w:rFonts w:ascii="Times New Roman" w:eastAsia="Times New Roman" w:hAnsi="Times New Roman"/>
        </w:rPr>
        <w:t>.</w:t>
      </w:r>
    </w:p>
    <w:bookmarkEnd w:id="0"/>
    <w:p w14:paraId="53C3F705" w14:textId="245DF76A" w:rsidR="00417D6B" w:rsidRPr="00482010" w:rsidRDefault="00417D6B" w:rsidP="00156E8D">
      <w:pPr>
        <w:numPr>
          <w:ilvl w:val="2"/>
          <w:numId w:val="3"/>
        </w:numPr>
        <w:tabs>
          <w:tab w:val="clear" w:pos="2924"/>
          <w:tab w:val="left" w:pos="1134"/>
          <w:tab w:val="left"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Užtikrinti, kad išorinės kokybės vertinimo mėginių gamintojas yra akredituotas pagal ISO 17043 standartą</w:t>
      </w:r>
      <w:r w:rsidR="00AA3EF8">
        <w:rPr>
          <w:rFonts w:ascii="Times New Roman" w:eastAsia="Times New Roman" w:hAnsi="Times New Roman"/>
        </w:rPr>
        <w:t xml:space="preserve"> ir </w:t>
      </w:r>
      <w:r w:rsidR="00AA3EF8" w:rsidRPr="00BE6E19">
        <w:rPr>
          <w:rFonts w:ascii="Times New Roman" w:hAnsi="Times New Roman"/>
        </w:rPr>
        <w:t>atitikti LST EN ISO 15189 standarto reikalavimus</w:t>
      </w:r>
      <w:r w:rsidRPr="00482010">
        <w:rPr>
          <w:rFonts w:ascii="Times New Roman" w:eastAsia="Times New Roman" w:hAnsi="Times New Roman"/>
        </w:rPr>
        <w:t>;</w:t>
      </w:r>
    </w:p>
    <w:p w14:paraId="1FE857A8" w14:textId="77777777" w:rsidR="00133846" w:rsidRPr="00482010" w:rsidRDefault="00EF1159" w:rsidP="00156E8D">
      <w:pPr>
        <w:numPr>
          <w:ilvl w:val="2"/>
          <w:numId w:val="3"/>
        </w:numPr>
        <w:tabs>
          <w:tab w:val="clear" w:pos="2924"/>
          <w:tab w:val="left" w:pos="1134"/>
          <w:tab w:val="left"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T</w:t>
      </w:r>
      <w:r w:rsidR="00133846" w:rsidRPr="00482010">
        <w:rPr>
          <w:rFonts w:ascii="Times New Roman" w:eastAsia="Times New Roman" w:hAnsi="Times New Roman"/>
        </w:rPr>
        <w:t xml:space="preserve">eikti Paslaugas </w:t>
      </w:r>
      <w:r w:rsidR="00DC175B" w:rsidRPr="00482010">
        <w:rPr>
          <w:rFonts w:ascii="Times New Roman" w:eastAsia="Times New Roman" w:hAnsi="Times New Roman"/>
        </w:rPr>
        <w:t>Užsakovui</w:t>
      </w:r>
      <w:r w:rsidR="00133846" w:rsidRPr="00482010">
        <w:rPr>
          <w:rFonts w:ascii="Times New Roman" w:eastAsia="Times New Roman" w:hAnsi="Times New Roman"/>
        </w:rPr>
        <w:t xml:space="preserve"> pagal Sutartį už Paslaugų kainą, savo rizika bei sąskaita kaip įmanoma rūpestingai ir kokybiškai, vadovaudamasis Lietuvos Respublikos norminių teisės aktų reikalavimais;</w:t>
      </w:r>
    </w:p>
    <w:p w14:paraId="2F777D88" w14:textId="77777777" w:rsidR="00A04FF5" w:rsidRPr="00482010" w:rsidRDefault="00AF55BD" w:rsidP="00156E8D">
      <w:pPr>
        <w:numPr>
          <w:ilvl w:val="2"/>
          <w:numId w:val="3"/>
        </w:numPr>
        <w:tabs>
          <w:tab w:val="clear" w:pos="2924"/>
          <w:tab w:val="left" w:pos="1134"/>
          <w:tab w:val="left"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lastRenderedPageBreak/>
        <w:t xml:space="preserve">Nedelsdamas </w:t>
      </w:r>
      <w:r w:rsidR="00A04FF5" w:rsidRPr="00482010">
        <w:rPr>
          <w:rFonts w:ascii="Times New Roman" w:eastAsia="Times New Roman" w:hAnsi="Times New Roman"/>
        </w:rPr>
        <w:t xml:space="preserve">raštu informuoti </w:t>
      </w:r>
      <w:r w:rsidR="00DC175B" w:rsidRPr="00482010">
        <w:rPr>
          <w:rFonts w:ascii="Times New Roman" w:eastAsia="Times New Roman" w:hAnsi="Times New Roman"/>
        </w:rPr>
        <w:t>Užsakovą</w:t>
      </w:r>
      <w:r w:rsidR="00A04FF5" w:rsidRPr="00482010">
        <w:rPr>
          <w:rFonts w:ascii="Times New Roman" w:eastAsia="Times New Roman" w:hAnsi="Times New Roman"/>
        </w:rPr>
        <w:t xml:space="preserve"> apie bet kurias aplinkybes, kurios trukdo ar gali sutrukdyti </w:t>
      </w:r>
      <w:r w:rsidR="00DC175B" w:rsidRPr="00482010">
        <w:rPr>
          <w:rFonts w:ascii="Times New Roman" w:eastAsia="Times New Roman" w:hAnsi="Times New Roman"/>
        </w:rPr>
        <w:t>Vykdytojui</w:t>
      </w:r>
      <w:r w:rsidR="00A04FF5" w:rsidRPr="00482010">
        <w:rPr>
          <w:rFonts w:ascii="Times New Roman" w:eastAsia="Times New Roman" w:hAnsi="Times New Roman"/>
        </w:rPr>
        <w:t xml:space="preserve"> teikti Paslaugas nustatytais terminais; </w:t>
      </w:r>
    </w:p>
    <w:p w14:paraId="16179869" w14:textId="77777777" w:rsidR="007A61F0" w:rsidRPr="00482010" w:rsidRDefault="00AF55BD" w:rsidP="00156E8D">
      <w:pPr>
        <w:numPr>
          <w:ilvl w:val="2"/>
          <w:numId w:val="3"/>
        </w:numPr>
        <w:tabs>
          <w:tab w:val="clear" w:pos="2924"/>
          <w:tab w:val="left" w:pos="1134"/>
          <w:tab w:val="left"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 xml:space="preserve">Užtikrinti </w:t>
      </w:r>
      <w:r w:rsidR="00A04FF5" w:rsidRPr="00482010">
        <w:rPr>
          <w:rFonts w:ascii="Times New Roman" w:eastAsia="Times New Roman" w:hAnsi="Times New Roman"/>
        </w:rPr>
        <w:t xml:space="preserve">iš </w:t>
      </w:r>
      <w:r w:rsidR="00DC175B" w:rsidRPr="00482010">
        <w:rPr>
          <w:rFonts w:ascii="Times New Roman" w:eastAsia="Times New Roman" w:hAnsi="Times New Roman"/>
        </w:rPr>
        <w:t>Užsakovo</w:t>
      </w:r>
      <w:r w:rsidR="00A04FF5" w:rsidRPr="00482010">
        <w:rPr>
          <w:rFonts w:ascii="Times New Roman" w:eastAsia="Times New Roman" w:hAnsi="Times New Roman"/>
        </w:rPr>
        <w:t xml:space="preserve"> Sutarties vykdymo metu gautos ir su Sutarties vykdymu susijusios informacijos konfidencialumą bei apsaugą;</w:t>
      </w:r>
    </w:p>
    <w:p w14:paraId="223EAAFF" w14:textId="77777777" w:rsidR="0094432B" w:rsidRPr="00482010" w:rsidRDefault="00AF55BD" w:rsidP="00156E8D">
      <w:pPr>
        <w:numPr>
          <w:ilvl w:val="2"/>
          <w:numId w:val="3"/>
        </w:numPr>
        <w:tabs>
          <w:tab w:val="clear" w:pos="2924"/>
          <w:tab w:val="left" w:pos="1134"/>
          <w:tab w:val="left"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 xml:space="preserve">Gavęs </w:t>
      </w:r>
      <w:r w:rsidR="00A04FF5" w:rsidRPr="00482010">
        <w:rPr>
          <w:rFonts w:ascii="Times New Roman" w:eastAsia="Times New Roman" w:hAnsi="Times New Roman"/>
        </w:rPr>
        <w:t xml:space="preserve">motyvuotą </w:t>
      </w:r>
      <w:r w:rsidR="00DC175B" w:rsidRPr="00482010">
        <w:rPr>
          <w:rFonts w:ascii="Times New Roman" w:eastAsia="Times New Roman" w:hAnsi="Times New Roman"/>
        </w:rPr>
        <w:t>Užsakovo</w:t>
      </w:r>
      <w:r w:rsidR="00A04FF5" w:rsidRPr="00482010">
        <w:rPr>
          <w:rFonts w:ascii="Times New Roman" w:eastAsia="Times New Roman" w:hAnsi="Times New Roman"/>
        </w:rPr>
        <w:t xml:space="preserve"> atsisakymą priimti Paslaugas, per </w:t>
      </w:r>
      <w:r w:rsidR="00DC175B" w:rsidRPr="00482010">
        <w:rPr>
          <w:rFonts w:ascii="Times New Roman" w:eastAsia="Times New Roman" w:hAnsi="Times New Roman"/>
        </w:rPr>
        <w:t>Užsakovo</w:t>
      </w:r>
      <w:r w:rsidR="00A04FF5" w:rsidRPr="00482010">
        <w:rPr>
          <w:rFonts w:ascii="Times New Roman" w:eastAsia="Times New Roman" w:hAnsi="Times New Roman"/>
        </w:rPr>
        <w:t xml:space="preserve"> nurodytą protingą terminą neatlygintinai pašalinti trūkumus arba atlyginti nuostolius, susijusius su netinkamu Sutarties vykdymu; </w:t>
      </w:r>
    </w:p>
    <w:p w14:paraId="5932AA9D" w14:textId="77777777" w:rsidR="0094432B" w:rsidRPr="00482010" w:rsidRDefault="0094432B" w:rsidP="00156E8D">
      <w:pPr>
        <w:numPr>
          <w:ilvl w:val="2"/>
          <w:numId w:val="3"/>
        </w:numPr>
        <w:tabs>
          <w:tab w:val="clear" w:pos="2924"/>
          <w:tab w:val="left" w:pos="1134"/>
          <w:tab w:val="num"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hAnsi="Times New Roman"/>
          <w:lang w:eastAsia="ar-SA"/>
        </w:rPr>
        <w:t>I</w:t>
      </w:r>
      <w:r w:rsidR="00B76ED7" w:rsidRPr="00482010">
        <w:rPr>
          <w:rFonts w:ascii="Times New Roman" w:hAnsi="Times New Roman"/>
          <w:lang w:eastAsia="ar-SA"/>
        </w:rPr>
        <w:t>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kitai Šaliai;</w:t>
      </w:r>
    </w:p>
    <w:p w14:paraId="07C828CC" w14:textId="77777777" w:rsidR="00A04FF5" w:rsidRPr="00482010" w:rsidRDefault="00AF55BD" w:rsidP="00156E8D">
      <w:pPr>
        <w:numPr>
          <w:ilvl w:val="2"/>
          <w:numId w:val="3"/>
        </w:numPr>
        <w:tabs>
          <w:tab w:val="clear" w:pos="2924"/>
          <w:tab w:val="left" w:pos="1134"/>
          <w:tab w:val="num"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 xml:space="preserve">Tinkamai </w:t>
      </w:r>
      <w:r w:rsidR="00A04FF5" w:rsidRPr="00482010">
        <w:rPr>
          <w:rFonts w:ascii="Times New Roman" w:eastAsia="Times New Roman" w:hAnsi="Times New Roman"/>
        </w:rPr>
        <w:t xml:space="preserve">vykdyti kitus įsipareigojimus, numatytus Sutartyje ir galiojančiuose Lietuvos Respublikos teisės aktuose. </w:t>
      </w:r>
    </w:p>
    <w:p w14:paraId="24D1D2D5" w14:textId="77777777" w:rsidR="00A04FF5" w:rsidRPr="00482010" w:rsidRDefault="00DC175B" w:rsidP="00156E8D">
      <w:pPr>
        <w:numPr>
          <w:ilvl w:val="2"/>
          <w:numId w:val="3"/>
        </w:numPr>
        <w:tabs>
          <w:tab w:val="clear" w:pos="2924"/>
          <w:tab w:val="left" w:pos="1134"/>
          <w:tab w:val="num" w:pos="1276"/>
          <w:tab w:val="left" w:pos="1701"/>
          <w:tab w:val="num" w:pos="1930"/>
          <w:tab w:val="num" w:pos="252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Vykdytojas</w:t>
      </w:r>
      <w:r w:rsidR="00A04FF5" w:rsidRPr="00482010">
        <w:rPr>
          <w:rFonts w:ascii="Times New Roman" w:eastAsia="Times New Roman" w:hAnsi="Times New Roman"/>
        </w:rPr>
        <w:t xml:space="preserve"> turi teisę gauti užmokestį pagal Sutarties 1 punkte nustatytus įkainius su sąlyga, kad jis tinkamai vykdo šią Sutartį. </w:t>
      </w:r>
    </w:p>
    <w:p w14:paraId="2091FC1D" w14:textId="77777777" w:rsidR="00A04FF5" w:rsidRPr="00482010" w:rsidRDefault="00A04FF5" w:rsidP="00156E8D">
      <w:pPr>
        <w:tabs>
          <w:tab w:val="left" w:pos="540"/>
          <w:tab w:val="left" w:pos="1134"/>
          <w:tab w:val="left" w:pos="1440"/>
        </w:tabs>
        <w:snapToGrid w:val="0"/>
        <w:spacing w:after="0" w:line="240" w:lineRule="auto"/>
        <w:ind w:firstLine="540"/>
        <w:jc w:val="both"/>
        <w:rPr>
          <w:rFonts w:ascii="Times New Roman" w:eastAsia="Times New Roman" w:hAnsi="Times New Roman"/>
        </w:rPr>
      </w:pPr>
      <w:r w:rsidRPr="00482010">
        <w:rPr>
          <w:rFonts w:ascii="Times New Roman" w:eastAsia="Times New Roman" w:hAnsi="Times New Roman"/>
        </w:rPr>
        <w:t xml:space="preserve">2.2. </w:t>
      </w:r>
      <w:r w:rsidRPr="00482010">
        <w:rPr>
          <w:rFonts w:ascii="Times New Roman" w:eastAsia="Times New Roman" w:hAnsi="Times New Roman"/>
        </w:rPr>
        <w:tab/>
      </w:r>
      <w:r w:rsidR="00DC175B" w:rsidRPr="00482010">
        <w:rPr>
          <w:rFonts w:ascii="Times New Roman" w:eastAsia="Times New Roman" w:hAnsi="Times New Roman"/>
        </w:rPr>
        <w:t>Užsakovo</w:t>
      </w:r>
      <w:r w:rsidRPr="00482010">
        <w:rPr>
          <w:rFonts w:ascii="Times New Roman" w:eastAsia="Times New Roman" w:hAnsi="Times New Roman"/>
        </w:rPr>
        <w:t xml:space="preserve"> teisės ir pareigos:</w:t>
      </w:r>
    </w:p>
    <w:p w14:paraId="1B81A9FF" w14:textId="77777777" w:rsidR="00A04FF5" w:rsidRPr="00482010" w:rsidRDefault="00DC175B" w:rsidP="00156E8D">
      <w:pPr>
        <w:numPr>
          <w:ilvl w:val="2"/>
          <w:numId w:val="4"/>
        </w:numPr>
        <w:tabs>
          <w:tab w:val="clear" w:pos="3698"/>
          <w:tab w:val="num" w:pos="720"/>
          <w:tab w:val="left" w:pos="1134"/>
          <w:tab w:val="num" w:pos="2694"/>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Užsakovas</w:t>
      </w:r>
      <w:r w:rsidR="00A04FF5" w:rsidRPr="00482010">
        <w:rPr>
          <w:rFonts w:ascii="Times New Roman" w:eastAsia="Times New Roman" w:hAnsi="Times New Roman"/>
        </w:rPr>
        <w:t xml:space="preserve"> įsipareigoja </w:t>
      </w:r>
      <w:r w:rsidRPr="00482010">
        <w:rPr>
          <w:rFonts w:ascii="Times New Roman" w:eastAsia="Times New Roman" w:hAnsi="Times New Roman"/>
        </w:rPr>
        <w:t>Vykdytoj</w:t>
      </w:r>
      <w:r w:rsidR="00EF1159" w:rsidRPr="00482010">
        <w:rPr>
          <w:rFonts w:ascii="Times New Roman" w:eastAsia="Times New Roman" w:hAnsi="Times New Roman"/>
        </w:rPr>
        <w:t xml:space="preserve">ui </w:t>
      </w:r>
      <w:r w:rsidR="00A04FF5" w:rsidRPr="00482010">
        <w:rPr>
          <w:rFonts w:ascii="Times New Roman" w:eastAsia="Times New Roman" w:hAnsi="Times New Roman"/>
        </w:rPr>
        <w:t>sudaryti visas sąlygas, suteikti informaciją ar dokumentus, būtinus Paslaugoms teikti;</w:t>
      </w:r>
    </w:p>
    <w:p w14:paraId="58635DB9" w14:textId="77777777" w:rsidR="00A04FF5" w:rsidRPr="00482010" w:rsidRDefault="00DC175B" w:rsidP="00156E8D">
      <w:pPr>
        <w:numPr>
          <w:ilvl w:val="2"/>
          <w:numId w:val="4"/>
        </w:numPr>
        <w:tabs>
          <w:tab w:val="clear" w:pos="3698"/>
          <w:tab w:val="num" w:pos="720"/>
          <w:tab w:val="left" w:pos="1134"/>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Užsakovas</w:t>
      </w:r>
      <w:r w:rsidR="00A04FF5" w:rsidRPr="00482010">
        <w:rPr>
          <w:rFonts w:ascii="Times New Roman" w:eastAsia="Times New Roman" w:hAnsi="Times New Roman"/>
        </w:rPr>
        <w:t xml:space="preserve"> įsipareigoja mokėti už tinkamai suteiktas Paslaugas pagal šios Sutarties sąlygas; </w:t>
      </w:r>
    </w:p>
    <w:p w14:paraId="770F63FC" w14:textId="77777777" w:rsidR="00AF55BD" w:rsidRPr="00482010" w:rsidRDefault="00AF55BD" w:rsidP="00156E8D">
      <w:pPr>
        <w:pStyle w:val="Sraopastraipa"/>
        <w:numPr>
          <w:ilvl w:val="1"/>
          <w:numId w:val="4"/>
        </w:numPr>
        <w:tabs>
          <w:tab w:val="left" w:pos="1134"/>
          <w:tab w:val="left" w:pos="1620"/>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hAnsi="Times New Roman"/>
        </w:rPr>
        <w:t>Kiekviena iš Šalių pareiškia ir garantuoja kitai Šaliai, kad:</w:t>
      </w:r>
    </w:p>
    <w:p w14:paraId="247BBC53" w14:textId="77777777" w:rsidR="00AF55BD" w:rsidRPr="00482010" w:rsidRDefault="00AF55BD" w:rsidP="00156E8D">
      <w:pPr>
        <w:pStyle w:val="Sraopastraipa"/>
        <w:numPr>
          <w:ilvl w:val="2"/>
          <w:numId w:val="4"/>
        </w:numPr>
        <w:tabs>
          <w:tab w:val="left" w:pos="1134"/>
          <w:tab w:val="left" w:pos="1276"/>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hAnsi="Times New Roman"/>
        </w:rPr>
        <w:t>Šalis yra tinkamai įsteigta ir teisėtai veikia pagal Lietuvos Respublikos įstatymus;</w:t>
      </w:r>
    </w:p>
    <w:p w14:paraId="39F486B5" w14:textId="77777777" w:rsidR="00AF55BD" w:rsidRPr="00482010" w:rsidRDefault="00AF55BD" w:rsidP="00156E8D">
      <w:pPr>
        <w:pStyle w:val="Sraopastraipa"/>
        <w:numPr>
          <w:ilvl w:val="2"/>
          <w:numId w:val="4"/>
        </w:numPr>
        <w:tabs>
          <w:tab w:val="clear" w:pos="3698"/>
          <w:tab w:val="left" w:pos="1134"/>
          <w:tab w:val="left" w:pos="1276"/>
          <w:tab w:val="num" w:pos="1701"/>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hAnsi="Times New Roman"/>
        </w:rPr>
        <w:t>Šalis atliko visus teisinius veiksmus, būtinus, kad Sutartis būtų tinkamai sudaryta ir galiotų, ir turi visus teisės aktais numatytus leidimus, licencijas, darbuotojus, reikalingus Paslaugoms teikti;</w:t>
      </w:r>
    </w:p>
    <w:p w14:paraId="74E09D53" w14:textId="77777777" w:rsidR="00AF55BD" w:rsidRPr="00482010" w:rsidRDefault="00AF55BD" w:rsidP="00156E8D">
      <w:pPr>
        <w:pStyle w:val="Sraopastraipa"/>
        <w:numPr>
          <w:ilvl w:val="2"/>
          <w:numId w:val="4"/>
        </w:numPr>
        <w:tabs>
          <w:tab w:val="clear" w:pos="3698"/>
          <w:tab w:val="left" w:pos="1134"/>
          <w:tab w:val="left" w:pos="1276"/>
          <w:tab w:val="num" w:pos="1701"/>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hAnsi="Times New Roman"/>
        </w:rPr>
        <w:t>sudarydama Sutartį, Šalis neviršija savo kompetencijos ir nepažeidžia ją saistančių įstatymų, kitų privalomų teisės aktų, taisyklių, statutų, teismo sprendimų, įstatų, nuostatų, potvarkių, įsipareigojimų ir susitarimų;</w:t>
      </w:r>
    </w:p>
    <w:p w14:paraId="6800759B" w14:textId="77777777" w:rsidR="00AF55BD" w:rsidRPr="00482010" w:rsidRDefault="00AF55BD" w:rsidP="00156E8D">
      <w:pPr>
        <w:pStyle w:val="Sraopastraipa"/>
        <w:numPr>
          <w:ilvl w:val="2"/>
          <w:numId w:val="4"/>
        </w:numPr>
        <w:tabs>
          <w:tab w:val="clear" w:pos="3698"/>
          <w:tab w:val="left" w:pos="1134"/>
          <w:tab w:val="left" w:pos="1276"/>
          <w:tab w:val="num" w:pos="1701"/>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hAnsi="Times New Roman"/>
        </w:rPr>
        <w:t>ši Sutartis yra Šaliai galiojantis, teisinis ir ją saistantis Įsipareigojimas, kurio vykdymo galima pareikalauti pagal Sutarties sąlygas.</w:t>
      </w:r>
    </w:p>
    <w:p w14:paraId="16E77954" w14:textId="4CBA3777" w:rsidR="00257BC3" w:rsidRPr="00482010" w:rsidRDefault="008E5865" w:rsidP="00156E8D">
      <w:pPr>
        <w:pStyle w:val="Sraopastraipa"/>
        <w:numPr>
          <w:ilvl w:val="2"/>
          <w:numId w:val="4"/>
        </w:numPr>
        <w:tabs>
          <w:tab w:val="clear" w:pos="3698"/>
          <w:tab w:val="left" w:pos="1134"/>
          <w:tab w:val="left" w:pos="1276"/>
          <w:tab w:val="num" w:pos="1701"/>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hAnsi="Times New Roman"/>
          <w:color w:val="000000"/>
          <w:shd w:val="clear" w:color="auto" w:fill="FFFFFF"/>
        </w:rPr>
        <w:t>neturi tiesiogiai ar netiesiogiai sudarytų sandorių su Rusijos ar/ir už Sąjungos ribų įsteigtais subjektais, kuriems taikomos Tarptautinės sankcijos, pagal 2014 m. liepos 31 d. Europos Tarybos Reglamentą (ES) Nr. 833/2014 „Dėl ribojamųjų priemonių atsižvelgiant į Rusijos veiksmus, kuriais destabilizuojama padėtis Ukrainoje</w:t>
      </w:r>
      <w:r w:rsidR="0061099D">
        <w:rPr>
          <w:rFonts w:ascii="Times New Roman" w:hAnsi="Times New Roman"/>
          <w:color w:val="000000"/>
          <w:shd w:val="clear" w:color="auto" w:fill="FFFFFF"/>
        </w:rPr>
        <w:t>“</w:t>
      </w:r>
      <w:r w:rsidRPr="00482010">
        <w:rPr>
          <w:rFonts w:ascii="Times New Roman" w:hAnsi="Times New Roman"/>
          <w:color w:val="000000"/>
          <w:shd w:val="clear" w:color="auto" w:fill="FFFFFF"/>
        </w:rPr>
        <w:t>.</w:t>
      </w:r>
    </w:p>
    <w:p w14:paraId="74ACB045" w14:textId="77777777" w:rsidR="00A04FF5" w:rsidRPr="00482010" w:rsidRDefault="00A04FF5" w:rsidP="00156E8D">
      <w:pPr>
        <w:numPr>
          <w:ilvl w:val="1"/>
          <w:numId w:val="4"/>
        </w:numPr>
        <w:tabs>
          <w:tab w:val="left" w:pos="1134"/>
          <w:tab w:val="left" w:pos="2410"/>
          <w:tab w:val="num" w:pos="2977"/>
        </w:tabs>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Šalių įgalioti atstovai:</w:t>
      </w:r>
    </w:p>
    <w:p w14:paraId="0F8B96CF" w14:textId="77777777" w:rsidR="0082462E" w:rsidRPr="008E5865" w:rsidRDefault="0082462E" w:rsidP="0082462E">
      <w:pPr>
        <w:numPr>
          <w:ilvl w:val="2"/>
          <w:numId w:val="4"/>
        </w:numPr>
        <w:tabs>
          <w:tab w:val="clear" w:pos="3698"/>
          <w:tab w:val="left" w:pos="1134"/>
          <w:tab w:val="left" w:pos="1276"/>
          <w:tab w:val="left" w:pos="2410"/>
          <w:tab w:val="num" w:pos="2977"/>
        </w:tabs>
        <w:spacing w:after="0" w:line="240" w:lineRule="auto"/>
        <w:ind w:left="0" w:firstLine="540"/>
        <w:jc w:val="both"/>
        <w:rPr>
          <w:rFonts w:ascii="Times New Roman" w:eastAsia="Times New Roman" w:hAnsi="Times New Roman"/>
          <w:u w:val="single"/>
        </w:rPr>
      </w:pPr>
      <w:r w:rsidRPr="008E5865">
        <w:rPr>
          <w:rFonts w:ascii="Times New Roman" w:eastAsia="Times New Roman" w:hAnsi="Times New Roman"/>
        </w:rPr>
        <w:t>Vykdytojo įgaliotas atstovas – _____________________________________</w:t>
      </w:r>
      <w:r w:rsidRPr="008E5865">
        <w:rPr>
          <w:rFonts w:ascii="Times New Roman" w:eastAsia="Times New Roman" w:hAnsi="Times New Roman"/>
          <w:u w:val="single"/>
        </w:rPr>
        <w:t xml:space="preserve">. </w:t>
      </w:r>
    </w:p>
    <w:p w14:paraId="505E7221" w14:textId="2245AB18" w:rsidR="000963EC" w:rsidRPr="00482010" w:rsidRDefault="00DC175B" w:rsidP="00156E8D">
      <w:pPr>
        <w:numPr>
          <w:ilvl w:val="2"/>
          <w:numId w:val="4"/>
        </w:numPr>
        <w:tabs>
          <w:tab w:val="clear" w:pos="3698"/>
          <w:tab w:val="left" w:pos="1134"/>
          <w:tab w:val="left" w:pos="1276"/>
          <w:tab w:val="left" w:pos="2410"/>
          <w:tab w:val="num" w:pos="2977"/>
        </w:tabs>
        <w:spacing w:after="0" w:line="240" w:lineRule="auto"/>
        <w:ind w:left="0" w:firstLine="540"/>
        <w:jc w:val="both"/>
        <w:rPr>
          <w:rFonts w:ascii="Times New Roman" w:eastAsia="Times New Roman" w:hAnsi="Times New Roman"/>
          <w:u w:val="single"/>
        </w:rPr>
      </w:pPr>
      <w:r w:rsidRPr="00482010">
        <w:rPr>
          <w:rFonts w:ascii="Times New Roman" w:eastAsia="Times New Roman" w:hAnsi="Times New Roman"/>
        </w:rPr>
        <w:t>Užsakovo</w:t>
      </w:r>
      <w:r w:rsidR="00A04FF5" w:rsidRPr="00482010">
        <w:rPr>
          <w:rFonts w:ascii="Times New Roman" w:eastAsia="Times New Roman" w:hAnsi="Times New Roman"/>
        </w:rPr>
        <w:t xml:space="preserve"> įgaliotas atstovas </w:t>
      </w:r>
      <w:r w:rsidR="0094003E">
        <w:rPr>
          <w:rFonts w:ascii="Times New Roman" w:eastAsia="Times New Roman" w:hAnsi="Times New Roman"/>
        </w:rPr>
        <w:t>Medicininės genetikos centro vadybininkė-administratorė Inga Balčiūnaitė Vilkė</w:t>
      </w:r>
      <w:r w:rsidR="00AF55BD" w:rsidRPr="00482010">
        <w:rPr>
          <w:rFonts w:ascii="Times New Roman" w:eastAsia="Times New Roman" w:hAnsi="Times New Roman"/>
        </w:rPr>
        <w:t>, tel.: (</w:t>
      </w:r>
      <w:r w:rsidR="0094003E">
        <w:rPr>
          <w:rFonts w:ascii="Times New Roman" w:eastAsia="Times New Roman" w:hAnsi="Times New Roman"/>
        </w:rPr>
        <w:t>+37065210923</w:t>
      </w:r>
      <w:r w:rsidR="00A04FF5" w:rsidRPr="00482010">
        <w:rPr>
          <w:rFonts w:ascii="Times New Roman" w:eastAsia="Times New Roman" w:hAnsi="Times New Roman"/>
        </w:rPr>
        <w:t xml:space="preserve">, el. paštas  </w:t>
      </w:r>
      <w:hyperlink r:id="rId8" w:history="1">
        <w:r w:rsidR="00260F95" w:rsidRPr="000F0AE8">
          <w:rPr>
            <w:rStyle w:val="Hipersaitas"/>
            <w:rFonts w:ascii="Times New Roman" w:eastAsia="Times New Roman" w:hAnsi="Times New Roman"/>
          </w:rPr>
          <w:t>inga.vilke@kulig.lt</w:t>
        </w:r>
      </w:hyperlink>
    </w:p>
    <w:p w14:paraId="524D3EBE" w14:textId="41AF3CE9" w:rsidR="00A04FF5" w:rsidRPr="00482010" w:rsidRDefault="000963EC" w:rsidP="00156E8D">
      <w:pPr>
        <w:numPr>
          <w:ilvl w:val="2"/>
          <w:numId w:val="4"/>
        </w:numPr>
        <w:tabs>
          <w:tab w:val="clear" w:pos="3698"/>
          <w:tab w:val="left" w:pos="1134"/>
          <w:tab w:val="left" w:pos="1276"/>
          <w:tab w:val="left" w:pos="2410"/>
          <w:tab w:val="num" w:pos="2977"/>
        </w:tabs>
        <w:spacing w:after="0" w:line="240" w:lineRule="auto"/>
        <w:ind w:left="0" w:firstLine="540"/>
        <w:jc w:val="both"/>
        <w:rPr>
          <w:rFonts w:ascii="Times New Roman" w:eastAsia="Times New Roman" w:hAnsi="Times New Roman"/>
          <w:u w:val="single"/>
        </w:rPr>
      </w:pPr>
      <w:r w:rsidRPr="00482010">
        <w:rPr>
          <w:rFonts w:ascii="Times New Roman" w:hAnsi="Times New Roman"/>
        </w:rPr>
        <w:t xml:space="preserve">Užsakovo </w:t>
      </w:r>
      <w:r w:rsidRPr="00482010">
        <w:rPr>
          <w:rStyle w:val="t500"/>
          <w:rFonts w:ascii="Times New Roman" w:hAnsi="Times New Roman"/>
        </w:rPr>
        <w:t>paskirtas asmuo, atsakingas u</w:t>
      </w:r>
      <w:r w:rsidRPr="00482010">
        <w:rPr>
          <w:rFonts w:ascii="Times New Roman" w:hAnsi="Times New Roman"/>
        </w:rPr>
        <w:t>ž S</w:t>
      </w:r>
      <w:r w:rsidRPr="00482010">
        <w:rPr>
          <w:rStyle w:val="t501"/>
          <w:rFonts w:ascii="Times New Roman" w:hAnsi="Times New Roman"/>
        </w:rPr>
        <w:t>utarties ir pakeitim</w:t>
      </w:r>
      <w:r w:rsidRPr="00482010">
        <w:rPr>
          <w:rFonts w:ascii="Times New Roman" w:hAnsi="Times New Roman"/>
        </w:rPr>
        <w:t>ų paskelbimą </w:t>
      </w:r>
      <w:r w:rsidRPr="00482010">
        <w:rPr>
          <w:rStyle w:val="t502"/>
          <w:rFonts w:ascii="Times New Roman" w:hAnsi="Times New Roman"/>
        </w:rPr>
        <w:t>pagal </w:t>
      </w:r>
      <w:r w:rsidRPr="00482010">
        <w:rPr>
          <w:rFonts w:ascii="Times New Roman" w:hAnsi="Times New Roman"/>
        </w:rPr>
        <w:t>Viešųjų pirkimų įstatymo 86 straipsnio 9 dalies nuostatas yra  viešųjų pirkimų skyriaus vyr</w:t>
      </w:r>
      <w:r w:rsidR="0082462E">
        <w:rPr>
          <w:rFonts w:ascii="Times New Roman" w:hAnsi="Times New Roman"/>
        </w:rPr>
        <w:t xml:space="preserve">esnioji </w:t>
      </w:r>
      <w:r w:rsidRPr="00482010">
        <w:rPr>
          <w:rFonts w:ascii="Times New Roman" w:hAnsi="Times New Roman"/>
        </w:rPr>
        <w:t>specialist</w:t>
      </w:r>
      <w:r w:rsidR="0082462E">
        <w:rPr>
          <w:rFonts w:ascii="Times New Roman" w:hAnsi="Times New Roman"/>
        </w:rPr>
        <w:t>ė Aušra Viršilienė</w:t>
      </w:r>
      <w:r w:rsidRPr="00482010">
        <w:rPr>
          <w:rFonts w:ascii="Times New Roman" w:hAnsi="Times New Roman"/>
        </w:rPr>
        <w:t>, tel.: (</w:t>
      </w:r>
      <w:r w:rsidR="00260F95">
        <w:rPr>
          <w:rFonts w:ascii="Times New Roman" w:hAnsi="Times New Roman"/>
        </w:rPr>
        <w:t>+370</w:t>
      </w:r>
      <w:r w:rsidRPr="00482010">
        <w:rPr>
          <w:rFonts w:ascii="Times New Roman" w:hAnsi="Times New Roman"/>
        </w:rPr>
        <w:t xml:space="preserve"> 46) </w:t>
      </w:r>
      <w:r w:rsidR="0082462E">
        <w:rPr>
          <w:rFonts w:ascii="Times New Roman" w:hAnsi="Times New Roman"/>
        </w:rPr>
        <w:t>332287</w:t>
      </w:r>
      <w:r w:rsidRPr="00482010">
        <w:rPr>
          <w:rFonts w:ascii="Times New Roman" w:hAnsi="Times New Roman"/>
        </w:rPr>
        <w:t xml:space="preserve">, el. paštas </w:t>
      </w:r>
      <w:hyperlink r:id="rId9" w:history="1">
        <w:r w:rsidR="00AF557C" w:rsidRPr="00405FD6">
          <w:rPr>
            <w:rStyle w:val="Hipersaitas"/>
            <w:rFonts w:ascii="Times New Roman" w:hAnsi="Times New Roman"/>
          </w:rPr>
          <w:t>ausra.virsiliene@kulig.lt</w:t>
        </w:r>
      </w:hyperlink>
      <w:r w:rsidRPr="00482010">
        <w:rPr>
          <w:rFonts w:ascii="Times New Roman" w:hAnsi="Times New Roman"/>
        </w:rPr>
        <w:t xml:space="preserve"> </w:t>
      </w:r>
      <w:r w:rsidR="00A04FF5" w:rsidRPr="00482010">
        <w:rPr>
          <w:rFonts w:ascii="Times New Roman" w:eastAsia="Times New Roman" w:hAnsi="Times New Roman"/>
          <w:u w:val="single"/>
        </w:rPr>
        <w:t xml:space="preserve"> </w:t>
      </w:r>
    </w:p>
    <w:p w14:paraId="16944FBD" w14:textId="77777777" w:rsidR="0050360A" w:rsidRPr="00482010" w:rsidRDefault="0050360A" w:rsidP="0050360A">
      <w:pPr>
        <w:numPr>
          <w:ilvl w:val="1"/>
          <w:numId w:val="4"/>
        </w:numPr>
        <w:tabs>
          <w:tab w:val="left" w:pos="1134"/>
          <w:tab w:val="left" w:pos="2410"/>
          <w:tab w:val="num" w:pos="2977"/>
        </w:tabs>
        <w:spacing w:after="0" w:line="240" w:lineRule="auto"/>
        <w:ind w:left="0" w:firstLine="540"/>
        <w:jc w:val="both"/>
        <w:rPr>
          <w:rFonts w:ascii="Times New Roman" w:hAnsi="Times New Roman"/>
          <w:lang w:eastAsia="ar-SA"/>
        </w:rPr>
      </w:pPr>
      <w:r w:rsidRPr="00482010">
        <w:rPr>
          <w:rFonts w:ascii="Times New Roman" w:hAnsi="Times New Roman"/>
          <w:lang w:eastAsia="ar-SA"/>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B7674EC" w14:textId="32510C96" w:rsidR="00B265D2" w:rsidRPr="00482010" w:rsidRDefault="0050360A" w:rsidP="0050360A">
      <w:pPr>
        <w:numPr>
          <w:ilvl w:val="1"/>
          <w:numId w:val="4"/>
        </w:numPr>
        <w:tabs>
          <w:tab w:val="left" w:pos="1134"/>
          <w:tab w:val="left" w:pos="2410"/>
          <w:tab w:val="num" w:pos="2977"/>
        </w:tabs>
        <w:spacing w:after="0" w:line="240" w:lineRule="auto"/>
        <w:ind w:left="0" w:firstLine="540"/>
        <w:jc w:val="both"/>
        <w:rPr>
          <w:rFonts w:ascii="Times New Roman" w:eastAsia="Times New Roman" w:hAnsi="Times New Roman"/>
          <w:u w:val="single"/>
        </w:rPr>
      </w:pPr>
      <w:r w:rsidRPr="00482010">
        <w:rPr>
          <w:rFonts w:ascii="Times New Roman" w:hAnsi="Times New Roman"/>
          <w:lang w:eastAsia="ar-SA"/>
        </w:rPr>
        <w:t>Bet kuri Šalis turi pareigą pranešti kitai Šaliai apie bet aplinkybes, kurios turi ar gali turėti įtakos Sutarties vykdymui.</w:t>
      </w:r>
    </w:p>
    <w:p w14:paraId="786CE84B" w14:textId="77777777" w:rsidR="00A04FF5" w:rsidRPr="00482010" w:rsidRDefault="00A04FF5" w:rsidP="00BF1DD3">
      <w:pPr>
        <w:tabs>
          <w:tab w:val="left" w:pos="1620"/>
        </w:tabs>
        <w:snapToGrid w:val="0"/>
        <w:spacing w:after="0" w:line="240" w:lineRule="auto"/>
        <w:ind w:firstLine="540"/>
        <w:jc w:val="both"/>
        <w:rPr>
          <w:rFonts w:ascii="Times New Roman" w:eastAsia="Times New Roman" w:hAnsi="Times New Roman"/>
        </w:rPr>
      </w:pPr>
    </w:p>
    <w:p w14:paraId="05188D52" w14:textId="77777777" w:rsidR="00A04FF5" w:rsidRPr="00482010" w:rsidRDefault="00A04FF5" w:rsidP="00BF1DD3">
      <w:pPr>
        <w:tabs>
          <w:tab w:val="left" w:pos="851"/>
        </w:tabs>
        <w:spacing w:after="0" w:line="240" w:lineRule="auto"/>
        <w:ind w:firstLine="540"/>
        <w:jc w:val="center"/>
        <w:rPr>
          <w:rFonts w:ascii="Times New Roman" w:eastAsia="Times New Roman" w:hAnsi="Times New Roman"/>
        </w:rPr>
      </w:pPr>
      <w:r w:rsidRPr="00482010">
        <w:rPr>
          <w:rFonts w:ascii="Times New Roman" w:eastAsia="Times New Roman" w:hAnsi="Times New Roman"/>
          <w:b/>
          <w:bCs/>
        </w:rPr>
        <w:t xml:space="preserve">3. </w:t>
      </w:r>
      <w:r w:rsidRPr="00482010">
        <w:rPr>
          <w:rFonts w:ascii="Times New Roman" w:eastAsia="Times New Roman" w:hAnsi="Times New Roman"/>
          <w:b/>
          <w:bCs/>
        </w:rPr>
        <w:tab/>
        <w:t>SUTARTIES KAINA IR MOKĖJIMO SĄLYGOS</w:t>
      </w:r>
    </w:p>
    <w:p w14:paraId="19F230DF" w14:textId="77777777" w:rsidR="00A04FF5" w:rsidRPr="00482010" w:rsidRDefault="00A04FF5" w:rsidP="00156E8D">
      <w:pPr>
        <w:numPr>
          <w:ilvl w:val="1"/>
          <w:numId w:val="5"/>
        </w:numPr>
        <w:tabs>
          <w:tab w:val="left" w:pos="1134"/>
        </w:tabs>
        <w:snapToGrid w:val="0"/>
        <w:spacing w:after="0" w:line="240" w:lineRule="auto"/>
        <w:ind w:left="0" w:firstLine="567"/>
        <w:jc w:val="both"/>
        <w:rPr>
          <w:rFonts w:ascii="Times New Roman" w:eastAsia="Times New Roman" w:hAnsi="Times New Roman"/>
        </w:rPr>
      </w:pPr>
      <w:r w:rsidRPr="00482010">
        <w:rPr>
          <w:rFonts w:ascii="Times New Roman" w:eastAsia="Times New Roman" w:hAnsi="Times New Roman"/>
        </w:rPr>
        <w:t xml:space="preserve">Paslaugos bus perkamos pagal faktinį poreikį ir Sutarties 1 priede nurodytas Paslaugų kainas.  </w:t>
      </w:r>
    </w:p>
    <w:p w14:paraId="7B49A9AF" w14:textId="77777777" w:rsidR="00A04FF5" w:rsidRPr="00482010" w:rsidRDefault="00A04FF5" w:rsidP="00156E8D">
      <w:pPr>
        <w:numPr>
          <w:ilvl w:val="1"/>
          <w:numId w:val="5"/>
        </w:numPr>
        <w:tabs>
          <w:tab w:val="left" w:pos="1134"/>
          <w:tab w:val="num" w:pos="1440"/>
        </w:tabs>
        <w:spacing w:after="0" w:line="240" w:lineRule="auto"/>
        <w:ind w:left="0" w:firstLine="567"/>
        <w:jc w:val="both"/>
        <w:rPr>
          <w:rFonts w:ascii="Times New Roman" w:eastAsia="Times New Roman" w:hAnsi="Times New Roman"/>
        </w:rPr>
      </w:pPr>
      <w:r w:rsidRPr="00482010">
        <w:rPr>
          <w:rFonts w:ascii="Times New Roman" w:eastAsia="Times New Roman" w:hAnsi="Times New Roman"/>
        </w:rPr>
        <w:t xml:space="preserve">Į Paslaugų kainą įskaičiuotos visos </w:t>
      </w:r>
      <w:r w:rsidR="00DC175B" w:rsidRPr="00482010">
        <w:rPr>
          <w:rFonts w:ascii="Times New Roman" w:eastAsia="Times New Roman" w:hAnsi="Times New Roman"/>
        </w:rPr>
        <w:t>Vykdytoj</w:t>
      </w:r>
      <w:r w:rsidRPr="00482010">
        <w:rPr>
          <w:rFonts w:ascii="Times New Roman" w:eastAsia="Times New Roman" w:hAnsi="Times New Roman"/>
        </w:rPr>
        <w:t xml:space="preserve">o išlaidos ir mokesčiai. Į Paslaugų kainą įskaičiuotos visos galimos </w:t>
      </w:r>
      <w:r w:rsidR="00DC175B" w:rsidRPr="00482010">
        <w:rPr>
          <w:rFonts w:ascii="Times New Roman" w:eastAsia="Times New Roman" w:hAnsi="Times New Roman"/>
        </w:rPr>
        <w:t>Vykdytojo</w:t>
      </w:r>
      <w:r w:rsidRPr="00482010">
        <w:rPr>
          <w:rFonts w:ascii="Times New Roman" w:eastAsia="Times New Roman" w:hAnsi="Times New Roman"/>
        </w:rPr>
        <w:t xml:space="preserve"> išlaidos.</w:t>
      </w:r>
    </w:p>
    <w:p w14:paraId="53FF9423" w14:textId="76040071" w:rsidR="00E0221D" w:rsidRPr="00482010" w:rsidRDefault="00E0221D" w:rsidP="00156E8D">
      <w:pPr>
        <w:numPr>
          <w:ilvl w:val="1"/>
          <w:numId w:val="5"/>
        </w:numPr>
        <w:tabs>
          <w:tab w:val="left" w:pos="1134"/>
          <w:tab w:val="num" w:pos="1440"/>
        </w:tabs>
        <w:spacing w:after="0" w:line="240" w:lineRule="auto"/>
        <w:ind w:left="0" w:firstLine="567"/>
        <w:jc w:val="both"/>
        <w:rPr>
          <w:rFonts w:ascii="Times New Roman" w:eastAsia="Times New Roman" w:hAnsi="Times New Roman"/>
        </w:rPr>
      </w:pPr>
      <w:r w:rsidRPr="00482010">
        <w:rPr>
          <w:rFonts w:ascii="Times New Roman" w:eastAsia="Times New Roman" w:hAnsi="Times New Roman"/>
        </w:rPr>
        <w:t>Pradinė s</w:t>
      </w:r>
      <w:r w:rsidR="00A04FF5" w:rsidRPr="00482010">
        <w:rPr>
          <w:rFonts w:ascii="Times New Roman" w:eastAsia="Times New Roman" w:hAnsi="Times New Roman"/>
        </w:rPr>
        <w:t>utarties kaina</w:t>
      </w:r>
      <w:r w:rsidR="00ED386F" w:rsidRPr="00482010">
        <w:rPr>
          <w:rFonts w:ascii="Times New Roman" w:eastAsia="Times New Roman" w:hAnsi="Times New Roman"/>
        </w:rPr>
        <w:t xml:space="preserve"> </w:t>
      </w:r>
      <w:r w:rsidR="00A04FF5" w:rsidRPr="00482010">
        <w:rPr>
          <w:rFonts w:ascii="Times New Roman" w:eastAsia="Times New Roman" w:hAnsi="Times New Roman"/>
        </w:rPr>
        <w:t xml:space="preserve">– </w:t>
      </w:r>
      <w:r w:rsidR="00AF557C">
        <w:rPr>
          <w:rFonts w:ascii="Times New Roman" w:eastAsia="Times New Roman" w:hAnsi="Times New Roman"/>
        </w:rPr>
        <w:t xml:space="preserve">__________________ </w:t>
      </w:r>
      <w:r w:rsidR="0020633B" w:rsidRPr="00482010">
        <w:rPr>
          <w:rFonts w:ascii="Times New Roman" w:eastAsia="Times New Roman" w:hAnsi="Times New Roman"/>
        </w:rPr>
        <w:t xml:space="preserve"> </w:t>
      </w:r>
      <w:r w:rsidR="00A04FF5" w:rsidRPr="00482010">
        <w:rPr>
          <w:rFonts w:ascii="Times New Roman" w:eastAsia="Times New Roman" w:hAnsi="Times New Roman"/>
        </w:rPr>
        <w:t xml:space="preserve">€ (su PVM). </w:t>
      </w:r>
      <w:r w:rsidRPr="00482010">
        <w:rPr>
          <w:rFonts w:ascii="Times New Roman" w:eastAsia="Times New Roman" w:hAnsi="Times New Roman"/>
        </w:rPr>
        <w:t xml:space="preserve"> </w:t>
      </w:r>
      <w:r w:rsidRPr="00482010">
        <w:rPr>
          <w:rFonts w:ascii="Times New Roman" w:hAnsi="Times New Roman"/>
        </w:rPr>
        <w:t xml:space="preserve">Šios sutarties kainos apskaičiavimo būdas – fiksuoto įkainio su galima peržiūra. </w:t>
      </w:r>
      <w:r w:rsidR="00A04FF5" w:rsidRPr="00482010">
        <w:rPr>
          <w:rFonts w:ascii="Times New Roman" w:eastAsia="Times New Roman" w:hAnsi="Times New Roman"/>
        </w:rPr>
        <w:t xml:space="preserve">Galutinė kaina, kurią </w:t>
      </w:r>
      <w:r w:rsidR="00DC175B" w:rsidRPr="00482010">
        <w:rPr>
          <w:rFonts w:ascii="Times New Roman" w:eastAsia="Times New Roman" w:hAnsi="Times New Roman"/>
        </w:rPr>
        <w:t>Užsakov</w:t>
      </w:r>
      <w:r w:rsidR="00A04FF5" w:rsidRPr="00482010">
        <w:rPr>
          <w:rFonts w:ascii="Times New Roman" w:eastAsia="Times New Roman" w:hAnsi="Times New Roman"/>
        </w:rPr>
        <w:t xml:space="preserve">as turės sumokėti </w:t>
      </w:r>
      <w:r w:rsidR="00DC175B" w:rsidRPr="00482010">
        <w:rPr>
          <w:rFonts w:ascii="Times New Roman" w:eastAsia="Times New Roman" w:hAnsi="Times New Roman"/>
        </w:rPr>
        <w:t>Vykdytoj</w:t>
      </w:r>
      <w:r w:rsidR="00A04FF5" w:rsidRPr="00482010">
        <w:rPr>
          <w:rFonts w:ascii="Times New Roman" w:eastAsia="Times New Roman" w:hAnsi="Times New Roman"/>
        </w:rPr>
        <w:t>ui, priklausys nuo vykdant sutartį parduotų paslaugų apimties.</w:t>
      </w:r>
    </w:p>
    <w:p w14:paraId="0EE2DC68" w14:textId="77777777" w:rsidR="00A04FF5" w:rsidRPr="00482010" w:rsidRDefault="00E0221D" w:rsidP="00156E8D">
      <w:pPr>
        <w:numPr>
          <w:ilvl w:val="1"/>
          <w:numId w:val="5"/>
        </w:numPr>
        <w:tabs>
          <w:tab w:val="left" w:pos="1134"/>
          <w:tab w:val="num" w:pos="1440"/>
        </w:tabs>
        <w:spacing w:after="0" w:line="240" w:lineRule="auto"/>
        <w:ind w:left="0" w:firstLine="567"/>
        <w:jc w:val="both"/>
        <w:rPr>
          <w:rFonts w:ascii="Times New Roman" w:eastAsia="Times New Roman" w:hAnsi="Times New Roman"/>
        </w:rPr>
      </w:pPr>
      <w:r w:rsidRPr="00482010">
        <w:rPr>
          <w:rFonts w:ascii="Times New Roman" w:hAnsi="Times New Roman"/>
          <w:bCs/>
        </w:rPr>
        <w:t>Sutarties kainos peržiūra</w:t>
      </w:r>
      <w:r w:rsidRPr="00482010">
        <w:rPr>
          <w:rFonts w:ascii="Times New Roman" w:hAnsi="Times New Roman"/>
          <w:b/>
          <w:bCs/>
        </w:rPr>
        <w:t xml:space="preserve"> – </w:t>
      </w:r>
      <w:r w:rsidRPr="00482010">
        <w:rPr>
          <w:rFonts w:ascii="Times New Roman" w:hAnsi="Times New Roman"/>
        </w:rPr>
        <w:t>sutarties kainos pakeitimas, gali būti atliekamas dėl mokesčių pasikeitimo bei kitų objektyvių aplinkybių, kurios nebuvo žinomos Sutarties pasirašymo metu:</w:t>
      </w:r>
    </w:p>
    <w:p w14:paraId="60F4269E" w14:textId="77777777" w:rsidR="00156E8D" w:rsidRPr="00482010" w:rsidRDefault="00A04FF5" w:rsidP="00156E8D">
      <w:pPr>
        <w:numPr>
          <w:ilvl w:val="2"/>
          <w:numId w:val="5"/>
        </w:numPr>
        <w:tabs>
          <w:tab w:val="clear" w:pos="720"/>
          <w:tab w:val="num" w:pos="426"/>
          <w:tab w:val="left" w:pos="1134"/>
          <w:tab w:val="left" w:pos="2127"/>
        </w:tabs>
        <w:snapToGrid w:val="0"/>
        <w:spacing w:after="0" w:line="240" w:lineRule="auto"/>
        <w:ind w:left="0" w:firstLine="567"/>
        <w:jc w:val="both"/>
        <w:rPr>
          <w:rFonts w:ascii="Times New Roman" w:eastAsia="Times New Roman" w:hAnsi="Times New Roman"/>
        </w:rPr>
      </w:pPr>
      <w:r w:rsidRPr="00482010">
        <w:rPr>
          <w:rFonts w:ascii="Times New Roman" w:eastAsia="Times New Roman" w:hAnsi="Times New Roman"/>
          <w:iCs/>
        </w:rPr>
        <w:lastRenderedPageBreak/>
        <w:t xml:space="preserve">Pasikeitus </w:t>
      </w:r>
      <w:r w:rsidRPr="00482010">
        <w:rPr>
          <w:rFonts w:ascii="Times New Roman" w:eastAsia="Times New Roman" w:hAnsi="Times New Roman"/>
        </w:rPr>
        <w:t>pridėtinės vertės mokesčiu</w:t>
      </w:r>
      <w:r w:rsidRPr="00482010">
        <w:rPr>
          <w:rFonts w:ascii="Times New Roman" w:eastAsia="Times New Roman" w:hAnsi="Times New Roman"/>
          <w:iCs/>
        </w:rPr>
        <w:t>i sutarties šalys turi teisę keisti Paslaugų kainas</w:t>
      </w:r>
      <w:r w:rsidRPr="00482010">
        <w:rPr>
          <w:rFonts w:ascii="Times New Roman" w:eastAsia="Times New Roman" w:hAnsi="Times New Roman"/>
        </w:rPr>
        <w:t xml:space="preserve">. Jos būtų keičiamos atitinkama dalimi, atsižvelgiant į kainų sudėtyje esančio mokesčio dalį ir tai nebūtų laikoma sutarties sąlygų keitimu. </w:t>
      </w:r>
    </w:p>
    <w:p w14:paraId="2032B3A8" w14:textId="77777777" w:rsidR="00156E8D" w:rsidRPr="00482010" w:rsidRDefault="00A04FF5" w:rsidP="00156E8D">
      <w:pPr>
        <w:numPr>
          <w:ilvl w:val="2"/>
          <w:numId w:val="5"/>
        </w:numPr>
        <w:tabs>
          <w:tab w:val="clear" w:pos="720"/>
          <w:tab w:val="num" w:pos="426"/>
          <w:tab w:val="left" w:pos="1134"/>
          <w:tab w:val="left" w:pos="2127"/>
        </w:tabs>
        <w:snapToGrid w:val="0"/>
        <w:spacing w:after="0" w:line="240" w:lineRule="auto"/>
        <w:ind w:left="0" w:firstLine="567"/>
        <w:jc w:val="both"/>
        <w:rPr>
          <w:rFonts w:ascii="Times New Roman" w:eastAsia="Times New Roman" w:hAnsi="Times New Roman"/>
        </w:rPr>
      </w:pPr>
      <w:r w:rsidRPr="00482010">
        <w:rPr>
          <w:rFonts w:ascii="Times New Roman" w:eastAsia="Times New Roman" w:hAnsi="Times New Roman"/>
        </w:rPr>
        <w:t xml:space="preserve">Paslaugų kainos perskaičiavimas yra užfiksuojamas papildomame susitarime prie sutarties, kurį pasirašo abi sutarties šalys. </w:t>
      </w:r>
    </w:p>
    <w:p w14:paraId="302E4585" w14:textId="117A699F" w:rsidR="0094432B" w:rsidRPr="00482010" w:rsidRDefault="00A04FF5" w:rsidP="00156E8D">
      <w:pPr>
        <w:numPr>
          <w:ilvl w:val="2"/>
          <w:numId w:val="5"/>
        </w:numPr>
        <w:tabs>
          <w:tab w:val="clear" w:pos="720"/>
          <w:tab w:val="num" w:pos="426"/>
          <w:tab w:val="left" w:pos="1134"/>
          <w:tab w:val="left" w:pos="2127"/>
        </w:tabs>
        <w:snapToGrid w:val="0"/>
        <w:spacing w:after="0" w:line="240" w:lineRule="auto"/>
        <w:ind w:left="0" w:firstLine="567"/>
        <w:jc w:val="both"/>
        <w:rPr>
          <w:rFonts w:ascii="Times New Roman" w:eastAsia="Times New Roman" w:hAnsi="Times New Roman"/>
        </w:rPr>
      </w:pPr>
      <w:r w:rsidRPr="00482010">
        <w:rPr>
          <w:rFonts w:ascii="Times New Roman" w:eastAsia="Times New Roman" w:hAnsi="Times New Roman"/>
        </w:rPr>
        <w:t>Perskaičiuota kaina galioja nuo papildomo susitarimo pasirašymo momento.</w:t>
      </w:r>
    </w:p>
    <w:p w14:paraId="7A2DBA95" w14:textId="77777777" w:rsidR="00E0221D" w:rsidRPr="00482010" w:rsidRDefault="00E0221D" w:rsidP="00156E8D">
      <w:pPr>
        <w:numPr>
          <w:ilvl w:val="1"/>
          <w:numId w:val="5"/>
        </w:numPr>
        <w:tabs>
          <w:tab w:val="clear" w:pos="360"/>
          <w:tab w:val="num" w:pos="709"/>
          <w:tab w:val="left" w:pos="1134"/>
        </w:tabs>
        <w:snapToGrid w:val="0"/>
        <w:spacing w:after="0" w:line="240" w:lineRule="auto"/>
        <w:ind w:left="0" w:firstLine="567"/>
        <w:jc w:val="both"/>
        <w:rPr>
          <w:rFonts w:ascii="Times New Roman" w:eastAsia="Times New Roman" w:hAnsi="Times New Roman"/>
        </w:rPr>
      </w:pPr>
      <w:r w:rsidRPr="00482010">
        <w:rPr>
          <w:rFonts w:ascii="Times New Roman" w:hAnsi="Times New Roman"/>
          <w:color w:val="0D0D0D"/>
        </w:rPr>
        <w:t xml:space="preserve">Sutarties vykdymo metu pasikeitus aplinkybėms ir </w:t>
      </w:r>
      <w:r w:rsidR="00DC175B" w:rsidRPr="00482010">
        <w:rPr>
          <w:rFonts w:ascii="Times New Roman" w:hAnsi="Times New Roman"/>
          <w:color w:val="0D0D0D"/>
        </w:rPr>
        <w:t>Vykdytoj</w:t>
      </w:r>
      <w:r w:rsidRPr="00482010">
        <w:rPr>
          <w:rFonts w:ascii="Times New Roman" w:hAnsi="Times New Roman"/>
          <w:color w:val="0D0D0D"/>
        </w:rPr>
        <w:t xml:space="preserve">ui raštu pasiūlius </w:t>
      </w:r>
      <w:r w:rsidR="00DC175B" w:rsidRPr="00482010">
        <w:rPr>
          <w:rFonts w:ascii="Times New Roman" w:hAnsi="Times New Roman"/>
          <w:color w:val="0D0D0D"/>
        </w:rPr>
        <w:t>Užsakov</w:t>
      </w:r>
      <w:r w:rsidRPr="00482010">
        <w:rPr>
          <w:rFonts w:ascii="Times New Roman" w:hAnsi="Times New Roman"/>
          <w:color w:val="0D0D0D"/>
        </w:rPr>
        <w:t>ui įsigyti Sutartyje nurodytas Paslaugas (lygiavertes Paslaugas) už mažesnę nei Sutartyje nurodytą kainą, Šalys turi teisę įforminti šį pasiūlymą Sutarties pakeitimu, sumažinant Sutartyje nurodytų Paslaugų kainas, nekeisdamos kitų esminių Sutarties sąlygų ir nepažeisdamos Viešųjų pirkimų principų.</w:t>
      </w:r>
    </w:p>
    <w:p w14:paraId="475BD9F8" w14:textId="77777777" w:rsidR="00A04FF5" w:rsidRPr="00482010" w:rsidRDefault="00A04FF5" w:rsidP="00156E8D">
      <w:pPr>
        <w:numPr>
          <w:ilvl w:val="1"/>
          <w:numId w:val="5"/>
        </w:numPr>
        <w:tabs>
          <w:tab w:val="clear" w:pos="360"/>
          <w:tab w:val="num" w:pos="709"/>
          <w:tab w:val="left" w:pos="1134"/>
        </w:tabs>
        <w:snapToGrid w:val="0"/>
        <w:spacing w:after="0" w:line="240" w:lineRule="auto"/>
        <w:ind w:left="0" w:firstLine="567"/>
        <w:jc w:val="both"/>
        <w:rPr>
          <w:rFonts w:ascii="Times New Roman" w:eastAsia="Times New Roman" w:hAnsi="Times New Roman"/>
        </w:rPr>
      </w:pPr>
      <w:r w:rsidRPr="00482010">
        <w:rPr>
          <w:rFonts w:ascii="Times New Roman" w:eastAsia="Times New Roman" w:hAnsi="Times New Roman"/>
        </w:rPr>
        <w:t>Mokėjimai atliekami tokia tvarka:</w:t>
      </w:r>
    </w:p>
    <w:p w14:paraId="29C5D20B" w14:textId="251B990F" w:rsidR="00A04FF5" w:rsidRPr="00C46015" w:rsidRDefault="0094432B" w:rsidP="00C46015">
      <w:pPr>
        <w:ind w:firstLine="567"/>
        <w:jc w:val="both"/>
        <w:rPr>
          <w:rFonts w:ascii="Times New Roman" w:eastAsia="Times New Roman" w:hAnsi="Times New Roman"/>
        </w:rPr>
      </w:pPr>
      <w:r w:rsidRPr="00C46015">
        <w:rPr>
          <w:rFonts w:ascii="Times New Roman" w:eastAsia="Times New Roman" w:hAnsi="Times New Roman"/>
          <w:spacing w:val="-6"/>
        </w:rPr>
        <w:t>3.6</w:t>
      </w:r>
      <w:r w:rsidR="00A04FF5" w:rsidRPr="00C46015">
        <w:rPr>
          <w:rFonts w:ascii="Times New Roman" w:eastAsia="Times New Roman" w:hAnsi="Times New Roman"/>
          <w:spacing w:val="-6"/>
        </w:rPr>
        <w:t xml:space="preserve">.1. </w:t>
      </w:r>
      <w:r w:rsidR="00DC175B" w:rsidRPr="00C46015">
        <w:rPr>
          <w:rFonts w:ascii="Times New Roman" w:eastAsia="Times New Roman" w:hAnsi="Times New Roman"/>
          <w:spacing w:val="-6"/>
        </w:rPr>
        <w:t>Užsakov</w:t>
      </w:r>
      <w:r w:rsidR="00A04FF5" w:rsidRPr="00C46015">
        <w:rPr>
          <w:rFonts w:ascii="Times New Roman" w:eastAsia="Times New Roman" w:hAnsi="Times New Roman"/>
          <w:spacing w:val="-6"/>
        </w:rPr>
        <w:t>as</w:t>
      </w:r>
      <w:r w:rsidR="00A04FF5" w:rsidRPr="00C46015">
        <w:rPr>
          <w:rFonts w:ascii="Times New Roman" w:eastAsia="Times New Roman" w:hAnsi="Times New Roman"/>
        </w:rPr>
        <w:t xml:space="preserve"> už Paslaugas </w:t>
      </w:r>
      <w:r w:rsidR="00DC175B" w:rsidRPr="00C46015">
        <w:rPr>
          <w:rFonts w:ascii="Times New Roman" w:eastAsia="Times New Roman" w:hAnsi="Times New Roman"/>
        </w:rPr>
        <w:t>Vykdytoj</w:t>
      </w:r>
      <w:r w:rsidR="00A04FF5" w:rsidRPr="00C46015">
        <w:rPr>
          <w:rFonts w:ascii="Times New Roman" w:eastAsia="Times New Roman" w:hAnsi="Times New Roman"/>
        </w:rPr>
        <w:t>ui sumoka per 30 (trisdešimt) kalendorinių dienų nuo Paslaugų atlikimo ir sąskaitos faktūros už Paslaugas gavimo dienos.</w:t>
      </w:r>
      <w:r w:rsidR="00417D6B" w:rsidRPr="00C46015">
        <w:rPr>
          <w:rFonts w:ascii="Times New Roman" w:eastAsia="Times New Roman" w:hAnsi="Times New Roman"/>
        </w:rPr>
        <w:t xml:space="preserve"> </w:t>
      </w:r>
      <w:r w:rsidR="009A249B" w:rsidRPr="00C46015">
        <w:rPr>
          <w:rFonts w:ascii="Times New Roman" w:eastAsia="Times New Roman" w:hAnsi="Times New Roman"/>
        </w:rPr>
        <w:t xml:space="preserve">Apmokėjimas vykdomas dalimis pagal pristatytų programos mėginių dalį. </w:t>
      </w:r>
      <w:r w:rsidR="00E0221D" w:rsidRPr="00C46015">
        <w:rPr>
          <w:rFonts w:ascii="Times New Roman" w:hAnsi="Times New Roman"/>
        </w:rPr>
        <w:t xml:space="preserve">Už Paslaugas atsiskaitoma eurais. PVM sąskaitoje-faktūroje </w:t>
      </w:r>
      <w:r w:rsidR="00DC175B" w:rsidRPr="00C46015">
        <w:rPr>
          <w:rFonts w:ascii="Times New Roman" w:hAnsi="Times New Roman"/>
        </w:rPr>
        <w:t>Vykdytoj</w:t>
      </w:r>
      <w:r w:rsidR="00EF1159" w:rsidRPr="00C46015">
        <w:rPr>
          <w:rFonts w:ascii="Times New Roman" w:hAnsi="Times New Roman"/>
        </w:rPr>
        <w:t>a</w:t>
      </w:r>
      <w:r w:rsidR="00E0221D" w:rsidRPr="00C46015">
        <w:rPr>
          <w:rFonts w:ascii="Times New Roman" w:hAnsi="Times New Roman"/>
        </w:rPr>
        <w:t xml:space="preserve">s įsipareigoja nurodyti vykdomos sutarties numerį ir datą. </w:t>
      </w:r>
      <w:r w:rsidR="00692F00" w:rsidRPr="00C46015">
        <w:rPr>
          <w:rFonts w:ascii="Times New Roman" w:hAnsi="Times New Roman"/>
        </w:rPr>
        <w:t>Pasikeitus teisės aktams elektroninės sąskaitos faktūros pateikiamos, priimamos ir apdorojamos naudojantis „S</w:t>
      </w:r>
      <w:r w:rsidR="00692F00" w:rsidRPr="00C46015">
        <w:rPr>
          <w:rFonts w:ascii="Times New Roman" w:hAnsi="Times New Roman"/>
          <w:color w:val="000000"/>
          <w:spacing w:val="-2"/>
        </w:rPr>
        <w:t xml:space="preserve">ąskaitų administravimo bendrosios informacinę sistemą“ (toliau – SABIS). </w:t>
      </w:r>
      <w:r w:rsidR="00E0221D" w:rsidRPr="00C46015">
        <w:rPr>
          <w:rFonts w:ascii="Times New Roman" w:hAnsi="Times New Roman"/>
        </w:rPr>
        <w:t xml:space="preserve">Jeigu </w:t>
      </w:r>
      <w:r w:rsidR="00DC175B" w:rsidRPr="00C46015">
        <w:rPr>
          <w:rFonts w:ascii="Times New Roman" w:hAnsi="Times New Roman"/>
        </w:rPr>
        <w:t>Vykdytoj</w:t>
      </w:r>
      <w:r w:rsidR="00E0221D" w:rsidRPr="00C46015">
        <w:rPr>
          <w:rFonts w:ascii="Times New Roman" w:hAnsi="Times New Roman"/>
        </w:rPr>
        <w:t>as nepateikia šiame punkte nurodytų dokumentų informacinės sistemos „</w:t>
      </w:r>
      <w:r w:rsidR="00C46015" w:rsidRPr="00C46015">
        <w:rPr>
          <w:rFonts w:ascii="Times New Roman" w:hAnsi="Times New Roman"/>
          <w:color w:val="000000"/>
          <w:spacing w:val="-2"/>
        </w:rPr>
        <w:t>SABIS</w:t>
      </w:r>
      <w:r w:rsidR="00E0221D" w:rsidRPr="00C46015">
        <w:rPr>
          <w:rFonts w:ascii="Times New Roman" w:hAnsi="Times New Roman"/>
        </w:rPr>
        <w:t xml:space="preserve">" priemonėmis, </w:t>
      </w:r>
      <w:r w:rsidR="00DC175B" w:rsidRPr="00C46015">
        <w:rPr>
          <w:rFonts w:ascii="Times New Roman" w:hAnsi="Times New Roman"/>
        </w:rPr>
        <w:t>Užsakov</w:t>
      </w:r>
      <w:r w:rsidR="00E0221D" w:rsidRPr="00C46015">
        <w:rPr>
          <w:rFonts w:ascii="Times New Roman" w:hAnsi="Times New Roman"/>
        </w:rPr>
        <w:t xml:space="preserve">as turi teisę neatlikti mokėjimų ir šiuo atveju nebus taikoma Sutartyje nustatyta atsakomybė. </w:t>
      </w:r>
    </w:p>
    <w:p w14:paraId="2517A665" w14:textId="77777777" w:rsidR="00A04FF5" w:rsidRPr="00482010" w:rsidRDefault="0094432B" w:rsidP="00156E8D">
      <w:pPr>
        <w:tabs>
          <w:tab w:val="num" w:pos="709"/>
          <w:tab w:val="left" w:pos="1134"/>
        </w:tabs>
        <w:spacing w:after="0" w:line="240" w:lineRule="auto"/>
        <w:ind w:firstLine="567"/>
        <w:jc w:val="both"/>
        <w:rPr>
          <w:rFonts w:ascii="Times New Roman" w:eastAsia="Times New Roman" w:hAnsi="Times New Roman"/>
        </w:rPr>
      </w:pPr>
      <w:r w:rsidRPr="00482010">
        <w:rPr>
          <w:rFonts w:ascii="Times New Roman" w:eastAsia="Times New Roman" w:hAnsi="Times New Roman"/>
        </w:rPr>
        <w:t>3.6</w:t>
      </w:r>
      <w:r w:rsidR="00A04FF5" w:rsidRPr="00482010">
        <w:rPr>
          <w:rFonts w:ascii="Times New Roman" w:eastAsia="Times New Roman" w:hAnsi="Times New Roman"/>
        </w:rPr>
        <w:t xml:space="preserve">.2.  </w:t>
      </w:r>
      <w:r w:rsidR="00DC175B" w:rsidRPr="00482010">
        <w:rPr>
          <w:rFonts w:ascii="Times New Roman" w:eastAsia="Times New Roman" w:hAnsi="Times New Roman"/>
        </w:rPr>
        <w:t>Užsakov</w:t>
      </w:r>
      <w:r w:rsidR="00A04FF5" w:rsidRPr="00482010">
        <w:rPr>
          <w:rFonts w:ascii="Times New Roman" w:eastAsia="Times New Roman" w:hAnsi="Times New Roman"/>
        </w:rPr>
        <w:t xml:space="preserve">as už Paslaugas </w:t>
      </w:r>
      <w:r w:rsidR="00DC175B" w:rsidRPr="00482010">
        <w:rPr>
          <w:rFonts w:ascii="Times New Roman" w:eastAsia="Times New Roman" w:hAnsi="Times New Roman"/>
        </w:rPr>
        <w:t>Vykdytoj</w:t>
      </w:r>
      <w:r w:rsidR="00A04FF5" w:rsidRPr="00482010">
        <w:rPr>
          <w:rFonts w:ascii="Times New Roman" w:eastAsia="Times New Roman" w:hAnsi="Times New Roman"/>
        </w:rPr>
        <w:t xml:space="preserve">ui atsiskaito mokėjimo pavedimu į </w:t>
      </w:r>
      <w:r w:rsidR="00DC175B" w:rsidRPr="00482010">
        <w:rPr>
          <w:rFonts w:ascii="Times New Roman" w:eastAsia="Times New Roman" w:hAnsi="Times New Roman"/>
        </w:rPr>
        <w:t>Vykdytoj</w:t>
      </w:r>
      <w:r w:rsidR="00A04FF5" w:rsidRPr="00482010">
        <w:rPr>
          <w:rFonts w:ascii="Times New Roman" w:eastAsia="Times New Roman" w:hAnsi="Times New Roman"/>
        </w:rPr>
        <w:t>o Sutarties rekvizituose nurodytą banko sąskaitą.</w:t>
      </w:r>
    </w:p>
    <w:p w14:paraId="17574597" w14:textId="77777777" w:rsidR="00A04FF5" w:rsidRPr="00482010" w:rsidRDefault="0094432B" w:rsidP="00156E8D">
      <w:pPr>
        <w:tabs>
          <w:tab w:val="num" w:pos="709"/>
          <w:tab w:val="left" w:pos="1134"/>
        </w:tabs>
        <w:spacing w:after="0" w:line="240" w:lineRule="auto"/>
        <w:ind w:firstLine="567"/>
        <w:jc w:val="both"/>
        <w:rPr>
          <w:rFonts w:ascii="Times New Roman" w:eastAsia="Times New Roman" w:hAnsi="Times New Roman"/>
        </w:rPr>
      </w:pPr>
      <w:r w:rsidRPr="00482010">
        <w:rPr>
          <w:rFonts w:ascii="Times New Roman" w:eastAsia="Times New Roman" w:hAnsi="Times New Roman"/>
        </w:rPr>
        <w:t>3.6</w:t>
      </w:r>
      <w:r w:rsidR="00A04FF5" w:rsidRPr="00482010">
        <w:rPr>
          <w:rFonts w:ascii="Times New Roman" w:eastAsia="Times New Roman" w:hAnsi="Times New Roman"/>
        </w:rPr>
        <w:t xml:space="preserve">.3. Apmokėjimas laikomas įvykdytu, kai pinigai patenka į </w:t>
      </w:r>
      <w:r w:rsidR="00DC175B" w:rsidRPr="00482010">
        <w:rPr>
          <w:rFonts w:ascii="Times New Roman" w:eastAsia="Times New Roman" w:hAnsi="Times New Roman"/>
        </w:rPr>
        <w:t>Vykdytoj</w:t>
      </w:r>
      <w:r w:rsidR="00A04FF5" w:rsidRPr="00482010">
        <w:rPr>
          <w:rFonts w:ascii="Times New Roman" w:eastAsia="Times New Roman" w:hAnsi="Times New Roman"/>
        </w:rPr>
        <w:t>o šioje sutartyje nurodytą sąskaitą.</w:t>
      </w:r>
    </w:p>
    <w:p w14:paraId="0A155D9E" w14:textId="16649F13" w:rsidR="00997B0C" w:rsidRPr="00482010" w:rsidRDefault="00997B0C" w:rsidP="00156E8D">
      <w:pPr>
        <w:numPr>
          <w:ilvl w:val="1"/>
          <w:numId w:val="5"/>
        </w:numPr>
        <w:tabs>
          <w:tab w:val="clear" w:pos="360"/>
          <w:tab w:val="num" w:pos="709"/>
          <w:tab w:val="left" w:pos="1134"/>
        </w:tabs>
        <w:snapToGrid w:val="0"/>
        <w:spacing w:after="0" w:line="240" w:lineRule="auto"/>
        <w:ind w:left="0" w:firstLine="567"/>
        <w:jc w:val="both"/>
        <w:rPr>
          <w:rFonts w:ascii="Times New Roman" w:eastAsia="Times New Roman" w:hAnsi="Times New Roman"/>
        </w:rPr>
      </w:pPr>
      <w:r w:rsidRPr="00482010">
        <w:rPr>
          <w:rFonts w:ascii="Times New Roman" w:eastAsia="Times New Roman" w:hAnsi="Times New Roman"/>
        </w:rPr>
        <w:t xml:space="preserve">Jeigu </w:t>
      </w:r>
      <w:r w:rsidR="004B4CDE" w:rsidRPr="00482010">
        <w:rPr>
          <w:rFonts w:ascii="Times New Roman" w:eastAsia="Times New Roman" w:hAnsi="Times New Roman"/>
        </w:rPr>
        <w:t>Vykdytojas</w:t>
      </w:r>
      <w:r w:rsidRPr="00482010">
        <w:rPr>
          <w:rFonts w:ascii="Times New Roman" w:eastAsia="Times New Roman" w:hAnsi="Times New Roman"/>
        </w:rPr>
        <w:t xml:space="preserve"> Sutarties vykdymui pasitelks subtiekėjus, </w:t>
      </w:r>
      <w:r w:rsidR="004B4CDE" w:rsidRPr="00482010">
        <w:rPr>
          <w:rFonts w:ascii="Times New Roman" w:eastAsia="Times New Roman" w:hAnsi="Times New Roman"/>
        </w:rPr>
        <w:t>Vykdytojui</w:t>
      </w:r>
      <w:r w:rsidRPr="00482010">
        <w:rPr>
          <w:rFonts w:ascii="Times New Roman" w:eastAsia="Times New Roman" w:hAnsi="Times New Roman"/>
        </w:rPr>
        <w:t xml:space="preserve"> sutikus, tarp </w:t>
      </w:r>
      <w:r w:rsidR="004B4CDE" w:rsidRPr="00482010">
        <w:rPr>
          <w:rFonts w:ascii="Times New Roman" w:eastAsia="Times New Roman" w:hAnsi="Times New Roman"/>
        </w:rPr>
        <w:t>Užsakovo</w:t>
      </w:r>
      <w:r w:rsidRPr="00482010">
        <w:rPr>
          <w:rFonts w:ascii="Times New Roman" w:eastAsia="Times New Roman" w:hAnsi="Times New Roman"/>
        </w:rPr>
        <w:t xml:space="preserve">, </w:t>
      </w:r>
      <w:r w:rsidR="004B4CDE" w:rsidRPr="00482010">
        <w:rPr>
          <w:rFonts w:ascii="Times New Roman" w:eastAsia="Times New Roman" w:hAnsi="Times New Roman"/>
        </w:rPr>
        <w:t>Vykdytojo</w:t>
      </w:r>
      <w:r w:rsidRPr="00482010">
        <w:rPr>
          <w:rFonts w:ascii="Times New Roman" w:eastAsia="Times New Roman" w:hAnsi="Times New Roman"/>
        </w:rPr>
        <w:t xml:space="preserve"> ir subtiekėjo gali būti pasirašoma trišalė tiesioginio atsiskaitymo su subtiekėjais sutartis, kurioje aprašoma tiesioginio atsiskaitymo su subtiekėju tvarka. </w:t>
      </w:r>
      <w:r w:rsidR="004B4CDE" w:rsidRPr="00482010">
        <w:rPr>
          <w:rFonts w:ascii="Times New Roman" w:eastAsia="Times New Roman" w:hAnsi="Times New Roman"/>
        </w:rPr>
        <w:t>Užsakovas</w:t>
      </w:r>
      <w:r w:rsidRPr="00482010">
        <w:rPr>
          <w:rFonts w:ascii="Times New Roman" w:eastAsia="Times New Roman" w:hAnsi="Times New Roman"/>
        </w:rPr>
        <w:t xml:space="preserve"> ne vėliau kaip per 3 (tris) darbo dienas nuo Sutarties pasirašymo (jei yra žinomi subtiekėjai), arba nuo informacijos apie subtiekėjo pasitelkimą iš </w:t>
      </w:r>
      <w:r w:rsidR="004B4CDE" w:rsidRPr="00482010">
        <w:rPr>
          <w:rFonts w:ascii="Times New Roman" w:eastAsia="Times New Roman" w:hAnsi="Times New Roman"/>
        </w:rPr>
        <w:t>Vykdytojo</w:t>
      </w:r>
      <w:r w:rsidRPr="00482010">
        <w:rPr>
          <w:rFonts w:ascii="Times New Roman" w:eastAsia="Times New Roman" w:hAnsi="Times New Roman"/>
        </w:rPr>
        <w:t xml:space="preserve"> gavimo, raštu informuoja subtiekėjus apie tiesioginio atsiskaitymo galimybę, o subtiekėjas, norėdamas pasinaudoti tokia galimybe, raštu pateikia </w:t>
      </w:r>
      <w:r w:rsidR="004B4CDE" w:rsidRPr="00482010">
        <w:rPr>
          <w:rFonts w:ascii="Times New Roman" w:eastAsia="Times New Roman" w:hAnsi="Times New Roman"/>
        </w:rPr>
        <w:t>Užsakovui</w:t>
      </w:r>
      <w:r w:rsidRPr="00482010">
        <w:rPr>
          <w:rFonts w:ascii="Times New Roman" w:eastAsia="Times New Roman" w:hAnsi="Times New Roman"/>
        </w:rPr>
        <w:t xml:space="preserve"> prašymą ir </w:t>
      </w:r>
      <w:r w:rsidR="004B4CDE" w:rsidRPr="00482010">
        <w:rPr>
          <w:rFonts w:ascii="Times New Roman" w:eastAsia="Times New Roman" w:hAnsi="Times New Roman"/>
        </w:rPr>
        <w:t>Vykdytojo</w:t>
      </w:r>
      <w:r w:rsidRPr="00482010">
        <w:rPr>
          <w:rFonts w:ascii="Times New Roman" w:eastAsia="Times New Roman" w:hAnsi="Times New Roman"/>
        </w:rPr>
        <w:t xml:space="preserve"> sutikimą dėl tiesioginio mokėjimo atlikimo jam. Subtiekėjui negali būti mokamas avansas, tiesioginis atsiskaitymas subtiekėjui gali būti atliekamas tik po to, kai </w:t>
      </w:r>
      <w:r w:rsidR="004B4CDE" w:rsidRPr="00482010">
        <w:rPr>
          <w:rFonts w:ascii="Times New Roman" w:eastAsia="Times New Roman" w:hAnsi="Times New Roman"/>
        </w:rPr>
        <w:t xml:space="preserve">Užsakovas </w:t>
      </w:r>
      <w:r w:rsidRPr="00482010">
        <w:rPr>
          <w:rFonts w:ascii="Times New Roman" w:eastAsia="Times New Roman" w:hAnsi="Times New Roman"/>
        </w:rPr>
        <w:t xml:space="preserve"> priims </w:t>
      </w:r>
      <w:r w:rsidR="004B4CDE" w:rsidRPr="00482010">
        <w:rPr>
          <w:rFonts w:ascii="Times New Roman" w:eastAsia="Times New Roman" w:hAnsi="Times New Roman"/>
        </w:rPr>
        <w:t>Paslaugas</w:t>
      </w:r>
      <w:r w:rsidRPr="00482010">
        <w:rPr>
          <w:rFonts w:ascii="Times New Roman" w:eastAsia="Times New Roman" w:hAnsi="Times New Roman"/>
        </w:rPr>
        <w:t xml:space="preserve">. Kilus ginčui tarp </w:t>
      </w:r>
      <w:r w:rsidR="004B4CDE" w:rsidRPr="00482010">
        <w:rPr>
          <w:rFonts w:ascii="Times New Roman" w:eastAsia="Times New Roman" w:hAnsi="Times New Roman"/>
        </w:rPr>
        <w:t>Vykdytojo</w:t>
      </w:r>
      <w:r w:rsidRPr="00482010">
        <w:rPr>
          <w:rFonts w:ascii="Times New Roman" w:eastAsia="Times New Roman" w:hAnsi="Times New Roman"/>
        </w:rPr>
        <w:t xml:space="preserve"> ir subtiekėjo, jie ginčus sprendžia savarankiškai, </w:t>
      </w:r>
      <w:r w:rsidR="004B4CDE" w:rsidRPr="00482010">
        <w:rPr>
          <w:rFonts w:ascii="Times New Roman" w:eastAsia="Times New Roman" w:hAnsi="Times New Roman"/>
        </w:rPr>
        <w:t>Užsakovui</w:t>
      </w:r>
      <w:r w:rsidRPr="00482010">
        <w:rPr>
          <w:rFonts w:ascii="Times New Roman" w:eastAsia="Times New Roman" w:hAnsi="Times New Roman"/>
        </w:rPr>
        <w:t xml:space="preserve"> nedalyvaujant. Subtiekėjui išmokėtų sumų dydžiu yra mažinamos </w:t>
      </w:r>
      <w:r w:rsidR="004B4CDE" w:rsidRPr="00482010">
        <w:rPr>
          <w:rFonts w:ascii="Times New Roman" w:eastAsia="Times New Roman" w:hAnsi="Times New Roman"/>
        </w:rPr>
        <w:t>Užsakovui</w:t>
      </w:r>
      <w:r w:rsidRPr="00482010">
        <w:rPr>
          <w:rFonts w:ascii="Times New Roman" w:eastAsia="Times New Roman" w:hAnsi="Times New Roman"/>
        </w:rPr>
        <w:t xml:space="preserve"> mokėtinos sumos.</w:t>
      </w:r>
    </w:p>
    <w:p w14:paraId="70B52CDE" w14:textId="77777777" w:rsidR="00A04FF5" w:rsidRPr="00482010" w:rsidRDefault="00A04FF5" w:rsidP="00BF1DD3">
      <w:pPr>
        <w:spacing w:after="0" w:line="240" w:lineRule="auto"/>
        <w:ind w:firstLine="540"/>
        <w:jc w:val="both"/>
        <w:rPr>
          <w:rFonts w:ascii="Times New Roman" w:eastAsia="Times New Roman" w:hAnsi="Times New Roman"/>
        </w:rPr>
      </w:pPr>
    </w:p>
    <w:p w14:paraId="76E444AC" w14:textId="34024E0C" w:rsidR="00156E8D" w:rsidRPr="00482010" w:rsidRDefault="00156E8D" w:rsidP="00156E8D">
      <w:pPr>
        <w:spacing w:after="0" w:line="240" w:lineRule="auto"/>
        <w:ind w:right="142" w:firstLine="426"/>
        <w:jc w:val="center"/>
        <w:outlineLvl w:val="0"/>
        <w:rPr>
          <w:rFonts w:ascii="Times New Roman" w:hAnsi="Times New Roman"/>
          <w:b/>
        </w:rPr>
      </w:pPr>
      <w:r w:rsidRPr="00482010">
        <w:rPr>
          <w:rFonts w:ascii="Times New Roman" w:hAnsi="Times New Roman"/>
          <w:b/>
        </w:rPr>
        <w:t xml:space="preserve">4. PASLAUGŲ PRIĖMIMAS – PERDAVIMAS </w:t>
      </w:r>
    </w:p>
    <w:p w14:paraId="53FA9019" w14:textId="4A15E48F"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bookmarkStart w:id="1" w:name="_Hlk156821751"/>
      <w:bookmarkStart w:id="2" w:name="_Hlk156821854"/>
      <w:r w:rsidRPr="00482010">
        <w:rPr>
          <w:rFonts w:ascii="Times New Roman" w:hAnsi="Times New Roman"/>
        </w:rPr>
        <w:t xml:space="preserve">Suteiktų paslaugų kokybė patikrinama priėmimo-perdavimo metu, Šalims pasirašant Paslaugų priėmimo-perdavimo aktą (Sutarties 2 priedas), kurį rengia ir Užsakovui pateikia Paslaugų teikėjas. Priėmimo-perdavimo akte yra numatyta galimybė įrašyti Paslaugų trūkumus ar kitas pastabas, susijusias su teikiamomis paslaugomis. </w:t>
      </w:r>
    </w:p>
    <w:bookmarkEnd w:id="1"/>
    <w:p w14:paraId="4E76FB6E" w14:textId="361AF3BD"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rPr>
        <w:t xml:space="preserve">Užsakovas, įsitikinęs, kad Paslaugos atitinka Sutartyje ir jos prieduose nustatytus reikalavimus ir, kad yra įvykdyti visi kiti Paslaugų teikėjo įsipareigojimai pagal Sutartį, ne vėliau kaip per 3 (tris) darbo dienas nuo Paslaugų priėmimo-perdavimo akto gavimo dienos privalo priimti suteiktas Paslaugas ir pasirašytinai patvirtinti Paslaugų priėmimo-perdavimo aktą. Esant būtinumui, kai Paslaugų suteikimą reikalinga įvertinti ilgesniu terminu, Užsakovas turi teisę šiame punkte nurodytą terminą pratęsti protingam terminui apie tai informuojant Paslaugų tiekėją.  </w:t>
      </w:r>
    </w:p>
    <w:p w14:paraId="45987776" w14:textId="1E98C7B4"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rPr>
        <w:t>Jeigu Užsakovas priėmimo perdavimo metu turi pastabų dėl suteiktų paslaugų kiekio ir/arba kokybės ir/arba nustatomi suteiktų paslaugų kokybės trūkumai ir/arba neatitikimai techninės specifikacijos (Sutarties 1 priedo) reikalavimams, visi neatitikimai/trūkumai raštu nurodomi Paslaugų priėmimo – perdavimo akte ir perdavimo – priėmimo aktas pasirašomas.</w:t>
      </w:r>
    </w:p>
    <w:p w14:paraId="052BD52B" w14:textId="631EB95F"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rPr>
        <w:t xml:space="preserve">Užsakovas, atsižvelgdamas į trūkumų pobūdį, kiekį bei sudėtingumą, priėmimo – perdavimo akte nurodo Paslaugos teikėjui protingą terminą pašalinti Paslaugų trūkumus nuo raštiškų pastabų pateikimo dienos. Paslaugų teikėjui pašalinus per Užsakovo nurodytą protingą terminą paslaugų trūkumus/neatitikimus, fiksuotus priėmimo-perdavimo akte, Šalys pasirašo naują priėmimo-perdavimo aktą. Prieš tai buvusio Paslaugų priėmimo – perdavimo aktų, su fiksuotais trūkumais, egzemplioriai lieka Šalių žinioje. </w:t>
      </w:r>
    </w:p>
    <w:p w14:paraId="7D9D8A4A" w14:textId="6CF608DE"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rPr>
        <w:lastRenderedPageBreak/>
        <w:t xml:space="preserve">Terminas, skirtas Užsakovui priimti paslaugas bei patikrinti jų atitikimą nustatytiems reikalavimams ir Užsakovo nurodytas protingas trūkumų/pastabų, išvardintų priėmimo-perdavimo akte, pašalinimo terminas nėra įskaičiuojami į bendrą paslaugų teikimo terminą, numatytą Sutarties 1.6. punkte. </w:t>
      </w:r>
    </w:p>
    <w:p w14:paraId="1FCF3784" w14:textId="1292A4DE"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rPr>
        <w:t>Užsakovui pareikalavus, Paslaugų teikėjas pateikia visą informaciją apie teikiamų Paslaugų eigą ir apimtis.</w:t>
      </w:r>
    </w:p>
    <w:p w14:paraId="5E84C4F1" w14:textId="2BD293FA"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rPr>
        <w:t>Paslaugų priėmimo-perdavimo aktas pasirašomas naudojantis saugiais elektroniniais parašais, patvirtintais galiojančiais kvalifikuotais sertifikatais</w:t>
      </w:r>
      <w:r w:rsidR="001064F8" w:rsidRPr="00482010">
        <w:rPr>
          <w:rFonts w:ascii="Times New Roman" w:hAnsi="Times New Roman"/>
        </w:rPr>
        <w:t>, ir perduodamas el. priemonėmis.</w:t>
      </w:r>
    </w:p>
    <w:bookmarkEnd w:id="2"/>
    <w:p w14:paraId="3B52C108" w14:textId="77777777" w:rsidR="00156E8D" w:rsidRPr="00482010" w:rsidRDefault="00156E8D" w:rsidP="00BF1DD3">
      <w:pPr>
        <w:spacing w:after="0" w:line="240" w:lineRule="auto"/>
        <w:ind w:firstLine="540"/>
        <w:jc w:val="both"/>
        <w:rPr>
          <w:rFonts w:ascii="Times New Roman" w:eastAsia="Times New Roman" w:hAnsi="Times New Roman"/>
        </w:rPr>
      </w:pPr>
    </w:p>
    <w:p w14:paraId="718742DF" w14:textId="57F43C40" w:rsidR="00A04FF5" w:rsidRPr="00482010" w:rsidRDefault="00156E8D" w:rsidP="00BF1DD3">
      <w:pPr>
        <w:tabs>
          <w:tab w:val="left" w:pos="851"/>
        </w:tabs>
        <w:spacing w:after="0" w:line="240" w:lineRule="auto"/>
        <w:ind w:firstLine="540"/>
        <w:jc w:val="center"/>
        <w:rPr>
          <w:rFonts w:ascii="Times New Roman" w:eastAsia="Times New Roman" w:hAnsi="Times New Roman"/>
        </w:rPr>
      </w:pPr>
      <w:r w:rsidRPr="00482010">
        <w:rPr>
          <w:rFonts w:ascii="Times New Roman" w:eastAsia="Times New Roman" w:hAnsi="Times New Roman"/>
          <w:b/>
          <w:bCs/>
        </w:rPr>
        <w:t>5</w:t>
      </w:r>
      <w:r w:rsidR="00A04FF5" w:rsidRPr="00482010">
        <w:rPr>
          <w:rFonts w:ascii="Times New Roman" w:eastAsia="Times New Roman" w:hAnsi="Times New Roman"/>
          <w:b/>
          <w:bCs/>
        </w:rPr>
        <w:t xml:space="preserve">. </w:t>
      </w:r>
      <w:r w:rsidR="00A04FF5" w:rsidRPr="00482010">
        <w:rPr>
          <w:rFonts w:ascii="Times New Roman" w:eastAsia="Times New Roman" w:hAnsi="Times New Roman"/>
          <w:b/>
          <w:bCs/>
        </w:rPr>
        <w:tab/>
        <w:t>ŠALIŲ ATSAKOMYBĖ</w:t>
      </w:r>
    </w:p>
    <w:p w14:paraId="6D1D5986" w14:textId="7541D412" w:rsidR="00061041" w:rsidRPr="00482010" w:rsidRDefault="00061041" w:rsidP="00156E8D">
      <w:pPr>
        <w:numPr>
          <w:ilvl w:val="1"/>
          <w:numId w:val="23"/>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color w:val="000000"/>
        </w:rPr>
        <w:t xml:space="preserve">Jeigu Vykdytojas dėl savo kaltės vėluoja suteikti paslaugas per Sutartyje nustatytus terminus, </w:t>
      </w:r>
      <w:r w:rsidRPr="00482010">
        <w:rPr>
          <w:rFonts w:ascii="Times New Roman" w:hAnsi="Times New Roman"/>
        </w:rPr>
        <w:t>Užsakovas</w:t>
      </w:r>
      <w:r w:rsidRPr="00482010">
        <w:rPr>
          <w:rFonts w:ascii="Times New Roman" w:hAnsi="Times New Roman"/>
          <w:color w:val="000000"/>
        </w:rPr>
        <w:t xml:space="preserve"> raštu informuoja Vykdytoją apie vėlavimą ir be oficialaus įspėjimo ir nesumažindamas kitų savo teisių gynimo priemonių, numatytų Sutartyje, turi teisę skaičiuoti 0,0</w:t>
      </w:r>
      <w:r w:rsidR="000467B0">
        <w:rPr>
          <w:rFonts w:ascii="Times New Roman" w:hAnsi="Times New Roman"/>
          <w:color w:val="000000"/>
        </w:rPr>
        <w:t>4</w:t>
      </w:r>
      <w:r w:rsidRPr="00482010">
        <w:rPr>
          <w:rFonts w:ascii="Times New Roman" w:hAnsi="Times New Roman"/>
          <w:color w:val="000000"/>
        </w:rPr>
        <w:t xml:space="preserve"> proc. dydžio delspinigius nuo Sutarties kainos už kiekvieną pavėluotą darbo dieną. Užsakovas turi teisę delspinigius išskaičiuoti iš Vykdytojui mokėtinų sumų. </w:t>
      </w:r>
    </w:p>
    <w:p w14:paraId="1A0054E8" w14:textId="42ACD40B" w:rsidR="00061041" w:rsidRPr="00482010" w:rsidRDefault="00061041" w:rsidP="00156E8D">
      <w:pPr>
        <w:numPr>
          <w:ilvl w:val="1"/>
          <w:numId w:val="23"/>
        </w:numPr>
        <w:tabs>
          <w:tab w:val="left" w:pos="1134"/>
        </w:tabs>
        <w:snapToGrid w:val="0"/>
        <w:spacing w:after="0" w:line="240" w:lineRule="auto"/>
        <w:ind w:left="0" w:firstLine="567"/>
        <w:jc w:val="both"/>
        <w:rPr>
          <w:rFonts w:ascii="Times New Roman" w:hAnsi="Times New Roman"/>
          <w:color w:val="000000"/>
        </w:rPr>
      </w:pPr>
      <w:r w:rsidRPr="00482010">
        <w:rPr>
          <w:rFonts w:ascii="Times New Roman" w:hAnsi="Times New Roman"/>
          <w:color w:val="000000"/>
        </w:rPr>
        <w:t>Užsakovui per šioje Sutartyje nustatytą terminą nesumokėjus už tinkamai suteiktas ir priimtas paslaugas, Teikėjas, pateikęs raštišką įspėjimą Užsakovui ir nesumažindamas kitų savo teisių gynimo priemonių, numatytų šioje Sutartyje, gali pareikalauti mokėti 0,0</w:t>
      </w:r>
      <w:r w:rsidR="000467B0">
        <w:rPr>
          <w:rFonts w:ascii="Times New Roman" w:hAnsi="Times New Roman"/>
          <w:color w:val="000000"/>
        </w:rPr>
        <w:t>4</w:t>
      </w:r>
      <w:r w:rsidRPr="00482010">
        <w:rPr>
          <w:rFonts w:ascii="Times New Roman" w:hAnsi="Times New Roman"/>
          <w:color w:val="000000"/>
        </w:rPr>
        <w:t xml:space="preserve"> procento dydžio delspinigius nuo vėluojamos sumokėti sumos už kiekvieną termino praleidimo dieną.</w:t>
      </w:r>
    </w:p>
    <w:p w14:paraId="19C5F910" w14:textId="556C2D7B" w:rsidR="00061041" w:rsidRPr="00482010" w:rsidRDefault="00061041" w:rsidP="00156E8D">
      <w:pPr>
        <w:numPr>
          <w:ilvl w:val="1"/>
          <w:numId w:val="23"/>
        </w:numPr>
        <w:tabs>
          <w:tab w:val="left" w:pos="1134"/>
        </w:tabs>
        <w:snapToGrid w:val="0"/>
        <w:spacing w:after="0" w:line="240" w:lineRule="auto"/>
        <w:ind w:left="0" w:firstLine="567"/>
        <w:jc w:val="both"/>
        <w:rPr>
          <w:rFonts w:ascii="Times New Roman" w:hAnsi="Times New Roman"/>
          <w:color w:val="000000"/>
        </w:rPr>
      </w:pPr>
      <w:r w:rsidRPr="00482010">
        <w:rPr>
          <w:rFonts w:ascii="Times New Roman" w:hAnsi="Times New Roman"/>
          <w:color w:val="000000"/>
        </w:rPr>
        <w:t>Jei Vykdytojas Sutarties galiojimo metu atsisako Užsakovui teikti Paslaugas pagal Sutartyje nustatytas sąlygas ir dėl šios priežasties Užsakovas priverstas nutraukti šią Sutartį, tai Vykdytojas moka Užsakovui 15 (penkiolikos) %  Sutarties vertės dydžio baudą. Užsakovas turi teisę delspinigius išskaičiuoti iš Vykdytojui mokėtinų sumų.</w:t>
      </w:r>
    </w:p>
    <w:p w14:paraId="1541972F" w14:textId="708ED39E" w:rsidR="006B1202" w:rsidRPr="00482010" w:rsidRDefault="006B1202" w:rsidP="00156E8D">
      <w:pPr>
        <w:numPr>
          <w:ilvl w:val="1"/>
          <w:numId w:val="23"/>
        </w:numPr>
        <w:tabs>
          <w:tab w:val="left" w:pos="1134"/>
        </w:tabs>
        <w:snapToGrid w:val="0"/>
        <w:spacing w:after="0" w:line="240" w:lineRule="auto"/>
        <w:ind w:left="0" w:firstLine="567"/>
        <w:jc w:val="both"/>
        <w:rPr>
          <w:rFonts w:ascii="Times New Roman" w:hAnsi="Times New Roman"/>
          <w:color w:val="000000"/>
        </w:rPr>
      </w:pPr>
      <w:r w:rsidRPr="00482010">
        <w:rPr>
          <w:rFonts w:ascii="Times New Roman" w:hAnsi="Times New Roman"/>
        </w:rPr>
        <w:t>Jei apskaičiuoti delspinigiai viršija 10 proc. maksimalios Sutarties kainos, Užsakovas, prieš tai raštu įspėjęs Paslaugų teikėją prieš 5 (penkias) dienas nutraukia Sutartį.</w:t>
      </w:r>
    </w:p>
    <w:p w14:paraId="5AF097CE" w14:textId="36D83D4C" w:rsidR="00061041" w:rsidRPr="00482010" w:rsidRDefault="00061041" w:rsidP="00156E8D">
      <w:pPr>
        <w:numPr>
          <w:ilvl w:val="1"/>
          <w:numId w:val="23"/>
        </w:numPr>
        <w:tabs>
          <w:tab w:val="left" w:pos="1134"/>
        </w:tabs>
        <w:snapToGrid w:val="0"/>
        <w:spacing w:after="0" w:line="240" w:lineRule="auto"/>
        <w:ind w:left="0" w:firstLine="567"/>
        <w:jc w:val="both"/>
        <w:rPr>
          <w:rFonts w:ascii="Times New Roman" w:hAnsi="Times New Roman"/>
          <w:color w:val="000000"/>
        </w:rPr>
      </w:pPr>
      <w:r w:rsidRPr="00482010">
        <w:rPr>
          <w:rFonts w:ascii="Times New Roman" w:hAnsi="Times New Roman"/>
          <w:color w:val="000000"/>
        </w:rPr>
        <w:t xml:space="preserve">Jei paaiškėja, kad pagal Sutartį atliekamos paslaugos neatitinka Sutartyje ir/ar pirkimo sąlygose nustatytų kokybės reikalavimų, arba paaiškėja, kad Vykdytojas apie Paslaugų kokybės atitiktį Užsakovo nustatytiems reikalavimams pateikė melagingą informaciją, kurią Užsakovas gali įrodyti bet kokiomis teisėtomis priemonėmis, Užsakovas turi teisę nutraukti Sutartį, o Vykdytojas privalo grąžinti Užsakovui sumokėtas už nekokybiškai atliktas Paslaugas pinigų sumas ir sumokėti </w:t>
      </w:r>
      <w:r w:rsidR="000467B0">
        <w:rPr>
          <w:rFonts w:ascii="Times New Roman" w:hAnsi="Times New Roman"/>
          <w:color w:val="000000"/>
        </w:rPr>
        <w:t>15</w:t>
      </w:r>
      <w:r w:rsidRPr="00482010">
        <w:rPr>
          <w:rFonts w:ascii="Times New Roman" w:hAnsi="Times New Roman"/>
          <w:color w:val="000000"/>
        </w:rPr>
        <w:t xml:space="preserve"> (</w:t>
      </w:r>
      <w:r w:rsidR="00B55C01">
        <w:rPr>
          <w:rFonts w:ascii="Times New Roman" w:hAnsi="Times New Roman"/>
          <w:color w:val="000000"/>
        </w:rPr>
        <w:t>penkiolikos</w:t>
      </w:r>
      <w:r w:rsidRPr="00482010">
        <w:rPr>
          <w:rFonts w:ascii="Times New Roman" w:hAnsi="Times New Roman"/>
          <w:color w:val="000000"/>
        </w:rPr>
        <w:t>) proc. dydžio baudą nuo nekokybiškai atliktų Paslaugų vertės.</w:t>
      </w:r>
    </w:p>
    <w:p w14:paraId="5AFC8E21" w14:textId="4C90D1F0" w:rsidR="00061041" w:rsidRPr="00482010" w:rsidRDefault="00061041" w:rsidP="00156E8D">
      <w:pPr>
        <w:numPr>
          <w:ilvl w:val="1"/>
          <w:numId w:val="23"/>
        </w:numPr>
        <w:tabs>
          <w:tab w:val="left" w:pos="1134"/>
        </w:tabs>
        <w:snapToGrid w:val="0"/>
        <w:spacing w:after="0" w:line="240" w:lineRule="auto"/>
        <w:ind w:left="0" w:firstLine="567"/>
        <w:jc w:val="both"/>
        <w:rPr>
          <w:rFonts w:ascii="Times New Roman" w:hAnsi="Times New Roman"/>
          <w:color w:val="000000"/>
        </w:rPr>
      </w:pPr>
      <w:r w:rsidRPr="00482010">
        <w:rPr>
          <w:rFonts w:ascii="Times New Roman" w:hAnsi="Times New Roman"/>
          <w:color w:val="000000"/>
        </w:rPr>
        <w:t>Vykdytojas atsako už nuostolius, Užsakovo patirtus dėl Vykdytojo klaidų ar veiksmų nesiėmimo pagal Sutartį. Nustačius suteiktų Paslaugų defektus ar trūkumus, Vykdytojas turi pareigą ištaisyti tokius defektus ir trūkumus per Užsakovo nustatyta protingą terminą.</w:t>
      </w:r>
    </w:p>
    <w:p w14:paraId="25E56F17" w14:textId="49CD4F89" w:rsidR="00061041" w:rsidRPr="00482010" w:rsidRDefault="00061041" w:rsidP="00156E8D">
      <w:pPr>
        <w:numPr>
          <w:ilvl w:val="1"/>
          <w:numId w:val="23"/>
        </w:numPr>
        <w:tabs>
          <w:tab w:val="left" w:pos="1134"/>
        </w:tabs>
        <w:snapToGrid w:val="0"/>
        <w:spacing w:after="0" w:line="240" w:lineRule="auto"/>
        <w:ind w:left="0" w:firstLine="567"/>
        <w:jc w:val="both"/>
        <w:rPr>
          <w:rFonts w:ascii="Times New Roman" w:eastAsia="Times New Roman" w:hAnsi="Times New Roman"/>
          <w:lang w:eastAsia="lt-LT"/>
        </w:rPr>
      </w:pPr>
      <w:r w:rsidRPr="00482010">
        <w:rPr>
          <w:rFonts w:ascii="Times New Roman" w:hAnsi="Times New Roman"/>
          <w:color w:val="000000"/>
        </w:rPr>
        <w:t>Sudarydamos Sutartį Šalys neviršija savo kompetencijos ir nepažeidžia ją saistančių įstatymų, kitų teisės aktų, įsipareigojimų</w:t>
      </w:r>
      <w:r w:rsidRPr="00482010">
        <w:rPr>
          <w:rFonts w:ascii="Times New Roman" w:hAnsi="Times New Roman"/>
        </w:rPr>
        <w:t xml:space="preserve"> ir susitarimų</w:t>
      </w:r>
    </w:p>
    <w:p w14:paraId="6DE39CCB" w14:textId="77777777" w:rsidR="00061041" w:rsidRPr="00482010" w:rsidRDefault="00061041" w:rsidP="00BF1DD3">
      <w:pPr>
        <w:spacing w:after="0" w:line="240" w:lineRule="auto"/>
        <w:ind w:firstLine="540"/>
        <w:jc w:val="both"/>
        <w:rPr>
          <w:rFonts w:ascii="Times New Roman" w:eastAsia="Times New Roman" w:hAnsi="Times New Roman"/>
          <w:lang w:eastAsia="lt-LT"/>
        </w:rPr>
      </w:pPr>
    </w:p>
    <w:p w14:paraId="500316F9" w14:textId="515CFB19" w:rsidR="00E0221D" w:rsidRPr="00482010" w:rsidRDefault="00E0221D" w:rsidP="00156E8D">
      <w:pPr>
        <w:numPr>
          <w:ilvl w:val="0"/>
          <w:numId w:val="23"/>
        </w:numPr>
        <w:spacing w:after="0" w:line="240" w:lineRule="auto"/>
        <w:jc w:val="center"/>
        <w:rPr>
          <w:rFonts w:ascii="Times New Roman" w:hAnsi="Times New Roman"/>
          <w:b/>
        </w:rPr>
      </w:pPr>
      <w:r w:rsidRPr="00482010">
        <w:rPr>
          <w:rFonts w:ascii="Times New Roman" w:hAnsi="Times New Roman"/>
          <w:b/>
        </w:rPr>
        <w:t>SUTARTIES PAKEITIMAS IR PAPILDYMAS</w:t>
      </w:r>
    </w:p>
    <w:p w14:paraId="219538C8" w14:textId="20D7DEF7" w:rsidR="0094432B" w:rsidRPr="00482010" w:rsidRDefault="00E0221D" w:rsidP="00156E8D">
      <w:pPr>
        <w:numPr>
          <w:ilvl w:val="1"/>
          <w:numId w:val="23"/>
        </w:numPr>
        <w:tabs>
          <w:tab w:val="left" w:pos="284"/>
          <w:tab w:val="left" w:pos="1134"/>
        </w:tabs>
        <w:spacing w:after="0" w:line="240" w:lineRule="auto"/>
        <w:ind w:left="0" w:firstLine="567"/>
        <w:jc w:val="both"/>
        <w:rPr>
          <w:rFonts w:ascii="Times New Roman" w:eastAsia="Arial Unicode MS" w:hAnsi="Times New Roman"/>
        </w:rPr>
      </w:pPr>
      <w:r w:rsidRPr="00482010">
        <w:rPr>
          <w:rFonts w:ascii="Times New Roman" w:hAnsi="Times New Roman"/>
        </w:rPr>
        <w:t>Sutarties sąlygos sutarties galiojimo laikotarpiu negali būti keičiamos, išskyrus tokias Sutarties sąlygas, kurias pakeitus nebūtų pažeisti Lietuvos Respublikos Viešųjų pirkimų įstatymo 17 straipsnyje nustatyti principai ir tikslai ir Viešųjų pirkimų įstatymo 89 str. nurodyti pagrindai.</w:t>
      </w:r>
    </w:p>
    <w:p w14:paraId="74B020D4" w14:textId="77777777" w:rsidR="0094432B" w:rsidRPr="00482010" w:rsidRDefault="00E0221D" w:rsidP="00156E8D">
      <w:pPr>
        <w:numPr>
          <w:ilvl w:val="1"/>
          <w:numId w:val="23"/>
        </w:numPr>
        <w:tabs>
          <w:tab w:val="left" w:pos="284"/>
          <w:tab w:val="left" w:pos="1134"/>
        </w:tabs>
        <w:spacing w:after="0" w:line="240" w:lineRule="auto"/>
        <w:ind w:left="0" w:firstLine="567"/>
        <w:jc w:val="both"/>
        <w:rPr>
          <w:rFonts w:ascii="Times New Roman" w:eastAsia="Arial Unicode MS" w:hAnsi="Times New Roman"/>
        </w:rPr>
      </w:pPr>
      <w:r w:rsidRPr="00482010">
        <w:rPr>
          <w:rFonts w:ascii="Times New Roman" w:eastAsia="Arial Unicode MS" w:hAnsi="Times New Roman"/>
        </w:rPr>
        <w:t>Sutarties sąlygų keitimu nebus laikomas Sutarties sąlygų koregavimas joje numatytomis aplinkybėmis, jei šios aplinkybės nustatytos aiškiai ir nedviprasmiškai bei buvo pateiktos Konkurso sąlygose.</w:t>
      </w:r>
    </w:p>
    <w:p w14:paraId="23E84C7E" w14:textId="77777777" w:rsidR="0094432B" w:rsidRPr="00482010" w:rsidRDefault="00E0221D" w:rsidP="00156E8D">
      <w:pPr>
        <w:numPr>
          <w:ilvl w:val="1"/>
          <w:numId w:val="23"/>
        </w:numPr>
        <w:tabs>
          <w:tab w:val="left" w:pos="284"/>
          <w:tab w:val="left" w:pos="1134"/>
        </w:tabs>
        <w:spacing w:after="0" w:line="240" w:lineRule="auto"/>
        <w:ind w:left="0" w:firstLine="567"/>
        <w:jc w:val="both"/>
        <w:rPr>
          <w:rFonts w:ascii="Times New Roman" w:eastAsia="Arial Unicode MS" w:hAnsi="Times New Roman"/>
        </w:rPr>
      </w:pPr>
      <w:r w:rsidRPr="00482010">
        <w:rPr>
          <w:rFonts w:ascii="Times New Roman" w:eastAsia="Arial Unicode MS" w:hAnsi="Times New Roman"/>
        </w:rPr>
        <w:t xml:space="preserve">Tais atvejais, kai Sutarties sąlygų keitimo būtinybės nebuvo įmanoma numatyti rengiant Konkurso sąlygas ir (arba) Sutarties sudarymo metu, Sutarties šalys gali keisti tik neesmines Sutarties sąlygas. </w:t>
      </w:r>
    </w:p>
    <w:p w14:paraId="21CB51C5" w14:textId="77777777" w:rsidR="00E0221D" w:rsidRPr="00482010" w:rsidRDefault="00E0221D" w:rsidP="00156E8D">
      <w:pPr>
        <w:numPr>
          <w:ilvl w:val="1"/>
          <w:numId w:val="23"/>
        </w:numPr>
        <w:tabs>
          <w:tab w:val="left" w:pos="284"/>
          <w:tab w:val="left" w:pos="1134"/>
        </w:tabs>
        <w:spacing w:after="0" w:line="240" w:lineRule="auto"/>
        <w:ind w:left="0" w:firstLine="567"/>
        <w:jc w:val="both"/>
        <w:rPr>
          <w:rFonts w:ascii="Times New Roman" w:eastAsia="Arial Unicode MS" w:hAnsi="Times New Roman"/>
        </w:rPr>
      </w:pPr>
      <w:r w:rsidRPr="00482010">
        <w:rPr>
          <w:rFonts w:ascii="Times New Roman" w:eastAsia="Arial Unicode MS" w:hAnsi="Times New Roman"/>
        </w:rPr>
        <w:t>Sutarties šalių valia turi būti įforminama papildomu susitarimu, pasirašomu abiejų Sutarties šalių, pridedant ir visą susijusią susirašinėjimo dokumentaciją, šie dokumentai yra neatskiriama Sutarties dalis.</w:t>
      </w:r>
    </w:p>
    <w:p w14:paraId="100CBDCC" w14:textId="77777777" w:rsidR="00E0221D" w:rsidRPr="00482010" w:rsidRDefault="00E0221D" w:rsidP="00BF1DD3">
      <w:pPr>
        <w:spacing w:after="0" w:line="240" w:lineRule="auto"/>
        <w:ind w:firstLine="540"/>
        <w:jc w:val="both"/>
        <w:rPr>
          <w:rFonts w:ascii="Times New Roman" w:eastAsia="Arial Unicode MS" w:hAnsi="Times New Roman"/>
        </w:rPr>
      </w:pPr>
    </w:p>
    <w:p w14:paraId="19E30976" w14:textId="522152A0" w:rsidR="006B1202" w:rsidRPr="00482010" w:rsidRDefault="006B1202" w:rsidP="006B1202">
      <w:pPr>
        <w:tabs>
          <w:tab w:val="left" w:pos="1304"/>
          <w:tab w:val="left" w:pos="1457"/>
          <w:tab w:val="left" w:pos="1604"/>
          <w:tab w:val="left" w:pos="1757"/>
          <w:tab w:val="left" w:pos="1860"/>
          <w:tab w:val="left" w:pos="1984"/>
          <w:tab w:val="left" w:pos="2098"/>
          <w:tab w:val="left" w:pos="2211"/>
          <w:tab w:val="left" w:pos="9930"/>
        </w:tabs>
        <w:autoSpaceDE w:val="0"/>
        <w:autoSpaceDN w:val="0"/>
        <w:adjustRightInd w:val="0"/>
        <w:spacing w:after="0" w:line="240" w:lineRule="auto"/>
        <w:ind w:left="312" w:right="142" w:firstLine="709"/>
        <w:jc w:val="center"/>
        <w:rPr>
          <w:rFonts w:ascii="Times New Roman" w:hAnsi="Times New Roman"/>
          <w:b/>
          <w:bCs/>
          <w:caps/>
        </w:rPr>
      </w:pPr>
      <w:r w:rsidRPr="00482010">
        <w:rPr>
          <w:rFonts w:ascii="Times New Roman" w:hAnsi="Times New Roman"/>
          <w:b/>
          <w:bCs/>
        </w:rPr>
        <w:t xml:space="preserve">7. </w:t>
      </w:r>
      <w:r w:rsidRPr="00482010">
        <w:rPr>
          <w:rFonts w:ascii="Times New Roman" w:hAnsi="Times New Roman"/>
          <w:b/>
          <w:bCs/>
          <w:caps/>
        </w:rPr>
        <w:t>Sutarties vykdymo sustabdymas</w:t>
      </w:r>
    </w:p>
    <w:p w14:paraId="21AA74B8" w14:textId="28A70684"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Esant svarbioms aplinkybėms, nepriklausančiomis nuo Šalių valios, dėl kurių Šalys negali vykdyti savo sutartinių įsipareigojimų ir/arba kitoms aplinkybėms (pavyzdžiui, pasikeitus galiojančiam teisės aktui ar įsigaliojus naujam teisės aktui, kuris turi įtakos šios Sutarties vykdymui; Užsakovui būtinas papildomas laikas atlikti papildomą pirkimą; kitos aplinkybės, kurios nebuvo žinomos pirkimo vykdymo metu ir su kuriomis susidurtų bet kuri kita šalis), Šalys turi teisę sustabdyti Sutarties ar kurios nors jos dalies vykdymą. </w:t>
      </w:r>
    </w:p>
    <w:p w14:paraId="234C6EBE" w14:textId="736C9194"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Atsiradus aplinkybėms, dėl kurių Paslaugos teikėjas negali, įskaitant laikinai, vykdyti sutartinių įsipareigojimų, Paslaugos teikėjas apie tai nedelsdamas privalo informuoti Užsakovą,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464135D5" w14:textId="6ED6C595"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hAnsi="Times New Roman"/>
          <w:lang w:eastAsia="ar-SA"/>
        </w:rPr>
      </w:pPr>
      <w:r w:rsidRPr="00482010">
        <w:rPr>
          <w:rFonts w:ascii="Times New Roman" w:hAnsi="Times New Roman"/>
          <w:lang w:eastAsia="ar-SA"/>
        </w:rPr>
        <w:t>Jei Paslaugų teikimas dėl priežasčių, nepriklausančių nuo Paslaugų teikėjo buvo sustabdytas laikotarpiui, ne trumpesniam nei 30 (šešiasdešimt) dienų, praėjus 30 dienų Paslaugų teikėjas gali rašytiniu pranešimu Užsakovo pareikalauti atnaujinti Paslaugų teikimą per 14 (keturiolika) dienų arba nutraukti Sutartį.</w:t>
      </w:r>
    </w:p>
    <w:p w14:paraId="4EBAF8CE" w14:textId="5DF74178"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75E7DB29" w14:textId="48CE030E"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Tais atvejais, kai Sutarties vykdymas sustabdomas likus iki Sutarties termino pabaigos daugiau laiko, nei galimas sustabdymo terminas, Paslaugų ar jų dalies suteikimo terminas pratęsimas tokiam laikotarpiui, kuriam jis buvo sustabdytas. </w:t>
      </w:r>
    </w:p>
    <w:p w14:paraId="5ACFBC6A" w14:textId="0B039F8C"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Užsakovas, taip pat, turi teisę sustabdyti Paslaugų ar kurios nors jų dalies tiekimą, jeigu jam pagrįstai kyla įtarimų dėl teikiamų Paslaugų kokybės ir reikia laiko patikrinti bei įsitikinti tiekiamų Paslaugų kokybę. Tokiu atveju Paslaugų ar jų dalies teikimo stabdymas galimas iki 5 (penkių) darbo dienų. Sustabdytų Paslaugų ar jų dalies teikimas atnaujinamas šios Sutarties nustatyta tvarka. Užsakovo galimybė pasinaudoti šia teise negali priklausyti nuo Paslaugų teikėjo valios ar būti jo įtakojama. </w:t>
      </w:r>
    </w:p>
    <w:p w14:paraId="04DAFA1A" w14:textId="578044A8"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eastAsia="Arial Unicode MS" w:hAnsi="Times New Roman"/>
        </w:rPr>
      </w:pPr>
      <w:r w:rsidRPr="00482010">
        <w:rPr>
          <w:rFonts w:ascii="Times New Roman" w:hAnsi="Times New Roman"/>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6492F092" w14:textId="77777777" w:rsidR="006B1202" w:rsidRPr="00482010" w:rsidRDefault="006B1202" w:rsidP="00BF1DD3">
      <w:pPr>
        <w:spacing w:after="0" w:line="240" w:lineRule="auto"/>
        <w:ind w:firstLine="540"/>
        <w:jc w:val="both"/>
        <w:rPr>
          <w:rFonts w:ascii="Times New Roman" w:eastAsia="Arial Unicode MS" w:hAnsi="Times New Roman"/>
        </w:rPr>
      </w:pPr>
    </w:p>
    <w:p w14:paraId="53D9FCAC" w14:textId="3AB1CF1F" w:rsidR="00E0221D" w:rsidRPr="00482010" w:rsidRDefault="00207870" w:rsidP="00BF1DD3">
      <w:pPr>
        <w:tabs>
          <w:tab w:val="left" w:pos="2268"/>
        </w:tabs>
        <w:spacing w:after="0" w:line="240" w:lineRule="auto"/>
        <w:ind w:firstLine="540"/>
        <w:jc w:val="center"/>
        <w:rPr>
          <w:rFonts w:ascii="Times New Roman" w:hAnsi="Times New Roman"/>
          <w:b/>
        </w:rPr>
      </w:pPr>
      <w:r w:rsidRPr="00482010">
        <w:rPr>
          <w:rFonts w:ascii="Times New Roman" w:hAnsi="Times New Roman"/>
          <w:b/>
        </w:rPr>
        <w:t>8</w:t>
      </w:r>
      <w:r w:rsidR="00E0221D" w:rsidRPr="00482010">
        <w:rPr>
          <w:rFonts w:ascii="Times New Roman" w:hAnsi="Times New Roman"/>
          <w:b/>
        </w:rPr>
        <w:t>. SUTARTIES NUTRAUKIMAS IR JO PASEKMĖS</w:t>
      </w:r>
    </w:p>
    <w:p w14:paraId="764E92C1" w14:textId="17D7DE4C" w:rsidR="00207870" w:rsidRPr="00482010" w:rsidRDefault="00207870" w:rsidP="00207870">
      <w:pPr>
        <w:pStyle w:val="Sraopastraipa"/>
        <w:numPr>
          <w:ilvl w:val="1"/>
          <w:numId w:val="26"/>
        </w:numPr>
        <w:tabs>
          <w:tab w:val="left" w:pos="570"/>
          <w:tab w:val="left" w:pos="1134"/>
        </w:tabs>
        <w:suppressAutoHyphens/>
        <w:autoSpaceDE w:val="0"/>
        <w:spacing w:after="0" w:line="240" w:lineRule="auto"/>
        <w:ind w:left="0" w:firstLine="567"/>
        <w:contextualSpacing w:val="0"/>
        <w:jc w:val="both"/>
        <w:rPr>
          <w:rFonts w:ascii="Times New Roman" w:hAnsi="Times New Roman"/>
          <w:lang w:eastAsia="ar-SA"/>
        </w:rPr>
      </w:pPr>
      <w:r w:rsidRPr="00482010">
        <w:rPr>
          <w:rFonts w:ascii="Times New Roman" w:hAnsi="Times New Roman"/>
          <w:lang w:eastAsia="ar-SA"/>
        </w:rPr>
        <w:t>Sutartis gali būti nutraukiama Sutartyje, LR viešųjų pirkimų įstatymo ar LR Civilinio kodekso numatytais atvejais.</w:t>
      </w:r>
    </w:p>
    <w:p w14:paraId="3F60EE00" w14:textId="34507742" w:rsidR="00207870" w:rsidRPr="00482010" w:rsidRDefault="00207870" w:rsidP="00207870">
      <w:pPr>
        <w:pStyle w:val="Sraopastraipa"/>
        <w:numPr>
          <w:ilvl w:val="1"/>
          <w:numId w:val="26"/>
        </w:numPr>
        <w:tabs>
          <w:tab w:val="left" w:pos="570"/>
          <w:tab w:val="left" w:pos="1134"/>
        </w:tabs>
        <w:suppressAutoHyphens/>
        <w:autoSpaceDE w:val="0"/>
        <w:spacing w:after="0" w:line="240" w:lineRule="auto"/>
        <w:ind w:left="0" w:firstLine="567"/>
        <w:contextualSpacing w:val="0"/>
        <w:jc w:val="both"/>
        <w:rPr>
          <w:rFonts w:ascii="Times New Roman" w:hAnsi="Times New Roman"/>
          <w:lang w:eastAsia="ar-SA"/>
        </w:rPr>
      </w:pPr>
      <w:r w:rsidRPr="00482010">
        <w:rPr>
          <w:rFonts w:ascii="Times New Roman" w:hAnsi="Times New Roman"/>
          <w:lang w:eastAsia="ar-SA"/>
        </w:rPr>
        <w:t xml:space="preserve"> Sutartis gali būti nutraukiama tarpusavio  raštišku Šalių susitarimu.</w:t>
      </w:r>
    </w:p>
    <w:p w14:paraId="04974175" w14:textId="77777777" w:rsidR="00207870" w:rsidRPr="00482010" w:rsidRDefault="00207870" w:rsidP="00207870">
      <w:pPr>
        <w:numPr>
          <w:ilvl w:val="1"/>
          <w:numId w:val="26"/>
        </w:numPr>
        <w:tabs>
          <w:tab w:val="left" w:pos="570"/>
          <w:tab w:val="left" w:pos="885"/>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Užsakovas įspėjęs Paslaugų teikėją prieš 10 (dešimt) kalendorinių dienų, gali vienašališkai nutraukti Sutartį šiais atvejais:</w:t>
      </w:r>
    </w:p>
    <w:p w14:paraId="39B6D59C" w14:textId="77777777" w:rsidR="00207870" w:rsidRPr="00482010" w:rsidRDefault="00207870" w:rsidP="00207870">
      <w:pPr>
        <w:numPr>
          <w:ilvl w:val="2"/>
          <w:numId w:val="26"/>
        </w:numPr>
        <w:tabs>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kai Paslaugų teikėjas nevykdo nutraukė vykdymą, įskaitant laikinai ar netinkamai vykdo savo sutartinių įsipareigojimus ir per Užsakovo nustatyta papildomą terminą nepradėjo jų vykdyti ar neištaisė nurodytų trūkumų; </w:t>
      </w:r>
    </w:p>
    <w:p w14:paraId="362D8CAD" w14:textId="77777777" w:rsidR="00207870" w:rsidRPr="00482010" w:rsidRDefault="00207870" w:rsidP="00207870">
      <w:pPr>
        <w:numPr>
          <w:ilvl w:val="2"/>
          <w:numId w:val="26"/>
        </w:numPr>
        <w:tabs>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kai Paslaugų teikėjas suteikia netinkamos kokybės Paslaugas ir per pagrįstai nustatytą laikotarpį neįvykdo Pirkėjo nurodymo ištaisyti netinkamai įvykdytus arba neįvykdytus sutartinius įsipareigojimus;</w:t>
      </w:r>
    </w:p>
    <w:p w14:paraId="0C7A9BDF" w14:textId="77777777" w:rsidR="00207870" w:rsidRPr="00482010" w:rsidRDefault="00207870" w:rsidP="00207870">
      <w:pPr>
        <w:numPr>
          <w:ilvl w:val="2"/>
          <w:numId w:val="26"/>
        </w:numPr>
        <w:tabs>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kai Paslaugų teikėjas perleidžia Sutartį be Užsakovo žinios; </w:t>
      </w:r>
    </w:p>
    <w:p w14:paraId="56BA7760" w14:textId="77777777" w:rsidR="00207870" w:rsidRPr="00482010" w:rsidRDefault="00207870" w:rsidP="00207870">
      <w:pPr>
        <w:numPr>
          <w:ilvl w:val="2"/>
          <w:numId w:val="26"/>
        </w:numPr>
        <w:tabs>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kai Paslaugų teikėjas bankrutuoja arba yra likviduojamas, kai sustabdo ūkinę veiklą, arba kai įstatymuose ir kituose teisės aktuose numatyta tvarka susidaro analogiška situacija; </w:t>
      </w:r>
    </w:p>
    <w:p w14:paraId="4A829503" w14:textId="77777777" w:rsidR="00207870" w:rsidRPr="00482010" w:rsidRDefault="00207870" w:rsidP="00207870">
      <w:pPr>
        <w:numPr>
          <w:ilvl w:val="2"/>
          <w:numId w:val="26"/>
        </w:numPr>
        <w:tabs>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kai keičiasi Paslaugų teikėjo organizacinė struktūra – juridinis statusas, pobūdis ar valdymo struktūra ir tai daro įtaką tinkamam Sutarties įvykdymui, išskyrus atvejus, kai dėl šių pasikeitimų keičiama Sutartis; </w:t>
      </w:r>
    </w:p>
    <w:p w14:paraId="0E9B6697" w14:textId="77777777" w:rsidR="00207870" w:rsidRPr="00482010" w:rsidRDefault="00207870" w:rsidP="00207870">
      <w:pPr>
        <w:numPr>
          <w:ilvl w:val="2"/>
          <w:numId w:val="26"/>
        </w:numPr>
        <w:tabs>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paaiškėjus aplinkybėms, kad Paslaugos tampa nebereikalingos;</w:t>
      </w:r>
    </w:p>
    <w:p w14:paraId="7ABB61CE" w14:textId="77777777" w:rsidR="00207870" w:rsidRPr="00482010" w:rsidRDefault="00207870" w:rsidP="00207870">
      <w:pPr>
        <w:numPr>
          <w:ilvl w:val="1"/>
          <w:numId w:val="26"/>
        </w:numPr>
        <w:tabs>
          <w:tab w:val="left" w:pos="0"/>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rPr>
        <w:t xml:space="preserve">Paslaugų teikėjas, prieš 10 </w:t>
      </w:r>
      <w:r w:rsidRPr="00482010">
        <w:rPr>
          <w:rFonts w:ascii="Times New Roman" w:hAnsi="Times New Roman"/>
          <w:lang w:eastAsia="ar-SA"/>
        </w:rPr>
        <w:t xml:space="preserve">(dešimt) kalendorinių </w:t>
      </w:r>
      <w:r w:rsidRPr="00482010">
        <w:rPr>
          <w:rFonts w:ascii="Times New Roman" w:hAnsi="Times New Roman"/>
        </w:rPr>
        <w:t>dienų įspėjęs Užsakovą, gali nutraukti Sutartį, jei Užsakovas dėl savo kaltės nevykdo savo sutartinių įsipareigojimų arba dėl padarytų esminių Sutarties pažeidimų.</w:t>
      </w:r>
    </w:p>
    <w:p w14:paraId="01A40976" w14:textId="77777777" w:rsidR="00207870" w:rsidRPr="00482010" w:rsidRDefault="00207870" w:rsidP="00207870">
      <w:pPr>
        <w:numPr>
          <w:ilvl w:val="1"/>
          <w:numId w:val="26"/>
        </w:numPr>
        <w:tabs>
          <w:tab w:val="left" w:pos="0"/>
          <w:tab w:val="left" w:pos="1134"/>
          <w:tab w:val="left" w:pos="1200"/>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Jei Sutartis nutraukiama ne dėl Paslaugų teikėjo kaltės, nutraukimo atveju Pirkėjas sumoka Paslaugų teikėjui už faktiškai suteiktas paslaugas, pagal Sutartyje numatytus įkainius, jei, jei šie įkainiai nėra sumažinami neįvykdyta ar netinkamai įvykdyta Paslaugų verte. Paslaugų teikėjas nutraukus Sutartį dėl jo kaltės, neturi teisės į kokios nors patirtos žalos kompensaciją.</w:t>
      </w:r>
    </w:p>
    <w:p w14:paraId="0D0B9D75" w14:textId="77777777" w:rsidR="00207870" w:rsidRPr="00482010" w:rsidRDefault="00207870" w:rsidP="00207870">
      <w:pPr>
        <w:numPr>
          <w:ilvl w:val="1"/>
          <w:numId w:val="26"/>
        </w:numPr>
        <w:tabs>
          <w:tab w:val="left" w:pos="0"/>
          <w:tab w:val="left" w:pos="567"/>
          <w:tab w:val="left" w:pos="1134"/>
          <w:tab w:val="left" w:pos="1200"/>
          <w:tab w:val="left" w:pos="1448"/>
        </w:tabs>
        <w:suppressAutoHyphens/>
        <w:autoSpaceDE w:val="0"/>
        <w:spacing w:after="0" w:line="240" w:lineRule="auto"/>
        <w:ind w:left="0" w:firstLine="567"/>
        <w:jc w:val="both"/>
        <w:rPr>
          <w:rFonts w:ascii="Times New Roman" w:hAnsi="Times New Roman"/>
          <w:b/>
          <w:lang w:eastAsia="ar-SA"/>
        </w:rPr>
      </w:pPr>
      <w:r w:rsidRPr="00482010">
        <w:rPr>
          <w:rFonts w:ascii="Times New Roman" w:hAnsi="Times New Roman"/>
          <w:lang w:eastAsia="ar-SA"/>
        </w:rPr>
        <w:t>sumažinti kainą, neįvykdyta ar netinkamai įvykdyta Paslaugų verte</w:t>
      </w:r>
      <w:r w:rsidRPr="00482010" w:rsidDel="00D508F8">
        <w:rPr>
          <w:rFonts w:ascii="Times New Roman" w:hAnsi="Times New Roman"/>
          <w:lang w:eastAsia="ar-SA"/>
        </w:rPr>
        <w:t xml:space="preserve"> </w:t>
      </w:r>
      <w:r w:rsidRPr="00482010">
        <w:rPr>
          <w:rFonts w:ascii="Times New Roman" w:hAnsi="Times New Roman"/>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1A43DB7" w14:textId="77777777" w:rsidR="00207870" w:rsidRPr="00482010" w:rsidRDefault="00207870" w:rsidP="00207870">
      <w:pPr>
        <w:numPr>
          <w:ilvl w:val="1"/>
          <w:numId w:val="26"/>
        </w:numPr>
        <w:tabs>
          <w:tab w:val="left" w:pos="0"/>
          <w:tab w:val="left" w:pos="567"/>
          <w:tab w:val="left" w:pos="1134"/>
          <w:tab w:val="left" w:pos="1200"/>
          <w:tab w:val="left" w:pos="1448"/>
        </w:tabs>
        <w:suppressAutoHyphens/>
        <w:autoSpaceDE w:val="0"/>
        <w:spacing w:after="0" w:line="240" w:lineRule="auto"/>
        <w:ind w:left="0" w:firstLine="567"/>
        <w:jc w:val="both"/>
        <w:rPr>
          <w:rFonts w:ascii="Times New Roman" w:hAnsi="Times New Roman"/>
          <w:b/>
          <w:lang w:eastAsia="ar-SA"/>
        </w:rPr>
      </w:pPr>
      <w:r w:rsidRPr="00482010">
        <w:rPr>
          <w:rFonts w:ascii="Times New Roman" w:hAnsi="Times New Roman"/>
        </w:rPr>
        <w:t xml:space="preserve">Jei Sutartis nutraukiama dėl Paslaugų teikėjo kaltės, jei tam yra sąlygos, Užsakovas savo patirtus nuostolius ir/ar išlaidas išskaičiuoja iš Paslaugų teikėjui mokėtinų sumų. </w:t>
      </w:r>
    </w:p>
    <w:p w14:paraId="5C12A638" w14:textId="64E05AE6" w:rsidR="006B1202" w:rsidRPr="00482010" w:rsidRDefault="00207870" w:rsidP="00207870">
      <w:pPr>
        <w:pStyle w:val="Pagrindinistekstas1"/>
        <w:numPr>
          <w:ilvl w:val="1"/>
          <w:numId w:val="26"/>
        </w:numPr>
        <w:shd w:val="clear" w:color="auto" w:fill="auto"/>
        <w:tabs>
          <w:tab w:val="left" w:pos="1106"/>
          <w:tab w:val="left" w:pos="1134"/>
          <w:tab w:val="left" w:pos="1418"/>
          <w:tab w:val="left" w:pos="2127"/>
          <w:tab w:val="left" w:pos="3261"/>
          <w:tab w:val="left" w:pos="3544"/>
        </w:tabs>
        <w:spacing w:before="0" w:after="0" w:line="240" w:lineRule="auto"/>
        <w:ind w:left="0" w:firstLine="567"/>
        <w:rPr>
          <w:rFonts w:ascii="Times New Roman" w:hAnsi="Times New Roman"/>
          <w:sz w:val="22"/>
          <w:szCs w:val="22"/>
          <w:lang w:val="lt-LT"/>
        </w:rPr>
      </w:pPr>
      <w:r w:rsidRPr="00482010">
        <w:rPr>
          <w:rFonts w:ascii="Times New Roman" w:hAnsi="Times New Roman"/>
          <w:sz w:val="22"/>
          <w:szCs w:val="22"/>
          <w:lang w:val="lt-LT"/>
        </w:rPr>
        <w:t>Nutraukus sutartį dėl Paslaugų tiekėjo kaltės, esant ir Lietuvos Respublikos Viešojo pirkimo įstatymo numatytiems pagrindams, Užsakovas turi teisę informaciją apie Paslaugų tiekėją kaip apie pirkimo sutartį neįvykdžiusį ar netinkamai ją įvykdžiusį tiekėją, paskelbti Centrinėje viešųjų pirkimų informacinėje sistemoje.</w:t>
      </w:r>
    </w:p>
    <w:p w14:paraId="2D51D36C" w14:textId="77777777" w:rsidR="00E0221D" w:rsidRPr="00482010" w:rsidRDefault="00E0221D" w:rsidP="00BF1DD3">
      <w:pPr>
        <w:spacing w:after="0" w:line="240" w:lineRule="auto"/>
        <w:ind w:firstLine="540"/>
        <w:jc w:val="both"/>
        <w:rPr>
          <w:rFonts w:ascii="Times New Roman" w:eastAsia="Times New Roman" w:hAnsi="Times New Roman"/>
        </w:rPr>
      </w:pPr>
    </w:p>
    <w:p w14:paraId="3728AAFB" w14:textId="66D997A7" w:rsidR="00A04FF5" w:rsidRPr="00482010" w:rsidRDefault="00207870" w:rsidP="00BF1DD3">
      <w:pPr>
        <w:tabs>
          <w:tab w:val="left" w:pos="851"/>
        </w:tabs>
        <w:spacing w:after="0" w:line="240" w:lineRule="auto"/>
        <w:ind w:firstLine="540"/>
        <w:jc w:val="center"/>
        <w:rPr>
          <w:rFonts w:ascii="Times New Roman" w:eastAsia="Times New Roman" w:hAnsi="Times New Roman"/>
          <w:b/>
          <w:bCs/>
          <w:caps/>
        </w:rPr>
      </w:pPr>
      <w:r w:rsidRPr="00482010">
        <w:rPr>
          <w:rFonts w:ascii="Times New Roman" w:eastAsia="Times New Roman" w:hAnsi="Times New Roman"/>
          <w:b/>
          <w:bCs/>
        </w:rPr>
        <w:t>9</w:t>
      </w:r>
      <w:r w:rsidR="00A04FF5" w:rsidRPr="00482010">
        <w:rPr>
          <w:rFonts w:ascii="Times New Roman" w:eastAsia="Times New Roman" w:hAnsi="Times New Roman"/>
          <w:b/>
          <w:bCs/>
        </w:rPr>
        <w:t xml:space="preserve">. </w:t>
      </w:r>
      <w:r w:rsidR="00A04FF5" w:rsidRPr="00482010">
        <w:rPr>
          <w:rFonts w:ascii="Times New Roman" w:eastAsia="Times New Roman" w:hAnsi="Times New Roman"/>
          <w:b/>
          <w:bCs/>
        </w:rPr>
        <w:tab/>
        <w:t>NENUGALIMOS JĖGOS (FORCE MAJEURE)</w:t>
      </w:r>
    </w:p>
    <w:p w14:paraId="56FCEA1F" w14:textId="74F1CE95" w:rsidR="00207870" w:rsidRPr="00482010" w:rsidRDefault="00207870" w:rsidP="00207870">
      <w:pPr>
        <w:pStyle w:val="Pagrindinistekstas1"/>
        <w:numPr>
          <w:ilvl w:val="1"/>
          <w:numId w:val="27"/>
        </w:numPr>
        <w:shd w:val="clear" w:color="auto" w:fill="auto"/>
        <w:tabs>
          <w:tab w:val="left" w:pos="1106"/>
          <w:tab w:val="left" w:pos="1134"/>
          <w:tab w:val="left" w:pos="1418"/>
          <w:tab w:val="left" w:pos="2127"/>
          <w:tab w:val="left" w:pos="3261"/>
          <w:tab w:val="left" w:pos="3544"/>
        </w:tabs>
        <w:spacing w:before="0" w:after="0" w:line="240" w:lineRule="auto"/>
        <w:ind w:left="0" w:firstLine="567"/>
        <w:rPr>
          <w:rFonts w:ascii="Times New Roman" w:hAnsi="Times New Roman"/>
          <w:sz w:val="22"/>
          <w:szCs w:val="22"/>
          <w:lang w:val="lt-LT" w:eastAsia="ar-SA"/>
        </w:rPr>
      </w:pPr>
      <w:r w:rsidRPr="00482010">
        <w:rPr>
          <w:rFonts w:ascii="Times New Roman" w:hAnsi="Times New Roman"/>
          <w:sz w:val="22"/>
          <w:szCs w:val="22"/>
          <w:lang w:val="lt-LT" w:eastAsia="ar-SA"/>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FAE86CC" w14:textId="79E5DF71" w:rsidR="00207870" w:rsidRPr="00482010" w:rsidRDefault="00207870" w:rsidP="00207870">
      <w:pPr>
        <w:pStyle w:val="Pagrindinistekstas1"/>
        <w:numPr>
          <w:ilvl w:val="1"/>
          <w:numId w:val="27"/>
        </w:numPr>
        <w:shd w:val="clear" w:color="auto" w:fill="auto"/>
        <w:tabs>
          <w:tab w:val="left" w:pos="1106"/>
          <w:tab w:val="left" w:pos="1134"/>
          <w:tab w:val="left" w:pos="1418"/>
          <w:tab w:val="left" w:pos="2127"/>
          <w:tab w:val="left" w:pos="3261"/>
          <w:tab w:val="left" w:pos="3544"/>
        </w:tabs>
        <w:spacing w:before="0" w:after="0" w:line="240" w:lineRule="auto"/>
        <w:ind w:left="0" w:firstLine="567"/>
        <w:rPr>
          <w:rFonts w:ascii="Times New Roman" w:hAnsi="Times New Roman"/>
          <w:sz w:val="22"/>
          <w:szCs w:val="22"/>
          <w:lang w:val="lt-LT" w:eastAsia="ar-SA"/>
        </w:rPr>
      </w:pPr>
      <w:r w:rsidRPr="00482010">
        <w:rPr>
          <w:rFonts w:ascii="Times New Roman" w:hAnsi="Times New Roman"/>
          <w:sz w:val="22"/>
          <w:szCs w:val="22"/>
          <w:lang w:val="lt-LT" w:eastAsia="ar-SA"/>
        </w:rPr>
        <w:t>Nenugalimos jėgos (force majeure) aplinkybėmis laikomos aplinkybės, nurodytos Lietuvos Respublikos civilinio kodekso 6.212 str. ir „Atleidimo nuo atsakomybės esant nenugalimos jėgos (force majeure) aplinkybėms taisyklėse”, patvirtintose 1996 m. liepos 15 d. Lietuvos Respublikos Vyriausybės nutarimu Nr. 840.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5760A4A" w14:textId="3C6B9C3F" w:rsidR="00207870" w:rsidRPr="00482010" w:rsidRDefault="00207870" w:rsidP="00207870">
      <w:pPr>
        <w:pStyle w:val="Pagrindinistekstas1"/>
        <w:numPr>
          <w:ilvl w:val="1"/>
          <w:numId w:val="27"/>
        </w:numPr>
        <w:shd w:val="clear" w:color="auto" w:fill="auto"/>
        <w:tabs>
          <w:tab w:val="left" w:pos="1106"/>
          <w:tab w:val="left" w:pos="1134"/>
          <w:tab w:val="left" w:pos="1418"/>
          <w:tab w:val="left" w:pos="2127"/>
          <w:tab w:val="left" w:pos="3261"/>
          <w:tab w:val="left" w:pos="3544"/>
        </w:tabs>
        <w:spacing w:before="0" w:after="0" w:line="240" w:lineRule="auto"/>
        <w:ind w:left="0" w:firstLine="567"/>
        <w:rPr>
          <w:rFonts w:ascii="Times New Roman" w:hAnsi="Times New Roman"/>
          <w:sz w:val="22"/>
          <w:szCs w:val="22"/>
          <w:lang w:val="lt-LT" w:eastAsia="ar-SA"/>
        </w:rPr>
      </w:pPr>
      <w:r w:rsidRPr="00482010">
        <w:rPr>
          <w:rFonts w:ascii="Times New Roman" w:hAnsi="Times New Roman"/>
          <w:sz w:val="22"/>
          <w:szCs w:val="22"/>
          <w:lang w:val="lt-LT" w:eastAsia="ar-SA"/>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13DB23B" w14:textId="664F6587" w:rsidR="00A04FF5" w:rsidRPr="00482010" w:rsidRDefault="00207870" w:rsidP="00207870">
      <w:pPr>
        <w:pStyle w:val="Pagrindinistekstas1"/>
        <w:numPr>
          <w:ilvl w:val="1"/>
          <w:numId w:val="27"/>
        </w:numPr>
        <w:shd w:val="clear" w:color="auto" w:fill="auto"/>
        <w:tabs>
          <w:tab w:val="left" w:pos="1106"/>
          <w:tab w:val="left" w:pos="1134"/>
          <w:tab w:val="left" w:pos="1418"/>
          <w:tab w:val="left" w:pos="2127"/>
          <w:tab w:val="left" w:pos="3261"/>
          <w:tab w:val="left" w:pos="3544"/>
        </w:tabs>
        <w:spacing w:before="0" w:after="0" w:line="240" w:lineRule="auto"/>
        <w:ind w:left="0" w:firstLine="567"/>
        <w:rPr>
          <w:rFonts w:ascii="Times New Roman" w:eastAsia="Times New Roman" w:hAnsi="Times New Roman"/>
          <w:sz w:val="22"/>
          <w:szCs w:val="22"/>
          <w:lang w:val="lt-LT"/>
        </w:rPr>
      </w:pPr>
      <w:r w:rsidRPr="00482010">
        <w:rPr>
          <w:rFonts w:ascii="Times New Roman" w:hAnsi="Times New Roman"/>
          <w:sz w:val="22"/>
          <w:szCs w:val="22"/>
          <w:lang w:val="lt-LT" w:eastAsia="ar-SA"/>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w:t>
      </w:r>
      <w:r w:rsidRPr="00482010">
        <w:rPr>
          <w:rFonts w:ascii="Times New Roman" w:hAnsi="Times New Roman"/>
          <w:sz w:val="22"/>
          <w:szCs w:val="22"/>
          <w:lang w:val="lt-LT"/>
        </w:rPr>
        <w:t xml:space="preserve"> nepateikto pranešimo arba dėl to, kad nebuvo jokio pranešimo</w:t>
      </w:r>
    </w:p>
    <w:p w14:paraId="56EB362F" w14:textId="77777777" w:rsidR="00A04FF5" w:rsidRPr="00482010" w:rsidRDefault="00A04FF5" w:rsidP="00BF1DD3">
      <w:pPr>
        <w:tabs>
          <w:tab w:val="right" w:pos="720"/>
        </w:tabs>
        <w:spacing w:after="0" w:line="240" w:lineRule="auto"/>
        <w:ind w:firstLine="540"/>
        <w:jc w:val="both"/>
        <w:rPr>
          <w:rFonts w:ascii="Times New Roman" w:eastAsia="Times New Roman" w:hAnsi="Times New Roman"/>
        </w:rPr>
      </w:pPr>
    </w:p>
    <w:p w14:paraId="75E45FF9" w14:textId="353AA0AC" w:rsidR="00D3197B" w:rsidRPr="00482010" w:rsidRDefault="00D3197B" w:rsidP="00D3197B">
      <w:pPr>
        <w:tabs>
          <w:tab w:val="left" w:pos="1304"/>
          <w:tab w:val="left" w:pos="1457"/>
          <w:tab w:val="left" w:pos="1604"/>
          <w:tab w:val="left" w:pos="1757"/>
          <w:tab w:val="left" w:pos="1860"/>
          <w:tab w:val="left" w:pos="1984"/>
          <w:tab w:val="left" w:pos="2098"/>
          <w:tab w:val="left" w:pos="2211"/>
          <w:tab w:val="left" w:pos="9930"/>
        </w:tabs>
        <w:autoSpaceDE w:val="0"/>
        <w:autoSpaceDN w:val="0"/>
        <w:adjustRightInd w:val="0"/>
        <w:spacing w:after="0" w:line="240" w:lineRule="auto"/>
        <w:ind w:left="312" w:right="142" w:firstLine="709"/>
        <w:jc w:val="center"/>
        <w:rPr>
          <w:rFonts w:ascii="Times New Roman" w:hAnsi="Times New Roman"/>
          <w:b/>
          <w:bCs/>
          <w:caps/>
        </w:rPr>
      </w:pPr>
      <w:r w:rsidRPr="00482010">
        <w:rPr>
          <w:rFonts w:ascii="Times New Roman" w:hAnsi="Times New Roman"/>
          <w:b/>
          <w:bCs/>
        </w:rPr>
        <w:t xml:space="preserve">10. </w:t>
      </w:r>
      <w:r w:rsidRPr="00482010">
        <w:rPr>
          <w:rFonts w:ascii="Times New Roman" w:hAnsi="Times New Roman"/>
          <w:b/>
          <w:bCs/>
          <w:caps/>
        </w:rPr>
        <w:t>Ginčų nagrinėjimo tvarka</w:t>
      </w:r>
    </w:p>
    <w:p w14:paraId="7FC1ABEF" w14:textId="55C6D2D9" w:rsidR="00D3197B" w:rsidRPr="00482010" w:rsidRDefault="00D3197B" w:rsidP="00D3197B">
      <w:pPr>
        <w:pStyle w:val="Pagrindinistekstas1"/>
        <w:numPr>
          <w:ilvl w:val="1"/>
          <w:numId w:val="28"/>
        </w:numPr>
        <w:shd w:val="clear" w:color="auto" w:fill="auto"/>
        <w:tabs>
          <w:tab w:val="left" w:pos="1134"/>
          <w:tab w:val="left" w:pos="1418"/>
          <w:tab w:val="left" w:pos="2127"/>
          <w:tab w:val="left" w:pos="3261"/>
          <w:tab w:val="left" w:pos="3544"/>
        </w:tabs>
        <w:spacing w:before="0" w:after="0" w:line="240" w:lineRule="auto"/>
        <w:ind w:left="0" w:firstLine="567"/>
        <w:rPr>
          <w:rFonts w:ascii="Times New Roman" w:hAnsi="Times New Roman"/>
          <w:sz w:val="22"/>
          <w:szCs w:val="22"/>
          <w:lang w:val="lt-LT" w:eastAsia="ar-SA"/>
        </w:rPr>
      </w:pPr>
      <w:r w:rsidRPr="00482010">
        <w:rPr>
          <w:rFonts w:ascii="Times New Roman" w:hAnsi="Times New Roman"/>
          <w:sz w:val="22"/>
          <w:szCs w:val="22"/>
          <w:lang w:val="lt-LT" w:eastAsia="ar-SA"/>
        </w:rPr>
        <w:t>Šiai Sutarčiai ir visoms iš šios Sutarties atsirandančioms teisėms ir pareigoms taikomi Lietuvos Respublikos įstatymai bei kiti norminiai teisės aktai. Sutartis sudaryta ir turi būti aiškinama pagal Lietuvos Respublikos teisę. Jei bet kuri šios Sutarties nuostata teisės aktų nustatyta tvarka tampa ar pripažįstama visiškai ar iš dalies negaliojančia, tai neturi įtakos kitų Sutarties nuostatų galiojimui.</w:t>
      </w:r>
    </w:p>
    <w:p w14:paraId="43EDEB75" w14:textId="0CA5C4B8" w:rsidR="00D3197B" w:rsidRPr="00482010" w:rsidRDefault="00D3197B" w:rsidP="00D3197B">
      <w:pPr>
        <w:pStyle w:val="Pagrindinistekstas1"/>
        <w:numPr>
          <w:ilvl w:val="1"/>
          <w:numId w:val="28"/>
        </w:numPr>
        <w:shd w:val="clear" w:color="auto" w:fill="auto"/>
        <w:tabs>
          <w:tab w:val="left" w:pos="1134"/>
          <w:tab w:val="left" w:pos="1418"/>
          <w:tab w:val="left" w:pos="2127"/>
          <w:tab w:val="left" w:pos="3261"/>
          <w:tab w:val="left" w:pos="3544"/>
        </w:tabs>
        <w:spacing w:before="0" w:after="0" w:line="240" w:lineRule="auto"/>
        <w:ind w:left="0" w:firstLine="567"/>
        <w:rPr>
          <w:rFonts w:ascii="Times New Roman" w:hAnsi="Times New Roman"/>
          <w:sz w:val="22"/>
          <w:szCs w:val="22"/>
          <w:lang w:val="lt-LT" w:eastAsia="ar-SA"/>
        </w:rPr>
      </w:pPr>
      <w:r w:rsidRPr="00482010">
        <w:rPr>
          <w:rFonts w:ascii="Times New Roman" w:hAnsi="Times New Roman"/>
          <w:sz w:val="22"/>
          <w:szCs w:val="22"/>
          <w:lang w:val="lt-LT" w:eastAsia="ar-SA"/>
        </w:rPr>
        <w:t>Bet kokie nesutarimai ar ginčai, kylantys tarp Šalių dėl šios Sutarties, sprendžiami abipusiu susitarimu. Nepavykus ginčo išspręsti derybomis per 30 (trisdešimt) dienų nuo derybų pradžios. Derybų pradžia laikoma diena, kurią viena iš Sutarties Šalių pateikė prašymą raštu kitai Šaliai su siūlymu pradėti derybas.</w:t>
      </w:r>
    </w:p>
    <w:p w14:paraId="741B1D61" w14:textId="625B81A5" w:rsidR="00D3197B" w:rsidRPr="00482010" w:rsidRDefault="00D3197B" w:rsidP="00D3197B">
      <w:pPr>
        <w:pStyle w:val="Pagrindinistekstas1"/>
        <w:numPr>
          <w:ilvl w:val="1"/>
          <w:numId w:val="28"/>
        </w:numPr>
        <w:shd w:val="clear" w:color="auto" w:fill="auto"/>
        <w:tabs>
          <w:tab w:val="left" w:pos="1134"/>
          <w:tab w:val="left" w:pos="1418"/>
          <w:tab w:val="left" w:pos="2127"/>
          <w:tab w:val="left" w:pos="3261"/>
          <w:tab w:val="left" w:pos="3544"/>
        </w:tabs>
        <w:spacing w:before="0" w:after="0" w:line="240" w:lineRule="auto"/>
        <w:ind w:left="0" w:firstLine="567"/>
        <w:rPr>
          <w:rFonts w:ascii="Times New Roman" w:eastAsia="Times New Roman" w:hAnsi="Times New Roman"/>
          <w:sz w:val="22"/>
          <w:szCs w:val="22"/>
          <w:lang w:val="lt-LT"/>
        </w:rPr>
      </w:pPr>
      <w:r w:rsidRPr="00482010">
        <w:rPr>
          <w:rFonts w:ascii="Times New Roman" w:hAnsi="Times New Roman"/>
          <w:sz w:val="22"/>
          <w:szCs w:val="22"/>
          <w:lang w:val="lt-LT" w:eastAsia="ar-SA"/>
        </w:rPr>
        <w:t>Bet kokie nesutarimai ar ginčai, kylantys tarp Šalių dėl šios Sutarties, sprendžiami derybomis ir abipusiu susitarimu. Kilę ginčai neatleidžia Šalių nuo Sutartyje numatytų įsipareigojimų vykdymo išskurus atvejus kai tai yra numatytą LR teisės aktuose. Šalims nepavykus susitarti, bet kokie ginčai, nesutarimai ar reikalavimai, kylantys iš šios Sutarties ar susiję su ja, jos pažeidimu, nutraukimu ar galiojimu, neišspręsti Šalių susitarimu, sprendžiami Lietuvos Respublikos bendrosios kompetencijos teismuose, įstatymų nustatyta tvarka, pagal Užsakovo</w:t>
      </w:r>
      <w:r w:rsidRPr="00482010">
        <w:rPr>
          <w:rFonts w:ascii="Times New Roman" w:hAnsi="Times New Roman"/>
          <w:sz w:val="22"/>
          <w:szCs w:val="22"/>
          <w:lang w:val="lt-LT"/>
        </w:rPr>
        <w:t xml:space="preserve"> buveinės registracijos vietą</w:t>
      </w:r>
      <w:r w:rsidR="00374BE9">
        <w:rPr>
          <w:rFonts w:ascii="Times New Roman" w:hAnsi="Times New Roman"/>
          <w:sz w:val="22"/>
          <w:szCs w:val="22"/>
          <w:lang w:val="lt-LT"/>
        </w:rPr>
        <w:t>.</w:t>
      </w:r>
    </w:p>
    <w:p w14:paraId="594A2044" w14:textId="77777777" w:rsidR="00D3197B" w:rsidRPr="00482010" w:rsidRDefault="00D3197B" w:rsidP="00D3197B">
      <w:pPr>
        <w:tabs>
          <w:tab w:val="right" w:pos="720"/>
        </w:tabs>
        <w:spacing w:after="0" w:line="240" w:lineRule="auto"/>
        <w:ind w:firstLine="540"/>
        <w:jc w:val="both"/>
        <w:rPr>
          <w:rFonts w:ascii="Times New Roman" w:eastAsia="Times New Roman" w:hAnsi="Times New Roman"/>
        </w:rPr>
      </w:pPr>
    </w:p>
    <w:p w14:paraId="188A7E1F" w14:textId="7D25AEBD" w:rsidR="00A04FF5" w:rsidRPr="00482010" w:rsidRDefault="00D3197B" w:rsidP="00D3197B">
      <w:pPr>
        <w:keepNext/>
        <w:tabs>
          <w:tab w:val="left" w:pos="1134"/>
        </w:tabs>
        <w:spacing w:after="0" w:line="240" w:lineRule="auto"/>
        <w:ind w:firstLine="540"/>
        <w:jc w:val="center"/>
        <w:outlineLvl w:val="0"/>
        <w:rPr>
          <w:rFonts w:ascii="Times New Roman" w:eastAsia="Times New Roman" w:hAnsi="Times New Roman"/>
          <w:b/>
          <w:caps/>
        </w:rPr>
      </w:pPr>
      <w:r w:rsidRPr="00482010">
        <w:rPr>
          <w:rFonts w:ascii="Times New Roman" w:eastAsia="Times New Roman" w:hAnsi="Times New Roman"/>
          <w:b/>
        </w:rPr>
        <w:t>11</w:t>
      </w:r>
      <w:r w:rsidR="00A04FF5" w:rsidRPr="00482010">
        <w:rPr>
          <w:rFonts w:ascii="Times New Roman" w:eastAsia="Times New Roman" w:hAnsi="Times New Roman"/>
          <w:b/>
        </w:rPr>
        <w:t>.</w:t>
      </w:r>
      <w:r w:rsidRPr="00482010">
        <w:rPr>
          <w:rFonts w:ascii="Times New Roman" w:eastAsia="Times New Roman" w:hAnsi="Times New Roman"/>
          <w:b/>
        </w:rPr>
        <w:t xml:space="preserve"> </w:t>
      </w:r>
      <w:r w:rsidR="00A04FF5" w:rsidRPr="00482010">
        <w:rPr>
          <w:rFonts w:ascii="Times New Roman" w:eastAsia="Times New Roman" w:hAnsi="Times New Roman"/>
          <w:b/>
        </w:rPr>
        <w:tab/>
        <w:t>KITOS SĄLYGOS</w:t>
      </w:r>
    </w:p>
    <w:p w14:paraId="58AABECA" w14:textId="6E2B986A" w:rsidR="00D3197B" w:rsidRPr="00482010" w:rsidRDefault="009058CA" w:rsidP="0000059A">
      <w:pPr>
        <w:numPr>
          <w:ilvl w:val="1"/>
          <w:numId w:val="29"/>
        </w:numPr>
        <w:tabs>
          <w:tab w:val="left" w:pos="709"/>
          <w:tab w:val="left" w:pos="1134"/>
        </w:tabs>
        <w:spacing w:after="0" w:line="240" w:lineRule="auto"/>
        <w:ind w:left="0" w:firstLine="567"/>
        <w:jc w:val="both"/>
        <w:rPr>
          <w:rFonts w:ascii="Times New Roman" w:hAnsi="Times New Roman"/>
        </w:rPr>
      </w:pPr>
      <w:r w:rsidRPr="00482010">
        <w:rPr>
          <w:rFonts w:ascii="Times New Roman" w:hAnsi="Times New Roman"/>
        </w:rPr>
        <w:t>Sutartis įsigalioja nuo jos pasirašymo dienos ir galioja</w:t>
      </w:r>
      <w:r w:rsidR="0000059A" w:rsidRPr="00482010">
        <w:rPr>
          <w:rFonts w:ascii="Times New Roman" w:hAnsi="Times New Roman"/>
        </w:rPr>
        <w:t xml:space="preserve"> </w:t>
      </w:r>
      <w:r w:rsidRPr="00482010">
        <w:rPr>
          <w:rFonts w:ascii="Times New Roman" w:hAnsi="Times New Roman"/>
        </w:rPr>
        <w:t xml:space="preserve">12 </w:t>
      </w:r>
      <w:r w:rsidR="007910F7" w:rsidRPr="00482010">
        <w:rPr>
          <w:rFonts w:ascii="Times New Roman" w:hAnsi="Times New Roman"/>
        </w:rPr>
        <w:t xml:space="preserve">(dvylika) </w:t>
      </w:r>
      <w:r w:rsidRPr="00482010">
        <w:rPr>
          <w:rFonts w:ascii="Times New Roman" w:hAnsi="Times New Roman"/>
        </w:rPr>
        <w:t>mėnesių</w:t>
      </w:r>
      <w:r w:rsidR="002F7712" w:rsidRPr="00482010">
        <w:rPr>
          <w:rFonts w:ascii="Times New Roman" w:hAnsi="Times New Roman"/>
        </w:rPr>
        <w:t>.</w:t>
      </w:r>
      <w:r w:rsidRPr="00482010">
        <w:rPr>
          <w:rFonts w:ascii="Times New Roman" w:eastAsia="Times New Roman" w:hAnsi="Times New Roman"/>
        </w:rPr>
        <w:t xml:space="preserve"> </w:t>
      </w:r>
    </w:p>
    <w:p w14:paraId="46CDA544" w14:textId="77777777" w:rsidR="007910F7"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Sutartis, visi jos priedai ir papildomi susitarimai sudaromi ir pasirašomi lietuvių kalba, dviem lygiaverčiais egzemplioriais, po vieną kiekvienai šaliai.</w:t>
      </w:r>
    </w:p>
    <w:p w14:paraId="5A49EA4F" w14:textId="77777777" w:rsidR="009058CA"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Sutartį šalys sudarė savanoriškai, laisva valia. Sutarties Šalys vienas kitai pateikė visą informaciją, kuri joms yra/buvo žinoma ir turi ar gali turėti įtakos įsipareigojimams (prievolėms), numatytiems Sutartyje, vykdyti.</w:t>
      </w:r>
    </w:p>
    <w:p w14:paraId="60AEB2E9" w14:textId="77777777" w:rsidR="009058CA"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Nė viena Šalis neturi teisės perleisti visų arba dalies teisių ir pareigų pagal šią Sutartį jokiai trečiajai šaliai be išankstinio raštiško kitos Šalies sutikimo.</w:t>
      </w:r>
    </w:p>
    <w:p w14:paraId="29128929" w14:textId="77777777" w:rsidR="009058CA"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724AEAE" w14:textId="77777777" w:rsidR="009058CA"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eastAsia="Calibri" w:hAnsi="Times New Roman"/>
          <w:sz w:val="22"/>
          <w:szCs w:val="22"/>
          <w:lang w:val="lt-LT"/>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654E194F" w14:textId="77777777" w:rsidR="009058CA"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 xml:space="preserve">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valstybės institucijos, turinčios teisę ją gauti pagal Lietuvos Respublikos įstatymus ar kitus Teisės aktus. Šis konfidencialumo įsipareigojimas galioja tiek Sutarties galiojimo metu, tiek ir neterminuotai po Sutarties pasibaigimo. </w:t>
      </w:r>
    </w:p>
    <w:p w14:paraId="401441E5" w14:textId="77777777" w:rsidR="008E5865" w:rsidRPr="00482010" w:rsidRDefault="008E5865" w:rsidP="008E5865">
      <w:pPr>
        <w:pStyle w:val="Pagrindinistekstas2"/>
        <w:numPr>
          <w:ilvl w:val="1"/>
          <w:numId w:val="29"/>
        </w:numPr>
        <w:tabs>
          <w:tab w:val="left" w:pos="1134"/>
        </w:tabs>
        <w:ind w:left="0" w:firstLine="567"/>
        <w:rPr>
          <w:rFonts w:ascii="Times New Roman" w:hAnsi="Times New Roman"/>
          <w:sz w:val="22"/>
          <w:szCs w:val="22"/>
          <w:lang w:val="lt-LT"/>
        </w:rPr>
      </w:pPr>
      <w:bookmarkStart w:id="3" w:name="_Hlk156910476"/>
      <w:r w:rsidRPr="00482010">
        <w:rPr>
          <w:rFonts w:ascii="Times New Roman" w:hAnsi="Times New Roman"/>
          <w:sz w:val="22"/>
          <w:szCs w:val="22"/>
          <w:lang w:val="lt-LT"/>
        </w:rPr>
        <w:t>Sutartimi nustatomi aplinkos apsaugos kriterijai, kuriais 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bookmarkEnd w:id="3"/>
    <w:p w14:paraId="59021609" w14:textId="6C15D745" w:rsidR="008E5865" w:rsidRPr="00482010" w:rsidRDefault="008E5865" w:rsidP="008E5865">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Sutarties sudarymą Šalių įgalioti atstovai patvirtina pasirašydamos naudojantis saugiais, galiojančiais elektroniniais parašais. Šalys patvirtina, kad Sutartį perskaitė, suprato jos turinį ir pasekmes, priėmė ją kaip atitinkančią jų tikslus ir pasirašė aukščiau nurodyta data</w:t>
      </w:r>
      <w:r w:rsidR="00B55C01">
        <w:rPr>
          <w:rFonts w:ascii="Times New Roman" w:hAnsi="Times New Roman"/>
          <w:sz w:val="22"/>
          <w:szCs w:val="22"/>
          <w:lang w:val="lt-LT"/>
        </w:rPr>
        <w:t>.</w:t>
      </w:r>
    </w:p>
    <w:p w14:paraId="002DCC36" w14:textId="5C2A2CB5" w:rsidR="009058CA"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Visus kitus klausimus, kurie neaptarti Sutartyje, reglamentuoja Lietuvos Respublikos teisės aktai.</w:t>
      </w:r>
    </w:p>
    <w:p w14:paraId="77FFE54B" w14:textId="77777777" w:rsidR="009058CA" w:rsidRPr="00482010" w:rsidRDefault="00A04FF5"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 xml:space="preserve">Visi dėl šios Sutarties sąlygų vykdymo kilę ginčai sprendžiami abipusių derybų būdu, o Šalims nesusitarus, ginčai sprendžiami Lietuvos Respublikos įstatymų ir kitų teisės aktų nustatyta tvarka pagal </w:t>
      </w:r>
      <w:r w:rsidR="00DC175B" w:rsidRPr="00482010">
        <w:rPr>
          <w:rFonts w:ascii="Times New Roman" w:hAnsi="Times New Roman"/>
          <w:sz w:val="22"/>
          <w:szCs w:val="22"/>
          <w:lang w:val="lt-LT"/>
        </w:rPr>
        <w:t>Užsakov</w:t>
      </w:r>
      <w:r w:rsidRPr="00482010">
        <w:rPr>
          <w:rFonts w:ascii="Times New Roman" w:hAnsi="Times New Roman"/>
          <w:sz w:val="22"/>
          <w:szCs w:val="22"/>
          <w:lang w:val="lt-LT"/>
        </w:rPr>
        <w:t>o buveinės registracijos vietą.</w:t>
      </w:r>
    </w:p>
    <w:p w14:paraId="07ABD7BB" w14:textId="77777777" w:rsidR="009058CA" w:rsidRPr="00482010" w:rsidRDefault="00A04FF5"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Šiuo Šalys patvirtina, kad Sutartį perskaitė, suprato jos turinį ir pasekmes, priėmė ją kaip atitinkančią jų tikslus ir pasirašė aukščiau nurodyta data.</w:t>
      </w:r>
    </w:p>
    <w:p w14:paraId="3493EF30" w14:textId="4AF5ED10" w:rsidR="0050360A" w:rsidRPr="00482010" w:rsidRDefault="00A04FF5"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Sutarties</w:t>
      </w:r>
      <w:r w:rsidR="0050360A" w:rsidRPr="00482010">
        <w:rPr>
          <w:rFonts w:ascii="Times New Roman" w:hAnsi="Times New Roman"/>
          <w:sz w:val="22"/>
          <w:szCs w:val="22"/>
          <w:lang w:val="lt-LT"/>
        </w:rPr>
        <w:t xml:space="preserve"> priedai:</w:t>
      </w:r>
    </w:p>
    <w:p w14:paraId="667FE15F" w14:textId="7CC39081" w:rsidR="00A04FF5" w:rsidRPr="00482010" w:rsidRDefault="00A04FF5" w:rsidP="0050360A">
      <w:pPr>
        <w:pStyle w:val="Pagrindinistekstas2"/>
        <w:numPr>
          <w:ilvl w:val="2"/>
          <w:numId w:val="29"/>
        </w:numPr>
        <w:tabs>
          <w:tab w:val="left" w:pos="1701"/>
        </w:tabs>
        <w:ind w:left="0" w:firstLine="851"/>
        <w:rPr>
          <w:rFonts w:ascii="Times New Roman" w:hAnsi="Times New Roman"/>
          <w:sz w:val="22"/>
          <w:szCs w:val="22"/>
          <w:lang w:val="lt-LT"/>
        </w:rPr>
      </w:pPr>
      <w:r w:rsidRPr="00482010">
        <w:rPr>
          <w:rFonts w:ascii="Times New Roman" w:hAnsi="Times New Roman"/>
          <w:sz w:val="22"/>
          <w:szCs w:val="22"/>
          <w:lang w:val="lt-LT"/>
        </w:rPr>
        <w:t xml:space="preserve"> 1 p</w:t>
      </w:r>
      <w:r w:rsidR="00207608" w:rsidRPr="00482010">
        <w:rPr>
          <w:rFonts w:ascii="Times New Roman" w:hAnsi="Times New Roman"/>
          <w:sz w:val="22"/>
          <w:szCs w:val="22"/>
          <w:lang w:val="lt-LT"/>
        </w:rPr>
        <w:t>riedas – Techninė specifikacija.</w:t>
      </w:r>
    </w:p>
    <w:p w14:paraId="7289BFC9" w14:textId="4D24F3F3" w:rsidR="0050360A" w:rsidRPr="00482010" w:rsidRDefault="0050360A" w:rsidP="0050360A">
      <w:pPr>
        <w:pStyle w:val="Pagrindinistekstas2"/>
        <w:numPr>
          <w:ilvl w:val="2"/>
          <w:numId w:val="29"/>
        </w:numPr>
        <w:tabs>
          <w:tab w:val="left" w:pos="1701"/>
        </w:tabs>
        <w:ind w:left="0" w:firstLine="851"/>
        <w:rPr>
          <w:rFonts w:ascii="Times New Roman" w:hAnsi="Times New Roman"/>
          <w:sz w:val="22"/>
          <w:szCs w:val="22"/>
          <w:lang w:val="lt-LT"/>
        </w:rPr>
      </w:pPr>
      <w:r w:rsidRPr="00482010">
        <w:rPr>
          <w:rFonts w:ascii="Times New Roman" w:hAnsi="Times New Roman"/>
          <w:sz w:val="22"/>
          <w:szCs w:val="22"/>
          <w:lang w:val="lt-LT"/>
        </w:rPr>
        <w:t xml:space="preserve"> 2 priedas – Paslaugų perdavimo akto forma</w:t>
      </w:r>
    </w:p>
    <w:p w14:paraId="561B1E3C" w14:textId="77777777" w:rsidR="0050360A" w:rsidRPr="00482010" w:rsidRDefault="0050360A" w:rsidP="002F7712">
      <w:pPr>
        <w:pStyle w:val="Pagrindinistekstas2"/>
        <w:tabs>
          <w:tab w:val="left" w:pos="1134"/>
        </w:tabs>
        <w:ind w:firstLine="0"/>
        <w:rPr>
          <w:rFonts w:ascii="Times New Roman" w:hAnsi="Times New Roman"/>
          <w:sz w:val="22"/>
          <w:szCs w:val="22"/>
          <w:lang w:val="lt-LT"/>
        </w:rPr>
      </w:pPr>
    </w:p>
    <w:p w14:paraId="3CF06767" w14:textId="77777777" w:rsidR="00A04FF5" w:rsidRPr="00482010" w:rsidRDefault="00207608" w:rsidP="00207608">
      <w:pPr>
        <w:spacing w:after="0" w:line="240" w:lineRule="auto"/>
        <w:ind w:firstLine="540"/>
        <w:jc w:val="center"/>
        <w:rPr>
          <w:rFonts w:ascii="Times New Roman" w:eastAsia="Times New Roman" w:hAnsi="Times New Roman"/>
          <w:b/>
          <w:lang w:eastAsia="lt-LT"/>
        </w:rPr>
      </w:pPr>
      <w:r w:rsidRPr="00482010">
        <w:rPr>
          <w:rFonts w:ascii="Times New Roman" w:eastAsia="Times New Roman" w:hAnsi="Times New Roman"/>
          <w:b/>
          <w:lang w:eastAsia="lt-LT"/>
        </w:rPr>
        <w:t xml:space="preserve">9. </w:t>
      </w:r>
      <w:r w:rsidR="00A04FF5" w:rsidRPr="00482010">
        <w:rPr>
          <w:rFonts w:ascii="Times New Roman" w:eastAsia="Times New Roman" w:hAnsi="Times New Roman"/>
          <w:b/>
          <w:lang w:eastAsia="lt-LT"/>
        </w:rPr>
        <w:t>ŠALIŲ JURIDINIAI ADRESAI IR BANKO REKVIZITAI</w:t>
      </w:r>
    </w:p>
    <w:p w14:paraId="6DBB9CBA" w14:textId="77777777" w:rsidR="00A04FF5" w:rsidRPr="00482010" w:rsidRDefault="00A04FF5" w:rsidP="00BF1DD3">
      <w:pPr>
        <w:autoSpaceDE w:val="0"/>
        <w:spacing w:after="0" w:line="240" w:lineRule="auto"/>
        <w:ind w:firstLine="540"/>
        <w:jc w:val="both"/>
        <w:rPr>
          <w:rFonts w:ascii="Times New Roman" w:eastAsia="Times New Roman" w:hAnsi="Times New Roman"/>
          <w:b/>
          <w:bCs/>
        </w:rPr>
      </w:pPr>
    </w:p>
    <w:p w14:paraId="51788242" w14:textId="77777777" w:rsidR="00A04FF5" w:rsidRPr="00482010" w:rsidRDefault="00DC175B" w:rsidP="00BF1DD3">
      <w:pPr>
        <w:autoSpaceDE w:val="0"/>
        <w:spacing w:after="0" w:line="240" w:lineRule="auto"/>
        <w:ind w:firstLine="540"/>
        <w:jc w:val="both"/>
        <w:rPr>
          <w:rFonts w:ascii="Times New Roman" w:eastAsia="Times New Roman" w:hAnsi="Times New Roman"/>
          <w:b/>
          <w:bCs/>
        </w:rPr>
      </w:pPr>
      <w:r w:rsidRPr="00482010">
        <w:rPr>
          <w:rFonts w:ascii="Times New Roman" w:eastAsia="Times New Roman" w:hAnsi="Times New Roman"/>
          <w:b/>
          <w:bCs/>
        </w:rPr>
        <w:t>Užsakov</w:t>
      </w:r>
      <w:r w:rsidR="00A04FF5" w:rsidRPr="00482010">
        <w:rPr>
          <w:rFonts w:ascii="Times New Roman" w:eastAsia="Times New Roman" w:hAnsi="Times New Roman"/>
          <w:b/>
          <w:bCs/>
        </w:rPr>
        <w:t>as</w:t>
      </w:r>
      <w:r w:rsidR="00A04FF5" w:rsidRPr="00482010">
        <w:rPr>
          <w:rFonts w:ascii="Times New Roman" w:eastAsia="Times New Roman" w:hAnsi="Times New Roman"/>
          <w:b/>
          <w:bCs/>
        </w:rPr>
        <w:tab/>
      </w:r>
      <w:r w:rsidR="00A04FF5" w:rsidRPr="00482010">
        <w:rPr>
          <w:rFonts w:ascii="Times New Roman" w:eastAsia="Times New Roman" w:hAnsi="Times New Roman"/>
          <w:b/>
          <w:bCs/>
        </w:rPr>
        <w:tab/>
      </w:r>
      <w:r w:rsidR="00A04FF5" w:rsidRPr="00482010">
        <w:rPr>
          <w:rFonts w:ascii="Times New Roman" w:eastAsia="Times New Roman" w:hAnsi="Times New Roman"/>
          <w:b/>
          <w:bCs/>
        </w:rPr>
        <w:tab/>
      </w:r>
      <w:r w:rsidR="00A04FF5" w:rsidRPr="00482010">
        <w:rPr>
          <w:rFonts w:ascii="Times New Roman" w:eastAsia="Times New Roman" w:hAnsi="Times New Roman"/>
          <w:b/>
          <w:bCs/>
        </w:rPr>
        <w:tab/>
      </w:r>
      <w:r w:rsidRPr="00482010">
        <w:rPr>
          <w:rFonts w:ascii="Times New Roman" w:eastAsia="Times New Roman" w:hAnsi="Times New Roman"/>
          <w:b/>
          <w:bCs/>
        </w:rPr>
        <w:t>Vykdytoj</w:t>
      </w:r>
      <w:r w:rsidR="00A04FF5" w:rsidRPr="00482010">
        <w:rPr>
          <w:rFonts w:ascii="Times New Roman" w:eastAsia="Times New Roman" w:hAnsi="Times New Roman"/>
          <w:b/>
          <w:bCs/>
        </w:rPr>
        <w:t>as</w:t>
      </w:r>
      <w:r w:rsidR="00A04FF5" w:rsidRPr="00482010">
        <w:rPr>
          <w:rFonts w:ascii="Times New Roman" w:eastAsia="Times New Roman" w:hAnsi="Times New Roman"/>
          <w:b/>
          <w:bCs/>
        </w:rPr>
        <w:tab/>
      </w:r>
    </w:p>
    <w:tbl>
      <w:tblPr>
        <w:tblW w:w="14350" w:type="dxa"/>
        <w:tblLook w:val="01E0" w:firstRow="1" w:lastRow="1" w:firstColumn="1" w:lastColumn="1" w:noHBand="0" w:noVBand="0"/>
      </w:tblPr>
      <w:tblGrid>
        <w:gridCol w:w="5103"/>
        <w:gridCol w:w="4819"/>
        <w:gridCol w:w="4428"/>
      </w:tblGrid>
      <w:tr w:rsidR="00C72AB8" w:rsidRPr="00482010" w14:paraId="438C2190" w14:textId="77777777" w:rsidTr="001064F8">
        <w:tc>
          <w:tcPr>
            <w:tcW w:w="5103" w:type="dxa"/>
          </w:tcPr>
          <w:p w14:paraId="09FEFCB6" w14:textId="77777777" w:rsidR="001064F8" w:rsidRPr="00482010" w:rsidRDefault="001064F8" w:rsidP="001064F8">
            <w:pPr>
              <w:pStyle w:val="Pagrindinistekstas1"/>
              <w:spacing w:before="0" w:after="0" w:line="240" w:lineRule="auto"/>
              <w:rPr>
                <w:rFonts w:ascii="Times New Roman" w:hAnsi="Times New Roman"/>
                <w:b/>
                <w:bCs/>
                <w:sz w:val="22"/>
                <w:szCs w:val="22"/>
                <w:lang w:val="lt-LT"/>
              </w:rPr>
            </w:pPr>
            <w:r w:rsidRPr="00482010">
              <w:rPr>
                <w:rFonts w:ascii="Times New Roman" w:hAnsi="Times New Roman"/>
                <w:b/>
                <w:bCs/>
                <w:sz w:val="22"/>
                <w:szCs w:val="22"/>
                <w:lang w:val="lt-LT"/>
              </w:rPr>
              <w:t>VšĮ Klaipėdos universiteto ligoninė</w:t>
            </w:r>
          </w:p>
          <w:p w14:paraId="16318BBD" w14:textId="77777777" w:rsidR="001064F8" w:rsidRPr="00482010" w:rsidRDefault="001064F8" w:rsidP="001064F8">
            <w:pPr>
              <w:spacing w:after="0" w:line="240" w:lineRule="auto"/>
              <w:rPr>
                <w:rFonts w:ascii="Times New Roman" w:hAnsi="Times New Roman"/>
              </w:rPr>
            </w:pPr>
            <w:r w:rsidRPr="00482010">
              <w:rPr>
                <w:rFonts w:ascii="Times New Roman" w:hAnsi="Times New Roman"/>
              </w:rPr>
              <w:t>Liepojos g. 41, LT-92288, Klaipėda</w:t>
            </w:r>
          </w:p>
          <w:p w14:paraId="05CA9F4A" w14:textId="5DE69B4F" w:rsidR="001064F8" w:rsidRPr="00482010" w:rsidRDefault="001064F8" w:rsidP="001064F8">
            <w:pPr>
              <w:spacing w:after="0" w:line="240" w:lineRule="auto"/>
              <w:rPr>
                <w:rFonts w:ascii="Times New Roman" w:hAnsi="Times New Roman"/>
              </w:rPr>
            </w:pPr>
            <w:r w:rsidRPr="00482010">
              <w:rPr>
                <w:rFonts w:ascii="Times New Roman" w:hAnsi="Times New Roman"/>
              </w:rPr>
              <w:t xml:space="preserve">Tel. </w:t>
            </w:r>
            <w:r w:rsidR="000B6023">
              <w:rPr>
                <w:rFonts w:ascii="Times New Roman" w:hAnsi="Times New Roman"/>
              </w:rPr>
              <w:t>+370</w:t>
            </w:r>
            <w:r w:rsidRPr="00482010">
              <w:rPr>
                <w:rFonts w:ascii="Times New Roman" w:hAnsi="Times New Roman"/>
              </w:rPr>
              <w:t xml:space="preserve"> 46 396</w:t>
            </w:r>
            <w:r w:rsidR="000B6023">
              <w:rPr>
                <w:rFonts w:ascii="Times New Roman" w:hAnsi="Times New Roman"/>
              </w:rPr>
              <w:t>600</w:t>
            </w:r>
            <w:r w:rsidRPr="00482010">
              <w:rPr>
                <w:rFonts w:ascii="Times New Roman" w:hAnsi="Times New Roman"/>
              </w:rPr>
              <w:t xml:space="preserve">, </w:t>
            </w:r>
          </w:p>
          <w:p w14:paraId="494D9440" w14:textId="35051E00" w:rsidR="001064F8" w:rsidRPr="00482010" w:rsidRDefault="001064F8" w:rsidP="001064F8">
            <w:pPr>
              <w:spacing w:after="0" w:line="240" w:lineRule="auto"/>
              <w:rPr>
                <w:rFonts w:ascii="Times New Roman" w:hAnsi="Times New Roman"/>
              </w:rPr>
            </w:pPr>
            <w:r w:rsidRPr="00482010">
              <w:rPr>
                <w:rFonts w:ascii="Times New Roman" w:hAnsi="Times New Roman"/>
              </w:rPr>
              <w:t xml:space="preserve">el. paštas:  </w:t>
            </w:r>
            <w:hyperlink r:id="rId10" w:history="1">
              <w:r w:rsidR="000B6023" w:rsidRPr="000F0AE8">
                <w:rPr>
                  <w:rStyle w:val="Hipersaitas"/>
                  <w:rFonts w:ascii="Times New Roman" w:hAnsi="Times New Roman"/>
                </w:rPr>
                <w:t>kul@kul.lt</w:t>
              </w:r>
            </w:hyperlink>
            <w:r w:rsidRPr="00482010">
              <w:rPr>
                <w:rFonts w:ascii="Times New Roman" w:hAnsi="Times New Roman"/>
              </w:rPr>
              <w:t xml:space="preserve">  </w:t>
            </w:r>
          </w:p>
          <w:p w14:paraId="403D4832" w14:textId="77777777" w:rsidR="001064F8" w:rsidRPr="00482010" w:rsidRDefault="001064F8" w:rsidP="001064F8">
            <w:pPr>
              <w:spacing w:after="0" w:line="240" w:lineRule="auto"/>
              <w:rPr>
                <w:rFonts w:ascii="Times New Roman" w:hAnsi="Times New Roman"/>
              </w:rPr>
            </w:pPr>
            <w:r w:rsidRPr="00482010">
              <w:rPr>
                <w:rFonts w:ascii="Times New Roman" w:hAnsi="Times New Roman"/>
              </w:rPr>
              <w:t>Juridinio asmens kodas 306207585</w:t>
            </w:r>
          </w:p>
          <w:p w14:paraId="0A07840E" w14:textId="77777777" w:rsidR="001064F8" w:rsidRPr="00482010" w:rsidRDefault="001064F8" w:rsidP="001064F8">
            <w:pPr>
              <w:spacing w:after="0" w:line="240" w:lineRule="auto"/>
              <w:rPr>
                <w:rFonts w:ascii="Times New Roman" w:hAnsi="Times New Roman"/>
              </w:rPr>
            </w:pPr>
            <w:r w:rsidRPr="00482010">
              <w:rPr>
                <w:rFonts w:ascii="Times New Roman" w:hAnsi="Times New Roman"/>
              </w:rPr>
              <w:t>PVM  mokėtojo  kodas  LT100015574818</w:t>
            </w:r>
          </w:p>
          <w:p w14:paraId="5D61B10D" w14:textId="77777777" w:rsidR="001064F8" w:rsidRPr="00482010" w:rsidRDefault="001064F8" w:rsidP="001064F8">
            <w:pPr>
              <w:spacing w:after="0" w:line="240" w:lineRule="auto"/>
              <w:rPr>
                <w:rFonts w:ascii="Times New Roman" w:hAnsi="Times New Roman"/>
              </w:rPr>
            </w:pPr>
            <w:r w:rsidRPr="00482010">
              <w:rPr>
                <w:rFonts w:ascii="Times New Roman" w:hAnsi="Times New Roman"/>
              </w:rPr>
              <w:t>A/s LT587180500000141030</w:t>
            </w:r>
          </w:p>
          <w:p w14:paraId="07D220C2" w14:textId="77777777" w:rsidR="001064F8" w:rsidRPr="00482010" w:rsidRDefault="001064F8" w:rsidP="001064F8">
            <w:pPr>
              <w:spacing w:after="0" w:line="240" w:lineRule="auto"/>
              <w:rPr>
                <w:rFonts w:ascii="Times New Roman" w:hAnsi="Times New Roman"/>
              </w:rPr>
            </w:pPr>
            <w:r w:rsidRPr="00482010">
              <w:rPr>
                <w:rFonts w:ascii="Times New Roman" w:hAnsi="Times New Roman"/>
              </w:rPr>
              <w:t xml:space="preserve">AB „Šiaulių bankas“ </w:t>
            </w:r>
          </w:p>
          <w:p w14:paraId="233F6E92" w14:textId="77777777" w:rsidR="001064F8" w:rsidRPr="00482010" w:rsidRDefault="001064F8" w:rsidP="001064F8">
            <w:pPr>
              <w:spacing w:after="0" w:line="240" w:lineRule="auto"/>
              <w:rPr>
                <w:rFonts w:ascii="Times New Roman" w:hAnsi="Times New Roman"/>
              </w:rPr>
            </w:pPr>
          </w:p>
          <w:p w14:paraId="2F8E4EE1" w14:textId="47795159" w:rsidR="001064F8" w:rsidRDefault="000B6023" w:rsidP="001064F8">
            <w:pPr>
              <w:spacing w:after="0" w:line="240" w:lineRule="auto"/>
              <w:rPr>
                <w:rFonts w:ascii="Times New Roman" w:hAnsi="Times New Roman"/>
              </w:rPr>
            </w:pPr>
            <w:r>
              <w:rPr>
                <w:rFonts w:ascii="Times New Roman" w:hAnsi="Times New Roman"/>
              </w:rPr>
              <w:t>D</w:t>
            </w:r>
            <w:r w:rsidR="001064F8" w:rsidRPr="00482010">
              <w:rPr>
                <w:rFonts w:ascii="Times New Roman" w:hAnsi="Times New Roman"/>
              </w:rPr>
              <w:t>irektor</w:t>
            </w:r>
            <w:r>
              <w:rPr>
                <w:rFonts w:ascii="Times New Roman" w:hAnsi="Times New Roman"/>
              </w:rPr>
              <w:t xml:space="preserve">ė </w:t>
            </w:r>
            <w:r w:rsidR="001064F8" w:rsidRPr="00482010">
              <w:rPr>
                <w:rFonts w:ascii="Times New Roman" w:hAnsi="Times New Roman"/>
              </w:rPr>
              <w:t xml:space="preserve">valdymui ir ekonomikai </w:t>
            </w:r>
          </w:p>
          <w:p w14:paraId="4130A91E" w14:textId="77777777" w:rsidR="00DF50A4" w:rsidRPr="00482010" w:rsidRDefault="00DF50A4" w:rsidP="001064F8">
            <w:pPr>
              <w:spacing w:after="0" w:line="240" w:lineRule="auto"/>
              <w:rPr>
                <w:rFonts w:ascii="Times New Roman" w:hAnsi="Times New Roman"/>
              </w:rPr>
            </w:pPr>
          </w:p>
          <w:p w14:paraId="13E1BFD0" w14:textId="5402E72F" w:rsidR="00DF50A4" w:rsidRPr="00D91256" w:rsidRDefault="00DF50A4" w:rsidP="00DF50A4">
            <w:pPr>
              <w:pStyle w:val="BodyText1"/>
              <w:tabs>
                <w:tab w:val="left" w:pos="1040"/>
              </w:tabs>
              <w:ind w:right="-20" w:firstLine="0"/>
              <w:rPr>
                <w:rFonts w:eastAsia="Times New Roman"/>
                <w:bCs/>
              </w:rPr>
            </w:pPr>
            <w:r>
              <w:rPr>
                <w:rFonts w:eastAsia="Times New Roman"/>
              </w:rPr>
              <w:t xml:space="preserve"> </w:t>
            </w:r>
            <w:r w:rsidRPr="00D91256">
              <w:rPr>
                <w:rFonts w:eastAsia="Times New Roman"/>
              </w:rPr>
              <w:t>________________</w:t>
            </w:r>
            <w:r>
              <w:rPr>
                <w:bCs/>
              </w:rPr>
              <w:t xml:space="preserve">Dr. Jūratė </w:t>
            </w:r>
            <w:proofErr w:type="spellStart"/>
            <w:r>
              <w:rPr>
                <w:bCs/>
              </w:rPr>
              <w:t>Grubliauskienė</w:t>
            </w:r>
            <w:proofErr w:type="spellEnd"/>
          </w:p>
          <w:p w14:paraId="092ADB42" w14:textId="0E6BE5F2" w:rsidR="00C72AB8" w:rsidRPr="00482010" w:rsidRDefault="00C72AB8" w:rsidP="00DF50A4">
            <w:pPr>
              <w:spacing w:after="0" w:line="240" w:lineRule="auto"/>
              <w:rPr>
                <w:rFonts w:ascii="Times New Roman" w:hAnsi="Times New Roman"/>
              </w:rPr>
            </w:pPr>
          </w:p>
        </w:tc>
        <w:tc>
          <w:tcPr>
            <w:tcW w:w="4819" w:type="dxa"/>
          </w:tcPr>
          <w:p w14:paraId="16C1C416" w14:textId="77777777" w:rsidR="00C72AB8" w:rsidRPr="00482010" w:rsidRDefault="00C72AB8" w:rsidP="00C72AB8">
            <w:pPr>
              <w:pStyle w:val="Pagrindinistekstas0"/>
              <w:spacing w:after="0" w:line="240" w:lineRule="auto"/>
              <w:rPr>
                <w:rFonts w:ascii="Times New Roman" w:hAnsi="Times New Roman"/>
                <w:bCs/>
              </w:rPr>
            </w:pPr>
          </w:p>
          <w:p w14:paraId="79C5FB98" w14:textId="5C612FA8" w:rsidR="00C72AB8" w:rsidRPr="00482010" w:rsidRDefault="00C72AB8" w:rsidP="00C72AB8">
            <w:pPr>
              <w:pStyle w:val="Pagrindinistekstas0"/>
              <w:spacing w:after="0" w:line="240" w:lineRule="auto"/>
              <w:rPr>
                <w:rFonts w:ascii="Times New Roman" w:eastAsia="Times New Roman" w:hAnsi="Times New Roman"/>
              </w:rPr>
            </w:pPr>
          </w:p>
        </w:tc>
        <w:tc>
          <w:tcPr>
            <w:tcW w:w="4428" w:type="dxa"/>
          </w:tcPr>
          <w:p w14:paraId="4D4AA441" w14:textId="55500468" w:rsidR="00C72AB8" w:rsidRPr="00482010" w:rsidRDefault="00C72AB8" w:rsidP="00C72AB8">
            <w:pPr>
              <w:pStyle w:val="Pagrindinistekstas0"/>
              <w:spacing w:after="0" w:line="240" w:lineRule="auto"/>
              <w:rPr>
                <w:rFonts w:ascii="Times New Roman" w:hAnsi="Times New Roman"/>
              </w:rPr>
            </w:pPr>
          </w:p>
        </w:tc>
      </w:tr>
    </w:tbl>
    <w:p w14:paraId="7DC10290" w14:textId="77777777" w:rsidR="006F55DD" w:rsidRDefault="006F55DD" w:rsidP="002F7712">
      <w:pPr>
        <w:spacing w:after="0" w:line="240" w:lineRule="auto"/>
        <w:ind w:left="5670"/>
        <w:rPr>
          <w:rFonts w:ascii="Times New Roman" w:hAnsi="Times New Roman"/>
          <w:sz w:val="20"/>
        </w:rPr>
        <w:sectPr w:rsidR="006F55DD" w:rsidSect="00482010">
          <w:pgSz w:w="11906" w:h="16838" w:code="9"/>
          <w:pgMar w:top="1134" w:right="567" w:bottom="1134" w:left="1701" w:header="567" w:footer="567" w:gutter="0"/>
          <w:cols w:space="1296"/>
          <w:docGrid w:linePitch="360"/>
        </w:sectPr>
      </w:pPr>
      <w:bookmarkStart w:id="4" w:name="_Hlk129095715"/>
    </w:p>
    <w:p w14:paraId="5C2146F7" w14:textId="3F15E8EF" w:rsidR="002F7712" w:rsidRPr="008E5865" w:rsidRDefault="002F7712" w:rsidP="006F55DD">
      <w:pPr>
        <w:spacing w:after="0" w:line="240" w:lineRule="auto"/>
        <w:ind w:left="5670"/>
        <w:jc w:val="right"/>
        <w:rPr>
          <w:rFonts w:ascii="Times New Roman" w:hAnsi="Times New Roman"/>
          <w:sz w:val="20"/>
        </w:rPr>
      </w:pPr>
      <w:r w:rsidRPr="008E5865">
        <w:rPr>
          <w:rFonts w:ascii="Times New Roman" w:hAnsi="Times New Roman"/>
          <w:sz w:val="20"/>
        </w:rPr>
        <w:t>1 priedas prie 202</w:t>
      </w:r>
      <w:r w:rsidR="00274863">
        <w:rPr>
          <w:rFonts w:ascii="Times New Roman" w:hAnsi="Times New Roman"/>
          <w:sz w:val="20"/>
        </w:rPr>
        <w:t>5</w:t>
      </w:r>
      <w:r w:rsidRPr="008E5865">
        <w:rPr>
          <w:rFonts w:ascii="Times New Roman" w:hAnsi="Times New Roman"/>
          <w:sz w:val="20"/>
        </w:rPr>
        <w:t xml:space="preserve"> m. </w:t>
      </w:r>
      <w:r w:rsidR="001064F8">
        <w:rPr>
          <w:rFonts w:ascii="Times New Roman" w:hAnsi="Times New Roman"/>
          <w:sz w:val="20"/>
        </w:rPr>
        <w:t xml:space="preserve">    </w:t>
      </w:r>
      <w:r w:rsidR="0003342B">
        <w:rPr>
          <w:rFonts w:ascii="Times New Roman" w:hAnsi="Times New Roman"/>
          <w:sz w:val="20"/>
        </w:rPr>
        <w:t xml:space="preserve"> </w:t>
      </w:r>
      <w:r w:rsidRPr="008E5865">
        <w:rPr>
          <w:rFonts w:ascii="Times New Roman" w:hAnsi="Times New Roman"/>
          <w:sz w:val="20"/>
        </w:rPr>
        <w:t xml:space="preserve">   d. Viešojo</w:t>
      </w:r>
      <w:r w:rsidR="001064F8" w:rsidRPr="001064F8">
        <w:rPr>
          <w:rFonts w:ascii="Times New Roman" w:hAnsi="Times New Roman"/>
          <w:sz w:val="20"/>
        </w:rPr>
        <w:t xml:space="preserve"> </w:t>
      </w:r>
      <w:r w:rsidR="001064F8" w:rsidRPr="008E5865">
        <w:rPr>
          <w:rFonts w:ascii="Times New Roman" w:hAnsi="Times New Roman"/>
          <w:sz w:val="20"/>
        </w:rPr>
        <w:t>pirkimo</w:t>
      </w:r>
    </w:p>
    <w:p w14:paraId="03AC53AB" w14:textId="775080BF" w:rsidR="002F7712" w:rsidRPr="008E5865" w:rsidRDefault="002F7712" w:rsidP="006F55DD">
      <w:pPr>
        <w:spacing w:after="0" w:line="240" w:lineRule="auto"/>
        <w:ind w:left="5670"/>
        <w:jc w:val="right"/>
        <w:rPr>
          <w:rFonts w:ascii="Times New Roman" w:hAnsi="Times New Roman"/>
          <w:sz w:val="20"/>
        </w:rPr>
      </w:pPr>
      <w:r w:rsidRPr="008E5865">
        <w:rPr>
          <w:rFonts w:ascii="Times New Roman" w:hAnsi="Times New Roman"/>
          <w:sz w:val="20"/>
        </w:rPr>
        <w:t>– pardavimo sutarties Nr.</w:t>
      </w:r>
      <w:r w:rsidR="001064F8">
        <w:rPr>
          <w:rFonts w:ascii="Times New Roman" w:hAnsi="Times New Roman"/>
          <w:sz w:val="20"/>
        </w:rPr>
        <w:t>______</w:t>
      </w:r>
    </w:p>
    <w:p w14:paraId="05127AC0" w14:textId="77777777" w:rsidR="002F7712" w:rsidRPr="008E5865" w:rsidRDefault="002F7712" w:rsidP="002F7712">
      <w:pPr>
        <w:spacing w:after="0" w:line="240" w:lineRule="auto"/>
        <w:ind w:left="5670"/>
        <w:rPr>
          <w:rFonts w:ascii="Times New Roman" w:hAnsi="Times New Roman"/>
        </w:rPr>
      </w:pPr>
    </w:p>
    <w:p w14:paraId="3BF626A2" w14:textId="77777777" w:rsidR="002F7712" w:rsidRPr="008E5865" w:rsidRDefault="002F7712" w:rsidP="002F7712">
      <w:pPr>
        <w:spacing w:after="0" w:line="240" w:lineRule="auto"/>
        <w:ind w:firstLine="720"/>
        <w:jc w:val="center"/>
        <w:rPr>
          <w:rFonts w:ascii="Times New Roman" w:hAnsi="Times New Roman"/>
          <w:b/>
          <w:bCs/>
          <w:sz w:val="24"/>
          <w:szCs w:val="24"/>
        </w:rPr>
      </w:pPr>
      <w:r w:rsidRPr="008E5865">
        <w:rPr>
          <w:rFonts w:ascii="Times New Roman" w:hAnsi="Times New Roman"/>
          <w:b/>
          <w:bCs/>
          <w:sz w:val="24"/>
          <w:szCs w:val="24"/>
        </w:rPr>
        <w:t>PASLAUGŲ TECHNINĖ SPECIFIKACIJA</w:t>
      </w:r>
    </w:p>
    <w:p w14:paraId="6D34EA91" w14:textId="77777777" w:rsidR="002F7712" w:rsidRPr="008E5865" w:rsidRDefault="002F7712" w:rsidP="002F7712">
      <w:pPr>
        <w:spacing w:after="0" w:line="240" w:lineRule="auto"/>
        <w:ind w:firstLine="720"/>
        <w:jc w:val="center"/>
        <w:rPr>
          <w:rFonts w:ascii="Times New Roman" w:hAnsi="Times New Roman"/>
          <w:b/>
          <w:bCs/>
          <w:sz w:val="24"/>
          <w:szCs w:val="24"/>
          <w:lang w:eastAsia="lt-LT"/>
        </w:rPr>
      </w:pPr>
    </w:p>
    <w:p w14:paraId="6459B6CD" w14:textId="77777777" w:rsidR="001F1AEE" w:rsidRDefault="001F1AEE" w:rsidP="00186B33">
      <w:pPr>
        <w:autoSpaceDE w:val="0"/>
        <w:spacing w:after="0" w:line="240" w:lineRule="auto"/>
        <w:ind w:firstLine="540"/>
        <w:jc w:val="center"/>
        <w:rPr>
          <w:rFonts w:ascii="Times New Roman" w:eastAsia="Times New Roman" w:hAnsi="Times New Roman"/>
          <w:b/>
          <w:bCs/>
        </w:rPr>
      </w:pPr>
      <w:bookmarkStart w:id="5" w:name="1_pirkimo_dalis"/>
      <w:bookmarkEnd w:id="5"/>
    </w:p>
    <w:p w14:paraId="45D90B85"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1FC93D76"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03576E06"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2EE4D185"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7F4237FF"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6EA008A0"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6A7B0CFE"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74E6941F"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7F6DAABC"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6F5914E6"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1F012A44"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623123FE"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0B8BDB1C"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2AD2DE50"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0E9587F4"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5C2F8E6F"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446EE627"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6E1E47A2"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49D2EF24"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2AA1B8B0"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70425406" w14:textId="19370292" w:rsidR="00186B33" w:rsidRPr="00482010" w:rsidRDefault="00186B33" w:rsidP="00186B33">
      <w:pPr>
        <w:autoSpaceDE w:val="0"/>
        <w:spacing w:after="0" w:line="240" w:lineRule="auto"/>
        <w:ind w:firstLine="540"/>
        <w:jc w:val="center"/>
        <w:rPr>
          <w:rFonts w:ascii="Times New Roman" w:eastAsia="Times New Roman" w:hAnsi="Times New Roman"/>
          <w:b/>
          <w:bCs/>
        </w:rPr>
      </w:pPr>
      <w:r w:rsidRPr="00482010">
        <w:rPr>
          <w:rFonts w:ascii="Times New Roman" w:eastAsia="Times New Roman" w:hAnsi="Times New Roman"/>
          <w:b/>
          <w:bCs/>
        </w:rPr>
        <w:t>Užsakovas</w:t>
      </w:r>
      <w:r w:rsidRPr="00482010">
        <w:rPr>
          <w:rFonts w:ascii="Times New Roman" w:eastAsia="Times New Roman" w:hAnsi="Times New Roman"/>
          <w:b/>
          <w:bCs/>
        </w:rPr>
        <w:tab/>
      </w:r>
      <w:r w:rsidRPr="00482010">
        <w:rPr>
          <w:rFonts w:ascii="Times New Roman" w:eastAsia="Times New Roman" w:hAnsi="Times New Roman"/>
          <w:b/>
          <w:bCs/>
        </w:rPr>
        <w:tab/>
      </w:r>
      <w:r w:rsidRPr="00482010">
        <w:rPr>
          <w:rFonts w:ascii="Times New Roman" w:eastAsia="Times New Roman" w:hAnsi="Times New Roman"/>
          <w:b/>
          <w:bCs/>
        </w:rPr>
        <w:tab/>
      </w:r>
      <w:r w:rsidRPr="00482010">
        <w:rPr>
          <w:rFonts w:ascii="Times New Roman" w:eastAsia="Times New Roman" w:hAnsi="Times New Roman"/>
          <w:b/>
          <w:bCs/>
        </w:rPr>
        <w:tab/>
        <w:t>Vykdytojas</w:t>
      </w:r>
    </w:p>
    <w:p w14:paraId="0670C351" w14:textId="77777777" w:rsidR="00186B33" w:rsidRPr="008E5865" w:rsidRDefault="00186B33" w:rsidP="006F55DD">
      <w:pPr>
        <w:spacing w:after="0" w:line="240" w:lineRule="auto"/>
        <w:jc w:val="both"/>
        <w:rPr>
          <w:rFonts w:ascii="Times New Roman" w:hAnsi="Times New Roman"/>
          <w:b/>
          <w:bCs/>
          <w:sz w:val="24"/>
          <w:szCs w:val="24"/>
          <w:lang w:eastAsia="lt-LT"/>
        </w:rPr>
      </w:pPr>
    </w:p>
    <w:tbl>
      <w:tblPr>
        <w:tblW w:w="9922" w:type="dxa"/>
        <w:tblInd w:w="3828" w:type="dxa"/>
        <w:tblLook w:val="01E0" w:firstRow="1" w:lastRow="1" w:firstColumn="1" w:lastColumn="1" w:noHBand="0" w:noVBand="0"/>
      </w:tblPr>
      <w:tblGrid>
        <w:gridCol w:w="5103"/>
        <w:gridCol w:w="4819"/>
      </w:tblGrid>
      <w:tr w:rsidR="00186B33" w:rsidRPr="00482010" w14:paraId="69F2CA13" w14:textId="77777777" w:rsidTr="00186B33">
        <w:tc>
          <w:tcPr>
            <w:tcW w:w="5103" w:type="dxa"/>
          </w:tcPr>
          <w:p w14:paraId="4B55753F" w14:textId="77777777" w:rsidR="00186B33" w:rsidRPr="00482010" w:rsidRDefault="00186B33" w:rsidP="00B53421">
            <w:pPr>
              <w:pStyle w:val="Pagrindinistekstas1"/>
              <w:spacing w:before="0" w:after="0" w:line="240" w:lineRule="auto"/>
              <w:rPr>
                <w:rFonts w:ascii="Times New Roman" w:hAnsi="Times New Roman"/>
                <w:b/>
                <w:bCs/>
                <w:sz w:val="22"/>
                <w:szCs w:val="22"/>
                <w:lang w:val="lt-LT"/>
              </w:rPr>
            </w:pPr>
            <w:r w:rsidRPr="00482010">
              <w:rPr>
                <w:rFonts w:ascii="Times New Roman" w:hAnsi="Times New Roman"/>
                <w:b/>
                <w:bCs/>
                <w:sz w:val="22"/>
                <w:szCs w:val="22"/>
                <w:lang w:val="lt-LT"/>
              </w:rPr>
              <w:t>VšĮ Klaipėdos universiteto ligoninė</w:t>
            </w:r>
          </w:p>
          <w:p w14:paraId="3F6957D0" w14:textId="77777777" w:rsidR="00186B33" w:rsidRPr="00482010" w:rsidRDefault="00186B33" w:rsidP="00B53421">
            <w:pPr>
              <w:spacing w:after="0" w:line="240" w:lineRule="auto"/>
              <w:rPr>
                <w:rFonts w:ascii="Times New Roman" w:hAnsi="Times New Roman"/>
              </w:rPr>
            </w:pPr>
          </w:p>
          <w:p w14:paraId="7C7A6D8F" w14:textId="6875CE01" w:rsidR="00186B33" w:rsidRPr="00482010" w:rsidRDefault="00274863" w:rsidP="00B53421">
            <w:pPr>
              <w:spacing w:after="0" w:line="240" w:lineRule="auto"/>
              <w:rPr>
                <w:rFonts w:ascii="Times New Roman" w:hAnsi="Times New Roman"/>
              </w:rPr>
            </w:pPr>
            <w:r>
              <w:rPr>
                <w:rFonts w:ascii="Times New Roman" w:hAnsi="Times New Roman"/>
              </w:rPr>
              <w:t>D</w:t>
            </w:r>
            <w:r w:rsidR="00186B33" w:rsidRPr="00482010">
              <w:rPr>
                <w:rFonts w:ascii="Times New Roman" w:hAnsi="Times New Roman"/>
              </w:rPr>
              <w:t>irektor</w:t>
            </w:r>
            <w:r>
              <w:rPr>
                <w:rFonts w:ascii="Times New Roman" w:hAnsi="Times New Roman"/>
              </w:rPr>
              <w:t xml:space="preserve">ė </w:t>
            </w:r>
            <w:r w:rsidR="00186B33" w:rsidRPr="00482010">
              <w:rPr>
                <w:rFonts w:ascii="Times New Roman" w:hAnsi="Times New Roman"/>
              </w:rPr>
              <w:t xml:space="preserve">valdymui ir ekonomikai </w:t>
            </w:r>
          </w:p>
          <w:p w14:paraId="60BD993F" w14:textId="77777777" w:rsidR="005703B1" w:rsidRDefault="005703B1" w:rsidP="00B53421">
            <w:pPr>
              <w:spacing w:after="0" w:line="240" w:lineRule="auto"/>
              <w:rPr>
                <w:rFonts w:ascii="Times New Roman" w:hAnsi="Times New Roman"/>
              </w:rPr>
            </w:pPr>
          </w:p>
          <w:p w14:paraId="7FC9FE3B" w14:textId="0B73209C" w:rsidR="00186B33" w:rsidRPr="00482010" w:rsidRDefault="005703B1" w:rsidP="00B53421">
            <w:pPr>
              <w:spacing w:after="0" w:line="240" w:lineRule="auto"/>
              <w:rPr>
                <w:rFonts w:ascii="Times New Roman" w:hAnsi="Times New Roman"/>
              </w:rPr>
            </w:pPr>
            <w:r>
              <w:rPr>
                <w:rFonts w:ascii="Times New Roman" w:hAnsi="Times New Roman"/>
              </w:rPr>
              <w:t xml:space="preserve">_________________Dr. </w:t>
            </w:r>
            <w:r w:rsidR="00186B33" w:rsidRPr="00482010">
              <w:rPr>
                <w:rFonts w:ascii="Times New Roman" w:hAnsi="Times New Roman"/>
              </w:rPr>
              <w:t xml:space="preserve">Jūratė </w:t>
            </w:r>
            <w:proofErr w:type="spellStart"/>
            <w:r w:rsidR="00186B33" w:rsidRPr="00482010">
              <w:rPr>
                <w:rFonts w:ascii="Times New Roman" w:hAnsi="Times New Roman"/>
              </w:rPr>
              <w:t>Grubliauskienė</w:t>
            </w:r>
            <w:proofErr w:type="spellEnd"/>
          </w:p>
        </w:tc>
        <w:tc>
          <w:tcPr>
            <w:tcW w:w="4819" w:type="dxa"/>
          </w:tcPr>
          <w:p w14:paraId="4E29E5C5" w14:textId="3BA517A3" w:rsidR="00186B33" w:rsidRPr="00482010" w:rsidRDefault="00186B33" w:rsidP="00B53421">
            <w:pPr>
              <w:pStyle w:val="Pagrindinistekstas0"/>
              <w:spacing w:after="0" w:line="240" w:lineRule="auto"/>
              <w:rPr>
                <w:rFonts w:ascii="Times New Roman" w:eastAsia="Times New Roman" w:hAnsi="Times New Roman"/>
              </w:rPr>
            </w:pPr>
          </w:p>
        </w:tc>
      </w:tr>
    </w:tbl>
    <w:p w14:paraId="2217B516" w14:textId="77777777" w:rsidR="002F7712" w:rsidRPr="008E5865" w:rsidRDefault="002F7712" w:rsidP="002F7712">
      <w:pPr>
        <w:tabs>
          <w:tab w:val="left" w:pos="1134"/>
        </w:tabs>
        <w:spacing w:after="0" w:line="240" w:lineRule="auto"/>
        <w:jc w:val="both"/>
        <w:rPr>
          <w:rFonts w:ascii="Times New Roman" w:hAnsi="Times New Roman"/>
          <w:sz w:val="24"/>
          <w:szCs w:val="24"/>
          <w:lang w:eastAsia="lt-LT"/>
        </w:rPr>
      </w:pPr>
    </w:p>
    <w:p w14:paraId="31AC79C7" w14:textId="77777777" w:rsidR="002F7712" w:rsidRPr="008E5865" w:rsidRDefault="002F7712" w:rsidP="002F7712">
      <w:pPr>
        <w:tabs>
          <w:tab w:val="left" w:pos="1134"/>
        </w:tabs>
        <w:spacing w:after="0" w:line="240" w:lineRule="auto"/>
        <w:jc w:val="both"/>
        <w:rPr>
          <w:rFonts w:ascii="Times New Roman" w:hAnsi="Times New Roman"/>
          <w:sz w:val="24"/>
          <w:szCs w:val="24"/>
          <w:lang w:eastAsia="lt-LT"/>
        </w:rPr>
      </w:pPr>
    </w:p>
    <w:p w14:paraId="708C3CC2" w14:textId="77777777" w:rsidR="006F55DD" w:rsidRDefault="006F55DD" w:rsidP="002F7712">
      <w:pPr>
        <w:tabs>
          <w:tab w:val="left" w:pos="1134"/>
        </w:tabs>
        <w:spacing w:after="0" w:line="240" w:lineRule="auto"/>
        <w:jc w:val="both"/>
        <w:rPr>
          <w:rFonts w:ascii="Times New Roman" w:hAnsi="Times New Roman"/>
          <w:sz w:val="24"/>
          <w:szCs w:val="24"/>
          <w:lang w:eastAsia="lt-LT"/>
        </w:rPr>
        <w:sectPr w:rsidR="006F55DD" w:rsidSect="00482010">
          <w:pgSz w:w="16838" w:h="11906" w:orient="landscape" w:code="9"/>
          <w:pgMar w:top="1418" w:right="851" w:bottom="567" w:left="851" w:header="567" w:footer="567" w:gutter="0"/>
          <w:cols w:space="1296"/>
          <w:docGrid w:linePitch="360"/>
        </w:sectPr>
      </w:pPr>
    </w:p>
    <w:p w14:paraId="40C88A34" w14:textId="77777777" w:rsidR="002F7712" w:rsidRPr="008E5865" w:rsidRDefault="002F7712" w:rsidP="002F7712">
      <w:pPr>
        <w:tabs>
          <w:tab w:val="left" w:pos="1134"/>
        </w:tabs>
        <w:spacing w:after="0" w:line="240" w:lineRule="auto"/>
        <w:jc w:val="both"/>
        <w:rPr>
          <w:rFonts w:ascii="Times New Roman" w:hAnsi="Times New Roman"/>
          <w:sz w:val="24"/>
          <w:szCs w:val="24"/>
          <w:lang w:eastAsia="lt-LT"/>
        </w:rPr>
      </w:pPr>
    </w:p>
    <w:p w14:paraId="52EB6721" w14:textId="0D3710FF" w:rsidR="008E5865" w:rsidRPr="00CC6883" w:rsidRDefault="00CC6883" w:rsidP="00CC6883">
      <w:pPr>
        <w:autoSpaceDE w:val="0"/>
        <w:spacing w:after="0" w:line="240" w:lineRule="auto"/>
        <w:jc w:val="both"/>
        <w:rPr>
          <w:rFonts w:ascii="Times New Roman" w:eastAsia="Times New Roman" w:hAnsi="Times New Roman"/>
          <w:b/>
          <w:bCs/>
        </w:rPr>
      </w:pPr>
      <w:r>
        <w:rPr>
          <w:rFonts w:ascii="Times New Roman" w:hAnsi="Times New Roman"/>
          <w:sz w:val="24"/>
          <w:szCs w:val="24"/>
        </w:rPr>
        <w:t xml:space="preserve">                                                                                              </w:t>
      </w:r>
      <w:r w:rsidR="008E5865">
        <w:rPr>
          <w:rFonts w:ascii="Times New Roman" w:hAnsi="Times New Roman"/>
          <w:sz w:val="20"/>
        </w:rPr>
        <w:t>2</w:t>
      </w:r>
      <w:r w:rsidR="008E5865" w:rsidRPr="008E5865">
        <w:rPr>
          <w:rFonts w:ascii="Times New Roman" w:hAnsi="Times New Roman"/>
          <w:sz w:val="20"/>
        </w:rPr>
        <w:t xml:space="preserve"> priedas prie 202</w:t>
      </w:r>
      <w:r w:rsidR="00274863">
        <w:rPr>
          <w:rFonts w:ascii="Times New Roman" w:hAnsi="Times New Roman"/>
          <w:sz w:val="20"/>
        </w:rPr>
        <w:t>5</w:t>
      </w:r>
      <w:r w:rsidR="008E5865" w:rsidRPr="008E5865">
        <w:rPr>
          <w:rFonts w:ascii="Times New Roman" w:hAnsi="Times New Roman"/>
          <w:sz w:val="20"/>
        </w:rPr>
        <w:t xml:space="preserve"> m.</w:t>
      </w:r>
      <w:r w:rsidR="00186B33">
        <w:rPr>
          <w:rFonts w:ascii="Times New Roman" w:hAnsi="Times New Roman"/>
          <w:sz w:val="20"/>
        </w:rPr>
        <w:t xml:space="preserve">   </w:t>
      </w:r>
      <w:r>
        <w:rPr>
          <w:rFonts w:ascii="Times New Roman" w:hAnsi="Times New Roman"/>
          <w:sz w:val="20"/>
        </w:rPr>
        <w:t xml:space="preserve">     d.</w:t>
      </w:r>
      <w:r w:rsidR="008E5865" w:rsidRPr="008E5865">
        <w:rPr>
          <w:rFonts w:ascii="Times New Roman" w:hAnsi="Times New Roman"/>
          <w:sz w:val="20"/>
        </w:rPr>
        <w:t xml:space="preserve"> Viešojo</w:t>
      </w:r>
      <w:r w:rsidR="00186B33" w:rsidRPr="00186B33">
        <w:rPr>
          <w:rFonts w:ascii="Times New Roman" w:hAnsi="Times New Roman"/>
          <w:sz w:val="20"/>
        </w:rPr>
        <w:t xml:space="preserve"> </w:t>
      </w:r>
      <w:r w:rsidR="00186B33" w:rsidRPr="008E5865">
        <w:rPr>
          <w:rFonts w:ascii="Times New Roman" w:hAnsi="Times New Roman"/>
          <w:sz w:val="20"/>
        </w:rPr>
        <w:t>pirkimo</w:t>
      </w:r>
    </w:p>
    <w:p w14:paraId="2BE03ABA" w14:textId="522E2156" w:rsidR="008E5865" w:rsidRPr="008E5865" w:rsidRDefault="008E5865" w:rsidP="008E5865">
      <w:pPr>
        <w:spacing w:after="0" w:line="240" w:lineRule="auto"/>
        <w:ind w:left="5670"/>
        <w:rPr>
          <w:rFonts w:ascii="Times New Roman" w:hAnsi="Times New Roman"/>
          <w:sz w:val="20"/>
        </w:rPr>
      </w:pPr>
      <w:r w:rsidRPr="008E5865">
        <w:rPr>
          <w:rFonts w:ascii="Times New Roman" w:hAnsi="Times New Roman"/>
          <w:sz w:val="20"/>
        </w:rPr>
        <w:t>– pardavimo sutarties Nr.</w:t>
      </w:r>
      <w:r w:rsidR="00186B33">
        <w:rPr>
          <w:rFonts w:ascii="Times New Roman" w:hAnsi="Times New Roman"/>
          <w:sz w:val="20"/>
        </w:rPr>
        <w:t xml:space="preserve"> </w:t>
      </w:r>
    </w:p>
    <w:p w14:paraId="4DC91338" w14:textId="5439ADF6" w:rsidR="002F7712" w:rsidRDefault="002F7712" w:rsidP="008E5865">
      <w:pPr>
        <w:spacing w:after="0" w:line="240" w:lineRule="auto"/>
        <w:ind w:right="142" w:firstLine="635"/>
        <w:jc w:val="both"/>
        <w:rPr>
          <w:rFonts w:ascii="Times New Roman" w:hAnsi="Times New Roman"/>
          <w:b/>
          <w:bCs/>
          <w:iCs/>
        </w:rPr>
      </w:pPr>
    </w:p>
    <w:p w14:paraId="729197DB" w14:textId="77777777" w:rsidR="008E5865" w:rsidRPr="008E5865" w:rsidRDefault="008E5865" w:rsidP="008E5865">
      <w:pPr>
        <w:spacing w:after="0" w:line="240" w:lineRule="auto"/>
        <w:ind w:right="142" w:firstLine="635"/>
        <w:jc w:val="both"/>
        <w:rPr>
          <w:rFonts w:ascii="Times New Roman" w:hAnsi="Times New Roman"/>
          <w:b/>
          <w:bCs/>
          <w:iCs/>
        </w:rPr>
      </w:pPr>
    </w:p>
    <w:p w14:paraId="35F31A8B" w14:textId="77777777" w:rsidR="002F7712" w:rsidRPr="008E5865" w:rsidRDefault="002F7712" w:rsidP="002F7712">
      <w:pPr>
        <w:spacing w:after="0" w:line="240" w:lineRule="auto"/>
        <w:jc w:val="center"/>
        <w:rPr>
          <w:rFonts w:ascii="Times New Roman" w:hAnsi="Times New Roman"/>
          <w:b/>
          <w:bCs/>
          <w:iCs/>
        </w:rPr>
      </w:pPr>
      <w:r w:rsidRPr="008E5865">
        <w:rPr>
          <w:rFonts w:ascii="Times New Roman" w:hAnsi="Times New Roman"/>
          <w:b/>
          <w:bCs/>
          <w:iCs/>
        </w:rPr>
        <w:t>PASLAUGŲ PRIĖMIMO–PERDAVIMO AKTAS Nr.__________</w:t>
      </w:r>
    </w:p>
    <w:p w14:paraId="4A4E201C" w14:textId="77777777" w:rsidR="002F7712" w:rsidRPr="008E5865" w:rsidRDefault="002F7712" w:rsidP="002F7712">
      <w:pPr>
        <w:spacing w:after="0" w:line="240" w:lineRule="auto"/>
        <w:rPr>
          <w:rFonts w:ascii="Times New Roman" w:hAnsi="Times New Roman"/>
        </w:rPr>
      </w:pPr>
    </w:p>
    <w:p w14:paraId="3232B54E" w14:textId="77777777" w:rsidR="002F7712" w:rsidRPr="008E5865" w:rsidRDefault="002F7712" w:rsidP="002F7712">
      <w:pPr>
        <w:spacing w:after="0" w:line="240" w:lineRule="auto"/>
        <w:jc w:val="center"/>
        <w:rPr>
          <w:rFonts w:ascii="Times New Roman" w:hAnsi="Times New Roman"/>
        </w:rPr>
      </w:pPr>
      <w:r w:rsidRPr="008E5865">
        <w:rPr>
          <w:rFonts w:ascii="Times New Roman" w:hAnsi="Times New Roman"/>
        </w:rPr>
        <w:t>_______________</w:t>
      </w:r>
    </w:p>
    <w:p w14:paraId="5E6230B9" w14:textId="77777777" w:rsidR="002F7712" w:rsidRPr="008E5865" w:rsidRDefault="002F7712" w:rsidP="002F7712">
      <w:pPr>
        <w:spacing w:after="0" w:line="240" w:lineRule="auto"/>
        <w:jc w:val="center"/>
        <w:rPr>
          <w:rFonts w:ascii="Times New Roman" w:hAnsi="Times New Roman"/>
          <w:i/>
        </w:rPr>
      </w:pPr>
      <w:r w:rsidRPr="008E5865">
        <w:rPr>
          <w:rFonts w:ascii="Times New Roman" w:hAnsi="Times New Roman"/>
          <w:i/>
        </w:rPr>
        <w:t>(įrašoma data)</w:t>
      </w:r>
    </w:p>
    <w:p w14:paraId="77F41CAB" w14:textId="77777777" w:rsidR="002F7712" w:rsidRPr="008E5865" w:rsidRDefault="002F7712" w:rsidP="002F7712">
      <w:pPr>
        <w:spacing w:after="0" w:line="240" w:lineRule="auto"/>
        <w:jc w:val="center"/>
        <w:rPr>
          <w:rFonts w:ascii="Times New Roman" w:hAnsi="Times New Roman"/>
          <w:bCs/>
          <w:i/>
          <w:iCs/>
        </w:rPr>
      </w:pPr>
      <w:r w:rsidRPr="008E5865">
        <w:rPr>
          <w:rFonts w:ascii="Times New Roman" w:hAnsi="Times New Roman"/>
          <w:bCs/>
          <w:i/>
          <w:iCs/>
        </w:rPr>
        <w:t>(Sudarymo vieta)</w:t>
      </w:r>
    </w:p>
    <w:p w14:paraId="6AFCC8CD" w14:textId="77777777" w:rsidR="002F7712" w:rsidRPr="008E5865" w:rsidRDefault="002F7712" w:rsidP="002F7712">
      <w:pPr>
        <w:spacing w:after="0" w:line="240" w:lineRule="auto"/>
        <w:rPr>
          <w:rFonts w:ascii="Times New Roman" w:hAnsi="Times New Roman"/>
          <w:i/>
          <w:color w:val="000000"/>
        </w:rPr>
      </w:pPr>
    </w:p>
    <w:tbl>
      <w:tblPr>
        <w:tblW w:w="9639" w:type="dxa"/>
        <w:tblInd w:w="108" w:type="dxa"/>
        <w:tblLook w:val="04A0" w:firstRow="1" w:lastRow="0" w:firstColumn="1" w:lastColumn="0" w:noHBand="0" w:noVBand="1"/>
      </w:tblPr>
      <w:tblGrid>
        <w:gridCol w:w="9639"/>
      </w:tblGrid>
      <w:tr w:rsidR="002F7712" w:rsidRPr="008E5865" w14:paraId="4B29D041" w14:textId="77777777" w:rsidTr="00527C91">
        <w:trPr>
          <w:trHeight w:val="392"/>
        </w:trPr>
        <w:tc>
          <w:tcPr>
            <w:tcW w:w="9639" w:type="dxa"/>
            <w:tcBorders>
              <w:top w:val="single" w:sz="6" w:space="0" w:color="000000"/>
              <w:left w:val="single" w:sz="6" w:space="0" w:color="000000"/>
              <w:bottom w:val="single" w:sz="6" w:space="0" w:color="000000"/>
              <w:right w:val="single" w:sz="6" w:space="0" w:color="000000"/>
            </w:tcBorders>
            <w:hideMark/>
          </w:tcPr>
          <w:p w14:paraId="7EB043E6" w14:textId="77777777" w:rsidR="002F7712" w:rsidRPr="008E5865" w:rsidRDefault="002F7712" w:rsidP="002F7712">
            <w:pPr>
              <w:spacing w:after="0" w:line="240" w:lineRule="auto"/>
              <w:ind w:firstLine="60"/>
              <w:rPr>
                <w:rFonts w:ascii="Times New Roman" w:hAnsi="Times New Roman"/>
              </w:rPr>
            </w:pPr>
            <w:r w:rsidRPr="008E5865">
              <w:rPr>
                <w:rFonts w:ascii="Times New Roman" w:hAnsi="Times New Roman"/>
              </w:rPr>
              <w:t>Užsakovas:</w:t>
            </w:r>
          </w:p>
        </w:tc>
      </w:tr>
      <w:tr w:rsidR="002F7712" w:rsidRPr="008E5865" w14:paraId="29A88356" w14:textId="77777777" w:rsidTr="00527C91">
        <w:trPr>
          <w:trHeight w:val="570"/>
        </w:trPr>
        <w:tc>
          <w:tcPr>
            <w:tcW w:w="9639" w:type="dxa"/>
            <w:tcBorders>
              <w:top w:val="single" w:sz="6" w:space="0" w:color="000000"/>
              <w:left w:val="single" w:sz="6" w:space="0" w:color="000000"/>
              <w:bottom w:val="single" w:sz="6" w:space="0" w:color="000000"/>
              <w:right w:val="single" w:sz="6" w:space="0" w:color="000000"/>
            </w:tcBorders>
            <w:hideMark/>
          </w:tcPr>
          <w:p w14:paraId="1E2737A4" w14:textId="77777777" w:rsidR="002F7712" w:rsidRPr="008E5865" w:rsidRDefault="002F7712" w:rsidP="002F7712">
            <w:pPr>
              <w:spacing w:after="0" w:line="240" w:lineRule="auto"/>
              <w:ind w:firstLine="60"/>
              <w:rPr>
                <w:rFonts w:ascii="Times New Roman" w:hAnsi="Times New Roman"/>
              </w:rPr>
            </w:pPr>
            <w:r w:rsidRPr="008E5865">
              <w:rPr>
                <w:rFonts w:ascii="Times New Roman" w:hAnsi="Times New Roman"/>
              </w:rPr>
              <w:t>Paslaugų teikėjas:</w:t>
            </w:r>
          </w:p>
          <w:p w14:paraId="618E42E0" w14:textId="77777777" w:rsidR="002F7712" w:rsidRPr="008E5865" w:rsidRDefault="002F7712" w:rsidP="002F7712">
            <w:pPr>
              <w:spacing w:after="0" w:line="240" w:lineRule="auto"/>
              <w:ind w:firstLine="60"/>
              <w:jc w:val="both"/>
              <w:rPr>
                <w:rFonts w:ascii="Times New Roman" w:hAnsi="Times New Roman"/>
                <w:color w:val="000000"/>
              </w:rPr>
            </w:pPr>
            <w:r w:rsidRPr="008E5865">
              <w:rPr>
                <w:rFonts w:ascii="Times New Roman" w:hAnsi="Times New Roman"/>
                <w:color w:val="000000"/>
              </w:rPr>
              <w:t>(jei tai tiekėjų grupė, nurodyti: (</w:t>
            </w:r>
            <w:r w:rsidRPr="008E5865">
              <w:rPr>
                <w:rFonts w:ascii="Times New Roman" w:hAnsi="Times New Roman"/>
                <w:i/>
                <w:color w:val="000000"/>
              </w:rPr>
              <w:t>jungtinės veiklos sutarties pagrindu veikianti tiekėjų grupė, sudaryta iš: (nurodyti visų ūkio subjektų pavadinimus), atstovaujamas atsakingojo partnerio (nurodyti atsakingojo partnerio pavadinimą),</w:t>
            </w:r>
            <w:r w:rsidRPr="008E5865">
              <w:rPr>
                <w:rFonts w:ascii="Times New Roman" w:hAnsi="Times New Roman"/>
                <w:color w:val="000000"/>
              </w:rPr>
              <w:t xml:space="preserve">  </w:t>
            </w:r>
          </w:p>
        </w:tc>
      </w:tr>
      <w:tr w:rsidR="002F7712" w:rsidRPr="008E5865" w14:paraId="1F60E81B" w14:textId="77777777" w:rsidTr="00527C91">
        <w:trPr>
          <w:trHeight w:val="329"/>
        </w:trPr>
        <w:tc>
          <w:tcPr>
            <w:tcW w:w="9639" w:type="dxa"/>
            <w:tcBorders>
              <w:top w:val="single" w:sz="6" w:space="0" w:color="000000"/>
              <w:left w:val="single" w:sz="6" w:space="0" w:color="000000"/>
              <w:bottom w:val="single" w:sz="6" w:space="0" w:color="000000"/>
              <w:right w:val="single" w:sz="6" w:space="0" w:color="000000"/>
            </w:tcBorders>
            <w:hideMark/>
          </w:tcPr>
          <w:p w14:paraId="40C34CAA" w14:textId="77777777" w:rsidR="002F7712" w:rsidRPr="008E5865" w:rsidRDefault="002F7712" w:rsidP="002F7712">
            <w:pPr>
              <w:spacing w:after="0" w:line="240" w:lineRule="auto"/>
              <w:ind w:firstLine="60"/>
              <w:rPr>
                <w:rFonts w:ascii="Times New Roman" w:hAnsi="Times New Roman"/>
                <w:color w:val="000000"/>
              </w:rPr>
            </w:pPr>
            <w:r w:rsidRPr="008E5865">
              <w:rPr>
                <w:rFonts w:ascii="Times New Roman" w:hAnsi="Times New Roman"/>
                <w:color w:val="000000"/>
              </w:rPr>
              <w:t xml:space="preserve">Sutarties Nr.: </w:t>
            </w:r>
          </w:p>
        </w:tc>
      </w:tr>
      <w:tr w:rsidR="002F7712" w:rsidRPr="008E5865" w14:paraId="367A43F0" w14:textId="77777777" w:rsidTr="00527C91">
        <w:trPr>
          <w:trHeight w:val="278"/>
        </w:trPr>
        <w:tc>
          <w:tcPr>
            <w:tcW w:w="9639" w:type="dxa"/>
            <w:tcBorders>
              <w:top w:val="single" w:sz="6" w:space="0" w:color="000000"/>
              <w:left w:val="single" w:sz="6" w:space="0" w:color="000000"/>
              <w:bottom w:val="single" w:sz="6" w:space="0" w:color="000000"/>
              <w:right w:val="single" w:sz="6" w:space="0" w:color="000000"/>
            </w:tcBorders>
            <w:hideMark/>
          </w:tcPr>
          <w:p w14:paraId="63B51F2F" w14:textId="77777777" w:rsidR="002F7712" w:rsidRPr="008E5865" w:rsidRDefault="002F7712" w:rsidP="002F7712">
            <w:pPr>
              <w:spacing w:after="0" w:line="240" w:lineRule="auto"/>
              <w:ind w:firstLine="60"/>
              <w:rPr>
                <w:rFonts w:ascii="Times New Roman" w:hAnsi="Times New Roman"/>
                <w:color w:val="000000"/>
              </w:rPr>
            </w:pPr>
            <w:r w:rsidRPr="008E5865">
              <w:rPr>
                <w:rFonts w:ascii="Times New Roman" w:hAnsi="Times New Roman"/>
                <w:color w:val="000000"/>
              </w:rPr>
              <w:t xml:space="preserve">Sutarties pavadinimas: </w:t>
            </w:r>
          </w:p>
        </w:tc>
      </w:tr>
    </w:tbl>
    <w:p w14:paraId="0B8D1D51" w14:textId="77777777" w:rsidR="002F7712" w:rsidRPr="008E5865" w:rsidRDefault="002F7712" w:rsidP="002F7712">
      <w:pPr>
        <w:pStyle w:val="Sraopastraipa"/>
        <w:tabs>
          <w:tab w:val="left" w:pos="993"/>
        </w:tabs>
        <w:spacing w:after="0" w:line="240" w:lineRule="auto"/>
        <w:ind w:left="0" w:right="-129" w:firstLine="567"/>
        <w:jc w:val="both"/>
        <w:rPr>
          <w:rFonts w:ascii="Times New Roman" w:hAnsi="Times New Roman"/>
          <w:b/>
        </w:rPr>
      </w:pPr>
    </w:p>
    <w:p w14:paraId="3FAA58B5" w14:textId="77777777" w:rsidR="002F7712" w:rsidRPr="008E5865" w:rsidRDefault="002F7712" w:rsidP="002F7712">
      <w:pPr>
        <w:pStyle w:val="Sraopastraipa"/>
        <w:tabs>
          <w:tab w:val="left" w:pos="993"/>
        </w:tabs>
        <w:spacing w:after="0" w:line="240" w:lineRule="auto"/>
        <w:ind w:left="0" w:right="-129" w:firstLine="567"/>
        <w:jc w:val="both"/>
        <w:rPr>
          <w:rFonts w:ascii="Times New Roman" w:hAnsi="Times New Roman"/>
        </w:rPr>
      </w:pPr>
      <w:r w:rsidRPr="008E5865">
        <w:rPr>
          <w:rFonts w:ascii="Times New Roman" w:hAnsi="Times New Roman"/>
          <w:b/>
        </w:rPr>
        <w:t>Paslaugų teikėjas</w:t>
      </w:r>
      <w:r w:rsidRPr="008E5865">
        <w:rPr>
          <w:rFonts w:ascii="Times New Roman" w:hAnsi="Times New Roman"/>
        </w:rPr>
        <w:t xml:space="preserve"> šiuo paslaugų priėmimo – perdavimo aktu patvirtina, kad jis suteikė </w:t>
      </w:r>
      <w:r w:rsidRPr="008E5865">
        <w:rPr>
          <w:rFonts w:ascii="Times New Roman" w:hAnsi="Times New Roman"/>
          <w:i/>
        </w:rPr>
        <w:t>(įrašoma paslaugų suteikimo data</w:t>
      </w:r>
      <w:r w:rsidRPr="008E5865">
        <w:rPr>
          <w:rFonts w:ascii="Times New Roman" w:hAnsi="Times New Roman"/>
        </w:rPr>
        <w:t>) ir Pirkėjui perduoda šias paslaugas: ________________________________________________________________________________</w:t>
      </w:r>
    </w:p>
    <w:p w14:paraId="0519FF02" w14:textId="4B3F4690" w:rsidR="002F7712" w:rsidRPr="008E5865" w:rsidRDefault="002F7712" w:rsidP="002F7712">
      <w:pPr>
        <w:pStyle w:val="Sraopastraipa"/>
        <w:tabs>
          <w:tab w:val="left" w:pos="993"/>
        </w:tabs>
        <w:spacing w:after="0" w:line="240" w:lineRule="auto"/>
        <w:ind w:left="0" w:right="-129"/>
        <w:jc w:val="both"/>
        <w:rPr>
          <w:rFonts w:ascii="Times New Roman" w:hAnsi="Times New Roman"/>
        </w:rPr>
      </w:pPr>
      <w:r w:rsidRPr="008E5865">
        <w:rPr>
          <w:rFonts w:ascii="Times New Roman" w:hAnsi="Times New Roman"/>
        </w:rPr>
        <w:t>________________________________________________________________________________________________________________________________________________________________________________, nurodytas Sutartyje.</w:t>
      </w:r>
      <w:r w:rsidRPr="008E5865">
        <w:rPr>
          <w:rFonts w:ascii="Times New Roman" w:hAnsi="Times New Roman"/>
          <w:i/>
        </w:rPr>
        <w:t xml:space="preserve"> </w:t>
      </w:r>
    </w:p>
    <w:p w14:paraId="5158AEBE" w14:textId="77777777" w:rsidR="002F7712" w:rsidRPr="008E5865" w:rsidRDefault="002F7712" w:rsidP="002F7712">
      <w:pPr>
        <w:pStyle w:val="Sraopastraipa"/>
        <w:tabs>
          <w:tab w:val="left" w:pos="993"/>
        </w:tabs>
        <w:spacing w:after="0" w:line="240" w:lineRule="auto"/>
        <w:ind w:left="0" w:right="-129" w:firstLine="567"/>
        <w:jc w:val="both"/>
        <w:rPr>
          <w:rFonts w:ascii="Times New Roman" w:hAnsi="Times New Roman"/>
          <w:b/>
        </w:rPr>
      </w:pPr>
    </w:p>
    <w:p w14:paraId="52347FA5" w14:textId="77777777" w:rsidR="002F7712" w:rsidRPr="008E5865" w:rsidRDefault="002F7712" w:rsidP="002F7712">
      <w:pPr>
        <w:pStyle w:val="Sraopastraipa"/>
        <w:tabs>
          <w:tab w:val="left" w:pos="993"/>
        </w:tabs>
        <w:spacing w:after="0" w:line="240" w:lineRule="auto"/>
        <w:ind w:left="0" w:right="-129" w:firstLine="567"/>
        <w:jc w:val="both"/>
        <w:rPr>
          <w:rFonts w:ascii="Times New Roman" w:hAnsi="Times New Roman"/>
          <w:b/>
          <w:i/>
        </w:rPr>
      </w:pPr>
      <w:r w:rsidRPr="008E5865">
        <w:rPr>
          <w:rFonts w:ascii="Times New Roman" w:hAnsi="Times New Roman"/>
          <w:b/>
        </w:rPr>
        <w:t xml:space="preserve">Užsakovas: </w:t>
      </w:r>
    </w:p>
    <w:p w14:paraId="4311C7DD" w14:textId="77777777" w:rsidR="002F7712" w:rsidRPr="008E5865" w:rsidRDefault="002F7712" w:rsidP="002F7712">
      <w:pPr>
        <w:pStyle w:val="Sraopastraipa"/>
        <w:tabs>
          <w:tab w:val="left" w:pos="993"/>
        </w:tabs>
        <w:spacing w:after="0" w:line="240" w:lineRule="auto"/>
        <w:ind w:left="0" w:right="-129" w:firstLine="567"/>
        <w:jc w:val="both"/>
        <w:rPr>
          <w:rFonts w:ascii="Times New Roman" w:hAnsi="Times New Roman"/>
          <w:i/>
        </w:rPr>
      </w:pPr>
      <w:r w:rsidRPr="008E5865">
        <w:rPr>
          <w:rFonts w:ascii="Times New Roman" w:hAnsi="Times New Roman"/>
        </w:rPr>
        <w:fldChar w:fldCharType="begin">
          <w:ffData>
            <w:name w:val="Check1"/>
            <w:enabled/>
            <w:calcOnExit w:val="0"/>
            <w:checkBox>
              <w:size w:val="26"/>
              <w:default w:val="0"/>
            </w:checkBox>
          </w:ffData>
        </w:fldChar>
      </w:r>
      <w:r w:rsidRPr="008E5865">
        <w:rPr>
          <w:rFonts w:ascii="Times New Roman" w:hAnsi="Times New Roman"/>
        </w:rPr>
        <w:instrText xml:space="preserve"> FORMCHECKBOX </w:instrText>
      </w:r>
      <w:r w:rsidRPr="008E5865">
        <w:rPr>
          <w:rFonts w:ascii="Times New Roman" w:hAnsi="Times New Roman"/>
        </w:rPr>
      </w:r>
      <w:r w:rsidRPr="008E5865">
        <w:rPr>
          <w:rFonts w:ascii="Times New Roman" w:hAnsi="Times New Roman"/>
        </w:rPr>
        <w:fldChar w:fldCharType="separate"/>
      </w:r>
      <w:r w:rsidRPr="008E5865">
        <w:rPr>
          <w:rFonts w:ascii="Times New Roman" w:hAnsi="Times New Roman"/>
        </w:rPr>
        <w:fldChar w:fldCharType="end"/>
      </w:r>
      <w:r w:rsidRPr="008E5865">
        <w:rPr>
          <w:rFonts w:ascii="Times New Roman" w:hAnsi="Times New Roman"/>
        </w:rPr>
        <w:t xml:space="preserve"> Priima ir patvirtina, kad visos paslaugos suteiktos tinkamai ir laiku ir, laikantis Sutartyje, įskaitant jos prieduose, nustatytų reikalavimų; yra pateikti visi reikalingi dokumentai.   </w:t>
      </w:r>
      <w:r w:rsidRPr="008E5865">
        <w:rPr>
          <w:rFonts w:ascii="Times New Roman" w:hAnsi="Times New Roman"/>
          <w:i/>
        </w:rPr>
        <w:t xml:space="preserve"> </w:t>
      </w:r>
    </w:p>
    <w:p w14:paraId="1C2D4AD8" w14:textId="77777777" w:rsidR="002F7712" w:rsidRPr="008E5865" w:rsidRDefault="002F7712" w:rsidP="002F7712">
      <w:pPr>
        <w:pStyle w:val="Sraopastraipa"/>
        <w:tabs>
          <w:tab w:val="left" w:pos="993"/>
        </w:tabs>
        <w:spacing w:after="0" w:line="240" w:lineRule="auto"/>
        <w:ind w:left="0" w:right="-129" w:firstLine="567"/>
        <w:rPr>
          <w:rFonts w:ascii="Times New Roman" w:hAnsi="Times New Roman"/>
          <w:i/>
        </w:rPr>
      </w:pPr>
      <w:r w:rsidRPr="008E5865">
        <w:rPr>
          <w:rFonts w:ascii="Times New Roman" w:hAnsi="Times New Roman"/>
        </w:rPr>
        <w:fldChar w:fldCharType="begin">
          <w:ffData>
            <w:name w:val="Check1"/>
            <w:enabled/>
            <w:calcOnExit w:val="0"/>
            <w:checkBox>
              <w:size w:val="26"/>
              <w:default w:val="0"/>
            </w:checkBox>
          </w:ffData>
        </w:fldChar>
      </w:r>
      <w:r w:rsidRPr="008E5865">
        <w:rPr>
          <w:rFonts w:ascii="Times New Roman" w:hAnsi="Times New Roman"/>
        </w:rPr>
        <w:instrText xml:space="preserve"> FORMCHECKBOX </w:instrText>
      </w:r>
      <w:r w:rsidRPr="008E5865">
        <w:rPr>
          <w:rFonts w:ascii="Times New Roman" w:hAnsi="Times New Roman"/>
        </w:rPr>
      </w:r>
      <w:r w:rsidRPr="008E5865">
        <w:rPr>
          <w:rFonts w:ascii="Times New Roman" w:hAnsi="Times New Roman"/>
        </w:rPr>
        <w:fldChar w:fldCharType="separate"/>
      </w:r>
      <w:r w:rsidRPr="008E5865">
        <w:rPr>
          <w:rFonts w:ascii="Times New Roman" w:hAnsi="Times New Roman"/>
        </w:rPr>
        <w:fldChar w:fldCharType="end"/>
      </w:r>
      <w:r w:rsidRPr="008E5865">
        <w:rPr>
          <w:rFonts w:ascii="Times New Roman" w:hAnsi="Times New Roman"/>
        </w:rPr>
        <w:t xml:space="preserve"> Paslaugos buvo suteiktos kokybiškai, tačiau praleidus Sutartyje nustatytą terminą </w:t>
      </w:r>
      <w:r w:rsidRPr="008E5865">
        <w:rPr>
          <w:rFonts w:ascii="Times New Roman" w:hAnsi="Times New Roman"/>
          <w:i/>
        </w:rPr>
        <w:t>(nurodomas praleistas terminas dienomis)</w:t>
      </w:r>
      <w:r w:rsidRPr="008E5865">
        <w:rPr>
          <w:rFonts w:ascii="Times New Roman" w:hAnsi="Times New Roman"/>
        </w:rPr>
        <w:t xml:space="preserve"> </w:t>
      </w:r>
      <w:r w:rsidRPr="008E5865">
        <w:rPr>
          <w:rFonts w:ascii="Times New Roman" w:hAnsi="Times New Roman"/>
          <w:i/>
        </w:rPr>
        <w:t>____________________________________________________________________________________.</w:t>
      </w:r>
    </w:p>
    <w:p w14:paraId="109D06FB" w14:textId="77777777" w:rsidR="002F7712" w:rsidRPr="008E5865" w:rsidRDefault="002F7712" w:rsidP="002F7712">
      <w:pPr>
        <w:pStyle w:val="Sraopastraipa"/>
        <w:tabs>
          <w:tab w:val="left" w:pos="993"/>
        </w:tabs>
        <w:spacing w:after="0" w:line="240" w:lineRule="auto"/>
        <w:ind w:left="0" w:right="-129" w:firstLine="567"/>
        <w:jc w:val="both"/>
        <w:rPr>
          <w:rFonts w:ascii="Times New Roman" w:hAnsi="Times New Roman"/>
        </w:rPr>
      </w:pPr>
      <w:r w:rsidRPr="008E5865">
        <w:rPr>
          <w:rFonts w:ascii="Times New Roman" w:hAnsi="Times New Roman"/>
        </w:rPr>
        <w:fldChar w:fldCharType="begin">
          <w:ffData>
            <w:name w:val="Check1"/>
            <w:enabled/>
            <w:calcOnExit w:val="0"/>
            <w:checkBox>
              <w:size w:val="26"/>
              <w:default w:val="0"/>
            </w:checkBox>
          </w:ffData>
        </w:fldChar>
      </w:r>
      <w:r w:rsidRPr="008E5865">
        <w:rPr>
          <w:rFonts w:ascii="Times New Roman" w:hAnsi="Times New Roman"/>
        </w:rPr>
        <w:instrText xml:space="preserve"> FORMCHECKBOX </w:instrText>
      </w:r>
      <w:r w:rsidRPr="008E5865">
        <w:rPr>
          <w:rFonts w:ascii="Times New Roman" w:hAnsi="Times New Roman"/>
        </w:rPr>
      </w:r>
      <w:r w:rsidRPr="008E5865">
        <w:rPr>
          <w:rFonts w:ascii="Times New Roman" w:hAnsi="Times New Roman"/>
        </w:rPr>
        <w:fldChar w:fldCharType="separate"/>
      </w:r>
      <w:r w:rsidRPr="008E5865">
        <w:rPr>
          <w:rFonts w:ascii="Times New Roman" w:hAnsi="Times New Roman"/>
        </w:rPr>
        <w:fldChar w:fldCharType="end"/>
      </w:r>
      <w:r w:rsidRPr="008E5865">
        <w:rPr>
          <w:rFonts w:ascii="Times New Roman" w:hAnsi="Times New Roman"/>
        </w:rPr>
        <w:t xml:space="preserve"> Nepriima visų ar dalies Paslaugų dėl šių perdavimo–priėmimo metu nustatytų Paslaugų  trūkumų/neatitikimų </w:t>
      </w:r>
      <w:r w:rsidRPr="008E5865">
        <w:rPr>
          <w:rFonts w:ascii="Times New Roman" w:hAnsi="Times New Roman"/>
          <w:i/>
        </w:rPr>
        <w:t xml:space="preserve">(jei nepriimama dalis paslaugų, nurodoma, kurios): </w:t>
      </w:r>
      <w:r w:rsidRPr="008E5865">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w:t>
      </w:r>
    </w:p>
    <w:p w14:paraId="73217BBC" w14:textId="77777777" w:rsidR="002F7712" w:rsidRPr="008E5865" w:rsidRDefault="002F7712" w:rsidP="002F7712">
      <w:pPr>
        <w:spacing w:after="0" w:line="240" w:lineRule="auto"/>
        <w:ind w:right="-129"/>
        <w:jc w:val="center"/>
        <w:rPr>
          <w:rFonts w:ascii="Times New Roman" w:hAnsi="Times New Roman"/>
          <w:i/>
        </w:rPr>
      </w:pPr>
      <w:r w:rsidRPr="008E5865">
        <w:rPr>
          <w:rFonts w:ascii="Times New Roman" w:hAnsi="Times New Roman"/>
          <w:i/>
        </w:rPr>
        <w:t>(jeigu visi trūkumai netelpa šiame akte, jie pateikiami atskirame dokumente (priede), kuris bus laikomas sudedamoji šio akto dalis)</w:t>
      </w:r>
    </w:p>
    <w:p w14:paraId="6694D01C" w14:textId="77777777" w:rsidR="002F7712" w:rsidRPr="008E5865" w:rsidRDefault="002F7712" w:rsidP="002F7712">
      <w:pPr>
        <w:spacing w:after="0" w:line="240" w:lineRule="auto"/>
        <w:ind w:right="-129"/>
        <w:jc w:val="center"/>
        <w:rPr>
          <w:rFonts w:ascii="Times New Roman" w:hAnsi="Times New Roman"/>
          <w:i/>
        </w:rPr>
      </w:pPr>
    </w:p>
    <w:p w14:paraId="7600A2E7" w14:textId="77777777" w:rsidR="002F7712" w:rsidRPr="008E5865" w:rsidRDefault="002F7712" w:rsidP="002F7712">
      <w:pPr>
        <w:spacing w:after="0" w:line="240" w:lineRule="auto"/>
        <w:jc w:val="both"/>
        <w:rPr>
          <w:rFonts w:ascii="Times New Roman" w:hAnsi="Times New Roman"/>
          <w:bCs/>
          <w:iCs/>
        </w:rPr>
      </w:pPr>
      <w:r w:rsidRPr="008E5865">
        <w:rPr>
          <w:rFonts w:ascii="Times New Roman" w:hAnsi="Times New Roman"/>
          <w:bCs/>
          <w:iCs/>
        </w:rPr>
        <w:t xml:space="preserve">Paslaugos teikėjas įpareigojamas </w:t>
      </w:r>
      <w:r w:rsidRPr="008E5865">
        <w:rPr>
          <w:rFonts w:ascii="Times New Roman" w:hAnsi="Times New Roman"/>
          <w:bCs/>
          <w:i/>
          <w:iCs/>
        </w:rPr>
        <w:t>iki/per</w:t>
      </w:r>
      <w:r w:rsidRPr="008E5865">
        <w:rPr>
          <w:rFonts w:ascii="Times New Roman" w:hAnsi="Times New Roman"/>
          <w:bCs/>
          <w:iCs/>
        </w:rPr>
        <w:t xml:space="preserve"> _______________________________ darbo dienas pašalinti visus šiame akte ir jo prieduose nurodytus trūkumus/neatitikimus. </w:t>
      </w:r>
    </w:p>
    <w:p w14:paraId="117664DE" w14:textId="77777777" w:rsidR="002F7712" w:rsidRPr="008E5865" w:rsidRDefault="002F7712" w:rsidP="002F7712">
      <w:pPr>
        <w:spacing w:after="0" w:line="240" w:lineRule="auto"/>
        <w:jc w:val="both"/>
        <w:rPr>
          <w:rFonts w:ascii="Times New Roman" w:hAnsi="Times New Roman"/>
          <w:bCs/>
          <w:iCs/>
        </w:rPr>
      </w:pPr>
    </w:p>
    <w:p w14:paraId="06085053" w14:textId="77777777" w:rsidR="002F7712" w:rsidRPr="008E5865" w:rsidRDefault="002F7712" w:rsidP="002F7712">
      <w:pPr>
        <w:spacing w:after="0" w:line="240" w:lineRule="auto"/>
        <w:jc w:val="both"/>
        <w:rPr>
          <w:rFonts w:ascii="Times New Roman" w:hAnsi="Times New Roman"/>
          <w:bCs/>
          <w:iCs/>
        </w:rPr>
      </w:pPr>
      <w:r w:rsidRPr="008E5865">
        <w:rPr>
          <w:rFonts w:ascii="Times New Roman" w:hAnsi="Times New Roman"/>
          <w:bCs/>
          <w:iCs/>
        </w:rPr>
        <w:t xml:space="preserve">Šis aktas pasirašytas dviem vienodą teisinę galią turinčiais egzemplioriais po vieną kiekvienai Šaliai. </w:t>
      </w:r>
    </w:p>
    <w:p w14:paraId="07FE320F" w14:textId="77777777" w:rsidR="002F7712" w:rsidRPr="008E5865" w:rsidRDefault="002F7712" w:rsidP="002F7712">
      <w:pPr>
        <w:spacing w:after="0" w:line="240" w:lineRule="auto"/>
        <w:rPr>
          <w:rFonts w:ascii="Times New Roman" w:hAnsi="Times New Roman"/>
        </w:rPr>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2F7712" w:rsidRPr="008E5865" w14:paraId="6AEA717C" w14:textId="77777777" w:rsidTr="00527C91">
        <w:trPr>
          <w:trHeight w:val="270"/>
        </w:trPr>
        <w:tc>
          <w:tcPr>
            <w:tcW w:w="5129" w:type="dxa"/>
            <w:tcBorders>
              <w:top w:val="single" w:sz="6" w:space="0" w:color="000000"/>
              <w:left w:val="single" w:sz="6" w:space="0" w:color="000000"/>
              <w:bottom w:val="nil"/>
              <w:right w:val="single" w:sz="6" w:space="0" w:color="000000"/>
            </w:tcBorders>
            <w:hideMark/>
          </w:tcPr>
          <w:p w14:paraId="3DD31BE0" w14:textId="77777777" w:rsidR="002F7712" w:rsidRPr="008E5865" w:rsidRDefault="002F7712" w:rsidP="002F7712">
            <w:pPr>
              <w:spacing w:after="0" w:line="240" w:lineRule="auto"/>
              <w:jc w:val="center"/>
              <w:rPr>
                <w:rFonts w:ascii="Times New Roman" w:hAnsi="Times New Roman"/>
                <w:color w:val="000000"/>
              </w:rPr>
            </w:pPr>
            <w:r w:rsidRPr="008E5865">
              <w:rPr>
                <w:rFonts w:ascii="Times New Roman" w:hAnsi="Times New Roman"/>
                <w:color w:val="000000"/>
              </w:rPr>
              <w:t>Perdavė</w:t>
            </w:r>
          </w:p>
        </w:tc>
        <w:tc>
          <w:tcPr>
            <w:tcW w:w="4369" w:type="dxa"/>
            <w:tcBorders>
              <w:top w:val="single" w:sz="6" w:space="0" w:color="000000"/>
              <w:left w:val="single" w:sz="6" w:space="0" w:color="000000"/>
              <w:bottom w:val="nil"/>
              <w:right w:val="single" w:sz="6" w:space="0" w:color="000000"/>
            </w:tcBorders>
            <w:hideMark/>
          </w:tcPr>
          <w:p w14:paraId="66E14394" w14:textId="77777777" w:rsidR="002F7712" w:rsidRPr="008E5865" w:rsidRDefault="002F7712" w:rsidP="002F7712">
            <w:pPr>
              <w:spacing w:after="0" w:line="240" w:lineRule="auto"/>
              <w:jc w:val="center"/>
              <w:rPr>
                <w:rFonts w:ascii="Times New Roman" w:hAnsi="Times New Roman"/>
                <w:color w:val="000000"/>
              </w:rPr>
            </w:pPr>
            <w:r w:rsidRPr="008E5865">
              <w:rPr>
                <w:rFonts w:ascii="Times New Roman" w:hAnsi="Times New Roman"/>
                <w:color w:val="000000"/>
              </w:rPr>
              <w:t>Priėmė</w:t>
            </w:r>
          </w:p>
        </w:tc>
      </w:tr>
      <w:tr w:rsidR="002F7712" w:rsidRPr="008E5865" w14:paraId="038FDF78" w14:textId="77777777" w:rsidTr="00527C91">
        <w:trPr>
          <w:trHeight w:val="122"/>
        </w:trPr>
        <w:tc>
          <w:tcPr>
            <w:tcW w:w="5129" w:type="dxa"/>
            <w:tcBorders>
              <w:top w:val="nil"/>
              <w:left w:val="single" w:sz="6" w:space="0" w:color="000000"/>
              <w:bottom w:val="single" w:sz="6" w:space="0" w:color="000000"/>
              <w:right w:val="single" w:sz="6" w:space="0" w:color="000000"/>
            </w:tcBorders>
            <w:vAlign w:val="center"/>
            <w:hideMark/>
          </w:tcPr>
          <w:p w14:paraId="3F109164" w14:textId="77777777" w:rsidR="002F7712" w:rsidRPr="008E5865" w:rsidRDefault="002F7712" w:rsidP="002F7712">
            <w:pPr>
              <w:spacing w:after="0" w:line="240" w:lineRule="auto"/>
              <w:jc w:val="center"/>
              <w:rPr>
                <w:rFonts w:ascii="Times New Roman" w:hAnsi="Times New Roman"/>
                <w:color w:val="000000"/>
              </w:rPr>
            </w:pPr>
            <w:r w:rsidRPr="008E5865">
              <w:rPr>
                <w:rFonts w:ascii="Times New Roman" w:hAnsi="Times New Roman"/>
                <w:color w:val="000000"/>
              </w:rPr>
              <w:t>Paslaugų teikėjo atstovas</w:t>
            </w:r>
          </w:p>
        </w:tc>
        <w:tc>
          <w:tcPr>
            <w:tcW w:w="4369" w:type="dxa"/>
            <w:tcBorders>
              <w:top w:val="nil"/>
              <w:left w:val="single" w:sz="6" w:space="0" w:color="000000"/>
              <w:bottom w:val="single" w:sz="6" w:space="0" w:color="000000"/>
              <w:right w:val="single" w:sz="6" w:space="0" w:color="000000"/>
            </w:tcBorders>
            <w:vAlign w:val="center"/>
            <w:hideMark/>
          </w:tcPr>
          <w:p w14:paraId="79A6802B" w14:textId="77777777" w:rsidR="002F7712" w:rsidRPr="008E5865" w:rsidRDefault="002F7712" w:rsidP="002F7712">
            <w:pPr>
              <w:spacing w:after="0" w:line="240" w:lineRule="auto"/>
              <w:jc w:val="center"/>
              <w:rPr>
                <w:rFonts w:ascii="Times New Roman" w:hAnsi="Times New Roman"/>
                <w:color w:val="000000"/>
              </w:rPr>
            </w:pPr>
            <w:r w:rsidRPr="008E5865">
              <w:rPr>
                <w:rFonts w:ascii="Times New Roman" w:hAnsi="Times New Roman"/>
                <w:color w:val="000000"/>
              </w:rPr>
              <w:t>Užsakovo atstovas</w:t>
            </w:r>
          </w:p>
        </w:tc>
      </w:tr>
      <w:tr w:rsidR="002F7712" w:rsidRPr="008E5865" w14:paraId="4656DED3" w14:textId="77777777" w:rsidTr="00527C91">
        <w:trPr>
          <w:trHeight w:val="285"/>
        </w:trPr>
        <w:tc>
          <w:tcPr>
            <w:tcW w:w="5129" w:type="dxa"/>
            <w:tcBorders>
              <w:top w:val="single" w:sz="6" w:space="0" w:color="000000"/>
              <w:left w:val="single" w:sz="6" w:space="0" w:color="000000"/>
              <w:bottom w:val="nil"/>
              <w:right w:val="single" w:sz="6" w:space="0" w:color="000000"/>
            </w:tcBorders>
            <w:hideMark/>
          </w:tcPr>
          <w:p w14:paraId="417CBD29"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(Data) </w:t>
            </w:r>
          </w:p>
        </w:tc>
        <w:tc>
          <w:tcPr>
            <w:tcW w:w="4369" w:type="dxa"/>
            <w:tcBorders>
              <w:top w:val="single" w:sz="6" w:space="0" w:color="000000"/>
              <w:left w:val="single" w:sz="6" w:space="0" w:color="000000"/>
              <w:bottom w:val="nil"/>
              <w:right w:val="single" w:sz="6" w:space="0" w:color="000000"/>
            </w:tcBorders>
            <w:hideMark/>
          </w:tcPr>
          <w:p w14:paraId="69719B12"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(Data)</w:t>
            </w:r>
          </w:p>
        </w:tc>
      </w:tr>
      <w:tr w:rsidR="002F7712" w:rsidRPr="008E5865" w14:paraId="05ECB5D3" w14:textId="77777777" w:rsidTr="00527C91">
        <w:trPr>
          <w:trHeight w:val="285"/>
        </w:trPr>
        <w:tc>
          <w:tcPr>
            <w:tcW w:w="5129" w:type="dxa"/>
            <w:tcBorders>
              <w:top w:val="nil"/>
              <w:left w:val="single" w:sz="6" w:space="0" w:color="000000"/>
              <w:bottom w:val="nil"/>
              <w:right w:val="single" w:sz="6" w:space="0" w:color="000000"/>
            </w:tcBorders>
            <w:hideMark/>
          </w:tcPr>
          <w:p w14:paraId="0DAF23F7"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(Parašas) </w:t>
            </w:r>
          </w:p>
        </w:tc>
        <w:tc>
          <w:tcPr>
            <w:tcW w:w="4369" w:type="dxa"/>
            <w:tcBorders>
              <w:top w:val="nil"/>
              <w:left w:val="single" w:sz="6" w:space="0" w:color="000000"/>
              <w:bottom w:val="nil"/>
              <w:right w:val="single" w:sz="6" w:space="0" w:color="000000"/>
            </w:tcBorders>
            <w:hideMark/>
          </w:tcPr>
          <w:p w14:paraId="13037002"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(Parašas) </w:t>
            </w:r>
          </w:p>
        </w:tc>
      </w:tr>
      <w:tr w:rsidR="002F7712" w:rsidRPr="008E5865" w14:paraId="7FACCBD2" w14:textId="77777777" w:rsidTr="00527C91">
        <w:trPr>
          <w:trHeight w:val="310"/>
        </w:trPr>
        <w:tc>
          <w:tcPr>
            <w:tcW w:w="5129" w:type="dxa"/>
            <w:tcBorders>
              <w:top w:val="nil"/>
              <w:left w:val="single" w:sz="6" w:space="0" w:color="000000"/>
              <w:bottom w:val="nil"/>
              <w:right w:val="single" w:sz="6" w:space="0" w:color="000000"/>
            </w:tcBorders>
            <w:hideMark/>
          </w:tcPr>
          <w:p w14:paraId="650822DC"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(Vardas, pavardė) </w:t>
            </w:r>
          </w:p>
        </w:tc>
        <w:tc>
          <w:tcPr>
            <w:tcW w:w="4369" w:type="dxa"/>
            <w:tcBorders>
              <w:top w:val="nil"/>
              <w:left w:val="single" w:sz="6" w:space="0" w:color="000000"/>
              <w:bottom w:val="nil"/>
              <w:right w:val="single" w:sz="6" w:space="0" w:color="000000"/>
            </w:tcBorders>
            <w:hideMark/>
          </w:tcPr>
          <w:p w14:paraId="042E4F81"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(Vardas, pavardė) </w:t>
            </w:r>
          </w:p>
        </w:tc>
      </w:tr>
      <w:tr w:rsidR="002F7712" w:rsidRPr="008E5865" w14:paraId="193888A7" w14:textId="77777777" w:rsidTr="00527C91">
        <w:trPr>
          <w:trHeight w:val="310"/>
        </w:trPr>
        <w:tc>
          <w:tcPr>
            <w:tcW w:w="5129" w:type="dxa"/>
            <w:tcBorders>
              <w:top w:val="nil"/>
              <w:left w:val="single" w:sz="6" w:space="0" w:color="000000"/>
              <w:bottom w:val="nil"/>
              <w:right w:val="single" w:sz="6" w:space="0" w:color="000000"/>
            </w:tcBorders>
            <w:hideMark/>
          </w:tcPr>
          <w:p w14:paraId="23142DD4"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(Pareigos) </w:t>
            </w:r>
          </w:p>
        </w:tc>
        <w:tc>
          <w:tcPr>
            <w:tcW w:w="4369" w:type="dxa"/>
            <w:tcBorders>
              <w:top w:val="nil"/>
              <w:left w:val="single" w:sz="6" w:space="0" w:color="000000"/>
              <w:bottom w:val="nil"/>
              <w:right w:val="single" w:sz="6" w:space="0" w:color="000000"/>
            </w:tcBorders>
            <w:hideMark/>
          </w:tcPr>
          <w:p w14:paraId="582EDF47"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(Pareigos) </w:t>
            </w:r>
          </w:p>
        </w:tc>
      </w:tr>
      <w:tr w:rsidR="002F7712" w:rsidRPr="008E5865" w14:paraId="7731D475" w14:textId="77777777" w:rsidTr="00527C91">
        <w:trPr>
          <w:trHeight w:val="80"/>
        </w:trPr>
        <w:tc>
          <w:tcPr>
            <w:tcW w:w="5129" w:type="dxa"/>
            <w:tcBorders>
              <w:top w:val="nil"/>
              <w:left w:val="single" w:sz="6" w:space="0" w:color="000000"/>
              <w:bottom w:val="single" w:sz="6" w:space="0" w:color="000000"/>
              <w:right w:val="single" w:sz="6" w:space="0" w:color="000000"/>
            </w:tcBorders>
          </w:tcPr>
          <w:p w14:paraId="28DF2AB0" w14:textId="77777777" w:rsidR="002F7712" w:rsidRPr="008E5865" w:rsidRDefault="002F7712" w:rsidP="002F7712">
            <w:pPr>
              <w:spacing w:after="0" w:line="240" w:lineRule="auto"/>
              <w:rPr>
                <w:rFonts w:ascii="Times New Roman" w:hAnsi="Times New Roman"/>
                <w:color w:val="000000"/>
              </w:rPr>
            </w:pPr>
          </w:p>
        </w:tc>
        <w:tc>
          <w:tcPr>
            <w:tcW w:w="4369" w:type="dxa"/>
            <w:tcBorders>
              <w:top w:val="nil"/>
              <w:left w:val="single" w:sz="6" w:space="0" w:color="000000"/>
              <w:bottom w:val="single" w:sz="6" w:space="0" w:color="000000"/>
              <w:right w:val="single" w:sz="6" w:space="0" w:color="000000"/>
            </w:tcBorders>
          </w:tcPr>
          <w:p w14:paraId="14756860" w14:textId="77777777" w:rsidR="002F7712" w:rsidRPr="008E5865" w:rsidRDefault="002F7712" w:rsidP="002F7712">
            <w:pPr>
              <w:spacing w:after="0" w:line="240" w:lineRule="auto"/>
              <w:rPr>
                <w:rFonts w:ascii="Times New Roman" w:hAnsi="Times New Roman"/>
                <w:color w:val="000000"/>
              </w:rPr>
            </w:pPr>
          </w:p>
        </w:tc>
      </w:tr>
      <w:bookmarkEnd w:id="4"/>
    </w:tbl>
    <w:p w14:paraId="4D951ACC" w14:textId="77777777" w:rsidR="002F7712" w:rsidRPr="008E5865" w:rsidRDefault="002F7712" w:rsidP="002F7712">
      <w:pPr>
        <w:spacing w:after="0" w:line="240" w:lineRule="auto"/>
        <w:ind w:firstLine="540"/>
        <w:rPr>
          <w:rFonts w:ascii="Times New Roman" w:hAnsi="Times New Roman"/>
          <w:sz w:val="6"/>
          <w:szCs w:val="6"/>
        </w:rPr>
      </w:pPr>
    </w:p>
    <w:sectPr w:rsidR="002F7712" w:rsidRPr="008E5865" w:rsidSect="00F1292D">
      <w:pgSz w:w="11906" w:h="16838" w:code="9"/>
      <w:pgMar w:top="1134" w:right="56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C2AB" w14:textId="77777777" w:rsidR="000A329F" w:rsidRDefault="000A329F" w:rsidP="00115DAF">
      <w:pPr>
        <w:spacing w:after="0" w:line="240" w:lineRule="auto"/>
      </w:pPr>
      <w:r>
        <w:separator/>
      </w:r>
    </w:p>
  </w:endnote>
  <w:endnote w:type="continuationSeparator" w:id="0">
    <w:p w14:paraId="5D3146DA" w14:textId="77777777" w:rsidR="000A329F" w:rsidRDefault="000A329F" w:rsidP="0011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85B1" w14:textId="77777777" w:rsidR="000A329F" w:rsidRDefault="000A329F" w:rsidP="00115DAF">
      <w:pPr>
        <w:spacing w:after="0" w:line="240" w:lineRule="auto"/>
      </w:pPr>
      <w:r>
        <w:separator/>
      </w:r>
    </w:p>
  </w:footnote>
  <w:footnote w:type="continuationSeparator" w:id="0">
    <w:p w14:paraId="5D16617E" w14:textId="77777777" w:rsidR="000A329F" w:rsidRDefault="000A329F" w:rsidP="00115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433"/>
    <w:multiLevelType w:val="hybridMultilevel"/>
    <w:tmpl w:val="63B233A4"/>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8F2136"/>
    <w:multiLevelType w:val="multilevel"/>
    <w:tmpl w:val="75582490"/>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B0EDF"/>
    <w:multiLevelType w:val="multilevel"/>
    <w:tmpl w:val="03E48AB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13E2378"/>
    <w:multiLevelType w:val="multilevel"/>
    <w:tmpl w:val="34284108"/>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67123D3"/>
    <w:multiLevelType w:val="multilevel"/>
    <w:tmpl w:val="0A68AB62"/>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3698"/>
        </w:tabs>
        <w:ind w:left="369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93A003C"/>
    <w:multiLevelType w:val="hybridMultilevel"/>
    <w:tmpl w:val="7D5EED7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CD0133C"/>
    <w:multiLevelType w:val="multilevel"/>
    <w:tmpl w:val="4106D49E"/>
    <w:lvl w:ilvl="0">
      <w:start w:val="1"/>
      <w:numFmt w:val="decimal"/>
      <w:lvlText w:val="%1."/>
      <w:lvlJc w:val="left"/>
      <w:pPr>
        <w:tabs>
          <w:tab w:val="num" w:pos="1170"/>
        </w:tabs>
        <w:ind w:left="1170" w:hanging="1170"/>
      </w:pPr>
    </w:lvl>
    <w:lvl w:ilvl="1">
      <w:start w:val="1"/>
      <w:numFmt w:val="decimal"/>
      <w:lvlText w:val="%1.%2."/>
      <w:lvlJc w:val="left"/>
      <w:pPr>
        <w:tabs>
          <w:tab w:val="num" w:pos="1890"/>
        </w:tabs>
        <w:ind w:left="1890" w:hanging="1170"/>
      </w:pPr>
    </w:lvl>
    <w:lvl w:ilvl="2">
      <w:start w:val="1"/>
      <w:numFmt w:val="decimal"/>
      <w:lvlText w:val="%1.%2.%3."/>
      <w:lvlJc w:val="left"/>
      <w:pPr>
        <w:tabs>
          <w:tab w:val="num" w:pos="2610"/>
        </w:tabs>
        <w:ind w:left="2610" w:hanging="1170"/>
      </w:pPr>
    </w:lvl>
    <w:lvl w:ilvl="3">
      <w:start w:val="1"/>
      <w:numFmt w:val="decimal"/>
      <w:lvlText w:val="%1.%2.%3.%4."/>
      <w:lvlJc w:val="left"/>
      <w:pPr>
        <w:tabs>
          <w:tab w:val="num" w:pos="3330"/>
        </w:tabs>
        <w:ind w:left="3330" w:hanging="1170"/>
      </w:pPr>
    </w:lvl>
    <w:lvl w:ilvl="4">
      <w:start w:val="1"/>
      <w:numFmt w:val="decimal"/>
      <w:lvlText w:val="%1.%2.%3.%4.%5."/>
      <w:lvlJc w:val="left"/>
      <w:pPr>
        <w:tabs>
          <w:tab w:val="num" w:pos="4050"/>
        </w:tabs>
        <w:ind w:left="4050" w:hanging="1170"/>
      </w:pPr>
    </w:lvl>
    <w:lvl w:ilvl="5">
      <w:start w:val="1"/>
      <w:numFmt w:val="decimal"/>
      <w:lvlText w:val="%1.%2.%3.%4.%5.%6."/>
      <w:lvlJc w:val="left"/>
      <w:pPr>
        <w:tabs>
          <w:tab w:val="num" w:pos="4770"/>
        </w:tabs>
        <w:ind w:left="4770" w:hanging="117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 w15:restartNumberingAfterBreak="0">
    <w:nsid w:val="21242518"/>
    <w:multiLevelType w:val="multilevel"/>
    <w:tmpl w:val="7F8ECFD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6843CD2"/>
    <w:multiLevelType w:val="multilevel"/>
    <w:tmpl w:val="F14CB3B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FC446A"/>
    <w:multiLevelType w:val="hybridMultilevel"/>
    <w:tmpl w:val="AB28BB1A"/>
    <w:lvl w:ilvl="0" w:tplc="6B02A3DE">
      <w:start w:val="1"/>
      <w:numFmt w:val="decimal"/>
      <w:lvlText w:val="%1"/>
      <w:lvlJc w:val="left"/>
      <w:pPr>
        <w:ind w:left="154" w:hanging="120"/>
      </w:pPr>
      <w:rPr>
        <w:rFonts w:ascii="Times New Roman" w:eastAsia="Times New Roman" w:hAnsi="Times New Roman" w:cs="Times New Roman" w:hint="default"/>
        <w:w w:val="99"/>
        <w:sz w:val="16"/>
        <w:szCs w:val="16"/>
        <w:lang w:val="lt-LT" w:eastAsia="en-US" w:bidi="ar-SA"/>
      </w:rPr>
    </w:lvl>
    <w:lvl w:ilvl="1" w:tplc="1C3C9026">
      <w:numFmt w:val="bullet"/>
      <w:lvlText w:val="•"/>
      <w:lvlJc w:val="left"/>
      <w:pPr>
        <w:ind w:left="640" w:hanging="120"/>
      </w:pPr>
      <w:rPr>
        <w:rFonts w:hint="default"/>
        <w:lang w:val="lt-LT" w:eastAsia="en-US" w:bidi="ar-SA"/>
      </w:rPr>
    </w:lvl>
    <w:lvl w:ilvl="2" w:tplc="8B3CFEF0">
      <w:numFmt w:val="bullet"/>
      <w:lvlText w:val="•"/>
      <w:lvlJc w:val="left"/>
      <w:pPr>
        <w:ind w:left="1120" w:hanging="120"/>
      </w:pPr>
      <w:rPr>
        <w:rFonts w:hint="default"/>
        <w:lang w:val="lt-LT" w:eastAsia="en-US" w:bidi="ar-SA"/>
      </w:rPr>
    </w:lvl>
    <w:lvl w:ilvl="3" w:tplc="C4B283A2">
      <w:numFmt w:val="bullet"/>
      <w:lvlText w:val="•"/>
      <w:lvlJc w:val="left"/>
      <w:pPr>
        <w:ind w:left="1600" w:hanging="120"/>
      </w:pPr>
      <w:rPr>
        <w:rFonts w:hint="default"/>
        <w:lang w:val="lt-LT" w:eastAsia="en-US" w:bidi="ar-SA"/>
      </w:rPr>
    </w:lvl>
    <w:lvl w:ilvl="4" w:tplc="472AA9A6">
      <w:numFmt w:val="bullet"/>
      <w:lvlText w:val="•"/>
      <w:lvlJc w:val="left"/>
      <w:pPr>
        <w:ind w:left="2081" w:hanging="120"/>
      </w:pPr>
      <w:rPr>
        <w:rFonts w:hint="default"/>
        <w:lang w:val="lt-LT" w:eastAsia="en-US" w:bidi="ar-SA"/>
      </w:rPr>
    </w:lvl>
    <w:lvl w:ilvl="5" w:tplc="B42A5696">
      <w:numFmt w:val="bullet"/>
      <w:lvlText w:val="•"/>
      <w:lvlJc w:val="left"/>
      <w:pPr>
        <w:ind w:left="2561" w:hanging="120"/>
      </w:pPr>
      <w:rPr>
        <w:rFonts w:hint="default"/>
        <w:lang w:val="lt-LT" w:eastAsia="en-US" w:bidi="ar-SA"/>
      </w:rPr>
    </w:lvl>
    <w:lvl w:ilvl="6" w:tplc="1B74A10C">
      <w:numFmt w:val="bullet"/>
      <w:lvlText w:val="•"/>
      <w:lvlJc w:val="left"/>
      <w:pPr>
        <w:ind w:left="3041" w:hanging="120"/>
      </w:pPr>
      <w:rPr>
        <w:rFonts w:hint="default"/>
        <w:lang w:val="lt-LT" w:eastAsia="en-US" w:bidi="ar-SA"/>
      </w:rPr>
    </w:lvl>
    <w:lvl w:ilvl="7" w:tplc="E110CE1E">
      <w:numFmt w:val="bullet"/>
      <w:lvlText w:val="•"/>
      <w:lvlJc w:val="left"/>
      <w:pPr>
        <w:ind w:left="3522" w:hanging="120"/>
      </w:pPr>
      <w:rPr>
        <w:rFonts w:hint="default"/>
        <w:lang w:val="lt-LT" w:eastAsia="en-US" w:bidi="ar-SA"/>
      </w:rPr>
    </w:lvl>
    <w:lvl w:ilvl="8" w:tplc="FD70408C">
      <w:numFmt w:val="bullet"/>
      <w:lvlText w:val="•"/>
      <w:lvlJc w:val="left"/>
      <w:pPr>
        <w:ind w:left="4002" w:hanging="120"/>
      </w:pPr>
      <w:rPr>
        <w:rFonts w:hint="default"/>
        <w:lang w:val="lt-LT" w:eastAsia="en-US" w:bidi="ar-SA"/>
      </w:rPr>
    </w:lvl>
  </w:abstractNum>
  <w:abstractNum w:abstractNumId="10" w15:restartNumberingAfterBreak="0">
    <w:nsid w:val="2ED26FD6"/>
    <w:multiLevelType w:val="multilevel"/>
    <w:tmpl w:val="5EC2AB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EE2955"/>
    <w:multiLevelType w:val="multilevel"/>
    <w:tmpl w:val="34284108"/>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5675FD4"/>
    <w:multiLevelType w:val="multilevel"/>
    <w:tmpl w:val="3C32D24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A3C589A"/>
    <w:multiLevelType w:val="multilevel"/>
    <w:tmpl w:val="BE4E695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43183F06"/>
    <w:multiLevelType w:val="multilevel"/>
    <w:tmpl w:val="21F86D4C"/>
    <w:lvl w:ilvl="0">
      <w:start w:val="1"/>
      <w:numFmt w:val="decimal"/>
      <w:lvlText w:val="%1."/>
      <w:lvlJc w:val="left"/>
      <w:pPr>
        <w:ind w:left="1170" w:hanging="1170"/>
      </w:pPr>
      <w:rPr>
        <w:rFonts w:hint="default"/>
      </w:rPr>
    </w:lvl>
    <w:lvl w:ilvl="1">
      <w:start w:val="1"/>
      <w:numFmt w:val="decimal"/>
      <w:lvlText w:val="%1.%2."/>
      <w:lvlJc w:val="left"/>
      <w:pPr>
        <w:ind w:left="1890"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8257AE4"/>
    <w:multiLevelType w:val="multilevel"/>
    <w:tmpl w:val="A62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EB06E9"/>
    <w:multiLevelType w:val="multilevel"/>
    <w:tmpl w:val="B4F24C24"/>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18809F2"/>
    <w:multiLevelType w:val="multilevel"/>
    <w:tmpl w:val="623E6F68"/>
    <w:lvl w:ilvl="0">
      <w:start w:val="5"/>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8" w15:restartNumberingAfterBreak="0">
    <w:nsid w:val="5303632E"/>
    <w:multiLevelType w:val="multilevel"/>
    <w:tmpl w:val="F8E04392"/>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8631744"/>
    <w:multiLevelType w:val="multilevel"/>
    <w:tmpl w:val="85EC49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365C74"/>
    <w:multiLevelType w:val="multilevel"/>
    <w:tmpl w:val="34284108"/>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604036F9"/>
    <w:multiLevelType w:val="multilevel"/>
    <w:tmpl w:val="4F2A6398"/>
    <w:lvl w:ilvl="0">
      <w:start w:val="2"/>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1145"/>
        </w:tabs>
        <w:ind w:left="1145" w:hanging="720"/>
      </w:pPr>
      <w:rPr>
        <w:rFonts w:ascii="Times New Roman" w:hAnsi="Times New Roman" w:cs="Times New Roman" w:hint="default"/>
      </w:rPr>
    </w:lvl>
    <w:lvl w:ilvl="2">
      <w:start w:val="1"/>
      <w:numFmt w:val="decimal"/>
      <w:lvlText w:val="%1.%2.%3."/>
      <w:lvlJc w:val="left"/>
      <w:pPr>
        <w:tabs>
          <w:tab w:val="num" w:pos="2924"/>
        </w:tabs>
        <w:ind w:left="2924" w:hanging="1080"/>
      </w:pPr>
      <w:rPr>
        <w:rFonts w:ascii="Times New Roman" w:hAnsi="Times New Roman" w:cs="Times New Roman" w:hint="default"/>
      </w:rPr>
    </w:lvl>
    <w:lvl w:ilvl="3">
      <w:start w:val="1"/>
      <w:numFmt w:val="decimal"/>
      <w:lvlText w:val="%1.%2.%3.%4."/>
      <w:lvlJc w:val="left"/>
      <w:pPr>
        <w:tabs>
          <w:tab w:val="num" w:pos="2355"/>
        </w:tabs>
        <w:ind w:left="2355" w:hanging="1080"/>
      </w:pPr>
      <w:rPr>
        <w:rFonts w:ascii="Times New Roman" w:hAnsi="Times New Roman" w:cs="Times New Roman" w:hint="default"/>
      </w:rPr>
    </w:lvl>
    <w:lvl w:ilvl="4">
      <w:start w:val="1"/>
      <w:numFmt w:val="decimal"/>
      <w:lvlText w:val="%1.%2.%3.%4.%5."/>
      <w:lvlJc w:val="left"/>
      <w:pPr>
        <w:tabs>
          <w:tab w:val="num" w:pos="3140"/>
        </w:tabs>
        <w:ind w:left="3140" w:hanging="1440"/>
      </w:pPr>
      <w:rPr>
        <w:rFonts w:ascii="Times New Roman" w:hAnsi="Times New Roman" w:cs="Times New Roman" w:hint="default"/>
      </w:rPr>
    </w:lvl>
    <w:lvl w:ilvl="5">
      <w:start w:val="1"/>
      <w:numFmt w:val="decimal"/>
      <w:lvlText w:val="%1.%2.%3.%4.%5.%6."/>
      <w:lvlJc w:val="left"/>
      <w:pPr>
        <w:tabs>
          <w:tab w:val="num" w:pos="3925"/>
        </w:tabs>
        <w:ind w:left="3925" w:hanging="1800"/>
      </w:pPr>
      <w:rPr>
        <w:rFonts w:ascii="Times New Roman" w:hAnsi="Times New Roman" w:cs="Times New Roman" w:hint="default"/>
      </w:rPr>
    </w:lvl>
    <w:lvl w:ilvl="6">
      <w:start w:val="1"/>
      <w:numFmt w:val="decimal"/>
      <w:lvlText w:val="%1.%2.%3.%4.%5.%6.%7."/>
      <w:lvlJc w:val="left"/>
      <w:pPr>
        <w:tabs>
          <w:tab w:val="num" w:pos="4350"/>
        </w:tabs>
        <w:ind w:left="4350" w:hanging="1800"/>
      </w:pPr>
      <w:rPr>
        <w:rFonts w:ascii="Times New Roman" w:hAnsi="Times New Roman" w:cs="Times New Roman" w:hint="default"/>
      </w:rPr>
    </w:lvl>
    <w:lvl w:ilvl="7">
      <w:start w:val="1"/>
      <w:numFmt w:val="decimal"/>
      <w:lvlText w:val="%1.%2.%3.%4.%5.%6.%7.%8."/>
      <w:lvlJc w:val="left"/>
      <w:pPr>
        <w:tabs>
          <w:tab w:val="num" w:pos="5135"/>
        </w:tabs>
        <w:ind w:left="5135" w:hanging="2160"/>
      </w:pPr>
      <w:rPr>
        <w:rFonts w:ascii="Times New Roman" w:hAnsi="Times New Roman" w:cs="Times New Roman" w:hint="default"/>
      </w:rPr>
    </w:lvl>
    <w:lvl w:ilvl="8">
      <w:start w:val="1"/>
      <w:numFmt w:val="decimal"/>
      <w:lvlText w:val="%1.%2.%3.%4.%5.%6.%7.%8.%9."/>
      <w:lvlJc w:val="left"/>
      <w:pPr>
        <w:tabs>
          <w:tab w:val="num" w:pos="5920"/>
        </w:tabs>
        <w:ind w:left="5920" w:hanging="2520"/>
      </w:pPr>
      <w:rPr>
        <w:rFonts w:ascii="Times New Roman" w:hAnsi="Times New Roman" w:cs="Times New Roman" w:hint="default"/>
      </w:rPr>
    </w:lvl>
  </w:abstractNum>
  <w:abstractNum w:abstractNumId="22" w15:restartNumberingAfterBreak="0">
    <w:nsid w:val="62D70CED"/>
    <w:multiLevelType w:val="multilevel"/>
    <w:tmpl w:val="C3B699D2"/>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7743D6"/>
    <w:multiLevelType w:val="multilevel"/>
    <w:tmpl w:val="74FA104C"/>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b w:val="0"/>
      </w:r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24"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C64AF0"/>
    <w:multiLevelType w:val="multilevel"/>
    <w:tmpl w:val="34284108"/>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EBF69CF"/>
    <w:multiLevelType w:val="multilevel"/>
    <w:tmpl w:val="D44E5E64"/>
    <w:lvl w:ilvl="0">
      <w:start w:val="10"/>
      <w:numFmt w:val="decimal"/>
      <w:lvlText w:val="%1."/>
      <w:lvlJc w:val="left"/>
      <w:pPr>
        <w:ind w:left="480" w:hanging="480"/>
      </w:pPr>
      <w:rPr>
        <w:rFonts w:hint="default"/>
      </w:rPr>
    </w:lvl>
    <w:lvl w:ilvl="1">
      <w:start w:val="1"/>
      <w:numFmt w:val="decimal"/>
      <w:lvlText w:val="%1.%2."/>
      <w:lvlJc w:val="left"/>
      <w:pPr>
        <w:ind w:left="1590" w:hanging="480"/>
      </w:pPr>
      <w:rPr>
        <w:rFonts w:hint="default"/>
        <w:b w:val="0"/>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27"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AB83483"/>
    <w:multiLevelType w:val="multilevel"/>
    <w:tmpl w:val="AAC02DBA"/>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F84A71"/>
    <w:multiLevelType w:val="multilevel"/>
    <w:tmpl w:val="F2E26470"/>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val="0"/>
        <w:bCs/>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30" w15:restartNumberingAfterBreak="0">
    <w:nsid w:val="7D2C45BC"/>
    <w:multiLevelType w:val="hybridMultilevel"/>
    <w:tmpl w:val="9CDE76C2"/>
    <w:lvl w:ilvl="0" w:tplc="BC84ADDA">
      <w:start w:val="1"/>
      <w:numFmt w:val="decimal"/>
      <w:lvlText w:val="5.%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E7064A5"/>
    <w:multiLevelType w:val="multilevel"/>
    <w:tmpl w:val="295036AC"/>
    <w:lvl w:ilvl="0">
      <w:start w:val="10"/>
      <w:numFmt w:val="decimal"/>
      <w:lvlText w:val="%1."/>
      <w:lvlJc w:val="left"/>
      <w:pPr>
        <w:ind w:left="1211" w:hanging="360"/>
      </w:pPr>
      <w:rPr>
        <w:rFonts w:hint="default"/>
      </w:rPr>
    </w:lvl>
    <w:lvl w:ilvl="1">
      <w:start w:val="1"/>
      <w:numFmt w:val="decimal"/>
      <w:isLgl/>
      <w:lvlText w:val="%1.%2."/>
      <w:lvlJc w:val="left"/>
      <w:pPr>
        <w:ind w:left="2351"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351" w:hanging="1500"/>
      </w:pPr>
      <w:rPr>
        <w:rFonts w:hint="default"/>
      </w:rPr>
    </w:lvl>
    <w:lvl w:ilvl="4">
      <w:start w:val="1"/>
      <w:numFmt w:val="decimal"/>
      <w:isLgl/>
      <w:lvlText w:val="%1.%2.%3.%4.%5."/>
      <w:lvlJc w:val="left"/>
      <w:pPr>
        <w:ind w:left="2351" w:hanging="1500"/>
      </w:pPr>
      <w:rPr>
        <w:rFonts w:hint="default"/>
      </w:rPr>
    </w:lvl>
    <w:lvl w:ilvl="5">
      <w:start w:val="1"/>
      <w:numFmt w:val="decimal"/>
      <w:isLgl/>
      <w:lvlText w:val="%1.%2.%3.%4.%5.%6."/>
      <w:lvlJc w:val="left"/>
      <w:pPr>
        <w:ind w:left="2351" w:hanging="1500"/>
      </w:pPr>
      <w:rPr>
        <w:rFonts w:hint="default"/>
      </w:rPr>
    </w:lvl>
    <w:lvl w:ilvl="6">
      <w:start w:val="1"/>
      <w:numFmt w:val="decimal"/>
      <w:isLgl/>
      <w:lvlText w:val="%1.%2.%3.%4.%5.%6.%7."/>
      <w:lvlJc w:val="left"/>
      <w:pPr>
        <w:ind w:left="2351" w:hanging="1500"/>
      </w:pPr>
      <w:rPr>
        <w:rFonts w:hint="default"/>
      </w:rPr>
    </w:lvl>
    <w:lvl w:ilvl="7">
      <w:start w:val="1"/>
      <w:numFmt w:val="decimal"/>
      <w:isLgl/>
      <w:lvlText w:val="%1.%2.%3.%4.%5.%6.%7.%8."/>
      <w:lvlJc w:val="left"/>
      <w:pPr>
        <w:ind w:left="2351" w:hanging="150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7FF660F9"/>
    <w:multiLevelType w:val="multilevel"/>
    <w:tmpl w:val="34284108"/>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5063590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3759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3752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282508">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358443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222049">
    <w:abstractNumId w:val="24"/>
  </w:num>
  <w:num w:numId="7" w16cid:durableId="483811718">
    <w:abstractNumId w:val="28"/>
  </w:num>
  <w:num w:numId="8" w16cid:durableId="573516451">
    <w:abstractNumId w:val="27"/>
  </w:num>
  <w:num w:numId="9" w16cid:durableId="2085911313">
    <w:abstractNumId w:val="26"/>
  </w:num>
  <w:num w:numId="10" w16cid:durableId="177543262">
    <w:abstractNumId w:val="0"/>
  </w:num>
  <w:num w:numId="11" w16cid:durableId="1941599176">
    <w:abstractNumId w:val="17"/>
  </w:num>
  <w:num w:numId="12" w16cid:durableId="290552532">
    <w:abstractNumId w:val="19"/>
  </w:num>
  <w:num w:numId="13" w16cid:durableId="1971202717">
    <w:abstractNumId w:val="5"/>
  </w:num>
  <w:num w:numId="14" w16cid:durableId="2044330761">
    <w:abstractNumId w:val="14"/>
  </w:num>
  <w:num w:numId="15" w16cid:durableId="278147617">
    <w:abstractNumId w:val="31"/>
  </w:num>
  <w:num w:numId="16" w16cid:durableId="1428113565">
    <w:abstractNumId w:val="20"/>
  </w:num>
  <w:num w:numId="17" w16cid:durableId="1776897749">
    <w:abstractNumId w:val="32"/>
  </w:num>
  <w:num w:numId="18" w16cid:durableId="549924">
    <w:abstractNumId w:val="25"/>
  </w:num>
  <w:num w:numId="19" w16cid:durableId="80227822">
    <w:abstractNumId w:val="11"/>
  </w:num>
  <w:num w:numId="20" w16cid:durableId="1026561741">
    <w:abstractNumId w:val="3"/>
  </w:num>
  <w:num w:numId="21" w16cid:durableId="2009794783">
    <w:abstractNumId w:val="16"/>
  </w:num>
  <w:num w:numId="22" w16cid:durableId="185294536">
    <w:abstractNumId w:val="1"/>
  </w:num>
  <w:num w:numId="23" w16cid:durableId="1259484142">
    <w:abstractNumId w:val="13"/>
  </w:num>
  <w:num w:numId="24" w16cid:durableId="353533397">
    <w:abstractNumId w:val="15"/>
  </w:num>
  <w:num w:numId="25" w16cid:durableId="1628968046">
    <w:abstractNumId w:val="2"/>
  </w:num>
  <w:num w:numId="26" w16cid:durableId="1711108620">
    <w:abstractNumId w:val="22"/>
  </w:num>
  <w:num w:numId="27" w16cid:durableId="131411096">
    <w:abstractNumId w:val="18"/>
  </w:num>
  <w:num w:numId="28" w16cid:durableId="1658026260">
    <w:abstractNumId w:val="10"/>
  </w:num>
  <w:num w:numId="29" w16cid:durableId="1425808115">
    <w:abstractNumId w:val="8"/>
  </w:num>
  <w:num w:numId="30" w16cid:durableId="8442006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6717983">
    <w:abstractNumId w:val="7"/>
  </w:num>
  <w:num w:numId="32" w16cid:durableId="1134449553">
    <w:abstractNumId w:val="29"/>
  </w:num>
  <w:num w:numId="33" w16cid:durableId="2483192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F5"/>
    <w:rsid w:val="0000059A"/>
    <w:rsid w:val="00022C10"/>
    <w:rsid w:val="0003342B"/>
    <w:rsid w:val="00035F16"/>
    <w:rsid w:val="00036F31"/>
    <w:rsid w:val="00045CBE"/>
    <w:rsid w:val="000467B0"/>
    <w:rsid w:val="00061041"/>
    <w:rsid w:val="0006264B"/>
    <w:rsid w:val="0006589B"/>
    <w:rsid w:val="00066859"/>
    <w:rsid w:val="000963EC"/>
    <w:rsid w:val="000A329F"/>
    <w:rsid w:val="000B6023"/>
    <w:rsid w:val="001064F8"/>
    <w:rsid w:val="00115DAF"/>
    <w:rsid w:val="00130AF3"/>
    <w:rsid w:val="00133846"/>
    <w:rsid w:val="00156E8D"/>
    <w:rsid w:val="001576D2"/>
    <w:rsid w:val="00186B33"/>
    <w:rsid w:val="001964BA"/>
    <w:rsid w:val="001F1AEE"/>
    <w:rsid w:val="001F5195"/>
    <w:rsid w:val="0020003A"/>
    <w:rsid w:val="002040BE"/>
    <w:rsid w:val="0020633B"/>
    <w:rsid w:val="00207608"/>
    <w:rsid w:val="00207870"/>
    <w:rsid w:val="0024037C"/>
    <w:rsid w:val="002469BB"/>
    <w:rsid w:val="00257BC3"/>
    <w:rsid w:val="00260F95"/>
    <w:rsid w:val="00274863"/>
    <w:rsid w:val="002D2C02"/>
    <w:rsid w:val="002D69B1"/>
    <w:rsid w:val="002F7712"/>
    <w:rsid w:val="003316F7"/>
    <w:rsid w:val="00331C1D"/>
    <w:rsid w:val="00332639"/>
    <w:rsid w:val="00374BE9"/>
    <w:rsid w:val="0037778D"/>
    <w:rsid w:val="003821C2"/>
    <w:rsid w:val="00392604"/>
    <w:rsid w:val="003A5280"/>
    <w:rsid w:val="003C063D"/>
    <w:rsid w:val="003E509A"/>
    <w:rsid w:val="003F1508"/>
    <w:rsid w:val="004021AA"/>
    <w:rsid w:val="004157AC"/>
    <w:rsid w:val="00417D6B"/>
    <w:rsid w:val="00422E9D"/>
    <w:rsid w:val="00426E21"/>
    <w:rsid w:val="00431C2B"/>
    <w:rsid w:val="00450B99"/>
    <w:rsid w:val="0045739F"/>
    <w:rsid w:val="00460034"/>
    <w:rsid w:val="00482010"/>
    <w:rsid w:val="004B4CDE"/>
    <w:rsid w:val="004C24EA"/>
    <w:rsid w:val="004D4C49"/>
    <w:rsid w:val="004E5EF1"/>
    <w:rsid w:val="004F4A74"/>
    <w:rsid w:val="0050360A"/>
    <w:rsid w:val="00551C40"/>
    <w:rsid w:val="005703B1"/>
    <w:rsid w:val="005870EA"/>
    <w:rsid w:val="005A7E91"/>
    <w:rsid w:val="005D0020"/>
    <w:rsid w:val="005D52D9"/>
    <w:rsid w:val="005E6CBD"/>
    <w:rsid w:val="00605705"/>
    <w:rsid w:val="0061099D"/>
    <w:rsid w:val="006423F1"/>
    <w:rsid w:val="00652277"/>
    <w:rsid w:val="0067356B"/>
    <w:rsid w:val="00692F00"/>
    <w:rsid w:val="006B1202"/>
    <w:rsid w:val="006D6949"/>
    <w:rsid w:val="006F55DD"/>
    <w:rsid w:val="007051DE"/>
    <w:rsid w:val="007115D8"/>
    <w:rsid w:val="00712240"/>
    <w:rsid w:val="00733E34"/>
    <w:rsid w:val="007427CA"/>
    <w:rsid w:val="00750ADC"/>
    <w:rsid w:val="00763B9C"/>
    <w:rsid w:val="007713FB"/>
    <w:rsid w:val="007910F7"/>
    <w:rsid w:val="007A61F0"/>
    <w:rsid w:val="007B2D5E"/>
    <w:rsid w:val="007D5DB9"/>
    <w:rsid w:val="007E07E9"/>
    <w:rsid w:val="007F00DA"/>
    <w:rsid w:val="007F658D"/>
    <w:rsid w:val="00820DD1"/>
    <w:rsid w:val="0082462E"/>
    <w:rsid w:val="00831CC1"/>
    <w:rsid w:val="008C1188"/>
    <w:rsid w:val="008E19E6"/>
    <w:rsid w:val="008E5865"/>
    <w:rsid w:val="008E69FE"/>
    <w:rsid w:val="008F661E"/>
    <w:rsid w:val="008F6A30"/>
    <w:rsid w:val="009058CA"/>
    <w:rsid w:val="009124AC"/>
    <w:rsid w:val="00931639"/>
    <w:rsid w:val="00936EFC"/>
    <w:rsid w:val="0094003E"/>
    <w:rsid w:val="0094432B"/>
    <w:rsid w:val="00955D1D"/>
    <w:rsid w:val="00957359"/>
    <w:rsid w:val="00960EF7"/>
    <w:rsid w:val="00974664"/>
    <w:rsid w:val="00996E11"/>
    <w:rsid w:val="00997B0C"/>
    <w:rsid w:val="009A249B"/>
    <w:rsid w:val="009A7130"/>
    <w:rsid w:val="009E0507"/>
    <w:rsid w:val="00A04FF5"/>
    <w:rsid w:val="00A538B9"/>
    <w:rsid w:val="00A60416"/>
    <w:rsid w:val="00A67734"/>
    <w:rsid w:val="00A849A8"/>
    <w:rsid w:val="00AA3EF8"/>
    <w:rsid w:val="00AB38BF"/>
    <w:rsid w:val="00AE15D9"/>
    <w:rsid w:val="00AF3219"/>
    <w:rsid w:val="00AF557C"/>
    <w:rsid w:val="00AF55BD"/>
    <w:rsid w:val="00B22665"/>
    <w:rsid w:val="00B24D6F"/>
    <w:rsid w:val="00B265D2"/>
    <w:rsid w:val="00B55C01"/>
    <w:rsid w:val="00B55CCC"/>
    <w:rsid w:val="00B76ED7"/>
    <w:rsid w:val="00BD0B72"/>
    <w:rsid w:val="00BE527D"/>
    <w:rsid w:val="00BF1DD3"/>
    <w:rsid w:val="00C015E0"/>
    <w:rsid w:val="00C02D81"/>
    <w:rsid w:val="00C0545C"/>
    <w:rsid w:val="00C46015"/>
    <w:rsid w:val="00C47391"/>
    <w:rsid w:val="00C64238"/>
    <w:rsid w:val="00C66C25"/>
    <w:rsid w:val="00C72AB8"/>
    <w:rsid w:val="00CC6883"/>
    <w:rsid w:val="00CE166E"/>
    <w:rsid w:val="00D27DE6"/>
    <w:rsid w:val="00D3197B"/>
    <w:rsid w:val="00DC175B"/>
    <w:rsid w:val="00DC4CF8"/>
    <w:rsid w:val="00DF50A4"/>
    <w:rsid w:val="00E0221D"/>
    <w:rsid w:val="00E24A6D"/>
    <w:rsid w:val="00E252A1"/>
    <w:rsid w:val="00E3782C"/>
    <w:rsid w:val="00E552BC"/>
    <w:rsid w:val="00E646A3"/>
    <w:rsid w:val="00E733A0"/>
    <w:rsid w:val="00ED386F"/>
    <w:rsid w:val="00EE1B43"/>
    <w:rsid w:val="00EF1159"/>
    <w:rsid w:val="00EF1E7B"/>
    <w:rsid w:val="00EF428D"/>
    <w:rsid w:val="00F03295"/>
    <w:rsid w:val="00F1292D"/>
    <w:rsid w:val="00F172EA"/>
    <w:rsid w:val="00F34428"/>
    <w:rsid w:val="00F34FA1"/>
    <w:rsid w:val="00F61C12"/>
    <w:rsid w:val="00F75EE1"/>
    <w:rsid w:val="00FC4EDA"/>
    <w:rsid w:val="00FC793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B0253"/>
  <w15:chartTrackingRefBased/>
  <w15:docId w15:val="{2D5CD610-C44F-42F8-B6DB-D75EEDF5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661E"/>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entele,VARNELES,Sąrašo pastraipa.Bulle"/>
    <w:basedOn w:val="prastasis"/>
    <w:link w:val="SraopastraipaDiagrama"/>
    <w:uiPriority w:val="1"/>
    <w:qFormat/>
    <w:rsid w:val="00AF55BD"/>
    <w:pPr>
      <w:ind w:left="720"/>
      <w:contextualSpacing/>
    </w:pPr>
  </w:style>
  <w:style w:type="character" w:customStyle="1" w:styleId="Pagrindinistekstas">
    <w:name w:val="Pagrindinis tekstas_"/>
    <w:link w:val="Pagrindinistekstas1"/>
    <w:rsid w:val="00AF55BD"/>
    <w:rPr>
      <w:rFonts w:ascii="Book Antiqua" w:eastAsia="Book Antiqua" w:hAnsi="Book Antiqua" w:cs="Book Antiqua"/>
      <w:sz w:val="20"/>
      <w:szCs w:val="20"/>
      <w:shd w:val="clear" w:color="auto" w:fill="FFFFFF"/>
    </w:rPr>
  </w:style>
  <w:style w:type="paragraph" w:customStyle="1" w:styleId="Pagrindinistekstas1">
    <w:name w:val="Pagrindinis tekstas1"/>
    <w:basedOn w:val="prastasis"/>
    <w:link w:val="Pagrindinistekstas"/>
    <w:rsid w:val="00AF55BD"/>
    <w:pPr>
      <w:shd w:val="clear" w:color="auto" w:fill="FFFFFF"/>
      <w:spacing w:before="240" w:after="240" w:line="259" w:lineRule="exact"/>
      <w:jc w:val="both"/>
    </w:pPr>
    <w:rPr>
      <w:rFonts w:ascii="Book Antiqua" w:eastAsia="Book Antiqua" w:hAnsi="Book Antiqua"/>
      <w:sz w:val="20"/>
      <w:szCs w:val="20"/>
      <w:lang w:val="x-none" w:eastAsia="x-none"/>
    </w:rPr>
  </w:style>
  <w:style w:type="paragraph" w:styleId="Antrats">
    <w:name w:val="header"/>
    <w:basedOn w:val="prastasis"/>
    <w:link w:val="AntratsDiagrama"/>
    <w:uiPriority w:val="99"/>
    <w:unhideWhenUsed/>
    <w:rsid w:val="00115D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5DAF"/>
  </w:style>
  <w:style w:type="paragraph" w:styleId="Porat">
    <w:name w:val="footer"/>
    <w:basedOn w:val="prastasis"/>
    <w:link w:val="PoratDiagrama"/>
    <w:uiPriority w:val="99"/>
    <w:unhideWhenUsed/>
    <w:rsid w:val="00115D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5DAF"/>
  </w:style>
  <w:style w:type="paragraph" w:styleId="Debesliotekstas">
    <w:name w:val="Balloon Text"/>
    <w:basedOn w:val="prastasis"/>
    <w:link w:val="DebesliotekstasDiagrama"/>
    <w:uiPriority w:val="99"/>
    <w:semiHidden/>
    <w:unhideWhenUsed/>
    <w:rsid w:val="005D52D9"/>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5D52D9"/>
    <w:rPr>
      <w:rFonts w:ascii="Segoe UI" w:hAnsi="Segoe UI" w:cs="Segoe UI"/>
      <w:sz w:val="18"/>
      <w:szCs w:val="18"/>
    </w:rPr>
  </w:style>
  <w:style w:type="character" w:styleId="Hipersaitas">
    <w:name w:val="Hyperlink"/>
    <w:aliases w:val="Alna"/>
    <w:rsid w:val="00E0221D"/>
    <w:rPr>
      <w:color w:val="0000FF"/>
      <w:u w:val="single"/>
    </w:rPr>
  </w:style>
  <w:style w:type="paragraph" w:customStyle="1" w:styleId="Pagrindinistekstas2">
    <w:name w:val="Pagrindinis tekstas2"/>
    <w:link w:val="BodytextChar"/>
    <w:rsid w:val="00E0221D"/>
    <w:pPr>
      <w:snapToGrid w:val="0"/>
      <w:ind w:firstLine="312"/>
      <w:jc w:val="both"/>
    </w:pPr>
    <w:rPr>
      <w:rFonts w:ascii="TimesLT" w:eastAsia="Times New Roman" w:hAnsi="TimesLT"/>
      <w:lang w:val="en-US" w:eastAsia="en-US"/>
    </w:rPr>
  </w:style>
  <w:style w:type="character" w:customStyle="1" w:styleId="BodytextChar">
    <w:name w:val="Body text Char"/>
    <w:link w:val="Pagrindinistekstas2"/>
    <w:rsid w:val="00E0221D"/>
    <w:rPr>
      <w:rFonts w:ascii="TimesLT" w:eastAsia="Times New Roman" w:hAnsi="TimesLT"/>
      <w:lang w:val="en-US" w:eastAsia="en-US" w:bidi="ar-SA"/>
    </w:rPr>
  </w:style>
  <w:style w:type="paragraph" w:styleId="prastasiniatinklio">
    <w:name w:val="Normal (Web)"/>
    <w:basedOn w:val="prastasis"/>
    <w:rsid w:val="000963EC"/>
    <w:pPr>
      <w:spacing w:before="100" w:after="100" w:line="240" w:lineRule="auto"/>
    </w:pPr>
    <w:rPr>
      <w:rFonts w:ascii="Times New Roman" w:eastAsia="Times New Roman" w:hAnsi="Times New Roman"/>
      <w:sz w:val="24"/>
      <w:szCs w:val="20"/>
      <w:lang w:val="en-GB" w:eastAsia="lt-LT"/>
    </w:rPr>
  </w:style>
  <w:style w:type="character" w:customStyle="1" w:styleId="t500">
    <w:name w:val="t500"/>
    <w:basedOn w:val="Numatytasispastraiposriftas"/>
    <w:rsid w:val="000963EC"/>
  </w:style>
  <w:style w:type="character" w:customStyle="1" w:styleId="t501">
    <w:name w:val="t501"/>
    <w:basedOn w:val="Numatytasispastraiposriftas"/>
    <w:rsid w:val="000963EC"/>
  </w:style>
  <w:style w:type="character" w:customStyle="1" w:styleId="t502">
    <w:name w:val="t502"/>
    <w:basedOn w:val="Numatytasispastraiposriftas"/>
    <w:rsid w:val="000963EC"/>
  </w:style>
  <w:style w:type="character" w:styleId="Neapdorotaspaminjimas">
    <w:name w:val="Unresolved Mention"/>
    <w:uiPriority w:val="99"/>
    <w:semiHidden/>
    <w:unhideWhenUsed/>
    <w:rsid w:val="000963EC"/>
    <w:rPr>
      <w:color w:val="605E5C"/>
      <w:shd w:val="clear" w:color="auto" w:fill="E1DFDD"/>
    </w:rPr>
  </w:style>
  <w:style w:type="paragraph" w:styleId="Pagrindiniotekstotrauka">
    <w:name w:val="Body Text Indent"/>
    <w:basedOn w:val="prastasis"/>
    <w:link w:val="PagrindiniotekstotraukaDiagrama"/>
    <w:uiPriority w:val="99"/>
    <w:semiHidden/>
    <w:unhideWhenUsed/>
    <w:rsid w:val="009058CA"/>
    <w:pPr>
      <w:spacing w:after="120" w:line="240" w:lineRule="auto"/>
      <w:ind w:left="283"/>
    </w:pPr>
    <w:rPr>
      <w:rFonts w:ascii="Times New Roman" w:eastAsia="Times New Roman" w:hAnsi="Times New Roman"/>
      <w:sz w:val="24"/>
      <w:szCs w:val="20"/>
      <w:lang w:val="x-none"/>
    </w:rPr>
  </w:style>
  <w:style w:type="character" w:customStyle="1" w:styleId="PagrindiniotekstotraukaDiagrama">
    <w:name w:val="Pagrindinio teksto įtrauka Diagrama"/>
    <w:link w:val="Pagrindiniotekstotrauka"/>
    <w:uiPriority w:val="99"/>
    <w:semiHidden/>
    <w:rsid w:val="009058CA"/>
    <w:rPr>
      <w:rFonts w:ascii="Times New Roman" w:eastAsia="Times New Roman" w:hAnsi="Times New Roman"/>
      <w:sz w:val="24"/>
      <w:lang w:val="x-none" w:eastAsia="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9058CA"/>
    <w:rPr>
      <w:sz w:val="22"/>
      <w:szCs w:val="22"/>
      <w:lang w:eastAsia="en-US"/>
    </w:rPr>
  </w:style>
  <w:style w:type="paragraph" w:styleId="Pagrindinistekstas0">
    <w:name w:val="Body Text"/>
    <w:basedOn w:val="prastasis"/>
    <w:link w:val="PagrindinistekstasDiagrama"/>
    <w:uiPriority w:val="1"/>
    <w:unhideWhenUsed/>
    <w:qFormat/>
    <w:rsid w:val="002F7712"/>
    <w:pPr>
      <w:spacing w:after="120"/>
    </w:pPr>
  </w:style>
  <w:style w:type="character" w:customStyle="1" w:styleId="PagrindinistekstasDiagrama">
    <w:name w:val="Pagrindinis tekstas Diagrama"/>
    <w:basedOn w:val="Numatytasispastraiposriftas"/>
    <w:link w:val="Pagrindinistekstas0"/>
    <w:uiPriority w:val="99"/>
    <w:semiHidden/>
    <w:rsid w:val="002F7712"/>
    <w:rPr>
      <w:sz w:val="22"/>
      <w:szCs w:val="22"/>
      <w:lang w:eastAsia="en-US"/>
    </w:rPr>
  </w:style>
  <w:style w:type="paragraph" w:customStyle="1" w:styleId="normal1">
    <w:name w:val="normal1"/>
    <w:basedOn w:val="prastasis"/>
    <w:rsid w:val="002F7712"/>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prastasis1">
    <w:name w:val="Įprastasis1"/>
    <w:rsid w:val="008E5865"/>
    <w:pPr>
      <w:widowControl w:val="0"/>
      <w:suppressAutoHyphens/>
      <w:spacing w:after="200" w:line="276" w:lineRule="auto"/>
    </w:pPr>
    <w:rPr>
      <w:rFonts w:ascii="Times New Roman" w:hAnsi="Times New Roman" w:cs="Calibri"/>
      <w:color w:val="00000A"/>
      <w:sz w:val="24"/>
      <w:szCs w:val="24"/>
      <w:lang w:val="en-US" w:eastAsia="en-US"/>
    </w:rPr>
  </w:style>
  <w:style w:type="table" w:customStyle="1" w:styleId="TableNormal1">
    <w:name w:val="Table Normal1"/>
    <w:uiPriority w:val="2"/>
    <w:semiHidden/>
    <w:unhideWhenUsed/>
    <w:qFormat/>
    <w:rsid w:val="006F55D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avadinimas">
    <w:name w:val="Title"/>
    <w:basedOn w:val="prastasis"/>
    <w:link w:val="PavadinimasDiagrama"/>
    <w:uiPriority w:val="10"/>
    <w:qFormat/>
    <w:rsid w:val="006F55DD"/>
    <w:pPr>
      <w:widowControl w:val="0"/>
      <w:autoSpaceDE w:val="0"/>
      <w:autoSpaceDN w:val="0"/>
      <w:spacing w:before="28" w:after="0" w:line="240" w:lineRule="auto"/>
      <w:ind w:left="765" w:right="775"/>
      <w:jc w:val="center"/>
    </w:pPr>
    <w:rPr>
      <w:rFonts w:ascii="Times New Roman" w:eastAsia="Times New Roman" w:hAnsi="Times New Roman"/>
      <w:b/>
      <w:bCs/>
      <w:sz w:val="17"/>
      <w:szCs w:val="17"/>
    </w:rPr>
  </w:style>
  <w:style w:type="character" w:customStyle="1" w:styleId="PavadinimasDiagrama">
    <w:name w:val="Pavadinimas Diagrama"/>
    <w:basedOn w:val="Numatytasispastraiposriftas"/>
    <w:link w:val="Pavadinimas"/>
    <w:uiPriority w:val="10"/>
    <w:rsid w:val="006F55DD"/>
    <w:rPr>
      <w:rFonts w:ascii="Times New Roman" w:eastAsia="Times New Roman" w:hAnsi="Times New Roman"/>
      <w:b/>
      <w:bCs/>
      <w:sz w:val="17"/>
      <w:szCs w:val="17"/>
      <w:lang w:eastAsia="en-US"/>
    </w:rPr>
  </w:style>
  <w:style w:type="paragraph" w:customStyle="1" w:styleId="TableParagraph">
    <w:name w:val="Table Paragraph"/>
    <w:basedOn w:val="prastasis"/>
    <w:uiPriority w:val="1"/>
    <w:qFormat/>
    <w:rsid w:val="006F55DD"/>
    <w:pPr>
      <w:widowControl w:val="0"/>
      <w:autoSpaceDE w:val="0"/>
      <w:autoSpaceDN w:val="0"/>
      <w:spacing w:after="0" w:line="240" w:lineRule="auto"/>
    </w:pPr>
    <w:rPr>
      <w:rFonts w:ascii="Times New Roman" w:eastAsia="Times New Roman" w:hAnsi="Times New Roman"/>
    </w:rPr>
  </w:style>
  <w:style w:type="character" w:styleId="Emfaz">
    <w:name w:val="Emphasis"/>
    <w:basedOn w:val="Numatytasispastraiposriftas"/>
    <w:uiPriority w:val="20"/>
    <w:qFormat/>
    <w:rsid w:val="0000059A"/>
    <w:rPr>
      <w:i/>
      <w:iCs/>
    </w:rPr>
  </w:style>
  <w:style w:type="paragraph" w:customStyle="1" w:styleId="BodyText1">
    <w:name w:val="Body Text1"/>
    <w:rsid w:val="00DF50A4"/>
    <w:pPr>
      <w:snapToGrid w:val="0"/>
      <w:ind w:firstLine="312"/>
      <w:jc w:val="both"/>
    </w:pPr>
    <w:rPr>
      <w:rFonts w:ascii="TimesLT" w:hAnsi="TimesLT" w:cs="TimesLT"/>
      <w:kern w:val="2"/>
      <w:sz w:val="22"/>
      <w:szCs w:val="22"/>
      <w:lang w:val="en-US" w:eastAsia="en-US"/>
    </w:rPr>
  </w:style>
  <w:style w:type="paragraph" w:styleId="Pataisymai">
    <w:name w:val="Revision"/>
    <w:hidden/>
    <w:uiPriority w:val="99"/>
    <w:semiHidden/>
    <w:rsid w:val="000467B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84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vilke@kuli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ul@kul.lt" TargetMode="External"/><Relationship Id="rId4" Type="http://schemas.openxmlformats.org/officeDocument/2006/relationships/settings" Target="settings.xml"/><Relationship Id="rId9" Type="http://schemas.openxmlformats.org/officeDocument/2006/relationships/hyperlink" Target="mailto:ausra.virsiliene@kuli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AF2E4-C8D0-4173-8810-E7CED495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4103</Words>
  <Characters>29766</Characters>
  <Application>Microsoft Office Word</Application>
  <DocSecurity>4</DocSecurity>
  <Lines>248</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33802</CharactersWithSpaces>
  <SharedDoc>false</SharedDoc>
  <HLinks>
    <vt:vector size="24" baseType="variant">
      <vt:variant>
        <vt:i4>4259947</vt:i4>
      </vt:variant>
      <vt:variant>
        <vt:i4>9</vt:i4>
      </vt:variant>
      <vt:variant>
        <vt:i4>0</vt:i4>
      </vt:variant>
      <vt:variant>
        <vt:i4>5</vt:i4>
      </vt:variant>
      <vt:variant>
        <vt:lpwstr>mailto:jurlig@jurlig.lt</vt:lpwstr>
      </vt:variant>
      <vt:variant>
        <vt:lpwstr/>
      </vt:variant>
      <vt:variant>
        <vt:i4>393246</vt:i4>
      </vt:variant>
      <vt:variant>
        <vt:i4>6</vt:i4>
      </vt:variant>
      <vt:variant>
        <vt:i4>0</vt:i4>
      </vt:variant>
      <vt:variant>
        <vt:i4>5</vt:i4>
      </vt:variant>
      <vt:variant>
        <vt:lpwstr>http://www.esaskaita.eu/</vt:lpwstr>
      </vt:variant>
      <vt:variant>
        <vt:lpwstr/>
      </vt:variant>
      <vt:variant>
        <vt:i4>2883612</vt:i4>
      </vt:variant>
      <vt:variant>
        <vt:i4>3</vt:i4>
      </vt:variant>
      <vt:variant>
        <vt:i4>0</vt:i4>
      </vt:variant>
      <vt:variant>
        <vt:i4>5</vt:i4>
      </vt:variant>
      <vt:variant>
        <vt:lpwstr>mailto:dkuzmarskiene@jurlig.lt</vt:lpwstr>
      </vt:variant>
      <vt:variant>
        <vt:lpwstr/>
      </vt:variant>
      <vt:variant>
        <vt:i4>2097181</vt:i4>
      </vt:variant>
      <vt:variant>
        <vt:i4>0</vt:i4>
      </vt:variant>
      <vt:variant>
        <vt:i4>0</vt:i4>
      </vt:variant>
      <vt:variant>
        <vt:i4>5</vt:i4>
      </vt:variant>
      <vt:variant>
        <vt:lpwstr>mailto:laboratorija@jurlig.lt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Navickienė</dc:creator>
  <cp:keywords/>
  <cp:lastModifiedBy>Kul ligonine</cp:lastModifiedBy>
  <cp:revision>2</cp:revision>
  <cp:lastPrinted>2018-01-10T11:20:00Z</cp:lastPrinted>
  <dcterms:created xsi:type="dcterms:W3CDTF">2025-01-28T09:17:00Z</dcterms:created>
  <dcterms:modified xsi:type="dcterms:W3CDTF">2025-01-28T09:17:00Z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b49a3b3f3568801911d7dca17e95de04d15a52a2043db8cd01f9db3bd5e9e614</vt:lpwstr>
  </property>
</Properties>
</file>