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043C0A" w:rsidRDefault="00C521AD" w:rsidP="00B50198">
      <w:pPr>
        <w:jc w:val="center"/>
        <w:rPr>
          <w:rFonts w:asciiTheme="majorHAnsi" w:hAnsiTheme="majorHAnsi"/>
          <w:b/>
          <w:bCs/>
          <w:sz w:val="22"/>
          <w:szCs w:val="22"/>
        </w:rPr>
      </w:pPr>
      <w:bookmarkStart w:id="0" w:name="OLE_LINK1"/>
      <w:r>
        <w:rPr>
          <w:rFonts w:asciiTheme="majorHAnsi" w:hAnsiTheme="majorHAnsi"/>
          <w:b/>
          <w:bCs/>
          <w:sz w:val="22"/>
          <w:szCs w:val="22"/>
        </w:rPr>
        <w:t>KVĖPAVIMO TAKŲ STOTELĖ</w:t>
      </w:r>
    </w:p>
    <w:bookmarkEnd w:id="0"/>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C521AD">
        <w:rPr>
          <w:rFonts w:asciiTheme="majorHAnsi" w:hAnsiTheme="majorHAnsi"/>
          <w:b/>
          <w:bCs/>
          <w:color w:val="4F81BD" w:themeColor="accent1"/>
          <w:sz w:val="22"/>
          <w:szCs w:val="22"/>
          <w:lang w:val="lt-LT"/>
        </w:rPr>
        <w:t>kvėpavimo takų stotelę</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C521AD">
        <w:rPr>
          <w:rFonts w:asciiTheme="majorHAnsi" w:hAnsiTheme="majorHAnsi"/>
          <w:b/>
          <w:bCs/>
          <w:color w:val="4F81BD" w:themeColor="accent1"/>
          <w:sz w:val="22"/>
          <w:szCs w:val="22"/>
          <w:lang w:val="lt-LT"/>
        </w:rPr>
        <w:t>kvėpavimo takų stotelė</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F96A07">
        <w:rPr>
          <w:rFonts w:asciiTheme="majorHAnsi" w:hAnsiTheme="majorHAnsi"/>
          <w:sz w:val="22"/>
          <w:szCs w:val="22"/>
        </w:rPr>
        <w:t>.LT</w:t>
      </w:r>
      <w:r w:rsidRPr="003033A9">
        <w:rPr>
          <w:rFonts w:asciiTheme="majorHAnsi" w:hAnsiTheme="majorHAnsi"/>
          <w:sz w:val="22"/>
          <w:szCs w:val="22"/>
        </w:rPr>
        <w:t xml:space="preserve"> kataloge nėra</w:t>
      </w:r>
      <w:r w:rsidR="00326CC8">
        <w:rPr>
          <w:rFonts w:asciiTheme="majorHAnsi" w:hAnsiTheme="majorHAnsi"/>
          <w:bCs/>
          <w:color w:val="000000"/>
          <w:sz w:val="22"/>
          <w:szCs w:val="22"/>
          <w:shd w:val="clear" w:color="auto" w:fill="FFFFFF"/>
        </w:rPr>
        <w:t>.</w:t>
      </w:r>
      <w:r w:rsidR="001F2CDC">
        <w:rPr>
          <w:rFonts w:asciiTheme="majorHAnsi" w:hAnsiTheme="majorHAnsi"/>
          <w:bCs/>
          <w:color w:val="000000"/>
          <w:sz w:val="22"/>
          <w:szCs w:val="22"/>
          <w:shd w:val="clear" w:color="auto" w:fill="FFFFFF"/>
        </w:rPr>
        <w:t xml:space="preserve"> </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C521AD">
        <w:rPr>
          <w:rFonts w:asciiTheme="majorHAnsi" w:hAnsiTheme="majorHAnsi"/>
          <w:bCs/>
          <w:i/>
          <w:color w:val="4F81BD" w:themeColor="accent1"/>
        </w:rPr>
        <w:t>kvėpavimo takų stotelės</w:t>
      </w:r>
      <w:r w:rsidR="005960CE" w:rsidRPr="00343597">
        <w:rPr>
          <w:rFonts w:asciiTheme="majorHAnsi" w:hAnsiTheme="majorHAnsi"/>
          <w:b/>
          <w:bCs/>
          <w:color w:val="4F81BD" w:themeColor="accent1"/>
        </w:rPr>
        <w:t xml:space="preserve"> </w:t>
      </w:r>
      <w:r w:rsidRPr="007750CB">
        <w:rPr>
          <w:rFonts w:asciiTheme="majorHAnsi" w:hAnsiTheme="majorHAnsi"/>
          <w:shd w:val="clear" w:color="auto" w:fill="FFFFFF"/>
        </w:rPr>
        <w:t xml:space="preserve">pirkimo (Nr. </w:t>
      </w:r>
      <w:r w:rsidR="00C521AD">
        <w:rPr>
          <w:rFonts w:asciiTheme="majorHAnsi" w:hAnsiTheme="majorHAnsi" w:cs="Calibri"/>
          <w:i/>
          <w:color w:val="1F497D" w:themeColor="text2"/>
          <w:shd w:val="clear" w:color="auto" w:fill="FFFFFF"/>
        </w:rPr>
        <w:t>9300839</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BA418B" w:rsidRPr="00857889" w:rsidRDefault="00BA418B" w:rsidP="00BA418B">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D66394">
        <w:rPr>
          <w:rFonts w:ascii="Cambria" w:hAnsi="Cambria"/>
          <w:lang w:eastAsia="lt-LT"/>
        </w:rPr>
        <w:t xml:space="preserve">Šis pirkimas nėra </w:t>
      </w:r>
      <w:r w:rsidR="005167DE" w:rsidRPr="00D66394">
        <w:rPr>
          <w:rFonts w:ascii="Cambria" w:hAnsi="Cambria"/>
          <w:lang w:eastAsia="lt-LT"/>
        </w:rPr>
        <w:t>skaidomas</w:t>
      </w:r>
      <w:r w:rsidRPr="00D66394">
        <w:rPr>
          <w:rFonts w:ascii="Cambria" w:hAnsi="Cambria"/>
          <w:lang w:eastAsia="lt-LT"/>
        </w:rPr>
        <w:t xml:space="preserve"> į pirkimo dalis</w:t>
      </w:r>
      <w:r w:rsidRPr="00D66394">
        <w:rPr>
          <w:rFonts w:ascii="Cambria" w:hAnsi="Cambria"/>
          <w:lang w:eastAsia="ar-SA"/>
        </w:rPr>
        <w:t xml:space="preserve"> (viso viena pirkimo dalis). </w:t>
      </w:r>
      <w:r w:rsidRPr="00D66394">
        <w:rPr>
          <w:rFonts w:ascii="Cambria" w:hAnsi="Cambria"/>
          <w:noProof/>
        </w:rPr>
        <w:t xml:space="preserve">Pirkimas į dalis </w:t>
      </w:r>
      <w:r w:rsidRPr="00857889">
        <w:rPr>
          <w:rFonts w:ascii="Cambria" w:hAnsi="Cambria"/>
          <w:noProof/>
          <w:color w:val="000000" w:themeColor="text1"/>
        </w:rPr>
        <w:t xml:space="preserve">neskaidomas, </w:t>
      </w:r>
      <w:r w:rsidRPr="00857889">
        <w:rPr>
          <w:rFonts w:ascii="Cambria" w:hAnsi="Cambria"/>
        </w:rPr>
        <w:t xml:space="preserve">nes </w:t>
      </w:r>
      <w:r w:rsidR="00144018" w:rsidRPr="00857889">
        <w:rPr>
          <w:rFonts w:ascii="Cambria" w:hAnsi="Cambria"/>
        </w:rPr>
        <w:t>perkam</w:t>
      </w:r>
      <w:r w:rsidR="00630BDF">
        <w:rPr>
          <w:rFonts w:ascii="Cambria" w:hAnsi="Cambria"/>
        </w:rPr>
        <w:t>as 1 prekės vienetas</w:t>
      </w:r>
      <w:r w:rsidR="00C521AD">
        <w:rPr>
          <w:rFonts w:ascii="Cambria" w:hAnsi="Cambria"/>
          <w:shd w:val="clear" w:color="auto" w:fill="FFFFFF"/>
        </w:rPr>
        <w:t>, kurio sudedamosios dalys (komponentai) turi tarpusavyje techniškai derėti.</w:t>
      </w:r>
      <w:r w:rsidRPr="00857889">
        <w:rPr>
          <w:rFonts w:ascii="Cambria" w:hAnsi="Cambria"/>
          <w:shd w:val="clear" w:color="auto" w:fill="FFFFFF"/>
        </w:rPr>
        <w:t xml:space="preserve">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D66394">
        <w:rPr>
          <w:rFonts w:asciiTheme="majorHAnsi" w:hAnsiTheme="majorHAnsi"/>
          <w:lang w:eastAsia="lt-LT"/>
        </w:rPr>
        <w:t xml:space="preserve">Dalyvis gali pateikti tik vieną pasiūlymą visam pirkimui. </w:t>
      </w:r>
      <w:r w:rsidRPr="00D66394">
        <w:rPr>
          <w:rFonts w:asciiTheme="majorHAnsi" w:hAnsiTheme="majorHAnsi"/>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lastRenderedPageBreak/>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1"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1"/>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5C7FFA" w:rsidRPr="00FF767B" w:rsidTr="005C7FFA">
        <w:tc>
          <w:tcPr>
            <w:tcW w:w="851" w:type="dxa"/>
            <w:vAlign w:val="center"/>
          </w:tcPr>
          <w:p w:rsidR="005C7FFA" w:rsidRPr="00FF767B" w:rsidRDefault="005C7FFA" w:rsidP="005C7FFA">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5C7FFA" w:rsidRPr="00FF767B" w:rsidRDefault="005C7FFA" w:rsidP="005C7FFA">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5C7FFA" w:rsidRPr="00FF767B" w:rsidRDefault="005C7FFA" w:rsidP="005C7FFA">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5C7FFA" w:rsidRPr="00FF767B" w:rsidRDefault="005C7FFA" w:rsidP="005C7FFA">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 xml:space="preserve">Tiekėjas arba jo atsakingas asmuo, nurodytas VPĮ 46 straipsnio 2 </w:t>
            </w:r>
            <w:r w:rsidRPr="00FF767B">
              <w:rPr>
                <w:rFonts w:ascii="Cambria" w:hAnsi="Cambria"/>
                <w:sz w:val="22"/>
                <w:szCs w:val="22"/>
                <w:lang w:eastAsia="lt-LT"/>
              </w:rPr>
              <w:lastRenderedPageBreak/>
              <w:t>dalies 2 punkte, nuteistas už šią nusikalstamą veiką: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5C7FFA" w:rsidRPr="00FF767B" w:rsidRDefault="005C7FFA" w:rsidP="005C7FFA">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5C7FFA" w:rsidRPr="00FF767B" w:rsidRDefault="005C7FFA" w:rsidP="005C7FFA">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Laikoma, kad tiekėjas arba jo atsakingas asmuo nuteistas už aukščiau nurodytą nusikalstamą veiką, kai dėl:</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 xml:space="preserve">1) tiekėjo, kuris yra fizinis asmuo, per pastaruosius 5 metus buvo priimtas ir įsiteisėjęs apkaltinamasis teismo nuosprendis </w:t>
            </w:r>
            <w:r w:rsidRPr="00FF767B">
              <w:rPr>
                <w:rFonts w:ascii="Cambria" w:hAnsi="Cambria"/>
                <w:sz w:val="22"/>
                <w:szCs w:val="22"/>
                <w:lang w:eastAsia="lt-LT"/>
              </w:rPr>
              <w:lastRenderedPageBreak/>
              <w:t>ir šis asmuo turi neišnykusį ar nepanaikintą teistumą;</w:t>
            </w:r>
          </w:p>
          <w:p w:rsidR="005C7FFA" w:rsidRPr="00FF767B" w:rsidRDefault="005C7FFA" w:rsidP="005C7FFA">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5C7FFA" w:rsidRPr="00FF767B" w:rsidRDefault="005C7FFA" w:rsidP="005C7FFA">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5C7FFA" w:rsidRPr="00FF767B" w:rsidRDefault="005C7FFA" w:rsidP="005C7FFA">
            <w:pPr>
              <w:suppressAutoHyphens/>
              <w:rPr>
                <w:rFonts w:ascii="Cambria" w:hAnsi="Cambria"/>
                <w:bCs/>
                <w:color w:val="000000"/>
                <w:sz w:val="22"/>
                <w:szCs w:val="22"/>
                <w:lang w:eastAsia="lt-LT"/>
              </w:rPr>
            </w:pPr>
          </w:p>
          <w:p w:rsidR="005C7FFA" w:rsidRPr="00FF767B" w:rsidRDefault="005C7FFA" w:rsidP="005C7FFA">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5C7FFA" w:rsidRPr="00FF767B" w:rsidRDefault="005C7FFA" w:rsidP="005C7FFA">
            <w:pPr>
              <w:suppressAutoHyphens/>
              <w:rPr>
                <w:rFonts w:ascii="Cambria" w:hAnsi="Cambria"/>
                <w:bCs/>
                <w:color w:val="000000"/>
                <w:sz w:val="22"/>
                <w:szCs w:val="22"/>
                <w:lang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5C7FFA" w:rsidRPr="00FF767B" w:rsidRDefault="005C7FFA" w:rsidP="005C7FFA">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lastRenderedPageBreak/>
              <w:t>Iš Lietuvoje įsteigtų subjektų reikalaujama: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lastRenderedPageBreak/>
              <w:t>Informatikos ir ryšių departamento prie Vidaus reikalų ministerijos pažymos, arba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5C7FFA" w:rsidRPr="00FF767B" w:rsidRDefault="005C7FFA" w:rsidP="005C7FFA">
            <w:pPr>
              <w:tabs>
                <w:tab w:val="left" w:pos="175"/>
              </w:tabs>
              <w:suppressAutoHyphens/>
              <w:jc w:val="both"/>
              <w:rPr>
                <w:rFonts w:ascii="Cambria" w:hAnsi="Cambria"/>
                <w:color w:val="000000"/>
                <w:sz w:val="22"/>
                <w:szCs w:val="22"/>
                <w:lang w:eastAsia="lt-LT"/>
              </w:rPr>
            </w:pPr>
          </w:p>
          <w:p w:rsidR="005C7FFA" w:rsidRPr="00FF767B" w:rsidRDefault="005C7FFA" w:rsidP="005C7FFA">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5C7FFA" w:rsidRPr="00FF767B" w:rsidRDefault="005C7FFA" w:rsidP="005C7FFA">
            <w:pPr>
              <w:suppressAutoHyphens/>
              <w:jc w:val="both"/>
              <w:rPr>
                <w:rFonts w:ascii="Cambria" w:hAnsi="Cambria"/>
                <w:color w:val="000000"/>
                <w:sz w:val="22"/>
                <w:szCs w:val="22"/>
                <w:lang w:val="sv-SE" w:eastAsia="lt-LT"/>
              </w:rPr>
            </w:pPr>
          </w:p>
          <w:p w:rsidR="005C7FFA" w:rsidRPr="00FF767B" w:rsidRDefault="005C7FFA" w:rsidP="005C7FFA">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5C7FFA" w:rsidRPr="00FF767B" w:rsidRDefault="005C7FFA" w:rsidP="005C7FFA">
            <w:pPr>
              <w:suppressAutoHyphens/>
              <w:jc w:val="both"/>
              <w:rPr>
                <w:rFonts w:ascii="Cambria" w:hAnsi="Cambria"/>
                <w:b/>
                <w:bCs/>
                <w:color w:val="000000"/>
                <w:sz w:val="22"/>
                <w:szCs w:val="22"/>
                <w:lang w:val="sv-SE" w:eastAsia="lt-LT"/>
              </w:rPr>
            </w:pPr>
          </w:p>
          <w:p w:rsidR="005C7FFA" w:rsidRPr="00FF767B" w:rsidRDefault="005C7FFA" w:rsidP="005C7FFA">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7FFA" w:rsidRPr="00FF767B" w:rsidRDefault="005C7FFA" w:rsidP="005C7FFA">
            <w:pPr>
              <w:suppressAutoHyphens/>
              <w:jc w:val="both"/>
              <w:rPr>
                <w:rFonts w:ascii="Cambria" w:hAnsi="Cambria"/>
                <w:color w:val="000000"/>
                <w:sz w:val="22"/>
                <w:szCs w:val="22"/>
                <w:lang w:val="sv-SE" w:eastAsia="lt-LT"/>
              </w:rPr>
            </w:pPr>
          </w:p>
        </w:tc>
      </w:tr>
      <w:tr w:rsidR="005C7FFA" w:rsidRPr="005C7FFA" w:rsidTr="005C7FFA">
        <w:tc>
          <w:tcPr>
            <w:tcW w:w="851" w:type="dxa"/>
          </w:tcPr>
          <w:p w:rsidR="005C7FFA" w:rsidRPr="005C7FFA" w:rsidRDefault="005C7FFA" w:rsidP="005C7FFA">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3.8.2</w:t>
            </w:r>
          </w:p>
        </w:tc>
        <w:tc>
          <w:tcPr>
            <w:tcW w:w="3544" w:type="dxa"/>
          </w:tcPr>
          <w:p w:rsidR="005C7FFA" w:rsidRPr="005C7FFA" w:rsidRDefault="005C7FFA" w:rsidP="005C7FFA">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5C7FFA" w:rsidRPr="005C7FFA" w:rsidRDefault="005C7FFA" w:rsidP="005C7FFA">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5C7FFA" w:rsidRPr="005C7FFA" w:rsidRDefault="005C7FFA" w:rsidP="005C7FFA">
            <w:pPr>
              <w:pStyle w:val="Betarp"/>
              <w:jc w:val="both"/>
              <w:rPr>
                <w:rFonts w:ascii="Cambria" w:eastAsia="Yu Mincho" w:hAnsi="Cambria" w:cs="Arial"/>
                <w:b/>
                <w:bCs/>
                <w:color w:val="8064A2" w:themeColor="accent4"/>
                <w:sz w:val="22"/>
                <w:szCs w:val="22"/>
                <w:lang w:val="sv-SE"/>
              </w:rPr>
            </w:pPr>
          </w:p>
          <w:p w:rsidR="005C7FFA" w:rsidRPr="005C7FFA" w:rsidRDefault="005C7FFA" w:rsidP="005C7FFA">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5C7FFA" w:rsidRPr="005C7FFA" w:rsidRDefault="005C7FFA" w:rsidP="005C7FFA">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5C7FFA" w:rsidRPr="005C7FFA" w:rsidRDefault="005C7FFA" w:rsidP="005C7FFA">
            <w:pPr>
              <w:pStyle w:val="Betarp"/>
              <w:jc w:val="both"/>
              <w:rPr>
                <w:rFonts w:ascii="Cambria" w:hAnsi="Cambria"/>
                <w:color w:val="8064A2" w:themeColor="accent4"/>
                <w:sz w:val="22"/>
                <w:szCs w:val="22"/>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5C7FFA" w:rsidRPr="00FF767B" w:rsidRDefault="005C7FFA" w:rsidP="005C7FFA">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5C7FFA" w:rsidRPr="00FF767B" w:rsidRDefault="005C7FFA" w:rsidP="005C7FFA">
            <w:pPr>
              <w:suppressAutoHyphens/>
              <w:jc w:val="both"/>
              <w:rPr>
                <w:rFonts w:ascii="Cambria" w:hAnsi="Cambria"/>
                <w:b/>
                <w:bCs/>
                <w:sz w:val="22"/>
                <w:szCs w:val="22"/>
                <w:lang w:eastAsia="lt-LT"/>
              </w:rPr>
            </w:pP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 xml:space="preserve">1) tiekėjo, kuris yra fizinis asmuo, per pastaruosius 5 metus buvo </w:t>
            </w:r>
            <w:r w:rsidRPr="00FF767B">
              <w:rPr>
                <w:rFonts w:ascii="Cambria" w:hAnsi="Cambria"/>
                <w:bCs/>
                <w:sz w:val="22"/>
                <w:szCs w:val="22"/>
                <w:lang w:eastAsia="lt-LT"/>
              </w:rPr>
              <w:lastRenderedPageBreak/>
              <w:t>priimtas ir įsiteisėjęs apkaltinamasis teismo nuosprendis ir šis asmuo turi neišnykusį ar nepanaikintą teistumą;</w:t>
            </w:r>
          </w:p>
          <w:p w:rsidR="005C7FFA" w:rsidRPr="00FF767B" w:rsidRDefault="005C7FFA" w:rsidP="005C7FFA">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5C7FFA" w:rsidRPr="00FF767B" w:rsidRDefault="005C7FFA" w:rsidP="005C7FFA">
            <w:pPr>
              <w:suppressAutoHyphens/>
              <w:jc w:val="both"/>
              <w:rPr>
                <w:rFonts w:ascii="Cambria" w:hAnsi="Cambria"/>
                <w:b/>
                <w:bCs/>
                <w:sz w:val="22"/>
                <w:szCs w:val="22"/>
                <w:lang w:eastAsia="lt-LT"/>
              </w:rPr>
            </w:pP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5C7FFA" w:rsidRPr="00FF767B" w:rsidRDefault="005C7FFA" w:rsidP="005C7FFA">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5C7FFA" w:rsidRPr="00FF767B" w:rsidRDefault="005C7FFA" w:rsidP="005C7FFA">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5C7FFA" w:rsidRPr="00FF767B" w:rsidRDefault="005C7FFA" w:rsidP="005C7FFA">
            <w:pPr>
              <w:suppressAutoHyphens/>
              <w:rPr>
                <w:rFonts w:ascii="Cambria" w:hAnsi="Cambria"/>
                <w:b/>
                <w:bCs/>
                <w:color w:val="000000"/>
                <w:sz w:val="22"/>
                <w:szCs w:val="22"/>
                <w:lang w:eastAsia="lt-LT"/>
              </w:rPr>
            </w:pPr>
          </w:p>
          <w:p w:rsidR="005C7FFA" w:rsidRPr="00FF767B" w:rsidRDefault="005C7FFA" w:rsidP="005C7FFA">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5C7FFA" w:rsidRPr="00FF767B" w:rsidRDefault="005C7FFA" w:rsidP="005C7FFA">
            <w:pPr>
              <w:suppressAutoHyphens/>
              <w:spacing w:after="40"/>
              <w:jc w:val="both"/>
              <w:rPr>
                <w:rFonts w:ascii="Cambria" w:hAnsi="Cambria"/>
                <w:bCs/>
                <w:color w:val="000000"/>
                <w:sz w:val="22"/>
                <w:szCs w:val="22"/>
                <w:lang w:eastAsia="lt-LT"/>
              </w:rPr>
            </w:pP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arba valstybės įmonės Registrų centro Lietuvos Respublikos Vyriausybės nustatyta tvarka išduoto dokumento, patvirtinančio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atitinkamos užsienio šalies institucijos dokumento.</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2.2) Jeigu tiekėjas yra fizinis asmuo, registruotas Lietuvos Respublikoje, jis pateikia išrašą iš teismo sprendimo (jei toks yra) arba </w:t>
            </w:r>
            <w:r w:rsidRPr="00FF767B">
              <w:rPr>
                <w:rFonts w:ascii="Cambria" w:hAnsi="Cambria"/>
                <w:bCs/>
                <w:color w:val="000000"/>
                <w:sz w:val="22"/>
                <w:szCs w:val="22"/>
                <w:lang w:val="sv-SE" w:eastAsia="lt-LT"/>
              </w:rPr>
              <w:lastRenderedPageBreak/>
              <w:t>„Sodros“ išduotą dokumentą, arba valstybės įmonės Registrų centras Lietuvos Respublikos Vyriausybės nustatyta tvarka išduotą dokumentą, patvirtinantį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5C7FFA" w:rsidRPr="00FF767B" w:rsidRDefault="005C7FFA" w:rsidP="005C7FFA">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2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lastRenderedPageBreak/>
              <w:t>EBVPD III dalies C13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5C7FFA" w:rsidRPr="00FF767B" w:rsidRDefault="005C7FFA" w:rsidP="005C7FFA">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4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5C7FFA" w:rsidRPr="00FF767B" w:rsidRDefault="005C7FFA" w:rsidP="005C7FFA">
            <w:pPr>
              <w:suppressAutoHyphens/>
              <w:spacing w:after="40"/>
              <w:jc w:val="both"/>
              <w:rPr>
                <w:rFonts w:ascii="Cambria" w:hAnsi="Cambria"/>
                <w:bCs/>
                <w:iCs/>
                <w:color w:val="000000"/>
                <w:sz w:val="22"/>
                <w:szCs w:val="22"/>
                <w:lang w:val="sv-SE" w:eastAsia="lt-LT"/>
              </w:rPr>
            </w:pPr>
          </w:p>
          <w:p w:rsidR="005C7FFA" w:rsidRPr="00FF767B" w:rsidRDefault="005C7FFA" w:rsidP="005C7FFA">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5C7FFA" w:rsidRPr="00FF767B" w:rsidRDefault="005C7FFA" w:rsidP="005C7FFA">
            <w:pPr>
              <w:suppressAutoHyphens/>
              <w:spacing w:after="40"/>
              <w:jc w:val="both"/>
              <w:rPr>
                <w:rFonts w:ascii="Cambria" w:hAnsi="Cambria"/>
                <w:b/>
                <w:bCs/>
                <w:color w:val="000000"/>
                <w:sz w:val="22"/>
                <w:szCs w:val="22"/>
                <w:lang w:val="sv-SE" w:eastAsia="lt-LT"/>
              </w:rPr>
            </w:pPr>
          </w:p>
          <w:p w:rsidR="005C7FFA" w:rsidRPr="00FF767B" w:rsidRDefault="007B253A" w:rsidP="005C7FFA">
            <w:pPr>
              <w:suppressAutoHyphens/>
              <w:spacing w:after="40"/>
              <w:jc w:val="both"/>
              <w:rPr>
                <w:rFonts w:ascii="Cambria" w:hAnsi="Cambria"/>
                <w:b/>
                <w:bCs/>
                <w:color w:val="000000"/>
                <w:sz w:val="22"/>
                <w:szCs w:val="22"/>
                <w:lang w:val="sv-SE" w:eastAsia="lt-LT"/>
              </w:rPr>
            </w:pPr>
            <w:hyperlink r:id="rId15" w:history="1">
              <w:r w:rsidR="005C7FFA"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5C7FFA" w:rsidRPr="00FF767B" w:rsidRDefault="005C7FFA" w:rsidP="005C7FFA">
            <w:pPr>
              <w:suppressAutoHyphens/>
              <w:spacing w:after="40"/>
              <w:jc w:val="both"/>
              <w:rPr>
                <w:rFonts w:ascii="Cambria" w:hAnsi="Cambria"/>
                <w:color w:val="000000"/>
                <w:sz w:val="22"/>
                <w:szCs w:val="22"/>
                <w:lang w:val="sv-SE"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metu ėmėsi neteisėtų veiksmų, siekdamas daryti įtaką perkančiosios organizacijos sprendimams, gauti konfidencialios informacijos, kuri </w:t>
            </w:r>
            <w:r w:rsidRPr="00FF767B">
              <w:rPr>
                <w:rFonts w:ascii="Cambria" w:hAnsi="Cambria"/>
                <w:sz w:val="22"/>
                <w:szCs w:val="22"/>
                <w:lang w:eastAsia="lt-LT"/>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5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EBVPD III dalies C15 punktas</w:t>
            </w:r>
          </w:p>
          <w:p w:rsidR="005C7FFA" w:rsidRPr="00FF767B" w:rsidRDefault="005C7FFA" w:rsidP="005C7FFA">
            <w:pPr>
              <w:suppressAutoHyphens/>
              <w:rPr>
                <w:rFonts w:ascii="Cambria" w:hAnsi="Cambria"/>
                <w:color w:val="000000"/>
                <w:sz w:val="22"/>
                <w:szCs w:val="22"/>
                <w:lang w:val="sv-SE" w:eastAsia="lt-LT"/>
              </w:rPr>
            </w:pPr>
          </w:p>
          <w:p w:rsidR="005C7FFA" w:rsidRPr="00FF767B" w:rsidRDefault="005C7FFA" w:rsidP="005C7FFA">
            <w:pPr>
              <w:suppressAutoHyphens/>
              <w:spacing w:after="40"/>
              <w:rPr>
                <w:rFonts w:ascii="Cambria" w:hAnsi="Cambria"/>
                <w:color w:val="000000"/>
                <w:sz w:val="22"/>
                <w:szCs w:val="22"/>
                <w:lang w:val="sv-SE" w:eastAsia="lt-LT"/>
              </w:rPr>
            </w:pP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FF767B">
              <w:rPr>
                <w:rFonts w:ascii="Cambria" w:hAnsi="Cambria"/>
                <w:sz w:val="22"/>
                <w:szCs w:val="22"/>
                <w:lang w:eastAsia="lt-LT"/>
              </w:rPr>
              <w:lastRenderedPageBreak/>
              <w:t>anksčiau, negu toje sutartyje nustatytas jos galiojimo terminas, buvo pareikalauta atlyginti žalą ar taikomos kitos panašios sankcijos.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5C7FFA" w:rsidRPr="00FF767B" w:rsidRDefault="005C7FFA" w:rsidP="005C7FFA">
            <w:pPr>
              <w:suppressAutoHyphens/>
              <w:spacing w:after="40"/>
              <w:rPr>
                <w:rFonts w:ascii="Cambria" w:hAnsi="Cambria"/>
                <w:color w:val="000000"/>
                <w:sz w:val="22"/>
                <w:szCs w:val="22"/>
                <w:lang w:val="sv-SE" w:eastAsia="lt-LT"/>
              </w:rPr>
            </w:pPr>
          </w:p>
        </w:tc>
        <w:tc>
          <w:tcPr>
            <w:tcW w:w="3685" w:type="dxa"/>
          </w:tcPr>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5C7FFA" w:rsidRPr="00FF767B" w:rsidRDefault="005C7FFA" w:rsidP="005C7FFA">
            <w:pPr>
              <w:suppressAutoHyphens/>
              <w:spacing w:after="40"/>
              <w:jc w:val="both"/>
              <w:rPr>
                <w:rFonts w:ascii="Cambria" w:hAnsi="Cambria"/>
                <w:bCs/>
                <w:iCs/>
                <w:color w:val="000000"/>
                <w:sz w:val="22"/>
                <w:szCs w:val="22"/>
                <w:lang w:val="sv-SE" w:eastAsia="lt-LT"/>
              </w:rPr>
            </w:pPr>
          </w:p>
          <w:p w:rsidR="005C7FFA" w:rsidRPr="00FF767B" w:rsidRDefault="005C7FFA" w:rsidP="005C7FFA">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5C7FFA" w:rsidRPr="00FF767B" w:rsidRDefault="005C7FFA" w:rsidP="005C7FFA">
            <w:pPr>
              <w:suppressAutoHyphens/>
              <w:spacing w:after="40"/>
              <w:jc w:val="both"/>
              <w:rPr>
                <w:rFonts w:ascii="Cambria" w:hAnsi="Cambria"/>
                <w:color w:val="000000"/>
                <w:sz w:val="22"/>
                <w:szCs w:val="22"/>
                <w:lang w:val="sv-SE" w:eastAsia="lt-LT"/>
              </w:rPr>
            </w:pPr>
          </w:p>
          <w:p w:rsidR="005C7FFA" w:rsidRPr="00FF767B" w:rsidRDefault="007B253A" w:rsidP="005C7FFA">
            <w:pPr>
              <w:suppressAutoHyphens/>
              <w:spacing w:after="40"/>
              <w:jc w:val="both"/>
              <w:rPr>
                <w:rFonts w:ascii="Cambria" w:hAnsi="Cambria"/>
                <w:color w:val="000000"/>
                <w:sz w:val="22"/>
                <w:szCs w:val="22"/>
                <w:lang w:val="sv-SE" w:eastAsia="lt-LT"/>
              </w:rPr>
            </w:pPr>
            <w:hyperlink r:id="rId16" w:history="1">
              <w:r w:rsidR="005C7FFA" w:rsidRPr="00FF767B">
                <w:rPr>
                  <w:rStyle w:val="Hipersaitas"/>
                  <w:rFonts w:ascii="Cambria" w:hAnsi="Cambria"/>
                  <w:sz w:val="22"/>
                  <w:szCs w:val="22"/>
                  <w:shd w:val="clear" w:color="auto" w:fill="FFFFFF"/>
                  <w:lang w:val="sv-SE"/>
                </w:rPr>
                <w:t>https://vpt.lrv.lt/lt/nuorodos/kiti-duomenys/powerbi/nepatikimi-tiekejai-1/</w:t>
              </w:r>
            </w:hyperlink>
          </w:p>
          <w:p w:rsidR="005C7FFA" w:rsidRPr="00FF767B" w:rsidRDefault="005C7FFA" w:rsidP="005C7FFA">
            <w:pPr>
              <w:suppressAutoHyphens/>
              <w:spacing w:after="40"/>
              <w:jc w:val="both"/>
              <w:rPr>
                <w:rFonts w:ascii="Cambria" w:hAnsi="Cambria"/>
                <w:color w:val="000000"/>
                <w:sz w:val="22"/>
                <w:szCs w:val="22"/>
                <w:lang w:val="sv-SE" w:eastAsia="lt-LT"/>
              </w:rPr>
            </w:pPr>
          </w:p>
          <w:p w:rsidR="005C7FFA" w:rsidRPr="00FF767B" w:rsidRDefault="007B253A" w:rsidP="005C7FFA">
            <w:pPr>
              <w:suppressAutoHyphens/>
              <w:spacing w:after="40"/>
              <w:jc w:val="both"/>
              <w:rPr>
                <w:rFonts w:ascii="Cambria" w:hAnsi="Cambria"/>
                <w:color w:val="000000"/>
                <w:sz w:val="22"/>
                <w:szCs w:val="22"/>
                <w:lang w:val="sv-SE" w:eastAsia="lt-LT"/>
              </w:rPr>
            </w:pPr>
            <w:hyperlink r:id="rId17" w:history="1">
              <w:r w:rsidR="005C7FFA" w:rsidRPr="00FF767B">
                <w:rPr>
                  <w:rStyle w:val="Hipersaitas"/>
                  <w:rFonts w:ascii="Cambria" w:hAnsi="Cambria"/>
                  <w:sz w:val="22"/>
                  <w:szCs w:val="22"/>
                  <w:lang w:val="sv-SE"/>
                </w:rPr>
                <w:t>https://vpt.lrv.lt/lt/pasalinimo-pagrindai-1/nepatikimu-koncesininku-sarasas-1/nepatikimu-koncesininku-sarasas</w:t>
              </w:r>
            </w:hyperlink>
          </w:p>
          <w:p w:rsidR="005C7FFA" w:rsidRPr="00FF767B" w:rsidRDefault="005C7FFA" w:rsidP="005C7FFA">
            <w:pPr>
              <w:suppressAutoHyphens/>
              <w:spacing w:after="40"/>
              <w:jc w:val="both"/>
              <w:rPr>
                <w:rFonts w:ascii="Cambria" w:hAnsi="Cambria"/>
                <w:sz w:val="22"/>
                <w:szCs w:val="22"/>
                <w:lang w:val="sv-SE" w:eastAsia="lt-LT"/>
              </w:rPr>
            </w:pPr>
          </w:p>
          <w:p w:rsidR="005C7FFA" w:rsidRPr="00FF767B" w:rsidRDefault="005C7FFA" w:rsidP="005C7FFA">
            <w:pPr>
              <w:suppressAutoHyphens/>
              <w:spacing w:after="40"/>
              <w:jc w:val="both"/>
              <w:rPr>
                <w:rFonts w:ascii="Cambria" w:hAnsi="Cambria"/>
                <w:bCs/>
                <w:color w:val="000000"/>
                <w:sz w:val="22"/>
                <w:szCs w:val="22"/>
                <w:lang w:val="sv-SE" w:eastAsia="lt-LT"/>
              </w:rPr>
            </w:pPr>
          </w:p>
          <w:p w:rsidR="005C7FFA" w:rsidRPr="00FF767B" w:rsidRDefault="005C7FFA" w:rsidP="005C7FFA">
            <w:pPr>
              <w:suppressAutoHyphens/>
              <w:spacing w:after="40"/>
              <w:jc w:val="both"/>
              <w:rPr>
                <w:rFonts w:ascii="Cambria" w:hAnsi="Cambria"/>
                <w:color w:val="000000"/>
                <w:sz w:val="22"/>
                <w:szCs w:val="22"/>
                <w:lang w:val="sv-SE"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2" w:name="part_030e6c6c64ba4f96a23474e439d1b80c"/>
            <w:bookmarkEnd w:id="2"/>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5C7FFA" w:rsidRPr="00FF767B" w:rsidRDefault="005C7FFA" w:rsidP="005C7FFA">
            <w:pPr>
              <w:suppressAutoHyphens/>
              <w:spacing w:after="40"/>
              <w:jc w:val="both"/>
              <w:rPr>
                <w:rFonts w:ascii="Cambria" w:hAnsi="Cambria"/>
                <w:sz w:val="22"/>
                <w:szCs w:val="22"/>
                <w:lang w:eastAsia="lt-LT"/>
              </w:rPr>
            </w:pP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5C7FFA" w:rsidRPr="00FF767B" w:rsidRDefault="005C7FFA" w:rsidP="005C7FFA">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5C7FFA" w:rsidRPr="00FF767B" w:rsidRDefault="005C7FFA" w:rsidP="005C7FFA">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5C7FFA" w:rsidRPr="00FF767B" w:rsidRDefault="007B253A" w:rsidP="005C7FFA">
            <w:pPr>
              <w:suppressAutoHyphens/>
              <w:spacing w:after="40"/>
              <w:jc w:val="both"/>
              <w:rPr>
                <w:rFonts w:ascii="Cambria" w:hAnsi="Cambria"/>
                <w:color w:val="000000"/>
                <w:sz w:val="22"/>
                <w:szCs w:val="22"/>
                <w:lang w:val="sv-SE" w:eastAsia="lt-LT"/>
              </w:rPr>
            </w:pPr>
            <w:hyperlink r:id="rId19" w:history="1">
              <w:r w:rsidR="005C7FFA" w:rsidRPr="00FF767B">
                <w:rPr>
                  <w:rStyle w:val="Hipersaitas"/>
                  <w:rFonts w:ascii="Cambria" w:hAnsi="Cambria"/>
                  <w:sz w:val="22"/>
                  <w:szCs w:val="22"/>
                  <w:lang w:val="sv-SE"/>
                </w:rPr>
                <w:t>https://vpt.lrv.lt/lt/naujienos-3/finansiniu-ataskaitu-nepateikimas-gali-tapti-kliutimi-dalyvauti-viesuosiuose-pirkimuose/</w:t>
              </w:r>
            </w:hyperlink>
          </w:p>
        </w:tc>
      </w:tr>
      <w:tr w:rsidR="005C7FFA" w:rsidRPr="00FF767B" w:rsidTr="005C7FFA">
        <w:tc>
          <w:tcPr>
            <w:tcW w:w="851" w:type="dxa"/>
          </w:tcPr>
          <w:p w:rsidR="005C7FFA" w:rsidRPr="00FF767B" w:rsidRDefault="005C7FFA" w:rsidP="005C7FFA">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5C7FFA" w:rsidRPr="00FF767B" w:rsidRDefault="005C7FFA" w:rsidP="005C7FFA">
            <w:pPr>
              <w:rPr>
                <w:rFonts w:ascii="Cambria" w:eastAsia="Yu Mincho" w:hAnsi="Cambria"/>
                <w:b/>
                <w:bCs/>
                <w:sz w:val="22"/>
                <w:szCs w:val="22"/>
                <w:lang w:val="sv-SE"/>
              </w:rPr>
            </w:pPr>
          </w:p>
          <w:p w:rsidR="005C7FFA" w:rsidRPr="00FF767B" w:rsidRDefault="005C7FFA" w:rsidP="005C7FFA">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5C7FFA" w:rsidRPr="00FF767B" w:rsidRDefault="005C7FFA" w:rsidP="005C7FFA">
            <w:pPr>
              <w:jc w:val="both"/>
              <w:rPr>
                <w:rFonts w:ascii="Cambria" w:hAnsi="Cambria"/>
                <w:b/>
                <w:bCs/>
                <w:iCs/>
                <w:sz w:val="22"/>
                <w:szCs w:val="22"/>
                <w:lang w:val="sv-SE"/>
              </w:rPr>
            </w:pPr>
          </w:p>
          <w:p w:rsidR="005C7FFA" w:rsidRPr="00FF767B" w:rsidRDefault="005C7FFA" w:rsidP="005C7FFA">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5C7FFA" w:rsidRPr="00FF767B" w:rsidTr="005C7FFA">
        <w:tc>
          <w:tcPr>
            <w:tcW w:w="851" w:type="dxa"/>
          </w:tcPr>
          <w:p w:rsidR="005C7FFA" w:rsidRPr="00FF767B" w:rsidRDefault="005C7FFA" w:rsidP="005C7FFA">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5C7FFA" w:rsidRPr="00FF767B" w:rsidRDefault="005C7FFA" w:rsidP="005C7FFA">
            <w:pPr>
              <w:rPr>
                <w:rFonts w:ascii="Cambria" w:eastAsia="Yu Mincho" w:hAnsi="Cambria"/>
                <w:b/>
                <w:bCs/>
                <w:sz w:val="22"/>
                <w:szCs w:val="22"/>
                <w:lang w:val="sv-SE"/>
              </w:rPr>
            </w:pPr>
          </w:p>
          <w:p w:rsidR="005C7FFA" w:rsidRPr="00FF767B" w:rsidRDefault="005C7FFA" w:rsidP="005C7FFA">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5C7FFA" w:rsidRPr="00FF767B" w:rsidRDefault="005C7FFA" w:rsidP="005C7FFA">
            <w:pPr>
              <w:jc w:val="both"/>
              <w:rPr>
                <w:rFonts w:ascii="Cambria" w:hAnsi="Cambria"/>
                <w:bCs/>
                <w:iCs/>
                <w:sz w:val="22"/>
                <w:szCs w:val="22"/>
                <w:lang w:val="sv-SE"/>
              </w:rPr>
            </w:pPr>
          </w:p>
          <w:p w:rsidR="005C7FFA" w:rsidRPr="00FF767B" w:rsidRDefault="005C7FFA" w:rsidP="005C7FFA">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5C7FFA" w:rsidRPr="00FF767B" w:rsidRDefault="007B253A" w:rsidP="005C7FFA">
            <w:pPr>
              <w:rPr>
                <w:rFonts w:ascii="Cambria" w:eastAsia="Times New Roman" w:hAnsi="Cambria"/>
                <w:bCs/>
                <w:iCs/>
                <w:sz w:val="22"/>
                <w:szCs w:val="22"/>
                <w:lang w:val="sv-SE"/>
              </w:rPr>
            </w:pPr>
            <w:hyperlink r:id="rId21" w:history="1">
              <w:r w:rsidR="005C7FFA" w:rsidRPr="00FF767B">
                <w:rPr>
                  <w:rStyle w:val="Hipersaitas"/>
                  <w:rFonts w:ascii="Cambria" w:hAnsi="Cambria"/>
                  <w:sz w:val="22"/>
                  <w:szCs w:val="22"/>
                  <w:lang w:val="sv-SE"/>
                </w:rPr>
                <w:t>https://kt.gov.lt/lt/atviri-duomenys/diskvalifikavimas-is-viesuju-pirkimu</w:t>
              </w:r>
            </w:hyperlink>
            <w:r w:rsidR="005C7FFA" w:rsidRPr="00FF767B">
              <w:rPr>
                <w:rFonts w:ascii="Cambria" w:hAnsi="Cambria"/>
                <w:sz w:val="22"/>
                <w:szCs w:val="22"/>
                <w:lang w:val="sv-SE"/>
              </w:rPr>
              <w:t xml:space="preserve"> skelbiamą informaciją.</w:t>
            </w:r>
          </w:p>
        </w:tc>
      </w:tr>
      <w:tr w:rsidR="005C7FFA" w:rsidRPr="005C7FFA" w:rsidTr="005C7FFA">
        <w:trPr>
          <w:trHeight w:val="1637"/>
        </w:trPr>
        <w:tc>
          <w:tcPr>
            <w:tcW w:w="851" w:type="dxa"/>
          </w:tcPr>
          <w:p w:rsidR="005C7FFA" w:rsidRPr="005C7FFA" w:rsidRDefault="005C7FFA" w:rsidP="005C7FFA">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5C7FFA" w:rsidRPr="005C7FFA" w:rsidRDefault="005C7FFA" w:rsidP="005C7FFA">
            <w:pPr>
              <w:rPr>
                <w:rFonts w:ascii="Cambria" w:eastAsia="Yu Mincho" w:hAnsi="Cambria"/>
                <w:b/>
                <w:bCs/>
                <w:color w:val="8064A2" w:themeColor="accent4"/>
                <w:sz w:val="22"/>
                <w:szCs w:val="22"/>
                <w:lang w:val="sv-SE"/>
              </w:rPr>
            </w:pPr>
          </w:p>
          <w:p w:rsidR="005C7FFA" w:rsidRPr="005C7FFA" w:rsidRDefault="005C7FFA" w:rsidP="005C7FFA">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5C7FFA" w:rsidRPr="005C7FFA" w:rsidRDefault="005C7FFA" w:rsidP="005C7FFA">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5C7FFA" w:rsidRPr="00CC7FB5" w:rsidRDefault="005C7FFA" w:rsidP="005C7FFA">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0C4076">
        <w:rPr>
          <w:rFonts w:asciiTheme="majorHAnsi" w:hAnsiTheme="majorHAnsi" w:cs="Times New Roman"/>
          <w:color w:val="auto"/>
        </w:rPr>
        <w:t xml:space="preserve">5.4. </w:t>
      </w:r>
      <w:r w:rsidRPr="000C4076">
        <w:rPr>
          <w:rFonts w:asciiTheme="majorHAnsi" w:hAnsiTheme="majorHAnsi" w:cs="Times New Roman"/>
          <w:iCs/>
          <w:color w:val="auto"/>
        </w:rPr>
        <w:t xml:space="preserve">Pasiūlymas turi būti pateiktas iki </w:t>
      </w:r>
      <w:r w:rsidR="00AA5E63" w:rsidRPr="000C4076">
        <w:rPr>
          <w:rFonts w:asciiTheme="majorHAnsi" w:hAnsiTheme="majorHAnsi" w:cs="Times New Roman"/>
          <w:b/>
          <w:iCs/>
          <w:color w:val="548DD4" w:themeColor="text2" w:themeTint="99"/>
        </w:rPr>
        <w:t>202</w:t>
      </w:r>
      <w:r w:rsidR="00C54168" w:rsidRPr="000C4076">
        <w:rPr>
          <w:rFonts w:asciiTheme="majorHAnsi" w:hAnsiTheme="majorHAnsi" w:cs="Times New Roman"/>
          <w:b/>
          <w:iCs/>
          <w:color w:val="548DD4" w:themeColor="text2" w:themeTint="99"/>
        </w:rPr>
        <w:t>6</w:t>
      </w:r>
      <w:r w:rsidRPr="000C4076">
        <w:rPr>
          <w:rFonts w:asciiTheme="majorHAnsi" w:hAnsiTheme="majorHAnsi" w:cs="Times New Roman"/>
          <w:b/>
          <w:iCs/>
          <w:color w:val="548DD4" w:themeColor="text2" w:themeTint="99"/>
        </w:rPr>
        <w:t xml:space="preserve"> m. </w:t>
      </w:r>
      <w:r w:rsidR="00C521AD" w:rsidRPr="000C4076">
        <w:rPr>
          <w:rFonts w:asciiTheme="majorHAnsi" w:hAnsiTheme="majorHAnsi" w:cs="Times New Roman"/>
          <w:b/>
          <w:iCs/>
          <w:color w:val="548DD4" w:themeColor="text2" w:themeTint="99"/>
        </w:rPr>
        <w:t>spalio</w:t>
      </w:r>
      <w:r w:rsidR="00524A67" w:rsidRPr="000C4076">
        <w:rPr>
          <w:rFonts w:asciiTheme="majorHAnsi" w:hAnsiTheme="majorHAnsi" w:cs="Times New Roman"/>
          <w:b/>
          <w:iCs/>
          <w:color w:val="548DD4" w:themeColor="text2" w:themeTint="99"/>
        </w:rPr>
        <w:t xml:space="preserve"> </w:t>
      </w:r>
      <w:r w:rsidR="000C4076" w:rsidRPr="000C4076">
        <w:rPr>
          <w:rFonts w:asciiTheme="majorHAnsi" w:hAnsiTheme="majorHAnsi" w:cs="Times New Roman"/>
          <w:b/>
          <w:iCs/>
          <w:color w:val="548DD4" w:themeColor="text2" w:themeTint="99"/>
        </w:rPr>
        <w:t xml:space="preserve">7 </w:t>
      </w:r>
      <w:r w:rsidRPr="000C4076">
        <w:rPr>
          <w:rFonts w:asciiTheme="majorHAnsi" w:hAnsiTheme="majorHAnsi" w:cs="Times New Roman"/>
          <w:b/>
          <w:iCs/>
          <w:color w:val="548DD4" w:themeColor="text2" w:themeTint="99"/>
        </w:rPr>
        <w:t>d.</w:t>
      </w:r>
      <w:r w:rsidR="00EA06FB" w:rsidRPr="000C4076">
        <w:rPr>
          <w:rFonts w:asciiTheme="majorHAnsi" w:hAnsiTheme="majorHAnsi" w:cs="Times New Roman"/>
          <w:b/>
          <w:iCs/>
          <w:color w:val="548DD4" w:themeColor="text2" w:themeTint="99"/>
        </w:rPr>
        <w:t xml:space="preserve"> </w:t>
      </w:r>
      <w:r w:rsidR="00524A67" w:rsidRPr="000C4076">
        <w:rPr>
          <w:rFonts w:asciiTheme="majorHAnsi" w:hAnsiTheme="majorHAnsi" w:cs="Times New Roman"/>
          <w:b/>
          <w:iCs/>
          <w:color w:val="548DD4" w:themeColor="text2" w:themeTint="99"/>
        </w:rPr>
        <w:t>08</w:t>
      </w:r>
      <w:r w:rsidR="005823A0" w:rsidRPr="000C4076">
        <w:rPr>
          <w:rFonts w:asciiTheme="majorHAnsi" w:hAnsiTheme="majorHAnsi" w:cs="Times New Roman"/>
          <w:b/>
          <w:iCs/>
          <w:color w:val="548DD4" w:themeColor="text2" w:themeTint="99"/>
        </w:rPr>
        <w:t xml:space="preserve"> val. </w:t>
      </w:r>
      <w:r w:rsidR="000C4076" w:rsidRPr="000C4076">
        <w:rPr>
          <w:rFonts w:asciiTheme="majorHAnsi" w:hAnsiTheme="majorHAnsi" w:cs="Times New Roman"/>
          <w:b/>
          <w:iCs/>
          <w:color w:val="548DD4" w:themeColor="text2" w:themeTint="99"/>
        </w:rPr>
        <w:t>00</w:t>
      </w:r>
      <w:r w:rsidRPr="000C4076">
        <w:rPr>
          <w:rFonts w:asciiTheme="majorHAnsi" w:hAnsiTheme="majorHAnsi" w:cs="Times New Roman"/>
          <w:b/>
          <w:iCs/>
          <w:color w:val="548DD4" w:themeColor="text2" w:themeTint="99"/>
        </w:rPr>
        <w:t xml:space="preserve"> min.</w:t>
      </w:r>
      <w:r w:rsidRPr="000C4076">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lastRenderedPageBreak/>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0C4076">
        <w:rPr>
          <w:rFonts w:asciiTheme="majorHAnsi" w:hAnsiTheme="majorHAnsi" w:cs="Times New Roman"/>
          <w:lang w:val="it-IT"/>
        </w:rPr>
        <w:t xml:space="preserve">trumpiau </w:t>
      </w:r>
      <w:r w:rsidRPr="000C4076">
        <w:rPr>
          <w:rFonts w:asciiTheme="majorHAnsi" w:hAnsiTheme="majorHAnsi" w:cs="Times New Roman"/>
          <w:lang w:val="lt-LT"/>
        </w:rPr>
        <w:t xml:space="preserve">kaip iki </w:t>
      </w:r>
      <w:r w:rsidR="00E45025" w:rsidRPr="000C4076">
        <w:rPr>
          <w:rFonts w:asciiTheme="majorHAnsi" w:hAnsiTheme="majorHAnsi" w:cs="Times New Roman"/>
          <w:b/>
          <w:color w:val="548DD4" w:themeColor="text2" w:themeTint="99"/>
          <w:lang w:val="lt-LT"/>
        </w:rPr>
        <w:t>202</w:t>
      </w:r>
      <w:r w:rsidR="00C521AD" w:rsidRPr="000C4076">
        <w:rPr>
          <w:rFonts w:asciiTheme="majorHAnsi" w:hAnsiTheme="majorHAnsi" w:cs="Times New Roman"/>
          <w:b/>
          <w:color w:val="548DD4" w:themeColor="text2" w:themeTint="99"/>
          <w:lang w:val="lt-LT"/>
        </w:rPr>
        <w:t>7-03-</w:t>
      </w:r>
      <w:r w:rsidR="000C4076" w:rsidRPr="000C4076">
        <w:rPr>
          <w:rFonts w:asciiTheme="majorHAnsi" w:hAnsiTheme="majorHAnsi" w:cs="Times New Roman"/>
          <w:b/>
          <w:color w:val="548DD4" w:themeColor="text2" w:themeTint="99"/>
          <w:lang w:val="lt-LT"/>
        </w:rPr>
        <w:t>07</w:t>
      </w:r>
      <w:r w:rsidR="00805DD4" w:rsidRPr="000C4076">
        <w:rPr>
          <w:rFonts w:asciiTheme="majorHAnsi" w:hAnsiTheme="majorHAnsi" w:cs="Times New Roman"/>
          <w:b/>
          <w:color w:val="548DD4" w:themeColor="text2" w:themeTint="99"/>
          <w:lang w:val="lt-LT"/>
        </w:rPr>
        <w:t>.</w:t>
      </w:r>
      <w:r w:rsidRPr="000C4076">
        <w:rPr>
          <w:rFonts w:asciiTheme="majorHAnsi" w:hAnsiTheme="majorHAnsi" w:cs="Times New Roman"/>
          <w:lang w:val="pt-PT"/>
        </w:rPr>
        <w:t xml:space="preserve"> Jeigu pasi</w:t>
      </w:r>
      <w:r w:rsidRPr="000C4076">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priedas).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p>
    <w:p w:rsidR="00812ED0" w:rsidRPr="00AE674D" w:rsidRDefault="00812ED0" w:rsidP="00812ED0">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Tiekėjas privalo nurodyti siūlomų prekių technines charakteristikas. </w:t>
      </w:r>
      <w:r w:rsidR="00203963">
        <w:rPr>
          <w:rFonts w:asciiTheme="majorHAnsi" w:hAnsiTheme="majorHAnsi"/>
          <w:sz w:val="22"/>
          <w:szCs w:val="22"/>
        </w:rPr>
        <w:t>Grafoje „</w:t>
      </w:r>
      <w:r w:rsidR="000D089E">
        <w:rPr>
          <w:rFonts w:asciiTheme="majorHAnsi" w:hAnsiTheme="majorHAnsi"/>
          <w:bCs/>
          <w:sz w:val="22"/>
          <w:szCs w:val="22"/>
        </w:rPr>
        <w:t>Siūlomos</w:t>
      </w:r>
      <w:r>
        <w:rPr>
          <w:rFonts w:asciiTheme="majorHAnsi" w:hAnsiTheme="majorHAnsi"/>
          <w:bCs/>
          <w:sz w:val="22"/>
          <w:szCs w:val="22"/>
        </w:rPr>
        <w:t xml:space="preserve"> parametrų reikšmės</w:t>
      </w:r>
      <w:r w:rsidRPr="00AE674D">
        <w:rPr>
          <w:rFonts w:asciiTheme="majorHAnsi" w:hAnsiTheme="majorHAnsi"/>
          <w:sz w:val="22"/>
          <w:szCs w:val="22"/>
          <w:shd w:val="clear" w:color="auto" w:fill="D9D9D9" w:themeFill="background1" w:themeFillShade="D9"/>
        </w:rPr>
        <w:t>”</w:t>
      </w:r>
      <w:r w:rsidRPr="00AE674D">
        <w:rPr>
          <w:rFonts w:asciiTheme="majorHAnsi" w:hAnsiTheme="majorHAnsi"/>
          <w:color w:val="000000"/>
          <w:sz w:val="22"/>
          <w:szCs w:val="22"/>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turi būti nurodyti tikslūs ir konkretūs siūlomos prekės duomenys</w:t>
      </w:r>
      <w:r w:rsidRPr="00AE674D">
        <w:rPr>
          <w:rFonts w:asciiTheme="majorHAnsi" w:hAnsiTheme="majorHAnsi"/>
          <w:color w:val="000000"/>
          <w:sz w:val="22"/>
          <w:szCs w:val="22"/>
          <w:u w:val="single"/>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„lygiavertė“, „atitinka“, “taip” ir pan.</w:t>
      </w:r>
      <w:r w:rsidRPr="00AE674D">
        <w:rPr>
          <w:rFonts w:asciiTheme="majorHAnsi" w:hAnsiTheme="majorHAnsi"/>
          <w:sz w:val="22"/>
          <w:szCs w:val="22"/>
          <w:shd w:val="clear" w:color="auto" w:fill="D9D9D9" w:themeFill="background1" w:themeFillShade="D9"/>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Word </w:t>
      </w:r>
      <w:r w:rsidR="00BA1ADD">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812ED0" w:rsidRPr="00C67424" w:rsidRDefault="00812ED0" w:rsidP="00812ED0">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sz w:val="22"/>
          <w:szCs w:val="22"/>
          <w:lang w:val="lt-LT"/>
        </w:rPr>
        <w:t xml:space="preserve">5.11.9. </w:t>
      </w:r>
      <w:r w:rsidRPr="00C67424">
        <w:rPr>
          <w:rFonts w:asciiTheme="majorHAnsi" w:hAnsiTheme="majorHAnsi"/>
          <w:b/>
          <w:sz w:val="22"/>
          <w:szCs w:val="22"/>
          <w:lang w:eastAsia="lt-LT"/>
        </w:rPr>
        <w:t>Tiekėjas turi pateikti p</w:t>
      </w:r>
      <w:r w:rsidRPr="00C67424">
        <w:rPr>
          <w:rFonts w:asciiTheme="majorHAnsi" w:hAnsiTheme="majorHAnsi"/>
          <w:b/>
          <w:sz w:val="22"/>
          <w:szCs w:val="22"/>
        </w:rPr>
        <w:t xml:space="preserve">asiūlyme nurodytų parametrų teisingumą įrodančius </w:t>
      </w:r>
      <w:r w:rsidRPr="00BA5FC8">
        <w:rPr>
          <w:rFonts w:asciiTheme="majorHAnsi" w:hAnsiTheme="majorHAnsi"/>
          <w:b/>
          <w:sz w:val="22"/>
          <w:szCs w:val="22"/>
          <w:u w:val="single"/>
        </w:rPr>
        <w:t>prekės gamintojo</w:t>
      </w:r>
      <w:r w:rsidRPr="00BA5FC8">
        <w:rPr>
          <w:rFonts w:asciiTheme="majorHAnsi" w:hAnsiTheme="majorHAnsi"/>
          <w:b/>
          <w:sz w:val="22"/>
          <w:szCs w:val="22"/>
        </w:rPr>
        <w:t xml:space="preserve"> (toliau – gamintojo) </w:t>
      </w:r>
      <w:r w:rsidRPr="00BA5FC8">
        <w:rPr>
          <w:rFonts w:asciiTheme="majorHAnsi" w:hAnsiTheme="majorHAnsi"/>
          <w:b/>
          <w:sz w:val="22"/>
          <w:szCs w:val="22"/>
          <w:u w:val="single"/>
        </w:rPr>
        <w:t>dokumentus</w:t>
      </w:r>
      <w:r w:rsidRPr="00BA5FC8">
        <w:rPr>
          <w:rFonts w:asciiTheme="majorHAnsi" w:hAnsiTheme="majorHAnsi"/>
          <w:b/>
          <w:sz w:val="22"/>
          <w:szCs w:val="22"/>
        </w:rPr>
        <w:t xml:space="preserve"> </w:t>
      </w:r>
      <w:r w:rsidR="005C7FFA">
        <w:rPr>
          <w:rFonts w:asciiTheme="majorHAnsi" w:hAnsiTheme="majorHAnsi"/>
          <w:b/>
          <w:sz w:val="22"/>
          <w:szCs w:val="22"/>
        </w:rPr>
        <w:t>(</w:t>
      </w:r>
      <w:r w:rsidR="005C7FFA" w:rsidRPr="005C7FFA">
        <w:rPr>
          <w:rFonts w:ascii="Cambria" w:eastAsia="Times New Roman" w:hAnsi="Cambria"/>
          <w:b/>
          <w:noProof/>
          <w:sz w:val="22"/>
          <w:szCs w:val="22"/>
        </w:rPr>
        <w:t>katalogus, prospektu</w:t>
      </w:r>
      <w:r w:rsidR="005C7FFA">
        <w:rPr>
          <w:rFonts w:ascii="Cambria" w:eastAsia="Times New Roman" w:hAnsi="Cambria"/>
          <w:b/>
          <w:noProof/>
          <w:sz w:val="22"/>
          <w:szCs w:val="22"/>
        </w:rPr>
        <w:t>s</w:t>
      </w:r>
      <w:r w:rsidR="005C7FFA" w:rsidRPr="005C7FFA">
        <w:rPr>
          <w:rFonts w:ascii="Cambria" w:eastAsia="Times New Roman" w:hAnsi="Cambria"/>
          <w:b/>
          <w:noProof/>
          <w:sz w:val="22"/>
          <w:szCs w:val="22"/>
        </w:rPr>
        <w:t xml:space="preserve"> ar kitą informaciją su visų siūlomų </w:t>
      </w:r>
      <w:r w:rsidR="00C521AD">
        <w:rPr>
          <w:rFonts w:ascii="Cambria" w:eastAsia="Times New Roman" w:hAnsi="Cambria"/>
          <w:b/>
          <w:noProof/>
          <w:sz w:val="22"/>
          <w:szCs w:val="22"/>
        </w:rPr>
        <w:t>prekių</w:t>
      </w:r>
      <w:r w:rsidR="005C7FFA" w:rsidRPr="005C7FFA">
        <w:rPr>
          <w:rFonts w:ascii="Cambria" w:eastAsia="Times New Roman" w:hAnsi="Cambria"/>
          <w:b/>
          <w:noProof/>
          <w:sz w:val="22"/>
          <w:szCs w:val="22"/>
        </w:rPr>
        <w:t xml:space="preserve"> aprašymais</w:t>
      </w:r>
      <w:r w:rsidRPr="005C7FFA">
        <w:rPr>
          <w:rFonts w:ascii="Cambria" w:hAnsi="Cambria"/>
          <w:b/>
          <w:sz w:val="22"/>
          <w:szCs w:val="22"/>
        </w:rPr>
        <w:t>)</w:t>
      </w:r>
      <w:r w:rsidRPr="00BA5FC8">
        <w:rPr>
          <w:rFonts w:asciiTheme="majorHAnsi" w:hAnsiTheme="majorHAnsi"/>
          <w:b/>
          <w:sz w:val="22"/>
          <w:szCs w:val="22"/>
        </w:rPr>
        <w:t xml:space="preserve"> originalo, o reikalaujamų parametrų – ir lietuvių kalbomis </w:t>
      </w:r>
      <w:r w:rsidRPr="00BA5FC8">
        <w:rPr>
          <w:rFonts w:asciiTheme="majorHAnsi" w:hAnsiTheme="majorHAnsi"/>
          <w:b/>
          <w:color w:val="000000"/>
          <w:sz w:val="22"/>
          <w:szCs w:val="22"/>
        </w:rPr>
        <w:t>(tais atvejais, kai parametrų teisingumą</w:t>
      </w:r>
      <w:r w:rsidRPr="00C67424">
        <w:rPr>
          <w:rFonts w:asciiTheme="majorHAnsi" w:hAnsiTheme="majorHAnsi"/>
          <w:b/>
          <w:color w:val="000000"/>
          <w:sz w:val="22"/>
          <w:szCs w:val="22"/>
        </w:rPr>
        <w:t xml:space="preserve"> įrodančių </w:t>
      </w:r>
      <w:r>
        <w:rPr>
          <w:rFonts w:asciiTheme="majorHAnsi" w:hAnsiTheme="majorHAnsi"/>
          <w:b/>
          <w:color w:val="000000"/>
          <w:sz w:val="22"/>
          <w:szCs w:val="22"/>
        </w:rPr>
        <w:t>gamintojo</w:t>
      </w:r>
      <w:r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Pr="00C67424">
        <w:rPr>
          <w:rFonts w:asciiTheme="majorHAnsi" w:hAnsiTheme="majorHAnsi"/>
          <w:b/>
          <w:sz w:val="22"/>
          <w:szCs w:val="22"/>
        </w:rPr>
        <w:t xml:space="preserve">. </w:t>
      </w:r>
      <w:r w:rsidRPr="00C67424">
        <w:rPr>
          <w:rFonts w:asciiTheme="majorHAnsi" w:hAnsiTheme="majorHAnsi"/>
          <w:b/>
          <w:sz w:val="22"/>
          <w:szCs w:val="22"/>
          <w:u w:val="single"/>
        </w:rPr>
        <w:t xml:space="preserve">Originaliame </w:t>
      </w:r>
      <w:r>
        <w:rPr>
          <w:rFonts w:asciiTheme="majorHAnsi" w:hAnsiTheme="majorHAnsi"/>
          <w:b/>
          <w:sz w:val="22"/>
          <w:szCs w:val="22"/>
          <w:u w:val="single"/>
        </w:rPr>
        <w:t>gamintojo</w:t>
      </w:r>
      <w:r w:rsidRPr="00C67424">
        <w:rPr>
          <w:rFonts w:asciiTheme="majorHAnsi" w:hAnsiTheme="majorHAnsi"/>
          <w:b/>
          <w:sz w:val="22"/>
          <w:szCs w:val="22"/>
          <w:u w:val="single"/>
        </w:rPr>
        <w:t xml:space="preserve"> dokumente privalo būti atžyma, kurį techninės specifikacijos lentelės parametrą patvirtina nurodytas parametras, o</w:t>
      </w:r>
      <w:r w:rsidRPr="00C67424">
        <w:rPr>
          <w:rFonts w:asciiTheme="majorHAnsi" w:hAnsiTheme="majorHAnsi"/>
          <w:b/>
          <w:sz w:val="22"/>
          <w:szCs w:val="22"/>
          <w:u w:val="single"/>
          <w:lang w:val="lt-LT"/>
        </w:rPr>
        <w:t xml:space="preserve"> šių pirkimo do</w:t>
      </w:r>
      <w:r>
        <w:rPr>
          <w:rFonts w:asciiTheme="majorHAnsi" w:hAnsiTheme="majorHAnsi"/>
          <w:b/>
          <w:sz w:val="22"/>
          <w:szCs w:val="22"/>
          <w:u w:val="single"/>
          <w:lang w:val="lt-LT"/>
        </w:rPr>
        <w:t>kumentų 4</w:t>
      </w:r>
      <w:r w:rsidRPr="00C67424">
        <w:rPr>
          <w:rFonts w:asciiTheme="majorHAnsi" w:hAnsiTheme="majorHAnsi"/>
          <w:b/>
          <w:sz w:val="22"/>
          <w:szCs w:val="22"/>
          <w:u w:val="single"/>
          <w:lang w:val="lt-LT"/>
        </w:rPr>
        <w:t xml:space="preserve"> priedo „Techninė </w:t>
      </w:r>
      <w:proofErr w:type="gramStart"/>
      <w:r w:rsidRPr="00C67424">
        <w:rPr>
          <w:rFonts w:asciiTheme="majorHAnsi" w:hAnsiTheme="majorHAnsi"/>
          <w:b/>
          <w:sz w:val="22"/>
          <w:szCs w:val="22"/>
          <w:u w:val="single"/>
          <w:lang w:val="lt-LT"/>
        </w:rPr>
        <w:t>specifikacija“ grafoje</w:t>
      </w:r>
      <w:proofErr w:type="gramEnd"/>
      <w:r w:rsidRPr="00C67424">
        <w:rPr>
          <w:rFonts w:asciiTheme="majorHAnsi" w:hAnsiTheme="majorHAnsi"/>
          <w:b/>
          <w:sz w:val="22"/>
          <w:szCs w:val="22"/>
          <w:u w:val="single"/>
          <w:lang w:val="lt-LT"/>
        </w:rPr>
        <w:t xml:space="preserve"> „</w:t>
      </w:r>
      <w:r w:rsidR="000D089E">
        <w:rPr>
          <w:rFonts w:asciiTheme="majorHAnsi" w:hAnsiTheme="majorHAnsi"/>
          <w:b/>
          <w:bCs/>
          <w:sz w:val="22"/>
          <w:szCs w:val="22"/>
          <w:u w:val="single"/>
        </w:rPr>
        <w:t>Siūlomos</w:t>
      </w:r>
      <w:r>
        <w:rPr>
          <w:rFonts w:asciiTheme="majorHAnsi" w:hAnsiTheme="majorHAnsi"/>
          <w:b/>
          <w:bCs/>
          <w:sz w:val="22"/>
          <w:szCs w:val="22"/>
          <w:u w:val="single"/>
        </w:rPr>
        <w:t xml:space="preserve"> parametrų reikšmės</w:t>
      </w:r>
      <w:r w:rsidRPr="00C67424">
        <w:rPr>
          <w:rFonts w:asciiTheme="majorHAnsi" w:hAnsiTheme="majorHAnsi"/>
          <w:b/>
          <w:sz w:val="22"/>
          <w:szCs w:val="22"/>
          <w:u w:val="single"/>
          <w:lang w:val="lt-LT"/>
        </w:rPr>
        <w:t>“ turi būti nurodytas puslapis, kuriame yra atžyma</w:t>
      </w:r>
      <w:r w:rsidR="00365983">
        <w:rPr>
          <w:rFonts w:asciiTheme="majorHAnsi" w:hAnsiTheme="majorHAnsi"/>
          <w:b/>
          <w:sz w:val="22"/>
          <w:szCs w:val="22"/>
          <w:u w:val="single"/>
          <w:lang w:val="lt-LT"/>
        </w:rPr>
        <w:t xml:space="preserve"> gamintojo dokumentuose</w:t>
      </w:r>
      <w:r w:rsidRPr="00C67424">
        <w:rPr>
          <w:rFonts w:asciiTheme="majorHAnsi" w:hAnsiTheme="majorHAnsi"/>
          <w:b/>
          <w:sz w:val="22"/>
          <w:szCs w:val="22"/>
          <w:u w:val="single"/>
          <w:lang w:val="lt-LT"/>
        </w:rPr>
        <w:t>.</w:t>
      </w:r>
      <w:r w:rsidRPr="00C67424">
        <w:rPr>
          <w:rFonts w:asciiTheme="majorHAnsi" w:hAnsiTheme="majorHAnsi"/>
          <w:b/>
          <w:sz w:val="22"/>
          <w:szCs w:val="22"/>
          <w:lang w:val="lt-LT"/>
        </w:rPr>
        <w:t xml:space="preserve"> </w:t>
      </w:r>
      <w:r w:rsidRPr="00C67424">
        <w:rPr>
          <w:rFonts w:asciiTheme="majorHAnsi" w:hAnsiTheme="majorHAnsi"/>
          <w:b/>
          <w:iCs/>
          <w:sz w:val="22"/>
          <w:szCs w:val="22"/>
        </w:rPr>
        <w:t>Pateikiamos skaitmeninės dokumentų kopijos</w:t>
      </w:r>
      <w:r w:rsidRPr="00C67424">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3D1F66" w:rsidRPr="003D1F66" w:rsidRDefault="003D1F66" w:rsidP="003D1F66">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 xml:space="preserve">5.11.10. </w:t>
      </w:r>
      <w:r w:rsidRPr="00CB541E">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w:t>
      </w:r>
      <w:r w:rsidR="003D1F66">
        <w:rPr>
          <w:rFonts w:asciiTheme="majorHAnsi" w:hAnsiTheme="majorHAnsi" w:cs="Times New Roman"/>
          <w:color w:val="auto"/>
        </w:rPr>
        <w:t>1</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lastRenderedPageBreak/>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393E0D" w:rsidRDefault="00393E0D"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w:t>
      </w:r>
      <w:r w:rsidRPr="003033A9">
        <w:rPr>
          <w:rFonts w:asciiTheme="majorHAnsi" w:hAnsiTheme="majorHAnsi" w:cs="Times New Roman"/>
        </w:rPr>
        <w:lastRenderedPageBreak/>
        <w:t xml:space="preserve">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5A4E" w:rsidRDefault="00B50198" w:rsidP="005C7FFA">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133721" w:rsidRPr="00DB0B7E" w:rsidRDefault="00133721" w:rsidP="003D1F66">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003D1F66">
        <w:rPr>
          <w:rFonts w:asciiTheme="majorHAnsi" w:hAnsiTheme="majorHAnsi" w:cs="Times New Roman"/>
          <w:color w:val="auto"/>
          <w:lang w:val="lt-LT"/>
        </w:rPr>
        <w:t>Netaikoma</w:t>
      </w:r>
      <w:r w:rsidRPr="00DB0B7E">
        <w:rPr>
          <w:rFonts w:asciiTheme="majorHAnsi" w:hAnsiTheme="majorHAnsi" w:cs="Times New Roman"/>
          <w:color w:val="auto"/>
        </w:rPr>
        <w:t>.</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630BDF"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630BDF" w:rsidRDefault="00630BDF"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0C4076">
        <w:rPr>
          <w:rFonts w:asciiTheme="majorHAnsi" w:hAnsiTheme="majorHAnsi"/>
          <w:sz w:val="22"/>
          <w:szCs w:val="22"/>
        </w:rPr>
        <w:t xml:space="preserve">10.1. </w:t>
      </w:r>
      <w:r w:rsidR="00E87AA2" w:rsidRPr="000C4076">
        <w:rPr>
          <w:rFonts w:asciiTheme="majorHAnsi" w:hAnsiTheme="majorHAnsi"/>
          <w:iCs/>
          <w:sz w:val="22"/>
          <w:szCs w:val="22"/>
        </w:rPr>
        <w:t>Susipažinimas su pasiūlymais</w:t>
      </w:r>
      <w:r w:rsidRPr="000C4076">
        <w:rPr>
          <w:rFonts w:asciiTheme="majorHAnsi" w:hAnsiTheme="majorHAnsi"/>
          <w:iCs/>
          <w:sz w:val="22"/>
          <w:szCs w:val="22"/>
        </w:rPr>
        <w:t xml:space="preserve"> įvyks</w:t>
      </w:r>
      <w:r w:rsidRPr="000C4076">
        <w:rPr>
          <w:rFonts w:asciiTheme="majorHAnsi" w:hAnsiTheme="majorHAnsi"/>
          <w:sz w:val="22"/>
          <w:szCs w:val="22"/>
        </w:rPr>
        <w:t xml:space="preserve"> </w:t>
      </w:r>
      <w:r w:rsidR="009B3BF7" w:rsidRPr="000C4076">
        <w:rPr>
          <w:rFonts w:asciiTheme="majorHAnsi" w:hAnsiTheme="majorHAnsi"/>
          <w:b/>
          <w:iCs/>
          <w:color w:val="548DD4" w:themeColor="text2" w:themeTint="99"/>
          <w:sz w:val="22"/>
          <w:szCs w:val="22"/>
        </w:rPr>
        <w:t>202</w:t>
      </w:r>
      <w:r w:rsidR="00C54168" w:rsidRPr="000C4076">
        <w:rPr>
          <w:rFonts w:asciiTheme="majorHAnsi" w:hAnsiTheme="majorHAnsi"/>
          <w:b/>
          <w:iCs/>
          <w:color w:val="548DD4" w:themeColor="text2" w:themeTint="99"/>
          <w:sz w:val="22"/>
          <w:szCs w:val="22"/>
        </w:rPr>
        <w:t>6</w:t>
      </w:r>
      <w:r w:rsidRPr="000C4076">
        <w:rPr>
          <w:rFonts w:asciiTheme="majorHAnsi" w:hAnsiTheme="majorHAnsi"/>
          <w:b/>
          <w:iCs/>
          <w:color w:val="548DD4" w:themeColor="text2" w:themeTint="99"/>
          <w:sz w:val="22"/>
          <w:szCs w:val="22"/>
        </w:rPr>
        <w:t xml:space="preserve"> m</w:t>
      </w:r>
      <w:r w:rsidR="00EA74E3" w:rsidRPr="000C4076">
        <w:rPr>
          <w:rFonts w:asciiTheme="majorHAnsi" w:hAnsiTheme="majorHAnsi"/>
          <w:b/>
          <w:iCs/>
          <w:color w:val="548DD4" w:themeColor="text2" w:themeTint="99"/>
          <w:sz w:val="22"/>
          <w:szCs w:val="22"/>
        </w:rPr>
        <w:t xml:space="preserve">. </w:t>
      </w:r>
      <w:r w:rsidR="00C521AD" w:rsidRPr="000C4076">
        <w:rPr>
          <w:rFonts w:asciiTheme="majorHAnsi" w:hAnsiTheme="majorHAnsi"/>
          <w:b/>
          <w:iCs/>
          <w:color w:val="548DD4" w:themeColor="text2" w:themeTint="99"/>
          <w:sz w:val="22"/>
          <w:szCs w:val="22"/>
        </w:rPr>
        <w:t xml:space="preserve">spalio </w:t>
      </w:r>
      <w:r w:rsidR="000C4076" w:rsidRPr="000C4076">
        <w:rPr>
          <w:rFonts w:asciiTheme="majorHAnsi" w:hAnsiTheme="majorHAnsi"/>
          <w:b/>
          <w:iCs/>
          <w:color w:val="548DD4" w:themeColor="text2" w:themeTint="99"/>
          <w:sz w:val="22"/>
          <w:szCs w:val="22"/>
        </w:rPr>
        <w:t>7</w:t>
      </w:r>
      <w:r w:rsidR="00524A67" w:rsidRPr="000C4076">
        <w:rPr>
          <w:rFonts w:asciiTheme="majorHAnsi" w:hAnsiTheme="majorHAnsi"/>
          <w:b/>
          <w:iCs/>
          <w:color w:val="548DD4" w:themeColor="text2" w:themeTint="99"/>
          <w:sz w:val="22"/>
          <w:szCs w:val="22"/>
        </w:rPr>
        <w:t xml:space="preserve"> </w:t>
      </w:r>
      <w:r w:rsidR="00EA06FB" w:rsidRPr="000C4076">
        <w:rPr>
          <w:rFonts w:asciiTheme="majorHAnsi" w:hAnsiTheme="majorHAnsi"/>
          <w:b/>
          <w:iCs/>
          <w:color w:val="548DD4" w:themeColor="text2" w:themeTint="99"/>
          <w:sz w:val="22"/>
          <w:szCs w:val="22"/>
        </w:rPr>
        <w:t xml:space="preserve">d. </w:t>
      </w:r>
      <w:r w:rsidR="00152656" w:rsidRPr="000C4076">
        <w:rPr>
          <w:rFonts w:asciiTheme="majorHAnsi" w:hAnsiTheme="majorHAnsi"/>
          <w:b/>
          <w:iCs/>
          <w:color w:val="548DD4" w:themeColor="text2" w:themeTint="99"/>
          <w:sz w:val="22"/>
          <w:szCs w:val="22"/>
        </w:rPr>
        <w:t>0</w:t>
      </w:r>
      <w:r w:rsidR="00524A67" w:rsidRPr="000C4076">
        <w:rPr>
          <w:rFonts w:asciiTheme="majorHAnsi" w:hAnsiTheme="majorHAnsi"/>
          <w:b/>
          <w:iCs/>
          <w:color w:val="548DD4" w:themeColor="text2" w:themeTint="99"/>
          <w:sz w:val="22"/>
          <w:szCs w:val="22"/>
        </w:rPr>
        <w:t>8</w:t>
      </w:r>
      <w:r w:rsidR="005823A0" w:rsidRPr="000C4076">
        <w:rPr>
          <w:rFonts w:asciiTheme="majorHAnsi" w:hAnsiTheme="majorHAnsi"/>
          <w:b/>
          <w:iCs/>
          <w:color w:val="548DD4" w:themeColor="text2" w:themeTint="99"/>
          <w:sz w:val="22"/>
          <w:szCs w:val="22"/>
        </w:rPr>
        <w:t xml:space="preserve"> val.</w:t>
      </w:r>
      <w:r w:rsidR="00524A67" w:rsidRPr="000C4076">
        <w:rPr>
          <w:rFonts w:asciiTheme="majorHAnsi" w:hAnsiTheme="majorHAnsi"/>
          <w:b/>
          <w:iCs/>
          <w:color w:val="548DD4" w:themeColor="text2" w:themeTint="99"/>
          <w:sz w:val="22"/>
          <w:szCs w:val="22"/>
        </w:rPr>
        <w:t xml:space="preserve"> </w:t>
      </w:r>
      <w:r w:rsidR="000C4076" w:rsidRPr="000C4076">
        <w:rPr>
          <w:rFonts w:asciiTheme="majorHAnsi" w:hAnsiTheme="majorHAnsi"/>
          <w:b/>
          <w:iCs/>
          <w:color w:val="548DD4" w:themeColor="text2" w:themeTint="99"/>
          <w:sz w:val="22"/>
          <w:szCs w:val="22"/>
        </w:rPr>
        <w:t>30</w:t>
      </w:r>
      <w:r w:rsidRPr="000C4076">
        <w:rPr>
          <w:rFonts w:asciiTheme="majorHAnsi" w:hAnsiTheme="majorHAnsi"/>
          <w:b/>
          <w:iCs/>
          <w:color w:val="548DD4" w:themeColor="text2" w:themeTint="99"/>
          <w:sz w:val="22"/>
          <w:szCs w:val="22"/>
        </w:rPr>
        <w:t xml:space="preserve"> min</w:t>
      </w:r>
      <w:r w:rsidRPr="000C4076">
        <w:rPr>
          <w:rFonts w:asciiTheme="majorHAnsi" w:hAnsiTheme="majorHAnsi"/>
          <w:b/>
          <w:iCs/>
          <w:sz w:val="22"/>
          <w:szCs w:val="22"/>
        </w:rPr>
        <w:t>.</w:t>
      </w:r>
      <w:r w:rsidRPr="000C4076">
        <w:rPr>
          <w:rFonts w:asciiTheme="majorHAnsi" w:hAnsiTheme="majorHAnsi"/>
          <w:iCs/>
          <w:sz w:val="22"/>
          <w:szCs w:val="22"/>
        </w:rPr>
        <w:t xml:space="preserve"> </w:t>
      </w:r>
      <w:r w:rsidRPr="000C4076">
        <w:rPr>
          <w:rFonts w:asciiTheme="majorHAnsi" w:hAnsiTheme="majorHAnsi"/>
          <w:iCs/>
          <w:sz w:val="22"/>
          <w:szCs w:val="22"/>
          <w:u w:val="single"/>
        </w:rPr>
        <w:t xml:space="preserve">Jei pasiūlymas teikiamas šifruotas, slaptažodis turi būti pateiktas </w:t>
      </w:r>
      <w:r w:rsidR="009B3BF7" w:rsidRPr="000C4076">
        <w:rPr>
          <w:rFonts w:asciiTheme="majorHAnsi" w:hAnsiTheme="majorHAnsi"/>
          <w:b/>
          <w:iCs/>
          <w:color w:val="548DD4" w:themeColor="text2" w:themeTint="99"/>
          <w:sz w:val="22"/>
          <w:szCs w:val="22"/>
          <w:u w:val="single"/>
        </w:rPr>
        <w:t>202</w:t>
      </w:r>
      <w:r w:rsidR="00C54168" w:rsidRPr="000C4076">
        <w:rPr>
          <w:rFonts w:asciiTheme="majorHAnsi" w:hAnsiTheme="majorHAnsi"/>
          <w:b/>
          <w:iCs/>
          <w:color w:val="548DD4" w:themeColor="text2" w:themeTint="99"/>
          <w:sz w:val="22"/>
          <w:szCs w:val="22"/>
          <w:u w:val="single"/>
        </w:rPr>
        <w:t>6</w:t>
      </w:r>
      <w:r w:rsidR="005A189F" w:rsidRPr="000C4076">
        <w:rPr>
          <w:rFonts w:asciiTheme="majorHAnsi" w:hAnsiTheme="majorHAnsi"/>
          <w:b/>
          <w:iCs/>
          <w:color w:val="548DD4" w:themeColor="text2" w:themeTint="99"/>
          <w:sz w:val="22"/>
          <w:szCs w:val="22"/>
          <w:u w:val="single"/>
        </w:rPr>
        <w:t xml:space="preserve"> m.</w:t>
      </w:r>
      <w:r w:rsidR="001E05FB" w:rsidRPr="000C4076">
        <w:rPr>
          <w:rFonts w:asciiTheme="majorHAnsi" w:hAnsiTheme="majorHAnsi"/>
          <w:b/>
          <w:iCs/>
          <w:color w:val="548DD4" w:themeColor="text2" w:themeTint="99"/>
          <w:sz w:val="22"/>
          <w:szCs w:val="22"/>
          <w:u w:val="single"/>
        </w:rPr>
        <w:t xml:space="preserve"> </w:t>
      </w:r>
      <w:r w:rsidR="00C521AD" w:rsidRPr="000C4076">
        <w:rPr>
          <w:rFonts w:asciiTheme="majorHAnsi" w:hAnsiTheme="majorHAnsi"/>
          <w:b/>
          <w:iCs/>
          <w:color w:val="548DD4" w:themeColor="text2" w:themeTint="99"/>
          <w:sz w:val="22"/>
          <w:szCs w:val="22"/>
          <w:u w:val="single"/>
        </w:rPr>
        <w:t xml:space="preserve">spalio </w:t>
      </w:r>
      <w:r w:rsidR="000C4076" w:rsidRPr="000C4076">
        <w:rPr>
          <w:rFonts w:asciiTheme="majorHAnsi" w:hAnsiTheme="majorHAnsi"/>
          <w:b/>
          <w:iCs/>
          <w:color w:val="548DD4" w:themeColor="text2" w:themeTint="99"/>
          <w:sz w:val="22"/>
          <w:szCs w:val="22"/>
          <w:u w:val="single"/>
        </w:rPr>
        <w:t>7</w:t>
      </w:r>
      <w:r w:rsidR="000137D4" w:rsidRPr="000C4076">
        <w:rPr>
          <w:rFonts w:asciiTheme="majorHAnsi" w:hAnsiTheme="majorHAnsi"/>
          <w:b/>
          <w:iCs/>
          <w:color w:val="548DD4" w:themeColor="text2" w:themeTint="99"/>
          <w:sz w:val="22"/>
          <w:szCs w:val="22"/>
          <w:u w:val="single"/>
        </w:rPr>
        <w:t xml:space="preserve"> </w:t>
      </w:r>
      <w:r w:rsidRPr="000C4076">
        <w:rPr>
          <w:rFonts w:asciiTheme="majorHAnsi" w:hAnsiTheme="majorHAnsi"/>
          <w:b/>
          <w:iCs/>
          <w:color w:val="548DD4" w:themeColor="text2" w:themeTint="99"/>
          <w:sz w:val="22"/>
          <w:szCs w:val="22"/>
          <w:u w:val="single"/>
        </w:rPr>
        <w:t>d.</w:t>
      </w:r>
      <w:r w:rsidRPr="000C4076">
        <w:rPr>
          <w:rFonts w:asciiTheme="majorHAnsi" w:hAnsiTheme="majorHAnsi"/>
          <w:iCs/>
          <w:color w:val="548DD4" w:themeColor="text2" w:themeTint="99"/>
          <w:sz w:val="22"/>
          <w:szCs w:val="22"/>
          <w:u w:val="single"/>
        </w:rPr>
        <w:t xml:space="preserve"> intervale </w:t>
      </w:r>
      <w:r w:rsidR="00152656" w:rsidRPr="000C4076">
        <w:rPr>
          <w:rFonts w:asciiTheme="majorHAnsi" w:hAnsiTheme="majorHAnsi"/>
          <w:b/>
          <w:iCs/>
          <w:color w:val="548DD4" w:themeColor="text2" w:themeTint="99"/>
          <w:sz w:val="22"/>
          <w:szCs w:val="22"/>
          <w:u w:val="single"/>
        </w:rPr>
        <w:t>0</w:t>
      </w:r>
      <w:r w:rsidR="00524A67" w:rsidRPr="000C4076">
        <w:rPr>
          <w:rFonts w:asciiTheme="majorHAnsi" w:hAnsiTheme="majorHAnsi"/>
          <w:b/>
          <w:iCs/>
          <w:color w:val="548DD4" w:themeColor="text2" w:themeTint="99"/>
          <w:sz w:val="22"/>
          <w:szCs w:val="22"/>
          <w:u w:val="single"/>
        </w:rPr>
        <w:t>8</w:t>
      </w:r>
      <w:r w:rsidR="005823A0" w:rsidRPr="000C4076">
        <w:rPr>
          <w:rFonts w:asciiTheme="majorHAnsi" w:hAnsiTheme="majorHAnsi"/>
          <w:b/>
          <w:iCs/>
          <w:color w:val="548DD4" w:themeColor="text2" w:themeTint="99"/>
          <w:sz w:val="22"/>
          <w:szCs w:val="22"/>
          <w:u w:val="single"/>
        </w:rPr>
        <w:t>.</w:t>
      </w:r>
      <w:r w:rsidR="000C4076" w:rsidRPr="000C4076">
        <w:rPr>
          <w:rFonts w:asciiTheme="majorHAnsi" w:hAnsiTheme="majorHAnsi"/>
          <w:b/>
          <w:iCs/>
          <w:color w:val="548DD4" w:themeColor="text2" w:themeTint="99"/>
          <w:sz w:val="22"/>
          <w:szCs w:val="22"/>
          <w:u w:val="single"/>
        </w:rPr>
        <w:t>00</w:t>
      </w:r>
      <w:r w:rsidR="00652BA3" w:rsidRPr="000C4076">
        <w:rPr>
          <w:rFonts w:asciiTheme="majorHAnsi" w:hAnsiTheme="majorHAnsi"/>
          <w:b/>
          <w:iCs/>
          <w:color w:val="548DD4" w:themeColor="text2" w:themeTint="99"/>
          <w:sz w:val="22"/>
          <w:szCs w:val="22"/>
          <w:u w:val="single"/>
        </w:rPr>
        <w:t xml:space="preserve"> –</w:t>
      </w:r>
      <w:r w:rsidR="009B15AA" w:rsidRPr="000C4076">
        <w:rPr>
          <w:rFonts w:asciiTheme="majorHAnsi" w:hAnsiTheme="majorHAnsi"/>
          <w:b/>
          <w:iCs/>
          <w:color w:val="548DD4" w:themeColor="text2" w:themeTint="99"/>
          <w:sz w:val="22"/>
          <w:szCs w:val="22"/>
          <w:u w:val="single"/>
        </w:rPr>
        <w:t xml:space="preserve"> </w:t>
      </w:r>
      <w:r w:rsidR="00152656" w:rsidRPr="000C4076">
        <w:rPr>
          <w:rFonts w:asciiTheme="majorHAnsi" w:hAnsiTheme="majorHAnsi"/>
          <w:b/>
          <w:iCs/>
          <w:color w:val="548DD4" w:themeColor="text2" w:themeTint="99"/>
          <w:sz w:val="22"/>
          <w:szCs w:val="22"/>
          <w:u w:val="single"/>
        </w:rPr>
        <w:t>0</w:t>
      </w:r>
      <w:r w:rsidR="00524A67" w:rsidRPr="000C4076">
        <w:rPr>
          <w:rFonts w:asciiTheme="majorHAnsi" w:hAnsiTheme="majorHAnsi"/>
          <w:b/>
          <w:iCs/>
          <w:color w:val="548DD4" w:themeColor="text2" w:themeTint="99"/>
          <w:sz w:val="22"/>
          <w:szCs w:val="22"/>
          <w:u w:val="single"/>
        </w:rPr>
        <w:t>8</w:t>
      </w:r>
      <w:r w:rsidR="005823A0" w:rsidRPr="000C4076">
        <w:rPr>
          <w:rFonts w:asciiTheme="majorHAnsi" w:hAnsiTheme="majorHAnsi"/>
          <w:b/>
          <w:iCs/>
          <w:color w:val="548DD4" w:themeColor="text2" w:themeTint="99"/>
          <w:sz w:val="22"/>
          <w:szCs w:val="22"/>
          <w:u w:val="single"/>
        </w:rPr>
        <w:t>.</w:t>
      </w:r>
      <w:r w:rsidR="000C4076" w:rsidRPr="000C4076">
        <w:rPr>
          <w:rFonts w:asciiTheme="majorHAnsi" w:hAnsiTheme="majorHAnsi"/>
          <w:b/>
          <w:iCs/>
          <w:color w:val="548DD4" w:themeColor="text2" w:themeTint="99"/>
          <w:sz w:val="22"/>
          <w:szCs w:val="22"/>
          <w:u w:val="single"/>
        </w:rPr>
        <w:t>30</w:t>
      </w:r>
      <w:r w:rsidRPr="000C4076">
        <w:rPr>
          <w:rFonts w:asciiTheme="majorHAnsi" w:hAnsiTheme="majorHAnsi"/>
          <w:b/>
          <w:iCs/>
          <w:color w:val="548DD4" w:themeColor="text2" w:themeTint="99"/>
          <w:sz w:val="22"/>
          <w:szCs w:val="22"/>
          <w:u w:val="single"/>
        </w:rPr>
        <w:t xml:space="preserve"> val.</w:t>
      </w:r>
      <w:r w:rsidRPr="000C4076">
        <w:rPr>
          <w:rFonts w:asciiTheme="majorHAnsi" w:hAnsiTheme="majorHAnsi"/>
          <w:b/>
          <w:iCs/>
          <w:sz w:val="22"/>
          <w:szCs w:val="22"/>
          <w:u w:val="single"/>
        </w:rPr>
        <w:t xml:space="preserve"> </w:t>
      </w:r>
      <w:r w:rsidRPr="000C4076">
        <w:rPr>
          <w:rFonts w:asciiTheme="majorHAnsi" w:hAnsiTheme="majorHAnsi"/>
          <w:iCs/>
          <w:sz w:val="22"/>
          <w:szCs w:val="22"/>
          <w:u w:val="single"/>
        </w:rPr>
        <w:t>(žr. 6 skyrių „Pasiūlymų šifravimas“).</w:t>
      </w:r>
      <w:bookmarkStart w:id="3" w:name="_GoBack"/>
      <w:bookmarkEnd w:id="3"/>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4" w:name="_Toc488306772"/>
      <w:r w:rsidRPr="003033A9">
        <w:rPr>
          <w:rFonts w:asciiTheme="majorHAnsi" w:hAnsiTheme="majorHAnsi"/>
          <w:b/>
          <w:sz w:val="22"/>
        </w:rPr>
        <w:t>ELEKTRONINIS AUKCIONAS</w:t>
      </w:r>
      <w:bookmarkEnd w:id="4"/>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5" w:name="_Toc488306773"/>
      <w:r w:rsidRPr="003033A9">
        <w:rPr>
          <w:rFonts w:asciiTheme="majorHAnsi" w:hAnsiTheme="majorHAnsi"/>
          <w:b/>
          <w:sz w:val="22"/>
        </w:rPr>
        <w:lastRenderedPageBreak/>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5"/>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Default="00DD0045"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lastRenderedPageBreak/>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 xml:space="preserve">ų pasikeitimą raštu pranešti </w:t>
      </w:r>
      <w:r w:rsidRPr="003033A9">
        <w:rPr>
          <w:rFonts w:asciiTheme="majorHAnsi" w:hAnsiTheme="majorHAnsi" w:cs="Times New Roman"/>
        </w:rPr>
        <w:lastRenderedPageBreak/>
        <w:t>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Default="00064F98" w:rsidP="00064F98">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FB3C1E" w:rsidRPr="00FB3C1E" w:rsidRDefault="00FB3C1E" w:rsidP="00FB3C1E">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17.</w:t>
      </w:r>
      <w:r w:rsidR="00FB3C1E">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E45025">
        <w:rPr>
          <w:rFonts w:asciiTheme="majorHAnsi" w:hAnsiTheme="majorHAnsi"/>
          <w:bCs/>
        </w:rPr>
        <w:t xml:space="preserve"> kaina</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A019EB" w:rsidRDefault="00A019EB">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proofErr w:type="gramStart"/>
      <w:r w:rsidRPr="003033A9">
        <w:rPr>
          <w:rFonts w:asciiTheme="majorHAnsi" w:hAnsiTheme="majorHAnsi"/>
          <w:b/>
          <w:bCs/>
          <w:sz w:val="22"/>
          <w:szCs w:val="22"/>
        </w:rPr>
        <w:t xml:space="preserve">DĖL </w:t>
      </w:r>
      <w:r w:rsidR="008C70EE">
        <w:rPr>
          <w:rFonts w:asciiTheme="majorHAnsi" w:hAnsiTheme="majorHAnsi"/>
          <w:b/>
          <w:bCs/>
          <w:sz w:val="22"/>
          <w:szCs w:val="22"/>
          <w:lang w:val="lt-LT"/>
        </w:rPr>
        <w:t xml:space="preserve"> </w:t>
      </w:r>
      <w:r w:rsidR="00C521AD">
        <w:rPr>
          <w:rFonts w:asciiTheme="majorHAnsi" w:hAnsiTheme="majorHAnsi"/>
          <w:b/>
          <w:bCs/>
          <w:sz w:val="22"/>
          <w:szCs w:val="22"/>
          <w:lang w:val="lt-LT"/>
        </w:rPr>
        <w:t>KVĖPAVIMO</w:t>
      </w:r>
      <w:proofErr w:type="gramEnd"/>
      <w:r w:rsidR="00C521AD">
        <w:rPr>
          <w:rFonts w:asciiTheme="majorHAnsi" w:hAnsiTheme="majorHAnsi"/>
          <w:b/>
          <w:bCs/>
          <w:sz w:val="22"/>
          <w:szCs w:val="22"/>
          <w:lang w:val="lt-LT"/>
        </w:rPr>
        <w:t xml:space="preserve"> TAKŲ STOTELĖ</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53A" w:rsidRDefault="007B253A" w:rsidP="00922417">
      <w:r>
        <w:separator/>
      </w:r>
    </w:p>
  </w:endnote>
  <w:endnote w:type="continuationSeparator" w:id="0">
    <w:p w:rsidR="007B253A" w:rsidRDefault="007B253A"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FFA" w:rsidRDefault="005C7FFA">
    <w:pPr>
      <w:pStyle w:val="Porat"/>
      <w:jc w:val="right"/>
    </w:pPr>
  </w:p>
  <w:p w:rsidR="005C7FFA" w:rsidRDefault="005C7FF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FFA" w:rsidRDefault="005C7FFA">
    <w:pPr>
      <w:pStyle w:val="Porat"/>
      <w:jc w:val="right"/>
    </w:pPr>
  </w:p>
  <w:p w:rsidR="005C7FFA" w:rsidRDefault="005C7FF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53A" w:rsidRDefault="007B253A" w:rsidP="00922417">
      <w:r>
        <w:separator/>
      </w:r>
    </w:p>
  </w:footnote>
  <w:footnote w:type="continuationSeparator" w:id="0">
    <w:p w:rsidR="007B253A" w:rsidRDefault="007B253A" w:rsidP="00922417">
      <w:r>
        <w:continuationSeparator/>
      </w:r>
    </w:p>
  </w:footnote>
  <w:footnote w:id="1">
    <w:p w:rsidR="005C7FFA" w:rsidRPr="00C54A7B" w:rsidRDefault="005C7FFA" w:rsidP="005C7FFA">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5C7FFA" w:rsidRPr="00C54A7B" w:rsidRDefault="005C7FFA" w:rsidP="005C7FFA">
      <w:pPr>
        <w:pStyle w:val="Puslapioinaostekstas"/>
        <w:numPr>
          <w:ilvl w:val="0"/>
          <w:numId w:val="34"/>
        </w:numPr>
        <w:rPr>
          <w:rFonts w:eastAsia="Yu Mincho"/>
          <w:i/>
          <w:iCs/>
        </w:rPr>
      </w:pPr>
      <w:r w:rsidRPr="00C54A7B">
        <w:rPr>
          <w:rFonts w:eastAsia="Yu Mincho"/>
          <w:i/>
          <w:iCs/>
        </w:rPr>
        <w:t xml:space="preserve">priesaikos deklaracija; </w:t>
      </w:r>
    </w:p>
    <w:p w:rsidR="005C7FFA" w:rsidRDefault="005C7FFA" w:rsidP="005C7FFA">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5C7FFA" w:rsidRPr="00551FCA" w:rsidRDefault="005C7FFA"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3951"/>
    <w:rsid w:val="000C4076"/>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741"/>
    <w:rsid w:val="00221A2E"/>
    <w:rsid w:val="00221BDA"/>
    <w:rsid w:val="00222A4D"/>
    <w:rsid w:val="0023022D"/>
    <w:rsid w:val="0023302B"/>
    <w:rsid w:val="0023475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4416"/>
    <w:rsid w:val="002A6CCB"/>
    <w:rsid w:val="002A702D"/>
    <w:rsid w:val="002B1E54"/>
    <w:rsid w:val="002B1FBC"/>
    <w:rsid w:val="002B2256"/>
    <w:rsid w:val="002B7410"/>
    <w:rsid w:val="002C0615"/>
    <w:rsid w:val="002C6887"/>
    <w:rsid w:val="002D008B"/>
    <w:rsid w:val="002D4244"/>
    <w:rsid w:val="002E01D6"/>
    <w:rsid w:val="002E164C"/>
    <w:rsid w:val="002E1FE5"/>
    <w:rsid w:val="002E5AB3"/>
    <w:rsid w:val="002E633B"/>
    <w:rsid w:val="002F0241"/>
    <w:rsid w:val="002F0948"/>
    <w:rsid w:val="002F4796"/>
    <w:rsid w:val="002F53D8"/>
    <w:rsid w:val="002F7232"/>
    <w:rsid w:val="002F7D42"/>
    <w:rsid w:val="0030116A"/>
    <w:rsid w:val="003033A9"/>
    <w:rsid w:val="00305B83"/>
    <w:rsid w:val="003108F5"/>
    <w:rsid w:val="00313E1F"/>
    <w:rsid w:val="00317115"/>
    <w:rsid w:val="003209EA"/>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3E0D"/>
    <w:rsid w:val="0039797E"/>
    <w:rsid w:val="003A54E7"/>
    <w:rsid w:val="003A56C6"/>
    <w:rsid w:val="003B19E9"/>
    <w:rsid w:val="003B5040"/>
    <w:rsid w:val="003B554A"/>
    <w:rsid w:val="003B55D9"/>
    <w:rsid w:val="003C05AF"/>
    <w:rsid w:val="003C4A59"/>
    <w:rsid w:val="003C536E"/>
    <w:rsid w:val="003C6DEE"/>
    <w:rsid w:val="003D1F66"/>
    <w:rsid w:val="003D22F8"/>
    <w:rsid w:val="003D3513"/>
    <w:rsid w:val="003D674B"/>
    <w:rsid w:val="003E113D"/>
    <w:rsid w:val="003E27D0"/>
    <w:rsid w:val="003E2DDC"/>
    <w:rsid w:val="003E4D05"/>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95"/>
    <w:rsid w:val="00430961"/>
    <w:rsid w:val="00431F8F"/>
    <w:rsid w:val="004320C3"/>
    <w:rsid w:val="004333FA"/>
    <w:rsid w:val="00437E82"/>
    <w:rsid w:val="00444DA8"/>
    <w:rsid w:val="00450261"/>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197E"/>
    <w:rsid w:val="00502FB8"/>
    <w:rsid w:val="00503843"/>
    <w:rsid w:val="00510277"/>
    <w:rsid w:val="005131C4"/>
    <w:rsid w:val="00515B74"/>
    <w:rsid w:val="00516018"/>
    <w:rsid w:val="00516456"/>
    <w:rsid w:val="005167DE"/>
    <w:rsid w:val="00524A67"/>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586"/>
    <w:rsid w:val="005823A0"/>
    <w:rsid w:val="00585508"/>
    <w:rsid w:val="00586E52"/>
    <w:rsid w:val="00590947"/>
    <w:rsid w:val="00592614"/>
    <w:rsid w:val="005960CE"/>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C7FFA"/>
    <w:rsid w:val="005D14E1"/>
    <w:rsid w:val="005D55C6"/>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0BDF"/>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77367"/>
    <w:rsid w:val="00681F0E"/>
    <w:rsid w:val="00681FE5"/>
    <w:rsid w:val="0068469B"/>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358AC"/>
    <w:rsid w:val="00741877"/>
    <w:rsid w:val="007419E0"/>
    <w:rsid w:val="00744499"/>
    <w:rsid w:val="00747192"/>
    <w:rsid w:val="00752BB4"/>
    <w:rsid w:val="00754887"/>
    <w:rsid w:val="00756445"/>
    <w:rsid w:val="00757709"/>
    <w:rsid w:val="00760A76"/>
    <w:rsid w:val="00763114"/>
    <w:rsid w:val="00764090"/>
    <w:rsid w:val="007641B6"/>
    <w:rsid w:val="0076555F"/>
    <w:rsid w:val="007672D3"/>
    <w:rsid w:val="00767C2A"/>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B1BF8"/>
    <w:rsid w:val="007B253A"/>
    <w:rsid w:val="007B431C"/>
    <w:rsid w:val="007B657F"/>
    <w:rsid w:val="007B68EA"/>
    <w:rsid w:val="007C1A23"/>
    <w:rsid w:val="007C2D67"/>
    <w:rsid w:val="007C6281"/>
    <w:rsid w:val="007D79F2"/>
    <w:rsid w:val="007E0440"/>
    <w:rsid w:val="007E2E72"/>
    <w:rsid w:val="007E62D2"/>
    <w:rsid w:val="007F0877"/>
    <w:rsid w:val="007F29F2"/>
    <w:rsid w:val="007F2B95"/>
    <w:rsid w:val="007F434E"/>
    <w:rsid w:val="007F4C5C"/>
    <w:rsid w:val="007F54EA"/>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426B6"/>
    <w:rsid w:val="008442DE"/>
    <w:rsid w:val="00844364"/>
    <w:rsid w:val="00852DC7"/>
    <w:rsid w:val="008571CE"/>
    <w:rsid w:val="00857889"/>
    <w:rsid w:val="008604F0"/>
    <w:rsid w:val="00860BB6"/>
    <w:rsid w:val="00861DBB"/>
    <w:rsid w:val="00862771"/>
    <w:rsid w:val="00863039"/>
    <w:rsid w:val="00872B0B"/>
    <w:rsid w:val="008756C1"/>
    <w:rsid w:val="00876A3D"/>
    <w:rsid w:val="00880A83"/>
    <w:rsid w:val="00883167"/>
    <w:rsid w:val="00887ADA"/>
    <w:rsid w:val="00891014"/>
    <w:rsid w:val="00891659"/>
    <w:rsid w:val="00892316"/>
    <w:rsid w:val="00894823"/>
    <w:rsid w:val="008A115A"/>
    <w:rsid w:val="008A3026"/>
    <w:rsid w:val="008A65E5"/>
    <w:rsid w:val="008B08FC"/>
    <w:rsid w:val="008B19BF"/>
    <w:rsid w:val="008B3E8C"/>
    <w:rsid w:val="008B402E"/>
    <w:rsid w:val="008B746A"/>
    <w:rsid w:val="008C1BE4"/>
    <w:rsid w:val="008C2A3F"/>
    <w:rsid w:val="008C48B7"/>
    <w:rsid w:val="008C4A50"/>
    <w:rsid w:val="008C6002"/>
    <w:rsid w:val="008C6EFF"/>
    <w:rsid w:val="008C70EE"/>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448C9"/>
    <w:rsid w:val="00954530"/>
    <w:rsid w:val="009548EF"/>
    <w:rsid w:val="00954C22"/>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19EB"/>
    <w:rsid w:val="00A04757"/>
    <w:rsid w:val="00A05283"/>
    <w:rsid w:val="00A0779C"/>
    <w:rsid w:val="00A07CA1"/>
    <w:rsid w:val="00A121A7"/>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A5FC8"/>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F0C13"/>
    <w:rsid w:val="00BF43CF"/>
    <w:rsid w:val="00C00785"/>
    <w:rsid w:val="00C00DFB"/>
    <w:rsid w:val="00C02474"/>
    <w:rsid w:val="00C05061"/>
    <w:rsid w:val="00C0732E"/>
    <w:rsid w:val="00C11D7B"/>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21AD"/>
    <w:rsid w:val="00C540FC"/>
    <w:rsid w:val="00C54168"/>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17A2"/>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D9C"/>
    <w:rsid w:val="00DB0001"/>
    <w:rsid w:val="00DB167E"/>
    <w:rsid w:val="00DB430F"/>
    <w:rsid w:val="00DB785F"/>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E3D08"/>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3CB0"/>
    <w:rsid w:val="00F96A07"/>
    <w:rsid w:val="00F97264"/>
    <w:rsid w:val="00F97390"/>
    <w:rsid w:val="00FA1B3F"/>
    <w:rsid w:val="00FA2CFE"/>
    <w:rsid w:val="00FA2D6A"/>
    <w:rsid w:val="00FA3DC6"/>
    <w:rsid w:val="00FA43EA"/>
    <w:rsid w:val="00FA6318"/>
    <w:rsid w:val="00FA6DD0"/>
    <w:rsid w:val="00FA7C70"/>
    <w:rsid w:val="00FB3ADB"/>
    <w:rsid w:val="00FB3C1E"/>
    <w:rsid w:val="00FB4B1F"/>
    <w:rsid w:val="00FC36F5"/>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082F1"/>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FB3C1E"/>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FB3C1E"/>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81D265-F4DC-411C-9744-0FEFBFA8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21</Pages>
  <Words>42917</Words>
  <Characters>24463</Characters>
  <Application>Microsoft Office Word</Application>
  <DocSecurity>0</DocSecurity>
  <Lines>203</Lines>
  <Paragraphs>134</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211</cp:revision>
  <cp:lastPrinted>2026-07-23T09:55:00Z</cp:lastPrinted>
  <dcterms:created xsi:type="dcterms:W3CDTF">2023-11-14T08:29:00Z</dcterms:created>
  <dcterms:modified xsi:type="dcterms:W3CDTF">2026-08-31T10:39:00Z</dcterms:modified>
</cp:coreProperties>
</file>