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134BA6" w14:paraId="44DBF84E" w14:textId="77777777" w:rsidTr="00FA3E97">
        <w:trPr>
          <w:trHeight w:val="142"/>
        </w:trPr>
        <w:tc>
          <w:tcPr>
            <w:tcW w:w="5000" w:type="pct"/>
            <w:shd w:val="clear" w:color="auto" w:fill="FFFFCC"/>
          </w:tcPr>
          <w:p w14:paraId="23851DFB" w14:textId="62861245" w:rsidR="00632C2F" w:rsidRPr="00134BA6" w:rsidRDefault="00134BA6" w:rsidP="004626F8">
            <w:pPr>
              <w:jc w:val="center"/>
              <w:rPr>
                <w:rFonts w:ascii="Calibri Light" w:hAnsi="Calibri Light" w:cs="Calibri Light"/>
                <w:b/>
                <w:bCs/>
                <w:color w:val="000000" w:themeColor="text1"/>
                <w:lang w:val="lt-LT"/>
              </w:rPr>
            </w:pPr>
            <w:r w:rsidRPr="00134BA6">
              <w:rPr>
                <w:rFonts w:ascii="Calibri Light" w:hAnsi="Calibri Light" w:cs="Calibri Light"/>
                <w:b/>
                <w:bCs/>
                <w:color w:val="000000" w:themeColor="text1"/>
                <w:lang w:val="lt-LT"/>
              </w:rPr>
              <w:t>7,62x51 mm kalibro trasuojantys šoviniai (PPR-623)</w:t>
            </w:r>
          </w:p>
        </w:tc>
      </w:tr>
    </w:tbl>
    <w:p w14:paraId="446BAA4C" w14:textId="77777777" w:rsidR="0024003D" w:rsidRPr="00134BA6" w:rsidRDefault="0024003D" w:rsidP="004626F8">
      <w:pPr>
        <w:spacing w:after="0" w:line="240" w:lineRule="auto"/>
        <w:rPr>
          <w:rFonts w:ascii="Calibri Light" w:eastAsia="Calibri" w:hAnsi="Calibri Light" w:cs="Calibri Light"/>
          <w:lang w:val="lt-LT"/>
        </w:rPr>
      </w:pPr>
    </w:p>
    <w:p w14:paraId="2DB9D58D" w14:textId="4C77C399" w:rsidR="00946275" w:rsidRPr="00134BA6" w:rsidRDefault="000E2B13" w:rsidP="00134BA6">
      <w:pPr>
        <w:widowControl w:val="0"/>
        <w:spacing w:after="0" w:line="240" w:lineRule="auto"/>
        <w:jc w:val="center"/>
        <w:rPr>
          <w:rFonts w:ascii="Calibri Light" w:hAnsi="Calibri Light" w:cs="Calibri Light"/>
          <w:b/>
          <w:szCs w:val="24"/>
          <w:lang w:val="lt-LT"/>
        </w:rPr>
      </w:pPr>
      <w:r w:rsidRPr="00134BA6">
        <w:rPr>
          <w:rFonts w:ascii="Calibri Light" w:eastAsia="Calibri" w:hAnsi="Calibri Light" w:cs="Calibri Light"/>
          <w:b/>
          <w:bCs/>
          <w:lang w:val="lt-LT"/>
        </w:rPr>
        <w:t>TECHNINĖ SPECIFIKACIJA</w:t>
      </w:r>
      <w:r w:rsidR="00946275" w:rsidRPr="00134BA6">
        <w:rPr>
          <w:rFonts w:ascii="Calibri Light" w:eastAsia="Calibri" w:hAnsi="Calibri Light" w:cs="Calibri Light"/>
          <w:b/>
          <w:bCs/>
          <w:lang w:val="lt-LT"/>
        </w:rPr>
        <w:br/>
      </w:r>
    </w:p>
    <w:p w14:paraId="3A66730A" w14:textId="77777777" w:rsidR="00134BA6" w:rsidRPr="00134BA6" w:rsidRDefault="00134BA6" w:rsidP="00134BA6">
      <w:pPr>
        <w:spacing w:after="0"/>
        <w:jc w:val="center"/>
        <w:rPr>
          <w:b/>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4284"/>
        <w:gridCol w:w="9214"/>
      </w:tblGrid>
      <w:tr w:rsidR="00134BA6" w:rsidRPr="00134BA6" w14:paraId="69874802" w14:textId="77777777" w:rsidTr="00134BA6">
        <w:trPr>
          <w:cantSplit/>
          <w:trHeight w:val="20"/>
        </w:trPr>
        <w:tc>
          <w:tcPr>
            <w:tcW w:w="365" w:type="pct"/>
            <w:shd w:val="clear" w:color="auto" w:fill="F2F2F2" w:themeFill="background1" w:themeFillShade="F2"/>
            <w:vAlign w:val="center"/>
          </w:tcPr>
          <w:p w14:paraId="07582725" w14:textId="77777777" w:rsidR="00134BA6" w:rsidRPr="00134BA6" w:rsidRDefault="00134BA6" w:rsidP="00134BA6">
            <w:pPr>
              <w:spacing w:after="0" w:line="240" w:lineRule="auto"/>
              <w:jc w:val="center"/>
              <w:rPr>
                <w:rFonts w:ascii="Calibri Light" w:hAnsi="Calibri Light" w:cs="Calibri Light"/>
                <w:b/>
                <w:bCs/>
                <w:lang w:val="lt-LT"/>
              </w:rPr>
            </w:pPr>
            <w:r w:rsidRPr="00134BA6">
              <w:rPr>
                <w:rFonts w:ascii="Calibri Light" w:hAnsi="Calibri Light" w:cs="Calibri Light"/>
                <w:b/>
                <w:bCs/>
                <w:lang w:val="lt-LT"/>
              </w:rPr>
              <w:t>Eil. Nr.</w:t>
            </w:r>
          </w:p>
        </w:tc>
        <w:tc>
          <w:tcPr>
            <w:tcW w:w="1471" w:type="pct"/>
            <w:shd w:val="clear" w:color="auto" w:fill="F2F2F2" w:themeFill="background1" w:themeFillShade="F2"/>
            <w:vAlign w:val="center"/>
          </w:tcPr>
          <w:p w14:paraId="5BE2681E"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b/>
                <w:lang w:val="lt-LT"/>
              </w:rPr>
              <w:t>Techninio reikalavimo pavadinimas</w:t>
            </w:r>
          </w:p>
        </w:tc>
        <w:tc>
          <w:tcPr>
            <w:tcW w:w="3163" w:type="pct"/>
            <w:shd w:val="clear" w:color="auto" w:fill="F2F2F2" w:themeFill="background1" w:themeFillShade="F2"/>
            <w:vAlign w:val="center"/>
          </w:tcPr>
          <w:p w14:paraId="17C13126"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b/>
                <w:lang w:val="lt-LT"/>
              </w:rPr>
              <w:t>Reikalaujama reikšmė</w:t>
            </w:r>
          </w:p>
        </w:tc>
      </w:tr>
      <w:tr w:rsidR="00134BA6" w:rsidRPr="00134BA6" w14:paraId="5C234C7D" w14:textId="77777777" w:rsidTr="00134BA6">
        <w:trPr>
          <w:cantSplit/>
          <w:trHeight w:val="20"/>
        </w:trPr>
        <w:tc>
          <w:tcPr>
            <w:tcW w:w="365" w:type="pct"/>
            <w:vAlign w:val="center"/>
          </w:tcPr>
          <w:p w14:paraId="05E26054"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1.</w:t>
            </w:r>
          </w:p>
        </w:tc>
        <w:tc>
          <w:tcPr>
            <w:tcW w:w="1471" w:type="pct"/>
            <w:vAlign w:val="center"/>
          </w:tcPr>
          <w:p w14:paraId="589623B2"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Pavadinimas ir modelis</w:t>
            </w:r>
          </w:p>
        </w:tc>
        <w:tc>
          <w:tcPr>
            <w:tcW w:w="3163" w:type="pct"/>
            <w:vAlign w:val="center"/>
          </w:tcPr>
          <w:p w14:paraId="12E451D0" w14:textId="2DCDD24D" w:rsidR="00134BA6" w:rsidRPr="00134BA6" w:rsidRDefault="00C81063" w:rsidP="00C81063">
            <w:pPr>
              <w:spacing w:after="0" w:line="240" w:lineRule="auto"/>
              <w:rPr>
                <w:rFonts w:ascii="Calibri Light" w:hAnsi="Calibri Light" w:cs="Calibri Light"/>
                <w:bCs/>
                <w:lang w:val="lt-LT"/>
              </w:rPr>
            </w:pPr>
            <w:r>
              <w:rPr>
                <w:rFonts w:ascii="Calibri Light" w:hAnsi="Calibri Light" w:cs="Calibri Light"/>
                <w:bCs/>
                <w:i/>
                <w:iCs/>
                <w:lang w:val="lt-LT"/>
              </w:rPr>
              <w:t>–</w:t>
            </w:r>
          </w:p>
        </w:tc>
      </w:tr>
      <w:tr w:rsidR="00134BA6" w:rsidRPr="00134BA6" w14:paraId="011243C8" w14:textId="77777777" w:rsidTr="00134BA6">
        <w:trPr>
          <w:cantSplit/>
          <w:trHeight w:val="20"/>
        </w:trPr>
        <w:tc>
          <w:tcPr>
            <w:tcW w:w="365" w:type="pct"/>
            <w:vAlign w:val="center"/>
          </w:tcPr>
          <w:p w14:paraId="513A2C87"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2.</w:t>
            </w:r>
          </w:p>
        </w:tc>
        <w:tc>
          <w:tcPr>
            <w:tcW w:w="1471" w:type="pct"/>
            <w:vAlign w:val="center"/>
          </w:tcPr>
          <w:p w14:paraId="3FCB1E12"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Kalibras</w:t>
            </w:r>
          </w:p>
          <w:p w14:paraId="6E4D6902"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3163" w:type="pct"/>
            <w:vAlign w:val="center"/>
          </w:tcPr>
          <w:p w14:paraId="2AC27514"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bCs/>
                <w:lang w:val="lt-LT"/>
              </w:rPr>
              <w:t>7,62x51 mm.</w:t>
            </w:r>
          </w:p>
        </w:tc>
      </w:tr>
      <w:tr w:rsidR="00134BA6" w:rsidRPr="00134BA6" w14:paraId="470DD023" w14:textId="77777777" w:rsidTr="00134BA6">
        <w:trPr>
          <w:cantSplit/>
          <w:trHeight w:val="20"/>
        </w:trPr>
        <w:tc>
          <w:tcPr>
            <w:tcW w:w="365" w:type="pct"/>
            <w:vAlign w:val="center"/>
          </w:tcPr>
          <w:p w14:paraId="34BEF605"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3.</w:t>
            </w:r>
          </w:p>
        </w:tc>
        <w:tc>
          <w:tcPr>
            <w:tcW w:w="1471" w:type="pct"/>
            <w:vAlign w:val="center"/>
          </w:tcPr>
          <w:p w14:paraId="1CF0F7A9"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Šovinių suderinamumas</w:t>
            </w:r>
          </w:p>
          <w:p w14:paraId="6359C534"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3163" w:type="pct"/>
            <w:vAlign w:val="center"/>
          </w:tcPr>
          <w:p w14:paraId="05EF43EF"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Turi patikimai veikti su kulkosvaidžiu MG3.</w:t>
            </w:r>
          </w:p>
        </w:tc>
      </w:tr>
      <w:tr w:rsidR="00134BA6" w:rsidRPr="00134BA6" w14:paraId="4A0D9661" w14:textId="77777777" w:rsidTr="00134BA6">
        <w:trPr>
          <w:cantSplit/>
          <w:trHeight w:val="20"/>
        </w:trPr>
        <w:tc>
          <w:tcPr>
            <w:tcW w:w="365" w:type="pct"/>
            <w:vAlign w:val="center"/>
          </w:tcPr>
          <w:p w14:paraId="77F69DE9"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4.</w:t>
            </w:r>
          </w:p>
        </w:tc>
        <w:tc>
          <w:tcPr>
            <w:tcW w:w="1471" w:type="pct"/>
            <w:vAlign w:val="center"/>
          </w:tcPr>
          <w:p w14:paraId="4B14F39F" w14:textId="77777777" w:rsidR="00134BA6" w:rsidRPr="00134BA6" w:rsidRDefault="00134BA6" w:rsidP="00134BA6">
            <w:pPr>
              <w:pStyle w:val="ListParagraph"/>
              <w:widowControl w:val="0"/>
              <w:numPr>
                <w:ilvl w:val="0"/>
                <w:numId w:val="21"/>
              </w:numPr>
              <w:tabs>
                <w:tab w:val="left" w:pos="315"/>
              </w:tabs>
              <w:spacing w:after="0" w:line="240" w:lineRule="auto"/>
              <w:ind w:left="0" w:hanging="720"/>
              <w:contextualSpacing w:val="0"/>
              <w:jc w:val="left"/>
              <w:rPr>
                <w:rFonts w:ascii="Calibri Light" w:hAnsi="Calibri Light" w:cs="Calibri Light"/>
                <w:lang w:val="lt-LT"/>
              </w:rPr>
            </w:pPr>
            <w:r w:rsidRPr="00134BA6">
              <w:rPr>
                <w:rFonts w:ascii="Calibri Light" w:hAnsi="Calibri Light" w:cs="Calibri Light"/>
                <w:lang w:val="lt-LT"/>
              </w:rPr>
              <w:t>Atitikimas standartams</w:t>
            </w:r>
          </w:p>
          <w:p w14:paraId="7DD2FDE3"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i/>
                <w:iCs/>
                <w:lang w:val="lt-LT"/>
              </w:rPr>
              <w:t>(pasiūlymo pateikimo metu turi būti pateiktas gamintojo sertifikatas)</w:t>
            </w:r>
          </w:p>
        </w:tc>
        <w:tc>
          <w:tcPr>
            <w:tcW w:w="3163" w:type="pct"/>
            <w:vAlign w:val="center"/>
          </w:tcPr>
          <w:p w14:paraId="2262F995" w14:textId="0D336C48"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 xml:space="preserve">Šaudmuo turi atitikti NATO standartą </w:t>
            </w:r>
            <w:r w:rsidR="007449E5" w:rsidRPr="007449E5">
              <w:rPr>
                <w:rFonts w:ascii="Calibri Light" w:hAnsi="Calibri Light" w:cs="Calibri Light"/>
                <w:lang w:val="lt-LT"/>
              </w:rPr>
              <w:t xml:space="preserve">STANAG/AOP-2310 </w:t>
            </w:r>
            <w:r>
              <w:rPr>
                <w:rFonts w:ascii="Calibri Light" w:hAnsi="Calibri Light" w:cs="Calibri Light"/>
                <w:lang w:val="lt-LT"/>
              </w:rPr>
              <w:t>ar lygiavertį standartą</w:t>
            </w:r>
          </w:p>
        </w:tc>
      </w:tr>
      <w:tr w:rsidR="00134BA6" w:rsidRPr="00134BA6" w14:paraId="291E0C51" w14:textId="77777777" w:rsidTr="00134BA6">
        <w:trPr>
          <w:cantSplit/>
          <w:trHeight w:val="20"/>
        </w:trPr>
        <w:tc>
          <w:tcPr>
            <w:tcW w:w="365" w:type="pct"/>
            <w:vAlign w:val="center"/>
          </w:tcPr>
          <w:p w14:paraId="064EEB7F"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5.</w:t>
            </w:r>
          </w:p>
        </w:tc>
        <w:tc>
          <w:tcPr>
            <w:tcW w:w="1471" w:type="pct"/>
            <w:vAlign w:val="center"/>
          </w:tcPr>
          <w:p w14:paraId="1CAD1BF7"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Šovinių atsparumas</w:t>
            </w:r>
          </w:p>
          <w:p w14:paraId="38168861"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iCs/>
                <w:lang w:val="lt-LT"/>
              </w:rPr>
              <w:t>(pasiūlyme tiekėjas turi nurodyti tikslią reikšmę)</w:t>
            </w:r>
          </w:p>
        </w:tc>
        <w:tc>
          <w:tcPr>
            <w:tcW w:w="3163" w:type="pct"/>
            <w:vAlign w:val="center"/>
          </w:tcPr>
          <w:p w14:paraId="537ACD2D"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Turi būti atsparūs drėgmei ir temperatūrai ne blogiau kaip nuo -30 iki +50ºC.</w:t>
            </w:r>
          </w:p>
        </w:tc>
      </w:tr>
      <w:tr w:rsidR="00134BA6" w:rsidRPr="00134BA6" w14:paraId="01335DAD" w14:textId="77777777" w:rsidTr="00134BA6">
        <w:trPr>
          <w:cantSplit/>
          <w:trHeight w:val="20"/>
        </w:trPr>
        <w:tc>
          <w:tcPr>
            <w:tcW w:w="365" w:type="pct"/>
            <w:vAlign w:val="center"/>
          </w:tcPr>
          <w:p w14:paraId="00CB5885"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6.</w:t>
            </w:r>
          </w:p>
        </w:tc>
        <w:tc>
          <w:tcPr>
            <w:tcW w:w="1471" w:type="pct"/>
            <w:vAlign w:val="center"/>
          </w:tcPr>
          <w:p w14:paraId="140F98AC"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Kulka</w:t>
            </w:r>
          </w:p>
          <w:p w14:paraId="3560B45C"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3163" w:type="pct"/>
            <w:vAlign w:val="center"/>
          </w:tcPr>
          <w:p w14:paraId="59F40367" w14:textId="4C50BF66" w:rsidR="00134BA6" w:rsidRPr="00134BA6" w:rsidRDefault="007449E5" w:rsidP="00C81063">
            <w:pPr>
              <w:spacing w:after="0" w:line="240" w:lineRule="auto"/>
              <w:rPr>
                <w:rFonts w:ascii="Calibri Light" w:hAnsi="Calibri Light" w:cs="Calibri Light"/>
                <w:lang w:val="lt-LT"/>
              </w:rPr>
            </w:pPr>
            <w:r w:rsidRPr="007449E5">
              <w:rPr>
                <w:rFonts w:ascii="Calibri Light" w:hAnsi="Calibri Light" w:cs="Calibri Light"/>
                <w:lang w:val="lt-LT"/>
              </w:rPr>
              <w:t>Trasuojanti M62A1 arba lygiavertė.</w:t>
            </w:r>
          </w:p>
        </w:tc>
      </w:tr>
      <w:tr w:rsidR="00134BA6" w:rsidRPr="00134BA6" w14:paraId="443ADFBF" w14:textId="77777777" w:rsidTr="00134BA6">
        <w:trPr>
          <w:cantSplit/>
          <w:trHeight w:val="20"/>
        </w:trPr>
        <w:tc>
          <w:tcPr>
            <w:tcW w:w="365" w:type="pct"/>
            <w:vAlign w:val="center"/>
          </w:tcPr>
          <w:p w14:paraId="2A9D6A26"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7.</w:t>
            </w:r>
          </w:p>
        </w:tc>
        <w:tc>
          <w:tcPr>
            <w:tcW w:w="1471" w:type="pct"/>
            <w:vAlign w:val="center"/>
          </w:tcPr>
          <w:p w14:paraId="73FE0566"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Tūtelė</w:t>
            </w:r>
          </w:p>
          <w:p w14:paraId="73221E56"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lang w:val="lt-LT" w:eastAsia="ar-SA"/>
              </w:rPr>
              <w:t xml:space="preserve">(tinka gamintojo arba tiekėjo patvirtinimas </w:t>
            </w:r>
            <w:r w:rsidRPr="00134BA6">
              <w:rPr>
                <w:rFonts w:ascii="Calibri Light" w:hAnsi="Calibri Light" w:cs="Calibri Light"/>
                <w:i/>
                <w:lang w:val="lt-LT"/>
              </w:rPr>
              <w:t>pasiūlymų pateikimo metu</w:t>
            </w:r>
            <w:r w:rsidRPr="00134BA6">
              <w:rPr>
                <w:rFonts w:ascii="Calibri Light" w:hAnsi="Calibri Light" w:cs="Calibri Light"/>
                <w:bCs/>
                <w:i/>
                <w:lang w:val="lt-LT" w:eastAsia="ar-SA"/>
              </w:rPr>
              <w:t>)</w:t>
            </w:r>
          </w:p>
        </w:tc>
        <w:tc>
          <w:tcPr>
            <w:tcW w:w="3163" w:type="pct"/>
            <w:vAlign w:val="center"/>
          </w:tcPr>
          <w:p w14:paraId="7EF2D0A2"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Žalvario lydinys.</w:t>
            </w:r>
          </w:p>
        </w:tc>
      </w:tr>
      <w:tr w:rsidR="00134BA6" w:rsidRPr="00134BA6" w14:paraId="4C3E7D7B" w14:textId="77777777" w:rsidTr="00134BA6">
        <w:trPr>
          <w:cantSplit/>
          <w:trHeight w:val="20"/>
        </w:trPr>
        <w:tc>
          <w:tcPr>
            <w:tcW w:w="365" w:type="pct"/>
            <w:vAlign w:val="center"/>
          </w:tcPr>
          <w:p w14:paraId="21A676D5"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8.</w:t>
            </w:r>
          </w:p>
        </w:tc>
        <w:tc>
          <w:tcPr>
            <w:tcW w:w="1471" w:type="pct"/>
            <w:vAlign w:val="center"/>
          </w:tcPr>
          <w:p w14:paraId="0A29980F"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Šovinio veikimo principas</w:t>
            </w:r>
          </w:p>
          <w:p w14:paraId="78BB2048"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iCs/>
                <w:lang w:val="lt-LT"/>
              </w:rPr>
              <w:t>(pasiūlyme tiekėjas turi nurodyti tikslią reikšmę)</w:t>
            </w:r>
          </w:p>
        </w:tc>
        <w:tc>
          <w:tcPr>
            <w:tcW w:w="3163" w:type="pct"/>
            <w:vAlign w:val="center"/>
          </w:tcPr>
          <w:p w14:paraId="3DD26A22"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Apšviestas kulkos atstumas – ne mažiau 650 m.</w:t>
            </w:r>
          </w:p>
        </w:tc>
      </w:tr>
      <w:tr w:rsidR="00134BA6" w:rsidRPr="00134BA6" w14:paraId="4C57EAC4" w14:textId="77777777" w:rsidTr="00134BA6">
        <w:trPr>
          <w:cantSplit/>
          <w:trHeight w:val="20"/>
        </w:trPr>
        <w:tc>
          <w:tcPr>
            <w:tcW w:w="365" w:type="pct"/>
            <w:vAlign w:val="center"/>
          </w:tcPr>
          <w:p w14:paraId="1460BD70"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9.</w:t>
            </w:r>
          </w:p>
        </w:tc>
        <w:tc>
          <w:tcPr>
            <w:tcW w:w="1471" w:type="pct"/>
            <w:vAlign w:val="center"/>
          </w:tcPr>
          <w:p w14:paraId="5E503ECA"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Pakuotė</w:t>
            </w:r>
          </w:p>
          <w:p w14:paraId="4785A1B3"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iCs/>
                <w:lang w:val="lt-LT"/>
              </w:rPr>
              <w:t>(pasiūlyme tiekėjas turi nurodyti tikslią reikšmę)</w:t>
            </w:r>
          </w:p>
        </w:tc>
        <w:tc>
          <w:tcPr>
            <w:tcW w:w="3163" w:type="pct"/>
            <w:vAlign w:val="center"/>
          </w:tcPr>
          <w:p w14:paraId="6C993374"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Dėžutėse po 20 – 50 vnt.</w:t>
            </w:r>
          </w:p>
        </w:tc>
      </w:tr>
      <w:tr w:rsidR="00134BA6" w:rsidRPr="00134BA6" w14:paraId="78C4416E" w14:textId="77777777" w:rsidTr="00134BA6">
        <w:trPr>
          <w:cantSplit/>
          <w:trHeight w:val="20"/>
        </w:trPr>
        <w:tc>
          <w:tcPr>
            <w:tcW w:w="365" w:type="pct"/>
            <w:vAlign w:val="center"/>
          </w:tcPr>
          <w:p w14:paraId="63D64455"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10.</w:t>
            </w:r>
          </w:p>
        </w:tc>
        <w:tc>
          <w:tcPr>
            <w:tcW w:w="1471" w:type="pct"/>
          </w:tcPr>
          <w:p w14:paraId="2E0856A2" w14:textId="77777777" w:rsidR="00134BA6" w:rsidRPr="00134BA6" w:rsidRDefault="00134BA6" w:rsidP="00134BA6">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lang w:val="lt-LT"/>
              </w:rPr>
              <w:t>Transportavimo pakuotė</w:t>
            </w:r>
          </w:p>
          <w:p w14:paraId="10F051F5"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lang w:val="lt-LT"/>
              </w:rPr>
              <w:t>(tinka gamintojo ar tiekėjo patvirtinimas</w:t>
            </w:r>
            <w:r w:rsidRPr="00134BA6">
              <w:rPr>
                <w:rFonts w:ascii="Calibri Light" w:hAnsi="Calibri Light" w:cs="Calibri Light"/>
                <w:i/>
                <w:lang w:val="lt-LT"/>
              </w:rPr>
              <w:t xml:space="preserve"> pasiūlymų pateikimo metu</w:t>
            </w:r>
            <w:r w:rsidRPr="00134BA6">
              <w:rPr>
                <w:rFonts w:ascii="Calibri Light" w:hAnsi="Calibri Light" w:cs="Calibri Light"/>
                <w:bCs/>
                <w:i/>
                <w:lang w:val="lt-LT"/>
              </w:rPr>
              <w:t>)</w:t>
            </w:r>
          </w:p>
        </w:tc>
        <w:tc>
          <w:tcPr>
            <w:tcW w:w="3163" w:type="pct"/>
            <w:vAlign w:val="center"/>
          </w:tcPr>
          <w:p w14:paraId="6E84D3F5" w14:textId="650847F0"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Supakuoti M2A1 metalinėse dėžėse</w:t>
            </w:r>
            <w:r>
              <w:rPr>
                <w:rFonts w:ascii="Calibri Light" w:hAnsi="Calibri Light" w:cs="Calibri Light"/>
                <w:lang w:val="lt-LT"/>
              </w:rPr>
              <w:t xml:space="preserve"> ar lygiavertėse dėžėse</w:t>
            </w:r>
            <w:r w:rsidRPr="00134BA6">
              <w:rPr>
                <w:rFonts w:ascii="Calibri Light" w:hAnsi="Calibri Light" w:cs="Calibri Light"/>
                <w:lang w:val="lt-LT"/>
              </w:rPr>
              <w:t xml:space="preserve">. Ant dėžių turi būti nurodytas kiekis, kalibras, pagaminimo data, taip pat gali būti nurodyti ir kiti duomenys. </w:t>
            </w:r>
          </w:p>
        </w:tc>
      </w:tr>
      <w:tr w:rsidR="00134BA6" w:rsidRPr="00134BA6" w14:paraId="4DE4E392" w14:textId="77777777" w:rsidTr="00134BA6">
        <w:trPr>
          <w:cantSplit/>
          <w:trHeight w:val="20"/>
        </w:trPr>
        <w:tc>
          <w:tcPr>
            <w:tcW w:w="365" w:type="pct"/>
            <w:vAlign w:val="center"/>
          </w:tcPr>
          <w:p w14:paraId="1C0F1AAA"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lastRenderedPageBreak/>
              <w:t>11.</w:t>
            </w:r>
          </w:p>
        </w:tc>
        <w:tc>
          <w:tcPr>
            <w:tcW w:w="1471" w:type="pct"/>
            <w:vAlign w:val="center"/>
          </w:tcPr>
          <w:p w14:paraId="0A7EAF6C"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lang w:val="lt-LT"/>
              </w:rPr>
              <w:t>Atitikties sertifikatas</w:t>
            </w:r>
          </w:p>
          <w:p w14:paraId="391C7689" w14:textId="619C5F74"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bCs/>
                <w:i/>
                <w:lang w:val="lt-LT"/>
              </w:rPr>
              <w:t>(tinka gamintojo ar tiekėjo patvirtinimas</w:t>
            </w:r>
            <w:r w:rsidRPr="00134BA6">
              <w:rPr>
                <w:rFonts w:ascii="Calibri Light" w:hAnsi="Calibri Light" w:cs="Calibri Light"/>
                <w:i/>
                <w:lang w:val="lt-LT"/>
              </w:rPr>
              <w:t xml:space="preserve"> pasiūlymų pateikimo metu, sertifikatas</w:t>
            </w:r>
            <w:r w:rsidR="007449E5">
              <w:rPr>
                <w:rFonts w:ascii="Calibri Light" w:hAnsi="Calibri Light" w:cs="Calibri Light"/>
                <w:i/>
                <w:lang w:val="lt-LT"/>
              </w:rPr>
              <w:t xml:space="preserve"> ir </w:t>
            </w:r>
            <w:r w:rsidRPr="00134BA6">
              <w:rPr>
                <w:rFonts w:ascii="Calibri Light" w:hAnsi="Calibri Light" w:cs="Calibri Light"/>
                <w:i/>
                <w:lang w:val="lt-LT"/>
              </w:rPr>
              <w:t>saugos lapas pateikiamas šaudmenų pristatymo metu)</w:t>
            </w:r>
          </w:p>
        </w:tc>
        <w:tc>
          <w:tcPr>
            <w:tcW w:w="3163" w:type="pct"/>
            <w:vAlign w:val="center"/>
          </w:tcPr>
          <w:p w14:paraId="13FC375F" w14:textId="484FB4BF"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Kiekvienai šaudmenų partijai turi būti pateiktas gamintojo parengtas ir išduotas šaudmenų atitikties sertifikatas</w:t>
            </w:r>
            <w:r w:rsidR="007449E5">
              <w:rPr>
                <w:rFonts w:ascii="Calibri Light" w:hAnsi="Calibri Light" w:cs="Calibri Light"/>
                <w:lang w:val="lt-LT"/>
              </w:rPr>
              <w:t xml:space="preserve"> ir </w:t>
            </w:r>
            <w:r w:rsidRPr="00134BA6">
              <w:rPr>
                <w:rFonts w:ascii="Calibri Light" w:hAnsi="Calibri Light" w:cs="Calibri Light"/>
                <w:lang w:val="lt-LT"/>
              </w:rPr>
              <w:t>saugos lapas (</w:t>
            </w:r>
            <w:proofErr w:type="spellStart"/>
            <w:r w:rsidRPr="00134BA6">
              <w:rPr>
                <w:rFonts w:ascii="Calibri Light" w:hAnsi="Calibri Light" w:cs="Calibri Light"/>
                <w:i/>
                <w:iCs/>
                <w:lang w:val="lt-LT"/>
              </w:rPr>
              <w:t>angl.safety</w:t>
            </w:r>
            <w:proofErr w:type="spellEnd"/>
            <w:r w:rsidRPr="00134BA6">
              <w:rPr>
                <w:rFonts w:ascii="Calibri Light" w:hAnsi="Calibri Light" w:cs="Calibri Light"/>
                <w:i/>
                <w:iCs/>
                <w:lang w:val="lt-LT"/>
              </w:rPr>
              <w:t xml:space="preserve"> data </w:t>
            </w:r>
            <w:proofErr w:type="spellStart"/>
            <w:r w:rsidRPr="00134BA6">
              <w:rPr>
                <w:rFonts w:ascii="Calibri Light" w:hAnsi="Calibri Light" w:cs="Calibri Light"/>
                <w:i/>
                <w:iCs/>
                <w:lang w:val="lt-LT"/>
              </w:rPr>
              <w:t>sheet</w:t>
            </w:r>
            <w:proofErr w:type="spellEnd"/>
            <w:r w:rsidRPr="00134BA6">
              <w:rPr>
                <w:rFonts w:ascii="Calibri Light" w:hAnsi="Calibri Light" w:cs="Calibri Light"/>
                <w:lang w:val="lt-LT"/>
              </w:rPr>
              <w:t>).</w:t>
            </w:r>
          </w:p>
        </w:tc>
      </w:tr>
      <w:tr w:rsidR="00134BA6" w:rsidRPr="00134BA6" w14:paraId="0C456D7E" w14:textId="77777777" w:rsidTr="00134BA6">
        <w:trPr>
          <w:cantSplit/>
          <w:trHeight w:val="20"/>
        </w:trPr>
        <w:tc>
          <w:tcPr>
            <w:tcW w:w="365" w:type="pct"/>
            <w:vAlign w:val="center"/>
          </w:tcPr>
          <w:p w14:paraId="60FB2A62"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 xml:space="preserve">12. </w:t>
            </w:r>
          </w:p>
        </w:tc>
        <w:tc>
          <w:tcPr>
            <w:tcW w:w="1471" w:type="pct"/>
          </w:tcPr>
          <w:p w14:paraId="1E95E358" w14:textId="77777777" w:rsidR="00134BA6" w:rsidRPr="00134BA6" w:rsidRDefault="00134BA6" w:rsidP="00134BA6">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lang w:val="lt-LT"/>
              </w:rPr>
              <w:t>Tinkamumo naudoti laikas</w:t>
            </w:r>
          </w:p>
          <w:p w14:paraId="773F7677" w14:textId="77777777" w:rsidR="00134BA6" w:rsidRPr="00134BA6" w:rsidRDefault="00134BA6" w:rsidP="00134BA6">
            <w:pPr>
              <w:spacing w:after="0" w:line="240" w:lineRule="auto"/>
              <w:rPr>
                <w:rFonts w:ascii="Calibri Light" w:hAnsi="Calibri Light" w:cs="Calibri Light"/>
                <w:lang w:val="lt-LT"/>
              </w:rPr>
            </w:pPr>
            <w:r w:rsidRPr="00134BA6">
              <w:rPr>
                <w:rFonts w:ascii="Calibri Light" w:hAnsi="Calibri Light" w:cs="Calibri Light"/>
                <w:i/>
                <w:iCs/>
                <w:lang w:val="lt-LT"/>
              </w:rPr>
              <w:t>(pasiūlyme tiekėjas turi nurodyti tikslią reikšmę)</w:t>
            </w:r>
          </w:p>
        </w:tc>
        <w:tc>
          <w:tcPr>
            <w:tcW w:w="3163" w:type="pct"/>
            <w:vAlign w:val="center"/>
          </w:tcPr>
          <w:p w14:paraId="58B0A8B8" w14:textId="73714F18" w:rsidR="00134BA6" w:rsidRPr="00134BA6" w:rsidRDefault="007449E5" w:rsidP="00C81063">
            <w:pPr>
              <w:spacing w:after="0" w:line="240" w:lineRule="auto"/>
              <w:rPr>
                <w:rFonts w:ascii="Calibri Light" w:hAnsi="Calibri Light" w:cs="Calibri Light"/>
                <w:lang w:val="lt-LT"/>
              </w:rPr>
            </w:pPr>
            <w:r w:rsidRPr="007449E5">
              <w:rPr>
                <w:rFonts w:ascii="Calibri Light" w:hAnsi="Calibri Light" w:cs="Calibri Light"/>
                <w:lang w:val="lt-LT"/>
              </w:rPr>
              <w:t>Prekių pristatymo ir priėmimo dieną likęs tinkamumo naudoti laikas turi būti ne trumpesnis kaip 5 metai</w:t>
            </w:r>
          </w:p>
        </w:tc>
      </w:tr>
      <w:tr w:rsidR="00134BA6" w:rsidRPr="00134BA6" w14:paraId="7E95B021" w14:textId="77777777" w:rsidTr="00134BA6">
        <w:trPr>
          <w:cantSplit/>
          <w:trHeight w:val="20"/>
        </w:trPr>
        <w:tc>
          <w:tcPr>
            <w:tcW w:w="365" w:type="pct"/>
            <w:vAlign w:val="center"/>
          </w:tcPr>
          <w:p w14:paraId="5E863BA9"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t>13.</w:t>
            </w:r>
          </w:p>
        </w:tc>
        <w:tc>
          <w:tcPr>
            <w:tcW w:w="1471" w:type="pct"/>
          </w:tcPr>
          <w:p w14:paraId="5EABA7C5" w14:textId="77777777" w:rsidR="00134BA6" w:rsidRPr="00134BA6" w:rsidRDefault="00134BA6" w:rsidP="00134BA6">
            <w:pPr>
              <w:pStyle w:val="ListParagraph"/>
              <w:tabs>
                <w:tab w:val="left" w:pos="315"/>
              </w:tabs>
              <w:spacing w:after="0" w:line="240" w:lineRule="auto"/>
              <w:ind w:left="0"/>
              <w:rPr>
                <w:rFonts w:ascii="Calibri Light" w:hAnsi="Calibri Light" w:cs="Calibri Light"/>
                <w:lang w:val="lt-LT"/>
              </w:rPr>
            </w:pPr>
            <w:r w:rsidRPr="00134BA6">
              <w:rPr>
                <w:rFonts w:ascii="Calibri Light" w:hAnsi="Calibri Light" w:cs="Calibri Light"/>
                <w:lang w:val="lt-LT"/>
              </w:rPr>
              <w:t>Reikalavimai šovinių gamintojo kokybės vadybos sistemai</w:t>
            </w:r>
          </w:p>
          <w:p w14:paraId="7A50278D" w14:textId="77777777" w:rsidR="00134BA6" w:rsidRPr="00134BA6" w:rsidRDefault="00134BA6" w:rsidP="00134BA6">
            <w:pPr>
              <w:pStyle w:val="ListParagraph"/>
              <w:tabs>
                <w:tab w:val="left" w:pos="315"/>
              </w:tabs>
              <w:spacing w:after="0" w:line="240" w:lineRule="auto"/>
              <w:ind w:left="0"/>
              <w:rPr>
                <w:rFonts w:ascii="Calibri Light" w:hAnsi="Calibri Light" w:cs="Calibri Light"/>
                <w:lang w:val="lt-LT"/>
              </w:rPr>
            </w:pPr>
          </w:p>
          <w:p w14:paraId="700A3725" w14:textId="77777777" w:rsidR="00134BA6" w:rsidRPr="00134BA6" w:rsidRDefault="00134BA6" w:rsidP="00134BA6">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3163" w:type="pct"/>
            <w:vAlign w:val="center"/>
          </w:tcPr>
          <w:p w14:paraId="52F26812" w14:textId="77777777" w:rsidR="00134BA6" w:rsidRDefault="00134BA6" w:rsidP="00C81063">
            <w:pPr>
              <w:widowControl w:val="0"/>
              <w:spacing w:after="0" w:line="240" w:lineRule="auto"/>
              <w:rPr>
                <w:rFonts w:ascii="Calibri Light" w:hAnsi="Calibri Light" w:cs="Calibri Light"/>
                <w:lang w:val="lt-LT"/>
              </w:rPr>
            </w:pPr>
            <w:r w:rsidRPr="00134BA6">
              <w:rPr>
                <w:rFonts w:ascii="Calibri Light" w:hAnsi="Calibri Light" w:cs="Calibri Light"/>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286EF407" w14:textId="77777777" w:rsidR="00134BA6" w:rsidRPr="00134BA6" w:rsidRDefault="00134BA6" w:rsidP="00C81063">
            <w:pPr>
              <w:widowControl w:val="0"/>
              <w:spacing w:after="0" w:line="240" w:lineRule="auto"/>
              <w:rPr>
                <w:rFonts w:ascii="Calibri Light" w:hAnsi="Calibri Light" w:cs="Calibri Light"/>
                <w:lang w:val="lt-LT"/>
              </w:rPr>
            </w:pPr>
          </w:p>
          <w:p w14:paraId="388F6E74" w14:textId="77777777" w:rsidR="00134BA6" w:rsidRPr="00134BA6" w:rsidRDefault="00134BA6" w:rsidP="00C81063">
            <w:pPr>
              <w:widowControl w:val="0"/>
              <w:spacing w:after="0" w:line="240" w:lineRule="auto"/>
              <w:rPr>
                <w:rFonts w:ascii="Calibri Light" w:hAnsi="Calibri Light" w:cs="Calibri Light"/>
                <w:i/>
                <w:iCs/>
                <w:lang w:val="lt-LT"/>
              </w:rPr>
            </w:pPr>
            <w:r w:rsidRPr="00134BA6">
              <w:rPr>
                <w:rFonts w:ascii="Calibri Light" w:hAnsi="Calibri Light" w:cs="Calibri Light"/>
                <w:i/>
                <w:iCs/>
                <w:lang w:val="lt-LT"/>
              </w:rPr>
              <w:t>Gali būti pateikti lygiaverčiai sertifikatai su šovinių gamyba susijusioje srityje. Lygiaverčiais sertifikatais laikomi kitose valstybėse išduoti ISO 9001:2015 sertifikatai su šovinių gamyba susijusioje srityje.</w:t>
            </w:r>
          </w:p>
          <w:p w14:paraId="718D31E7" w14:textId="77777777" w:rsidR="00134BA6" w:rsidRPr="00134BA6" w:rsidRDefault="00134BA6" w:rsidP="00C81063">
            <w:pPr>
              <w:widowControl w:val="0"/>
              <w:spacing w:after="0" w:line="240" w:lineRule="auto"/>
              <w:rPr>
                <w:rFonts w:ascii="Calibri Light" w:hAnsi="Calibri Light" w:cs="Calibri Light"/>
                <w:lang w:val="lt-LT"/>
              </w:rPr>
            </w:pPr>
          </w:p>
          <w:p w14:paraId="50C05BFC"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134BA6" w:rsidRPr="00134BA6" w14:paraId="586E3538" w14:textId="77777777" w:rsidTr="00134BA6">
        <w:trPr>
          <w:cantSplit/>
          <w:trHeight w:val="20"/>
        </w:trPr>
        <w:tc>
          <w:tcPr>
            <w:tcW w:w="365" w:type="pct"/>
            <w:vAlign w:val="center"/>
          </w:tcPr>
          <w:p w14:paraId="4F92DD2B" w14:textId="77777777" w:rsidR="00134BA6" w:rsidRPr="00134BA6" w:rsidRDefault="00134BA6" w:rsidP="00134BA6">
            <w:pPr>
              <w:spacing w:after="0" w:line="240" w:lineRule="auto"/>
              <w:jc w:val="center"/>
              <w:rPr>
                <w:rFonts w:ascii="Calibri Light" w:hAnsi="Calibri Light" w:cs="Calibri Light"/>
                <w:lang w:val="lt-LT"/>
              </w:rPr>
            </w:pPr>
            <w:r w:rsidRPr="00134BA6">
              <w:rPr>
                <w:rFonts w:ascii="Calibri Light" w:hAnsi="Calibri Light" w:cs="Calibri Light"/>
                <w:lang w:val="lt-LT"/>
              </w:rPr>
              <w:lastRenderedPageBreak/>
              <w:t>14.</w:t>
            </w:r>
          </w:p>
        </w:tc>
        <w:tc>
          <w:tcPr>
            <w:tcW w:w="1471" w:type="pct"/>
          </w:tcPr>
          <w:p w14:paraId="503BAC23" w14:textId="77777777" w:rsidR="00134BA6" w:rsidRPr="00134BA6" w:rsidRDefault="00134BA6" w:rsidP="00134BA6">
            <w:pPr>
              <w:pStyle w:val="ListParagraph"/>
              <w:widowControl w:val="0"/>
              <w:tabs>
                <w:tab w:val="left" w:pos="315"/>
              </w:tabs>
              <w:spacing w:after="0" w:line="240" w:lineRule="auto"/>
              <w:ind w:left="0"/>
              <w:rPr>
                <w:rFonts w:ascii="Calibri Light" w:hAnsi="Calibri Light" w:cs="Calibri Light"/>
                <w:lang w:val="lt-LT"/>
              </w:rPr>
            </w:pPr>
            <w:r w:rsidRPr="00134BA6">
              <w:rPr>
                <w:rFonts w:ascii="Calibri Light" w:hAnsi="Calibri Light" w:cs="Calibri Light"/>
                <w:lang w:val="lt-LT"/>
              </w:rPr>
              <w:t>Reikalavimai šovinių gamintojo aplinkos vadybos sistemai</w:t>
            </w:r>
          </w:p>
          <w:p w14:paraId="1C479BAD" w14:textId="77777777" w:rsidR="00134BA6" w:rsidRPr="00134BA6" w:rsidRDefault="00134BA6" w:rsidP="00134BA6">
            <w:pPr>
              <w:pStyle w:val="ListParagraph"/>
              <w:widowControl w:val="0"/>
              <w:tabs>
                <w:tab w:val="left" w:pos="315"/>
              </w:tabs>
              <w:spacing w:after="0" w:line="240" w:lineRule="auto"/>
              <w:rPr>
                <w:rFonts w:ascii="Calibri Light" w:hAnsi="Calibri Light" w:cs="Calibri Light"/>
                <w:lang w:val="lt-LT"/>
              </w:rPr>
            </w:pPr>
          </w:p>
          <w:p w14:paraId="022BF0FA" w14:textId="77777777" w:rsidR="00134BA6" w:rsidRPr="00134BA6" w:rsidRDefault="00134BA6" w:rsidP="00134BA6">
            <w:pPr>
              <w:pStyle w:val="ListParagraph"/>
              <w:widowControl w:val="0"/>
              <w:tabs>
                <w:tab w:val="left" w:pos="315"/>
              </w:tabs>
              <w:spacing w:after="0" w:line="240" w:lineRule="auto"/>
              <w:ind w:left="0"/>
              <w:contextualSpacing w:val="0"/>
              <w:rPr>
                <w:rFonts w:ascii="Calibri Light" w:hAnsi="Calibri Light" w:cs="Calibri Light"/>
                <w:lang w:val="lt-LT"/>
              </w:rPr>
            </w:pPr>
            <w:r w:rsidRPr="00134BA6">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tc>
        <w:tc>
          <w:tcPr>
            <w:tcW w:w="3163" w:type="pct"/>
            <w:vAlign w:val="center"/>
          </w:tcPr>
          <w:p w14:paraId="6AC851FA" w14:textId="77777777" w:rsidR="00134BA6" w:rsidRPr="00134BA6" w:rsidRDefault="00134BA6" w:rsidP="00C81063">
            <w:pPr>
              <w:pStyle w:val="NormalWeb"/>
              <w:spacing w:after="0" w:line="240" w:lineRule="auto"/>
              <w:rPr>
                <w:rFonts w:ascii="Calibri Light" w:hAnsi="Calibri Light" w:cs="Calibri Light"/>
                <w:sz w:val="22"/>
                <w:lang w:val="lt-LT"/>
              </w:rPr>
            </w:pPr>
            <w:r w:rsidRPr="00134BA6">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21FDD5A4" w14:textId="77777777" w:rsidR="00134BA6" w:rsidRPr="00134BA6" w:rsidRDefault="00134BA6" w:rsidP="00C81063">
            <w:pPr>
              <w:pStyle w:val="NormalWeb"/>
              <w:spacing w:after="0" w:line="240" w:lineRule="auto"/>
              <w:rPr>
                <w:rFonts w:ascii="Calibri Light" w:hAnsi="Calibri Light" w:cs="Calibri Light"/>
                <w:i/>
                <w:iCs/>
                <w:sz w:val="22"/>
                <w:lang w:val="lt-LT"/>
              </w:rPr>
            </w:pPr>
            <w:r w:rsidRPr="00134BA6">
              <w:rPr>
                <w:rFonts w:ascii="Calibri Light" w:hAnsi="Calibri Light" w:cs="Calibri Light"/>
                <w:i/>
                <w:iCs/>
                <w:sz w:val="22"/>
                <w:lang w:val="lt-LT"/>
              </w:rPr>
              <w:t>Gali būti pateikti lygiaverčiai sertifikatai su šovinių gamyba susijusioje srityje. Lygiaverčiais sertifikatais laikomi kitose valstybėse išduoti ISO 14001:2015 sertifikatai su šovinių gamyba susijusioje srityje.</w:t>
            </w:r>
          </w:p>
          <w:p w14:paraId="21F9BBB0" w14:textId="77777777" w:rsidR="00134BA6" w:rsidRPr="00134BA6" w:rsidRDefault="00134BA6" w:rsidP="00C81063">
            <w:pPr>
              <w:pStyle w:val="NormalWeb"/>
              <w:spacing w:after="0" w:line="240" w:lineRule="auto"/>
              <w:rPr>
                <w:rFonts w:ascii="Calibri Light" w:hAnsi="Calibri Light" w:cs="Calibri Light"/>
                <w:sz w:val="22"/>
                <w:lang w:val="lt-LT"/>
              </w:rPr>
            </w:pPr>
          </w:p>
          <w:p w14:paraId="04A210E1" w14:textId="77777777" w:rsidR="00134BA6" w:rsidRPr="00134BA6" w:rsidRDefault="00134BA6" w:rsidP="00C81063">
            <w:pPr>
              <w:spacing w:after="0" w:line="240" w:lineRule="auto"/>
              <w:rPr>
                <w:rFonts w:ascii="Calibri Light" w:hAnsi="Calibri Light" w:cs="Calibri Light"/>
                <w:lang w:val="lt-LT"/>
              </w:rPr>
            </w:pPr>
            <w:r w:rsidRPr="00134BA6">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16FC8900" w14:textId="77777777" w:rsidR="00134BA6" w:rsidRPr="00134BA6" w:rsidRDefault="00134BA6" w:rsidP="00134BA6">
      <w:pPr>
        <w:rPr>
          <w:lang w:val="lt-LT"/>
        </w:rPr>
      </w:pPr>
    </w:p>
    <w:p w14:paraId="3B43FDA5" w14:textId="77777777" w:rsidR="00134BA6" w:rsidRPr="00134BA6" w:rsidRDefault="00134BA6" w:rsidP="00134BA6">
      <w:pPr>
        <w:widowControl w:val="0"/>
        <w:spacing w:after="0" w:line="240" w:lineRule="auto"/>
        <w:jc w:val="center"/>
        <w:rPr>
          <w:rFonts w:ascii="Calibri Light" w:hAnsi="Calibri Light" w:cs="Calibri Light"/>
          <w:b/>
          <w:szCs w:val="24"/>
          <w:lang w:val="lt-LT"/>
        </w:rPr>
      </w:pPr>
    </w:p>
    <w:p w14:paraId="446BBE4C" w14:textId="4D4259F7" w:rsidR="000E2B13" w:rsidRPr="00134BA6" w:rsidRDefault="000E2B13" w:rsidP="004626F8">
      <w:pPr>
        <w:spacing w:after="0" w:line="240" w:lineRule="auto"/>
        <w:jc w:val="center"/>
        <w:rPr>
          <w:rFonts w:ascii="Calibri Light" w:eastAsia="Calibri" w:hAnsi="Calibri Light" w:cs="Calibri Light"/>
          <w:b/>
          <w:bCs/>
          <w:lang w:val="lt-LT"/>
        </w:rPr>
      </w:pPr>
    </w:p>
    <w:sectPr w:rsidR="000E2B13" w:rsidRPr="00134BA6" w:rsidSect="0024003D">
      <w:headerReference w:type="default" r:id="rId11"/>
      <w:footerReference w:type="default" r:id="rId12"/>
      <w:pgSz w:w="16839" w:h="11907" w:orient="landscape" w:code="9"/>
      <w:pgMar w:top="1134" w:right="1134" w:bottom="708"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39A9C" w14:textId="77777777" w:rsidR="006E6A3B" w:rsidRDefault="006E6A3B">
      <w:pPr>
        <w:spacing w:after="0" w:line="240" w:lineRule="auto"/>
      </w:pPr>
      <w:r>
        <w:separator/>
      </w:r>
    </w:p>
  </w:endnote>
  <w:endnote w:type="continuationSeparator" w:id="0">
    <w:p w14:paraId="0E557376" w14:textId="77777777" w:rsidR="006E6A3B" w:rsidRDefault="006E6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6B21A98E" w:rsidR="006009E5" w:rsidRPr="00F946E3" w:rsidRDefault="006009E5">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6009E5" w:rsidRPr="00F946E3" w:rsidRDefault="006009E5">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7D808" w14:textId="77777777" w:rsidR="006E6A3B" w:rsidRDefault="006E6A3B">
      <w:pPr>
        <w:spacing w:after="0" w:line="240" w:lineRule="auto"/>
      </w:pPr>
      <w:r>
        <w:separator/>
      </w:r>
    </w:p>
  </w:footnote>
  <w:footnote w:type="continuationSeparator" w:id="0">
    <w:p w14:paraId="346142BF" w14:textId="77777777" w:rsidR="006E6A3B" w:rsidRDefault="006E6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7"/>
    </w:tblGrid>
    <w:tr w:rsidR="006009E5" w:rsidRPr="00F303BF" w14:paraId="508F4584" w14:textId="77777777" w:rsidTr="0093431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24BCA7B" w:rsidR="006009E5" w:rsidRPr="00094AE8" w:rsidRDefault="006009E5" w:rsidP="003D61CE">
          <w:pPr>
            <w:jc w:val="left"/>
            <w:rPr>
              <w:rFonts w:ascii="Calibri Light" w:hAnsi="Calibri Light" w:cs="Calibri Light"/>
              <w:b/>
              <w:lang w:val="lt-LT"/>
            </w:rPr>
          </w:pPr>
          <w:r>
            <w:rPr>
              <w:rFonts w:ascii="Calibri Light" w:hAnsi="Calibri Light" w:cs="Calibri Light"/>
              <w:b/>
              <w:color w:val="FFFFFF" w:themeColor="background1"/>
              <w:lang w:val="lt-LT"/>
            </w:rPr>
            <w:t>IA</w:t>
          </w:r>
          <w:r w:rsidRPr="00094AE8">
            <w:rPr>
              <w:rFonts w:ascii="Calibri Light" w:hAnsi="Calibri Light" w:cs="Calibri Light"/>
              <w:b/>
              <w:color w:val="FFFFFF" w:themeColor="background1"/>
              <w:lang w:val="lt-LT"/>
            </w:rPr>
            <w:t>GS &gt; PIRKIMO DOKUMENTAI (PD) &gt; TECHNINĖ SPECIFIKACIJA (TS)</w:t>
          </w:r>
        </w:p>
      </w:tc>
    </w:tr>
  </w:tbl>
  <w:p w14:paraId="382CCFC6" w14:textId="6175AAE9" w:rsidR="006009E5" w:rsidRPr="00094AE8" w:rsidRDefault="006009E5" w:rsidP="00A122D6">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0651EF"/>
    <w:multiLevelType w:val="multilevel"/>
    <w:tmpl w:val="1AD0E8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072E27"/>
    <w:multiLevelType w:val="multilevel"/>
    <w:tmpl w:val="993C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0C7"/>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0C39BB"/>
    <w:multiLevelType w:val="multilevel"/>
    <w:tmpl w:val="FD16D8E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E236B8"/>
    <w:multiLevelType w:val="multilevel"/>
    <w:tmpl w:val="F1DC2A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7" w15:restartNumberingAfterBreak="0">
    <w:nsid w:val="667E3444"/>
    <w:multiLevelType w:val="multilevel"/>
    <w:tmpl w:val="8E1680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397B28"/>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FB7E07"/>
    <w:multiLevelType w:val="hybridMultilevel"/>
    <w:tmpl w:val="C98A6F40"/>
    <w:lvl w:ilvl="0" w:tplc="3A506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418065965">
    <w:abstractNumId w:val="4"/>
  </w:num>
  <w:num w:numId="2" w16cid:durableId="1946109494">
    <w:abstractNumId w:val="3"/>
  </w:num>
  <w:num w:numId="3" w16cid:durableId="1035235402">
    <w:abstractNumId w:val="2"/>
  </w:num>
  <w:num w:numId="4" w16cid:durableId="7174288">
    <w:abstractNumId w:val="1"/>
  </w:num>
  <w:num w:numId="5" w16cid:durableId="2035421919">
    <w:abstractNumId w:val="0"/>
  </w:num>
  <w:num w:numId="6" w16cid:durableId="903416859">
    <w:abstractNumId w:val="9"/>
  </w:num>
  <w:num w:numId="7" w16cid:durableId="315885980">
    <w:abstractNumId w:val="13"/>
  </w:num>
  <w:num w:numId="8" w16cid:durableId="869879945">
    <w:abstractNumId w:val="21"/>
    <w:lvlOverride w:ilvl="0">
      <w:lvl w:ilvl="0">
        <w:start w:val="1"/>
        <w:numFmt w:val="decimal"/>
        <w:suff w:val="space"/>
        <w:lvlText w:val="%1."/>
        <w:lvlJc w:val="left"/>
      </w:lvl>
    </w:lvlOverride>
  </w:num>
  <w:num w:numId="9" w16cid:durableId="701974284">
    <w:abstractNumId w:val="21"/>
  </w:num>
  <w:num w:numId="10" w16cid:durableId="127481158">
    <w:abstractNumId w:val="8"/>
  </w:num>
  <w:num w:numId="11" w16cid:durableId="373583201">
    <w:abstractNumId w:val="6"/>
  </w:num>
  <w:num w:numId="12" w16cid:durableId="612443279">
    <w:abstractNumId w:val="18"/>
  </w:num>
  <w:num w:numId="13" w16cid:durableId="1598978764">
    <w:abstractNumId w:val="11"/>
  </w:num>
  <w:num w:numId="14" w16cid:durableId="1006712599">
    <w:abstractNumId w:val="7"/>
  </w:num>
  <w:num w:numId="15" w16cid:durableId="2047872124">
    <w:abstractNumId w:val="12"/>
  </w:num>
  <w:num w:numId="16" w16cid:durableId="498159217">
    <w:abstractNumId w:val="15"/>
  </w:num>
  <w:num w:numId="17" w16cid:durableId="121003445">
    <w:abstractNumId w:val="17"/>
  </w:num>
  <w:num w:numId="18" w16cid:durableId="1437826803">
    <w:abstractNumId w:val="16"/>
  </w:num>
  <w:num w:numId="19" w16cid:durableId="902836710">
    <w:abstractNumId w:val="10"/>
  </w:num>
  <w:num w:numId="20" w16cid:durableId="752819527">
    <w:abstractNumId w:val="20"/>
  </w:num>
  <w:num w:numId="21" w16cid:durableId="1390424169">
    <w:abstractNumId w:val="19"/>
  </w:num>
  <w:num w:numId="22" w16cid:durableId="14871604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E06"/>
    <w:rsid w:val="00015CE9"/>
    <w:rsid w:val="00026A54"/>
    <w:rsid w:val="000273A7"/>
    <w:rsid w:val="000303AA"/>
    <w:rsid w:val="0003366F"/>
    <w:rsid w:val="00036CCB"/>
    <w:rsid w:val="00036DBB"/>
    <w:rsid w:val="0004249C"/>
    <w:rsid w:val="0004685E"/>
    <w:rsid w:val="00052BB3"/>
    <w:rsid w:val="00055B22"/>
    <w:rsid w:val="0006679C"/>
    <w:rsid w:val="00084F44"/>
    <w:rsid w:val="00085E3C"/>
    <w:rsid w:val="0009047A"/>
    <w:rsid w:val="00091B59"/>
    <w:rsid w:val="00093C3C"/>
    <w:rsid w:val="00094AE8"/>
    <w:rsid w:val="00097241"/>
    <w:rsid w:val="000A23D3"/>
    <w:rsid w:val="000B0A6A"/>
    <w:rsid w:val="000B5089"/>
    <w:rsid w:val="000B6D3F"/>
    <w:rsid w:val="000C0375"/>
    <w:rsid w:val="000C2048"/>
    <w:rsid w:val="000C32D2"/>
    <w:rsid w:val="000E2B13"/>
    <w:rsid w:val="000F4ACC"/>
    <w:rsid w:val="000F5425"/>
    <w:rsid w:val="000F554D"/>
    <w:rsid w:val="000F798E"/>
    <w:rsid w:val="00114F46"/>
    <w:rsid w:val="001157A3"/>
    <w:rsid w:val="0012374D"/>
    <w:rsid w:val="00123930"/>
    <w:rsid w:val="00134BA6"/>
    <w:rsid w:val="00141101"/>
    <w:rsid w:val="00141869"/>
    <w:rsid w:val="00141AF2"/>
    <w:rsid w:val="0014465A"/>
    <w:rsid w:val="001452AF"/>
    <w:rsid w:val="001468D5"/>
    <w:rsid w:val="0015024F"/>
    <w:rsid w:val="0015224A"/>
    <w:rsid w:val="00153F22"/>
    <w:rsid w:val="001555AC"/>
    <w:rsid w:val="0016225E"/>
    <w:rsid w:val="0016304D"/>
    <w:rsid w:val="00165468"/>
    <w:rsid w:val="00165519"/>
    <w:rsid w:val="00166640"/>
    <w:rsid w:val="00171C82"/>
    <w:rsid w:val="00175CEB"/>
    <w:rsid w:val="0018021B"/>
    <w:rsid w:val="00193EA7"/>
    <w:rsid w:val="00197633"/>
    <w:rsid w:val="001B78FB"/>
    <w:rsid w:val="001C2F2E"/>
    <w:rsid w:val="001D20F7"/>
    <w:rsid w:val="001D470E"/>
    <w:rsid w:val="001E72B5"/>
    <w:rsid w:val="001F3F23"/>
    <w:rsid w:val="001F722A"/>
    <w:rsid w:val="00203273"/>
    <w:rsid w:val="0020401E"/>
    <w:rsid w:val="002048CB"/>
    <w:rsid w:val="00204923"/>
    <w:rsid w:val="002101D9"/>
    <w:rsid w:val="00216CC3"/>
    <w:rsid w:val="00217E30"/>
    <w:rsid w:val="00223E6B"/>
    <w:rsid w:val="002260EB"/>
    <w:rsid w:val="002275B4"/>
    <w:rsid w:val="00230708"/>
    <w:rsid w:val="00230C9A"/>
    <w:rsid w:val="00231E85"/>
    <w:rsid w:val="0023369D"/>
    <w:rsid w:val="00235D9D"/>
    <w:rsid w:val="0024003D"/>
    <w:rsid w:val="00245FB7"/>
    <w:rsid w:val="00246179"/>
    <w:rsid w:val="002607C9"/>
    <w:rsid w:val="0026085F"/>
    <w:rsid w:val="00261339"/>
    <w:rsid w:val="00261B88"/>
    <w:rsid w:val="00263108"/>
    <w:rsid w:val="002646EB"/>
    <w:rsid w:val="002647FF"/>
    <w:rsid w:val="00272755"/>
    <w:rsid w:val="00273CFD"/>
    <w:rsid w:val="00280219"/>
    <w:rsid w:val="002816DB"/>
    <w:rsid w:val="00285BF3"/>
    <w:rsid w:val="00290944"/>
    <w:rsid w:val="002912FE"/>
    <w:rsid w:val="00292A8F"/>
    <w:rsid w:val="002A4913"/>
    <w:rsid w:val="002A626E"/>
    <w:rsid w:val="002B2450"/>
    <w:rsid w:val="002C2765"/>
    <w:rsid w:val="002C4E6E"/>
    <w:rsid w:val="002C658C"/>
    <w:rsid w:val="002C7F2C"/>
    <w:rsid w:val="002D1312"/>
    <w:rsid w:val="002F1836"/>
    <w:rsid w:val="002F7BBC"/>
    <w:rsid w:val="002F7E9D"/>
    <w:rsid w:val="00304550"/>
    <w:rsid w:val="0030668D"/>
    <w:rsid w:val="003150D0"/>
    <w:rsid w:val="003202B4"/>
    <w:rsid w:val="00320738"/>
    <w:rsid w:val="003236D0"/>
    <w:rsid w:val="00323DD7"/>
    <w:rsid w:val="0033047F"/>
    <w:rsid w:val="00330CBC"/>
    <w:rsid w:val="00332D36"/>
    <w:rsid w:val="00334A5F"/>
    <w:rsid w:val="00341C69"/>
    <w:rsid w:val="00353B09"/>
    <w:rsid w:val="00355B56"/>
    <w:rsid w:val="00356157"/>
    <w:rsid w:val="00357BD5"/>
    <w:rsid w:val="0036000D"/>
    <w:rsid w:val="00362A17"/>
    <w:rsid w:val="003635CC"/>
    <w:rsid w:val="003652F7"/>
    <w:rsid w:val="00366169"/>
    <w:rsid w:val="003673D6"/>
    <w:rsid w:val="0037027C"/>
    <w:rsid w:val="00375796"/>
    <w:rsid w:val="003768DE"/>
    <w:rsid w:val="0038535B"/>
    <w:rsid w:val="00385616"/>
    <w:rsid w:val="003914BF"/>
    <w:rsid w:val="00393B52"/>
    <w:rsid w:val="00396306"/>
    <w:rsid w:val="0039787C"/>
    <w:rsid w:val="003A58D8"/>
    <w:rsid w:val="003A673D"/>
    <w:rsid w:val="003B0B81"/>
    <w:rsid w:val="003D0DA8"/>
    <w:rsid w:val="003D220A"/>
    <w:rsid w:val="003D5439"/>
    <w:rsid w:val="003D61CE"/>
    <w:rsid w:val="003D6AF2"/>
    <w:rsid w:val="003E0F74"/>
    <w:rsid w:val="003E2BFF"/>
    <w:rsid w:val="003E3438"/>
    <w:rsid w:val="003F2E3F"/>
    <w:rsid w:val="003F6C42"/>
    <w:rsid w:val="00404943"/>
    <w:rsid w:val="00420CF8"/>
    <w:rsid w:val="0042600F"/>
    <w:rsid w:val="00430A6E"/>
    <w:rsid w:val="004322D1"/>
    <w:rsid w:val="00435AD3"/>
    <w:rsid w:val="00443697"/>
    <w:rsid w:val="004440AD"/>
    <w:rsid w:val="00445577"/>
    <w:rsid w:val="00447395"/>
    <w:rsid w:val="004626F8"/>
    <w:rsid w:val="00466DB9"/>
    <w:rsid w:val="00470AB6"/>
    <w:rsid w:val="004718C8"/>
    <w:rsid w:val="0047250A"/>
    <w:rsid w:val="00475921"/>
    <w:rsid w:val="004767D9"/>
    <w:rsid w:val="0047713F"/>
    <w:rsid w:val="004807DC"/>
    <w:rsid w:val="00483E3A"/>
    <w:rsid w:val="00486BF0"/>
    <w:rsid w:val="004904CB"/>
    <w:rsid w:val="004A2E21"/>
    <w:rsid w:val="004A2F52"/>
    <w:rsid w:val="004B3F9D"/>
    <w:rsid w:val="004B4A87"/>
    <w:rsid w:val="004B4E73"/>
    <w:rsid w:val="004B6DE3"/>
    <w:rsid w:val="004B7CF6"/>
    <w:rsid w:val="004D17E9"/>
    <w:rsid w:val="004D238B"/>
    <w:rsid w:val="004E2DBF"/>
    <w:rsid w:val="004E4A08"/>
    <w:rsid w:val="004E5655"/>
    <w:rsid w:val="004E6789"/>
    <w:rsid w:val="004F0970"/>
    <w:rsid w:val="004F4B43"/>
    <w:rsid w:val="004F690D"/>
    <w:rsid w:val="004F7455"/>
    <w:rsid w:val="00505863"/>
    <w:rsid w:val="0050743B"/>
    <w:rsid w:val="005115CE"/>
    <w:rsid w:val="0051265E"/>
    <w:rsid w:val="0051322B"/>
    <w:rsid w:val="005238FE"/>
    <w:rsid w:val="005369A3"/>
    <w:rsid w:val="00546084"/>
    <w:rsid w:val="00547246"/>
    <w:rsid w:val="00551CD6"/>
    <w:rsid w:val="00571DA4"/>
    <w:rsid w:val="005724F8"/>
    <w:rsid w:val="005907B7"/>
    <w:rsid w:val="00594D1F"/>
    <w:rsid w:val="00595E9C"/>
    <w:rsid w:val="005A5957"/>
    <w:rsid w:val="005B6D83"/>
    <w:rsid w:val="005C18AC"/>
    <w:rsid w:val="005C3338"/>
    <w:rsid w:val="005C3A82"/>
    <w:rsid w:val="005C5150"/>
    <w:rsid w:val="005C5732"/>
    <w:rsid w:val="005D00A5"/>
    <w:rsid w:val="005D6336"/>
    <w:rsid w:val="005D7A35"/>
    <w:rsid w:val="005F2817"/>
    <w:rsid w:val="006009E5"/>
    <w:rsid w:val="006040B7"/>
    <w:rsid w:val="00615E13"/>
    <w:rsid w:val="006171F1"/>
    <w:rsid w:val="00617972"/>
    <w:rsid w:val="0062532F"/>
    <w:rsid w:val="00625545"/>
    <w:rsid w:val="0062594A"/>
    <w:rsid w:val="0062688A"/>
    <w:rsid w:val="0063093F"/>
    <w:rsid w:val="00630D15"/>
    <w:rsid w:val="00632C2F"/>
    <w:rsid w:val="00647DD8"/>
    <w:rsid w:val="00655C70"/>
    <w:rsid w:val="006642F6"/>
    <w:rsid w:val="00667E10"/>
    <w:rsid w:val="00671C08"/>
    <w:rsid w:val="0068002E"/>
    <w:rsid w:val="006A2DF1"/>
    <w:rsid w:val="006B1EF3"/>
    <w:rsid w:val="006B2576"/>
    <w:rsid w:val="006B5389"/>
    <w:rsid w:val="006B7C61"/>
    <w:rsid w:val="006C070D"/>
    <w:rsid w:val="006C1F00"/>
    <w:rsid w:val="006D23BA"/>
    <w:rsid w:val="006D2CF9"/>
    <w:rsid w:val="006D305F"/>
    <w:rsid w:val="006E50C3"/>
    <w:rsid w:val="006E64B9"/>
    <w:rsid w:val="006E6A3B"/>
    <w:rsid w:val="006F235D"/>
    <w:rsid w:val="006F599E"/>
    <w:rsid w:val="00711888"/>
    <w:rsid w:val="00712D49"/>
    <w:rsid w:val="00721D99"/>
    <w:rsid w:val="00733BB8"/>
    <w:rsid w:val="0073410D"/>
    <w:rsid w:val="007428DA"/>
    <w:rsid w:val="00742DFA"/>
    <w:rsid w:val="00743BDF"/>
    <w:rsid w:val="007449E5"/>
    <w:rsid w:val="007478D9"/>
    <w:rsid w:val="00750531"/>
    <w:rsid w:val="007607FF"/>
    <w:rsid w:val="007651CB"/>
    <w:rsid w:val="0077168C"/>
    <w:rsid w:val="0077269A"/>
    <w:rsid w:val="0077609C"/>
    <w:rsid w:val="00791CCE"/>
    <w:rsid w:val="00795452"/>
    <w:rsid w:val="007B004A"/>
    <w:rsid w:val="007B2144"/>
    <w:rsid w:val="007B23EF"/>
    <w:rsid w:val="007C1EB6"/>
    <w:rsid w:val="007C3164"/>
    <w:rsid w:val="007C3D2C"/>
    <w:rsid w:val="007C6AE7"/>
    <w:rsid w:val="007D23C8"/>
    <w:rsid w:val="007D4413"/>
    <w:rsid w:val="007D484D"/>
    <w:rsid w:val="007D5256"/>
    <w:rsid w:val="007E3027"/>
    <w:rsid w:val="007E41FC"/>
    <w:rsid w:val="007E6B7E"/>
    <w:rsid w:val="007F1E4E"/>
    <w:rsid w:val="007F1F83"/>
    <w:rsid w:val="007F33CB"/>
    <w:rsid w:val="00801195"/>
    <w:rsid w:val="008058C8"/>
    <w:rsid w:val="008137D1"/>
    <w:rsid w:val="00813FE5"/>
    <w:rsid w:val="008245E1"/>
    <w:rsid w:val="00835835"/>
    <w:rsid w:val="008430BA"/>
    <w:rsid w:val="00851C59"/>
    <w:rsid w:val="0085688B"/>
    <w:rsid w:val="00856EBD"/>
    <w:rsid w:val="00861471"/>
    <w:rsid w:val="00862EA0"/>
    <w:rsid w:val="008702D5"/>
    <w:rsid w:val="00877F79"/>
    <w:rsid w:val="008816B6"/>
    <w:rsid w:val="00881C5F"/>
    <w:rsid w:val="00883828"/>
    <w:rsid w:val="008841E0"/>
    <w:rsid w:val="008921E1"/>
    <w:rsid w:val="00896B6B"/>
    <w:rsid w:val="008A61F5"/>
    <w:rsid w:val="008B07BD"/>
    <w:rsid w:val="008B13A4"/>
    <w:rsid w:val="008B27EE"/>
    <w:rsid w:val="008B30BA"/>
    <w:rsid w:val="008B680B"/>
    <w:rsid w:val="008B6DD2"/>
    <w:rsid w:val="008C2772"/>
    <w:rsid w:val="008C5292"/>
    <w:rsid w:val="008C5E4A"/>
    <w:rsid w:val="008E2DBF"/>
    <w:rsid w:val="008E7DA2"/>
    <w:rsid w:val="008F0D65"/>
    <w:rsid w:val="00903D8A"/>
    <w:rsid w:val="00910C94"/>
    <w:rsid w:val="009123C2"/>
    <w:rsid w:val="00912F27"/>
    <w:rsid w:val="009235B1"/>
    <w:rsid w:val="00924F57"/>
    <w:rsid w:val="00932F3B"/>
    <w:rsid w:val="00934177"/>
    <w:rsid w:val="00934312"/>
    <w:rsid w:val="009408B2"/>
    <w:rsid w:val="00946275"/>
    <w:rsid w:val="009468B9"/>
    <w:rsid w:val="0095386F"/>
    <w:rsid w:val="00956BAC"/>
    <w:rsid w:val="009573F5"/>
    <w:rsid w:val="009578BF"/>
    <w:rsid w:val="00957A69"/>
    <w:rsid w:val="00971258"/>
    <w:rsid w:val="00973147"/>
    <w:rsid w:val="00974023"/>
    <w:rsid w:val="009826F6"/>
    <w:rsid w:val="00983F66"/>
    <w:rsid w:val="00985505"/>
    <w:rsid w:val="0099199E"/>
    <w:rsid w:val="00993F3E"/>
    <w:rsid w:val="00994957"/>
    <w:rsid w:val="00997950"/>
    <w:rsid w:val="009A3ADD"/>
    <w:rsid w:val="009B18B0"/>
    <w:rsid w:val="009B26D3"/>
    <w:rsid w:val="009B4B3E"/>
    <w:rsid w:val="009B5859"/>
    <w:rsid w:val="009B7D6C"/>
    <w:rsid w:val="009C1CD8"/>
    <w:rsid w:val="009C3BD8"/>
    <w:rsid w:val="009D0B8C"/>
    <w:rsid w:val="009D7A08"/>
    <w:rsid w:val="009E4764"/>
    <w:rsid w:val="009E686B"/>
    <w:rsid w:val="009F47E6"/>
    <w:rsid w:val="009F6EAF"/>
    <w:rsid w:val="00A006FE"/>
    <w:rsid w:val="00A0077F"/>
    <w:rsid w:val="00A1109D"/>
    <w:rsid w:val="00A12041"/>
    <w:rsid w:val="00A122D6"/>
    <w:rsid w:val="00A25093"/>
    <w:rsid w:val="00A33D41"/>
    <w:rsid w:val="00A34BF3"/>
    <w:rsid w:val="00A3706A"/>
    <w:rsid w:val="00A5617A"/>
    <w:rsid w:val="00A614B4"/>
    <w:rsid w:val="00A6332C"/>
    <w:rsid w:val="00A711BB"/>
    <w:rsid w:val="00A72069"/>
    <w:rsid w:val="00A753C4"/>
    <w:rsid w:val="00A755BB"/>
    <w:rsid w:val="00A775C7"/>
    <w:rsid w:val="00A90AB3"/>
    <w:rsid w:val="00A91815"/>
    <w:rsid w:val="00A92C80"/>
    <w:rsid w:val="00A97AAE"/>
    <w:rsid w:val="00AA1DF3"/>
    <w:rsid w:val="00AA6D37"/>
    <w:rsid w:val="00AB0406"/>
    <w:rsid w:val="00AC1628"/>
    <w:rsid w:val="00AC6144"/>
    <w:rsid w:val="00AD43E7"/>
    <w:rsid w:val="00AE0B9E"/>
    <w:rsid w:val="00B00BCD"/>
    <w:rsid w:val="00B0486E"/>
    <w:rsid w:val="00B065CB"/>
    <w:rsid w:val="00B1115A"/>
    <w:rsid w:val="00B11314"/>
    <w:rsid w:val="00B20BFE"/>
    <w:rsid w:val="00B22AE5"/>
    <w:rsid w:val="00B22DB9"/>
    <w:rsid w:val="00B2421F"/>
    <w:rsid w:val="00B3376A"/>
    <w:rsid w:val="00B35D32"/>
    <w:rsid w:val="00B44400"/>
    <w:rsid w:val="00B47F94"/>
    <w:rsid w:val="00B56DE9"/>
    <w:rsid w:val="00B62ABB"/>
    <w:rsid w:val="00B71273"/>
    <w:rsid w:val="00B712A8"/>
    <w:rsid w:val="00B7462E"/>
    <w:rsid w:val="00B76618"/>
    <w:rsid w:val="00B7737F"/>
    <w:rsid w:val="00B779DF"/>
    <w:rsid w:val="00B80AA2"/>
    <w:rsid w:val="00B80DA8"/>
    <w:rsid w:val="00B9260E"/>
    <w:rsid w:val="00BA2917"/>
    <w:rsid w:val="00BA469C"/>
    <w:rsid w:val="00BA5B69"/>
    <w:rsid w:val="00BB4829"/>
    <w:rsid w:val="00BB6668"/>
    <w:rsid w:val="00BD0CA9"/>
    <w:rsid w:val="00BD1775"/>
    <w:rsid w:val="00BD2308"/>
    <w:rsid w:val="00BD4DB2"/>
    <w:rsid w:val="00BD665B"/>
    <w:rsid w:val="00BD6CEF"/>
    <w:rsid w:val="00BD71B7"/>
    <w:rsid w:val="00BE4BF5"/>
    <w:rsid w:val="00BE7109"/>
    <w:rsid w:val="00BF7E4E"/>
    <w:rsid w:val="00C0304D"/>
    <w:rsid w:val="00C0519F"/>
    <w:rsid w:val="00C0712E"/>
    <w:rsid w:val="00C130BC"/>
    <w:rsid w:val="00C16318"/>
    <w:rsid w:val="00C163C7"/>
    <w:rsid w:val="00C201A9"/>
    <w:rsid w:val="00C2041D"/>
    <w:rsid w:val="00C23C40"/>
    <w:rsid w:val="00C26813"/>
    <w:rsid w:val="00C32E0A"/>
    <w:rsid w:val="00C372B8"/>
    <w:rsid w:val="00C41028"/>
    <w:rsid w:val="00C41C1A"/>
    <w:rsid w:val="00C4540F"/>
    <w:rsid w:val="00C4712B"/>
    <w:rsid w:val="00C47B4A"/>
    <w:rsid w:val="00C50FD3"/>
    <w:rsid w:val="00C52E8B"/>
    <w:rsid w:val="00C5491D"/>
    <w:rsid w:val="00C54F6C"/>
    <w:rsid w:val="00C62AD8"/>
    <w:rsid w:val="00C6353C"/>
    <w:rsid w:val="00C6472B"/>
    <w:rsid w:val="00C71BDD"/>
    <w:rsid w:val="00C80BC3"/>
    <w:rsid w:val="00C81063"/>
    <w:rsid w:val="00C86CAE"/>
    <w:rsid w:val="00C86FB6"/>
    <w:rsid w:val="00C90F5B"/>
    <w:rsid w:val="00C91EC5"/>
    <w:rsid w:val="00C92CAA"/>
    <w:rsid w:val="00C9514E"/>
    <w:rsid w:val="00CA60F1"/>
    <w:rsid w:val="00CA7A68"/>
    <w:rsid w:val="00CC09A7"/>
    <w:rsid w:val="00CC0E61"/>
    <w:rsid w:val="00CC0F45"/>
    <w:rsid w:val="00CC5562"/>
    <w:rsid w:val="00CC7759"/>
    <w:rsid w:val="00CD0DE0"/>
    <w:rsid w:val="00CD0E31"/>
    <w:rsid w:val="00CD184D"/>
    <w:rsid w:val="00CD4779"/>
    <w:rsid w:val="00CD72A7"/>
    <w:rsid w:val="00CE2072"/>
    <w:rsid w:val="00CE3A23"/>
    <w:rsid w:val="00CE4BAC"/>
    <w:rsid w:val="00CF07AC"/>
    <w:rsid w:val="00D0377C"/>
    <w:rsid w:val="00D04F42"/>
    <w:rsid w:val="00D07B57"/>
    <w:rsid w:val="00D1317D"/>
    <w:rsid w:val="00D140E5"/>
    <w:rsid w:val="00D2233A"/>
    <w:rsid w:val="00D23D84"/>
    <w:rsid w:val="00D243EB"/>
    <w:rsid w:val="00D25C2F"/>
    <w:rsid w:val="00D36319"/>
    <w:rsid w:val="00D37536"/>
    <w:rsid w:val="00D4678C"/>
    <w:rsid w:val="00D47BC1"/>
    <w:rsid w:val="00D612B6"/>
    <w:rsid w:val="00D623D9"/>
    <w:rsid w:val="00D62C94"/>
    <w:rsid w:val="00D84A63"/>
    <w:rsid w:val="00D92A1E"/>
    <w:rsid w:val="00D957F0"/>
    <w:rsid w:val="00DA1ACD"/>
    <w:rsid w:val="00DA4CAC"/>
    <w:rsid w:val="00DB0C58"/>
    <w:rsid w:val="00DB2CC7"/>
    <w:rsid w:val="00DB4F69"/>
    <w:rsid w:val="00DC06DE"/>
    <w:rsid w:val="00DC2ADE"/>
    <w:rsid w:val="00DC4FBD"/>
    <w:rsid w:val="00DD1444"/>
    <w:rsid w:val="00DD2280"/>
    <w:rsid w:val="00DD2695"/>
    <w:rsid w:val="00DD5EBF"/>
    <w:rsid w:val="00DD6373"/>
    <w:rsid w:val="00DE16C7"/>
    <w:rsid w:val="00DE276E"/>
    <w:rsid w:val="00DE3E90"/>
    <w:rsid w:val="00E04374"/>
    <w:rsid w:val="00E043BF"/>
    <w:rsid w:val="00E043D5"/>
    <w:rsid w:val="00E066C9"/>
    <w:rsid w:val="00E06DE8"/>
    <w:rsid w:val="00E10B6C"/>
    <w:rsid w:val="00E11D79"/>
    <w:rsid w:val="00E20D2C"/>
    <w:rsid w:val="00E21CA3"/>
    <w:rsid w:val="00E241BC"/>
    <w:rsid w:val="00E2482E"/>
    <w:rsid w:val="00E35014"/>
    <w:rsid w:val="00E37313"/>
    <w:rsid w:val="00E43288"/>
    <w:rsid w:val="00E45E4F"/>
    <w:rsid w:val="00E57978"/>
    <w:rsid w:val="00E713B8"/>
    <w:rsid w:val="00E83266"/>
    <w:rsid w:val="00E910B2"/>
    <w:rsid w:val="00EA0899"/>
    <w:rsid w:val="00EC17D6"/>
    <w:rsid w:val="00EC300A"/>
    <w:rsid w:val="00EC5BC9"/>
    <w:rsid w:val="00ED1942"/>
    <w:rsid w:val="00ED2B8C"/>
    <w:rsid w:val="00EE4ED9"/>
    <w:rsid w:val="00EE5126"/>
    <w:rsid w:val="00EF54A3"/>
    <w:rsid w:val="00EF553B"/>
    <w:rsid w:val="00EF6F19"/>
    <w:rsid w:val="00F039BB"/>
    <w:rsid w:val="00F048F2"/>
    <w:rsid w:val="00F0517E"/>
    <w:rsid w:val="00F14CDE"/>
    <w:rsid w:val="00F1759E"/>
    <w:rsid w:val="00F179AD"/>
    <w:rsid w:val="00F22BDF"/>
    <w:rsid w:val="00F268B6"/>
    <w:rsid w:val="00F27BDA"/>
    <w:rsid w:val="00F303BF"/>
    <w:rsid w:val="00F324C4"/>
    <w:rsid w:val="00F33D7B"/>
    <w:rsid w:val="00F35B7F"/>
    <w:rsid w:val="00F372C9"/>
    <w:rsid w:val="00F4093D"/>
    <w:rsid w:val="00F467F9"/>
    <w:rsid w:val="00F5081D"/>
    <w:rsid w:val="00F54507"/>
    <w:rsid w:val="00F62532"/>
    <w:rsid w:val="00F63E39"/>
    <w:rsid w:val="00F64268"/>
    <w:rsid w:val="00F7528D"/>
    <w:rsid w:val="00F87232"/>
    <w:rsid w:val="00F946E3"/>
    <w:rsid w:val="00FA33F6"/>
    <w:rsid w:val="00FA3E97"/>
    <w:rsid w:val="00FB21E2"/>
    <w:rsid w:val="00FB366A"/>
    <w:rsid w:val="00FB46C5"/>
    <w:rsid w:val="00FB680D"/>
    <w:rsid w:val="00FC044B"/>
    <w:rsid w:val="00FC093C"/>
    <w:rsid w:val="00FC59D4"/>
    <w:rsid w:val="00FC72ED"/>
    <w:rsid w:val="00FD2964"/>
    <w:rsid w:val="00FD3385"/>
    <w:rsid w:val="00FD6CD5"/>
    <w:rsid w:val="00FE35C3"/>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paragraph" w:customStyle="1" w:styleId="Standard">
    <w:name w:val="Standard"/>
    <w:rsid w:val="00667E10"/>
    <w:pPr>
      <w:suppressAutoHyphens/>
      <w:autoSpaceDN w:val="0"/>
      <w:spacing w:after="200" w:line="276" w:lineRule="auto"/>
      <w:jc w:val="left"/>
      <w:textAlignment w:val="baseline"/>
    </w:pPr>
    <w:rPr>
      <w:rFonts w:ascii="Calibri" w:eastAsia="Calibri" w:hAnsi="Calibri" w:cs="F"/>
      <w:kern w:val="3"/>
      <w:lang w:val="lt-LT"/>
    </w:rPr>
  </w:style>
  <w:style w:type="character" w:customStyle="1" w:styleId="markedcontent">
    <w:name w:val="markedcontent"/>
    <w:basedOn w:val="DefaultParagraphFont"/>
    <w:rsid w:val="00924F57"/>
  </w:style>
  <w:style w:type="paragraph" w:customStyle="1" w:styleId="1lygis">
    <w:name w:val="_1 lygis"/>
    <w:basedOn w:val="Normal"/>
    <w:qFormat/>
    <w:rsid w:val="00924F57"/>
    <w:pPr>
      <w:spacing w:before="60" w:after="60" w:line="240" w:lineRule="auto"/>
    </w:pPr>
    <w:rPr>
      <w:rFonts w:ascii="Times New Roman" w:eastAsia="Times New Roman" w:hAnsi="Times New Roman" w:cs="Times New Roman"/>
      <w:color w:val="00000A"/>
      <w:sz w:val="24"/>
      <w:szCs w:val="24"/>
      <w:lang w:val="lt-LT" w:eastAsia="lt-LT"/>
    </w:rPr>
  </w:style>
  <w:style w:type="table" w:customStyle="1" w:styleId="Lentelstinklelis123">
    <w:name w:val="Lentelės tinklelis123"/>
    <w:basedOn w:val="TableNormal"/>
    <w:uiPriority w:val="59"/>
    <w:rsid w:val="0024003D"/>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946275"/>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628B4E-B8BE-438E-A32F-B3CB37F8CEE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39</TotalTime>
  <Pages>3</Pages>
  <Words>3090</Words>
  <Characters>1762</Characters>
  <Application>Microsoft Office Word</Application>
  <DocSecurity>0</DocSecurity>
  <Lines>14</Lines>
  <Paragraphs>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2018-03-07T08:06:00Z</cp:lastPrinted>
  <dcterms:created xsi:type="dcterms:W3CDTF">2025-07-17T09:45:00Z</dcterms:created>
  <dcterms:modified xsi:type="dcterms:W3CDTF">2026-08-31T07:24:00Z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