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4A6F6C" w:rsidRPr="00E9124B" w14:paraId="2234BA15" w14:textId="77777777" w:rsidTr="006341C1">
        <w:trPr>
          <w:trHeight w:val="267"/>
        </w:trPr>
        <w:tc>
          <w:tcPr>
            <w:tcW w:w="2693" w:type="dxa"/>
          </w:tcPr>
          <w:p w14:paraId="6AF05D35" w14:textId="77777777" w:rsidR="004A6F6C" w:rsidRPr="00E9124B" w:rsidRDefault="004A6F6C" w:rsidP="006341C1">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t>Konkurso sąlygų aprašo</w:t>
            </w:r>
          </w:p>
        </w:tc>
      </w:tr>
      <w:tr w:rsidR="004A6F6C" w:rsidRPr="00E9124B" w14:paraId="5DD40206" w14:textId="77777777" w:rsidTr="006341C1">
        <w:trPr>
          <w:trHeight w:val="258"/>
        </w:trPr>
        <w:tc>
          <w:tcPr>
            <w:tcW w:w="2693" w:type="dxa"/>
          </w:tcPr>
          <w:p w14:paraId="5BD38CF9" w14:textId="1EA612B7" w:rsidR="004A6F6C" w:rsidRPr="00E9124B" w:rsidRDefault="004A6F6C" w:rsidP="006341C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E9124B">
              <w:rPr>
                <w:rFonts w:ascii="Times New Roman" w:eastAsia="Times New Roman" w:hAnsi="Times New Roman" w:cs="Times New Roman"/>
                <w:sz w:val="24"/>
                <w:szCs w:val="24"/>
              </w:rPr>
              <w:t xml:space="preserve"> priedas</w:t>
            </w:r>
          </w:p>
        </w:tc>
      </w:tr>
    </w:tbl>
    <w:p w14:paraId="69AE9E00" w14:textId="77777777" w:rsidR="004A6F6C" w:rsidRDefault="004A6F6C" w:rsidP="001173C1">
      <w:pPr>
        <w:tabs>
          <w:tab w:val="left" w:pos="567"/>
          <w:tab w:val="left" w:pos="709"/>
        </w:tabs>
        <w:suppressAutoHyphens/>
        <w:spacing w:after="0" w:line="240" w:lineRule="auto"/>
        <w:jc w:val="center"/>
        <w:textAlignment w:val="baseline"/>
        <w:rPr>
          <w:rFonts w:ascii="Times New Roman" w:eastAsia="Times New Roman" w:hAnsi="Times New Roman" w:cs="Times New Roman"/>
          <w:b/>
          <w:color w:val="00000A"/>
          <w:kern w:val="0"/>
          <w:sz w:val="24"/>
          <w:szCs w:val="20"/>
          <w14:ligatures w14:val="none"/>
        </w:rPr>
      </w:pPr>
    </w:p>
    <w:p w14:paraId="5ACACD70" w14:textId="6B45A3ED" w:rsidR="00EE29DB" w:rsidRDefault="00860955" w:rsidP="001173C1">
      <w:pPr>
        <w:tabs>
          <w:tab w:val="left" w:pos="567"/>
          <w:tab w:val="left" w:pos="709"/>
        </w:tabs>
        <w:suppressAutoHyphens/>
        <w:spacing w:after="0" w:line="240" w:lineRule="auto"/>
        <w:jc w:val="center"/>
        <w:textAlignment w:val="baseline"/>
        <w:rPr>
          <w:rFonts w:ascii="Times New Roman" w:eastAsia="Times New Roman" w:hAnsi="Times New Roman" w:cs="Times New Roman"/>
          <w:b/>
          <w:color w:val="00000A"/>
          <w:kern w:val="0"/>
          <w:sz w:val="24"/>
          <w:szCs w:val="20"/>
          <w14:ligatures w14:val="none"/>
        </w:rPr>
      </w:pPr>
      <w:r w:rsidRPr="00860955">
        <w:rPr>
          <w:rFonts w:ascii="Times New Roman" w:eastAsia="Times New Roman" w:hAnsi="Times New Roman" w:cs="Times New Roman"/>
          <w:b/>
          <w:color w:val="00000A"/>
          <w:kern w:val="0"/>
          <w:sz w:val="24"/>
          <w:szCs w:val="20"/>
          <w14:ligatures w14:val="none"/>
        </w:rPr>
        <w:t>VAIZDO STEBĖJIMO KAMERŲ PAJUNGIMO Į BENDRĄ MIESTO VAIZDO STEBĖJIMO SISTEMĄ, VAIZDO STEBĖJIMO SISTEMOS TECHNINĖS PRIEŽIŪROS IR VAIZDO DUOMENŲ TEIKIMO PASLAUGŲ (</w:t>
      </w:r>
      <w:r w:rsidR="00EE29DB">
        <w:rPr>
          <w:rFonts w:ascii="Times New Roman" w:eastAsia="Times New Roman" w:hAnsi="Times New Roman" w:cs="Times New Roman"/>
          <w:b/>
          <w:color w:val="00000A"/>
          <w:kern w:val="0"/>
          <w:sz w:val="24"/>
          <w:szCs w:val="20"/>
          <w14:ligatures w14:val="none"/>
        </w:rPr>
        <w:t>DEBRECENO</w:t>
      </w:r>
      <w:r w:rsidR="001173C1">
        <w:rPr>
          <w:rFonts w:ascii="Times New Roman" w:eastAsia="Times New Roman" w:hAnsi="Times New Roman" w:cs="Times New Roman"/>
          <w:b/>
          <w:color w:val="00000A"/>
          <w:kern w:val="0"/>
          <w:sz w:val="24"/>
          <w:szCs w:val="20"/>
          <w14:ligatures w14:val="none"/>
        </w:rPr>
        <w:t xml:space="preserve"> SKV</w:t>
      </w:r>
      <w:r w:rsidR="004801AA">
        <w:rPr>
          <w:rFonts w:ascii="Times New Roman" w:eastAsia="Times New Roman" w:hAnsi="Times New Roman" w:cs="Times New Roman"/>
          <w:b/>
          <w:color w:val="00000A"/>
          <w:kern w:val="0"/>
          <w:sz w:val="24"/>
          <w:szCs w:val="20"/>
          <w14:ligatures w14:val="none"/>
        </w:rPr>
        <w:t>ERAS</w:t>
      </w:r>
      <w:r w:rsidRPr="00860955">
        <w:rPr>
          <w:rFonts w:ascii="Times New Roman" w:eastAsia="Times New Roman" w:hAnsi="Times New Roman" w:cs="Times New Roman"/>
          <w:b/>
          <w:color w:val="00000A"/>
          <w:kern w:val="0"/>
          <w:sz w:val="24"/>
          <w:szCs w:val="20"/>
          <w14:ligatures w14:val="none"/>
        </w:rPr>
        <w:t xml:space="preserve">) </w:t>
      </w:r>
    </w:p>
    <w:p w14:paraId="70718F48" w14:textId="2216ABD5" w:rsidR="00860955" w:rsidRPr="00860955" w:rsidRDefault="00860955" w:rsidP="001173C1">
      <w:pPr>
        <w:tabs>
          <w:tab w:val="left" w:pos="567"/>
          <w:tab w:val="left" w:pos="709"/>
        </w:tabs>
        <w:suppressAutoHyphens/>
        <w:spacing w:after="0" w:line="240" w:lineRule="auto"/>
        <w:jc w:val="center"/>
        <w:textAlignment w:val="baseline"/>
        <w:rPr>
          <w:rFonts w:ascii="Times New Roman" w:eastAsia="Times New Roman" w:hAnsi="Times New Roman" w:cs="Times New Roman"/>
          <w:b/>
          <w:color w:val="00000A"/>
          <w:kern w:val="0"/>
          <w:sz w:val="24"/>
          <w:szCs w:val="20"/>
          <w14:ligatures w14:val="none"/>
        </w:rPr>
      </w:pPr>
      <w:r w:rsidRPr="00860955">
        <w:rPr>
          <w:rFonts w:ascii="Times New Roman" w:eastAsia="Times New Roman" w:hAnsi="Times New Roman" w:cs="Times New Roman"/>
          <w:b/>
          <w:color w:val="00000A"/>
          <w:kern w:val="0"/>
          <w:sz w:val="24"/>
          <w:szCs w:val="24"/>
          <w14:ligatures w14:val="none"/>
        </w:rPr>
        <w:t>TECHNINĖ SPECIFIKACIJA</w:t>
      </w:r>
    </w:p>
    <w:p w14:paraId="4F92A4EE" w14:textId="77777777" w:rsidR="00860955" w:rsidRPr="00860955" w:rsidRDefault="00860955" w:rsidP="001173C1">
      <w:pPr>
        <w:tabs>
          <w:tab w:val="left" w:pos="567"/>
          <w:tab w:val="left" w:pos="709"/>
        </w:tabs>
        <w:spacing w:after="0" w:line="276" w:lineRule="auto"/>
        <w:jc w:val="center"/>
        <w:rPr>
          <w:rFonts w:ascii="Times New Roman" w:eastAsia="Times New Roman" w:hAnsi="Times New Roman" w:cs="Times New Roman"/>
          <w:b/>
          <w:kern w:val="0"/>
          <w:sz w:val="24"/>
          <w:szCs w:val="24"/>
          <w14:ligatures w14:val="none"/>
        </w:rPr>
      </w:pPr>
    </w:p>
    <w:p w14:paraId="2A5556CA" w14:textId="7E96AFC3" w:rsidR="00403CBE" w:rsidRDefault="00860955" w:rsidP="00291C1C">
      <w:pPr>
        <w:numPr>
          <w:ilvl w:val="0"/>
          <w:numId w:val="1"/>
        </w:numPr>
        <w:tabs>
          <w:tab w:val="left" w:pos="284"/>
          <w:tab w:val="left" w:pos="709"/>
          <w:tab w:val="left" w:pos="1134"/>
        </w:tabs>
        <w:spacing w:line="240" w:lineRule="auto"/>
        <w:ind w:left="0" w:firstLine="0"/>
        <w:contextualSpacing/>
        <w:jc w:val="both"/>
        <w:rPr>
          <w:rFonts w:ascii="Times New Roman" w:eastAsia="Times New Roman" w:hAnsi="Times New Roman" w:cs="Times New Roman"/>
          <w:b/>
          <w:kern w:val="0"/>
          <w:sz w:val="24"/>
          <w:szCs w:val="24"/>
          <w14:ligatures w14:val="none"/>
        </w:rPr>
      </w:pPr>
      <w:r w:rsidRPr="00860955">
        <w:rPr>
          <w:rFonts w:ascii="Times New Roman" w:eastAsia="Times New Roman" w:hAnsi="Times New Roman" w:cs="Times New Roman"/>
          <w:b/>
          <w:kern w:val="0"/>
          <w:sz w:val="24"/>
          <w:szCs w:val="24"/>
          <w14:ligatures w14:val="none"/>
        </w:rPr>
        <w:t>Reikalavimai vaizdo sistemos techninės priežiūros paslaugų teikimui</w:t>
      </w:r>
    </w:p>
    <w:p w14:paraId="05255C16" w14:textId="77777777" w:rsidR="00CE2151" w:rsidRPr="00CC6866" w:rsidRDefault="00CE2151" w:rsidP="00CE2151">
      <w:pPr>
        <w:tabs>
          <w:tab w:val="left" w:pos="567"/>
          <w:tab w:val="left" w:pos="709"/>
          <w:tab w:val="left" w:pos="1134"/>
        </w:tabs>
        <w:spacing w:line="240" w:lineRule="auto"/>
        <w:contextualSpacing/>
        <w:jc w:val="both"/>
        <w:rPr>
          <w:rFonts w:ascii="Times New Roman" w:eastAsia="Times New Roman" w:hAnsi="Times New Roman" w:cs="Times New Roman"/>
          <w:b/>
          <w:kern w:val="0"/>
          <w:sz w:val="12"/>
          <w:szCs w:val="12"/>
          <w14:ligatures w14:val="none"/>
        </w:rPr>
      </w:pPr>
    </w:p>
    <w:p w14:paraId="4BD42D9F" w14:textId="77777777" w:rsidR="00860955" w:rsidRPr="00860955" w:rsidRDefault="00860955" w:rsidP="003F7169">
      <w:pPr>
        <w:numPr>
          <w:ilvl w:val="1"/>
          <w:numId w:val="1"/>
        </w:numPr>
        <w:tabs>
          <w:tab w:val="left" w:pos="360"/>
          <w:tab w:val="left" w:pos="464"/>
          <w:tab w:val="left" w:pos="567"/>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Paslaugų tiekėjas turi užtikrinti nuolatinį, nepertraukiamą kamerų vaizdų perdavimą į vaizdo stebėjimo sistemos centrą (Kauno g. 6, Klaipėda) visą Sutarties vykdymo laikotarpį. Reikalavimas netaikomas pajungimo laikotarpiu ir kameros gedimo atveju.</w:t>
      </w:r>
    </w:p>
    <w:p w14:paraId="25E71630" w14:textId="77777777" w:rsidR="00860955" w:rsidRPr="00860955" w:rsidRDefault="00860955" w:rsidP="003F7169">
      <w:pPr>
        <w:numPr>
          <w:ilvl w:val="1"/>
          <w:numId w:val="1"/>
        </w:numPr>
        <w:tabs>
          <w:tab w:val="left" w:pos="464"/>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 xml:space="preserve">Paslaugų tiekėjas turi įrengti ir sudaryti sutartis dėl elektros tiekimo ne trumpesniam laikotarpiui nei techninės priežiūros laikotarpis ir užtikrinti nenutrūkstamą elektros maitinimą Klaipėdos miesto vaizdo kameroms 24 val. per parą, 7 dienas per savaitę. </w:t>
      </w:r>
    </w:p>
    <w:p w14:paraId="2D4AF8B8" w14:textId="77777777" w:rsidR="00860955" w:rsidRPr="00860955"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Tiekėjas privalo turėti vieną nemokamą iš visų operatorių (mobilaus ir fiksuoto ryšio) tinklų pasiekiamą klientų aptarnavimo ir gedimų registravimo numerį veikiantį 24 val. per parą, 7 dienas per savaitę ir 365 dienas per metus.</w:t>
      </w:r>
    </w:p>
    <w:p w14:paraId="3034770C" w14:textId="77777777" w:rsidR="00860955" w:rsidRPr="00860955"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Laikas apie sutrikimo pradžią skaičiuojamas nuo pranešimo apie sutrikimą tiekėjui išsiuntimo el. paštu.</w:t>
      </w:r>
    </w:p>
    <w:p w14:paraId="67C7D6C8" w14:textId="77777777" w:rsidR="00860955" w:rsidRPr="00860955"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 xml:space="preserve"> </w:t>
      </w:r>
      <w:r w:rsidRPr="00860955">
        <w:rPr>
          <w:rFonts w:ascii="Times New Roman" w:eastAsia="Times New Roman" w:hAnsi="Times New Roman" w:cs="Times New Roman"/>
          <w:iCs/>
          <w:kern w:val="0"/>
          <w:sz w:val="24"/>
          <w:szCs w:val="24"/>
          <w14:ligatures w14:val="none"/>
        </w:rPr>
        <w:t>Pašalinus gedimą, tiekėjas informuoja Perkančiąją organizaciją el. paštu. Informacijos gavimo laikas yra laikomas gedimo pašalinimo laiku.</w:t>
      </w:r>
    </w:p>
    <w:p w14:paraId="7887A52C" w14:textId="53D03A78" w:rsidR="00860955" w:rsidRPr="00860955"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iCs/>
          <w:kern w:val="0"/>
          <w:sz w:val="24"/>
          <w:szCs w:val="24"/>
          <w14:ligatures w14:val="none"/>
        </w:rPr>
        <w:t xml:space="preserve"> </w:t>
      </w:r>
      <w:r w:rsidRPr="00860955">
        <w:rPr>
          <w:rFonts w:ascii="Times New Roman" w:eastAsia="Times New Roman" w:hAnsi="Times New Roman" w:cs="Times New Roman"/>
          <w:kern w:val="0"/>
          <w:sz w:val="24"/>
          <w:szCs w:val="24"/>
          <w14:ligatures w14:val="none"/>
        </w:rPr>
        <w:t>Tiekėjas privalės apjungti aptarnaujamas Klaipėdos miesto vaizdo stebėjimo kameras (</w:t>
      </w:r>
      <w:r w:rsidR="003E183A">
        <w:rPr>
          <w:rFonts w:ascii="Times New Roman" w:eastAsia="Times New Roman" w:hAnsi="Times New Roman" w:cs="Times New Roman"/>
          <w:kern w:val="0"/>
          <w:sz w:val="24"/>
          <w:szCs w:val="24"/>
          <w14:ligatures w14:val="none"/>
        </w:rPr>
        <w:t>III skyrius</w:t>
      </w:r>
      <w:r w:rsidRPr="00860955">
        <w:rPr>
          <w:rFonts w:ascii="Times New Roman" w:eastAsia="Times New Roman" w:hAnsi="Times New Roman" w:cs="Times New Roman"/>
          <w:kern w:val="0"/>
          <w:sz w:val="24"/>
          <w:szCs w:val="24"/>
          <w14:ligatures w14:val="none"/>
        </w:rPr>
        <w:t xml:space="preserve">) į vieną bendrą sistemą. </w:t>
      </w:r>
    </w:p>
    <w:p w14:paraId="06D8861E" w14:textId="77777777" w:rsidR="00860955" w:rsidRPr="00860955"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 xml:space="preserve"> Vieną kartą Sutarties vykdymo laikotarpiu (paskutiniais sutarties vykdymo metais) a</w:t>
      </w:r>
      <w:r w:rsidRPr="00860955">
        <w:rPr>
          <w:rFonts w:ascii="Times New Roman" w:eastAsia="Times New Roman" w:hAnsi="Times New Roman" w:cs="Times New Roman"/>
          <w:color w:val="000000"/>
          <w:kern w:val="0"/>
          <w:sz w:val="24"/>
          <w:szCs w:val="24"/>
          <w14:ligatures w14:val="none"/>
        </w:rPr>
        <w:t>tlikti sistemos auditą pateikiant (el. paštu) rašytinę ataskaitą apie sistemos esamą stovį ir galimas problemas ateityje, pasiūlymus dėl sistemos atnaujinimo.</w:t>
      </w:r>
    </w:p>
    <w:p w14:paraId="3B9DED90" w14:textId="37A9F02B" w:rsidR="00860955" w:rsidRPr="00CC3F09" w:rsidRDefault="00860955" w:rsidP="003F7169">
      <w:pPr>
        <w:numPr>
          <w:ilvl w:val="1"/>
          <w:numId w:val="1"/>
        </w:numPr>
        <w:tabs>
          <w:tab w:val="left" w:pos="322"/>
          <w:tab w:val="left" w:pos="567"/>
          <w:tab w:val="left" w:pos="606"/>
          <w:tab w:val="left" w:pos="709"/>
          <w:tab w:val="left" w:pos="851"/>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color w:val="000000"/>
          <w:kern w:val="0"/>
          <w:sz w:val="24"/>
          <w:szCs w:val="24"/>
          <w14:ligatures w14:val="none"/>
        </w:rPr>
        <w:t xml:space="preserve"> </w:t>
      </w:r>
      <w:r w:rsidRPr="00860955">
        <w:rPr>
          <w:rFonts w:ascii="Times New Roman" w:eastAsia="Times New Roman" w:hAnsi="Times New Roman" w:cs="Times New Roman"/>
          <w:bCs/>
          <w:kern w:val="0"/>
          <w:sz w:val="24"/>
          <w:szCs w:val="24"/>
          <w14:ligatures w14:val="none"/>
        </w:rPr>
        <w:t xml:space="preserve">Užtikrinti visų </w:t>
      </w:r>
      <w:r w:rsidR="003E183A" w:rsidRPr="00CC3F09">
        <w:rPr>
          <w:rFonts w:ascii="Times New Roman" w:eastAsia="Times New Roman" w:hAnsi="Times New Roman" w:cs="Times New Roman"/>
          <w:bCs/>
          <w:kern w:val="0"/>
          <w:sz w:val="24"/>
          <w:szCs w:val="24"/>
          <w14:ligatures w14:val="none"/>
        </w:rPr>
        <w:t>šiame pirkime numatytų</w:t>
      </w:r>
      <w:r w:rsidRPr="00CC3F09">
        <w:rPr>
          <w:rFonts w:ascii="Times New Roman" w:eastAsia="Times New Roman" w:hAnsi="Times New Roman" w:cs="Times New Roman"/>
          <w:bCs/>
          <w:kern w:val="0"/>
          <w:sz w:val="24"/>
          <w:szCs w:val="24"/>
          <w14:ligatures w14:val="none"/>
        </w:rPr>
        <w:t xml:space="preserve"> aptarnaujamų vaizdo kamerų veikimą, valymą, techninį palaikymą 24 val. per parą, 7 dienas per savaitę.</w:t>
      </w:r>
    </w:p>
    <w:p w14:paraId="34AF7DC9" w14:textId="77777777" w:rsidR="00860955" w:rsidRPr="006E33B1" w:rsidRDefault="00860955" w:rsidP="003F7169">
      <w:pPr>
        <w:numPr>
          <w:ilvl w:val="1"/>
          <w:numId w:val="1"/>
        </w:numPr>
        <w:tabs>
          <w:tab w:val="left" w:pos="322"/>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CC3F09">
        <w:rPr>
          <w:rFonts w:ascii="Times New Roman" w:eastAsia="Times New Roman" w:hAnsi="Times New Roman" w:cs="Times New Roman"/>
          <w:b/>
          <w:bCs/>
          <w:kern w:val="0"/>
          <w:sz w:val="24"/>
          <w:szCs w:val="24"/>
          <w14:ligatures w14:val="none"/>
        </w:rPr>
        <w:t xml:space="preserve"> </w:t>
      </w:r>
      <w:r w:rsidRPr="00CC3F09">
        <w:rPr>
          <w:rFonts w:ascii="Times New Roman" w:eastAsia="Times New Roman" w:hAnsi="Times New Roman" w:cs="Times New Roman"/>
          <w:iCs/>
          <w:kern w:val="0"/>
          <w:sz w:val="24"/>
          <w:szCs w:val="24"/>
          <w14:ligatures w14:val="none"/>
        </w:rPr>
        <w:t>Visa aptarnaujama įranga Sutarties vykdymo laikotarpiu privalo būti pakeičiama kita lygiaverte įranga ne vėliau kaip per 5 d. d. nuo</w:t>
      </w:r>
      <w:r w:rsidRPr="00860955">
        <w:rPr>
          <w:rFonts w:ascii="Times New Roman" w:eastAsia="Times New Roman" w:hAnsi="Times New Roman" w:cs="Times New Roman"/>
          <w:iCs/>
          <w:kern w:val="0"/>
          <w:sz w:val="24"/>
          <w:szCs w:val="24"/>
          <w14:ligatures w14:val="none"/>
        </w:rPr>
        <w:t xml:space="preserve"> identifikavimo, kad gedimo pašalinti neįmanoma.</w:t>
      </w:r>
    </w:p>
    <w:p w14:paraId="1BD631C9" w14:textId="77777777" w:rsidR="006E33B1" w:rsidRPr="00860955" w:rsidRDefault="006E33B1" w:rsidP="006E33B1">
      <w:pPr>
        <w:tabs>
          <w:tab w:val="left" w:pos="322"/>
          <w:tab w:val="left" w:pos="567"/>
          <w:tab w:val="left" w:pos="606"/>
          <w:tab w:val="left" w:pos="709"/>
          <w:tab w:val="left" w:pos="993"/>
        </w:tabs>
        <w:spacing w:after="0" w:line="240" w:lineRule="auto"/>
        <w:contextualSpacing/>
        <w:jc w:val="both"/>
        <w:rPr>
          <w:rFonts w:ascii="Times New Roman" w:eastAsia="Times New Roman" w:hAnsi="Times New Roman" w:cs="Times New Roman"/>
          <w:kern w:val="0"/>
          <w:sz w:val="24"/>
          <w:szCs w:val="24"/>
          <w14:ligatures w14:val="none"/>
        </w:rPr>
      </w:pPr>
    </w:p>
    <w:p w14:paraId="4B796501" w14:textId="2F0F720A" w:rsidR="00860955" w:rsidRPr="00860955" w:rsidRDefault="00860955" w:rsidP="00291C1C">
      <w:pPr>
        <w:numPr>
          <w:ilvl w:val="0"/>
          <w:numId w:val="1"/>
        </w:numPr>
        <w:tabs>
          <w:tab w:val="left" w:pos="426"/>
          <w:tab w:val="left" w:pos="1134"/>
        </w:tabs>
        <w:spacing w:line="240" w:lineRule="auto"/>
        <w:ind w:left="0" w:firstLine="0"/>
        <w:contextualSpacing/>
        <w:jc w:val="both"/>
        <w:rPr>
          <w:rFonts w:ascii="Times New Roman" w:eastAsia="Times New Roman" w:hAnsi="Times New Roman" w:cs="Times New Roman"/>
          <w:b/>
          <w:kern w:val="0"/>
          <w:sz w:val="24"/>
          <w:szCs w:val="24"/>
          <w14:ligatures w14:val="none"/>
        </w:rPr>
      </w:pPr>
      <w:r w:rsidRPr="00860955">
        <w:rPr>
          <w:rFonts w:ascii="Times New Roman" w:eastAsia="Times New Roman" w:hAnsi="Times New Roman" w:cs="Times New Roman"/>
          <w:b/>
          <w:kern w:val="0"/>
          <w:sz w:val="24"/>
          <w:szCs w:val="24"/>
          <w14:ligatures w14:val="none"/>
        </w:rPr>
        <w:t>Reikalavimai vaizdo duomenų perdavimui</w:t>
      </w:r>
    </w:p>
    <w:p w14:paraId="457F32D6"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DF63197"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4C270D6"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30EA27E"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1EAC8C64"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C9A148C"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046CAEDF"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58AF4D25"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DF88E0B" w14:textId="77777777" w:rsidR="006E33B1" w:rsidRPr="006E33B1" w:rsidRDefault="006E33B1" w:rsidP="006E33B1">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0B24C12A" w14:textId="14C75B91" w:rsidR="00860955" w:rsidRPr="003F7169" w:rsidRDefault="00860955" w:rsidP="003F7169">
      <w:pPr>
        <w:numPr>
          <w:ilvl w:val="1"/>
          <w:numId w:val="1"/>
        </w:numPr>
        <w:tabs>
          <w:tab w:val="left" w:pos="0"/>
          <w:tab w:val="left" w:pos="42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 xml:space="preserve">Visi reikalingi pajungimo darbai </w:t>
      </w:r>
      <w:r w:rsidR="00696329">
        <w:rPr>
          <w:rFonts w:ascii="Times New Roman" w:eastAsia="Times New Roman" w:hAnsi="Times New Roman" w:cs="Times New Roman"/>
          <w:kern w:val="0"/>
          <w:sz w:val="24"/>
          <w:szCs w:val="24"/>
          <w14:ligatures w14:val="none"/>
        </w:rPr>
        <w:t xml:space="preserve">(9 vnt. vaizdo </w:t>
      </w:r>
      <w:r w:rsidR="00CF4A6A">
        <w:rPr>
          <w:rFonts w:ascii="Times New Roman" w:eastAsia="Times New Roman" w:hAnsi="Times New Roman" w:cs="Times New Roman"/>
          <w:kern w:val="0"/>
          <w:sz w:val="24"/>
          <w:szCs w:val="24"/>
          <w14:ligatures w14:val="none"/>
        </w:rPr>
        <w:t xml:space="preserve">stebėjimo </w:t>
      </w:r>
      <w:r w:rsidR="00696329">
        <w:rPr>
          <w:rFonts w:ascii="Times New Roman" w:eastAsia="Times New Roman" w:hAnsi="Times New Roman" w:cs="Times New Roman"/>
          <w:kern w:val="0"/>
          <w:sz w:val="24"/>
          <w:szCs w:val="24"/>
          <w14:ligatures w14:val="none"/>
        </w:rPr>
        <w:t xml:space="preserve">kamerų) </w:t>
      </w:r>
      <w:r w:rsidRPr="00860955">
        <w:rPr>
          <w:rFonts w:ascii="Times New Roman" w:eastAsia="Times New Roman" w:hAnsi="Times New Roman" w:cs="Times New Roman"/>
          <w:kern w:val="0"/>
          <w:sz w:val="24"/>
          <w:szCs w:val="24"/>
          <w14:ligatures w14:val="none"/>
        </w:rPr>
        <w:t>turi būti atlikti ir paslauga be jokių apribojimų turi būti pradėta</w:t>
      </w:r>
      <w:r w:rsidR="00696329">
        <w:rPr>
          <w:rFonts w:ascii="Times New Roman" w:eastAsia="Times New Roman" w:hAnsi="Times New Roman" w:cs="Times New Roman"/>
          <w:kern w:val="0"/>
          <w:sz w:val="24"/>
          <w:szCs w:val="24"/>
          <w14:ligatures w14:val="none"/>
        </w:rPr>
        <w:t xml:space="preserve"> </w:t>
      </w:r>
      <w:r w:rsidRPr="00696329">
        <w:rPr>
          <w:rFonts w:ascii="Times New Roman" w:eastAsia="Times New Roman" w:hAnsi="Times New Roman" w:cs="Times New Roman"/>
          <w:kern w:val="0"/>
          <w:sz w:val="24"/>
          <w:szCs w:val="24"/>
          <w14:ligatures w14:val="none"/>
        </w:rPr>
        <w:t xml:space="preserve">teikti ne </w:t>
      </w:r>
      <w:r w:rsidRPr="003F7169">
        <w:rPr>
          <w:rFonts w:ascii="Times New Roman" w:eastAsia="Times New Roman" w:hAnsi="Times New Roman" w:cs="Times New Roman"/>
          <w:kern w:val="0"/>
          <w:sz w:val="24"/>
          <w:szCs w:val="24"/>
          <w14:ligatures w14:val="none"/>
        </w:rPr>
        <w:t>vėliau nei nurodyta Sutartyje.</w:t>
      </w:r>
    </w:p>
    <w:p w14:paraId="1C132E05" w14:textId="7BC9CE2C" w:rsidR="00860955" w:rsidRPr="00032077" w:rsidRDefault="00860955" w:rsidP="003F7169">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860955">
        <w:rPr>
          <w:rFonts w:ascii="Times New Roman" w:eastAsia="Times New Roman" w:hAnsi="Times New Roman" w:cs="Times New Roman"/>
          <w:kern w:val="0"/>
          <w:sz w:val="24"/>
          <w:szCs w:val="24"/>
          <w14:ligatures w14:val="none"/>
        </w:rPr>
        <w:t xml:space="preserve">Vaizdo kamerų duomenų perdavimo tinkle naudojami du taškų prijungimo ryšio tipai: A tipas  – centrinio taško ryšys su kamerų vietomis; B tipas – lokalūs kamerų pajungimai. PASLAUGŲ GAVĖJO pateikti B tipo ryšio tipai turi būti sujungti su A tipo ryšio tipu, ir šie visi turi sueiti į centrą, adresu </w:t>
      </w:r>
      <w:r w:rsidRPr="00860955">
        <w:rPr>
          <w:rFonts w:ascii="Times New Roman" w:eastAsia="Times New Roman" w:hAnsi="Times New Roman" w:cs="Times New Roman"/>
          <w:bCs/>
          <w:kern w:val="0"/>
          <w:sz w:val="24"/>
          <w:szCs w:val="24"/>
          <w14:ligatures w14:val="none"/>
        </w:rPr>
        <w:t>Kauno g. 6, Klaipėda.</w:t>
      </w:r>
    </w:p>
    <w:p w14:paraId="5F0648B4" w14:textId="77777777" w:rsidR="00032077" w:rsidRPr="00032077" w:rsidRDefault="00032077" w:rsidP="003F7169">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A tipo ryšys turi būti realizuojamas su TIEKĖJO įranga ir turi būti palaikomas per </w:t>
      </w:r>
      <w:proofErr w:type="spellStart"/>
      <w:r w:rsidRPr="00032077">
        <w:rPr>
          <w:rFonts w:ascii="Times New Roman" w:eastAsia="Times New Roman" w:hAnsi="Times New Roman" w:cs="Times New Roman"/>
          <w:kern w:val="0"/>
          <w:sz w:val="24"/>
          <w:szCs w:val="24"/>
          <w14:ligatures w14:val="none"/>
        </w:rPr>
        <w:t>Full</w:t>
      </w:r>
      <w:proofErr w:type="spellEnd"/>
      <w:r w:rsidRPr="00032077">
        <w:rPr>
          <w:rFonts w:ascii="Times New Roman" w:eastAsia="Times New Roman" w:hAnsi="Times New Roman" w:cs="Times New Roman"/>
          <w:kern w:val="0"/>
          <w:sz w:val="24"/>
          <w:szCs w:val="24"/>
          <w14:ligatures w14:val="none"/>
        </w:rPr>
        <w:t xml:space="preserve"> </w:t>
      </w:r>
      <w:proofErr w:type="spellStart"/>
      <w:r w:rsidRPr="00032077">
        <w:rPr>
          <w:rFonts w:ascii="Times New Roman" w:eastAsia="Times New Roman" w:hAnsi="Times New Roman" w:cs="Times New Roman"/>
          <w:kern w:val="0"/>
          <w:sz w:val="24"/>
          <w:szCs w:val="24"/>
          <w14:ligatures w14:val="none"/>
        </w:rPr>
        <w:t>Duplex</w:t>
      </w:r>
      <w:proofErr w:type="spellEnd"/>
      <w:r w:rsidRPr="00032077">
        <w:rPr>
          <w:rFonts w:ascii="Times New Roman" w:eastAsia="Times New Roman" w:hAnsi="Times New Roman" w:cs="Times New Roman"/>
          <w:kern w:val="0"/>
          <w:sz w:val="24"/>
          <w:szCs w:val="24"/>
          <w14:ligatures w14:val="none"/>
        </w:rPr>
        <w:t xml:space="preserve"> 1000Base-T arba 10/100Base-TX </w:t>
      </w:r>
      <w:proofErr w:type="spellStart"/>
      <w:r w:rsidRPr="00032077">
        <w:rPr>
          <w:rFonts w:ascii="Times New Roman" w:eastAsia="Times New Roman" w:hAnsi="Times New Roman" w:cs="Times New Roman"/>
          <w:kern w:val="0"/>
          <w:sz w:val="24"/>
          <w:szCs w:val="24"/>
          <w14:ligatures w14:val="none"/>
        </w:rPr>
        <w:t>Ethernet</w:t>
      </w:r>
      <w:proofErr w:type="spellEnd"/>
      <w:r w:rsidRPr="00032077">
        <w:rPr>
          <w:rFonts w:ascii="Times New Roman" w:eastAsia="Times New Roman" w:hAnsi="Times New Roman" w:cs="Times New Roman"/>
          <w:kern w:val="0"/>
          <w:sz w:val="24"/>
          <w:szCs w:val="24"/>
          <w14:ligatures w14:val="none"/>
        </w:rPr>
        <w:t xml:space="preserve"> sąsają. Pateikiamiems ryšiams turi būti užtikrinama simetrinė greitaveika.</w:t>
      </w:r>
    </w:p>
    <w:p w14:paraId="24D5B25E" w14:textId="0E2C22A8" w:rsidR="00032077" w:rsidRPr="00032077" w:rsidRDefault="00032077" w:rsidP="003F7169">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B tipo ryšys  turi būti realizuojamas su TIEKĖJO įranga ir turi būti palaikomas per </w:t>
      </w:r>
      <w:r>
        <w:rPr>
          <w:rFonts w:ascii="Times New Roman" w:eastAsia="Times New Roman" w:hAnsi="Times New Roman" w:cs="Times New Roman"/>
          <w:kern w:val="0"/>
          <w:sz w:val="24"/>
          <w:szCs w:val="24"/>
          <w14:ligatures w14:val="none"/>
        </w:rPr>
        <w:t>5G/LTE</w:t>
      </w:r>
      <w:r w:rsidRPr="00032077">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ryšio </w:t>
      </w:r>
      <w:r w:rsidRPr="00032077">
        <w:rPr>
          <w:rFonts w:ascii="Times New Roman" w:eastAsia="Times New Roman" w:hAnsi="Times New Roman" w:cs="Times New Roman"/>
          <w:kern w:val="0"/>
          <w:sz w:val="24"/>
          <w:szCs w:val="24"/>
          <w14:ligatures w14:val="none"/>
        </w:rPr>
        <w:t>sąsają.</w:t>
      </w:r>
    </w:p>
    <w:p w14:paraId="7E4E84AA" w14:textId="77777777" w:rsidR="00032077" w:rsidRPr="00032077" w:rsidRDefault="00032077" w:rsidP="003F7169">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Ryšio linija iki duomenų perdavimo įrangos, esančios komutacinėje spintoje arba įrenginio montavimui įrengto/įrengiamą vietos turi būti apsaugota nuo nesankcionuoto prijungimo arba prisijungimo, atspari elektromagnetiniams trukdžiams, žaibo iškrovoms, nepriklausyti nuo aplinkos sąlygų arba gamtos reiškinių: drėgmės, rūko, lietaus, temperatūros, statinio krūvio, eterio taršos.</w:t>
      </w:r>
    </w:p>
    <w:p w14:paraId="25446F63" w14:textId="77777777" w:rsidR="00032077" w:rsidRPr="00032077" w:rsidRDefault="00032077" w:rsidP="003F7169">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Ryšio linijai turi būti fiksuojami incidentai,  pažeidimai, nutraukimai ar kiti sugadinimai.</w:t>
      </w:r>
    </w:p>
    <w:p w14:paraId="4D71E5BB" w14:textId="77777777" w:rsidR="00032077" w:rsidRPr="00032077" w:rsidRDefault="00032077" w:rsidP="00424257">
      <w:pPr>
        <w:numPr>
          <w:ilvl w:val="1"/>
          <w:numId w:val="1"/>
        </w:numPr>
        <w:tabs>
          <w:tab w:val="left" w:pos="464"/>
          <w:tab w:val="left" w:pos="567"/>
          <w:tab w:val="left" w:pos="606"/>
          <w:tab w:val="left" w:pos="709"/>
          <w:tab w:val="left" w:pos="851"/>
          <w:tab w:val="left" w:pos="993"/>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Paslaugų TIEKĖJAS turi užtikrinti duomenų perdavimo saugumą vaizdo stebėjimo sistemos (toliau – VSS) tinkle nepriklausomai nuo naudojamo duomenų perdavimo būdo. VSS tinklas turi būti </w:t>
      </w:r>
      <w:r w:rsidRPr="00032077">
        <w:rPr>
          <w:rFonts w:ascii="Times New Roman" w:eastAsia="Times New Roman" w:hAnsi="Times New Roman" w:cs="Times New Roman"/>
          <w:kern w:val="0"/>
          <w:sz w:val="24"/>
          <w:szCs w:val="24"/>
          <w14:ligatures w14:val="none"/>
        </w:rPr>
        <w:lastRenderedPageBreak/>
        <w:t>apsaugotas nuo neautentifikuotos prieigos ir nesankcionuoto duomenų perėmimo. UŽSAKOVUI nėra priimtini bet kokie sprendimai, pagrįsti duomenų perdavimu viešaisiais tinklais (INTERNET).</w:t>
      </w:r>
    </w:p>
    <w:p w14:paraId="25871CB0"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Siekiant apsisaugoti nuo </w:t>
      </w:r>
      <w:proofErr w:type="spellStart"/>
      <w:r w:rsidRPr="00032077">
        <w:rPr>
          <w:rFonts w:ascii="Times New Roman" w:eastAsia="Times New Roman" w:hAnsi="Times New Roman" w:cs="Times New Roman"/>
          <w:kern w:val="0"/>
          <w:sz w:val="24"/>
          <w:szCs w:val="24"/>
          <w14:ligatures w14:val="none"/>
        </w:rPr>
        <w:t>DDoS</w:t>
      </w:r>
      <w:proofErr w:type="spellEnd"/>
      <w:r w:rsidRPr="00032077">
        <w:rPr>
          <w:rFonts w:ascii="Times New Roman" w:eastAsia="Times New Roman" w:hAnsi="Times New Roman" w:cs="Times New Roman"/>
          <w:kern w:val="0"/>
          <w:sz w:val="24"/>
          <w:szCs w:val="24"/>
          <w14:ligatures w14:val="none"/>
        </w:rPr>
        <w:t xml:space="preserve"> tipo atakų, duomenų perdavimo paslaugos turi būti teikiamos uždaru, neturinčiu išėjimo į Internetą tinklu ir negali būti paremtos </w:t>
      </w:r>
      <w:proofErr w:type="spellStart"/>
      <w:r w:rsidRPr="00032077">
        <w:rPr>
          <w:rFonts w:ascii="Times New Roman" w:eastAsia="Times New Roman" w:hAnsi="Times New Roman" w:cs="Times New Roman"/>
          <w:kern w:val="0"/>
          <w:sz w:val="24"/>
          <w:szCs w:val="24"/>
          <w14:ligatures w14:val="none"/>
        </w:rPr>
        <w:t>tuneliavimo</w:t>
      </w:r>
      <w:proofErr w:type="spellEnd"/>
      <w:r w:rsidRPr="00032077">
        <w:rPr>
          <w:rFonts w:ascii="Times New Roman" w:eastAsia="Times New Roman" w:hAnsi="Times New Roman" w:cs="Times New Roman"/>
          <w:kern w:val="0"/>
          <w:sz w:val="24"/>
          <w:szCs w:val="24"/>
          <w14:ligatures w14:val="none"/>
        </w:rPr>
        <w:t xml:space="preserve"> per atvirus interneto tinklus technologijomis (GRE, </w:t>
      </w:r>
      <w:proofErr w:type="spellStart"/>
      <w:r w:rsidRPr="00032077">
        <w:rPr>
          <w:rFonts w:ascii="Times New Roman" w:eastAsia="Times New Roman" w:hAnsi="Times New Roman" w:cs="Times New Roman"/>
          <w:kern w:val="0"/>
          <w:sz w:val="24"/>
          <w:szCs w:val="24"/>
          <w14:ligatures w14:val="none"/>
        </w:rPr>
        <w:t>IPSeC</w:t>
      </w:r>
      <w:proofErr w:type="spellEnd"/>
      <w:r w:rsidRPr="00032077">
        <w:rPr>
          <w:rFonts w:ascii="Times New Roman" w:eastAsia="Times New Roman" w:hAnsi="Times New Roman" w:cs="Times New Roman"/>
          <w:kern w:val="0"/>
          <w:sz w:val="24"/>
          <w:szCs w:val="24"/>
          <w14:ligatures w14:val="none"/>
        </w:rPr>
        <w:t xml:space="preserve"> ir t.t.).</w:t>
      </w:r>
    </w:p>
    <w:p w14:paraId="4B64590A"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PASLAUGŲ GAVĖJO centrinis prijungimo taškas ir B tipo ryšiai turi būti sujungti į bendrą tinklą IP protokolu.</w:t>
      </w:r>
    </w:p>
    <w:p w14:paraId="63B8AAF3"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Visos WAN dalys turi būti suprojektuotos ir įrengtos laikantis hierarchinės struktūros ir turi atitikti rekomendacijas dėl OSI ir TCP/IP standartinių modelių.</w:t>
      </w:r>
    </w:p>
    <w:p w14:paraId="3E830FB5"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TIEKĖJAS turi užtikrinti, kad PASLAUGŲ GAVĖJO pateikti ryšio linijų resursai (pralaidumas) ir galiniai įrenginiai nebus naudojami kartu su kitais TIEKĖJO klientais.</w:t>
      </w:r>
    </w:p>
    <w:p w14:paraId="44FE6E04"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IP protokolas turi būti laikomas pagrindiniu </w:t>
      </w:r>
      <w:proofErr w:type="spellStart"/>
      <w:r w:rsidRPr="00032077">
        <w:rPr>
          <w:rFonts w:ascii="Times New Roman" w:eastAsia="Times New Roman" w:hAnsi="Times New Roman" w:cs="Times New Roman"/>
          <w:kern w:val="0"/>
          <w:sz w:val="24"/>
          <w:szCs w:val="24"/>
          <w14:ligatures w14:val="none"/>
        </w:rPr>
        <w:t>maršrutizavimo</w:t>
      </w:r>
      <w:proofErr w:type="spellEnd"/>
      <w:r w:rsidRPr="00032077">
        <w:rPr>
          <w:rFonts w:ascii="Times New Roman" w:eastAsia="Times New Roman" w:hAnsi="Times New Roman" w:cs="Times New Roman"/>
          <w:kern w:val="0"/>
          <w:sz w:val="24"/>
          <w:szCs w:val="24"/>
          <w14:ligatures w14:val="none"/>
        </w:rPr>
        <w:t xml:space="preserve"> protokolu.</w:t>
      </w:r>
    </w:p>
    <w:p w14:paraId="6FCF726E"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Visa duomenų perdavimo įranga turi būti pakankamo pralaidumo, patikimumo, kad perduodamas vaizdas nestrigtų, nebūtų trūkinėjimų.</w:t>
      </w:r>
    </w:p>
    <w:p w14:paraId="0465E425"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Pastatų būklė ir architektūriniai sprendimai turi nepakisti sumontavus perdavimo įrangą.</w:t>
      </w:r>
    </w:p>
    <w:p w14:paraId="53EE0E6C"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Signalo apėjimo vėlinimas (</w:t>
      </w:r>
      <w:proofErr w:type="spellStart"/>
      <w:r w:rsidRPr="00032077">
        <w:rPr>
          <w:rFonts w:ascii="Times New Roman" w:eastAsia="Times New Roman" w:hAnsi="Times New Roman" w:cs="Times New Roman"/>
          <w:kern w:val="0"/>
          <w:sz w:val="24"/>
          <w:szCs w:val="24"/>
          <w14:ligatures w14:val="none"/>
        </w:rPr>
        <w:t>round</w:t>
      </w:r>
      <w:proofErr w:type="spellEnd"/>
      <w:r w:rsidRPr="00032077">
        <w:rPr>
          <w:rFonts w:ascii="Times New Roman" w:eastAsia="Times New Roman" w:hAnsi="Times New Roman" w:cs="Times New Roman"/>
          <w:kern w:val="0"/>
          <w:sz w:val="24"/>
          <w:szCs w:val="24"/>
          <w14:ligatures w14:val="none"/>
        </w:rPr>
        <w:t xml:space="preserve"> </w:t>
      </w:r>
      <w:proofErr w:type="spellStart"/>
      <w:r w:rsidRPr="00032077">
        <w:rPr>
          <w:rFonts w:ascii="Times New Roman" w:eastAsia="Times New Roman" w:hAnsi="Times New Roman" w:cs="Times New Roman"/>
          <w:kern w:val="0"/>
          <w:sz w:val="24"/>
          <w:szCs w:val="24"/>
          <w14:ligatures w14:val="none"/>
        </w:rPr>
        <w:t>trip</w:t>
      </w:r>
      <w:proofErr w:type="spellEnd"/>
      <w:r w:rsidRPr="00032077">
        <w:rPr>
          <w:rFonts w:ascii="Times New Roman" w:eastAsia="Times New Roman" w:hAnsi="Times New Roman" w:cs="Times New Roman"/>
          <w:kern w:val="0"/>
          <w:sz w:val="24"/>
          <w:szCs w:val="24"/>
          <w14:ligatures w14:val="none"/>
        </w:rPr>
        <w:t xml:space="preserve"> </w:t>
      </w:r>
      <w:proofErr w:type="spellStart"/>
      <w:r w:rsidRPr="00032077">
        <w:rPr>
          <w:rFonts w:ascii="Times New Roman" w:eastAsia="Times New Roman" w:hAnsi="Times New Roman" w:cs="Times New Roman"/>
          <w:kern w:val="0"/>
          <w:sz w:val="24"/>
          <w:szCs w:val="24"/>
          <w14:ligatures w14:val="none"/>
        </w:rPr>
        <w:t>delay</w:t>
      </w:r>
      <w:proofErr w:type="spellEnd"/>
      <w:r w:rsidRPr="00032077">
        <w:rPr>
          <w:rFonts w:ascii="Times New Roman" w:eastAsia="Times New Roman" w:hAnsi="Times New Roman" w:cs="Times New Roman"/>
          <w:kern w:val="0"/>
          <w:sz w:val="24"/>
          <w:szCs w:val="24"/>
          <w14:ligatures w14:val="none"/>
        </w:rPr>
        <w:t xml:space="preserve">) tarp bet kurių dviejų tinklo taškų (tarp TIEKĖJO įrangos sąsajų) neturi viršyti 60 </w:t>
      </w:r>
      <w:proofErr w:type="spellStart"/>
      <w:r w:rsidRPr="00032077">
        <w:rPr>
          <w:rFonts w:ascii="Times New Roman" w:eastAsia="Times New Roman" w:hAnsi="Times New Roman" w:cs="Times New Roman"/>
          <w:kern w:val="0"/>
          <w:sz w:val="24"/>
          <w:szCs w:val="24"/>
          <w14:ligatures w14:val="none"/>
        </w:rPr>
        <w:t>ms</w:t>
      </w:r>
      <w:proofErr w:type="spellEnd"/>
      <w:r w:rsidRPr="00032077">
        <w:rPr>
          <w:rFonts w:ascii="Times New Roman" w:eastAsia="Times New Roman" w:hAnsi="Times New Roman" w:cs="Times New Roman"/>
          <w:kern w:val="0"/>
          <w:sz w:val="24"/>
          <w:szCs w:val="24"/>
          <w14:ligatures w14:val="none"/>
        </w:rPr>
        <w:t xml:space="preserve"> naudojant 100 baitų duomenų paketus ir esant ne daugiau kaip 75 % kanalo apkrovimui. Esant garantuotam pralaidumui paketų praradimas neturi viršyti 1%.</w:t>
      </w:r>
    </w:p>
    <w:p w14:paraId="6EAC1ACD"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TIEKĖJAS privalo atlikti nuolatinį teikiamos ryšio paslaugos linijų parametrų stebėjimą (monitoringą), turėti tarnybą, kuri visą parą reaguotų, nustatytų ir pašalintų duomenų perdavimo linijų darbo sutrikimus.</w:t>
      </w:r>
    </w:p>
    <w:p w14:paraId="5B8D14F2"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Galinės įrangos konfigūravimo darbus diegimo ir eksploatacijos metu atliks TIEKĖJAS nemokamai.</w:t>
      </w:r>
    </w:p>
    <w:p w14:paraId="4E696619"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TIEKĖJAS užtikrina TIEKĖJO įrangos nemokamą garantinę priežiūrą visą Sutarties vykdymo laiką.</w:t>
      </w:r>
    </w:p>
    <w:p w14:paraId="3C7EB349"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Visa TIEKĖJO perdavimo įranga turi būti stebima ir valdoma nuotoliniu būdu iš vieno valdymo (monitorinio) centro.</w:t>
      </w:r>
    </w:p>
    <w:p w14:paraId="63B0C811" w14:textId="77777777" w:rsidR="00032077" w:rsidRPr="00032077"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TIEKĖJAS turi užtikrinti nenutrūkstamą (24x7x365) tinklo operacinio centro veikimą.</w:t>
      </w:r>
    </w:p>
    <w:p w14:paraId="0FF81822" w14:textId="77777777" w:rsidR="00032077" w:rsidRPr="00CC3F09"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032077">
        <w:rPr>
          <w:rFonts w:ascii="Times New Roman" w:eastAsia="Times New Roman" w:hAnsi="Times New Roman" w:cs="Times New Roman"/>
          <w:kern w:val="0"/>
          <w:sz w:val="24"/>
          <w:szCs w:val="24"/>
          <w14:ligatures w14:val="none"/>
        </w:rPr>
        <w:t xml:space="preserve">Bet kokie tinklo konfigūracijos pakeitimai, kurie gali turėti trumpalaikės ar nuolatinės neigiamos įtakos PASLAUGŲ GAVĖJO tinklo darbui, gali būti atlikti tik pagal PASLAUGŲ GAVĖJO ir TIEKĖJO tarpusavio </w:t>
      </w:r>
      <w:r w:rsidRPr="00CC3F09">
        <w:rPr>
          <w:rFonts w:ascii="Times New Roman" w:eastAsia="Times New Roman" w:hAnsi="Times New Roman" w:cs="Times New Roman"/>
          <w:kern w:val="0"/>
          <w:sz w:val="24"/>
          <w:szCs w:val="24"/>
          <w14:ligatures w14:val="none"/>
        </w:rPr>
        <w:t>susitarimą.</w:t>
      </w:r>
    </w:p>
    <w:p w14:paraId="3BC28FAB" w14:textId="77777777" w:rsidR="00032077" w:rsidRPr="00CC3F09"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CC3F09">
        <w:rPr>
          <w:rFonts w:ascii="Times New Roman" w:eastAsia="Times New Roman" w:hAnsi="Times New Roman" w:cs="Times New Roman"/>
          <w:kern w:val="0"/>
          <w:sz w:val="24"/>
          <w:szCs w:val="24"/>
          <w14:ligatures w14:val="none"/>
        </w:rPr>
        <w:t>TIEKĖJAS savo kontrolės srityje privalo pastoviai sekti tinklo saugumą užtikrinančių sistemų darbą ir laiku įdiegti visus būtinus atnaujinimus.</w:t>
      </w:r>
    </w:p>
    <w:p w14:paraId="320E5941" w14:textId="77777777" w:rsidR="00032077" w:rsidRPr="00CC3F09"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CC3F09">
        <w:rPr>
          <w:rFonts w:ascii="Times New Roman" w:eastAsia="Times New Roman" w:hAnsi="Times New Roman" w:cs="Times New Roman"/>
          <w:kern w:val="0"/>
          <w:sz w:val="24"/>
          <w:szCs w:val="24"/>
          <w14:ligatures w14:val="none"/>
        </w:rPr>
        <w:t>Su paslaugų teikimu susijusius sutrikimus, įvyksiančius darbo dienomis nuo 8 iki 17 valandos, TIEKĖJAS likviduoja nuo sutrikimo fiksavimo momento ne ilgiau kaip per 8 valandas centriniame taške - A lygio ryšio linijose ir ne ilgiau kaip per 12 valandų - B lygio ryšio linijose.</w:t>
      </w:r>
    </w:p>
    <w:p w14:paraId="1720C3DA" w14:textId="0B85371A" w:rsidR="00032077" w:rsidRPr="00CC3F09" w:rsidRDefault="00032077" w:rsidP="00424257">
      <w:pPr>
        <w:numPr>
          <w:ilvl w:val="1"/>
          <w:numId w:val="1"/>
        </w:numPr>
        <w:tabs>
          <w:tab w:val="left" w:pos="464"/>
          <w:tab w:val="left" w:pos="567"/>
          <w:tab w:val="left" w:pos="606"/>
          <w:tab w:val="left" w:pos="709"/>
          <w:tab w:val="left" w:pos="993"/>
          <w:tab w:val="left" w:pos="1134"/>
        </w:tabs>
        <w:spacing w:after="0" w:line="240" w:lineRule="auto"/>
        <w:ind w:left="0" w:firstLine="567"/>
        <w:contextualSpacing/>
        <w:jc w:val="both"/>
        <w:rPr>
          <w:rFonts w:ascii="Times New Roman" w:eastAsia="Times New Roman" w:hAnsi="Times New Roman" w:cs="Times New Roman"/>
          <w:kern w:val="0"/>
          <w:sz w:val="24"/>
          <w:szCs w:val="24"/>
          <w14:ligatures w14:val="none"/>
        </w:rPr>
      </w:pPr>
      <w:r w:rsidRPr="00CC3F09">
        <w:rPr>
          <w:rFonts w:ascii="Times New Roman" w:eastAsia="Times New Roman" w:hAnsi="Times New Roman" w:cs="Times New Roman"/>
          <w:kern w:val="0"/>
          <w:sz w:val="24"/>
          <w:szCs w:val="24"/>
          <w14:ligatures w14:val="none"/>
        </w:rPr>
        <w:t>Su paslaugų teikimu susijusius sutrikimus, įvyksiančius ne darbo dienomis ir darbo dienomis nuo 17 valandos iki 8 valandos, TIEKĖJAS likviduoja nuo sutrikimo fiksavimo momento ne ilgiau kaip per 12 valandų centriniame taške - A lygio ryšio linijose ir ne ilgiau kaip per 24 valandas - B lygio ryšio linijose.</w:t>
      </w:r>
    </w:p>
    <w:p w14:paraId="4ACDCB5D" w14:textId="3D3DFEEF" w:rsidR="00860955" w:rsidRDefault="00860955" w:rsidP="00424257">
      <w:pPr>
        <w:tabs>
          <w:tab w:val="left" w:pos="993"/>
        </w:tabs>
        <w:spacing w:after="0"/>
        <w:ind w:firstLine="567"/>
      </w:pPr>
    </w:p>
    <w:p w14:paraId="72247A2D" w14:textId="153AEBEC" w:rsidR="00CE4E89" w:rsidRPr="00CE2151" w:rsidRDefault="00403CBE" w:rsidP="00291C1C">
      <w:pPr>
        <w:numPr>
          <w:ilvl w:val="0"/>
          <w:numId w:val="1"/>
        </w:numPr>
        <w:tabs>
          <w:tab w:val="left" w:pos="284"/>
          <w:tab w:val="left" w:pos="426"/>
          <w:tab w:val="left" w:pos="1134"/>
        </w:tabs>
        <w:spacing w:line="240" w:lineRule="auto"/>
        <w:ind w:left="0" w:firstLine="0"/>
        <w:contextualSpacing/>
        <w:jc w:val="both"/>
        <w:rPr>
          <w:rFonts w:ascii="Times New Roman" w:eastAsia="Times New Roman" w:hAnsi="Times New Roman" w:cs="Times New Roman"/>
          <w:b/>
          <w:kern w:val="0"/>
          <w:sz w:val="24"/>
          <w:szCs w:val="24"/>
          <w14:ligatures w14:val="none"/>
        </w:rPr>
      </w:pPr>
      <w:r w:rsidRPr="00403CBE">
        <w:rPr>
          <w:rFonts w:ascii="Times New Roman" w:eastAsia="Times New Roman" w:hAnsi="Times New Roman" w:cs="Times New Roman"/>
          <w:b/>
          <w:kern w:val="0"/>
          <w:sz w:val="24"/>
          <w:szCs w:val="24"/>
          <w14:ligatures w14:val="none"/>
        </w:rPr>
        <w:t>Vaizdo stebėjimo kamerų vietos</w:t>
      </w:r>
    </w:p>
    <w:p w14:paraId="2E7A3536"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BAF110D"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E4FE986"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5EF9E6C9"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06FF07B1"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8FD46D6"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CD78FA2"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05198045"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32DDC408"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8498ECD"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172EB429"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3AA9569F"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36CA917"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73BCC6D"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43D7709"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695F49D"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0BD0682E"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1312724A"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2EA21DE"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34DBEF39"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F3A0F08"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48F68593"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8A81482"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C3A0BA0"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32ADF7EB"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09E69D1"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E0A718E"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6E86537"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606FAD9E"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256A40AE"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501E8821"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E9C23E4" w14:textId="77777777" w:rsidR="001121AC" w:rsidRPr="001121AC" w:rsidRDefault="001121AC" w:rsidP="001121AC">
      <w:pPr>
        <w:pStyle w:val="Sraopastraipa"/>
        <w:numPr>
          <w:ilvl w:val="1"/>
          <w:numId w:val="1"/>
        </w:numPr>
        <w:tabs>
          <w:tab w:val="left" w:pos="464"/>
          <w:tab w:val="left" w:pos="567"/>
          <w:tab w:val="left" w:pos="606"/>
          <w:tab w:val="left" w:pos="709"/>
          <w:tab w:val="left" w:pos="1134"/>
        </w:tabs>
        <w:spacing w:after="0" w:line="240" w:lineRule="auto"/>
        <w:jc w:val="both"/>
        <w:rPr>
          <w:rFonts w:ascii="Times New Roman" w:eastAsia="Times New Roman" w:hAnsi="Times New Roman" w:cs="Times New Roman"/>
          <w:vanish/>
          <w:kern w:val="0"/>
          <w:sz w:val="24"/>
          <w:szCs w:val="24"/>
          <w14:ligatures w14:val="none"/>
        </w:rPr>
      </w:pPr>
    </w:p>
    <w:p w14:paraId="72BEDCF7" w14:textId="18B4140A" w:rsidR="00CE4E89" w:rsidRPr="00F6214B" w:rsidRDefault="001121AC" w:rsidP="00424257">
      <w:pPr>
        <w:pStyle w:val="Sraopastraipa"/>
        <w:numPr>
          <w:ilvl w:val="0"/>
          <w:numId w:val="5"/>
        </w:numPr>
        <w:tabs>
          <w:tab w:val="left" w:pos="464"/>
          <w:tab w:val="left" w:pos="567"/>
          <w:tab w:val="left" w:pos="606"/>
          <w:tab w:val="left" w:pos="709"/>
          <w:tab w:val="left" w:pos="993"/>
          <w:tab w:val="left" w:pos="1418"/>
        </w:tabs>
        <w:spacing w:after="0" w:line="240" w:lineRule="auto"/>
        <w:ind w:hanging="153"/>
        <w:jc w:val="both"/>
        <w:rPr>
          <w:rFonts w:ascii="Times New Roman" w:eastAsia="Times New Roman" w:hAnsi="Times New Roman" w:cs="Times New Roman"/>
          <w:kern w:val="0"/>
          <w:sz w:val="24"/>
          <w:szCs w:val="24"/>
          <w14:ligatures w14:val="none"/>
        </w:rPr>
      </w:pPr>
      <w:r w:rsidRPr="00F6214B">
        <w:rPr>
          <w:rFonts w:ascii="Times New Roman" w:eastAsia="Times New Roman" w:hAnsi="Times New Roman" w:cs="Times New Roman"/>
          <w:kern w:val="0"/>
          <w:sz w:val="24"/>
          <w:szCs w:val="24"/>
          <w14:ligatures w14:val="none"/>
        </w:rPr>
        <w:t>Vaizdo stebėjimo kamerų vietos</w:t>
      </w:r>
      <w:r w:rsidR="00335D4D" w:rsidRPr="00F6214B">
        <w:rPr>
          <w:rFonts w:ascii="Times New Roman" w:eastAsia="Times New Roman" w:hAnsi="Times New Roman" w:cs="Times New Roman"/>
          <w:kern w:val="0"/>
          <w:sz w:val="24"/>
          <w:szCs w:val="24"/>
          <w14:ligatures w14:val="none"/>
        </w:rPr>
        <w:t>:</w:t>
      </w:r>
    </w:p>
    <w:p w14:paraId="22D313BD"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6D69BDA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335819E5"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7BF9F2A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24CC95A8"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34709F9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9E94572"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1F5248C4"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7BB4CED"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751A709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61990FD5"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71F06CD9"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5F5E6AB"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1FB4ECA"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6731D50B"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5563B89B"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6C762C4"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2290155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114D816B"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5AC3B74"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50FE84C5"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1F26B47"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033D53CA"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1718A2D8"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5B665051"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27AA3E05"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07F89BD5"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09ABD0ED"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549D86F"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6A7B2BB8"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197431AD"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0A9BB48C"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0B67F23E" w14:textId="77777777" w:rsidR="00B35515" w:rsidRPr="00B35515" w:rsidRDefault="00B35515" w:rsidP="003F7169">
      <w:pPr>
        <w:pStyle w:val="Sraopastraipa"/>
        <w:numPr>
          <w:ilvl w:val="0"/>
          <w:numId w:val="4"/>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vanish/>
          <w:kern w:val="0"/>
          <w:sz w:val="24"/>
          <w:szCs w:val="24"/>
          <w14:ligatures w14:val="none"/>
        </w:rPr>
      </w:pPr>
    </w:p>
    <w:p w14:paraId="4E15696F" w14:textId="4B875DBD" w:rsidR="00B35515" w:rsidRPr="00A63681" w:rsidRDefault="00B35515" w:rsidP="003F7169">
      <w:pPr>
        <w:pStyle w:val="Sraopastraipa"/>
        <w:numPr>
          <w:ilvl w:val="1"/>
          <w:numId w:val="5"/>
        </w:numPr>
        <w:tabs>
          <w:tab w:val="left" w:pos="464"/>
          <w:tab w:val="left" w:pos="567"/>
          <w:tab w:val="left" w:pos="606"/>
          <w:tab w:val="left" w:pos="709"/>
          <w:tab w:val="left" w:pos="1134"/>
          <w:tab w:val="left" w:pos="1418"/>
        </w:tabs>
        <w:spacing w:after="0" w:line="240" w:lineRule="auto"/>
        <w:ind w:firstLine="71"/>
        <w:jc w:val="both"/>
        <w:rPr>
          <w:rFonts w:ascii="Times New Roman" w:eastAsia="Times New Roman" w:hAnsi="Times New Roman" w:cs="Times New Roman"/>
          <w:kern w:val="0"/>
          <w:sz w:val="24"/>
          <w:szCs w:val="24"/>
          <w14:ligatures w14:val="none"/>
        </w:rPr>
      </w:pPr>
      <w:r w:rsidRPr="00A63681">
        <w:rPr>
          <w:rFonts w:ascii="Times New Roman" w:eastAsia="Times New Roman" w:hAnsi="Times New Roman" w:cs="Times New Roman"/>
          <w:kern w:val="0"/>
          <w:sz w:val="24"/>
          <w:szCs w:val="24"/>
          <w14:ligatures w14:val="none"/>
        </w:rPr>
        <w:t xml:space="preserve">VK1 - </w:t>
      </w:r>
      <w:hyperlink r:id="rId7" w:history="1">
        <w:r w:rsidR="00291C1C" w:rsidRPr="00A63681">
          <w:rPr>
            <w:rStyle w:val="Hipersaitas"/>
            <w:rFonts w:ascii="Times New Roman" w:eastAsia="Times New Roman" w:hAnsi="Times New Roman" w:cs="Times New Roman"/>
            <w:kern w:val="0"/>
            <w:sz w:val="24"/>
            <w:szCs w:val="24"/>
            <w14:ligatures w14:val="none"/>
          </w:rPr>
          <w:t>https://www.maps.lt/short/cdbe6fc8</w:t>
        </w:r>
      </w:hyperlink>
    </w:p>
    <w:p w14:paraId="4C349B05" w14:textId="74AC8BB2" w:rsidR="00B35515" w:rsidRPr="00A63681"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A63681">
        <w:rPr>
          <w:rFonts w:ascii="Times New Roman" w:eastAsia="Times New Roman" w:hAnsi="Times New Roman" w:cs="Times New Roman"/>
          <w:kern w:val="0"/>
          <w:sz w:val="24"/>
          <w:szCs w:val="24"/>
          <w14:ligatures w14:val="none"/>
        </w:rPr>
        <w:t xml:space="preserve">VK3 - </w:t>
      </w:r>
      <w:hyperlink r:id="rId8" w:history="1">
        <w:r w:rsidR="00291C1C" w:rsidRPr="00A63681">
          <w:rPr>
            <w:rStyle w:val="Hipersaitas"/>
            <w:rFonts w:ascii="Times New Roman" w:eastAsia="Times New Roman" w:hAnsi="Times New Roman" w:cs="Times New Roman"/>
            <w:kern w:val="0"/>
            <w:sz w:val="24"/>
            <w:szCs w:val="24"/>
            <w14:ligatures w14:val="none"/>
          </w:rPr>
          <w:t>https://www.maps.lt/short/ca0ff477</w:t>
        </w:r>
      </w:hyperlink>
    </w:p>
    <w:p w14:paraId="192BF4B9" w14:textId="72C62698"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VK4 - </w:t>
      </w:r>
      <w:hyperlink r:id="rId9" w:history="1">
        <w:r w:rsidR="00291C1C" w:rsidRPr="00B351AC">
          <w:rPr>
            <w:rStyle w:val="Hipersaitas"/>
            <w:rFonts w:ascii="Times New Roman" w:eastAsia="Times New Roman" w:hAnsi="Times New Roman" w:cs="Times New Roman"/>
            <w:kern w:val="0"/>
            <w:sz w:val="24"/>
            <w:szCs w:val="24"/>
            <w14:ligatures w14:val="none"/>
          </w:rPr>
          <w:t>https://www.maps.lt/short/543956bc</w:t>
        </w:r>
      </w:hyperlink>
    </w:p>
    <w:p w14:paraId="465811E2" w14:textId="7B4FF62C"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VK5 - </w:t>
      </w:r>
      <w:hyperlink r:id="rId10" w:history="1">
        <w:r w:rsidR="00291C1C" w:rsidRPr="00B351AC">
          <w:rPr>
            <w:rStyle w:val="Hipersaitas"/>
            <w:rFonts w:ascii="Times New Roman" w:eastAsia="Times New Roman" w:hAnsi="Times New Roman" w:cs="Times New Roman"/>
            <w:kern w:val="0"/>
            <w:sz w:val="24"/>
            <w:szCs w:val="24"/>
            <w14:ligatures w14:val="none"/>
          </w:rPr>
          <w:t>https://www.maps.lt/short/9712be8f</w:t>
        </w:r>
      </w:hyperlink>
    </w:p>
    <w:p w14:paraId="3BB2D92D" w14:textId="51ABDE15"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VK6 - </w:t>
      </w:r>
      <w:hyperlink r:id="rId11" w:history="1">
        <w:r w:rsidR="00291C1C" w:rsidRPr="00B351AC">
          <w:rPr>
            <w:rStyle w:val="Hipersaitas"/>
            <w:rFonts w:ascii="Times New Roman" w:eastAsia="Times New Roman" w:hAnsi="Times New Roman" w:cs="Times New Roman"/>
            <w:kern w:val="0"/>
            <w:sz w:val="24"/>
            <w:szCs w:val="24"/>
            <w14:ligatures w14:val="none"/>
          </w:rPr>
          <w:t>https://www.maps.lt/short/696ffa92</w:t>
        </w:r>
      </w:hyperlink>
    </w:p>
    <w:p w14:paraId="2BF04A44" w14:textId="5113F7F6"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VK8 - </w:t>
      </w:r>
      <w:hyperlink r:id="rId12" w:history="1">
        <w:r w:rsidR="00291C1C" w:rsidRPr="00B351AC">
          <w:rPr>
            <w:rStyle w:val="Hipersaitas"/>
            <w:rFonts w:ascii="Times New Roman" w:eastAsia="Times New Roman" w:hAnsi="Times New Roman" w:cs="Times New Roman"/>
            <w:kern w:val="0"/>
            <w:sz w:val="24"/>
            <w:szCs w:val="24"/>
            <w14:ligatures w14:val="none"/>
          </w:rPr>
          <w:t>https://www.maps.lt/short/da9eaa4a</w:t>
        </w:r>
      </w:hyperlink>
    </w:p>
    <w:p w14:paraId="757A1984" w14:textId="6980C156"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VK10 - </w:t>
      </w:r>
      <w:hyperlink r:id="rId13" w:history="1">
        <w:r w:rsidR="00291C1C" w:rsidRPr="00B351AC">
          <w:rPr>
            <w:rStyle w:val="Hipersaitas"/>
            <w:rFonts w:ascii="Times New Roman" w:eastAsia="Times New Roman" w:hAnsi="Times New Roman" w:cs="Times New Roman"/>
            <w:kern w:val="0"/>
            <w:sz w:val="24"/>
            <w:szCs w:val="24"/>
            <w14:ligatures w14:val="none"/>
          </w:rPr>
          <w:t>https://www.maps.lt/short/0be87b96</w:t>
        </w:r>
      </w:hyperlink>
    </w:p>
    <w:p w14:paraId="6831DBCE" w14:textId="1E43C247" w:rsidR="00B35515"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VK11 - </w:t>
      </w:r>
      <w:hyperlink r:id="rId14" w:history="1">
        <w:r w:rsidR="00291C1C" w:rsidRPr="00B351AC">
          <w:rPr>
            <w:rStyle w:val="Hipersaitas"/>
            <w:rFonts w:ascii="Times New Roman" w:eastAsia="Times New Roman" w:hAnsi="Times New Roman" w:cs="Times New Roman"/>
            <w:kern w:val="0"/>
            <w:sz w:val="24"/>
            <w:szCs w:val="24"/>
            <w14:ligatures w14:val="none"/>
          </w:rPr>
          <w:t>https://www.maps.lt/short/40fe4e66</w:t>
        </w:r>
      </w:hyperlink>
    </w:p>
    <w:p w14:paraId="2B67A06D" w14:textId="7CF19688" w:rsidR="00335D4D" w:rsidRPr="00881E4A" w:rsidRDefault="00B35515" w:rsidP="003F7169">
      <w:pPr>
        <w:pStyle w:val="Sraopastraipa"/>
        <w:numPr>
          <w:ilvl w:val="1"/>
          <w:numId w:val="6"/>
        </w:numPr>
        <w:tabs>
          <w:tab w:val="left" w:pos="464"/>
          <w:tab w:val="left" w:pos="567"/>
          <w:tab w:val="left" w:pos="606"/>
          <w:tab w:val="left" w:pos="709"/>
          <w:tab w:val="left" w:pos="1134"/>
          <w:tab w:val="left" w:pos="1418"/>
        </w:tabs>
        <w:spacing w:after="0" w:line="240" w:lineRule="auto"/>
        <w:ind w:hanging="11"/>
        <w:jc w:val="both"/>
        <w:rPr>
          <w:rFonts w:ascii="Times New Roman" w:eastAsia="Times New Roman" w:hAnsi="Times New Roman" w:cs="Times New Roman"/>
          <w:kern w:val="0"/>
          <w:sz w:val="24"/>
          <w:szCs w:val="24"/>
          <w14:ligatures w14:val="none"/>
        </w:rPr>
      </w:pPr>
      <w:r w:rsidRPr="00B35515">
        <w:rPr>
          <w:rFonts w:ascii="Times New Roman" w:eastAsia="Times New Roman" w:hAnsi="Times New Roman" w:cs="Times New Roman"/>
          <w:kern w:val="0"/>
          <w:sz w:val="24"/>
          <w:szCs w:val="24"/>
          <w14:ligatures w14:val="none"/>
        </w:rPr>
        <w:t xml:space="preserve">VK12 - </w:t>
      </w:r>
      <w:hyperlink r:id="rId15" w:history="1">
        <w:r w:rsidR="00291C1C" w:rsidRPr="00B351AC">
          <w:rPr>
            <w:rStyle w:val="Hipersaitas"/>
            <w:rFonts w:ascii="Times New Roman" w:eastAsia="Times New Roman" w:hAnsi="Times New Roman" w:cs="Times New Roman"/>
            <w:kern w:val="0"/>
            <w:sz w:val="24"/>
            <w:szCs w:val="24"/>
            <w14:ligatures w14:val="none"/>
          </w:rPr>
          <w:t>https://www.maps.lt/short/6f4008aa</w:t>
        </w:r>
      </w:hyperlink>
    </w:p>
    <w:p w14:paraId="50E02247" w14:textId="77777777" w:rsidR="00881E4A" w:rsidRDefault="00881E4A" w:rsidP="009842A8">
      <w:pPr>
        <w:pStyle w:val="Sraopastraipa"/>
        <w:tabs>
          <w:tab w:val="left" w:pos="464"/>
          <w:tab w:val="left" w:pos="567"/>
          <w:tab w:val="left" w:pos="606"/>
          <w:tab w:val="left" w:pos="709"/>
          <w:tab w:val="left" w:pos="1134"/>
        </w:tabs>
        <w:spacing w:after="0" w:line="240" w:lineRule="auto"/>
        <w:ind w:left="792"/>
        <w:jc w:val="both"/>
        <w:rPr>
          <w:rFonts w:ascii="Times New Roman" w:eastAsia="Times New Roman" w:hAnsi="Times New Roman" w:cs="Times New Roman"/>
          <w:kern w:val="0"/>
          <w:sz w:val="24"/>
          <w:szCs w:val="24"/>
          <w14:ligatures w14:val="none"/>
        </w:rPr>
      </w:pPr>
    </w:p>
    <w:p w14:paraId="6D66F3CA" w14:textId="77777777" w:rsidR="005270B7" w:rsidRDefault="005270B7" w:rsidP="005270B7">
      <w:pPr>
        <w:tabs>
          <w:tab w:val="left" w:pos="284"/>
          <w:tab w:val="left" w:pos="426"/>
          <w:tab w:val="left" w:pos="1134"/>
        </w:tabs>
        <w:spacing w:line="240" w:lineRule="auto"/>
        <w:contextualSpacing/>
        <w:jc w:val="both"/>
        <w:rPr>
          <w:rFonts w:ascii="Times New Roman" w:eastAsia="Times New Roman" w:hAnsi="Times New Roman" w:cs="Times New Roman"/>
          <w:b/>
          <w:kern w:val="0"/>
          <w:sz w:val="24"/>
          <w:szCs w:val="24"/>
          <w14:ligatures w14:val="none"/>
        </w:rPr>
      </w:pPr>
    </w:p>
    <w:p w14:paraId="2D2EB2B7" w14:textId="3B80FDB9" w:rsidR="00CE4E89" w:rsidRPr="001173C1" w:rsidRDefault="001173C1" w:rsidP="003F7169">
      <w:pPr>
        <w:numPr>
          <w:ilvl w:val="0"/>
          <w:numId w:val="5"/>
        </w:numPr>
        <w:tabs>
          <w:tab w:val="left" w:pos="284"/>
          <w:tab w:val="left" w:pos="426"/>
          <w:tab w:val="left" w:pos="993"/>
        </w:tabs>
        <w:spacing w:line="240" w:lineRule="auto"/>
        <w:ind w:left="0" w:firstLine="567"/>
        <w:contextualSpacing/>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 </w:t>
      </w:r>
      <w:r w:rsidR="00CE4E89" w:rsidRPr="001173C1">
        <w:rPr>
          <w:rFonts w:ascii="Times New Roman" w:eastAsia="Times New Roman" w:hAnsi="Times New Roman" w:cs="Times New Roman"/>
          <w:b/>
          <w:kern w:val="0"/>
          <w:sz w:val="24"/>
          <w:szCs w:val="24"/>
          <w14:ligatures w14:val="none"/>
        </w:rPr>
        <w:t>Reikalavimai VSS turimos „</w:t>
      </w:r>
      <w:proofErr w:type="spellStart"/>
      <w:r w:rsidR="00CE4E89" w:rsidRPr="001173C1">
        <w:rPr>
          <w:rFonts w:ascii="Times New Roman" w:eastAsia="Times New Roman" w:hAnsi="Times New Roman" w:cs="Times New Roman"/>
          <w:b/>
          <w:kern w:val="0"/>
          <w:sz w:val="24"/>
          <w:szCs w:val="24"/>
          <w14:ligatures w14:val="none"/>
        </w:rPr>
        <w:t>exacqVision</w:t>
      </w:r>
      <w:proofErr w:type="spellEnd"/>
      <w:r w:rsidR="00CE4E89" w:rsidRPr="001173C1">
        <w:rPr>
          <w:rFonts w:ascii="Times New Roman" w:eastAsia="Times New Roman" w:hAnsi="Times New Roman" w:cs="Times New Roman"/>
          <w:b/>
          <w:kern w:val="0"/>
          <w:sz w:val="24"/>
          <w:szCs w:val="24"/>
          <w14:ligatures w14:val="none"/>
        </w:rPr>
        <w:t xml:space="preserve"> Professional“ įrašymo programinės įrangos funkcionalumo plėtimui (</w:t>
      </w:r>
      <w:r w:rsidR="005270B7">
        <w:rPr>
          <w:rFonts w:ascii="Times New Roman" w:eastAsia="Times New Roman" w:hAnsi="Times New Roman" w:cs="Times New Roman"/>
          <w:b/>
          <w:kern w:val="0"/>
          <w:sz w:val="24"/>
          <w:szCs w:val="24"/>
          <w14:ligatures w14:val="none"/>
        </w:rPr>
        <w:t>9</w:t>
      </w:r>
      <w:r w:rsidR="00CE4E89" w:rsidRPr="001173C1">
        <w:rPr>
          <w:rFonts w:ascii="Times New Roman" w:eastAsia="Times New Roman" w:hAnsi="Times New Roman" w:cs="Times New Roman"/>
          <w:b/>
          <w:kern w:val="0"/>
          <w:sz w:val="24"/>
          <w:szCs w:val="24"/>
          <w14:ligatures w14:val="none"/>
        </w:rPr>
        <w:t xml:space="preserve"> vnt. licencijų)</w:t>
      </w:r>
      <w:r w:rsidR="00514E9C">
        <w:rPr>
          <w:rFonts w:ascii="Times New Roman" w:eastAsia="Times New Roman" w:hAnsi="Times New Roman" w:cs="Times New Roman"/>
          <w:b/>
          <w:kern w:val="0"/>
          <w:sz w:val="24"/>
          <w:szCs w:val="24"/>
          <w14:ligatures w14:val="none"/>
        </w:rPr>
        <w:t xml:space="preserve">. </w:t>
      </w:r>
      <w:r w:rsidR="00514E9C" w:rsidRPr="00514E9C">
        <w:rPr>
          <w:rFonts w:ascii="Times New Roman" w:eastAsia="Times New Roman" w:hAnsi="Times New Roman" w:cs="Times New Roman"/>
          <w:b/>
          <w:kern w:val="0"/>
          <w:sz w:val="24"/>
          <w:szCs w:val="24"/>
          <w14:ligatures w14:val="none"/>
        </w:rPr>
        <w:t>Tiekėjas turi užpildyti žemiau esanči</w:t>
      </w:r>
      <w:r w:rsidR="00514E9C">
        <w:rPr>
          <w:rFonts w:ascii="Times New Roman" w:eastAsia="Times New Roman" w:hAnsi="Times New Roman" w:cs="Times New Roman"/>
          <w:b/>
          <w:kern w:val="0"/>
          <w:sz w:val="24"/>
          <w:szCs w:val="24"/>
          <w14:ligatures w14:val="none"/>
        </w:rPr>
        <w:t>ą</w:t>
      </w:r>
      <w:r w:rsidR="00514E9C" w:rsidRPr="00514E9C">
        <w:rPr>
          <w:rFonts w:ascii="Times New Roman" w:eastAsia="Times New Roman" w:hAnsi="Times New Roman" w:cs="Times New Roman"/>
          <w:b/>
          <w:kern w:val="0"/>
          <w:sz w:val="24"/>
          <w:szCs w:val="24"/>
          <w14:ligatures w14:val="none"/>
        </w:rPr>
        <w:t xml:space="preserve"> </w:t>
      </w:r>
      <w:r w:rsidR="00514E9C">
        <w:rPr>
          <w:rFonts w:ascii="Times New Roman" w:eastAsia="Times New Roman" w:hAnsi="Times New Roman" w:cs="Times New Roman"/>
          <w:b/>
          <w:kern w:val="0"/>
          <w:sz w:val="24"/>
          <w:szCs w:val="24"/>
          <w14:ligatures w14:val="none"/>
        </w:rPr>
        <w:t>lentelę</w:t>
      </w:r>
      <w:r w:rsidR="00514E9C" w:rsidRPr="00514E9C">
        <w:rPr>
          <w:rFonts w:ascii="Times New Roman" w:eastAsia="Times New Roman" w:hAnsi="Times New Roman" w:cs="Times New Roman"/>
          <w:b/>
          <w:kern w:val="0"/>
          <w:sz w:val="24"/>
          <w:szCs w:val="24"/>
          <w14:ligatures w14:val="none"/>
        </w:rPr>
        <w:t xml:space="preserve"> ir pateikti kartu su pasiūlymu</w:t>
      </w:r>
      <w:r w:rsidR="00CE4E89" w:rsidRPr="001173C1">
        <w:rPr>
          <w:rFonts w:ascii="Times New Roman" w:eastAsia="Times New Roman" w:hAnsi="Times New Roman" w:cs="Times New Roman"/>
          <w:b/>
          <w:kern w:val="0"/>
          <w:sz w:val="24"/>
          <w:szCs w:val="24"/>
          <w14:ligatures w14:val="none"/>
        </w:rPr>
        <w:t>:</w:t>
      </w:r>
    </w:p>
    <w:tbl>
      <w:tblPr>
        <w:tblStyle w:val="Lentelstinklelis11"/>
        <w:tblW w:w="9493" w:type="dxa"/>
        <w:jc w:val="center"/>
        <w:tblLook w:val="04A0" w:firstRow="1" w:lastRow="0" w:firstColumn="1" w:lastColumn="0" w:noHBand="0" w:noVBand="1"/>
      </w:tblPr>
      <w:tblGrid>
        <w:gridCol w:w="450"/>
        <w:gridCol w:w="4507"/>
        <w:gridCol w:w="4536"/>
      </w:tblGrid>
      <w:tr w:rsidR="00CE4E89" w:rsidRPr="00C509FD" w14:paraId="54D7E1C1" w14:textId="77777777" w:rsidTr="000865F0">
        <w:trPr>
          <w:trHeight w:val="2408"/>
          <w:jc w:val="center"/>
        </w:trPr>
        <w:tc>
          <w:tcPr>
            <w:tcW w:w="4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8AF26A" w14:textId="77777777" w:rsidR="00CE4E89" w:rsidRPr="00C509FD" w:rsidRDefault="00CE4E89" w:rsidP="000865F0">
            <w:pPr>
              <w:ind w:left="-120" w:right="-102"/>
              <w:jc w:val="center"/>
              <w:rPr>
                <w:b/>
                <w:sz w:val="24"/>
                <w:szCs w:val="24"/>
              </w:rPr>
            </w:pPr>
            <w:r w:rsidRPr="00C509FD">
              <w:rPr>
                <w:b/>
                <w:sz w:val="24"/>
                <w:szCs w:val="24"/>
              </w:rPr>
              <w:t>Eil. Nr.</w:t>
            </w:r>
          </w:p>
        </w:tc>
        <w:tc>
          <w:tcPr>
            <w:tcW w:w="450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82C7D7" w14:textId="77777777" w:rsidR="00CE4E89" w:rsidRPr="00C509FD" w:rsidRDefault="00CE4E89" w:rsidP="00CE4E89">
            <w:pPr>
              <w:jc w:val="center"/>
              <w:rPr>
                <w:b/>
                <w:sz w:val="24"/>
                <w:szCs w:val="24"/>
              </w:rPr>
            </w:pPr>
            <w:r w:rsidRPr="00C509FD">
              <w:rPr>
                <w:b/>
                <w:sz w:val="24"/>
                <w:szCs w:val="24"/>
              </w:rPr>
              <w:t>Reikalaujamos techninės charakteristikos</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E0467F" w14:textId="1C05AA4F" w:rsidR="001751F5" w:rsidRPr="003F7169" w:rsidRDefault="00CE4E89" w:rsidP="00CE2151">
            <w:pPr>
              <w:spacing w:line="276" w:lineRule="auto"/>
              <w:jc w:val="center"/>
              <w:rPr>
                <w:b/>
                <w:bCs/>
                <w:sz w:val="24"/>
                <w:szCs w:val="24"/>
              </w:rPr>
            </w:pPr>
            <w:r w:rsidRPr="003F7169">
              <w:rPr>
                <w:b/>
                <w:bCs/>
                <w:sz w:val="24"/>
                <w:szCs w:val="24"/>
              </w:rPr>
              <w:t>Tiekėjo siūlomos prekės charakteristika</w:t>
            </w:r>
          </w:p>
          <w:p w14:paraId="6B98829E" w14:textId="166D5AF3" w:rsidR="00CE4E89" w:rsidRPr="00C509FD" w:rsidRDefault="00CE2151" w:rsidP="00CE4E89">
            <w:pPr>
              <w:jc w:val="center"/>
              <w:rPr>
                <w:b/>
                <w:sz w:val="24"/>
                <w:szCs w:val="24"/>
              </w:rPr>
            </w:pPr>
            <w:r w:rsidRPr="003F7169">
              <w:rPr>
                <w:i/>
                <w:iCs/>
                <w:sz w:val="24"/>
                <w:szCs w:val="24"/>
              </w:rPr>
              <w:t>(</w:t>
            </w:r>
            <w:r w:rsidR="00CE4E89" w:rsidRPr="003F7169">
              <w:rPr>
                <w:i/>
                <w:iCs/>
                <w:sz w:val="24"/>
                <w:szCs w:val="24"/>
              </w:rPr>
              <w:t>Tiekėjas privalo patvirtinti atitikimą reikalavimui nurodydamas</w:t>
            </w:r>
            <w:r w:rsidR="006724A4" w:rsidRPr="003F7169">
              <w:rPr>
                <w:i/>
                <w:iCs/>
                <w:sz w:val="24"/>
                <w:szCs w:val="24"/>
              </w:rPr>
              <w:t xml:space="preserve">: taip/ne, ir kur to reikalaujama, įrašyti </w:t>
            </w:r>
            <w:r w:rsidR="00CE4E89" w:rsidRPr="003F7169">
              <w:rPr>
                <w:i/>
                <w:iCs/>
                <w:sz w:val="24"/>
                <w:szCs w:val="24"/>
              </w:rPr>
              <w:t xml:space="preserve"> tikslią siūlomos prekės reikšmę. Taip pat turi pateikti prekės gamintojo techninę dokumentaciją (katalogus, brošiūras</w:t>
            </w:r>
            <w:r w:rsidR="004B0C82" w:rsidRPr="003F7169">
              <w:rPr>
                <w:i/>
                <w:iCs/>
                <w:sz w:val="24"/>
                <w:szCs w:val="24"/>
              </w:rPr>
              <w:t xml:space="preserve"> ir kt.</w:t>
            </w:r>
            <w:r w:rsidR="00CE4E89" w:rsidRPr="003F7169">
              <w:rPr>
                <w:i/>
                <w:iCs/>
                <w:sz w:val="24"/>
                <w:szCs w:val="24"/>
              </w:rPr>
              <w:t>), kuri</w:t>
            </w:r>
            <w:r w:rsidR="000179BF" w:rsidRPr="003F7169">
              <w:rPr>
                <w:i/>
                <w:iCs/>
                <w:sz w:val="24"/>
                <w:szCs w:val="24"/>
              </w:rPr>
              <w:t>oje</w:t>
            </w:r>
            <w:r w:rsidR="00CE4E89" w:rsidRPr="003F7169">
              <w:rPr>
                <w:i/>
                <w:iCs/>
                <w:sz w:val="24"/>
                <w:szCs w:val="24"/>
              </w:rPr>
              <w:t xml:space="preserve"> Perkančioji organizacija galėtų patikrinti siūlomos prekės atitikimą techniniams reikalavimams</w:t>
            </w:r>
            <w:r w:rsidRPr="003F7169">
              <w:rPr>
                <w:i/>
                <w:iCs/>
                <w:sz w:val="24"/>
                <w:szCs w:val="24"/>
              </w:rPr>
              <w:t>)</w:t>
            </w:r>
          </w:p>
        </w:tc>
      </w:tr>
      <w:tr w:rsidR="00CE4E89" w:rsidRPr="00C509FD" w14:paraId="7376EB3D" w14:textId="77777777" w:rsidTr="0015784E">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78FC9AC7"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0DCAB331" w14:textId="6DDAD0D9" w:rsidR="00CE4E89" w:rsidRPr="00C509FD" w:rsidRDefault="00CE4E89" w:rsidP="00CE4E89">
            <w:pPr>
              <w:snapToGrid w:val="0"/>
              <w:rPr>
                <w:sz w:val="24"/>
                <w:szCs w:val="24"/>
              </w:rPr>
            </w:pPr>
            <w:r w:rsidRPr="00C509FD">
              <w:rPr>
                <w:sz w:val="24"/>
                <w:szCs w:val="24"/>
              </w:rPr>
              <w:t>Gamintojas,</w:t>
            </w:r>
            <w:r w:rsidR="00631F20" w:rsidRPr="00C509FD">
              <w:rPr>
                <w:sz w:val="24"/>
                <w:szCs w:val="24"/>
              </w:rPr>
              <w:t xml:space="preserve"> </w:t>
            </w:r>
            <w:r w:rsidR="003F7169">
              <w:rPr>
                <w:sz w:val="24"/>
                <w:szCs w:val="24"/>
              </w:rPr>
              <w:t>m</w:t>
            </w:r>
            <w:r w:rsidRPr="00C509FD">
              <w:rPr>
                <w:sz w:val="24"/>
                <w:szCs w:val="24"/>
              </w:rPr>
              <w:t>odelis</w:t>
            </w:r>
            <w:r w:rsidR="00D5579E" w:rsidRPr="00C509FD">
              <w:rPr>
                <w:sz w:val="24"/>
                <w:szCs w:val="24"/>
              </w:rPr>
              <w:t xml:space="preserve">, </w:t>
            </w:r>
            <w:r w:rsidR="003F7169">
              <w:rPr>
                <w:sz w:val="24"/>
                <w:szCs w:val="24"/>
              </w:rPr>
              <w:t>p</w:t>
            </w:r>
            <w:r w:rsidR="00D5579E" w:rsidRPr="00C509FD">
              <w:rPr>
                <w:sz w:val="24"/>
                <w:szCs w:val="24"/>
              </w:rPr>
              <w:t>rekės kodas</w:t>
            </w:r>
          </w:p>
        </w:tc>
        <w:tc>
          <w:tcPr>
            <w:tcW w:w="4536" w:type="dxa"/>
            <w:tcBorders>
              <w:top w:val="single" w:sz="4" w:space="0" w:color="auto"/>
              <w:left w:val="single" w:sz="4" w:space="0" w:color="auto"/>
              <w:bottom w:val="single" w:sz="4" w:space="0" w:color="auto"/>
              <w:right w:val="single" w:sz="4" w:space="0" w:color="auto"/>
            </w:tcBorders>
            <w:vAlign w:val="center"/>
          </w:tcPr>
          <w:p w14:paraId="71520AD8" w14:textId="115FB6DA" w:rsidR="00CE4E89" w:rsidRPr="00C509FD" w:rsidRDefault="00907188" w:rsidP="00CE4E89">
            <w:pPr>
              <w:rPr>
                <w:rFonts w:eastAsia="Calibri"/>
                <w:sz w:val="24"/>
                <w:szCs w:val="24"/>
              </w:rPr>
            </w:pPr>
            <w:r w:rsidRPr="00C509FD">
              <w:rPr>
                <w:rFonts w:eastAsia="Calibri"/>
                <w:iCs/>
                <w:color w:val="0070C0"/>
                <w:kern w:val="2"/>
                <w:sz w:val="24"/>
                <w:szCs w:val="24"/>
                <w:lang w:eastAsia="en-US"/>
                <w14:ligatures w14:val="standardContextual"/>
              </w:rPr>
              <w:t>[nurodyti]</w:t>
            </w:r>
          </w:p>
        </w:tc>
      </w:tr>
      <w:tr w:rsidR="00CE4E89" w:rsidRPr="00C509FD" w14:paraId="5B232DAE"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342B7D38"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036FA324" w14:textId="77777777" w:rsidR="00CE4E89" w:rsidRPr="00C509FD" w:rsidRDefault="00CE4E89" w:rsidP="00CE4E89">
            <w:pPr>
              <w:snapToGrid w:val="0"/>
              <w:rPr>
                <w:b/>
                <w:sz w:val="24"/>
                <w:szCs w:val="24"/>
              </w:rPr>
            </w:pPr>
            <w:r w:rsidRPr="00C509FD">
              <w:rPr>
                <w:sz w:val="24"/>
                <w:szCs w:val="24"/>
              </w:rPr>
              <w:t>Turi būti galimybė integruoti transporto priemonių valstybinių numerių atvaizdavimą, naudojant POS ir WEB funkcionalumą.</w:t>
            </w:r>
          </w:p>
        </w:tc>
        <w:tc>
          <w:tcPr>
            <w:tcW w:w="4536" w:type="dxa"/>
            <w:tcBorders>
              <w:top w:val="single" w:sz="4" w:space="0" w:color="auto"/>
              <w:left w:val="single" w:sz="4" w:space="0" w:color="auto"/>
              <w:bottom w:val="single" w:sz="4" w:space="0" w:color="auto"/>
              <w:right w:val="single" w:sz="4" w:space="0" w:color="auto"/>
            </w:tcBorders>
            <w:vAlign w:val="center"/>
          </w:tcPr>
          <w:p w14:paraId="6CD24EBA" w14:textId="1015CC75" w:rsidR="00CE4E89" w:rsidRPr="00C509FD" w:rsidRDefault="001528A8" w:rsidP="00C509FD">
            <w:pPr>
              <w:rPr>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430F9690"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6F9C4CA4"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5A352703" w14:textId="77777777" w:rsidR="00CE4E89" w:rsidRPr="00C509FD" w:rsidRDefault="00CE4E89" w:rsidP="00CE4E89">
            <w:pPr>
              <w:ind w:right="-102"/>
              <w:rPr>
                <w:sz w:val="24"/>
                <w:szCs w:val="24"/>
              </w:rPr>
            </w:pPr>
            <w:r w:rsidRPr="00C509FD">
              <w:rPr>
                <w:sz w:val="24"/>
                <w:szCs w:val="24"/>
              </w:rPr>
              <w:t>Turi būti galimybė atvaizduoti sistemą sudarančių vaizdo kamerų tinklą savivaldybės žemėlapyje. Turi būti galima iš žemėlapio pasirinkti norimą peržiūrėti / valdyti kamerą.</w:t>
            </w:r>
          </w:p>
        </w:tc>
        <w:tc>
          <w:tcPr>
            <w:tcW w:w="4536" w:type="dxa"/>
            <w:tcBorders>
              <w:top w:val="single" w:sz="4" w:space="0" w:color="auto"/>
              <w:left w:val="single" w:sz="4" w:space="0" w:color="auto"/>
              <w:bottom w:val="single" w:sz="4" w:space="0" w:color="auto"/>
              <w:right w:val="single" w:sz="4" w:space="0" w:color="auto"/>
            </w:tcBorders>
            <w:vAlign w:val="center"/>
          </w:tcPr>
          <w:p w14:paraId="15ED1371" w14:textId="5A7FB5CF" w:rsidR="00CE4E89" w:rsidRPr="00C509FD" w:rsidRDefault="001528A8" w:rsidP="00C509FD">
            <w:pPr>
              <w:rPr>
                <w:iCs/>
                <w:color w:val="548DD4"/>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3E0B491E"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480FFB36"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28252BD9" w14:textId="77777777" w:rsidR="00CE4E89" w:rsidRPr="00C509FD" w:rsidRDefault="00CE4E89" w:rsidP="00CE4E89">
            <w:pPr>
              <w:ind w:right="-102"/>
              <w:rPr>
                <w:sz w:val="24"/>
                <w:szCs w:val="24"/>
              </w:rPr>
            </w:pPr>
            <w:r w:rsidRPr="00C509FD">
              <w:rPr>
                <w:sz w:val="24"/>
                <w:szCs w:val="24"/>
              </w:rPr>
              <w:t>Programinė įranga, esant poreikiui, turi palaikyti automatinį „</w:t>
            </w:r>
            <w:proofErr w:type="spellStart"/>
            <w:r w:rsidRPr="00C509FD">
              <w:rPr>
                <w:sz w:val="24"/>
                <w:szCs w:val="24"/>
              </w:rPr>
              <w:t>Failover</w:t>
            </w:r>
            <w:proofErr w:type="spellEnd"/>
            <w:r w:rsidRPr="00C509FD">
              <w:rPr>
                <w:sz w:val="24"/>
                <w:szCs w:val="24"/>
              </w:rPr>
              <w:t>“ funkcionalumą, be papildomo licencijavimo.</w:t>
            </w:r>
          </w:p>
        </w:tc>
        <w:tc>
          <w:tcPr>
            <w:tcW w:w="4536" w:type="dxa"/>
            <w:tcBorders>
              <w:top w:val="single" w:sz="4" w:space="0" w:color="auto"/>
              <w:left w:val="single" w:sz="4" w:space="0" w:color="auto"/>
              <w:bottom w:val="single" w:sz="4" w:space="0" w:color="auto"/>
              <w:right w:val="single" w:sz="4" w:space="0" w:color="auto"/>
            </w:tcBorders>
            <w:vAlign w:val="center"/>
          </w:tcPr>
          <w:p w14:paraId="350FE685" w14:textId="6C8C0366" w:rsidR="00CE4E89" w:rsidRPr="00C509FD" w:rsidRDefault="001528A8" w:rsidP="00C509FD">
            <w:pPr>
              <w:rPr>
                <w:rFonts w:eastAsia="Calibri"/>
                <w:i/>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6EED5B25"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5200E4B4"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0752C14F" w14:textId="77777777" w:rsidR="00CE4E89" w:rsidRPr="00C509FD" w:rsidRDefault="00CE4E89" w:rsidP="00CE4E89">
            <w:pPr>
              <w:snapToGrid w:val="0"/>
              <w:rPr>
                <w:b/>
                <w:sz w:val="24"/>
                <w:szCs w:val="24"/>
              </w:rPr>
            </w:pPr>
            <w:r w:rsidRPr="00C509FD">
              <w:rPr>
                <w:sz w:val="24"/>
                <w:szCs w:val="24"/>
              </w:rPr>
              <w:t>Programinė įranga turi palaikyti galimybę įkelti vaizdus iš operatoriaus darbo vietos į kitam operatoriui į darbo vietą (</w:t>
            </w:r>
            <w:proofErr w:type="spellStart"/>
            <w:r w:rsidRPr="00C509FD">
              <w:rPr>
                <w:sz w:val="24"/>
                <w:szCs w:val="24"/>
              </w:rPr>
              <w:t>Video</w:t>
            </w:r>
            <w:proofErr w:type="spellEnd"/>
            <w:r w:rsidRPr="00C509FD">
              <w:rPr>
                <w:sz w:val="24"/>
                <w:szCs w:val="24"/>
              </w:rPr>
              <w:t xml:space="preserve"> </w:t>
            </w:r>
            <w:proofErr w:type="spellStart"/>
            <w:r w:rsidRPr="00C509FD">
              <w:rPr>
                <w:sz w:val="24"/>
                <w:szCs w:val="24"/>
              </w:rPr>
              <w:t>push</w:t>
            </w:r>
            <w:proofErr w:type="spellEnd"/>
            <w:r w:rsidRPr="00C509FD">
              <w:rPr>
                <w:sz w:val="24"/>
                <w:szCs w:val="24"/>
              </w:rPr>
              <w:t>).</w:t>
            </w:r>
          </w:p>
        </w:tc>
        <w:tc>
          <w:tcPr>
            <w:tcW w:w="4536" w:type="dxa"/>
            <w:tcBorders>
              <w:top w:val="single" w:sz="4" w:space="0" w:color="auto"/>
              <w:left w:val="single" w:sz="4" w:space="0" w:color="auto"/>
              <w:bottom w:val="single" w:sz="4" w:space="0" w:color="auto"/>
              <w:right w:val="single" w:sz="4" w:space="0" w:color="auto"/>
            </w:tcBorders>
            <w:vAlign w:val="center"/>
          </w:tcPr>
          <w:p w14:paraId="0CCEA71A" w14:textId="0B123EAE" w:rsidR="00CE4E89" w:rsidRPr="00C509FD" w:rsidRDefault="001528A8" w:rsidP="00C509FD">
            <w:pPr>
              <w:rPr>
                <w:rFonts w:eastAsia="Calibri"/>
                <w:bCs/>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40A182E9"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22CE9E51"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6B9C5746" w14:textId="77777777" w:rsidR="00CE4E89" w:rsidRPr="00C509FD" w:rsidRDefault="00CE4E89" w:rsidP="00CE4E89">
            <w:pPr>
              <w:ind w:right="-102"/>
              <w:rPr>
                <w:noProof/>
                <w:sz w:val="24"/>
                <w:szCs w:val="24"/>
              </w:rPr>
            </w:pPr>
            <w:r w:rsidRPr="00C509FD">
              <w:rPr>
                <w:sz w:val="24"/>
                <w:szCs w:val="24"/>
              </w:rPr>
              <w:t xml:space="preserve">Programinė įranga turi palaikyti </w:t>
            </w:r>
            <w:proofErr w:type="spellStart"/>
            <w:r w:rsidRPr="00C509FD">
              <w:rPr>
                <w:sz w:val="24"/>
                <w:szCs w:val="24"/>
              </w:rPr>
              <w:t>Video</w:t>
            </w:r>
            <w:proofErr w:type="spellEnd"/>
            <w:r w:rsidRPr="00C509FD">
              <w:rPr>
                <w:sz w:val="24"/>
                <w:szCs w:val="24"/>
              </w:rPr>
              <w:t xml:space="preserve"> Sienos funkcionalumą</w:t>
            </w:r>
          </w:p>
        </w:tc>
        <w:tc>
          <w:tcPr>
            <w:tcW w:w="4536" w:type="dxa"/>
            <w:tcBorders>
              <w:top w:val="single" w:sz="4" w:space="0" w:color="auto"/>
              <w:left w:val="single" w:sz="4" w:space="0" w:color="auto"/>
              <w:bottom w:val="single" w:sz="4" w:space="0" w:color="auto"/>
              <w:right w:val="single" w:sz="4" w:space="0" w:color="auto"/>
            </w:tcBorders>
            <w:vAlign w:val="center"/>
          </w:tcPr>
          <w:p w14:paraId="67CD0E11" w14:textId="0C9B17DE" w:rsidR="00CE4E89" w:rsidRPr="00C509FD" w:rsidRDefault="001528A8" w:rsidP="00C509FD">
            <w:pPr>
              <w:rPr>
                <w:rFonts w:eastAsia="Calibri"/>
                <w:bCs/>
                <w:iCs/>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215D8FEA"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0F27EB3B"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0977EDF6" w14:textId="77777777" w:rsidR="00CE4E89" w:rsidRPr="00C509FD" w:rsidRDefault="00CE4E89" w:rsidP="00CE4E89">
            <w:pPr>
              <w:ind w:right="-102"/>
              <w:rPr>
                <w:noProof/>
                <w:sz w:val="24"/>
                <w:szCs w:val="24"/>
              </w:rPr>
            </w:pPr>
            <w:r w:rsidRPr="00C509FD">
              <w:rPr>
                <w:sz w:val="24"/>
                <w:szCs w:val="24"/>
              </w:rPr>
              <w:t>Programinė įranga turi palaikyti analitikos paieškos funkcionalumą: Žmogus, Traukinys, Sunkvežimis, Autobusas, Automobilis, Motociklas, Dviratis, Susibūrimų detekcija, Vaizdo suprastėjimo detekcija, Perimetro detekcija, Linijos kirtimo detekcija.</w:t>
            </w:r>
          </w:p>
        </w:tc>
        <w:tc>
          <w:tcPr>
            <w:tcW w:w="4536" w:type="dxa"/>
            <w:tcBorders>
              <w:top w:val="single" w:sz="4" w:space="0" w:color="auto"/>
              <w:left w:val="single" w:sz="4" w:space="0" w:color="auto"/>
              <w:bottom w:val="single" w:sz="4" w:space="0" w:color="auto"/>
              <w:right w:val="single" w:sz="4" w:space="0" w:color="auto"/>
            </w:tcBorders>
            <w:vAlign w:val="center"/>
          </w:tcPr>
          <w:p w14:paraId="58F09A55" w14:textId="2980151B" w:rsidR="00CE4E89" w:rsidRPr="00C509FD" w:rsidRDefault="001528A8" w:rsidP="00C509FD">
            <w:pPr>
              <w:rPr>
                <w:bCs/>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2F03B857"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1D66C01A"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09E472DA" w14:textId="77777777" w:rsidR="00CE4E89" w:rsidRPr="00C509FD" w:rsidRDefault="00CE4E89" w:rsidP="00CE4E89">
            <w:pPr>
              <w:snapToGrid w:val="0"/>
              <w:rPr>
                <w:sz w:val="24"/>
                <w:szCs w:val="24"/>
              </w:rPr>
            </w:pPr>
            <w:r w:rsidRPr="00C509FD">
              <w:rPr>
                <w:sz w:val="24"/>
                <w:szCs w:val="24"/>
              </w:rPr>
              <w:t>Programinė įranga turi palaikyti analitikos paiešką pagal identifikuotų objektų spalvą.</w:t>
            </w:r>
          </w:p>
        </w:tc>
        <w:tc>
          <w:tcPr>
            <w:tcW w:w="4536" w:type="dxa"/>
            <w:tcBorders>
              <w:top w:val="single" w:sz="4" w:space="0" w:color="auto"/>
              <w:left w:val="single" w:sz="4" w:space="0" w:color="auto"/>
              <w:bottom w:val="single" w:sz="4" w:space="0" w:color="auto"/>
              <w:right w:val="single" w:sz="4" w:space="0" w:color="auto"/>
            </w:tcBorders>
            <w:vAlign w:val="center"/>
          </w:tcPr>
          <w:p w14:paraId="1C16BAA9" w14:textId="31469DC6" w:rsidR="00CE4E89" w:rsidRPr="00C509FD" w:rsidRDefault="001528A8" w:rsidP="00C509FD">
            <w:pPr>
              <w:rPr>
                <w:rFonts w:eastAsia="Calibri"/>
                <w:bCs/>
                <w:i/>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48072CBC"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3CC3BE5E"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C6AF10B" w14:textId="77777777" w:rsidR="00CE4E89" w:rsidRPr="00C509FD" w:rsidRDefault="00CE4E89" w:rsidP="00CE4E89">
            <w:pPr>
              <w:snapToGrid w:val="0"/>
              <w:rPr>
                <w:sz w:val="24"/>
                <w:szCs w:val="24"/>
              </w:rPr>
            </w:pPr>
            <w:r w:rsidRPr="00C509FD">
              <w:rPr>
                <w:sz w:val="24"/>
                <w:szCs w:val="24"/>
              </w:rPr>
              <w:t xml:space="preserve">Programinė įranga turi palaikyti naršyklės (WEB) funkcionalumą, įgalinantį naudoti trečių šalių programinę įrangą iš vaizdo sistemos </w:t>
            </w:r>
            <w:proofErr w:type="spellStart"/>
            <w:r w:rsidRPr="00C509FD">
              <w:rPr>
                <w:sz w:val="24"/>
                <w:szCs w:val="24"/>
              </w:rPr>
              <w:t>klientinio</w:t>
            </w:r>
            <w:proofErr w:type="spellEnd"/>
            <w:r w:rsidRPr="00C509FD">
              <w:rPr>
                <w:sz w:val="24"/>
                <w:szCs w:val="24"/>
              </w:rPr>
              <w:t xml:space="preserve"> kompiuterio.</w:t>
            </w:r>
          </w:p>
        </w:tc>
        <w:tc>
          <w:tcPr>
            <w:tcW w:w="4536" w:type="dxa"/>
            <w:tcBorders>
              <w:top w:val="single" w:sz="4" w:space="0" w:color="auto"/>
              <w:left w:val="single" w:sz="4" w:space="0" w:color="auto"/>
              <w:bottom w:val="single" w:sz="4" w:space="0" w:color="auto"/>
              <w:right w:val="single" w:sz="4" w:space="0" w:color="auto"/>
            </w:tcBorders>
            <w:vAlign w:val="center"/>
          </w:tcPr>
          <w:p w14:paraId="6DAE051D" w14:textId="7B61FAD0" w:rsidR="00CE4E89" w:rsidRPr="00C509FD" w:rsidRDefault="001528A8" w:rsidP="00C509FD">
            <w:pPr>
              <w:rPr>
                <w:rFonts w:eastAsia="Calibri"/>
                <w:bCs/>
                <w:i/>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2A8663F6"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564C043C"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14:paraId="3D4B46C4" w14:textId="541D04CE" w:rsidR="00CE4E89" w:rsidRPr="00C509FD" w:rsidRDefault="00CE4E89" w:rsidP="00CE4E89">
            <w:pPr>
              <w:rPr>
                <w:color w:val="212121"/>
                <w:sz w:val="24"/>
                <w:szCs w:val="24"/>
              </w:rPr>
            </w:pPr>
            <w:r w:rsidRPr="00C509FD">
              <w:rPr>
                <w:sz w:val="24"/>
                <w:szCs w:val="24"/>
              </w:rPr>
              <w:t>Turi turėti galimybę susikurti pageidaujamus peržiūros šablonus (kamerų išdėstymą ekrane) ne mažiau 48 kamerų. Su galimybe dėstyti šabloną nuo vienos kameros iki maksimalaus kamerų skaičiaus.</w:t>
            </w:r>
          </w:p>
        </w:tc>
        <w:tc>
          <w:tcPr>
            <w:tcW w:w="4536" w:type="dxa"/>
            <w:tcBorders>
              <w:top w:val="single" w:sz="4" w:space="0" w:color="auto"/>
              <w:left w:val="single" w:sz="4" w:space="0" w:color="auto"/>
              <w:bottom w:val="single" w:sz="4" w:space="0" w:color="auto"/>
              <w:right w:val="single" w:sz="4" w:space="0" w:color="auto"/>
            </w:tcBorders>
            <w:vAlign w:val="center"/>
          </w:tcPr>
          <w:p w14:paraId="0BE6A64C" w14:textId="6C7016D1" w:rsidR="00CE4E89" w:rsidRPr="00C509FD" w:rsidRDefault="001528A8" w:rsidP="00C509FD">
            <w:pPr>
              <w:rPr>
                <w:rFonts w:eastAsia="Calibri"/>
                <w:bCs/>
                <w:i/>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r w:rsidR="00CE4E89" w:rsidRPr="00C509FD" w14:paraId="450C1C96" w14:textId="77777777" w:rsidTr="00C509FD">
        <w:trPr>
          <w:trHeight w:val="20"/>
          <w:jc w:val="center"/>
        </w:trPr>
        <w:tc>
          <w:tcPr>
            <w:tcW w:w="450" w:type="dxa"/>
            <w:tcBorders>
              <w:top w:val="single" w:sz="4" w:space="0" w:color="auto"/>
              <w:left w:val="single" w:sz="4" w:space="0" w:color="auto"/>
              <w:bottom w:val="single" w:sz="4" w:space="0" w:color="auto"/>
              <w:right w:val="single" w:sz="4" w:space="0" w:color="auto"/>
            </w:tcBorders>
            <w:vAlign w:val="center"/>
          </w:tcPr>
          <w:p w14:paraId="00B5B09C" w14:textId="77777777" w:rsidR="00CE4E89" w:rsidRPr="00C509FD" w:rsidRDefault="00CE4E89" w:rsidP="00020CF0">
            <w:pPr>
              <w:numPr>
                <w:ilvl w:val="0"/>
                <w:numId w:val="2"/>
              </w:numPr>
              <w:tabs>
                <w:tab w:val="left" w:pos="29"/>
              </w:tabs>
              <w:ind w:left="-7" w:right="-110" w:firstLine="7"/>
              <w:jc w:val="center"/>
              <w:rPr>
                <w:bCs/>
                <w:sz w:val="24"/>
                <w:szCs w:val="24"/>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544F4C9" w14:textId="04DBA7BC" w:rsidR="00CE4E89" w:rsidRPr="00C509FD" w:rsidRDefault="00CE4E89" w:rsidP="00CE4E89">
            <w:pPr>
              <w:ind w:right="-102"/>
              <w:rPr>
                <w:noProof/>
                <w:sz w:val="24"/>
                <w:szCs w:val="24"/>
              </w:rPr>
            </w:pPr>
            <w:r w:rsidRPr="00C509FD">
              <w:rPr>
                <w:sz w:val="24"/>
                <w:szCs w:val="24"/>
              </w:rPr>
              <w:t xml:space="preserve">Licencijų kiekis turi padengti visus </w:t>
            </w:r>
            <w:r w:rsidR="00135473" w:rsidRPr="00C509FD">
              <w:rPr>
                <w:sz w:val="24"/>
                <w:szCs w:val="24"/>
              </w:rPr>
              <w:t>nuro</w:t>
            </w:r>
            <w:r w:rsidR="00EA5CFA" w:rsidRPr="00C509FD">
              <w:rPr>
                <w:sz w:val="24"/>
                <w:szCs w:val="24"/>
              </w:rPr>
              <w:t>dytus</w:t>
            </w:r>
            <w:r w:rsidRPr="00C509FD">
              <w:rPr>
                <w:sz w:val="24"/>
                <w:szCs w:val="24"/>
              </w:rPr>
              <w:t xml:space="preserve"> įrenginius techninėje specifikacijoje aprašytam funkcionalumui realizuoti.</w:t>
            </w:r>
          </w:p>
        </w:tc>
        <w:tc>
          <w:tcPr>
            <w:tcW w:w="4536" w:type="dxa"/>
            <w:tcBorders>
              <w:top w:val="single" w:sz="4" w:space="0" w:color="auto"/>
              <w:left w:val="single" w:sz="4" w:space="0" w:color="auto"/>
              <w:bottom w:val="single" w:sz="4" w:space="0" w:color="auto"/>
              <w:right w:val="single" w:sz="4" w:space="0" w:color="auto"/>
            </w:tcBorders>
            <w:vAlign w:val="center"/>
          </w:tcPr>
          <w:p w14:paraId="516FB1FD" w14:textId="040C0EBA" w:rsidR="00CE4E89" w:rsidRPr="00C509FD" w:rsidRDefault="001528A8" w:rsidP="00C509FD">
            <w:pPr>
              <w:ind w:right="-102"/>
              <w:rPr>
                <w:noProof/>
                <w:sz w:val="24"/>
                <w:szCs w:val="24"/>
              </w:rPr>
            </w:pPr>
            <w:r w:rsidRPr="00C509FD">
              <w:rPr>
                <w:rFonts w:eastAsia="Calibri"/>
                <w:kern w:val="2"/>
                <w:sz w:val="24"/>
                <w:szCs w:val="24"/>
                <w:lang w:eastAsia="en-US"/>
                <w14:ligatures w14:val="standardContextual"/>
              </w:rPr>
              <w:t xml:space="preserve">Atitinka </w:t>
            </w:r>
            <w:r w:rsidRPr="00C509FD">
              <w:rPr>
                <w:rFonts w:eastAsia="Calibri"/>
                <w:color w:val="0070C0"/>
                <w:kern w:val="2"/>
                <w:sz w:val="24"/>
                <w:szCs w:val="24"/>
                <w:lang w:eastAsia="en-US"/>
                <w14:ligatures w14:val="standardContextual"/>
              </w:rPr>
              <w:t xml:space="preserve">[įrašyti taip / ne]: </w:t>
            </w:r>
            <w:r w:rsidRPr="00C509FD">
              <w:rPr>
                <w:rFonts w:eastAsia="Calibri"/>
                <w:kern w:val="2"/>
                <w:sz w:val="24"/>
                <w:szCs w:val="24"/>
                <w:lang w:eastAsia="en-US"/>
                <w14:ligatures w14:val="standardContextual"/>
              </w:rPr>
              <w:t>....................</w:t>
            </w:r>
          </w:p>
        </w:tc>
      </w:tr>
    </w:tbl>
    <w:p w14:paraId="124840FE" w14:textId="77777777" w:rsidR="009E1B0E" w:rsidRPr="00EA2561" w:rsidRDefault="009E1B0E" w:rsidP="00424257">
      <w:pPr>
        <w:spacing w:after="0" w:line="240" w:lineRule="auto"/>
        <w:ind w:firstLine="567"/>
        <w:jc w:val="both"/>
        <w:rPr>
          <w:rFonts w:ascii="Times New Roman" w:hAnsi="Times New Roman" w:cs="Times New Roman"/>
          <w:bCs/>
          <w:sz w:val="24"/>
          <w:szCs w:val="24"/>
        </w:rPr>
      </w:pPr>
      <w:r w:rsidRPr="00EA2561">
        <w:rPr>
          <w:rFonts w:ascii="Times New Roman" w:hAnsi="Times New Roman" w:cs="Times New Roman"/>
          <w:b/>
          <w:bCs/>
          <w:sz w:val="24"/>
          <w:szCs w:val="24"/>
        </w:rPr>
        <w:lastRenderedPageBreak/>
        <w:t xml:space="preserve">Kartu su pasiūlymu tiekėjas pateikia prekės gamintojo dokumentus </w:t>
      </w:r>
      <w:r w:rsidRPr="00EA2561">
        <w:rPr>
          <w:rFonts w:ascii="Times New Roman" w:hAnsi="Times New Roman" w:cs="Times New Roman"/>
          <w:bCs/>
          <w:sz w:val="24"/>
          <w:szCs w:val="24"/>
        </w:rPr>
        <w:t>(techninės specifikacijos, katalogų, bukletų kopijos, atitinkamą (-</w:t>
      </w:r>
      <w:proofErr w:type="spellStart"/>
      <w:r w:rsidRPr="00EA2561">
        <w:rPr>
          <w:rFonts w:ascii="Times New Roman" w:hAnsi="Times New Roman" w:cs="Times New Roman"/>
          <w:bCs/>
          <w:sz w:val="24"/>
          <w:szCs w:val="24"/>
        </w:rPr>
        <w:t>us</w:t>
      </w:r>
      <w:proofErr w:type="spellEnd"/>
      <w:r w:rsidRPr="00EA2561">
        <w:rPr>
          <w:rFonts w:ascii="Times New Roman" w:hAnsi="Times New Roman" w:cs="Times New Roman"/>
          <w:bCs/>
          <w:sz w:val="24"/>
          <w:szCs w:val="24"/>
        </w:rPr>
        <w:t>) techninės specifikacijos reikalavimą (-</w:t>
      </w:r>
      <w:proofErr w:type="spellStart"/>
      <w:r w:rsidRPr="00EA2561">
        <w:rPr>
          <w:rFonts w:ascii="Times New Roman" w:hAnsi="Times New Roman" w:cs="Times New Roman"/>
          <w:bCs/>
          <w:sz w:val="24"/>
          <w:szCs w:val="24"/>
        </w:rPr>
        <w:t>us</w:t>
      </w:r>
      <w:proofErr w:type="spellEnd"/>
      <w:r w:rsidRPr="00EA2561">
        <w:rPr>
          <w:rFonts w:ascii="Times New Roman" w:hAnsi="Times New Roman" w:cs="Times New Roman"/>
          <w:bCs/>
          <w:sz w:val="24"/>
          <w:szCs w:val="24"/>
        </w:rPr>
        <w:t>) patvirtinanti (-</w:t>
      </w:r>
      <w:proofErr w:type="spellStart"/>
      <w:r w:rsidRPr="00EA2561">
        <w:rPr>
          <w:rFonts w:ascii="Times New Roman" w:hAnsi="Times New Roman" w:cs="Times New Roman"/>
          <w:bCs/>
          <w:sz w:val="24"/>
          <w:szCs w:val="24"/>
        </w:rPr>
        <w:t>čios</w:t>
      </w:r>
      <w:proofErr w:type="spellEnd"/>
      <w:r w:rsidRPr="00EA2561">
        <w:rPr>
          <w:rFonts w:ascii="Times New Roman" w:hAnsi="Times New Roman" w:cs="Times New Roman"/>
          <w:bCs/>
          <w:sz w:val="24"/>
          <w:szCs w:val="24"/>
        </w:rPr>
        <w:t>) momentinė (-ės) ekrano kopija (-</w:t>
      </w:r>
      <w:proofErr w:type="spellStart"/>
      <w:r w:rsidRPr="00EA2561">
        <w:rPr>
          <w:rFonts w:ascii="Times New Roman" w:hAnsi="Times New Roman" w:cs="Times New Roman"/>
          <w:bCs/>
          <w:sz w:val="24"/>
          <w:szCs w:val="24"/>
        </w:rPr>
        <w:t>os</w:t>
      </w:r>
      <w:proofErr w:type="spellEnd"/>
      <w:r w:rsidRPr="00EA2561">
        <w:rPr>
          <w:rFonts w:ascii="Times New Roman" w:hAnsi="Times New Roman" w:cs="Times New Roman"/>
          <w:bCs/>
          <w:sz w:val="24"/>
          <w:szCs w:val="24"/>
        </w:rPr>
        <w:t>) (</w:t>
      </w:r>
      <w:proofErr w:type="spellStart"/>
      <w:r w:rsidRPr="00EA2561">
        <w:rPr>
          <w:rFonts w:ascii="Times New Roman" w:hAnsi="Times New Roman" w:cs="Times New Roman"/>
          <w:bCs/>
          <w:sz w:val="24"/>
          <w:szCs w:val="24"/>
        </w:rPr>
        <w:t>print</w:t>
      </w:r>
      <w:proofErr w:type="spellEnd"/>
      <w:r w:rsidRPr="00EA2561">
        <w:rPr>
          <w:rFonts w:ascii="Times New Roman" w:hAnsi="Times New Roman" w:cs="Times New Roman"/>
          <w:bCs/>
          <w:sz w:val="24"/>
          <w:szCs w:val="24"/>
        </w:rPr>
        <w:t xml:space="preserve"> </w:t>
      </w:r>
      <w:proofErr w:type="spellStart"/>
      <w:r w:rsidRPr="00EA2561">
        <w:rPr>
          <w:rFonts w:ascii="Times New Roman" w:hAnsi="Times New Roman" w:cs="Times New Roman"/>
          <w:bCs/>
          <w:sz w:val="24"/>
          <w:szCs w:val="24"/>
        </w:rPr>
        <w:t>screen</w:t>
      </w:r>
      <w:proofErr w:type="spellEnd"/>
      <w:r w:rsidRPr="00EA2561">
        <w:rPr>
          <w:rFonts w:ascii="Times New Roman" w:hAnsi="Times New Roman" w:cs="Times New Roman"/>
          <w:bCs/>
          <w:sz w:val="24"/>
          <w:szCs w:val="24"/>
        </w:rPr>
        <w:t>) (tokiu atveju momentinėje ekrano kopijoje (</w:t>
      </w:r>
      <w:proofErr w:type="spellStart"/>
      <w:r w:rsidRPr="00EA2561">
        <w:rPr>
          <w:rFonts w:ascii="Times New Roman" w:hAnsi="Times New Roman" w:cs="Times New Roman"/>
          <w:bCs/>
          <w:sz w:val="24"/>
          <w:szCs w:val="24"/>
        </w:rPr>
        <w:t>print</w:t>
      </w:r>
      <w:proofErr w:type="spellEnd"/>
      <w:r w:rsidRPr="00EA2561">
        <w:rPr>
          <w:rFonts w:ascii="Times New Roman" w:hAnsi="Times New Roman" w:cs="Times New Roman"/>
          <w:bCs/>
          <w:sz w:val="24"/>
          <w:szCs w:val="24"/>
        </w:rPr>
        <w:t xml:space="preserve"> </w:t>
      </w:r>
      <w:proofErr w:type="spellStart"/>
      <w:r w:rsidRPr="00EA2561">
        <w:rPr>
          <w:rFonts w:ascii="Times New Roman" w:hAnsi="Times New Roman" w:cs="Times New Roman"/>
          <w:bCs/>
          <w:sz w:val="24"/>
          <w:szCs w:val="24"/>
        </w:rPr>
        <w:t>screen</w:t>
      </w:r>
      <w:proofErr w:type="spellEnd"/>
      <w:r w:rsidRPr="00EA2561">
        <w:rPr>
          <w:rFonts w:ascii="Times New Roman" w:hAnsi="Times New Roman" w:cs="Times New Roman"/>
          <w:bCs/>
          <w:sz w:val="24"/>
          <w:szCs w:val="24"/>
        </w:rPr>
        <w:t xml:space="preserve">) turi būti matoma informacija, kad kopija padaryta iš prekės gamintojo tinklalapio) ir pan.) lietuvių arba anglų kalba. Tuo atveju, jeigu pateiktoje prekės gamintojo dokumentacijoje nėra reikalaujamas prekės charakteristikas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 </w:t>
      </w:r>
    </w:p>
    <w:p w14:paraId="005FD894" w14:textId="65BCAF16" w:rsidR="00860955" w:rsidRDefault="009E1B0E" w:rsidP="00424257">
      <w:pPr>
        <w:spacing w:after="0" w:line="240" w:lineRule="auto"/>
        <w:ind w:firstLine="567"/>
        <w:jc w:val="both"/>
        <w:rPr>
          <w:rFonts w:ascii="Times New Roman" w:eastAsia="Times New Roman" w:hAnsi="Times New Roman" w:cs="Times New Roman"/>
          <w:kern w:val="0"/>
          <w:sz w:val="24"/>
          <w:szCs w:val="24"/>
          <w14:ligatures w14:val="none"/>
        </w:rPr>
      </w:pPr>
      <w:r w:rsidRPr="00424257">
        <w:rPr>
          <w:rFonts w:ascii="Times New Roman" w:hAnsi="Times New Roman" w:cs="Times New Roman"/>
          <w:bCs/>
          <w:sz w:val="24"/>
          <w:szCs w:val="24"/>
        </w:rPr>
        <w:t>36.</w:t>
      </w:r>
      <w:r>
        <w:rPr>
          <w:bCs/>
          <w:sz w:val="24"/>
          <w:szCs w:val="24"/>
        </w:rPr>
        <w:t xml:space="preserve"> </w:t>
      </w:r>
      <w:r w:rsidR="00B76A3C">
        <w:rPr>
          <w:rFonts w:ascii="Times New Roman" w:eastAsia="Times New Roman" w:hAnsi="Times New Roman" w:cs="Times New Roman"/>
          <w:kern w:val="0"/>
          <w:sz w:val="24"/>
          <w:szCs w:val="24"/>
          <w14:ligatures w14:val="none"/>
        </w:rPr>
        <w:t xml:space="preserve"> </w:t>
      </w:r>
      <w:r w:rsidR="00AF1556" w:rsidRPr="00E02AE6">
        <w:rPr>
          <w:rFonts w:ascii="Times New Roman" w:eastAsia="Times New Roman" w:hAnsi="Times New Roman" w:cs="Times New Roman"/>
          <w:kern w:val="0"/>
          <w:sz w:val="24"/>
          <w:szCs w:val="24"/>
          <w14:ligatures w14:val="none"/>
        </w:rPr>
        <w:t>Jei apibūdinant pirkimo objektą Techninėje specifikacijoje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w:t>
      </w:r>
      <w:r w:rsidR="00E02AE6">
        <w:rPr>
          <w:rFonts w:ascii="Times New Roman" w:eastAsia="Times New Roman" w:hAnsi="Times New Roman" w:cs="Times New Roman"/>
          <w:kern w:val="0"/>
          <w:sz w:val="24"/>
          <w:szCs w:val="24"/>
          <w14:ligatures w14:val="none"/>
        </w:rPr>
        <w:t xml:space="preserve"> </w:t>
      </w:r>
      <w:r w:rsidR="00AF1556" w:rsidRPr="00E02AE6">
        <w:rPr>
          <w:rFonts w:ascii="Times New Roman" w:eastAsia="Times New Roman" w:hAnsi="Times New Roman" w:cs="Times New Roman"/>
          <w:kern w:val="0"/>
          <w:sz w:val="24"/>
          <w:szCs w:val="24"/>
          <w14:ligatures w14:val="none"/>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9EB85F7" w14:textId="0B91F7FC" w:rsidR="0079281A" w:rsidRPr="00E02AE6" w:rsidRDefault="0079281A" w:rsidP="0079281A">
      <w:pPr>
        <w:pStyle w:val="Sraopastraipa"/>
        <w:tabs>
          <w:tab w:val="left" w:pos="360"/>
          <w:tab w:val="left" w:pos="464"/>
          <w:tab w:val="left" w:pos="1134"/>
        </w:tabs>
        <w:spacing w:after="0" w:line="240" w:lineRule="auto"/>
        <w:ind w:left="142"/>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w:t>
      </w:r>
    </w:p>
    <w:sectPr w:rsidR="0079281A" w:rsidRPr="00E02AE6" w:rsidSect="005B0785">
      <w:headerReference w:type="default" r:id="rId16"/>
      <w:footerReference w:type="default" r:id="rId17"/>
      <w:pgSz w:w="11906" w:h="16838"/>
      <w:pgMar w:top="1135" w:right="991"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57351" w14:textId="77777777" w:rsidR="00C67764" w:rsidRDefault="00C67764" w:rsidP="000E7C68">
      <w:pPr>
        <w:spacing w:after="0" w:line="240" w:lineRule="auto"/>
      </w:pPr>
      <w:r>
        <w:separator/>
      </w:r>
    </w:p>
  </w:endnote>
  <w:endnote w:type="continuationSeparator" w:id="0">
    <w:p w14:paraId="2B2828FC" w14:textId="77777777" w:rsidR="00C67764" w:rsidRDefault="00C67764" w:rsidP="000E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ACE9" w14:textId="7C2681D1" w:rsidR="000E7C68" w:rsidRDefault="000E7C68" w:rsidP="000E7C68">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D884D" w14:textId="77777777" w:rsidR="00C67764" w:rsidRDefault="00C67764" w:rsidP="000E7C68">
      <w:pPr>
        <w:spacing w:after="0" w:line="240" w:lineRule="auto"/>
      </w:pPr>
      <w:r>
        <w:separator/>
      </w:r>
    </w:p>
  </w:footnote>
  <w:footnote w:type="continuationSeparator" w:id="0">
    <w:p w14:paraId="4F1CB31C" w14:textId="77777777" w:rsidR="00C67764" w:rsidRDefault="00C67764" w:rsidP="000E7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935161"/>
      <w:docPartObj>
        <w:docPartGallery w:val="Page Numbers (Top of Page)"/>
        <w:docPartUnique/>
      </w:docPartObj>
    </w:sdtPr>
    <w:sdtEndPr/>
    <w:sdtContent>
      <w:p w14:paraId="7EF618A2" w14:textId="46037A0B" w:rsidR="005B0785" w:rsidRDefault="005B0785">
        <w:pPr>
          <w:pStyle w:val="Antrats"/>
          <w:jc w:val="center"/>
        </w:pPr>
        <w:r>
          <w:fldChar w:fldCharType="begin"/>
        </w:r>
        <w:r>
          <w:instrText>PAGE   \* MERGEFORMAT</w:instrText>
        </w:r>
        <w:r>
          <w:fldChar w:fldCharType="separate"/>
        </w:r>
        <w:r>
          <w:t>2</w:t>
        </w:r>
        <w:r>
          <w:fldChar w:fldCharType="end"/>
        </w:r>
      </w:p>
    </w:sdtContent>
  </w:sdt>
  <w:p w14:paraId="680FF867" w14:textId="77777777" w:rsidR="005B0785" w:rsidRDefault="005B07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20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A14FCA"/>
    <w:multiLevelType w:val="multilevel"/>
    <w:tmpl w:val="8EF23E94"/>
    <w:lvl w:ilvl="0">
      <w:start w:val="3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C26F10"/>
    <w:multiLevelType w:val="hybridMultilevel"/>
    <w:tmpl w:val="D1A0992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5DD6659"/>
    <w:multiLevelType w:val="multilevel"/>
    <w:tmpl w:val="C3A63924"/>
    <w:lvl w:ilvl="0">
      <w:start w:val="1"/>
      <w:numFmt w:val="upperRoman"/>
      <w:lvlText w:val="%1."/>
      <w:lvlJc w:val="left"/>
      <w:pPr>
        <w:ind w:left="720" w:hanging="360"/>
      </w:pPr>
      <w:rPr>
        <w:rFonts w:ascii="Times New Roman" w:eastAsia="Times New Roman" w:hAnsi="Times New Roman" w:cs="Times New Roman"/>
        <w:b/>
        <w:bCs/>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9A8671E"/>
    <w:multiLevelType w:val="multilevel"/>
    <w:tmpl w:val="0724523C"/>
    <w:lvl w:ilvl="0">
      <w:start w:val="34"/>
      <w:numFmt w:val="decimal"/>
      <w:lvlText w:val="%1."/>
      <w:lvlJc w:val="left"/>
      <w:pPr>
        <w:ind w:left="720" w:hanging="360"/>
      </w:pPr>
      <w:rPr>
        <w:rFonts w:hint="default"/>
        <w:b w:val="0"/>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955"/>
    <w:rsid w:val="0001723F"/>
    <w:rsid w:val="000179BF"/>
    <w:rsid w:val="00020CF0"/>
    <w:rsid w:val="00032077"/>
    <w:rsid w:val="000865F0"/>
    <w:rsid w:val="000E7C68"/>
    <w:rsid w:val="001121AC"/>
    <w:rsid w:val="001173C1"/>
    <w:rsid w:val="001311CC"/>
    <w:rsid w:val="00135473"/>
    <w:rsid w:val="001528A8"/>
    <w:rsid w:val="0015784E"/>
    <w:rsid w:val="001751F5"/>
    <w:rsid w:val="00225E1B"/>
    <w:rsid w:val="00257743"/>
    <w:rsid w:val="00257EC9"/>
    <w:rsid w:val="00291C1C"/>
    <w:rsid w:val="002A63DE"/>
    <w:rsid w:val="002F63FF"/>
    <w:rsid w:val="00334DA6"/>
    <w:rsid w:val="00335D4D"/>
    <w:rsid w:val="003C52EE"/>
    <w:rsid w:val="003E183A"/>
    <w:rsid w:val="003F7169"/>
    <w:rsid w:val="00403CBE"/>
    <w:rsid w:val="00424257"/>
    <w:rsid w:val="00445970"/>
    <w:rsid w:val="0045798D"/>
    <w:rsid w:val="004801AA"/>
    <w:rsid w:val="004A6F6C"/>
    <w:rsid w:val="004B0C82"/>
    <w:rsid w:val="004B4929"/>
    <w:rsid w:val="004F0524"/>
    <w:rsid w:val="00514E9C"/>
    <w:rsid w:val="005270B7"/>
    <w:rsid w:val="005315D5"/>
    <w:rsid w:val="00532A1A"/>
    <w:rsid w:val="0053326D"/>
    <w:rsid w:val="00537E26"/>
    <w:rsid w:val="00547DCD"/>
    <w:rsid w:val="00560688"/>
    <w:rsid w:val="005B0785"/>
    <w:rsid w:val="005D0A77"/>
    <w:rsid w:val="00631F20"/>
    <w:rsid w:val="00634A06"/>
    <w:rsid w:val="006724A4"/>
    <w:rsid w:val="00696329"/>
    <w:rsid w:val="006B55F7"/>
    <w:rsid w:val="006D5831"/>
    <w:rsid w:val="006E33B1"/>
    <w:rsid w:val="007166C9"/>
    <w:rsid w:val="00767DA1"/>
    <w:rsid w:val="0079281A"/>
    <w:rsid w:val="007930CB"/>
    <w:rsid w:val="007A3EAF"/>
    <w:rsid w:val="007A4DC8"/>
    <w:rsid w:val="007D632A"/>
    <w:rsid w:val="00860955"/>
    <w:rsid w:val="008614CF"/>
    <w:rsid w:val="00881E4A"/>
    <w:rsid w:val="00882B66"/>
    <w:rsid w:val="00883BD6"/>
    <w:rsid w:val="00907188"/>
    <w:rsid w:val="009842A8"/>
    <w:rsid w:val="009E1B0E"/>
    <w:rsid w:val="00A34D61"/>
    <w:rsid w:val="00A63681"/>
    <w:rsid w:val="00AC3982"/>
    <w:rsid w:val="00AD6948"/>
    <w:rsid w:val="00AF1556"/>
    <w:rsid w:val="00AF27F9"/>
    <w:rsid w:val="00B35515"/>
    <w:rsid w:val="00B76A3C"/>
    <w:rsid w:val="00BB3E1D"/>
    <w:rsid w:val="00C00A30"/>
    <w:rsid w:val="00C1484B"/>
    <w:rsid w:val="00C22251"/>
    <w:rsid w:val="00C509FD"/>
    <w:rsid w:val="00C67764"/>
    <w:rsid w:val="00C76303"/>
    <w:rsid w:val="00C8062A"/>
    <w:rsid w:val="00C82D6C"/>
    <w:rsid w:val="00C84D6F"/>
    <w:rsid w:val="00CB6310"/>
    <w:rsid w:val="00CC3F09"/>
    <w:rsid w:val="00CC6866"/>
    <w:rsid w:val="00CD4ED0"/>
    <w:rsid w:val="00CE2151"/>
    <w:rsid w:val="00CE4E89"/>
    <w:rsid w:val="00CF4A6A"/>
    <w:rsid w:val="00D047C2"/>
    <w:rsid w:val="00D5579E"/>
    <w:rsid w:val="00DA60BD"/>
    <w:rsid w:val="00DD5A06"/>
    <w:rsid w:val="00E02AE6"/>
    <w:rsid w:val="00E22C95"/>
    <w:rsid w:val="00EA2561"/>
    <w:rsid w:val="00EA5CFA"/>
    <w:rsid w:val="00EC06E4"/>
    <w:rsid w:val="00EE29DB"/>
    <w:rsid w:val="00F621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A2E4"/>
  <w15:chartTrackingRefBased/>
  <w15:docId w15:val="{DF33A065-58CF-4A82-9A9B-834DF21B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609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609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6095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6095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6095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6095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6095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6095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6095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6095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6095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6095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6095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6095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6095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6095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6095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6095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60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6095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6095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6095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6095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60955"/>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860955"/>
    <w:pPr>
      <w:ind w:left="720"/>
      <w:contextualSpacing/>
    </w:pPr>
  </w:style>
  <w:style w:type="character" w:styleId="Rykuspabraukimas">
    <w:name w:val="Intense Emphasis"/>
    <w:basedOn w:val="Numatytasispastraiposriftas"/>
    <w:uiPriority w:val="21"/>
    <w:qFormat/>
    <w:rsid w:val="00860955"/>
    <w:rPr>
      <w:i/>
      <w:iCs/>
      <w:color w:val="2F5496" w:themeColor="accent1" w:themeShade="BF"/>
    </w:rPr>
  </w:style>
  <w:style w:type="paragraph" w:styleId="Iskirtacitata">
    <w:name w:val="Intense Quote"/>
    <w:basedOn w:val="prastasis"/>
    <w:next w:val="prastasis"/>
    <w:link w:val="IskirtacitataDiagrama"/>
    <w:uiPriority w:val="30"/>
    <w:qFormat/>
    <w:rsid w:val="008609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60955"/>
    <w:rPr>
      <w:i/>
      <w:iCs/>
      <w:color w:val="2F5496" w:themeColor="accent1" w:themeShade="BF"/>
    </w:rPr>
  </w:style>
  <w:style w:type="character" w:styleId="Rykinuoroda">
    <w:name w:val="Intense Reference"/>
    <w:basedOn w:val="Numatytasispastraiposriftas"/>
    <w:uiPriority w:val="32"/>
    <w:qFormat/>
    <w:rsid w:val="00860955"/>
    <w:rPr>
      <w:b/>
      <w:bCs/>
      <w:smallCaps/>
      <w:color w:val="2F5496" w:themeColor="accent1" w:themeShade="BF"/>
      <w:spacing w:val="5"/>
    </w:rPr>
  </w:style>
  <w:style w:type="table" w:customStyle="1" w:styleId="Lentelstinklelis11">
    <w:name w:val="Lentelės tinklelis11"/>
    <w:basedOn w:val="prastojilentel"/>
    <w:next w:val="Lentelstinklelis"/>
    <w:uiPriority w:val="59"/>
    <w:rsid w:val="00CE4E8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E4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E7C6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0E7C68"/>
  </w:style>
  <w:style w:type="paragraph" w:styleId="Porat">
    <w:name w:val="footer"/>
    <w:basedOn w:val="prastasis"/>
    <w:link w:val="PoratDiagrama"/>
    <w:uiPriority w:val="99"/>
    <w:unhideWhenUsed/>
    <w:rsid w:val="000E7C68"/>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0E7C68"/>
  </w:style>
  <w:style w:type="character" w:styleId="Hipersaitas">
    <w:name w:val="Hyperlink"/>
    <w:basedOn w:val="Numatytasispastraiposriftas"/>
    <w:uiPriority w:val="99"/>
    <w:unhideWhenUsed/>
    <w:rsid w:val="00547DCD"/>
    <w:rPr>
      <w:color w:val="0563C1" w:themeColor="hyperlink"/>
      <w:u w:val="single"/>
    </w:rPr>
  </w:style>
  <w:style w:type="character" w:styleId="Neapdorotaspaminjimas">
    <w:name w:val="Unresolved Mention"/>
    <w:basedOn w:val="Numatytasispastraiposriftas"/>
    <w:uiPriority w:val="99"/>
    <w:semiHidden/>
    <w:unhideWhenUsed/>
    <w:rsid w:val="00547DCD"/>
    <w:rPr>
      <w:color w:val="605E5C"/>
      <w:shd w:val="clear" w:color="auto" w:fill="E1DFDD"/>
    </w:rPr>
  </w:style>
  <w:style w:type="character" w:styleId="Perirtashipersaitas">
    <w:name w:val="FollowedHyperlink"/>
    <w:basedOn w:val="Numatytasispastraiposriftas"/>
    <w:uiPriority w:val="99"/>
    <w:semiHidden/>
    <w:unhideWhenUsed/>
    <w:rsid w:val="00547DCD"/>
    <w:rPr>
      <w:color w:val="954F72" w:themeColor="followedHyperlink"/>
      <w:u w:val="single"/>
    </w:rPr>
  </w:style>
  <w:style w:type="character" w:styleId="Komentaronuoroda">
    <w:name w:val="annotation reference"/>
    <w:basedOn w:val="Numatytasispastraiposriftas"/>
    <w:uiPriority w:val="99"/>
    <w:semiHidden/>
    <w:unhideWhenUsed/>
    <w:rsid w:val="00C22251"/>
    <w:rPr>
      <w:sz w:val="16"/>
      <w:szCs w:val="16"/>
    </w:rPr>
  </w:style>
  <w:style w:type="paragraph" w:styleId="Komentarotekstas">
    <w:name w:val="annotation text"/>
    <w:basedOn w:val="prastasis"/>
    <w:link w:val="KomentarotekstasDiagrama"/>
    <w:uiPriority w:val="99"/>
    <w:semiHidden/>
    <w:unhideWhenUsed/>
    <w:rsid w:val="00C2225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22251"/>
    <w:rPr>
      <w:sz w:val="20"/>
      <w:szCs w:val="20"/>
    </w:rPr>
  </w:style>
  <w:style w:type="paragraph" w:styleId="Komentarotema">
    <w:name w:val="annotation subject"/>
    <w:basedOn w:val="Komentarotekstas"/>
    <w:next w:val="Komentarotekstas"/>
    <w:link w:val="KomentarotemaDiagrama"/>
    <w:uiPriority w:val="99"/>
    <w:semiHidden/>
    <w:unhideWhenUsed/>
    <w:rsid w:val="00C22251"/>
    <w:rPr>
      <w:b/>
      <w:bCs/>
    </w:rPr>
  </w:style>
  <w:style w:type="character" w:customStyle="1" w:styleId="KomentarotemaDiagrama">
    <w:name w:val="Komentaro tema Diagrama"/>
    <w:basedOn w:val="KomentarotekstasDiagrama"/>
    <w:link w:val="Komentarotema"/>
    <w:uiPriority w:val="99"/>
    <w:semiHidden/>
    <w:rsid w:val="00C22251"/>
    <w:rPr>
      <w:b/>
      <w:bCs/>
      <w:sz w:val="20"/>
      <w:szCs w:val="20"/>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9E1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9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s.lt/short/ca0ff477" TargetMode="External"/><Relationship Id="rId13" Type="http://schemas.openxmlformats.org/officeDocument/2006/relationships/hyperlink" Target="https://www.maps.lt/short/0be87b9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ps.lt/short/cdbe6fc8" TargetMode="External"/><Relationship Id="rId12" Type="http://schemas.openxmlformats.org/officeDocument/2006/relationships/hyperlink" Target="https://www.maps.lt/short/da9eaa4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ps.lt/short/696ffa92" TargetMode="External"/><Relationship Id="rId5" Type="http://schemas.openxmlformats.org/officeDocument/2006/relationships/footnotes" Target="footnotes.xml"/><Relationship Id="rId15" Type="http://schemas.openxmlformats.org/officeDocument/2006/relationships/hyperlink" Target="https://www.maps.lt/short/6f4008aa" TargetMode="External"/><Relationship Id="rId10" Type="http://schemas.openxmlformats.org/officeDocument/2006/relationships/hyperlink" Target="https://www.maps.lt/short/9712be8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ps.lt/short/543956bc" TargetMode="External"/><Relationship Id="rId14" Type="http://schemas.openxmlformats.org/officeDocument/2006/relationships/hyperlink" Target="https://www.maps.lt/short/40fe4e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4</Pages>
  <Words>7714</Words>
  <Characters>4398</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Poimanskis</dc:creator>
  <cp:keywords/>
  <dc:description/>
  <cp:lastModifiedBy>Odeta Papolskytė</cp:lastModifiedBy>
  <cp:revision>34</cp:revision>
  <dcterms:created xsi:type="dcterms:W3CDTF">2026-06-30T09:02:00Z</dcterms:created>
  <dcterms:modified xsi:type="dcterms:W3CDTF">2026-08-24T05:53:00Z</dcterms:modified>
</cp:coreProperties>
</file>