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67D81" w14:textId="77777777" w:rsidR="00DB64BF" w:rsidRPr="00B55305" w:rsidRDefault="00DB64BF" w:rsidP="00DB64BF">
      <w:pPr>
        <w:spacing w:after="0" w:line="240" w:lineRule="auto"/>
        <w:rPr>
          <w:rFonts w:ascii="Verdana" w:hAnsi="Verdana"/>
          <w:sz w:val="20"/>
          <w:szCs w:val="20"/>
          <w:lang w:val="lt-LT"/>
        </w:rPr>
      </w:pPr>
    </w:p>
    <w:p w14:paraId="3BECFF9B" w14:textId="7D23F375" w:rsidR="00130E42" w:rsidRPr="00A0133E" w:rsidRDefault="00542552" w:rsidP="00A0133E">
      <w:pPr>
        <w:pStyle w:val="Heading"/>
      </w:pPr>
      <w:r>
        <w:t xml:space="preserve">Automatizavimo platformos, finansų ir pinigų politikos sistemų kūrimo, plėtros ir priežiūros </w:t>
      </w:r>
      <w:r w:rsidR="00130E42">
        <w:t>PASLAUGOS</w:t>
      </w:r>
      <w:r w:rsidR="3164FD73">
        <w:t>. Techninė specifikacija</w:t>
      </w:r>
    </w:p>
    <w:p w14:paraId="5AF0D7B2" w14:textId="77777777" w:rsidR="00DB64BF" w:rsidRPr="00B55305" w:rsidRDefault="00DB64BF" w:rsidP="00DB64BF">
      <w:pPr>
        <w:tabs>
          <w:tab w:val="left" w:pos="1134"/>
        </w:tabs>
        <w:spacing w:after="0" w:line="240" w:lineRule="auto"/>
        <w:jc w:val="center"/>
        <w:rPr>
          <w:rFonts w:ascii="Verdana" w:hAnsi="Verdana"/>
          <w:b/>
          <w:sz w:val="20"/>
          <w:szCs w:val="20"/>
          <w:lang w:val="lt-LT"/>
        </w:rPr>
      </w:pPr>
    </w:p>
    <w:p w14:paraId="43F97B92" w14:textId="19BE17A4" w:rsidR="00944CBA" w:rsidRPr="00944CBA" w:rsidRDefault="00944CBA" w:rsidP="00944CBA">
      <w:pPr>
        <w:tabs>
          <w:tab w:val="left" w:pos="1134"/>
        </w:tabs>
        <w:spacing w:after="0" w:line="360" w:lineRule="auto"/>
        <w:jc w:val="both"/>
        <w:rPr>
          <w:rFonts w:ascii="Verdana" w:hAnsi="Verdana"/>
          <w:sz w:val="20"/>
          <w:szCs w:val="20"/>
          <w:lang w:val="lt-LT"/>
        </w:rPr>
      </w:pPr>
      <w:r w:rsidRPr="00944CBA">
        <w:rPr>
          <w:rFonts w:ascii="Verdana" w:hAnsi="Verdana"/>
          <w:sz w:val="20"/>
          <w:szCs w:val="20"/>
          <w:lang w:val="lt-LT"/>
        </w:rPr>
        <w:t>Perkančioji organizacija, siekdama užtikrinti efektyvų ir savalaikį informacinių sistemų bei sprendimų kūrimą, plėtrą ir priežiūrą, įsigyja automatizavimo platformos, finansų ir pinigų politikos sistemų kūrimo, plėtros ir priežiūros paslaugas, apimančias atitinkamų sričių specialistų kompetenciją ir ekspertines žinias.</w:t>
      </w:r>
    </w:p>
    <w:p w14:paraId="55065D70" w14:textId="5B768A21" w:rsidR="00944CBA" w:rsidRPr="00944CBA" w:rsidRDefault="00944CBA" w:rsidP="00944CBA">
      <w:pPr>
        <w:tabs>
          <w:tab w:val="left" w:pos="1134"/>
        </w:tabs>
        <w:spacing w:after="0" w:line="360" w:lineRule="auto"/>
        <w:jc w:val="both"/>
        <w:rPr>
          <w:rFonts w:ascii="Verdana" w:hAnsi="Verdana"/>
          <w:sz w:val="20"/>
          <w:szCs w:val="20"/>
          <w:lang w:val="lt-LT"/>
        </w:rPr>
      </w:pPr>
      <w:r w:rsidRPr="00944CBA">
        <w:rPr>
          <w:rFonts w:ascii="Verdana" w:hAnsi="Verdana"/>
          <w:sz w:val="20"/>
          <w:szCs w:val="20"/>
          <w:lang w:val="lt-LT"/>
        </w:rPr>
        <w:t>Šių paslaugų</w:t>
      </w:r>
      <w:r>
        <w:rPr>
          <w:rFonts w:ascii="Verdana" w:hAnsi="Verdana"/>
          <w:sz w:val="20"/>
          <w:szCs w:val="20"/>
          <w:lang w:val="lt-LT"/>
        </w:rPr>
        <w:t xml:space="preserve">, </w:t>
      </w:r>
      <w:r w:rsidRPr="00944CBA">
        <w:rPr>
          <w:rFonts w:ascii="Verdana" w:hAnsi="Verdana"/>
          <w:sz w:val="20"/>
          <w:szCs w:val="20"/>
          <w:lang w:val="lt-LT"/>
        </w:rPr>
        <w:t>įskaitant reikiamos kvalifikacijos ir kompetencijos specialistų pasitelkimą, įsigijimui Perkančioji organizacija kuria Dinaminę pirkimo sistemą (toliau – DPS), kurios pagrindu, atsižvelgiant į konkretų Perkančiosios organizacijos poreikį, bus vykdomi atskiri pirkimai.</w:t>
      </w:r>
    </w:p>
    <w:p w14:paraId="50EC8935" w14:textId="17B798E9" w:rsidR="00A732CE" w:rsidRPr="00CC3DBA" w:rsidRDefault="00CC3DBA" w:rsidP="00944CBA">
      <w:pPr>
        <w:tabs>
          <w:tab w:val="left" w:pos="1134"/>
        </w:tabs>
        <w:spacing w:after="0" w:line="360" w:lineRule="auto"/>
        <w:jc w:val="both"/>
        <w:rPr>
          <w:rFonts w:ascii="Verdana" w:hAnsi="Verdana"/>
          <w:sz w:val="20"/>
          <w:szCs w:val="20"/>
          <w:lang w:val="lt-LT"/>
        </w:rPr>
      </w:pPr>
      <w:r w:rsidRPr="00CC3DBA">
        <w:rPr>
          <w:rFonts w:ascii="Verdana" w:hAnsi="Verdana"/>
          <w:sz w:val="20"/>
          <w:szCs w:val="20"/>
          <w:lang w:val="lt-LT"/>
        </w:rPr>
        <w:t>DPS objektas skirstomas į atskiras kategorijas, atsižvelgiant į įsigyjamų paslaugų pobūdį,</w:t>
      </w:r>
      <w:r>
        <w:rPr>
          <w:rFonts w:ascii="Verdana" w:hAnsi="Verdana"/>
          <w:sz w:val="20"/>
          <w:szCs w:val="20"/>
          <w:lang w:val="lt-LT"/>
        </w:rPr>
        <w:t xml:space="preserve"> </w:t>
      </w:r>
      <w:r w:rsidRPr="00CC3DBA">
        <w:rPr>
          <w:rFonts w:ascii="Verdana" w:hAnsi="Verdana"/>
          <w:sz w:val="20"/>
          <w:szCs w:val="20"/>
          <w:lang w:val="lt-LT"/>
        </w:rPr>
        <w:t xml:space="preserve">paskirtį, technines bei funkcines charakteristikas. </w:t>
      </w:r>
      <w:r w:rsidR="00933B9D" w:rsidRPr="00CC3DBA">
        <w:rPr>
          <w:rFonts w:ascii="Verdana" w:hAnsi="Verdana"/>
          <w:sz w:val="20"/>
          <w:szCs w:val="20"/>
          <w:lang w:val="lt-LT"/>
        </w:rPr>
        <w:t>Išskiriamos 5 kategorijos:</w:t>
      </w:r>
    </w:p>
    <w:p w14:paraId="1948F548" w14:textId="74FCEE92" w:rsidR="00933B9D" w:rsidRDefault="00933B9D" w:rsidP="007B6389">
      <w:pPr>
        <w:tabs>
          <w:tab w:val="left" w:pos="1134"/>
        </w:tabs>
        <w:spacing w:after="0" w:line="360" w:lineRule="auto"/>
        <w:ind w:left="720"/>
        <w:jc w:val="both"/>
        <w:rPr>
          <w:lang w:val="lt-LT"/>
        </w:rPr>
      </w:pPr>
      <w:r w:rsidRPr="008416A4">
        <w:rPr>
          <w:rFonts w:ascii="Verdana" w:hAnsi="Verdana"/>
          <w:b/>
          <w:bCs/>
          <w:sz w:val="20"/>
          <w:szCs w:val="20"/>
          <w:lang w:val="lt-LT"/>
        </w:rPr>
        <w:t xml:space="preserve">I </w:t>
      </w:r>
      <w:r w:rsidRPr="007B6389">
        <w:rPr>
          <w:rFonts w:ascii="Verdana" w:hAnsi="Verdana"/>
          <w:b/>
          <w:bCs/>
          <w:sz w:val="20"/>
          <w:szCs w:val="20"/>
          <w:lang w:val="lt-LT"/>
        </w:rPr>
        <w:t>kategorija</w:t>
      </w:r>
      <w:r w:rsidRPr="007B6389">
        <w:rPr>
          <w:rFonts w:ascii="Verdana" w:hAnsi="Verdana"/>
          <w:sz w:val="20"/>
          <w:szCs w:val="20"/>
          <w:lang w:val="lt-LT"/>
        </w:rPr>
        <w:t xml:space="preserve"> - </w:t>
      </w:r>
      <w:r w:rsidR="007B6389" w:rsidRPr="007B6389">
        <w:rPr>
          <w:rFonts w:ascii="Verdana" w:hAnsi="Verdana"/>
          <w:sz w:val="20"/>
          <w:szCs w:val="20"/>
          <w:lang w:val="lt-LT"/>
        </w:rPr>
        <w:t>K</w:t>
      </w:r>
      <w:r w:rsidRPr="007B6389">
        <w:rPr>
          <w:rFonts w:ascii="Verdana" w:hAnsi="Verdana"/>
          <w:sz w:val="20"/>
          <w:szCs w:val="20"/>
          <w:lang w:val="lt-LT"/>
        </w:rPr>
        <w:t xml:space="preserve">ompleksinių Microsoft Power </w:t>
      </w:r>
      <w:proofErr w:type="spellStart"/>
      <w:r w:rsidRPr="007B6389">
        <w:rPr>
          <w:rFonts w:ascii="Verdana" w:hAnsi="Verdana"/>
          <w:sz w:val="20"/>
          <w:szCs w:val="20"/>
          <w:lang w:val="lt-LT"/>
        </w:rPr>
        <w:t>Platform</w:t>
      </w:r>
      <w:proofErr w:type="spellEnd"/>
      <w:r w:rsidRPr="007B6389">
        <w:rPr>
          <w:rFonts w:ascii="Verdana" w:hAnsi="Verdana"/>
          <w:sz w:val="20"/>
          <w:szCs w:val="20"/>
          <w:lang w:val="lt-LT"/>
        </w:rPr>
        <w:t xml:space="preserve"> informacinių sistemų kūrimas ir vystymas</w:t>
      </w:r>
      <w:r w:rsidR="007B6389" w:rsidRPr="007B6389">
        <w:rPr>
          <w:rFonts w:ascii="Verdana" w:hAnsi="Verdana"/>
          <w:sz w:val="20"/>
          <w:szCs w:val="20"/>
          <w:lang w:val="lt-LT"/>
        </w:rPr>
        <w:t>;</w:t>
      </w:r>
    </w:p>
    <w:p w14:paraId="4CD952D1" w14:textId="2D18EEC7" w:rsidR="007B6389" w:rsidRDefault="007B6389" w:rsidP="007B6389">
      <w:pPr>
        <w:tabs>
          <w:tab w:val="left" w:pos="1134"/>
        </w:tabs>
        <w:spacing w:after="0" w:line="360" w:lineRule="auto"/>
        <w:ind w:left="720"/>
        <w:jc w:val="both"/>
        <w:rPr>
          <w:rFonts w:ascii="Verdana" w:hAnsi="Verdana"/>
          <w:sz w:val="20"/>
          <w:szCs w:val="20"/>
          <w:lang w:val="lt-LT"/>
        </w:rPr>
      </w:pPr>
      <w:r w:rsidRPr="007B6389">
        <w:rPr>
          <w:rFonts w:ascii="Verdana" w:hAnsi="Verdana"/>
          <w:b/>
          <w:bCs/>
          <w:sz w:val="20"/>
          <w:szCs w:val="20"/>
          <w:lang w:val="lt-LT"/>
        </w:rPr>
        <w:t>II kategorija</w:t>
      </w:r>
      <w:r w:rsidRPr="007B6389">
        <w:rPr>
          <w:rFonts w:ascii="Verdana" w:hAnsi="Verdana"/>
          <w:sz w:val="20"/>
          <w:szCs w:val="20"/>
          <w:lang w:val="lt-LT"/>
        </w:rPr>
        <w:t xml:space="preserve"> - Microsoft Power </w:t>
      </w:r>
      <w:proofErr w:type="spellStart"/>
      <w:r w:rsidRPr="007B6389">
        <w:rPr>
          <w:rFonts w:ascii="Verdana" w:hAnsi="Verdana"/>
          <w:sz w:val="20"/>
          <w:szCs w:val="20"/>
          <w:lang w:val="lt-LT"/>
        </w:rPr>
        <w:t>Platform</w:t>
      </w:r>
      <w:proofErr w:type="spellEnd"/>
      <w:r w:rsidRPr="007B6389">
        <w:rPr>
          <w:rFonts w:ascii="Verdana" w:hAnsi="Verdana"/>
          <w:sz w:val="20"/>
          <w:szCs w:val="20"/>
          <w:lang w:val="lt-LT"/>
        </w:rPr>
        <w:t xml:space="preserve"> automatizavimo sprendimų kūrimas ir vystymas</w:t>
      </w:r>
      <w:r>
        <w:rPr>
          <w:rFonts w:ascii="Verdana" w:hAnsi="Verdana"/>
          <w:sz w:val="20"/>
          <w:szCs w:val="20"/>
          <w:lang w:val="lt-LT"/>
        </w:rPr>
        <w:t>;</w:t>
      </w:r>
    </w:p>
    <w:p w14:paraId="31DEDE77" w14:textId="1C9C2448" w:rsidR="007B6389" w:rsidRDefault="007B6389" w:rsidP="007B6389">
      <w:pPr>
        <w:tabs>
          <w:tab w:val="left" w:pos="1134"/>
        </w:tabs>
        <w:spacing w:after="0" w:line="360" w:lineRule="auto"/>
        <w:ind w:left="720"/>
        <w:jc w:val="both"/>
        <w:rPr>
          <w:rFonts w:ascii="Verdana" w:hAnsi="Verdana"/>
          <w:sz w:val="20"/>
          <w:szCs w:val="20"/>
          <w:lang w:val="lt-LT"/>
        </w:rPr>
      </w:pPr>
      <w:r w:rsidRPr="007B6389">
        <w:rPr>
          <w:rFonts w:ascii="Verdana" w:hAnsi="Verdana"/>
          <w:b/>
          <w:bCs/>
          <w:sz w:val="20"/>
          <w:szCs w:val="20"/>
          <w:lang w:val="lt-LT"/>
        </w:rPr>
        <w:t>III kategorija</w:t>
      </w:r>
      <w:r>
        <w:rPr>
          <w:rFonts w:ascii="Verdana" w:hAnsi="Verdana"/>
          <w:sz w:val="20"/>
          <w:szCs w:val="20"/>
          <w:lang w:val="lt-LT"/>
        </w:rPr>
        <w:t xml:space="preserve"> - </w:t>
      </w:r>
      <w:r w:rsidRPr="007B6389">
        <w:rPr>
          <w:rFonts w:ascii="Verdana" w:hAnsi="Verdana"/>
          <w:sz w:val="20"/>
          <w:szCs w:val="20"/>
          <w:lang w:val="lt-LT"/>
        </w:rPr>
        <w:t>Pinigų politikos (PPO) ir susijusių sistemų vystymo, priežiūros ir analizės paslaugos</w:t>
      </w:r>
      <w:r>
        <w:rPr>
          <w:rFonts w:ascii="Verdana" w:hAnsi="Verdana"/>
          <w:sz w:val="20"/>
          <w:szCs w:val="20"/>
          <w:lang w:val="lt-LT"/>
        </w:rPr>
        <w:t>;</w:t>
      </w:r>
    </w:p>
    <w:p w14:paraId="0CF6D105" w14:textId="031E0E9E" w:rsidR="007B6389" w:rsidRDefault="007B6389" w:rsidP="007B6389">
      <w:pPr>
        <w:tabs>
          <w:tab w:val="left" w:pos="1134"/>
        </w:tabs>
        <w:spacing w:after="0" w:line="360" w:lineRule="auto"/>
        <w:ind w:left="720"/>
        <w:jc w:val="both"/>
        <w:rPr>
          <w:rFonts w:ascii="Verdana" w:hAnsi="Verdana"/>
          <w:sz w:val="20"/>
          <w:szCs w:val="20"/>
          <w:lang w:val="lt-LT"/>
        </w:rPr>
      </w:pPr>
      <w:r w:rsidRPr="007B6389">
        <w:rPr>
          <w:rFonts w:ascii="Verdana" w:hAnsi="Verdana"/>
          <w:b/>
          <w:bCs/>
          <w:sz w:val="20"/>
          <w:szCs w:val="20"/>
          <w:lang w:val="lt-LT"/>
        </w:rPr>
        <w:t>IV kategorija</w:t>
      </w:r>
      <w:r>
        <w:rPr>
          <w:rFonts w:ascii="Verdana" w:hAnsi="Verdana"/>
          <w:sz w:val="20"/>
          <w:szCs w:val="20"/>
          <w:lang w:val="lt-LT"/>
        </w:rPr>
        <w:t xml:space="preserve"> - </w:t>
      </w:r>
      <w:r w:rsidRPr="007B6389">
        <w:rPr>
          <w:rFonts w:ascii="Verdana" w:hAnsi="Verdana"/>
          <w:sz w:val="20"/>
          <w:szCs w:val="20"/>
          <w:lang w:val="lt-LT"/>
        </w:rPr>
        <w:t>FAIS ir susijusių sistemų vystymo, priežiūros ir analizės paslaugos</w:t>
      </w:r>
      <w:r>
        <w:rPr>
          <w:rFonts w:ascii="Verdana" w:hAnsi="Verdana"/>
          <w:sz w:val="20"/>
          <w:szCs w:val="20"/>
          <w:lang w:val="lt-LT"/>
        </w:rPr>
        <w:t>;</w:t>
      </w:r>
    </w:p>
    <w:p w14:paraId="04F3049A" w14:textId="77777777" w:rsidR="007B6389" w:rsidRDefault="007B6389" w:rsidP="007B6389">
      <w:pPr>
        <w:tabs>
          <w:tab w:val="left" w:pos="1134"/>
        </w:tabs>
        <w:spacing w:after="0" w:line="360" w:lineRule="auto"/>
        <w:ind w:left="720"/>
        <w:jc w:val="both"/>
        <w:rPr>
          <w:rFonts w:ascii="Verdana" w:hAnsi="Verdana"/>
          <w:sz w:val="20"/>
          <w:szCs w:val="20"/>
          <w:lang w:val="lt-LT"/>
        </w:rPr>
      </w:pPr>
      <w:r w:rsidRPr="007B6389">
        <w:rPr>
          <w:rFonts w:ascii="Verdana" w:hAnsi="Verdana"/>
          <w:b/>
          <w:bCs/>
          <w:sz w:val="20"/>
          <w:szCs w:val="20"/>
          <w:lang w:val="lt-LT"/>
        </w:rPr>
        <w:t>V kategorija</w:t>
      </w:r>
      <w:r>
        <w:rPr>
          <w:rFonts w:ascii="Verdana" w:hAnsi="Verdana"/>
          <w:sz w:val="20"/>
          <w:szCs w:val="20"/>
          <w:lang w:val="lt-LT"/>
        </w:rPr>
        <w:t xml:space="preserve"> - </w:t>
      </w:r>
      <w:proofErr w:type="spellStart"/>
      <w:r w:rsidRPr="007B6389">
        <w:rPr>
          <w:rFonts w:ascii="Verdana" w:hAnsi="Verdana"/>
          <w:sz w:val="20"/>
          <w:szCs w:val="20"/>
          <w:lang w:val="lt-LT"/>
        </w:rPr>
        <w:t>nPRDB</w:t>
      </w:r>
      <w:proofErr w:type="spellEnd"/>
      <w:r w:rsidRPr="007B6389">
        <w:rPr>
          <w:rFonts w:ascii="Verdana" w:hAnsi="Verdana"/>
          <w:sz w:val="20"/>
          <w:szCs w:val="20"/>
          <w:lang w:val="lt-LT"/>
        </w:rPr>
        <w:t xml:space="preserve"> sistemos vystymo, priežiūros ir analizės paslaugos</w:t>
      </w:r>
      <w:r>
        <w:rPr>
          <w:rFonts w:ascii="Verdana" w:hAnsi="Verdana"/>
          <w:sz w:val="20"/>
          <w:szCs w:val="20"/>
          <w:lang w:val="lt-LT"/>
        </w:rPr>
        <w:t xml:space="preserve">. </w:t>
      </w:r>
    </w:p>
    <w:p w14:paraId="749312E1" w14:textId="77777777" w:rsidR="00CC3DBA" w:rsidRDefault="00CC3DBA" w:rsidP="00A0133E">
      <w:pPr>
        <w:tabs>
          <w:tab w:val="left" w:pos="1134"/>
        </w:tabs>
        <w:spacing w:after="0" w:line="360" w:lineRule="auto"/>
        <w:jc w:val="both"/>
        <w:rPr>
          <w:rFonts w:ascii="Verdana" w:hAnsi="Verdana"/>
          <w:sz w:val="20"/>
          <w:szCs w:val="20"/>
          <w:lang w:val="lt-LT"/>
        </w:rPr>
      </w:pPr>
      <w:r w:rsidRPr="00CC3DBA">
        <w:rPr>
          <w:rFonts w:ascii="Verdana" w:hAnsi="Verdana"/>
          <w:sz w:val="20"/>
          <w:szCs w:val="20"/>
          <w:lang w:val="lt-LT"/>
        </w:rPr>
        <w:t>Toliau šiame dokumente aprašomos atskiros DPS kategorijos, nurodomas kiekvienos kategorijos pirkimo objektas, jo apimtis bei pagrindinės charakteristikos. Konkretūs reikalavimai įsigyjamam objektui, įskaitant techninius, funkcinius, kokybės ir kitus reikalavimus, prireikus bus nustatomi konkretaus pirkimo, vykdomo DPS pagrindu, pirkimo dokumentuose.</w:t>
      </w:r>
    </w:p>
    <w:p w14:paraId="055C6B06" w14:textId="500EAE3E" w:rsidR="007B6389" w:rsidRDefault="00CC3DBA" w:rsidP="00944CBA">
      <w:pPr>
        <w:tabs>
          <w:tab w:val="left" w:pos="1134"/>
        </w:tabs>
        <w:spacing w:after="0" w:line="360" w:lineRule="auto"/>
        <w:jc w:val="both"/>
        <w:rPr>
          <w:rFonts w:ascii="Verdana" w:hAnsi="Verdana"/>
          <w:sz w:val="20"/>
          <w:szCs w:val="20"/>
          <w:lang w:val="lt-LT"/>
        </w:rPr>
      </w:pPr>
      <w:r w:rsidRPr="00CC3DBA">
        <w:rPr>
          <w:rFonts w:ascii="Verdana" w:hAnsi="Verdana"/>
          <w:sz w:val="20"/>
          <w:szCs w:val="20"/>
          <w:lang w:val="lt-LT"/>
        </w:rPr>
        <w:t>Kiekvieno konkretaus pirkimo metu perkančioji organizacija nustatys faktinį pirkimo poreikį, konkrečią perkamų paslaugų apimtį, reikalavimus bei kitas pirkimo sąlygas, neperžengdama DPS nustatytos apimties ir kategorijų ribų.</w:t>
      </w:r>
    </w:p>
    <w:p w14:paraId="26A42EB4" w14:textId="77777777" w:rsidR="00A0133E" w:rsidRPr="00CC3DBA" w:rsidRDefault="00A0133E" w:rsidP="00944CBA">
      <w:pPr>
        <w:tabs>
          <w:tab w:val="left" w:pos="1134"/>
        </w:tabs>
        <w:spacing w:after="0" w:line="360" w:lineRule="auto"/>
        <w:jc w:val="both"/>
        <w:rPr>
          <w:rFonts w:ascii="Verdana" w:hAnsi="Verdana"/>
          <w:sz w:val="20"/>
          <w:szCs w:val="20"/>
          <w:lang w:val="lt-LT"/>
        </w:rPr>
      </w:pPr>
    </w:p>
    <w:p w14:paraId="08AA6060" w14:textId="4C60162F" w:rsidR="5E20419A" w:rsidRPr="00A0133E" w:rsidRDefault="008416A4" w:rsidP="00A0133E">
      <w:pPr>
        <w:pStyle w:val="Heading2"/>
        <w:jc w:val="both"/>
        <w:rPr>
          <w:rFonts w:ascii="Verdana" w:hAnsi="Verdana"/>
          <w:b/>
          <w:bCs/>
          <w:sz w:val="28"/>
          <w:szCs w:val="28"/>
          <w:lang w:val="lt-LT"/>
        </w:rPr>
      </w:pPr>
      <w:r>
        <w:rPr>
          <w:rFonts w:ascii="Verdana" w:hAnsi="Verdana"/>
          <w:b/>
          <w:bCs/>
          <w:sz w:val="28"/>
          <w:szCs w:val="28"/>
          <w:lang w:val="lt-LT"/>
        </w:rPr>
        <w:t>I</w:t>
      </w:r>
      <w:r w:rsidR="401AF421" w:rsidRPr="00A0133E">
        <w:rPr>
          <w:rFonts w:ascii="Verdana" w:hAnsi="Verdana"/>
          <w:sz w:val="28"/>
          <w:szCs w:val="28"/>
          <w:lang w:val="lt-LT"/>
        </w:rPr>
        <w:t xml:space="preserve"> </w:t>
      </w:r>
      <w:r w:rsidR="401AF421" w:rsidRPr="00A0133E">
        <w:rPr>
          <w:rFonts w:ascii="Verdana" w:hAnsi="Verdana"/>
          <w:b/>
          <w:bCs/>
          <w:sz w:val="28"/>
          <w:szCs w:val="28"/>
          <w:lang w:val="lt-LT"/>
        </w:rPr>
        <w:t>Kategorija:</w:t>
      </w:r>
      <w:r w:rsidR="06CC0F5C" w:rsidRPr="00A0133E">
        <w:rPr>
          <w:rFonts w:ascii="Verdana" w:hAnsi="Verdana"/>
          <w:b/>
          <w:bCs/>
          <w:sz w:val="28"/>
          <w:szCs w:val="28"/>
          <w:lang w:val="lt-LT"/>
        </w:rPr>
        <w:t xml:space="preserve"> </w:t>
      </w:r>
      <w:r w:rsidR="401AF421" w:rsidRPr="00A0133E">
        <w:rPr>
          <w:rFonts w:ascii="Verdana" w:hAnsi="Verdana"/>
          <w:b/>
          <w:bCs/>
          <w:sz w:val="28"/>
          <w:szCs w:val="28"/>
          <w:lang w:val="lt-LT"/>
        </w:rPr>
        <w:t xml:space="preserve">Kompleksinių Microsoft Power </w:t>
      </w:r>
      <w:proofErr w:type="spellStart"/>
      <w:r w:rsidR="401AF421" w:rsidRPr="00A0133E">
        <w:rPr>
          <w:rFonts w:ascii="Verdana" w:hAnsi="Verdana"/>
          <w:b/>
          <w:bCs/>
          <w:sz w:val="28"/>
          <w:szCs w:val="28"/>
          <w:lang w:val="lt-LT"/>
        </w:rPr>
        <w:t>Platform</w:t>
      </w:r>
      <w:proofErr w:type="spellEnd"/>
      <w:r w:rsidR="401AF421" w:rsidRPr="00A0133E">
        <w:rPr>
          <w:rFonts w:ascii="Verdana" w:hAnsi="Verdana"/>
          <w:b/>
          <w:bCs/>
          <w:sz w:val="28"/>
          <w:szCs w:val="28"/>
          <w:lang w:val="lt-LT"/>
        </w:rPr>
        <w:t xml:space="preserve"> informacinių sistemų kūrimas ir vystymas</w:t>
      </w:r>
    </w:p>
    <w:p w14:paraId="2CCDA2E5" w14:textId="77777777" w:rsidR="5E20419A" w:rsidRPr="00944CBA" w:rsidRDefault="5E20419A" w:rsidP="01A54E53">
      <w:pPr>
        <w:spacing w:after="0" w:line="360" w:lineRule="auto"/>
        <w:rPr>
          <w:rFonts w:ascii="Verdana" w:hAnsi="Verdana"/>
          <w:lang w:val="lt-LT"/>
        </w:rPr>
      </w:pPr>
    </w:p>
    <w:p w14:paraId="3FF63F2C" w14:textId="2657F15A" w:rsidR="5E20419A" w:rsidRPr="00A0133E" w:rsidRDefault="401AF421" w:rsidP="00A0133E">
      <w:pPr>
        <w:pStyle w:val="Heading4"/>
        <w:spacing w:line="360" w:lineRule="auto"/>
        <w:rPr>
          <w:rFonts w:ascii="Verdana" w:hAnsi="Verdana"/>
          <w:sz w:val="20"/>
          <w:szCs w:val="20"/>
          <w:lang w:val="lt-LT"/>
        </w:rPr>
      </w:pPr>
      <w:r w:rsidRPr="00A0133E">
        <w:rPr>
          <w:rFonts w:ascii="Verdana" w:hAnsi="Verdana"/>
          <w:sz w:val="20"/>
          <w:szCs w:val="20"/>
          <w:lang w:val="lt-LT"/>
        </w:rPr>
        <w:t>Kategorijos paskirtis</w:t>
      </w:r>
    </w:p>
    <w:p w14:paraId="254F4FC8" w14:textId="6178C696" w:rsidR="5E20419A" w:rsidRPr="00A0133E" w:rsidRDefault="401AF421" w:rsidP="00A0133E">
      <w:pPr>
        <w:spacing w:after="0" w:line="360" w:lineRule="auto"/>
        <w:jc w:val="both"/>
        <w:rPr>
          <w:rFonts w:ascii="Verdana" w:hAnsi="Verdana"/>
          <w:sz w:val="20"/>
          <w:szCs w:val="20"/>
          <w:lang w:val="lt-LT"/>
        </w:rPr>
      </w:pPr>
      <w:r w:rsidRPr="00A0133E">
        <w:rPr>
          <w:rFonts w:ascii="Verdana" w:hAnsi="Verdana"/>
          <w:sz w:val="20"/>
          <w:szCs w:val="20"/>
          <w:lang w:val="lt-LT"/>
        </w:rPr>
        <w:t xml:space="preserve">Kategorija skirta sudėtingiems ir didelės apimties Microsoft Power </w:t>
      </w:r>
      <w:proofErr w:type="spellStart"/>
      <w:r w:rsidRPr="00A0133E">
        <w:rPr>
          <w:rFonts w:ascii="Verdana" w:hAnsi="Verdana"/>
          <w:sz w:val="20"/>
          <w:szCs w:val="20"/>
          <w:lang w:val="lt-LT"/>
        </w:rPr>
        <w:t>Platform</w:t>
      </w:r>
      <w:proofErr w:type="spellEnd"/>
      <w:r w:rsidRPr="00A0133E">
        <w:rPr>
          <w:rFonts w:ascii="Verdana" w:hAnsi="Verdana"/>
          <w:sz w:val="20"/>
          <w:szCs w:val="20"/>
          <w:lang w:val="lt-LT"/>
        </w:rPr>
        <w:t xml:space="preserve"> pagrindu kuriamų, modernizuojamų arba plėtojamų informacinių sistemų projektams, kuriuose reikalingas viso sprendimo gyvavimo ciklo (ALM) valdymas, sprendimų architektūros projektavimas, sudėtingų integracijų kūrimas ir koordinuotas kelių kompetencijų specialistų komandos darbas.</w:t>
      </w:r>
    </w:p>
    <w:p w14:paraId="2378A9FF" w14:textId="11BDB267"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lastRenderedPageBreak/>
        <w:t>Kategorijai būdingi projektai</w:t>
      </w:r>
    </w:p>
    <w:p w14:paraId="779315DC" w14:textId="02C48706" w:rsidR="5E20419A" w:rsidRPr="00A0133E" w:rsidRDefault="401AF421" w:rsidP="00A0133E">
      <w:pPr>
        <w:spacing w:after="0" w:line="360" w:lineRule="auto"/>
        <w:jc w:val="both"/>
        <w:rPr>
          <w:rFonts w:ascii="Verdana" w:hAnsi="Verdana"/>
          <w:sz w:val="20"/>
          <w:szCs w:val="20"/>
          <w:lang w:val="lt-LT"/>
        </w:rPr>
      </w:pPr>
      <w:r w:rsidRPr="00A0133E">
        <w:rPr>
          <w:rFonts w:ascii="Verdana" w:hAnsi="Verdana"/>
          <w:sz w:val="20"/>
          <w:szCs w:val="20"/>
          <w:lang w:val="lt-LT"/>
        </w:rPr>
        <w:t>Šiai kategorijai priskiriami projektai, kuriems būdingi tokie požymiai:</w:t>
      </w:r>
    </w:p>
    <w:p w14:paraId="0F04411A"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kuriama, modernizuojama arba plėtojama strateginės ir (arba) aukštos svarbos lygio organizacijos mastu naudojama informacinė sistema;</w:t>
      </w:r>
    </w:p>
    <w:p w14:paraId="252FF024"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projektas apima kelis funkcinius modulius, kuriais naudojasi du ar daugiau organizacijos padalinių;</w:t>
      </w:r>
    </w:p>
    <w:p w14:paraId="40C3B347" w14:textId="23DE9473"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dėl projektų sudėtingumo ir svarbos, reikalingas sprendimų architektūros projektavimas, techninis valdymas ir darbo standartų užtikrinimas;</w:t>
      </w:r>
    </w:p>
    <w:p w14:paraId="1CEE4118"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projekte dalyvauja kelių kompetencijų specialistų komanda;</w:t>
      </w:r>
    </w:p>
    <w:p w14:paraId="541559B9" w14:textId="33FFEBB1"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pagrindinę technologinę platformą sudaro </w:t>
      </w:r>
      <w:r w:rsidRPr="00A0133E">
        <w:rPr>
          <w:rFonts w:ascii="Verdana" w:hAnsi="Verdana"/>
          <w:sz w:val="20"/>
          <w:szCs w:val="20"/>
        </w:rPr>
        <w:t>Microsoft Power Platform</w:t>
      </w:r>
      <w:r w:rsidRPr="00A0133E">
        <w:rPr>
          <w:rFonts w:ascii="Verdana" w:hAnsi="Verdana"/>
          <w:sz w:val="20"/>
          <w:szCs w:val="20"/>
          <w:lang w:val="lt-LT"/>
        </w:rPr>
        <w:t xml:space="preserve"> komponentai, tokie kaip </w:t>
      </w:r>
      <w:r w:rsidRPr="00A0133E">
        <w:rPr>
          <w:rFonts w:ascii="Verdana" w:hAnsi="Verdana"/>
          <w:sz w:val="20"/>
          <w:szCs w:val="20"/>
        </w:rPr>
        <w:t xml:space="preserve">Dataverse, Power Apps, Power Automate, Copilot Studio </w:t>
      </w:r>
      <w:r w:rsidRPr="00A0133E">
        <w:rPr>
          <w:rFonts w:ascii="Verdana" w:hAnsi="Verdana"/>
          <w:sz w:val="20"/>
          <w:szCs w:val="20"/>
          <w:lang w:val="lt-LT"/>
        </w:rPr>
        <w:t>ir</w:t>
      </w:r>
      <w:r w:rsidRPr="00A0133E">
        <w:rPr>
          <w:rFonts w:ascii="Verdana" w:hAnsi="Verdana"/>
          <w:sz w:val="20"/>
          <w:szCs w:val="20"/>
        </w:rPr>
        <w:t xml:space="preserve"> Power Pages</w:t>
      </w:r>
      <w:r w:rsidRPr="00A0133E">
        <w:rPr>
          <w:rFonts w:ascii="Verdana" w:hAnsi="Verdana"/>
          <w:sz w:val="20"/>
          <w:szCs w:val="20"/>
          <w:lang w:val="lt-LT"/>
        </w:rPr>
        <w:t>;</w:t>
      </w:r>
    </w:p>
    <w:p w14:paraId="7A89DD17" w14:textId="2424B2F5"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papildomai naudojamos Microsoft </w:t>
      </w:r>
      <w:proofErr w:type="spellStart"/>
      <w:r w:rsidRPr="00A0133E">
        <w:rPr>
          <w:rFonts w:ascii="Verdana" w:hAnsi="Verdana"/>
          <w:sz w:val="20"/>
          <w:szCs w:val="20"/>
          <w:lang w:val="lt-LT"/>
        </w:rPr>
        <w:t>Azure</w:t>
      </w:r>
      <w:proofErr w:type="spellEnd"/>
      <w:r w:rsidRPr="00A0133E">
        <w:rPr>
          <w:rFonts w:ascii="Verdana" w:hAnsi="Verdana"/>
          <w:sz w:val="20"/>
          <w:szCs w:val="20"/>
          <w:lang w:val="lt-LT"/>
        </w:rPr>
        <w:t xml:space="preserve"> ir Microsoft 365 platformų technologijos, įskaitant, bet neapsiribojant: SharePoint Online, Microsoft Teams, </w:t>
      </w:r>
      <w:proofErr w:type="spellStart"/>
      <w:r w:rsidRPr="00A0133E">
        <w:rPr>
          <w:rFonts w:ascii="Verdana" w:hAnsi="Verdana"/>
          <w:sz w:val="20"/>
          <w:szCs w:val="20"/>
          <w:lang w:val="lt-LT"/>
        </w:rPr>
        <w:t>Azure</w:t>
      </w:r>
      <w:proofErr w:type="spellEnd"/>
      <w:r w:rsidRPr="00A0133E">
        <w:rPr>
          <w:rFonts w:ascii="Verdana" w:hAnsi="Verdana"/>
          <w:sz w:val="20"/>
          <w:szCs w:val="20"/>
          <w:lang w:val="lt-LT"/>
        </w:rPr>
        <w:t xml:space="preserve"> </w:t>
      </w:r>
      <w:proofErr w:type="spellStart"/>
      <w:r w:rsidRPr="00A0133E">
        <w:rPr>
          <w:rFonts w:ascii="Verdana" w:hAnsi="Verdana"/>
          <w:sz w:val="20"/>
          <w:szCs w:val="20"/>
          <w:lang w:val="lt-LT"/>
        </w:rPr>
        <w:t>Logic</w:t>
      </w:r>
      <w:proofErr w:type="spellEnd"/>
      <w:r w:rsidRPr="00A0133E">
        <w:rPr>
          <w:rFonts w:ascii="Verdana" w:hAnsi="Verdana"/>
          <w:sz w:val="20"/>
          <w:szCs w:val="20"/>
          <w:lang w:val="lt-LT"/>
        </w:rPr>
        <w:t xml:space="preserve"> </w:t>
      </w:r>
      <w:proofErr w:type="spellStart"/>
      <w:r w:rsidRPr="00A0133E">
        <w:rPr>
          <w:rFonts w:ascii="Verdana" w:hAnsi="Verdana"/>
          <w:sz w:val="20"/>
          <w:szCs w:val="20"/>
          <w:lang w:val="lt-LT"/>
        </w:rPr>
        <w:t>Apps</w:t>
      </w:r>
      <w:proofErr w:type="spellEnd"/>
      <w:r w:rsidRPr="00A0133E">
        <w:rPr>
          <w:rFonts w:ascii="Verdana" w:hAnsi="Verdana"/>
          <w:sz w:val="20"/>
          <w:szCs w:val="20"/>
          <w:lang w:val="lt-LT"/>
        </w:rPr>
        <w:t xml:space="preserve">, </w:t>
      </w:r>
      <w:proofErr w:type="spellStart"/>
      <w:r w:rsidRPr="00A0133E">
        <w:rPr>
          <w:rFonts w:ascii="Verdana" w:hAnsi="Verdana"/>
          <w:sz w:val="20"/>
          <w:szCs w:val="20"/>
          <w:lang w:val="lt-LT"/>
        </w:rPr>
        <w:t>Azure</w:t>
      </w:r>
      <w:proofErr w:type="spellEnd"/>
      <w:r w:rsidRPr="00A0133E">
        <w:rPr>
          <w:rFonts w:ascii="Verdana" w:hAnsi="Verdana"/>
          <w:sz w:val="20"/>
          <w:szCs w:val="20"/>
          <w:lang w:val="lt-LT"/>
        </w:rPr>
        <w:t xml:space="preserve"> </w:t>
      </w:r>
      <w:proofErr w:type="spellStart"/>
      <w:r w:rsidRPr="00A0133E">
        <w:rPr>
          <w:rFonts w:ascii="Verdana" w:hAnsi="Verdana"/>
          <w:sz w:val="20"/>
          <w:szCs w:val="20"/>
          <w:lang w:val="lt-LT"/>
        </w:rPr>
        <w:t>Functions</w:t>
      </w:r>
      <w:proofErr w:type="spellEnd"/>
      <w:r w:rsidRPr="00A0133E">
        <w:rPr>
          <w:rFonts w:ascii="Verdana" w:hAnsi="Verdana"/>
          <w:sz w:val="20"/>
          <w:szCs w:val="20"/>
          <w:lang w:val="lt-LT"/>
        </w:rPr>
        <w:t xml:space="preserve">, </w:t>
      </w:r>
      <w:proofErr w:type="spellStart"/>
      <w:r w:rsidRPr="00A0133E">
        <w:rPr>
          <w:rFonts w:ascii="Verdana" w:hAnsi="Verdana"/>
          <w:sz w:val="20"/>
          <w:szCs w:val="20"/>
          <w:lang w:val="lt-LT"/>
        </w:rPr>
        <w:t>Azure</w:t>
      </w:r>
      <w:proofErr w:type="spellEnd"/>
      <w:r w:rsidRPr="00A0133E">
        <w:rPr>
          <w:rFonts w:ascii="Verdana" w:hAnsi="Verdana"/>
          <w:sz w:val="20"/>
          <w:szCs w:val="20"/>
          <w:lang w:val="lt-LT"/>
        </w:rPr>
        <w:t xml:space="preserve"> API </w:t>
      </w:r>
      <w:proofErr w:type="spellStart"/>
      <w:r w:rsidRPr="00A0133E">
        <w:rPr>
          <w:rFonts w:ascii="Verdana" w:hAnsi="Verdana"/>
          <w:sz w:val="20"/>
          <w:szCs w:val="20"/>
          <w:lang w:val="lt-LT"/>
        </w:rPr>
        <w:t>Management</w:t>
      </w:r>
      <w:proofErr w:type="spellEnd"/>
      <w:r w:rsidRPr="00A0133E">
        <w:rPr>
          <w:rFonts w:ascii="Verdana" w:hAnsi="Verdana"/>
          <w:sz w:val="20"/>
          <w:szCs w:val="20"/>
          <w:lang w:val="lt-LT"/>
        </w:rPr>
        <w:t xml:space="preserve">, Microsoft </w:t>
      </w:r>
      <w:proofErr w:type="spellStart"/>
      <w:r w:rsidRPr="00A0133E">
        <w:rPr>
          <w:rFonts w:ascii="Verdana" w:hAnsi="Verdana"/>
          <w:sz w:val="20"/>
          <w:szCs w:val="20"/>
          <w:lang w:val="lt-LT"/>
        </w:rPr>
        <w:t>Entra</w:t>
      </w:r>
      <w:proofErr w:type="spellEnd"/>
      <w:r w:rsidRPr="00A0133E">
        <w:rPr>
          <w:rFonts w:ascii="Verdana" w:hAnsi="Verdana"/>
          <w:sz w:val="20"/>
          <w:szCs w:val="20"/>
          <w:lang w:val="lt-LT"/>
        </w:rPr>
        <w:t xml:space="preserve"> </w:t>
      </w:r>
      <w:proofErr w:type="spellStart"/>
      <w:r w:rsidRPr="00A0133E">
        <w:rPr>
          <w:rFonts w:ascii="Verdana" w:hAnsi="Verdana"/>
          <w:sz w:val="20"/>
          <w:szCs w:val="20"/>
          <w:lang w:val="lt-LT"/>
        </w:rPr>
        <w:t>External</w:t>
      </w:r>
      <w:proofErr w:type="spellEnd"/>
      <w:r w:rsidRPr="00A0133E">
        <w:rPr>
          <w:rFonts w:ascii="Verdana" w:hAnsi="Verdana"/>
          <w:sz w:val="20"/>
          <w:szCs w:val="20"/>
          <w:lang w:val="lt-LT"/>
        </w:rPr>
        <w:t xml:space="preserve"> ID;</w:t>
      </w:r>
    </w:p>
    <w:p w14:paraId="1238CDCC"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reikalingos integracijos su skirtingų tipų išorinėmis informacinėmis sistemomis autentifikavimo, duomenų mainų, dokumentų ir failų saugojimo, API integravimo bei kitais tikslais;</w:t>
      </w:r>
    </w:p>
    <w:p w14:paraId="15B00677"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viename sprendime paprastai įgyvendinamas didelis integracijų kiekis, galintis apimti 20 ar daugiau išorinių sistemų;</w:t>
      </w:r>
    </w:p>
    <w:p w14:paraId="0C51ADAE"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integracijų poreikiams gali būti kuriami ir naudojami šie komponentai:</w:t>
      </w:r>
    </w:p>
    <w:p w14:paraId="4879D844"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nestandartiniai autentifikavimo teikėjai (angl. </w:t>
      </w:r>
      <w:r w:rsidRPr="00A0133E">
        <w:rPr>
          <w:rFonts w:ascii="Verdana" w:hAnsi="Verdana"/>
          <w:sz w:val="20"/>
          <w:szCs w:val="20"/>
        </w:rPr>
        <w:t>custom authentication providers</w:t>
      </w:r>
      <w:r w:rsidRPr="00A0133E">
        <w:rPr>
          <w:rFonts w:ascii="Verdana" w:hAnsi="Verdana"/>
          <w:sz w:val="20"/>
          <w:szCs w:val="20"/>
          <w:lang w:val="lt-LT"/>
        </w:rPr>
        <w:t>);</w:t>
      </w:r>
    </w:p>
    <w:p w14:paraId="26088B8F"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nestandartinės duomenų jungtys (angl. </w:t>
      </w:r>
      <w:r w:rsidRPr="00A0133E">
        <w:rPr>
          <w:rFonts w:ascii="Verdana" w:hAnsi="Verdana"/>
          <w:sz w:val="20"/>
          <w:szCs w:val="20"/>
        </w:rPr>
        <w:t>custom data connectors</w:t>
      </w:r>
      <w:r w:rsidRPr="00A0133E">
        <w:rPr>
          <w:rFonts w:ascii="Verdana" w:hAnsi="Verdana"/>
          <w:sz w:val="20"/>
          <w:szCs w:val="20"/>
          <w:lang w:val="lt-LT"/>
        </w:rPr>
        <w:t>);</w:t>
      </w:r>
    </w:p>
    <w:p w14:paraId="33C99B9B"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virtualiųjų lentelių duomenų teikėjai (angl. </w:t>
      </w:r>
      <w:r w:rsidRPr="00A0133E">
        <w:rPr>
          <w:rFonts w:ascii="Verdana" w:hAnsi="Verdana"/>
          <w:sz w:val="20"/>
          <w:szCs w:val="20"/>
        </w:rPr>
        <w:t>virtual table data providers</w:t>
      </w:r>
      <w:r w:rsidRPr="00A0133E">
        <w:rPr>
          <w:rFonts w:ascii="Verdana" w:hAnsi="Verdana"/>
          <w:sz w:val="20"/>
          <w:szCs w:val="20"/>
          <w:lang w:val="lt-LT"/>
        </w:rPr>
        <w:t>);</w:t>
      </w:r>
    </w:p>
    <w:p w14:paraId="43F374A5"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nestandartinės </w:t>
      </w:r>
      <w:r w:rsidRPr="00A0133E">
        <w:rPr>
          <w:rFonts w:ascii="Verdana" w:hAnsi="Verdana"/>
          <w:sz w:val="20"/>
          <w:szCs w:val="20"/>
        </w:rPr>
        <w:t>Dataverse</w:t>
      </w:r>
      <w:r w:rsidRPr="00A0133E">
        <w:rPr>
          <w:rFonts w:ascii="Verdana" w:hAnsi="Verdana"/>
          <w:sz w:val="20"/>
          <w:szCs w:val="20"/>
          <w:lang w:val="lt-LT"/>
        </w:rPr>
        <w:t xml:space="preserve"> API (angl. </w:t>
      </w:r>
      <w:r w:rsidRPr="00A0133E">
        <w:rPr>
          <w:rFonts w:ascii="Verdana" w:hAnsi="Verdana"/>
          <w:sz w:val="20"/>
          <w:szCs w:val="20"/>
        </w:rPr>
        <w:t>Dataverse custom APIs</w:t>
      </w:r>
      <w:r w:rsidRPr="00A0133E">
        <w:rPr>
          <w:rFonts w:ascii="Verdana" w:hAnsi="Verdana"/>
          <w:sz w:val="20"/>
          <w:szCs w:val="20"/>
          <w:lang w:val="lt-LT"/>
        </w:rPr>
        <w:t>);</w:t>
      </w:r>
    </w:p>
    <w:p w14:paraId="4ECA87D8"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kiti standartiniai ir nestandartiniai integracijų komponentai;</w:t>
      </w:r>
    </w:p>
    <w:p w14:paraId="05B3E2E8"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pilnam taikomųjų programų gyvavimo ciklo valdymui (ALM) naudojami standartizuoti ir automatizuoti kūrimo, testavimo bei diegimo procesai, taikant </w:t>
      </w:r>
      <w:proofErr w:type="spellStart"/>
      <w:r w:rsidRPr="00A0133E">
        <w:rPr>
          <w:rFonts w:ascii="Verdana" w:hAnsi="Verdana"/>
          <w:sz w:val="20"/>
          <w:szCs w:val="20"/>
          <w:lang w:val="lt-LT"/>
        </w:rPr>
        <w:t>Azure</w:t>
      </w:r>
      <w:proofErr w:type="spellEnd"/>
      <w:r w:rsidRPr="00A0133E">
        <w:rPr>
          <w:rFonts w:ascii="Verdana" w:hAnsi="Verdana"/>
          <w:sz w:val="20"/>
          <w:szCs w:val="20"/>
          <w:lang w:val="lt-LT"/>
        </w:rPr>
        <w:t xml:space="preserve"> </w:t>
      </w:r>
      <w:proofErr w:type="spellStart"/>
      <w:r w:rsidRPr="00A0133E">
        <w:rPr>
          <w:rFonts w:ascii="Verdana" w:hAnsi="Verdana"/>
          <w:sz w:val="20"/>
          <w:szCs w:val="20"/>
          <w:lang w:val="lt-LT"/>
        </w:rPr>
        <w:t>DevOps</w:t>
      </w:r>
      <w:proofErr w:type="spellEnd"/>
      <w:r w:rsidRPr="00A0133E">
        <w:rPr>
          <w:rFonts w:ascii="Verdana" w:hAnsi="Verdana"/>
          <w:sz w:val="20"/>
          <w:szCs w:val="20"/>
          <w:lang w:val="lt-LT"/>
        </w:rPr>
        <w:t xml:space="preserve"> </w:t>
      </w:r>
      <w:proofErr w:type="spellStart"/>
      <w:r w:rsidRPr="00A0133E">
        <w:rPr>
          <w:rFonts w:ascii="Verdana" w:hAnsi="Verdana"/>
          <w:sz w:val="20"/>
          <w:szCs w:val="20"/>
          <w:lang w:val="lt-LT"/>
        </w:rPr>
        <w:t>Services</w:t>
      </w:r>
      <w:proofErr w:type="spellEnd"/>
      <w:r w:rsidRPr="00A0133E">
        <w:rPr>
          <w:rFonts w:ascii="Verdana" w:hAnsi="Verdana"/>
          <w:sz w:val="20"/>
          <w:szCs w:val="20"/>
          <w:lang w:val="lt-LT"/>
        </w:rPr>
        <w:t xml:space="preserve"> arba lygiavertes priemones;</w:t>
      </w:r>
    </w:p>
    <w:p w14:paraId="1A65E4ED" w14:textId="1E4F94EE" w:rsidR="5E20419A"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projektui sukuriami ir taikomi reikalavimų valdymo, architektūros, projektavimo, programavimo, testavimo, diegimo ir priežiūros standartai.</w:t>
      </w:r>
    </w:p>
    <w:p w14:paraId="2510062D" w14:textId="77777777" w:rsidR="00A0133E" w:rsidRPr="00A0133E" w:rsidRDefault="00A0133E" w:rsidP="00A0133E">
      <w:pPr>
        <w:pStyle w:val="ListParagraph"/>
        <w:numPr>
          <w:ilvl w:val="0"/>
          <w:numId w:val="0"/>
        </w:numPr>
        <w:spacing w:after="0" w:line="360" w:lineRule="auto"/>
        <w:ind w:left="720"/>
        <w:jc w:val="both"/>
        <w:rPr>
          <w:rFonts w:ascii="Verdana" w:hAnsi="Verdana"/>
          <w:sz w:val="20"/>
          <w:szCs w:val="20"/>
          <w:lang w:val="lt-LT"/>
        </w:rPr>
      </w:pPr>
    </w:p>
    <w:p w14:paraId="68B55DB6" w14:textId="3571D2E4"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Kategorijai būdingos veiklos</w:t>
      </w:r>
    </w:p>
    <w:p w14:paraId="36AA0E65"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verslo procesų analizė ir modeliavimas;</w:t>
      </w:r>
    </w:p>
    <w:p w14:paraId="485A1F0E"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sprendimų architektūros projektavimas;</w:t>
      </w:r>
    </w:p>
    <w:p w14:paraId="73BE1E7A"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Microsoft Power </w:t>
      </w:r>
      <w:r w:rsidRPr="00A0133E">
        <w:rPr>
          <w:rFonts w:ascii="Verdana" w:hAnsi="Verdana"/>
          <w:sz w:val="20"/>
          <w:szCs w:val="20"/>
        </w:rPr>
        <w:t>Platform</w:t>
      </w:r>
      <w:r w:rsidRPr="00A0133E">
        <w:rPr>
          <w:rFonts w:ascii="Verdana" w:hAnsi="Verdana"/>
          <w:sz w:val="20"/>
          <w:szCs w:val="20"/>
          <w:lang w:val="lt-LT"/>
        </w:rPr>
        <w:t xml:space="preserve"> sprendimų kūrimas naudojant </w:t>
      </w:r>
      <w:r w:rsidRPr="00A0133E">
        <w:rPr>
          <w:rFonts w:ascii="Verdana" w:hAnsi="Verdana"/>
          <w:sz w:val="20"/>
          <w:szCs w:val="20"/>
        </w:rPr>
        <w:t xml:space="preserve">Power Apps, Power Automate, Dataverse, Copilot Studio </w:t>
      </w:r>
      <w:r w:rsidRPr="00A0133E">
        <w:rPr>
          <w:rFonts w:ascii="Verdana" w:hAnsi="Verdana"/>
          <w:sz w:val="20"/>
          <w:szCs w:val="20"/>
          <w:lang w:val="lt-LT"/>
        </w:rPr>
        <w:t>ir</w:t>
      </w:r>
      <w:r w:rsidRPr="00A0133E">
        <w:rPr>
          <w:rFonts w:ascii="Verdana" w:hAnsi="Verdana"/>
          <w:sz w:val="20"/>
          <w:szCs w:val="20"/>
        </w:rPr>
        <w:t xml:space="preserve"> Power Pages</w:t>
      </w:r>
      <w:r w:rsidRPr="00A0133E">
        <w:rPr>
          <w:rFonts w:ascii="Verdana" w:hAnsi="Verdana"/>
          <w:sz w:val="20"/>
          <w:szCs w:val="20"/>
          <w:lang w:val="lt-LT"/>
        </w:rPr>
        <w:t>;</w:t>
      </w:r>
    </w:p>
    <w:p w14:paraId="3BFAF70B" w14:textId="3C85641F"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sudėtingų ir nestandartinių integracijų projektavimas ir įgyvendinimas;</w:t>
      </w:r>
    </w:p>
    <w:p w14:paraId="07A7CE16" w14:textId="0163A7D1"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ALM ir </w:t>
      </w:r>
      <w:r w:rsidRPr="00A0133E">
        <w:rPr>
          <w:rFonts w:ascii="Verdana" w:hAnsi="Verdana"/>
          <w:sz w:val="20"/>
          <w:szCs w:val="20"/>
        </w:rPr>
        <w:t>DevOps</w:t>
      </w:r>
      <w:r w:rsidRPr="00A0133E">
        <w:rPr>
          <w:rFonts w:ascii="Verdana" w:hAnsi="Verdana"/>
          <w:sz w:val="20"/>
          <w:szCs w:val="20"/>
          <w:lang w:val="lt-LT"/>
        </w:rPr>
        <w:t xml:space="preserve"> procesų diegimas bei tobulinimas;</w:t>
      </w:r>
    </w:p>
    <w:p w14:paraId="2A9C9CE8"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lastRenderedPageBreak/>
        <w:t>testavimo strategijos rengimas;</w:t>
      </w:r>
    </w:p>
    <w:p w14:paraId="0F7FBDD0" w14:textId="605D0F3E"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UX/UI dizaino sistemos kūrimas;</w:t>
      </w:r>
    </w:p>
    <w:p w14:paraId="1B93039C"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naudotojų kelionės (</w:t>
      </w:r>
      <w:r w:rsidRPr="00A0133E">
        <w:rPr>
          <w:rFonts w:ascii="Verdana" w:hAnsi="Verdana"/>
          <w:sz w:val="20"/>
          <w:szCs w:val="20"/>
        </w:rPr>
        <w:t>User Journey</w:t>
      </w:r>
      <w:r w:rsidRPr="00A0133E">
        <w:rPr>
          <w:rFonts w:ascii="Verdana" w:hAnsi="Verdana"/>
          <w:sz w:val="20"/>
          <w:szCs w:val="20"/>
          <w:lang w:val="lt-LT"/>
        </w:rPr>
        <w:t>) analizė ir naudotojo patirties gerinimas;</w:t>
      </w:r>
    </w:p>
    <w:p w14:paraId="629FFDF8"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saugumo, veiklos tęstinumo ir architektūrinių reikalavimų analizė;</w:t>
      </w:r>
    </w:p>
    <w:p w14:paraId="73CF0493" w14:textId="31F2D892"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sprendimų kokybės užtikrinimas ir architektūrinė priežiūra;</w:t>
      </w:r>
    </w:p>
    <w:p w14:paraId="166665AE"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techninės ir naudotojų dokumentacijos rengimas;</w:t>
      </w:r>
    </w:p>
    <w:p w14:paraId="1961CAD4" w14:textId="75860050" w:rsidR="5E20419A"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naudotojų mokymų organizavimas ir naudotojų vadovų rengimas.</w:t>
      </w:r>
    </w:p>
    <w:p w14:paraId="3FE206D6" w14:textId="77777777" w:rsidR="00A0133E" w:rsidRPr="00A0133E" w:rsidRDefault="00A0133E" w:rsidP="00A0133E">
      <w:pPr>
        <w:pStyle w:val="ListParagraph"/>
        <w:numPr>
          <w:ilvl w:val="0"/>
          <w:numId w:val="0"/>
        </w:numPr>
        <w:spacing w:after="0" w:line="360" w:lineRule="auto"/>
        <w:ind w:left="720"/>
        <w:jc w:val="both"/>
        <w:rPr>
          <w:rFonts w:ascii="Verdana" w:hAnsi="Verdana"/>
          <w:sz w:val="20"/>
          <w:szCs w:val="20"/>
          <w:lang w:val="lt-LT"/>
        </w:rPr>
      </w:pPr>
    </w:p>
    <w:p w14:paraId="00F7D9BB" w14:textId="5D2D1B14"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Kategorijai būdingos kompetencijos</w:t>
      </w:r>
    </w:p>
    <w:p w14:paraId="37C8A76F" w14:textId="4911D85A" w:rsidR="5E20419A" w:rsidRPr="00A0133E" w:rsidRDefault="401AF421" w:rsidP="00A0133E">
      <w:pPr>
        <w:spacing w:after="0" w:line="360" w:lineRule="auto"/>
        <w:jc w:val="both"/>
        <w:rPr>
          <w:rFonts w:ascii="Verdana" w:hAnsi="Verdana"/>
          <w:sz w:val="20"/>
          <w:szCs w:val="20"/>
          <w:lang w:val="lt-LT"/>
        </w:rPr>
      </w:pPr>
      <w:r w:rsidRPr="00A0133E">
        <w:rPr>
          <w:rFonts w:ascii="Verdana" w:hAnsi="Verdana"/>
          <w:sz w:val="20"/>
          <w:szCs w:val="20"/>
          <w:lang w:val="lt-LT"/>
        </w:rPr>
        <w:t>Projekte dalyvauja kelių kompetencijų specialistų komanda, užtikrinanti viso sprendimo gyvavimo ciklo (ALM) įgyvendinimą:</w:t>
      </w:r>
    </w:p>
    <w:p w14:paraId="255FBC81" w14:textId="05D23CD0"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 xml:space="preserve">Power </w:t>
      </w:r>
      <w:proofErr w:type="spellStart"/>
      <w:r w:rsidRPr="00B31F42">
        <w:rPr>
          <w:rFonts w:ascii="Verdana" w:hAnsi="Verdana"/>
          <w:sz w:val="20"/>
          <w:szCs w:val="20"/>
          <w:lang w:val="lt-LT"/>
        </w:rPr>
        <w:t>Platform</w:t>
      </w:r>
      <w:proofErr w:type="spellEnd"/>
      <w:r w:rsidRPr="00B31F42">
        <w:rPr>
          <w:rFonts w:ascii="Verdana" w:hAnsi="Verdana"/>
          <w:sz w:val="20"/>
          <w:szCs w:val="20"/>
          <w:lang w:val="lt-LT"/>
        </w:rPr>
        <w:t xml:space="preserve"> funkciniai konsultanta</w:t>
      </w:r>
      <w:r>
        <w:rPr>
          <w:rFonts w:ascii="Verdana" w:hAnsi="Verdana"/>
          <w:sz w:val="20"/>
          <w:szCs w:val="20"/>
          <w:lang w:val="lt-LT"/>
        </w:rPr>
        <w:t>i</w:t>
      </w:r>
    </w:p>
    <w:p w14:paraId="06D4CE92" w14:textId="25B04A17"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 xml:space="preserve">Power </w:t>
      </w:r>
      <w:proofErr w:type="spellStart"/>
      <w:r w:rsidRPr="00B31F42">
        <w:rPr>
          <w:rFonts w:ascii="Verdana" w:hAnsi="Verdana"/>
          <w:sz w:val="20"/>
          <w:szCs w:val="20"/>
          <w:lang w:val="lt-LT"/>
        </w:rPr>
        <w:t>Platform</w:t>
      </w:r>
      <w:proofErr w:type="spellEnd"/>
      <w:r w:rsidRPr="00B31F42">
        <w:rPr>
          <w:rFonts w:ascii="Verdana" w:hAnsi="Verdana"/>
          <w:sz w:val="20"/>
          <w:szCs w:val="20"/>
          <w:lang w:val="lt-LT"/>
        </w:rPr>
        <w:t xml:space="preserve"> sprendimų ir DI programuotojai</w:t>
      </w:r>
    </w:p>
    <w:p w14:paraId="4C7426F1" w14:textId="22B2AA8B"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Power Pages programuotojas</w:t>
      </w:r>
    </w:p>
    <w:p w14:paraId="5BE95D71" w14:textId="07BF2B68"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 xml:space="preserve">Power </w:t>
      </w:r>
      <w:proofErr w:type="spellStart"/>
      <w:r w:rsidRPr="00B31F42">
        <w:rPr>
          <w:rFonts w:ascii="Verdana" w:hAnsi="Verdana"/>
          <w:sz w:val="20"/>
          <w:szCs w:val="20"/>
          <w:lang w:val="lt-LT"/>
        </w:rPr>
        <w:t>Platform</w:t>
      </w:r>
      <w:proofErr w:type="spellEnd"/>
      <w:r w:rsidRPr="00B31F42">
        <w:rPr>
          <w:rFonts w:ascii="Verdana" w:hAnsi="Verdana"/>
          <w:sz w:val="20"/>
          <w:szCs w:val="20"/>
          <w:lang w:val="lt-LT"/>
        </w:rPr>
        <w:t xml:space="preserve"> vyriausieji programuotojai</w:t>
      </w:r>
    </w:p>
    <w:p w14:paraId="76528364" w14:textId="360EDF2D"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 xml:space="preserve">Power </w:t>
      </w:r>
      <w:proofErr w:type="spellStart"/>
      <w:r w:rsidRPr="00B31F42">
        <w:rPr>
          <w:rFonts w:ascii="Verdana" w:hAnsi="Verdana"/>
          <w:sz w:val="20"/>
          <w:szCs w:val="20"/>
          <w:lang w:val="lt-LT"/>
        </w:rPr>
        <w:t>Platform</w:t>
      </w:r>
      <w:proofErr w:type="spellEnd"/>
      <w:r w:rsidRPr="00B31F42">
        <w:rPr>
          <w:rFonts w:ascii="Verdana" w:hAnsi="Verdana"/>
          <w:sz w:val="20"/>
          <w:szCs w:val="20"/>
          <w:lang w:val="lt-LT"/>
        </w:rPr>
        <w:t xml:space="preserve"> administratorius</w:t>
      </w:r>
    </w:p>
    <w:p w14:paraId="23C81801" w14:textId="20D4A4DD"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 xml:space="preserve">Power </w:t>
      </w:r>
      <w:proofErr w:type="spellStart"/>
      <w:r w:rsidRPr="00B31F42">
        <w:rPr>
          <w:rFonts w:ascii="Verdana" w:hAnsi="Verdana"/>
          <w:sz w:val="20"/>
          <w:szCs w:val="20"/>
          <w:lang w:val="lt-LT"/>
        </w:rPr>
        <w:t>Platform</w:t>
      </w:r>
      <w:proofErr w:type="spellEnd"/>
      <w:r w:rsidRPr="00B31F42">
        <w:rPr>
          <w:rFonts w:ascii="Verdana" w:hAnsi="Verdana"/>
          <w:sz w:val="20"/>
          <w:szCs w:val="20"/>
          <w:lang w:val="lt-LT"/>
        </w:rPr>
        <w:t xml:space="preserve"> sprendimų architektas</w:t>
      </w:r>
    </w:p>
    <w:p w14:paraId="688A33C0" w14:textId="477D3478"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Vyresnieji veiklos analitikai</w:t>
      </w:r>
    </w:p>
    <w:p w14:paraId="64647738" w14:textId="56F2A8DF" w:rsidR="00B31F42" w:rsidRDefault="00B31F42" w:rsidP="00A0133E">
      <w:pPr>
        <w:pStyle w:val="ListParagraph"/>
        <w:spacing w:after="0" w:line="360" w:lineRule="auto"/>
        <w:jc w:val="both"/>
        <w:rPr>
          <w:rFonts w:ascii="Verdana" w:hAnsi="Verdana"/>
          <w:sz w:val="20"/>
          <w:szCs w:val="20"/>
          <w:lang w:val="lt-LT"/>
        </w:rPr>
      </w:pPr>
      <w:proofErr w:type="spellStart"/>
      <w:r w:rsidRPr="00B31F42">
        <w:rPr>
          <w:rFonts w:ascii="Verdana" w:hAnsi="Verdana"/>
          <w:sz w:val="20"/>
          <w:szCs w:val="20"/>
          <w:lang w:val="lt-LT"/>
        </w:rPr>
        <w:t>Full</w:t>
      </w:r>
      <w:proofErr w:type="spellEnd"/>
      <w:r w:rsidRPr="00B31F42">
        <w:rPr>
          <w:rFonts w:ascii="Verdana" w:hAnsi="Verdana"/>
          <w:sz w:val="20"/>
          <w:szCs w:val="20"/>
          <w:lang w:val="lt-LT"/>
        </w:rPr>
        <w:t xml:space="preserve"> </w:t>
      </w:r>
      <w:proofErr w:type="spellStart"/>
      <w:r w:rsidRPr="00B31F42">
        <w:rPr>
          <w:rFonts w:ascii="Verdana" w:hAnsi="Verdana"/>
          <w:sz w:val="20"/>
          <w:szCs w:val="20"/>
          <w:lang w:val="lt-LT"/>
        </w:rPr>
        <w:t>Stack</w:t>
      </w:r>
      <w:proofErr w:type="spellEnd"/>
      <w:r w:rsidRPr="00B31F42">
        <w:rPr>
          <w:rFonts w:ascii="Verdana" w:hAnsi="Verdana"/>
          <w:sz w:val="20"/>
          <w:szCs w:val="20"/>
          <w:lang w:val="lt-LT"/>
        </w:rPr>
        <w:t xml:space="preserve"> programuotojai</w:t>
      </w:r>
      <w:r>
        <w:rPr>
          <w:rFonts w:ascii="Verdana" w:hAnsi="Verdana"/>
          <w:sz w:val="20"/>
          <w:szCs w:val="20"/>
          <w:lang w:val="lt-LT"/>
        </w:rPr>
        <w:t>2</w:t>
      </w:r>
    </w:p>
    <w:p w14:paraId="1C6B4FD1" w14:textId="06FD304D"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UI/UX dizaino specialistas</w:t>
      </w:r>
    </w:p>
    <w:p w14:paraId="44D33659" w14:textId="3085F9FB"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Kokybės užtikrinimo inžinierius</w:t>
      </w:r>
    </w:p>
    <w:p w14:paraId="3E699506" w14:textId="226463F0" w:rsidR="00B31F42" w:rsidRDefault="00B31F42" w:rsidP="00A0133E">
      <w:pPr>
        <w:pStyle w:val="ListParagraph"/>
        <w:spacing w:after="0" w:line="360" w:lineRule="auto"/>
        <w:jc w:val="both"/>
        <w:rPr>
          <w:rFonts w:ascii="Verdana" w:hAnsi="Verdana"/>
          <w:sz w:val="20"/>
          <w:szCs w:val="20"/>
          <w:lang w:val="lt-LT"/>
        </w:rPr>
      </w:pPr>
      <w:proofErr w:type="spellStart"/>
      <w:r w:rsidRPr="00B31F42">
        <w:rPr>
          <w:rFonts w:ascii="Verdana" w:hAnsi="Verdana"/>
          <w:sz w:val="20"/>
          <w:szCs w:val="20"/>
          <w:lang w:val="lt-LT"/>
        </w:rPr>
        <w:t>Azure</w:t>
      </w:r>
      <w:proofErr w:type="spellEnd"/>
      <w:r w:rsidRPr="00B31F42">
        <w:rPr>
          <w:rFonts w:ascii="Verdana" w:hAnsi="Verdana"/>
          <w:sz w:val="20"/>
          <w:szCs w:val="20"/>
          <w:lang w:val="lt-LT"/>
        </w:rPr>
        <w:t xml:space="preserve"> </w:t>
      </w:r>
      <w:proofErr w:type="spellStart"/>
      <w:r w:rsidRPr="00B31F42">
        <w:rPr>
          <w:rFonts w:ascii="Verdana" w:hAnsi="Verdana"/>
          <w:sz w:val="20"/>
          <w:szCs w:val="20"/>
          <w:lang w:val="lt-LT"/>
        </w:rPr>
        <w:t>DevOps</w:t>
      </w:r>
      <w:proofErr w:type="spellEnd"/>
      <w:r w:rsidRPr="00B31F42">
        <w:rPr>
          <w:rFonts w:ascii="Verdana" w:hAnsi="Verdana"/>
          <w:sz w:val="20"/>
          <w:szCs w:val="20"/>
          <w:lang w:val="lt-LT"/>
        </w:rPr>
        <w:t xml:space="preserve"> inžinierius</w:t>
      </w:r>
    </w:p>
    <w:p w14:paraId="321AEFDC" w14:textId="3797B7DF" w:rsidR="00B31F42" w:rsidRDefault="00B31F42" w:rsidP="00A0133E">
      <w:pPr>
        <w:pStyle w:val="ListParagraph"/>
        <w:spacing w:after="0" w:line="360" w:lineRule="auto"/>
        <w:jc w:val="both"/>
        <w:rPr>
          <w:rFonts w:ascii="Verdana" w:hAnsi="Verdana"/>
          <w:sz w:val="20"/>
          <w:szCs w:val="20"/>
          <w:lang w:val="lt-LT"/>
        </w:rPr>
      </w:pPr>
      <w:r w:rsidRPr="00B31F42">
        <w:rPr>
          <w:rFonts w:ascii="Verdana" w:hAnsi="Verdana"/>
          <w:sz w:val="20"/>
          <w:szCs w:val="20"/>
          <w:lang w:val="lt-LT"/>
        </w:rPr>
        <w:t>Microsoft produktų saugumo specialistas</w:t>
      </w:r>
    </w:p>
    <w:p w14:paraId="30119231" w14:textId="77777777" w:rsidR="00A0133E" w:rsidRPr="00B31F42" w:rsidRDefault="00A0133E" w:rsidP="00B31F42">
      <w:pPr>
        <w:pStyle w:val="ListParagraph"/>
        <w:numPr>
          <w:ilvl w:val="0"/>
          <w:numId w:val="0"/>
        </w:numPr>
        <w:spacing w:after="0" w:line="360" w:lineRule="auto"/>
        <w:ind w:left="720"/>
        <w:jc w:val="both"/>
        <w:rPr>
          <w:rFonts w:ascii="Verdana" w:hAnsi="Verdana"/>
          <w:sz w:val="20"/>
          <w:szCs w:val="20"/>
          <w:lang w:val="lt-LT"/>
        </w:rPr>
      </w:pPr>
    </w:p>
    <w:p w14:paraId="4FFD10D5" w14:textId="00BD3590"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Pavyzdiniai projektai</w:t>
      </w:r>
    </w:p>
    <w:p w14:paraId="031EEB37"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organizacijos paslaugų portalas arba klientų savitarnos sistema;</w:t>
      </w:r>
    </w:p>
    <w:p w14:paraId="5883974A"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strateginės svarbos verslo aplikacija arba informacinė sistema;</w:t>
      </w:r>
    </w:p>
    <w:p w14:paraId="69454FA4"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organizacijos mastu naudojama sudėtingų organizacinių procesų valdymo platforma;</w:t>
      </w:r>
    </w:p>
    <w:p w14:paraId="2217FFE5" w14:textId="42C55BC9" w:rsidR="5E20419A"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Power </w:t>
      </w:r>
      <w:proofErr w:type="spellStart"/>
      <w:r w:rsidRPr="00A0133E">
        <w:rPr>
          <w:rFonts w:ascii="Verdana" w:hAnsi="Verdana"/>
          <w:sz w:val="20"/>
          <w:szCs w:val="20"/>
          <w:lang w:val="lt-LT"/>
        </w:rPr>
        <w:t>Platform</w:t>
      </w:r>
      <w:proofErr w:type="spellEnd"/>
      <w:r w:rsidRPr="00A0133E">
        <w:rPr>
          <w:rFonts w:ascii="Verdana" w:hAnsi="Verdana"/>
          <w:sz w:val="20"/>
          <w:szCs w:val="20"/>
          <w:lang w:val="lt-LT"/>
        </w:rPr>
        <w:t xml:space="preserve"> sprendimas, apimantis platų integracijų su išorinėmis informacinėmis sistemomis spektrą (paprastai 10–20 ir daugiau integracijų).</w:t>
      </w:r>
    </w:p>
    <w:p w14:paraId="5EBFD817" w14:textId="77777777" w:rsidR="00A0133E" w:rsidRPr="00A0133E" w:rsidRDefault="00A0133E" w:rsidP="00A0133E">
      <w:pPr>
        <w:pStyle w:val="ListParagraph"/>
        <w:numPr>
          <w:ilvl w:val="0"/>
          <w:numId w:val="0"/>
        </w:numPr>
        <w:spacing w:after="0" w:line="360" w:lineRule="auto"/>
        <w:ind w:left="720"/>
        <w:jc w:val="both"/>
        <w:rPr>
          <w:rFonts w:ascii="Verdana" w:hAnsi="Verdana"/>
          <w:sz w:val="20"/>
          <w:szCs w:val="20"/>
          <w:lang w:val="lt-LT"/>
        </w:rPr>
      </w:pPr>
    </w:p>
    <w:p w14:paraId="2E8CE5C6" w14:textId="75BC8E41"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Atribojimas nuo kitų kategorijų</w:t>
      </w:r>
    </w:p>
    <w:p w14:paraId="70C496FE" w14:textId="309E0980" w:rsidR="5E20419A" w:rsidRPr="00A0133E" w:rsidRDefault="401AF421" w:rsidP="00A0133E">
      <w:pPr>
        <w:spacing w:after="0" w:line="360" w:lineRule="auto"/>
        <w:jc w:val="both"/>
        <w:rPr>
          <w:rFonts w:ascii="Verdana" w:hAnsi="Verdana"/>
          <w:sz w:val="20"/>
          <w:szCs w:val="20"/>
          <w:lang w:val="lt-LT"/>
        </w:rPr>
      </w:pPr>
      <w:r w:rsidRPr="00A0133E">
        <w:rPr>
          <w:rFonts w:ascii="Verdana" w:hAnsi="Verdana"/>
          <w:sz w:val="20"/>
          <w:szCs w:val="20"/>
          <w:lang w:val="lt-LT"/>
        </w:rPr>
        <w:t>Šiai kategorijai nepriskiriami nedidelės apimties procesų automatizavimo ir verslo aplikacijų kūrimo projektai, kuriems nereikalinga sprendimų architektūra, sudėtingos integracijos, automatizuoti ALM procesai ar kelių kompetencijų specialistų komandos darbas</w:t>
      </w:r>
    </w:p>
    <w:p w14:paraId="7FF1D73D" w14:textId="77777777" w:rsidR="5E20419A" w:rsidRPr="00944CBA" w:rsidRDefault="5E20419A" w:rsidP="00A0133E">
      <w:pPr>
        <w:spacing w:after="0" w:line="360" w:lineRule="auto"/>
        <w:jc w:val="both"/>
        <w:rPr>
          <w:rFonts w:ascii="Verdana" w:hAnsi="Verdana"/>
          <w:lang w:val="lt-LT"/>
        </w:rPr>
      </w:pPr>
    </w:p>
    <w:p w14:paraId="72332174" w14:textId="16B09351" w:rsidR="5E20419A" w:rsidRPr="00A0133E" w:rsidRDefault="401AF421" w:rsidP="00A0133E">
      <w:pPr>
        <w:pStyle w:val="Heading2"/>
        <w:spacing w:line="360" w:lineRule="auto"/>
        <w:jc w:val="both"/>
        <w:rPr>
          <w:rFonts w:ascii="Verdana" w:hAnsi="Verdana"/>
          <w:b/>
          <w:bCs/>
          <w:sz w:val="28"/>
          <w:szCs w:val="28"/>
          <w:lang w:val="lt-LT"/>
        </w:rPr>
      </w:pPr>
      <w:r w:rsidRPr="00944CBA">
        <w:rPr>
          <w:rFonts w:ascii="Verdana" w:hAnsi="Verdana"/>
          <w:lang w:val="lt-LT"/>
        </w:rPr>
        <w:lastRenderedPageBreak/>
        <w:t xml:space="preserve"> </w:t>
      </w:r>
      <w:r w:rsidR="008416A4">
        <w:rPr>
          <w:rFonts w:ascii="Verdana" w:hAnsi="Verdana"/>
          <w:b/>
          <w:bCs/>
          <w:sz w:val="28"/>
          <w:szCs w:val="28"/>
          <w:lang w:val="lt-LT"/>
        </w:rPr>
        <w:t>II</w:t>
      </w:r>
      <w:r w:rsidRPr="00A0133E">
        <w:rPr>
          <w:rFonts w:ascii="Verdana" w:hAnsi="Verdana"/>
          <w:b/>
          <w:bCs/>
          <w:sz w:val="28"/>
          <w:szCs w:val="28"/>
          <w:lang w:val="lt-LT"/>
        </w:rPr>
        <w:t xml:space="preserve"> Kategorija:</w:t>
      </w:r>
      <w:r w:rsidR="5FC45833" w:rsidRPr="00A0133E">
        <w:rPr>
          <w:rFonts w:ascii="Verdana" w:hAnsi="Verdana"/>
          <w:b/>
          <w:bCs/>
          <w:sz w:val="28"/>
          <w:szCs w:val="28"/>
          <w:lang w:val="lt-LT"/>
        </w:rPr>
        <w:t xml:space="preserve"> </w:t>
      </w:r>
      <w:r w:rsidRPr="00A0133E">
        <w:rPr>
          <w:rFonts w:ascii="Verdana" w:hAnsi="Verdana"/>
          <w:b/>
          <w:bCs/>
          <w:sz w:val="28"/>
          <w:szCs w:val="28"/>
        </w:rPr>
        <w:t>Microsoft Power Platform</w:t>
      </w:r>
      <w:r w:rsidRPr="00A0133E">
        <w:rPr>
          <w:rFonts w:ascii="Verdana" w:hAnsi="Verdana"/>
          <w:b/>
          <w:bCs/>
          <w:sz w:val="28"/>
          <w:szCs w:val="28"/>
          <w:lang w:val="lt-LT"/>
        </w:rPr>
        <w:t xml:space="preserve"> automatizavimo sprendimų kūrimas ir vystymas</w:t>
      </w:r>
    </w:p>
    <w:p w14:paraId="7A2089BC" w14:textId="77777777" w:rsidR="5E20419A" w:rsidRPr="00944CBA" w:rsidRDefault="5E20419A" w:rsidP="00A0133E">
      <w:pPr>
        <w:spacing w:after="0" w:line="360" w:lineRule="auto"/>
        <w:jc w:val="both"/>
        <w:rPr>
          <w:rFonts w:ascii="Verdana" w:hAnsi="Verdana"/>
          <w:lang w:val="lt-LT"/>
        </w:rPr>
      </w:pPr>
    </w:p>
    <w:p w14:paraId="3425589C" w14:textId="5DAA559D"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Kategorijos paskirtis</w:t>
      </w:r>
    </w:p>
    <w:p w14:paraId="16B8224E" w14:textId="3108C89A" w:rsidR="00A0133E" w:rsidRDefault="401AF421" w:rsidP="00A0133E">
      <w:pPr>
        <w:spacing w:after="0" w:line="360" w:lineRule="auto"/>
        <w:jc w:val="both"/>
        <w:rPr>
          <w:rFonts w:ascii="Verdana" w:hAnsi="Verdana"/>
          <w:sz w:val="20"/>
          <w:szCs w:val="20"/>
          <w:lang w:val="lt-LT"/>
        </w:rPr>
      </w:pPr>
      <w:r w:rsidRPr="00A0133E">
        <w:rPr>
          <w:rFonts w:ascii="Verdana" w:hAnsi="Verdana"/>
          <w:sz w:val="20"/>
          <w:szCs w:val="20"/>
          <w:lang w:val="lt-LT"/>
        </w:rPr>
        <w:t xml:space="preserve">Kategorija skirta Microsoft Power </w:t>
      </w:r>
      <w:proofErr w:type="spellStart"/>
      <w:r w:rsidRPr="00A0133E">
        <w:rPr>
          <w:rFonts w:ascii="Verdana" w:hAnsi="Verdana"/>
          <w:sz w:val="20"/>
          <w:szCs w:val="20"/>
          <w:lang w:val="lt-LT"/>
        </w:rPr>
        <w:t>Platform</w:t>
      </w:r>
      <w:proofErr w:type="spellEnd"/>
      <w:r w:rsidRPr="00A0133E">
        <w:rPr>
          <w:rFonts w:ascii="Verdana" w:hAnsi="Verdana"/>
          <w:sz w:val="20"/>
          <w:szCs w:val="20"/>
          <w:lang w:val="lt-LT"/>
        </w:rPr>
        <w:t xml:space="preserve"> pagrindu kuriamų, modernizuojamų ir plėtojamų veiklos procesų automatizavimo, skaitmeninimo ir verslo aplikacijų sprendimų projektams, kuriuose pagrindinis dėmesys skiriamas greitam verslo poreikių įgyvendinimui, standartinių platformos galimybių panaudojimui ir procesų efektyvinimui.</w:t>
      </w:r>
    </w:p>
    <w:p w14:paraId="7F9FB570" w14:textId="77777777" w:rsidR="00A0133E" w:rsidRPr="00A0133E" w:rsidRDefault="00A0133E" w:rsidP="00A0133E">
      <w:pPr>
        <w:spacing w:after="0" w:line="360" w:lineRule="auto"/>
        <w:jc w:val="both"/>
        <w:rPr>
          <w:rFonts w:ascii="Verdana" w:hAnsi="Verdana"/>
          <w:sz w:val="20"/>
          <w:szCs w:val="20"/>
          <w:lang w:val="lt-LT"/>
        </w:rPr>
      </w:pPr>
    </w:p>
    <w:p w14:paraId="52AE64EC" w14:textId="2D008DDD"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Kategorijai būdingi projektai</w:t>
      </w:r>
    </w:p>
    <w:p w14:paraId="3154BDA9" w14:textId="0074EB6D" w:rsidR="5E20419A" w:rsidRPr="00A0133E" w:rsidRDefault="401AF421" w:rsidP="00A0133E">
      <w:pPr>
        <w:spacing w:after="0" w:line="360" w:lineRule="auto"/>
        <w:jc w:val="both"/>
        <w:rPr>
          <w:rFonts w:ascii="Verdana" w:hAnsi="Verdana"/>
          <w:sz w:val="20"/>
          <w:szCs w:val="20"/>
          <w:lang w:val="lt-LT"/>
        </w:rPr>
      </w:pPr>
      <w:r w:rsidRPr="00A0133E">
        <w:rPr>
          <w:rFonts w:ascii="Verdana" w:hAnsi="Verdana"/>
          <w:sz w:val="20"/>
          <w:szCs w:val="20"/>
          <w:lang w:val="lt-LT"/>
        </w:rPr>
        <w:t>Šiai kategorijai priskiriami projektai, kuriems būdingi tokie požymiai:</w:t>
      </w:r>
    </w:p>
    <w:p w14:paraId="110EA667"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kuriamas, modernizuojamas arba plėtojamas konkretaus verslo proceso ar veiklos srities sprendimas;</w:t>
      </w:r>
    </w:p>
    <w:p w14:paraId="6652CE8B"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sprendimu naudojasi vienas arba keli organizacijos padaliniai;</w:t>
      </w:r>
    </w:p>
    <w:p w14:paraId="1BFC47D2"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projektui nereikalingas kompleksinis sprendimų architektūros projektavimas;</w:t>
      </w:r>
    </w:p>
    <w:p w14:paraId="7AB55006"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projekte dalyvauja nedidelė specialistų komanda;</w:t>
      </w:r>
    </w:p>
    <w:p w14:paraId="5A85B7B4" w14:textId="655376A0"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pagrindinę technologinę platformą sudaro </w:t>
      </w:r>
      <w:r w:rsidRPr="00A0133E">
        <w:rPr>
          <w:rFonts w:ascii="Verdana" w:hAnsi="Verdana"/>
          <w:sz w:val="20"/>
          <w:szCs w:val="20"/>
        </w:rPr>
        <w:t>Microsoft Power Platform</w:t>
      </w:r>
      <w:r w:rsidRPr="00A0133E">
        <w:rPr>
          <w:rFonts w:ascii="Verdana" w:hAnsi="Verdana"/>
          <w:sz w:val="20"/>
          <w:szCs w:val="20"/>
          <w:lang w:val="lt-LT"/>
        </w:rPr>
        <w:t xml:space="preserve"> komponentai, tokie kaip </w:t>
      </w:r>
      <w:r w:rsidRPr="00A0133E">
        <w:rPr>
          <w:rFonts w:ascii="Verdana" w:hAnsi="Verdana"/>
          <w:sz w:val="20"/>
          <w:szCs w:val="20"/>
        </w:rPr>
        <w:t xml:space="preserve">Power Apps, Power Automate, Dataverse, Copilot Studio </w:t>
      </w:r>
      <w:r w:rsidRPr="00A0133E">
        <w:rPr>
          <w:rFonts w:ascii="Verdana" w:hAnsi="Verdana"/>
          <w:sz w:val="20"/>
          <w:szCs w:val="20"/>
          <w:lang w:val="lt-LT"/>
        </w:rPr>
        <w:t>ir</w:t>
      </w:r>
      <w:r w:rsidRPr="00A0133E">
        <w:rPr>
          <w:rFonts w:ascii="Verdana" w:hAnsi="Verdana"/>
          <w:sz w:val="20"/>
          <w:szCs w:val="20"/>
        </w:rPr>
        <w:t xml:space="preserve"> Microsoft Power BI</w:t>
      </w:r>
      <w:r w:rsidRPr="00A0133E">
        <w:rPr>
          <w:rFonts w:ascii="Verdana" w:hAnsi="Verdana"/>
          <w:sz w:val="20"/>
          <w:szCs w:val="20"/>
          <w:lang w:val="lt-LT"/>
        </w:rPr>
        <w:t>;</w:t>
      </w:r>
    </w:p>
    <w:p w14:paraId="73DAC851"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sprendimas paprastai integruojamas su nedideliu skaičiumi vidinių arba išorinių sistemų;</w:t>
      </w:r>
    </w:p>
    <w:p w14:paraId="45B2DDD1" w14:textId="3C9170FC"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integracijos dažniausiai įgyvendinamos naudojant standartines </w:t>
      </w:r>
      <w:r w:rsidRPr="00A0133E">
        <w:rPr>
          <w:rFonts w:ascii="Verdana" w:hAnsi="Verdana"/>
          <w:sz w:val="20"/>
          <w:szCs w:val="20"/>
        </w:rPr>
        <w:t>Microsoft Power Platform</w:t>
      </w:r>
      <w:r w:rsidRPr="00A0133E">
        <w:rPr>
          <w:rFonts w:ascii="Verdana" w:hAnsi="Verdana"/>
          <w:sz w:val="20"/>
          <w:szCs w:val="20"/>
          <w:lang w:val="lt-LT"/>
        </w:rPr>
        <w:t xml:space="preserve"> jungtis ir API;</w:t>
      </w:r>
    </w:p>
    <w:p w14:paraId="505B498B" w14:textId="3ABE1118" w:rsidR="5E20419A"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projektui gali būti taikomi baziniai ALM procesai, tačiau nereikalaujama sudėtingų </w:t>
      </w:r>
      <w:proofErr w:type="spellStart"/>
      <w:r w:rsidRPr="00A0133E">
        <w:rPr>
          <w:rFonts w:ascii="Verdana" w:hAnsi="Verdana"/>
          <w:sz w:val="20"/>
          <w:szCs w:val="20"/>
          <w:lang w:val="lt-LT"/>
        </w:rPr>
        <w:t>DevOps</w:t>
      </w:r>
      <w:proofErr w:type="spellEnd"/>
      <w:r w:rsidRPr="00A0133E">
        <w:rPr>
          <w:rFonts w:ascii="Verdana" w:hAnsi="Verdana"/>
          <w:sz w:val="20"/>
          <w:szCs w:val="20"/>
          <w:lang w:val="lt-LT"/>
        </w:rPr>
        <w:t xml:space="preserve"> praktikų ar plataus masto automatizavimo</w:t>
      </w:r>
      <w:r w:rsidR="00A0133E">
        <w:rPr>
          <w:rFonts w:ascii="Verdana" w:hAnsi="Verdana"/>
          <w:sz w:val="20"/>
          <w:szCs w:val="20"/>
          <w:lang w:val="lt-LT"/>
        </w:rPr>
        <w:t>.</w:t>
      </w:r>
    </w:p>
    <w:p w14:paraId="030C3466" w14:textId="77777777" w:rsidR="00A0133E" w:rsidRPr="00A0133E" w:rsidRDefault="00A0133E" w:rsidP="00A0133E">
      <w:pPr>
        <w:pStyle w:val="ListParagraph"/>
        <w:numPr>
          <w:ilvl w:val="0"/>
          <w:numId w:val="0"/>
        </w:numPr>
        <w:spacing w:after="0" w:line="360" w:lineRule="auto"/>
        <w:ind w:left="720"/>
        <w:jc w:val="both"/>
        <w:rPr>
          <w:rFonts w:ascii="Verdana" w:hAnsi="Verdana"/>
          <w:sz w:val="20"/>
          <w:szCs w:val="20"/>
          <w:lang w:val="lt-LT"/>
        </w:rPr>
      </w:pPr>
    </w:p>
    <w:p w14:paraId="4D193F41" w14:textId="0642E721"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Kategorijai būdingos veiklos</w:t>
      </w:r>
    </w:p>
    <w:p w14:paraId="41423A04"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veiklos procesų analizė ir skaitmeninimo galimybių vertinimas;</w:t>
      </w:r>
    </w:p>
    <w:p w14:paraId="39511BF9"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naudotojų poreikių rinkimas ir reikalavimų detalizavimas;</w:t>
      </w:r>
    </w:p>
    <w:p w14:paraId="5C72B699" w14:textId="229FCB74" w:rsidR="5E20419A" w:rsidRPr="00A0133E" w:rsidRDefault="401AF421" w:rsidP="00A0133E">
      <w:pPr>
        <w:pStyle w:val="ListParagraph"/>
        <w:spacing w:after="0" w:line="360" w:lineRule="auto"/>
        <w:jc w:val="both"/>
        <w:rPr>
          <w:rFonts w:ascii="Verdana" w:hAnsi="Verdana"/>
          <w:sz w:val="20"/>
          <w:szCs w:val="20"/>
        </w:rPr>
      </w:pPr>
      <w:r w:rsidRPr="00A0133E">
        <w:rPr>
          <w:rFonts w:ascii="Verdana" w:hAnsi="Verdana"/>
          <w:sz w:val="20"/>
          <w:szCs w:val="20"/>
        </w:rPr>
        <w:t>Microsoft Power Platform</w:t>
      </w:r>
      <w:r w:rsidRPr="00A0133E">
        <w:rPr>
          <w:rFonts w:ascii="Verdana" w:hAnsi="Verdana"/>
          <w:sz w:val="20"/>
          <w:szCs w:val="20"/>
          <w:lang w:val="lt-LT"/>
        </w:rPr>
        <w:t xml:space="preserve"> sprendimų kūrimas naudojant </w:t>
      </w:r>
      <w:r w:rsidRPr="00A0133E">
        <w:rPr>
          <w:rFonts w:ascii="Verdana" w:hAnsi="Verdana"/>
          <w:sz w:val="20"/>
          <w:szCs w:val="20"/>
        </w:rPr>
        <w:t xml:space="preserve">Power Apps, Power Automate, Dataverse, Copilot Studio </w:t>
      </w:r>
      <w:r w:rsidRPr="00A0133E">
        <w:rPr>
          <w:rFonts w:ascii="Verdana" w:hAnsi="Verdana"/>
          <w:sz w:val="20"/>
          <w:szCs w:val="20"/>
          <w:lang w:val="lt-LT"/>
        </w:rPr>
        <w:t>ir</w:t>
      </w:r>
      <w:r w:rsidRPr="00A0133E">
        <w:rPr>
          <w:rFonts w:ascii="Verdana" w:hAnsi="Verdana"/>
          <w:sz w:val="20"/>
          <w:szCs w:val="20"/>
        </w:rPr>
        <w:t xml:space="preserve"> Microsoft Power BI;</w:t>
      </w:r>
    </w:p>
    <w:p w14:paraId="0A7331F4"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verslo procesų automatizavimo sprendimų kūrimas;</w:t>
      </w:r>
    </w:p>
    <w:p w14:paraId="4C0B119B"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standartinių integracijų su Microsoft 365 ir kitomis sistemomis įgyvendinimas;</w:t>
      </w:r>
    </w:p>
    <w:p w14:paraId="503C1A28" w14:textId="6301CBF6"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ataskaitų, informacinių suvestinių (angl. </w:t>
      </w:r>
      <w:proofErr w:type="spellStart"/>
      <w:r w:rsidRPr="00A0133E">
        <w:rPr>
          <w:rFonts w:ascii="Verdana" w:hAnsi="Verdana"/>
          <w:sz w:val="20"/>
          <w:szCs w:val="20"/>
          <w:lang w:val="lt-LT"/>
        </w:rPr>
        <w:t>dashboards</w:t>
      </w:r>
      <w:proofErr w:type="spellEnd"/>
      <w:r w:rsidRPr="00A0133E">
        <w:rPr>
          <w:rFonts w:ascii="Verdana" w:hAnsi="Verdana"/>
          <w:sz w:val="20"/>
          <w:szCs w:val="20"/>
          <w:lang w:val="lt-LT"/>
        </w:rPr>
        <w:t>) ir duomenų vizualizacijų kūrimas;</w:t>
      </w:r>
    </w:p>
    <w:p w14:paraId="048BD52D" w14:textId="47767F8E"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esamų sprendimų plėtra ir priežiūra;</w:t>
      </w:r>
    </w:p>
    <w:p w14:paraId="2178FDB3"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sprendimų testavimas;</w:t>
      </w:r>
    </w:p>
    <w:p w14:paraId="7C5E2DA1"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techninės ir naudotojų dokumentacijos rengimas;</w:t>
      </w:r>
    </w:p>
    <w:p w14:paraId="30706260" w14:textId="7777777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naudotojų mokymų organizavimas ir konsultavimas;</w:t>
      </w:r>
    </w:p>
    <w:p w14:paraId="6A25F895" w14:textId="36D5820D"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sprendimų diegimas ir konfigūravimas.</w:t>
      </w:r>
    </w:p>
    <w:p w14:paraId="71943071" w14:textId="39B74934" w:rsidR="5E20419A" w:rsidRDefault="401AF421" w:rsidP="00A0133E">
      <w:pPr>
        <w:spacing w:after="0" w:line="360" w:lineRule="auto"/>
        <w:jc w:val="both"/>
        <w:rPr>
          <w:rFonts w:ascii="Verdana" w:hAnsi="Verdana"/>
          <w:sz w:val="20"/>
          <w:szCs w:val="20"/>
          <w:lang w:val="lt-LT"/>
        </w:rPr>
      </w:pPr>
      <w:r w:rsidRPr="00A0133E">
        <w:rPr>
          <w:rFonts w:ascii="Verdana" w:hAnsi="Verdana"/>
          <w:sz w:val="20"/>
          <w:szCs w:val="20"/>
          <w:lang w:val="lt-LT"/>
        </w:rPr>
        <w:lastRenderedPageBreak/>
        <w:t>Priklausomai nuo projekto pobūdžio, kai kurios funkcijos gali būti atliekamos to paties specialisto.</w:t>
      </w:r>
    </w:p>
    <w:p w14:paraId="35C7BD07" w14:textId="77777777" w:rsidR="00A0133E" w:rsidRPr="00A0133E" w:rsidRDefault="00A0133E" w:rsidP="00A0133E">
      <w:pPr>
        <w:spacing w:after="0" w:line="360" w:lineRule="auto"/>
        <w:jc w:val="both"/>
        <w:rPr>
          <w:rFonts w:ascii="Verdana" w:hAnsi="Verdana"/>
          <w:sz w:val="20"/>
          <w:szCs w:val="20"/>
          <w:lang w:val="lt-LT"/>
        </w:rPr>
      </w:pPr>
    </w:p>
    <w:p w14:paraId="70287CB8" w14:textId="4AAB8C62"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Kategorijai būdingos kompetencijos</w:t>
      </w:r>
    </w:p>
    <w:p w14:paraId="382512E8" w14:textId="27B73A8E" w:rsidR="5E20419A" w:rsidRPr="002825D4" w:rsidRDefault="401AF421" w:rsidP="002825D4">
      <w:pPr>
        <w:spacing w:after="0" w:line="360" w:lineRule="auto"/>
        <w:jc w:val="both"/>
        <w:rPr>
          <w:rFonts w:ascii="Verdana" w:hAnsi="Verdana"/>
          <w:sz w:val="20"/>
          <w:szCs w:val="20"/>
          <w:lang w:val="lt-LT"/>
        </w:rPr>
      </w:pPr>
      <w:r w:rsidRPr="00A0133E">
        <w:rPr>
          <w:rFonts w:ascii="Verdana" w:hAnsi="Verdana"/>
          <w:sz w:val="20"/>
          <w:szCs w:val="20"/>
          <w:lang w:val="lt-LT"/>
        </w:rPr>
        <w:t>Projekte paprastai dalyvauja nedidelė specialistų komanda:</w:t>
      </w:r>
    </w:p>
    <w:p w14:paraId="0F994CDF" w14:textId="608C7D50"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rPr>
        <w:t>Power Platform</w:t>
      </w:r>
      <w:r w:rsidRPr="00A0133E">
        <w:rPr>
          <w:rFonts w:ascii="Verdana" w:hAnsi="Verdana"/>
          <w:sz w:val="20"/>
          <w:szCs w:val="20"/>
          <w:lang w:val="lt-LT"/>
        </w:rPr>
        <w:t xml:space="preserve"> funkcinis konsultanta</w:t>
      </w:r>
      <w:r w:rsidR="002825D4">
        <w:rPr>
          <w:rFonts w:ascii="Verdana" w:hAnsi="Verdana"/>
          <w:sz w:val="20"/>
          <w:szCs w:val="20"/>
          <w:lang w:val="lt-LT"/>
        </w:rPr>
        <w:t>i</w:t>
      </w:r>
      <w:r w:rsidRPr="00A0133E">
        <w:rPr>
          <w:rFonts w:ascii="Verdana" w:hAnsi="Verdana"/>
          <w:sz w:val="20"/>
          <w:szCs w:val="20"/>
          <w:lang w:val="lt-LT"/>
        </w:rPr>
        <w:t>;</w:t>
      </w:r>
    </w:p>
    <w:p w14:paraId="5ECF8059" w14:textId="77777777" w:rsidR="002825D4" w:rsidRDefault="002825D4" w:rsidP="00A0133E">
      <w:pPr>
        <w:pStyle w:val="ListParagraph"/>
        <w:spacing w:after="0" w:line="360" w:lineRule="auto"/>
        <w:jc w:val="both"/>
        <w:rPr>
          <w:rFonts w:ascii="Verdana" w:hAnsi="Verdana"/>
          <w:sz w:val="20"/>
          <w:szCs w:val="20"/>
          <w:lang w:val="lt-LT"/>
        </w:rPr>
      </w:pPr>
      <w:r w:rsidRPr="002825D4">
        <w:rPr>
          <w:rFonts w:ascii="Verdana" w:hAnsi="Verdana"/>
          <w:sz w:val="20"/>
          <w:szCs w:val="20"/>
        </w:rPr>
        <w:t xml:space="preserve">Power Platform </w:t>
      </w:r>
      <w:proofErr w:type="spellStart"/>
      <w:r w:rsidRPr="002825D4">
        <w:rPr>
          <w:rFonts w:ascii="Verdana" w:hAnsi="Verdana"/>
          <w:sz w:val="20"/>
          <w:szCs w:val="20"/>
        </w:rPr>
        <w:t>sprendimų</w:t>
      </w:r>
      <w:proofErr w:type="spellEnd"/>
      <w:r w:rsidRPr="002825D4">
        <w:rPr>
          <w:rFonts w:ascii="Verdana" w:hAnsi="Verdana"/>
          <w:sz w:val="20"/>
          <w:szCs w:val="20"/>
        </w:rPr>
        <w:t xml:space="preserve"> </w:t>
      </w:r>
      <w:proofErr w:type="spellStart"/>
      <w:r w:rsidRPr="002825D4">
        <w:rPr>
          <w:rFonts w:ascii="Verdana" w:hAnsi="Verdana"/>
          <w:sz w:val="20"/>
          <w:szCs w:val="20"/>
        </w:rPr>
        <w:t>ir</w:t>
      </w:r>
      <w:proofErr w:type="spellEnd"/>
      <w:r w:rsidRPr="002825D4">
        <w:rPr>
          <w:rFonts w:ascii="Verdana" w:hAnsi="Verdana"/>
          <w:sz w:val="20"/>
          <w:szCs w:val="20"/>
        </w:rPr>
        <w:t xml:space="preserve"> DI </w:t>
      </w:r>
      <w:proofErr w:type="spellStart"/>
      <w:r w:rsidRPr="002825D4">
        <w:rPr>
          <w:rFonts w:ascii="Verdana" w:hAnsi="Verdana"/>
          <w:sz w:val="20"/>
          <w:szCs w:val="20"/>
        </w:rPr>
        <w:t>programuotojai</w:t>
      </w:r>
      <w:proofErr w:type="spellEnd"/>
      <w:r w:rsidR="401AF421" w:rsidRPr="00A0133E">
        <w:rPr>
          <w:rFonts w:ascii="Verdana" w:hAnsi="Verdana"/>
          <w:sz w:val="20"/>
          <w:szCs w:val="20"/>
          <w:lang w:val="lt-LT"/>
        </w:rPr>
        <w:t>;</w:t>
      </w:r>
      <w:r w:rsidRPr="002825D4">
        <w:rPr>
          <w:rFonts w:ascii="Verdana" w:hAnsi="Verdana"/>
          <w:sz w:val="20"/>
          <w:szCs w:val="20"/>
          <w:lang w:val="lt-LT"/>
        </w:rPr>
        <w:t xml:space="preserve"> </w:t>
      </w:r>
    </w:p>
    <w:p w14:paraId="66AA933E" w14:textId="4E9254E4" w:rsidR="5E20419A" w:rsidRPr="00A0133E" w:rsidRDefault="002825D4" w:rsidP="00A0133E">
      <w:pPr>
        <w:pStyle w:val="ListParagraph"/>
        <w:spacing w:after="0" w:line="360" w:lineRule="auto"/>
        <w:jc w:val="both"/>
        <w:rPr>
          <w:rFonts w:ascii="Verdana" w:hAnsi="Verdana"/>
          <w:sz w:val="20"/>
          <w:szCs w:val="20"/>
          <w:lang w:val="lt-LT"/>
        </w:rPr>
      </w:pPr>
      <w:r w:rsidRPr="002825D4">
        <w:rPr>
          <w:rFonts w:ascii="Verdana" w:hAnsi="Verdana"/>
          <w:sz w:val="20"/>
          <w:szCs w:val="20"/>
          <w:lang w:val="lt-LT"/>
        </w:rPr>
        <w:t xml:space="preserve">Power </w:t>
      </w:r>
      <w:proofErr w:type="spellStart"/>
      <w:r w:rsidRPr="002825D4">
        <w:rPr>
          <w:rFonts w:ascii="Verdana" w:hAnsi="Verdana"/>
          <w:sz w:val="20"/>
          <w:szCs w:val="20"/>
          <w:lang w:val="lt-LT"/>
        </w:rPr>
        <w:t>Platform</w:t>
      </w:r>
      <w:proofErr w:type="spellEnd"/>
      <w:r w:rsidRPr="002825D4">
        <w:rPr>
          <w:rFonts w:ascii="Verdana" w:hAnsi="Verdana"/>
          <w:sz w:val="20"/>
          <w:szCs w:val="20"/>
          <w:lang w:val="lt-LT"/>
        </w:rPr>
        <w:t xml:space="preserve"> vyriausiasis programuotojas</w:t>
      </w:r>
    </w:p>
    <w:p w14:paraId="5AEA53AF" w14:textId="129E5567" w:rsidR="5E20419A" w:rsidRPr="00A0133E" w:rsidRDefault="401AF421" w:rsidP="00A0133E">
      <w:pPr>
        <w:pStyle w:val="ListParagraph"/>
        <w:spacing w:after="0" w:line="360" w:lineRule="auto"/>
        <w:jc w:val="both"/>
        <w:rPr>
          <w:rFonts w:ascii="Verdana" w:hAnsi="Verdana"/>
          <w:sz w:val="20"/>
          <w:szCs w:val="20"/>
          <w:lang w:val="lt-LT"/>
        </w:rPr>
      </w:pPr>
      <w:r w:rsidRPr="00A0133E">
        <w:rPr>
          <w:rFonts w:ascii="Verdana" w:hAnsi="Verdana"/>
          <w:sz w:val="20"/>
          <w:szCs w:val="20"/>
        </w:rPr>
        <w:t xml:space="preserve">Power BI </w:t>
      </w:r>
      <w:r w:rsidRPr="00A0133E">
        <w:rPr>
          <w:rFonts w:ascii="Verdana" w:hAnsi="Verdana"/>
          <w:sz w:val="20"/>
          <w:szCs w:val="20"/>
          <w:lang w:val="lt-LT"/>
        </w:rPr>
        <w:t>programuotojas</w:t>
      </w:r>
      <w:r w:rsidRPr="00A0133E">
        <w:rPr>
          <w:rFonts w:ascii="Verdana" w:hAnsi="Verdana"/>
          <w:sz w:val="20"/>
          <w:szCs w:val="20"/>
        </w:rPr>
        <w:t>.</w:t>
      </w:r>
    </w:p>
    <w:p w14:paraId="4880EF31" w14:textId="77777777" w:rsidR="00A0133E" w:rsidRPr="00A0133E" w:rsidRDefault="00A0133E" w:rsidP="00A0133E">
      <w:pPr>
        <w:pStyle w:val="ListParagraph"/>
        <w:numPr>
          <w:ilvl w:val="0"/>
          <w:numId w:val="0"/>
        </w:numPr>
        <w:spacing w:after="0" w:line="360" w:lineRule="auto"/>
        <w:ind w:left="720"/>
        <w:jc w:val="both"/>
        <w:rPr>
          <w:rFonts w:ascii="Verdana" w:hAnsi="Verdana"/>
          <w:sz w:val="20"/>
          <w:szCs w:val="20"/>
          <w:lang w:val="lt-LT"/>
        </w:rPr>
      </w:pPr>
    </w:p>
    <w:p w14:paraId="0D698529" w14:textId="15651068"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Pavyzdiniai projektai</w:t>
      </w:r>
    </w:p>
    <w:p w14:paraId="0FCCEDD0" w14:textId="77777777" w:rsidR="5E20419A" w:rsidRPr="00A0133E" w:rsidRDefault="401AF421" w:rsidP="00A0133E">
      <w:pPr>
        <w:pStyle w:val="ListParagraph"/>
        <w:spacing w:after="0" w:line="360" w:lineRule="auto"/>
        <w:jc w:val="both"/>
        <w:rPr>
          <w:rFonts w:ascii="Verdana" w:hAnsi="Verdana"/>
          <w:sz w:val="20"/>
          <w:szCs w:val="20"/>
          <w:lang w:val="lt-LT" w:eastAsia="lt-LT"/>
        </w:rPr>
      </w:pPr>
      <w:r w:rsidRPr="00A0133E">
        <w:rPr>
          <w:rFonts w:ascii="Verdana" w:hAnsi="Verdana"/>
          <w:sz w:val="20"/>
          <w:szCs w:val="20"/>
          <w:lang w:val="lt-LT" w:eastAsia="lt-LT"/>
        </w:rPr>
        <w:t>dokumentų derinimo ir tvirtinimo proceso automatizavimo sprendimas;</w:t>
      </w:r>
    </w:p>
    <w:p w14:paraId="70E654B4" w14:textId="77777777" w:rsidR="5E20419A" w:rsidRPr="00A0133E" w:rsidRDefault="401AF421" w:rsidP="00A0133E">
      <w:pPr>
        <w:pStyle w:val="ListParagraph"/>
        <w:spacing w:after="0" w:line="360" w:lineRule="auto"/>
        <w:jc w:val="both"/>
        <w:rPr>
          <w:rFonts w:ascii="Verdana" w:hAnsi="Verdana"/>
          <w:sz w:val="20"/>
          <w:szCs w:val="20"/>
          <w:lang w:val="lt-LT" w:eastAsia="lt-LT"/>
        </w:rPr>
      </w:pPr>
      <w:r w:rsidRPr="00A0133E">
        <w:rPr>
          <w:rFonts w:ascii="Verdana" w:hAnsi="Verdana"/>
          <w:sz w:val="20"/>
          <w:szCs w:val="20"/>
          <w:lang w:val="lt-LT" w:eastAsia="lt-LT"/>
        </w:rPr>
        <w:t>komandiruočių, atostogų ar kitų prašymų valdymo sistema;</w:t>
      </w:r>
    </w:p>
    <w:p w14:paraId="59B6F8EA" w14:textId="77777777" w:rsidR="5E20419A" w:rsidRPr="00A0133E" w:rsidRDefault="401AF421" w:rsidP="00A0133E">
      <w:pPr>
        <w:pStyle w:val="ListParagraph"/>
        <w:spacing w:after="0" w:line="360" w:lineRule="auto"/>
        <w:jc w:val="both"/>
        <w:rPr>
          <w:rFonts w:ascii="Verdana" w:hAnsi="Verdana"/>
          <w:sz w:val="20"/>
          <w:szCs w:val="20"/>
          <w:lang w:val="lt-LT" w:eastAsia="lt-LT"/>
        </w:rPr>
      </w:pPr>
      <w:r w:rsidRPr="00A0133E">
        <w:rPr>
          <w:rFonts w:ascii="Verdana" w:hAnsi="Verdana"/>
          <w:sz w:val="20"/>
          <w:szCs w:val="20"/>
          <w:lang w:val="lt-LT" w:eastAsia="lt-LT"/>
        </w:rPr>
        <w:t>registracijos, rezervavimo ar paraiškų administravimo sistema;</w:t>
      </w:r>
    </w:p>
    <w:p w14:paraId="252BFFF5" w14:textId="77777777" w:rsidR="5E20419A" w:rsidRPr="00A0133E" w:rsidRDefault="401AF421" w:rsidP="00A0133E">
      <w:pPr>
        <w:pStyle w:val="ListParagraph"/>
        <w:spacing w:after="0" w:line="360" w:lineRule="auto"/>
        <w:jc w:val="both"/>
        <w:rPr>
          <w:rFonts w:ascii="Verdana" w:hAnsi="Verdana"/>
          <w:sz w:val="20"/>
          <w:szCs w:val="20"/>
          <w:lang w:val="lt-LT" w:eastAsia="lt-LT"/>
        </w:rPr>
      </w:pPr>
      <w:r w:rsidRPr="00A0133E">
        <w:rPr>
          <w:rFonts w:ascii="Verdana" w:hAnsi="Verdana"/>
          <w:sz w:val="20"/>
          <w:szCs w:val="20"/>
          <w:lang w:val="lt-LT" w:eastAsia="lt-LT"/>
        </w:rPr>
        <w:t>vidinis veiklos procesų valdymo sprendimas;</w:t>
      </w:r>
    </w:p>
    <w:p w14:paraId="534C4BF3" w14:textId="77777777" w:rsidR="5E20419A" w:rsidRPr="00A0133E" w:rsidRDefault="401AF421" w:rsidP="00A0133E">
      <w:pPr>
        <w:pStyle w:val="ListParagraph"/>
        <w:spacing w:after="0" w:line="360" w:lineRule="auto"/>
        <w:jc w:val="both"/>
        <w:rPr>
          <w:rFonts w:ascii="Verdana" w:hAnsi="Verdana"/>
          <w:sz w:val="20"/>
          <w:szCs w:val="20"/>
          <w:lang w:val="lt-LT" w:eastAsia="lt-LT"/>
        </w:rPr>
      </w:pPr>
      <w:r w:rsidRPr="00A0133E">
        <w:rPr>
          <w:rFonts w:ascii="Verdana" w:hAnsi="Verdana"/>
          <w:sz w:val="20"/>
          <w:szCs w:val="20"/>
          <w:lang w:val="lt-LT" w:eastAsia="lt-LT"/>
        </w:rPr>
        <w:t xml:space="preserve">virtualus asistentas, sukurtas naudojant </w:t>
      </w:r>
      <w:r w:rsidRPr="00A0133E">
        <w:rPr>
          <w:rFonts w:ascii="Verdana" w:hAnsi="Verdana"/>
          <w:sz w:val="20"/>
          <w:szCs w:val="20"/>
          <w:lang w:eastAsia="lt-LT"/>
        </w:rPr>
        <w:t>Copilot Studio</w:t>
      </w:r>
      <w:r w:rsidRPr="00A0133E">
        <w:rPr>
          <w:rFonts w:ascii="Verdana" w:hAnsi="Verdana"/>
          <w:sz w:val="20"/>
          <w:szCs w:val="20"/>
          <w:lang w:val="lt-LT" w:eastAsia="lt-LT"/>
        </w:rPr>
        <w:t>;</w:t>
      </w:r>
    </w:p>
    <w:p w14:paraId="3594CA41" w14:textId="77777777" w:rsidR="5E20419A" w:rsidRPr="00A0133E" w:rsidRDefault="401AF421" w:rsidP="00A0133E">
      <w:pPr>
        <w:pStyle w:val="ListParagraph"/>
        <w:spacing w:after="0" w:line="360" w:lineRule="auto"/>
        <w:jc w:val="both"/>
        <w:rPr>
          <w:rFonts w:ascii="Verdana" w:hAnsi="Verdana"/>
          <w:sz w:val="20"/>
          <w:szCs w:val="20"/>
          <w:lang w:val="lt-LT" w:eastAsia="lt-LT"/>
        </w:rPr>
      </w:pPr>
      <w:r w:rsidRPr="00A0133E">
        <w:rPr>
          <w:rFonts w:ascii="Verdana" w:hAnsi="Verdana"/>
          <w:sz w:val="20"/>
          <w:szCs w:val="20"/>
          <w:lang w:val="lt-LT" w:eastAsia="lt-LT"/>
        </w:rPr>
        <w:t xml:space="preserve">konkrečiai veiklos sričiai skirta Power </w:t>
      </w:r>
      <w:proofErr w:type="spellStart"/>
      <w:r w:rsidRPr="00A0133E">
        <w:rPr>
          <w:rFonts w:ascii="Verdana" w:hAnsi="Verdana"/>
          <w:sz w:val="20"/>
          <w:szCs w:val="20"/>
          <w:lang w:val="lt-LT" w:eastAsia="lt-LT"/>
        </w:rPr>
        <w:t>Apps</w:t>
      </w:r>
      <w:proofErr w:type="spellEnd"/>
      <w:r w:rsidRPr="00A0133E">
        <w:rPr>
          <w:rFonts w:ascii="Verdana" w:hAnsi="Verdana"/>
          <w:sz w:val="20"/>
          <w:szCs w:val="20"/>
          <w:lang w:val="lt-LT" w:eastAsia="lt-LT"/>
        </w:rPr>
        <w:t xml:space="preserve"> aplikacija;</w:t>
      </w:r>
    </w:p>
    <w:p w14:paraId="15448985" w14:textId="0B69C014" w:rsidR="5E20419A" w:rsidRPr="00A0133E" w:rsidRDefault="401AF421" w:rsidP="00A0133E">
      <w:pPr>
        <w:pStyle w:val="ListParagraph"/>
        <w:spacing w:after="0" w:line="360" w:lineRule="auto"/>
        <w:jc w:val="both"/>
        <w:rPr>
          <w:rFonts w:ascii="Verdana" w:hAnsi="Verdana"/>
          <w:sz w:val="20"/>
          <w:szCs w:val="20"/>
          <w:lang w:val="lt-LT" w:eastAsia="lt-LT"/>
        </w:rPr>
      </w:pPr>
      <w:r w:rsidRPr="00A0133E">
        <w:rPr>
          <w:rFonts w:ascii="Verdana" w:hAnsi="Verdana"/>
          <w:sz w:val="20"/>
          <w:szCs w:val="20"/>
          <w:lang w:val="lt-LT" w:eastAsia="lt-LT"/>
        </w:rPr>
        <w:t xml:space="preserve">Power BI ataskaitos ir informacinės suvestinės (angl. </w:t>
      </w:r>
      <w:r w:rsidRPr="00A0133E">
        <w:rPr>
          <w:rFonts w:ascii="Verdana" w:hAnsi="Verdana"/>
          <w:sz w:val="20"/>
          <w:szCs w:val="20"/>
          <w:lang w:eastAsia="lt-LT"/>
        </w:rPr>
        <w:t>reports and dashboards</w:t>
      </w:r>
      <w:r w:rsidRPr="00A0133E">
        <w:rPr>
          <w:rFonts w:ascii="Verdana" w:hAnsi="Verdana"/>
          <w:sz w:val="20"/>
          <w:szCs w:val="20"/>
          <w:lang w:val="lt-LT" w:eastAsia="lt-LT"/>
        </w:rPr>
        <w:t>)</w:t>
      </w:r>
    </w:p>
    <w:p w14:paraId="645BFF3B" w14:textId="2ADD0430" w:rsidR="5E20419A" w:rsidRDefault="401AF421" w:rsidP="00A0133E">
      <w:pPr>
        <w:pStyle w:val="ListParagraph"/>
        <w:spacing w:after="0" w:line="360" w:lineRule="auto"/>
        <w:jc w:val="both"/>
        <w:rPr>
          <w:rFonts w:ascii="Verdana" w:hAnsi="Verdana"/>
          <w:sz w:val="20"/>
          <w:szCs w:val="20"/>
          <w:lang w:val="lt-LT" w:eastAsia="lt-LT"/>
        </w:rPr>
      </w:pPr>
      <w:r w:rsidRPr="00A0133E">
        <w:rPr>
          <w:rFonts w:ascii="Verdana" w:hAnsi="Verdana"/>
          <w:sz w:val="20"/>
          <w:szCs w:val="20"/>
          <w:lang w:val="lt-LT" w:eastAsia="lt-LT"/>
        </w:rPr>
        <w:t xml:space="preserve">Microsoft 365 ir Power </w:t>
      </w:r>
      <w:r w:rsidRPr="00A0133E">
        <w:rPr>
          <w:rFonts w:ascii="Verdana" w:hAnsi="Verdana"/>
          <w:sz w:val="20"/>
          <w:szCs w:val="20"/>
          <w:lang w:eastAsia="lt-LT"/>
        </w:rPr>
        <w:t>Platform</w:t>
      </w:r>
      <w:r w:rsidRPr="00A0133E">
        <w:rPr>
          <w:rFonts w:ascii="Verdana" w:hAnsi="Verdana"/>
          <w:sz w:val="20"/>
          <w:szCs w:val="20"/>
          <w:lang w:val="lt-LT" w:eastAsia="lt-LT"/>
        </w:rPr>
        <w:t xml:space="preserve"> pagrindu sukurtas procesų automatizavimo sprendimas.</w:t>
      </w:r>
    </w:p>
    <w:p w14:paraId="021D367A" w14:textId="77777777" w:rsidR="00A0133E" w:rsidRPr="00A0133E" w:rsidRDefault="00A0133E" w:rsidP="00A0133E">
      <w:pPr>
        <w:pStyle w:val="ListParagraph"/>
        <w:numPr>
          <w:ilvl w:val="0"/>
          <w:numId w:val="0"/>
        </w:numPr>
        <w:spacing w:after="0" w:line="360" w:lineRule="auto"/>
        <w:ind w:left="720"/>
        <w:jc w:val="both"/>
        <w:rPr>
          <w:rFonts w:ascii="Verdana" w:hAnsi="Verdana"/>
          <w:sz w:val="20"/>
          <w:szCs w:val="20"/>
          <w:lang w:val="lt-LT" w:eastAsia="lt-LT"/>
        </w:rPr>
      </w:pPr>
    </w:p>
    <w:p w14:paraId="771ABC11" w14:textId="35BFA2A3" w:rsidR="5E20419A" w:rsidRPr="00A0133E" w:rsidRDefault="401AF421"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Atribojimas nuo kitų kategorijų</w:t>
      </w:r>
    </w:p>
    <w:p w14:paraId="5052FE16" w14:textId="4F7C4F22" w:rsidR="5E20419A" w:rsidRPr="00A0133E" w:rsidRDefault="401AF421" w:rsidP="00A0133E">
      <w:pPr>
        <w:spacing w:after="0" w:line="360" w:lineRule="auto"/>
        <w:jc w:val="both"/>
        <w:rPr>
          <w:rFonts w:ascii="Verdana" w:hAnsi="Verdana"/>
          <w:sz w:val="20"/>
          <w:szCs w:val="20"/>
          <w:lang w:val="lt-LT"/>
        </w:rPr>
      </w:pPr>
      <w:r w:rsidRPr="00A0133E">
        <w:rPr>
          <w:rFonts w:ascii="Verdana" w:hAnsi="Verdana"/>
          <w:sz w:val="20"/>
          <w:szCs w:val="20"/>
          <w:lang w:val="lt-LT"/>
        </w:rPr>
        <w:t xml:space="preserve">Šiai kategorijai nepriskiriami didelės apimties ar aukštos svarbos organizacijos masto projektai, kuriems reikalingas sprendimų architektūros projektavimas, sudėtingų duomenų modelių ir duomenų mainų scenarijų įgyvendinimas, sudėtingų integracijų kūrimas, kelių kompetencijų specialistų komandų koordinavimas, išplėstinės </w:t>
      </w:r>
      <w:proofErr w:type="spellStart"/>
      <w:r w:rsidRPr="00A0133E">
        <w:rPr>
          <w:rFonts w:ascii="Verdana" w:hAnsi="Verdana"/>
          <w:sz w:val="20"/>
          <w:szCs w:val="20"/>
          <w:lang w:val="lt-LT"/>
        </w:rPr>
        <w:t>DevOps</w:t>
      </w:r>
      <w:proofErr w:type="spellEnd"/>
      <w:r w:rsidRPr="00A0133E">
        <w:rPr>
          <w:rFonts w:ascii="Verdana" w:hAnsi="Verdana"/>
          <w:sz w:val="20"/>
          <w:szCs w:val="20"/>
          <w:lang w:val="lt-LT"/>
        </w:rPr>
        <w:t xml:space="preserve"> praktikos ar visiškai automatizuotas ALM procesų valdymas.</w:t>
      </w:r>
    </w:p>
    <w:p w14:paraId="3738C58A" w14:textId="77777777" w:rsidR="5E20419A" w:rsidRPr="00944CBA" w:rsidRDefault="5E20419A" w:rsidP="00A0133E">
      <w:pPr>
        <w:spacing w:after="0" w:line="360" w:lineRule="auto"/>
        <w:jc w:val="both"/>
        <w:rPr>
          <w:rFonts w:ascii="Verdana" w:hAnsi="Verdana"/>
          <w:lang w:val="lt-LT"/>
        </w:rPr>
      </w:pPr>
    </w:p>
    <w:p w14:paraId="6A5CBD0E" w14:textId="5A41C117" w:rsidR="5E20419A" w:rsidRPr="00A0133E" w:rsidRDefault="008416A4" w:rsidP="00A0133E">
      <w:pPr>
        <w:pStyle w:val="Heading2"/>
        <w:jc w:val="both"/>
        <w:rPr>
          <w:rFonts w:ascii="Verdana" w:hAnsi="Verdana"/>
          <w:b/>
          <w:bCs/>
          <w:sz w:val="28"/>
          <w:szCs w:val="28"/>
          <w:lang w:val="lt-LT"/>
        </w:rPr>
      </w:pPr>
      <w:r w:rsidRPr="008416A4">
        <w:rPr>
          <w:rFonts w:ascii="Verdana" w:hAnsi="Verdana"/>
          <w:b/>
          <w:bCs/>
          <w:lang w:val="lt-LT"/>
        </w:rPr>
        <w:t>III</w:t>
      </w:r>
      <w:r w:rsidR="401AF421" w:rsidRPr="00A0133E">
        <w:rPr>
          <w:rFonts w:ascii="Verdana" w:hAnsi="Verdana"/>
          <w:b/>
          <w:bCs/>
          <w:sz w:val="28"/>
          <w:szCs w:val="28"/>
          <w:lang w:val="lt-LT"/>
        </w:rPr>
        <w:t xml:space="preserve"> Kategorija:</w:t>
      </w:r>
      <w:r w:rsidR="66D8363C" w:rsidRPr="00A0133E">
        <w:rPr>
          <w:rFonts w:ascii="Verdana" w:hAnsi="Verdana"/>
          <w:b/>
          <w:bCs/>
          <w:sz w:val="28"/>
          <w:szCs w:val="28"/>
          <w:lang w:val="lt-LT"/>
        </w:rPr>
        <w:t xml:space="preserve"> </w:t>
      </w:r>
      <w:r w:rsidR="4AAE0513" w:rsidRPr="00A0133E">
        <w:rPr>
          <w:rStyle w:val="Heading3Char"/>
          <w:rFonts w:ascii="Verdana" w:hAnsi="Verdana"/>
          <w:b/>
          <w:bCs/>
          <w:lang w:val="lt-LT"/>
        </w:rPr>
        <w:t>Pinigų politikos (PPO) ir susijusių sistemų vystymo, priežiūros ir analizės paslaugos</w:t>
      </w:r>
    </w:p>
    <w:p w14:paraId="680249F0" w14:textId="77777777" w:rsidR="00A0133E" w:rsidRDefault="00A0133E" w:rsidP="00A0133E">
      <w:pPr>
        <w:pStyle w:val="Heading4"/>
        <w:jc w:val="both"/>
        <w:rPr>
          <w:rFonts w:ascii="Verdana" w:hAnsi="Verdana"/>
          <w:lang w:val="lt-LT"/>
        </w:rPr>
      </w:pPr>
    </w:p>
    <w:p w14:paraId="08741F51" w14:textId="4C6F61A8" w:rsidR="5E20419A" w:rsidRPr="00A0133E" w:rsidRDefault="08E9FD93" w:rsidP="00A0133E">
      <w:pPr>
        <w:pStyle w:val="Heading4"/>
        <w:spacing w:line="360" w:lineRule="auto"/>
        <w:jc w:val="both"/>
        <w:rPr>
          <w:rFonts w:ascii="Verdana" w:eastAsia="MS Mincho" w:hAnsi="Verdana" w:cs="Arial"/>
          <w:b/>
          <w:bCs/>
          <w:sz w:val="20"/>
          <w:szCs w:val="20"/>
          <w:lang w:val="lt-LT"/>
        </w:rPr>
      </w:pPr>
      <w:r w:rsidRPr="00A0133E">
        <w:rPr>
          <w:rFonts w:ascii="Verdana" w:hAnsi="Verdana"/>
          <w:sz w:val="20"/>
          <w:szCs w:val="20"/>
          <w:lang w:val="lt-LT"/>
        </w:rPr>
        <w:t>Kategorijos paskirtis</w:t>
      </w:r>
    </w:p>
    <w:p w14:paraId="764DEBF3" w14:textId="10F0C249" w:rsidR="5E20419A" w:rsidRPr="00A0133E" w:rsidRDefault="08E9FD93" w:rsidP="00A0133E">
      <w:pPr>
        <w:spacing w:after="0" w:line="360" w:lineRule="auto"/>
        <w:jc w:val="both"/>
        <w:rPr>
          <w:rFonts w:ascii="Verdana" w:eastAsia="Segoe UI" w:hAnsi="Verdana" w:cs="Segoe UI"/>
          <w:sz w:val="20"/>
          <w:szCs w:val="20"/>
          <w:lang w:val="lt-LT"/>
        </w:rPr>
      </w:pPr>
      <w:r w:rsidRPr="00A0133E">
        <w:rPr>
          <w:rFonts w:ascii="Verdana" w:hAnsi="Verdana"/>
          <w:sz w:val="20"/>
          <w:szCs w:val="20"/>
          <w:lang w:val="lt-LT"/>
        </w:rPr>
        <w:t>Kategorija skirta Lietuvos banko pinigų politikos, finansinio stabilumo, finansinio turto valdymo ir susijusių veiklos procesų vykdymui reikalingų informacinių sistemų vystymo, priežiūros, modernizavimo ir analizės paslaugoms.</w:t>
      </w:r>
    </w:p>
    <w:p w14:paraId="45B5256B" w14:textId="2D296119" w:rsidR="5E20419A" w:rsidRPr="00A0133E" w:rsidRDefault="4584DF0D" w:rsidP="00A0133E">
      <w:pPr>
        <w:spacing w:after="0" w:line="360" w:lineRule="auto"/>
        <w:jc w:val="both"/>
        <w:rPr>
          <w:rFonts w:ascii="Verdana" w:hAnsi="Verdana"/>
          <w:sz w:val="20"/>
          <w:szCs w:val="20"/>
          <w:lang w:val="lt-LT"/>
        </w:rPr>
      </w:pPr>
      <w:r w:rsidRPr="00A0133E">
        <w:rPr>
          <w:rFonts w:ascii="Verdana" w:eastAsia="Segoe UI" w:hAnsi="Verdana" w:cs="Segoe UI"/>
          <w:sz w:val="20"/>
          <w:szCs w:val="20"/>
          <w:lang w:val="lt-LT"/>
        </w:rPr>
        <w:t>Paslaugų teikėjas turi užtikrinti nuolatinį sistemų veikimo palaikymą, incidentų ir problemų analizę bei šalinimą, reguliacinių, Eurosistemos ir Europos Centrinio Banko reikalavimų įgyvendinimą, taip pat verslo poreikius atitinkančių IT pokyčių realizavimą pagal suderintus prioritetus ir turimus biudžeto išteklius.</w:t>
      </w:r>
    </w:p>
    <w:p w14:paraId="583734B3" w14:textId="5CC99C29" w:rsidR="5E20419A" w:rsidRPr="00A0133E" w:rsidRDefault="5E20419A" w:rsidP="00A0133E">
      <w:pPr>
        <w:spacing w:after="0" w:line="360" w:lineRule="auto"/>
        <w:jc w:val="both"/>
        <w:rPr>
          <w:rFonts w:ascii="Verdana" w:eastAsia="MS Mincho" w:hAnsi="Verdana" w:cs="Arial"/>
          <w:sz w:val="20"/>
          <w:szCs w:val="20"/>
          <w:lang w:val="lt-LT"/>
        </w:rPr>
      </w:pPr>
    </w:p>
    <w:p w14:paraId="7887EE08" w14:textId="2F398190" w:rsidR="5E20419A" w:rsidRPr="008416A4" w:rsidRDefault="6D6C95E5"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lastRenderedPageBreak/>
        <w:t>Kategorijai būdingi IT pokyčiai</w:t>
      </w:r>
    </w:p>
    <w:p w14:paraId="17153830" w14:textId="5D7AE75E" w:rsidR="5E20419A" w:rsidRPr="008416A4" w:rsidRDefault="38071F28" w:rsidP="002825D4">
      <w:pPr>
        <w:spacing w:after="0" w:line="360" w:lineRule="auto"/>
        <w:jc w:val="both"/>
        <w:rPr>
          <w:rFonts w:ascii="Verdana" w:hAnsi="Verdana"/>
          <w:sz w:val="20"/>
          <w:szCs w:val="20"/>
          <w:lang w:val="lt-LT"/>
        </w:rPr>
      </w:pPr>
      <w:r w:rsidRPr="002825D4">
        <w:rPr>
          <w:rFonts w:ascii="Verdana" w:eastAsia="Segoe UI" w:hAnsi="Verdana" w:cs="Segoe UI"/>
          <w:sz w:val="20"/>
          <w:szCs w:val="20"/>
          <w:lang w:val="lt-LT"/>
        </w:rPr>
        <w:t>Šiai kategorijai priskiriami IT pokyčiai ir veiklos, susijusios su:</w:t>
      </w:r>
    </w:p>
    <w:p w14:paraId="59A3B4D4" w14:textId="414D82AF" w:rsidR="5E20419A" w:rsidRPr="00A0133E" w:rsidRDefault="38071F28"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teisinių, reguliacinių, Eurosistemos ir Europos Centrinio Banko reikalavimų įgyvendinimu;</w:t>
      </w:r>
    </w:p>
    <w:p w14:paraId="516BF77F" w14:textId="4F86C91C" w:rsidR="5E20419A" w:rsidRPr="00A0133E" w:rsidRDefault="38071F28"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informacinių sistemų funkcionalumo plėtra ir tobulinimu;</w:t>
      </w:r>
    </w:p>
    <w:p w14:paraId="05AFC8B2" w14:textId="428D6DF0" w:rsidR="5E20419A" w:rsidRPr="00A0133E" w:rsidRDefault="38071F28"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incidentų, problemų ir techninės skolos mažinimu;</w:t>
      </w:r>
    </w:p>
    <w:p w14:paraId="30B2F560" w14:textId="4B3ACAD1" w:rsidR="5E20419A" w:rsidRPr="00A0133E" w:rsidRDefault="38071F28"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duomenų kokybės ir duomenų valdymo gerinimu;</w:t>
      </w:r>
    </w:p>
    <w:p w14:paraId="10C4E666" w14:textId="085E9F50" w:rsidR="5E20419A" w:rsidRPr="00A0133E" w:rsidRDefault="38071F28"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sistemų integracijų kūrimu, priežiūra ir keitimu;</w:t>
      </w:r>
    </w:p>
    <w:p w14:paraId="2DC2A0E8" w14:textId="0E6813E4" w:rsidR="5E20419A" w:rsidRPr="00A0133E" w:rsidRDefault="38071F28"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saugių duomenų mainų sprendimų palaikymu ir vystymu;</w:t>
      </w:r>
    </w:p>
    <w:p w14:paraId="6286C1DB" w14:textId="17F5DEF1" w:rsidR="5E20419A" w:rsidRPr="00A0133E" w:rsidRDefault="38071F28"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autentifikavimo, autorizavimo, sertifikatais pagrįstų saugumo sprendimų ir elektroninių pranešimų apsikeitimo sprendimų kūrimu bei priežiūra;</w:t>
      </w:r>
    </w:p>
    <w:p w14:paraId="1B2A639F" w14:textId="5F44DFD5" w:rsidR="5E20419A" w:rsidRPr="00A0133E" w:rsidRDefault="38071F28"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veikimo patikimumo, našumo, saugumo ir </w:t>
      </w:r>
      <w:proofErr w:type="spellStart"/>
      <w:r w:rsidRPr="00A0133E">
        <w:rPr>
          <w:rFonts w:ascii="Verdana" w:eastAsia="Segoe UI" w:hAnsi="Verdana" w:cs="Segoe UI"/>
          <w:sz w:val="20"/>
          <w:szCs w:val="20"/>
          <w:lang w:val="lt-LT"/>
        </w:rPr>
        <w:t>audituojamumo</w:t>
      </w:r>
      <w:proofErr w:type="spellEnd"/>
      <w:r w:rsidRPr="00A0133E">
        <w:rPr>
          <w:rFonts w:ascii="Verdana" w:eastAsia="Segoe UI" w:hAnsi="Verdana" w:cs="Segoe UI"/>
          <w:sz w:val="20"/>
          <w:szCs w:val="20"/>
          <w:lang w:val="lt-LT"/>
        </w:rPr>
        <w:t xml:space="preserve"> gerinimu;</w:t>
      </w:r>
    </w:p>
    <w:p w14:paraId="799ED1D9" w14:textId="74D6FE57" w:rsidR="5E20419A" w:rsidRPr="00A0133E" w:rsidRDefault="38071F28"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technologiniu sistemų atnaujinimu ir modernizavimu.</w:t>
      </w:r>
    </w:p>
    <w:p w14:paraId="4E98F631" w14:textId="514455F0" w:rsidR="5E20419A" w:rsidRPr="00A0133E" w:rsidRDefault="38071F28" w:rsidP="00A0133E">
      <w:pPr>
        <w:spacing w:before="210" w:after="21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IT pokyčių apimtis gali skirtis nuo nedidelių funkcinių ar techninių pataisymų iki kompleksinių kelių tarpusavyje susijusių sistemų pakeitimų.</w:t>
      </w:r>
    </w:p>
    <w:p w14:paraId="14FFBC5D" w14:textId="77C0B4A0" w:rsidR="5E20419A" w:rsidRPr="00A0133E" w:rsidRDefault="08E9FD93" w:rsidP="00A0133E">
      <w:pPr>
        <w:pStyle w:val="Heading4"/>
        <w:spacing w:line="360" w:lineRule="auto"/>
        <w:jc w:val="both"/>
        <w:rPr>
          <w:rFonts w:ascii="Verdana" w:eastAsia="MS Mincho" w:hAnsi="Verdana" w:cs="Arial"/>
          <w:b/>
          <w:bCs/>
          <w:sz w:val="20"/>
          <w:szCs w:val="20"/>
          <w:lang w:val="lt-LT"/>
        </w:rPr>
      </w:pPr>
      <w:r w:rsidRPr="00A0133E">
        <w:rPr>
          <w:rFonts w:ascii="Verdana" w:hAnsi="Verdana"/>
          <w:sz w:val="20"/>
          <w:szCs w:val="20"/>
          <w:lang w:val="lt-LT"/>
        </w:rPr>
        <w:t>Pagrindinės sistemos</w:t>
      </w:r>
    </w:p>
    <w:p w14:paraId="34A92DE8" w14:textId="12CA6108" w:rsidR="5E20419A" w:rsidRPr="00A0133E" w:rsidRDefault="08E9FD93" w:rsidP="00A0133E">
      <w:pPr>
        <w:spacing w:after="0" w:line="360" w:lineRule="auto"/>
        <w:jc w:val="both"/>
        <w:rPr>
          <w:rFonts w:ascii="Verdana" w:eastAsia="Segoe UI" w:hAnsi="Verdana" w:cs="Segoe UI"/>
          <w:sz w:val="20"/>
          <w:szCs w:val="20"/>
          <w:lang w:val="lt-LT"/>
        </w:rPr>
      </w:pPr>
      <w:r w:rsidRPr="00A0133E">
        <w:rPr>
          <w:rFonts w:ascii="Verdana" w:hAnsi="Verdana"/>
          <w:sz w:val="20"/>
          <w:szCs w:val="20"/>
          <w:lang w:val="lt-LT"/>
        </w:rPr>
        <w:t>Paslaugos gali būti teikiamos šioms sistemoms ir jų technologiniams komponentams:</w:t>
      </w:r>
    </w:p>
    <w:p w14:paraId="474D1198" w14:textId="5FF07A7E" w:rsidR="5E20419A" w:rsidRPr="00A0133E" w:rsidRDefault="08E9FD93" w:rsidP="00A0133E">
      <w:pPr>
        <w:pStyle w:val="ListParagraph"/>
        <w:spacing w:after="0" w:line="360" w:lineRule="auto"/>
        <w:jc w:val="both"/>
        <w:rPr>
          <w:rFonts w:ascii="Verdana" w:eastAsia="Segoe UI" w:hAnsi="Verdana" w:cs="Segoe UI"/>
          <w:sz w:val="20"/>
          <w:szCs w:val="20"/>
          <w:lang w:val="lt-LT"/>
        </w:rPr>
      </w:pPr>
      <w:r w:rsidRPr="00A0133E">
        <w:rPr>
          <w:rFonts w:ascii="Verdana" w:hAnsi="Verdana"/>
          <w:sz w:val="20"/>
          <w:szCs w:val="20"/>
          <w:lang w:val="lt-LT"/>
        </w:rPr>
        <w:t>Privalomųjų atsargų valdymo sistemai (</w:t>
      </w:r>
      <w:proofErr w:type="spellStart"/>
      <w:r w:rsidRPr="00A0133E">
        <w:rPr>
          <w:rFonts w:ascii="Verdana" w:hAnsi="Verdana"/>
          <w:sz w:val="20"/>
          <w:szCs w:val="20"/>
          <w:lang w:val="lt-LT"/>
        </w:rPr>
        <w:t>nPA</w:t>
      </w:r>
      <w:proofErr w:type="spellEnd"/>
      <w:r w:rsidRPr="00A0133E">
        <w:rPr>
          <w:rFonts w:ascii="Verdana" w:hAnsi="Verdana"/>
          <w:sz w:val="20"/>
          <w:szCs w:val="20"/>
          <w:lang w:val="lt-LT"/>
        </w:rPr>
        <w:t>);</w:t>
      </w:r>
    </w:p>
    <w:p w14:paraId="2D44DF7B" w14:textId="3F0AD93C" w:rsidR="5E20419A" w:rsidRPr="00A0133E" w:rsidRDefault="08E9FD93" w:rsidP="00A0133E">
      <w:pPr>
        <w:pStyle w:val="ListParagraph"/>
        <w:spacing w:after="0" w:line="360" w:lineRule="auto"/>
        <w:jc w:val="both"/>
        <w:rPr>
          <w:rFonts w:ascii="Verdana" w:eastAsia="Segoe UI" w:hAnsi="Verdana" w:cs="Segoe UI"/>
          <w:sz w:val="20"/>
          <w:szCs w:val="20"/>
          <w:lang w:val="lt-LT"/>
        </w:rPr>
      </w:pPr>
      <w:r w:rsidRPr="00A0133E">
        <w:rPr>
          <w:rFonts w:ascii="Verdana" w:hAnsi="Verdana"/>
          <w:sz w:val="20"/>
          <w:szCs w:val="20"/>
          <w:lang w:val="lt-LT"/>
        </w:rPr>
        <w:t>Įkaito valdymo sistemai (</w:t>
      </w:r>
      <w:proofErr w:type="spellStart"/>
      <w:r w:rsidRPr="00A0133E">
        <w:rPr>
          <w:rFonts w:ascii="Verdana" w:hAnsi="Verdana"/>
          <w:sz w:val="20"/>
          <w:szCs w:val="20"/>
          <w:lang w:val="lt-LT"/>
        </w:rPr>
        <w:t>nIVS</w:t>
      </w:r>
      <w:proofErr w:type="spellEnd"/>
      <w:r w:rsidRPr="00A0133E">
        <w:rPr>
          <w:rFonts w:ascii="Verdana" w:hAnsi="Verdana"/>
          <w:sz w:val="20"/>
          <w:szCs w:val="20"/>
          <w:lang w:val="lt-LT"/>
        </w:rPr>
        <w:t>);</w:t>
      </w:r>
    </w:p>
    <w:p w14:paraId="35667E86" w14:textId="69A1AB6F" w:rsidR="5E20419A" w:rsidRPr="00A0133E" w:rsidRDefault="08E9FD93" w:rsidP="00A0133E">
      <w:pPr>
        <w:pStyle w:val="ListParagraph"/>
        <w:spacing w:after="0" w:line="360" w:lineRule="auto"/>
        <w:jc w:val="both"/>
        <w:rPr>
          <w:rFonts w:ascii="Verdana" w:eastAsia="Segoe UI" w:hAnsi="Verdana" w:cs="Segoe UI"/>
          <w:sz w:val="20"/>
          <w:szCs w:val="20"/>
          <w:lang w:val="lt-LT"/>
        </w:rPr>
      </w:pPr>
      <w:r w:rsidRPr="00A0133E">
        <w:rPr>
          <w:rFonts w:ascii="Verdana" w:hAnsi="Verdana"/>
          <w:sz w:val="20"/>
          <w:szCs w:val="20"/>
          <w:lang w:val="lt-LT"/>
        </w:rPr>
        <w:t>Indėlininkų aptarnavimo informacinei sistemai (IAIS);</w:t>
      </w:r>
    </w:p>
    <w:p w14:paraId="1850D951" w14:textId="217DB699" w:rsidR="5E20419A" w:rsidRPr="00A0133E" w:rsidRDefault="08E9FD93" w:rsidP="00A0133E">
      <w:pPr>
        <w:pStyle w:val="ListParagraph"/>
        <w:spacing w:after="0" w:line="360" w:lineRule="auto"/>
        <w:jc w:val="both"/>
        <w:rPr>
          <w:rFonts w:ascii="Verdana" w:eastAsia="Segoe UI" w:hAnsi="Verdana" w:cs="Segoe UI"/>
          <w:sz w:val="20"/>
          <w:szCs w:val="20"/>
          <w:lang w:val="lt-LT"/>
        </w:rPr>
      </w:pPr>
      <w:r w:rsidRPr="00A0133E">
        <w:rPr>
          <w:rFonts w:ascii="Verdana" w:hAnsi="Verdana"/>
          <w:sz w:val="20"/>
          <w:szCs w:val="20"/>
          <w:lang w:val="lt-LT"/>
        </w:rPr>
        <w:t>Eurosistemos pinigų politikos aukcionų valdymo sistemai (</w:t>
      </w:r>
      <w:proofErr w:type="spellStart"/>
      <w:r w:rsidRPr="00A0133E">
        <w:rPr>
          <w:rFonts w:ascii="Verdana" w:hAnsi="Verdana"/>
          <w:sz w:val="20"/>
          <w:szCs w:val="20"/>
          <w:lang w:val="lt-LT"/>
        </w:rPr>
        <w:t>SiTender</w:t>
      </w:r>
      <w:proofErr w:type="spellEnd"/>
      <w:r w:rsidRPr="00A0133E">
        <w:rPr>
          <w:rFonts w:ascii="Verdana" w:hAnsi="Verdana"/>
          <w:sz w:val="20"/>
          <w:szCs w:val="20"/>
          <w:lang w:val="lt-LT"/>
        </w:rPr>
        <w:t>);</w:t>
      </w:r>
    </w:p>
    <w:p w14:paraId="4CC95B5D" w14:textId="472CE1C2" w:rsidR="5E20419A" w:rsidRPr="00A0133E" w:rsidRDefault="08E9FD93" w:rsidP="00A0133E">
      <w:pPr>
        <w:pStyle w:val="ListParagraph"/>
        <w:spacing w:after="0" w:line="360" w:lineRule="auto"/>
        <w:jc w:val="both"/>
        <w:rPr>
          <w:rFonts w:ascii="Verdana" w:eastAsia="Segoe UI" w:hAnsi="Verdana" w:cs="Segoe UI"/>
          <w:sz w:val="20"/>
          <w:szCs w:val="20"/>
          <w:lang w:val="lt-LT"/>
        </w:rPr>
      </w:pPr>
      <w:r w:rsidRPr="00A0133E">
        <w:rPr>
          <w:rFonts w:ascii="Verdana" w:hAnsi="Verdana"/>
          <w:sz w:val="20"/>
          <w:szCs w:val="20"/>
          <w:lang w:val="lt-LT"/>
        </w:rPr>
        <w:t>Vidinei kredito rizikos vertinimo sistemai (ICAS);</w:t>
      </w:r>
    </w:p>
    <w:p w14:paraId="3679D040" w14:textId="39E58F14" w:rsidR="5E20419A" w:rsidRPr="00A0133E" w:rsidRDefault="08E9FD93" w:rsidP="00A0133E">
      <w:pPr>
        <w:pStyle w:val="ListParagraph"/>
        <w:spacing w:after="0" w:line="360" w:lineRule="auto"/>
        <w:jc w:val="both"/>
        <w:rPr>
          <w:rFonts w:ascii="Verdana" w:eastAsia="Segoe UI" w:hAnsi="Verdana" w:cs="Segoe UI"/>
          <w:sz w:val="20"/>
          <w:szCs w:val="20"/>
          <w:lang w:val="lt-LT"/>
        </w:rPr>
      </w:pPr>
      <w:r w:rsidRPr="00A0133E">
        <w:rPr>
          <w:rFonts w:ascii="Verdana" w:hAnsi="Verdana"/>
          <w:sz w:val="20"/>
          <w:szCs w:val="20"/>
          <w:lang w:val="lt-LT"/>
        </w:rPr>
        <w:t>kitoms su šiomis sistemomis susijusioms informacinėms sistemoms, posistemėms, integracijoms ir technologiniams komponentams.</w:t>
      </w:r>
    </w:p>
    <w:p w14:paraId="0D535BAB" w14:textId="77777777" w:rsidR="00A0133E" w:rsidRPr="00A0133E" w:rsidRDefault="00A0133E" w:rsidP="00A0133E">
      <w:pPr>
        <w:pStyle w:val="ListParagraph"/>
        <w:numPr>
          <w:ilvl w:val="0"/>
          <w:numId w:val="0"/>
        </w:numPr>
        <w:spacing w:after="0" w:line="360" w:lineRule="auto"/>
        <w:ind w:left="720"/>
        <w:jc w:val="both"/>
        <w:rPr>
          <w:rFonts w:ascii="Verdana" w:eastAsia="Segoe UI" w:hAnsi="Verdana" w:cs="Segoe UI"/>
          <w:sz w:val="20"/>
          <w:szCs w:val="20"/>
          <w:lang w:val="lt-LT"/>
        </w:rPr>
      </w:pPr>
    </w:p>
    <w:p w14:paraId="1FDFFC17" w14:textId="6C809197" w:rsidR="5E20419A" w:rsidRPr="00A0133E" w:rsidRDefault="08E9FD93" w:rsidP="00A0133E">
      <w:pPr>
        <w:pStyle w:val="Heading4"/>
        <w:spacing w:line="360" w:lineRule="auto"/>
        <w:jc w:val="both"/>
        <w:rPr>
          <w:rFonts w:ascii="Verdana" w:eastAsia="MS Mincho" w:hAnsi="Verdana" w:cs="Arial"/>
          <w:b/>
          <w:bCs/>
          <w:sz w:val="20"/>
          <w:szCs w:val="20"/>
          <w:lang w:val="lt-LT"/>
        </w:rPr>
      </w:pPr>
      <w:r w:rsidRPr="00A0133E">
        <w:rPr>
          <w:rFonts w:ascii="Verdana" w:hAnsi="Verdana"/>
          <w:sz w:val="20"/>
          <w:szCs w:val="20"/>
          <w:lang w:val="lt-LT"/>
        </w:rPr>
        <w:t>Kategorijai būdingos veiklos</w:t>
      </w:r>
    </w:p>
    <w:p w14:paraId="779E331B" w14:textId="44E918EC" w:rsidR="5E20419A" w:rsidRPr="00A0133E" w:rsidRDefault="4E2059A8" w:rsidP="00A0133E">
      <w:pPr>
        <w:pStyle w:val="ListParagraph"/>
        <w:spacing w:line="360" w:lineRule="auto"/>
        <w:jc w:val="both"/>
        <w:rPr>
          <w:rFonts w:ascii="Verdana" w:hAnsi="Verdana"/>
          <w:sz w:val="20"/>
          <w:szCs w:val="20"/>
          <w:lang w:val="fi-FI"/>
        </w:rPr>
      </w:pPr>
      <w:r w:rsidRPr="00A0133E">
        <w:rPr>
          <w:rFonts w:ascii="Verdana" w:hAnsi="Verdana"/>
          <w:sz w:val="20"/>
          <w:szCs w:val="20"/>
          <w:lang w:val="fi-FI"/>
        </w:rPr>
        <w:t>veiklos ir sisteminių reikalavimų analizė;</w:t>
      </w:r>
    </w:p>
    <w:p w14:paraId="3378FA0B" w14:textId="604A7A27" w:rsidR="5E20419A" w:rsidRPr="00A0133E" w:rsidRDefault="4E2059A8" w:rsidP="00A0133E">
      <w:pPr>
        <w:pStyle w:val="ListParagraph"/>
        <w:spacing w:line="360" w:lineRule="auto"/>
        <w:jc w:val="both"/>
        <w:rPr>
          <w:rFonts w:ascii="Verdana" w:hAnsi="Verdana"/>
          <w:sz w:val="20"/>
          <w:szCs w:val="20"/>
        </w:rPr>
      </w:pPr>
      <w:r w:rsidRPr="00A0133E">
        <w:rPr>
          <w:rFonts w:ascii="Verdana" w:hAnsi="Verdana"/>
          <w:sz w:val="20"/>
          <w:szCs w:val="20"/>
        </w:rPr>
        <w:t xml:space="preserve">IT </w:t>
      </w:r>
      <w:proofErr w:type="spellStart"/>
      <w:r w:rsidRPr="00A0133E">
        <w:rPr>
          <w:rFonts w:ascii="Verdana" w:hAnsi="Verdana"/>
          <w:sz w:val="20"/>
          <w:szCs w:val="20"/>
        </w:rPr>
        <w:t>pokyčių</w:t>
      </w:r>
      <w:proofErr w:type="spellEnd"/>
      <w:r w:rsidRPr="00A0133E">
        <w:rPr>
          <w:rFonts w:ascii="Verdana" w:hAnsi="Verdana"/>
          <w:sz w:val="20"/>
          <w:szCs w:val="20"/>
        </w:rPr>
        <w:t xml:space="preserve"> </w:t>
      </w:r>
      <w:proofErr w:type="spellStart"/>
      <w:r w:rsidRPr="00A0133E">
        <w:rPr>
          <w:rFonts w:ascii="Verdana" w:hAnsi="Verdana"/>
          <w:sz w:val="20"/>
          <w:szCs w:val="20"/>
        </w:rPr>
        <w:t>analizė</w:t>
      </w:r>
      <w:proofErr w:type="spellEnd"/>
      <w:r w:rsidRPr="00A0133E">
        <w:rPr>
          <w:rFonts w:ascii="Verdana" w:hAnsi="Verdana"/>
          <w:sz w:val="20"/>
          <w:szCs w:val="20"/>
        </w:rPr>
        <w:t xml:space="preserve">, </w:t>
      </w:r>
      <w:proofErr w:type="spellStart"/>
      <w:r w:rsidRPr="00A0133E">
        <w:rPr>
          <w:rFonts w:ascii="Verdana" w:hAnsi="Verdana"/>
          <w:sz w:val="20"/>
          <w:szCs w:val="20"/>
        </w:rPr>
        <w:t>projektavimas</w:t>
      </w:r>
      <w:proofErr w:type="spellEnd"/>
      <w:r w:rsidRPr="00A0133E">
        <w:rPr>
          <w:rFonts w:ascii="Verdana" w:hAnsi="Verdana"/>
          <w:sz w:val="20"/>
          <w:szCs w:val="20"/>
        </w:rPr>
        <w:t xml:space="preserve"> </w:t>
      </w:r>
      <w:proofErr w:type="spellStart"/>
      <w:r w:rsidRPr="00A0133E">
        <w:rPr>
          <w:rFonts w:ascii="Verdana" w:hAnsi="Verdana"/>
          <w:sz w:val="20"/>
          <w:szCs w:val="20"/>
        </w:rPr>
        <w:t>ir</w:t>
      </w:r>
      <w:proofErr w:type="spellEnd"/>
      <w:r w:rsidRPr="00A0133E">
        <w:rPr>
          <w:rFonts w:ascii="Verdana" w:hAnsi="Verdana"/>
          <w:sz w:val="20"/>
          <w:szCs w:val="20"/>
        </w:rPr>
        <w:t xml:space="preserve"> </w:t>
      </w:r>
      <w:proofErr w:type="spellStart"/>
      <w:r w:rsidRPr="00A0133E">
        <w:rPr>
          <w:rFonts w:ascii="Verdana" w:hAnsi="Verdana"/>
          <w:sz w:val="20"/>
          <w:szCs w:val="20"/>
        </w:rPr>
        <w:t>įgyvendinimas</w:t>
      </w:r>
      <w:proofErr w:type="spellEnd"/>
      <w:r w:rsidRPr="00A0133E">
        <w:rPr>
          <w:rFonts w:ascii="Verdana" w:hAnsi="Verdana"/>
          <w:sz w:val="20"/>
          <w:szCs w:val="20"/>
        </w:rPr>
        <w:t>;</w:t>
      </w:r>
    </w:p>
    <w:p w14:paraId="44AD9452" w14:textId="6EF0FD42" w:rsidR="5E20419A" w:rsidRPr="00A0133E" w:rsidRDefault="4E2059A8" w:rsidP="00A0133E">
      <w:pPr>
        <w:pStyle w:val="ListParagraph"/>
        <w:spacing w:line="360" w:lineRule="auto"/>
        <w:jc w:val="both"/>
        <w:rPr>
          <w:rFonts w:ascii="Verdana" w:hAnsi="Verdana"/>
          <w:sz w:val="20"/>
          <w:szCs w:val="20"/>
        </w:rPr>
      </w:pPr>
      <w:r w:rsidRPr="00A0133E">
        <w:rPr>
          <w:rFonts w:ascii="Verdana" w:hAnsi="Verdana"/>
          <w:sz w:val="20"/>
          <w:szCs w:val="20"/>
        </w:rPr>
        <w:t xml:space="preserve">backend </w:t>
      </w:r>
      <w:proofErr w:type="spellStart"/>
      <w:r w:rsidRPr="00A0133E">
        <w:rPr>
          <w:rFonts w:ascii="Verdana" w:hAnsi="Verdana"/>
          <w:sz w:val="20"/>
          <w:szCs w:val="20"/>
        </w:rPr>
        <w:t>ir</w:t>
      </w:r>
      <w:proofErr w:type="spellEnd"/>
      <w:r w:rsidRPr="00A0133E">
        <w:rPr>
          <w:rFonts w:ascii="Verdana" w:hAnsi="Verdana"/>
          <w:sz w:val="20"/>
          <w:szCs w:val="20"/>
        </w:rPr>
        <w:t xml:space="preserve"> frontend </w:t>
      </w:r>
      <w:proofErr w:type="spellStart"/>
      <w:r w:rsidRPr="00A0133E">
        <w:rPr>
          <w:rFonts w:ascii="Verdana" w:hAnsi="Verdana"/>
          <w:sz w:val="20"/>
          <w:szCs w:val="20"/>
        </w:rPr>
        <w:t>sprendimų</w:t>
      </w:r>
      <w:proofErr w:type="spellEnd"/>
      <w:r w:rsidRPr="00A0133E">
        <w:rPr>
          <w:rFonts w:ascii="Verdana" w:hAnsi="Verdana"/>
          <w:sz w:val="20"/>
          <w:szCs w:val="20"/>
        </w:rPr>
        <w:t xml:space="preserve"> </w:t>
      </w:r>
      <w:proofErr w:type="spellStart"/>
      <w:r w:rsidRPr="00A0133E">
        <w:rPr>
          <w:rFonts w:ascii="Verdana" w:hAnsi="Verdana"/>
          <w:sz w:val="20"/>
          <w:szCs w:val="20"/>
        </w:rPr>
        <w:t>kūrimas</w:t>
      </w:r>
      <w:proofErr w:type="spellEnd"/>
      <w:r w:rsidRPr="00A0133E">
        <w:rPr>
          <w:rFonts w:ascii="Verdana" w:hAnsi="Verdana"/>
          <w:sz w:val="20"/>
          <w:szCs w:val="20"/>
        </w:rPr>
        <w:t xml:space="preserve"> </w:t>
      </w:r>
      <w:proofErr w:type="spellStart"/>
      <w:r w:rsidRPr="00A0133E">
        <w:rPr>
          <w:rFonts w:ascii="Verdana" w:hAnsi="Verdana"/>
          <w:sz w:val="20"/>
          <w:szCs w:val="20"/>
        </w:rPr>
        <w:t>bei</w:t>
      </w:r>
      <w:proofErr w:type="spellEnd"/>
      <w:r w:rsidRPr="00A0133E">
        <w:rPr>
          <w:rFonts w:ascii="Verdana" w:hAnsi="Verdana"/>
          <w:sz w:val="20"/>
          <w:szCs w:val="20"/>
        </w:rPr>
        <w:t xml:space="preserve"> </w:t>
      </w:r>
      <w:proofErr w:type="spellStart"/>
      <w:r w:rsidRPr="00A0133E">
        <w:rPr>
          <w:rFonts w:ascii="Verdana" w:hAnsi="Verdana"/>
          <w:sz w:val="20"/>
          <w:szCs w:val="20"/>
        </w:rPr>
        <w:t>vystymas</w:t>
      </w:r>
      <w:proofErr w:type="spellEnd"/>
      <w:r w:rsidRPr="00A0133E">
        <w:rPr>
          <w:rFonts w:ascii="Verdana" w:hAnsi="Verdana"/>
          <w:sz w:val="20"/>
          <w:szCs w:val="20"/>
        </w:rPr>
        <w:t>;</w:t>
      </w:r>
    </w:p>
    <w:p w14:paraId="727BE5B3" w14:textId="53DE7416" w:rsidR="5E20419A" w:rsidRPr="00A0133E" w:rsidRDefault="4E2059A8" w:rsidP="00A0133E">
      <w:pPr>
        <w:pStyle w:val="ListParagraph"/>
        <w:spacing w:line="360" w:lineRule="auto"/>
        <w:jc w:val="both"/>
        <w:rPr>
          <w:rFonts w:ascii="Verdana" w:hAnsi="Verdana"/>
          <w:sz w:val="20"/>
          <w:szCs w:val="20"/>
        </w:rPr>
      </w:pPr>
      <w:proofErr w:type="spellStart"/>
      <w:r w:rsidRPr="00A0133E">
        <w:rPr>
          <w:rFonts w:ascii="Verdana" w:hAnsi="Verdana"/>
          <w:sz w:val="20"/>
          <w:szCs w:val="20"/>
        </w:rPr>
        <w:t>duomenų</w:t>
      </w:r>
      <w:proofErr w:type="spellEnd"/>
      <w:r w:rsidRPr="00A0133E">
        <w:rPr>
          <w:rFonts w:ascii="Verdana" w:hAnsi="Verdana"/>
          <w:sz w:val="20"/>
          <w:szCs w:val="20"/>
        </w:rPr>
        <w:t xml:space="preserve"> </w:t>
      </w:r>
      <w:proofErr w:type="spellStart"/>
      <w:r w:rsidRPr="00A0133E">
        <w:rPr>
          <w:rFonts w:ascii="Verdana" w:hAnsi="Verdana"/>
          <w:sz w:val="20"/>
          <w:szCs w:val="20"/>
        </w:rPr>
        <w:t>modelių</w:t>
      </w:r>
      <w:proofErr w:type="spellEnd"/>
      <w:r w:rsidRPr="00A0133E">
        <w:rPr>
          <w:rFonts w:ascii="Verdana" w:hAnsi="Verdana"/>
          <w:sz w:val="20"/>
          <w:szCs w:val="20"/>
        </w:rPr>
        <w:t xml:space="preserve">, </w:t>
      </w:r>
      <w:proofErr w:type="spellStart"/>
      <w:r w:rsidRPr="00A0133E">
        <w:rPr>
          <w:rFonts w:ascii="Verdana" w:hAnsi="Verdana"/>
          <w:sz w:val="20"/>
          <w:szCs w:val="20"/>
        </w:rPr>
        <w:t>duomenų</w:t>
      </w:r>
      <w:proofErr w:type="spellEnd"/>
      <w:r w:rsidRPr="00A0133E">
        <w:rPr>
          <w:rFonts w:ascii="Verdana" w:hAnsi="Verdana"/>
          <w:sz w:val="20"/>
          <w:szCs w:val="20"/>
        </w:rPr>
        <w:t xml:space="preserve"> </w:t>
      </w:r>
      <w:proofErr w:type="spellStart"/>
      <w:r w:rsidRPr="00A0133E">
        <w:rPr>
          <w:rFonts w:ascii="Verdana" w:hAnsi="Verdana"/>
          <w:sz w:val="20"/>
          <w:szCs w:val="20"/>
        </w:rPr>
        <w:t>srautų</w:t>
      </w:r>
      <w:proofErr w:type="spellEnd"/>
      <w:r w:rsidRPr="00A0133E">
        <w:rPr>
          <w:rFonts w:ascii="Verdana" w:hAnsi="Verdana"/>
          <w:sz w:val="20"/>
          <w:szCs w:val="20"/>
        </w:rPr>
        <w:t xml:space="preserve"> </w:t>
      </w:r>
      <w:proofErr w:type="spellStart"/>
      <w:r w:rsidRPr="00A0133E">
        <w:rPr>
          <w:rFonts w:ascii="Verdana" w:hAnsi="Verdana"/>
          <w:sz w:val="20"/>
          <w:szCs w:val="20"/>
        </w:rPr>
        <w:t>ir</w:t>
      </w:r>
      <w:proofErr w:type="spellEnd"/>
      <w:r w:rsidRPr="00A0133E">
        <w:rPr>
          <w:rFonts w:ascii="Verdana" w:hAnsi="Verdana"/>
          <w:sz w:val="20"/>
          <w:szCs w:val="20"/>
        </w:rPr>
        <w:t xml:space="preserve"> </w:t>
      </w:r>
      <w:proofErr w:type="spellStart"/>
      <w:r w:rsidRPr="00A0133E">
        <w:rPr>
          <w:rFonts w:ascii="Verdana" w:hAnsi="Verdana"/>
          <w:sz w:val="20"/>
          <w:szCs w:val="20"/>
        </w:rPr>
        <w:t>duomenų</w:t>
      </w:r>
      <w:proofErr w:type="spellEnd"/>
      <w:r w:rsidRPr="00A0133E">
        <w:rPr>
          <w:rFonts w:ascii="Verdana" w:hAnsi="Verdana"/>
          <w:sz w:val="20"/>
          <w:szCs w:val="20"/>
        </w:rPr>
        <w:t xml:space="preserve"> </w:t>
      </w:r>
      <w:proofErr w:type="spellStart"/>
      <w:r w:rsidRPr="00A0133E">
        <w:rPr>
          <w:rFonts w:ascii="Verdana" w:hAnsi="Verdana"/>
          <w:sz w:val="20"/>
          <w:szCs w:val="20"/>
        </w:rPr>
        <w:t>kokybės</w:t>
      </w:r>
      <w:proofErr w:type="spellEnd"/>
      <w:r w:rsidRPr="00A0133E">
        <w:rPr>
          <w:rFonts w:ascii="Verdana" w:hAnsi="Verdana"/>
          <w:sz w:val="20"/>
          <w:szCs w:val="20"/>
        </w:rPr>
        <w:t xml:space="preserve"> </w:t>
      </w:r>
      <w:proofErr w:type="spellStart"/>
      <w:r w:rsidRPr="00A0133E">
        <w:rPr>
          <w:rFonts w:ascii="Verdana" w:hAnsi="Verdana"/>
          <w:sz w:val="20"/>
          <w:szCs w:val="20"/>
        </w:rPr>
        <w:t>analizė</w:t>
      </w:r>
      <w:proofErr w:type="spellEnd"/>
      <w:r w:rsidRPr="00A0133E">
        <w:rPr>
          <w:rFonts w:ascii="Verdana" w:hAnsi="Verdana"/>
          <w:sz w:val="20"/>
          <w:szCs w:val="20"/>
        </w:rPr>
        <w:t>;</w:t>
      </w:r>
    </w:p>
    <w:p w14:paraId="59F0E4B6" w14:textId="05B82F5A" w:rsidR="5E20419A" w:rsidRPr="00A0133E" w:rsidRDefault="4E2059A8" w:rsidP="00A0133E">
      <w:pPr>
        <w:pStyle w:val="ListParagraph"/>
        <w:spacing w:line="360" w:lineRule="auto"/>
        <w:jc w:val="both"/>
        <w:rPr>
          <w:rFonts w:ascii="Verdana" w:hAnsi="Verdana"/>
          <w:sz w:val="20"/>
          <w:szCs w:val="20"/>
        </w:rPr>
      </w:pPr>
      <w:r w:rsidRPr="00A0133E">
        <w:rPr>
          <w:rFonts w:ascii="Verdana" w:hAnsi="Verdana"/>
          <w:sz w:val="20"/>
          <w:szCs w:val="20"/>
        </w:rPr>
        <w:t xml:space="preserve">API, </w:t>
      </w:r>
      <w:proofErr w:type="spellStart"/>
      <w:r w:rsidRPr="00A0133E">
        <w:rPr>
          <w:rFonts w:ascii="Verdana" w:hAnsi="Verdana"/>
          <w:sz w:val="20"/>
          <w:szCs w:val="20"/>
        </w:rPr>
        <w:t>integracinių</w:t>
      </w:r>
      <w:proofErr w:type="spellEnd"/>
      <w:r w:rsidRPr="00A0133E">
        <w:rPr>
          <w:rFonts w:ascii="Verdana" w:hAnsi="Verdana"/>
          <w:sz w:val="20"/>
          <w:szCs w:val="20"/>
        </w:rPr>
        <w:t xml:space="preserve"> </w:t>
      </w:r>
      <w:proofErr w:type="spellStart"/>
      <w:r w:rsidRPr="00A0133E">
        <w:rPr>
          <w:rFonts w:ascii="Verdana" w:hAnsi="Verdana"/>
          <w:sz w:val="20"/>
          <w:szCs w:val="20"/>
        </w:rPr>
        <w:t>sąsajų</w:t>
      </w:r>
      <w:proofErr w:type="spellEnd"/>
      <w:r w:rsidRPr="00A0133E">
        <w:rPr>
          <w:rFonts w:ascii="Verdana" w:hAnsi="Verdana"/>
          <w:sz w:val="20"/>
          <w:szCs w:val="20"/>
        </w:rPr>
        <w:t xml:space="preserve"> </w:t>
      </w:r>
      <w:proofErr w:type="spellStart"/>
      <w:r w:rsidRPr="00A0133E">
        <w:rPr>
          <w:rFonts w:ascii="Verdana" w:hAnsi="Verdana"/>
          <w:sz w:val="20"/>
          <w:szCs w:val="20"/>
        </w:rPr>
        <w:t>ir</w:t>
      </w:r>
      <w:proofErr w:type="spellEnd"/>
      <w:r w:rsidRPr="00A0133E">
        <w:rPr>
          <w:rFonts w:ascii="Verdana" w:hAnsi="Verdana"/>
          <w:sz w:val="20"/>
          <w:szCs w:val="20"/>
        </w:rPr>
        <w:t xml:space="preserve"> </w:t>
      </w:r>
      <w:proofErr w:type="spellStart"/>
      <w:r w:rsidRPr="00A0133E">
        <w:rPr>
          <w:rFonts w:ascii="Verdana" w:hAnsi="Verdana"/>
          <w:sz w:val="20"/>
          <w:szCs w:val="20"/>
        </w:rPr>
        <w:t>pranešimų</w:t>
      </w:r>
      <w:proofErr w:type="spellEnd"/>
      <w:r w:rsidRPr="00A0133E">
        <w:rPr>
          <w:rFonts w:ascii="Verdana" w:hAnsi="Verdana"/>
          <w:sz w:val="20"/>
          <w:szCs w:val="20"/>
        </w:rPr>
        <w:t xml:space="preserve"> </w:t>
      </w:r>
      <w:proofErr w:type="spellStart"/>
      <w:r w:rsidRPr="00A0133E">
        <w:rPr>
          <w:rFonts w:ascii="Verdana" w:hAnsi="Verdana"/>
          <w:sz w:val="20"/>
          <w:szCs w:val="20"/>
        </w:rPr>
        <w:t>apsikeitimo</w:t>
      </w:r>
      <w:proofErr w:type="spellEnd"/>
      <w:r w:rsidRPr="00A0133E">
        <w:rPr>
          <w:rFonts w:ascii="Verdana" w:hAnsi="Verdana"/>
          <w:sz w:val="20"/>
          <w:szCs w:val="20"/>
        </w:rPr>
        <w:t xml:space="preserve"> </w:t>
      </w:r>
      <w:proofErr w:type="spellStart"/>
      <w:r w:rsidRPr="00A0133E">
        <w:rPr>
          <w:rFonts w:ascii="Verdana" w:hAnsi="Verdana"/>
          <w:sz w:val="20"/>
          <w:szCs w:val="20"/>
        </w:rPr>
        <w:t>sprendimų</w:t>
      </w:r>
      <w:proofErr w:type="spellEnd"/>
      <w:r w:rsidRPr="00A0133E">
        <w:rPr>
          <w:rFonts w:ascii="Verdana" w:hAnsi="Verdana"/>
          <w:sz w:val="20"/>
          <w:szCs w:val="20"/>
        </w:rPr>
        <w:t xml:space="preserve"> </w:t>
      </w:r>
      <w:proofErr w:type="spellStart"/>
      <w:r w:rsidRPr="00A0133E">
        <w:rPr>
          <w:rFonts w:ascii="Verdana" w:hAnsi="Verdana"/>
          <w:sz w:val="20"/>
          <w:szCs w:val="20"/>
        </w:rPr>
        <w:t>kūrimas</w:t>
      </w:r>
      <w:proofErr w:type="spellEnd"/>
      <w:r w:rsidRPr="00A0133E">
        <w:rPr>
          <w:rFonts w:ascii="Verdana" w:hAnsi="Verdana"/>
          <w:sz w:val="20"/>
          <w:szCs w:val="20"/>
        </w:rPr>
        <w:t xml:space="preserve"> </w:t>
      </w:r>
      <w:proofErr w:type="spellStart"/>
      <w:r w:rsidRPr="00A0133E">
        <w:rPr>
          <w:rFonts w:ascii="Verdana" w:hAnsi="Verdana"/>
          <w:sz w:val="20"/>
          <w:szCs w:val="20"/>
        </w:rPr>
        <w:t>bei</w:t>
      </w:r>
      <w:proofErr w:type="spellEnd"/>
      <w:r w:rsidRPr="00A0133E">
        <w:rPr>
          <w:rFonts w:ascii="Verdana" w:hAnsi="Verdana"/>
          <w:sz w:val="20"/>
          <w:szCs w:val="20"/>
        </w:rPr>
        <w:t xml:space="preserve"> </w:t>
      </w:r>
      <w:proofErr w:type="spellStart"/>
      <w:r w:rsidRPr="00A0133E">
        <w:rPr>
          <w:rFonts w:ascii="Verdana" w:hAnsi="Verdana"/>
          <w:sz w:val="20"/>
          <w:szCs w:val="20"/>
        </w:rPr>
        <w:t>palaikymas</w:t>
      </w:r>
      <w:proofErr w:type="spellEnd"/>
      <w:r w:rsidRPr="00A0133E">
        <w:rPr>
          <w:rFonts w:ascii="Verdana" w:hAnsi="Verdana"/>
          <w:sz w:val="20"/>
          <w:szCs w:val="20"/>
        </w:rPr>
        <w:t>;</w:t>
      </w:r>
    </w:p>
    <w:p w14:paraId="0E0DF014" w14:textId="254DA76E" w:rsidR="5E20419A" w:rsidRPr="00A0133E" w:rsidRDefault="4E2059A8" w:rsidP="00A0133E">
      <w:pPr>
        <w:pStyle w:val="ListParagraph"/>
        <w:spacing w:line="360" w:lineRule="auto"/>
        <w:jc w:val="both"/>
        <w:rPr>
          <w:rFonts w:ascii="Verdana" w:hAnsi="Verdana"/>
          <w:sz w:val="20"/>
          <w:szCs w:val="20"/>
        </w:rPr>
      </w:pPr>
      <w:proofErr w:type="spellStart"/>
      <w:r w:rsidRPr="00A0133E">
        <w:rPr>
          <w:rFonts w:ascii="Verdana" w:hAnsi="Verdana"/>
          <w:sz w:val="20"/>
          <w:szCs w:val="20"/>
        </w:rPr>
        <w:t>autentifikavimo</w:t>
      </w:r>
      <w:proofErr w:type="spellEnd"/>
      <w:r w:rsidRPr="00A0133E">
        <w:rPr>
          <w:rFonts w:ascii="Verdana" w:hAnsi="Verdana"/>
          <w:sz w:val="20"/>
          <w:szCs w:val="20"/>
        </w:rPr>
        <w:t xml:space="preserve">, </w:t>
      </w:r>
      <w:proofErr w:type="spellStart"/>
      <w:r w:rsidRPr="00A0133E">
        <w:rPr>
          <w:rFonts w:ascii="Verdana" w:hAnsi="Verdana"/>
          <w:sz w:val="20"/>
          <w:szCs w:val="20"/>
        </w:rPr>
        <w:t>autorizavimo</w:t>
      </w:r>
      <w:proofErr w:type="spellEnd"/>
      <w:r w:rsidRPr="00A0133E">
        <w:rPr>
          <w:rFonts w:ascii="Verdana" w:hAnsi="Verdana"/>
          <w:sz w:val="20"/>
          <w:szCs w:val="20"/>
        </w:rPr>
        <w:t xml:space="preserve"> </w:t>
      </w:r>
      <w:proofErr w:type="spellStart"/>
      <w:r w:rsidRPr="00A0133E">
        <w:rPr>
          <w:rFonts w:ascii="Verdana" w:hAnsi="Verdana"/>
          <w:sz w:val="20"/>
          <w:szCs w:val="20"/>
        </w:rPr>
        <w:t>ir</w:t>
      </w:r>
      <w:proofErr w:type="spellEnd"/>
      <w:r w:rsidRPr="00A0133E">
        <w:rPr>
          <w:rFonts w:ascii="Verdana" w:hAnsi="Verdana"/>
          <w:sz w:val="20"/>
          <w:szCs w:val="20"/>
        </w:rPr>
        <w:t xml:space="preserve"> </w:t>
      </w:r>
      <w:proofErr w:type="spellStart"/>
      <w:r w:rsidRPr="00A0133E">
        <w:rPr>
          <w:rFonts w:ascii="Verdana" w:hAnsi="Verdana"/>
          <w:sz w:val="20"/>
          <w:szCs w:val="20"/>
        </w:rPr>
        <w:t>sertifikatais</w:t>
      </w:r>
      <w:proofErr w:type="spellEnd"/>
      <w:r w:rsidRPr="00A0133E">
        <w:rPr>
          <w:rFonts w:ascii="Verdana" w:hAnsi="Verdana"/>
          <w:sz w:val="20"/>
          <w:szCs w:val="20"/>
        </w:rPr>
        <w:t xml:space="preserve"> </w:t>
      </w:r>
      <w:proofErr w:type="spellStart"/>
      <w:r w:rsidRPr="00A0133E">
        <w:rPr>
          <w:rFonts w:ascii="Verdana" w:hAnsi="Verdana"/>
          <w:sz w:val="20"/>
          <w:szCs w:val="20"/>
        </w:rPr>
        <w:t>pagrįstų</w:t>
      </w:r>
      <w:proofErr w:type="spellEnd"/>
      <w:r w:rsidRPr="00A0133E">
        <w:rPr>
          <w:rFonts w:ascii="Verdana" w:hAnsi="Verdana"/>
          <w:sz w:val="20"/>
          <w:szCs w:val="20"/>
        </w:rPr>
        <w:t xml:space="preserve"> </w:t>
      </w:r>
      <w:proofErr w:type="spellStart"/>
      <w:r w:rsidRPr="00A0133E">
        <w:rPr>
          <w:rFonts w:ascii="Verdana" w:hAnsi="Verdana"/>
          <w:sz w:val="20"/>
          <w:szCs w:val="20"/>
        </w:rPr>
        <w:t>saugumo</w:t>
      </w:r>
      <w:proofErr w:type="spellEnd"/>
      <w:r w:rsidRPr="00A0133E">
        <w:rPr>
          <w:rFonts w:ascii="Verdana" w:hAnsi="Verdana"/>
          <w:sz w:val="20"/>
          <w:szCs w:val="20"/>
        </w:rPr>
        <w:t xml:space="preserve"> </w:t>
      </w:r>
      <w:proofErr w:type="spellStart"/>
      <w:r w:rsidRPr="00A0133E">
        <w:rPr>
          <w:rFonts w:ascii="Verdana" w:hAnsi="Verdana"/>
          <w:sz w:val="20"/>
          <w:szCs w:val="20"/>
        </w:rPr>
        <w:t>sprendimų</w:t>
      </w:r>
      <w:proofErr w:type="spellEnd"/>
      <w:r w:rsidRPr="00A0133E">
        <w:rPr>
          <w:rFonts w:ascii="Verdana" w:hAnsi="Verdana"/>
          <w:sz w:val="20"/>
          <w:szCs w:val="20"/>
        </w:rPr>
        <w:t xml:space="preserve"> </w:t>
      </w:r>
      <w:proofErr w:type="spellStart"/>
      <w:r w:rsidRPr="00A0133E">
        <w:rPr>
          <w:rFonts w:ascii="Verdana" w:hAnsi="Verdana"/>
          <w:sz w:val="20"/>
          <w:szCs w:val="20"/>
        </w:rPr>
        <w:t>kūrimas</w:t>
      </w:r>
      <w:proofErr w:type="spellEnd"/>
      <w:r w:rsidRPr="00A0133E">
        <w:rPr>
          <w:rFonts w:ascii="Verdana" w:hAnsi="Verdana"/>
          <w:sz w:val="20"/>
          <w:szCs w:val="20"/>
        </w:rPr>
        <w:t xml:space="preserve"> </w:t>
      </w:r>
      <w:proofErr w:type="spellStart"/>
      <w:r w:rsidRPr="00A0133E">
        <w:rPr>
          <w:rFonts w:ascii="Verdana" w:hAnsi="Verdana"/>
          <w:sz w:val="20"/>
          <w:szCs w:val="20"/>
        </w:rPr>
        <w:t>bei</w:t>
      </w:r>
      <w:proofErr w:type="spellEnd"/>
      <w:r w:rsidRPr="00A0133E">
        <w:rPr>
          <w:rFonts w:ascii="Verdana" w:hAnsi="Verdana"/>
          <w:sz w:val="20"/>
          <w:szCs w:val="20"/>
        </w:rPr>
        <w:t xml:space="preserve"> </w:t>
      </w:r>
      <w:proofErr w:type="spellStart"/>
      <w:r w:rsidRPr="00A0133E">
        <w:rPr>
          <w:rFonts w:ascii="Verdana" w:hAnsi="Verdana"/>
          <w:sz w:val="20"/>
          <w:szCs w:val="20"/>
        </w:rPr>
        <w:t>priežiūra</w:t>
      </w:r>
      <w:proofErr w:type="spellEnd"/>
      <w:r w:rsidRPr="00A0133E">
        <w:rPr>
          <w:rFonts w:ascii="Verdana" w:hAnsi="Verdana"/>
          <w:sz w:val="20"/>
          <w:szCs w:val="20"/>
        </w:rPr>
        <w:t>;</w:t>
      </w:r>
    </w:p>
    <w:p w14:paraId="2EB8B738" w14:textId="076B0727" w:rsidR="5E20419A" w:rsidRPr="00A0133E" w:rsidRDefault="4E2059A8" w:rsidP="00A0133E">
      <w:pPr>
        <w:pStyle w:val="ListParagraph"/>
        <w:spacing w:line="360" w:lineRule="auto"/>
        <w:jc w:val="both"/>
        <w:rPr>
          <w:rFonts w:ascii="Verdana" w:hAnsi="Verdana"/>
          <w:sz w:val="20"/>
          <w:szCs w:val="20"/>
          <w:lang w:val="fi-FI"/>
        </w:rPr>
      </w:pPr>
      <w:r w:rsidRPr="00A0133E">
        <w:rPr>
          <w:rFonts w:ascii="Verdana" w:hAnsi="Verdana"/>
          <w:sz w:val="20"/>
          <w:szCs w:val="20"/>
          <w:lang w:val="fi-FI"/>
        </w:rPr>
        <w:t>testavimo veiklų vykdymas ir kokybės užtikrinimas;</w:t>
      </w:r>
    </w:p>
    <w:p w14:paraId="16F480A4" w14:textId="02596A10" w:rsidR="5E20419A" w:rsidRPr="00A0133E" w:rsidRDefault="4E2059A8" w:rsidP="00A0133E">
      <w:pPr>
        <w:pStyle w:val="ListParagraph"/>
        <w:spacing w:line="360" w:lineRule="auto"/>
        <w:jc w:val="both"/>
        <w:rPr>
          <w:rFonts w:ascii="Verdana" w:hAnsi="Verdana"/>
          <w:sz w:val="20"/>
          <w:szCs w:val="20"/>
        </w:rPr>
      </w:pPr>
      <w:proofErr w:type="spellStart"/>
      <w:r w:rsidRPr="00A0133E">
        <w:rPr>
          <w:rFonts w:ascii="Verdana" w:hAnsi="Verdana"/>
          <w:sz w:val="20"/>
          <w:szCs w:val="20"/>
        </w:rPr>
        <w:t>problemų</w:t>
      </w:r>
      <w:proofErr w:type="spellEnd"/>
      <w:r w:rsidRPr="00A0133E">
        <w:rPr>
          <w:rFonts w:ascii="Verdana" w:hAnsi="Verdana"/>
          <w:sz w:val="20"/>
          <w:szCs w:val="20"/>
        </w:rPr>
        <w:t xml:space="preserve"> </w:t>
      </w:r>
      <w:proofErr w:type="spellStart"/>
      <w:r w:rsidRPr="00A0133E">
        <w:rPr>
          <w:rFonts w:ascii="Verdana" w:hAnsi="Verdana"/>
          <w:sz w:val="20"/>
          <w:szCs w:val="20"/>
        </w:rPr>
        <w:t>priežasčių</w:t>
      </w:r>
      <w:proofErr w:type="spellEnd"/>
      <w:r w:rsidRPr="00A0133E">
        <w:rPr>
          <w:rFonts w:ascii="Verdana" w:hAnsi="Verdana"/>
          <w:sz w:val="20"/>
          <w:szCs w:val="20"/>
        </w:rPr>
        <w:t xml:space="preserve"> </w:t>
      </w:r>
      <w:proofErr w:type="spellStart"/>
      <w:r w:rsidRPr="00A0133E">
        <w:rPr>
          <w:rFonts w:ascii="Verdana" w:hAnsi="Verdana"/>
          <w:sz w:val="20"/>
          <w:szCs w:val="20"/>
        </w:rPr>
        <w:t>analizė</w:t>
      </w:r>
      <w:proofErr w:type="spellEnd"/>
      <w:r w:rsidRPr="00A0133E">
        <w:rPr>
          <w:rFonts w:ascii="Verdana" w:hAnsi="Verdana"/>
          <w:sz w:val="20"/>
          <w:szCs w:val="20"/>
        </w:rPr>
        <w:t xml:space="preserve"> </w:t>
      </w:r>
      <w:proofErr w:type="spellStart"/>
      <w:r w:rsidRPr="00A0133E">
        <w:rPr>
          <w:rFonts w:ascii="Verdana" w:hAnsi="Verdana"/>
          <w:sz w:val="20"/>
          <w:szCs w:val="20"/>
        </w:rPr>
        <w:t>ir</w:t>
      </w:r>
      <w:proofErr w:type="spellEnd"/>
      <w:r w:rsidRPr="00A0133E">
        <w:rPr>
          <w:rFonts w:ascii="Verdana" w:hAnsi="Verdana"/>
          <w:sz w:val="20"/>
          <w:szCs w:val="20"/>
        </w:rPr>
        <w:t xml:space="preserve"> </w:t>
      </w:r>
      <w:proofErr w:type="spellStart"/>
      <w:r w:rsidRPr="00A0133E">
        <w:rPr>
          <w:rFonts w:ascii="Verdana" w:hAnsi="Verdana"/>
          <w:sz w:val="20"/>
          <w:szCs w:val="20"/>
        </w:rPr>
        <w:t>šalinimas</w:t>
      </w:r>
      <w:proofErr w:type="spellEnd"/>
      <w:r w:rsidRPr="00A0133E">
        <w:rPr>
          <w:rFonts w:ascii="Verdana" w:hAnsi="Verdana"/>
          <w:sz w:val="20"/>
          <w:szCs w:val="20"/>
        </w:rPr>
        <w:t>;</w:t>
      </w:r>
    </w:p>
    <w:p w14:paraId="4C3CCDEB" w14:textId="2389379A" w:rsidR="5E20419A" w:rsidRPr="00A0133E" w:rsidRDefault="4E2059A8" w:rsidP="00A0133E">
      <w:pPr>
        <w:pStyle w:val="ListParagraph"/>
        <w:spacing w:line="360" w:lineRule="auto"/>
        <w:jc w:val="both"/>
        <w:rPr>
          <w:rFonts w:ascii="Verdana" w:hAnsi="Verdana"/>
          <w:sz w:val="20"/>
          <w:szCs w:val="20"/>
        </w:rPr>
      </w:pPr>
      <w:proofErr w:type="spellStart"/>
      <w:r w:rsidRPr="00A0133E">
        <w:rPr>
          <w:rFonts w:ascii="Verdana" w:hAnsi="Verdana"/>
          <w:sz w:val="20"/>
          <w:szCs w:val="20"/>
        </w:rPr>
        <w:t>techninės</w:t>
      </w:r>
      <w:proofErr w:type="spellEnd"/>
      <w:r w:rsidRPr="00A0133E">
        <w:rPr>
          <w:rFonts w:ascii="Verdana" w:hAnsi="Verdana"/>
          <w:sz w:val="20"/>
          <w:szCs w:val="20"/>
        </w:rPr>
        <w:t xml:space="preserve"> </w:t>
      </w:r>
      <w:proofErr w:type="spellStart"/>
      <w:r w:rsidRPr="00A0133E">
        <w:rPr>
          <w:rFonts w:ascii="Verdana" w:hAnsi="Verdana"/>
          <w:sz w:val="20"/>
          <w:szCs w:val="20"/>
        </w:rPr>
        <w:t>dokumentacijos</w:t>
      </w:r>
      <w:proofErr w:type="spellEnd"/>
      <w:r w:rsidRPr="00A0133E">
        <w:rPr>
          <w:rFonts w:ascii="Verdana" w:hAnsi="Verdana"/>
          <w:sz w:val="20"/>
          <w:szCs w:val="20"/>
        </w:rPr>
        <w:t xml:space="preserve"> </w:t>
      </w:r>
      <w:proofErr w:type="spellStart"/>
      <w:r w:rsidRPr="00A0133E">
        <w:rPr>
          <w:rFonts w:ascii="Verdana" w:hAnsi="Verdana"/>
          <w:sz w:val="20"/>
          <w:szCs w:val="20"/>
        </w:rPr>
        <w:t>rengimas</w:t>
      </w:r>
      <w:proofErr w:type="spellEnd"/>
      <w:r w:rsidRPr="00A0133E">
        <w:rPr>
          <w:rFonts w:ascii="Verdana" w:hAnsi="Verdana"/>
          <w:sz w:val="20"/>
          <w:szCs w:val="20"/>
        </w:rPr>
        <w:t xml:space="preserve"> </w:t>
      </w:r>
      <w:proofErr w:type="spellStart"/>
      <w:r w:rsidRPr="00A0133E">
        <w:rPr>
          <w:rFonts w:ascii="Verdana" w:hAnsi="Verdana"/>
          <w:sz w:val="20"/>
          <w:szCs w:val="20"/>
        </w:rPr>
        <w:t>ir</w:t>
      </w:r>
      <w:proofErr w:type="spellEnd"/>
      <w:r w:rsidRPr="00A0133E">
        <w:rPr>
          <w:rFonts w:ascii="Verdana" w:hAnsi="Verdana"/>
          <w:sz w:val="20"/>
          <w:szCs w:val="20"/>
        </w:rPr>
        <w:t xml:space="preserve"> </w:t>
      </w:r>
      <w:proofErr w:type="spellStart"/>
      <w:r w:rsidRPr="00A0133E">
        <w:rPr>
          <w:rFonts w:ascii="Verdana" w:hAnsi="Verdana"/>
          <w:sz w:val="20"/>
          <w:szCs w:val="20"/>
        </w:rPr>
        <w:t>atnaujinimas</w:t>
      </w:r>
      <w:proofErr w:type="spellEnd"/>
      <w:r w:rsidRPr="00A0133E">
        <w:rPr>
          <w:rFonts w:ascii="Verdana" w:hAnsi="Verdana"/>
          <w:sz w:val="20"/>
          <w:szCs w:val="20"/>
        </w:rPr>
        <w:t>;</w:t>
      </w:r>
    </w:p>
    <w:p w14:paraId="38E3CED8" w14:textId="0D16AEA4" w:rsidR="5E20419A" w:rsidRPr="00A0133E" w:rsidRDefault="4E2059A8" w:rsidP="00A0133E">
      <w:pPr>
        <w:pStyle w:val="ListParagraph"/>
        <w:spacing w:line="360" w:lineRule="auto"/>
        <w:jc w:val="both"/>
        <w:rPr>
          <w:rFonts w:ascii="Verdana" w:hAnsi="Verdana"/>
          <w:sz w:val="20"/>
          <w:szCs w:val="20"/>
        </w:rPr>
      </w:pPr>
      <w:proofErr w:type="spellStart"/>
      <w:r w:rsidRPr="00A0133E">
        <w:rPr>
          <w:rFonts w:ascii="Verdana" w:hAnsi="Verdana"/>
          <w:sz w:val="20"/>
          <w:szCs w:val="20"/>
        </w:rPr>
        <w:t>sistemų</w:t>
      </w:r>
      <w:proofErr w:type="spellEnd"/>
      <w:r w:rsidRPr="00A0133E">
        <w:rPr>
          <w:rFonts w:ascii="Verdana" w:hAnsi="Verdana"/>
          <w:sz w:val="20"/>
          <w:szCs w:val="20"/>
        </w:rPr>
        <w:t xml:space="preserve"> </w:t>
      </w:r>
      <w:proofErr w:type="spellStart"/>
      <w:r w:rsidRPr="00A0133E">
        <w:rPr>
          <w:rFonts w:ascii="Verdana" w:hAnsi="Verdana"/>
          <w:sz w:val="20"/>
          <w:szCs w:val="20"/>
        </w:rPr>
        <w:t>priežiūros</w:t>
      </w:r>
      <w:proofErr w:type="spellEnd"/>
      <w:r w:rsidRPr="00A0133E">
        <w:rPr>
          <w:rFonts w:ascii="Verdana" w:hAnsi="Verdana"/>
          <w:sz w:val="20"/>
          <w:szCs w:val="20"/>
        </w:rPr>
        <w:t xml:space="preserve"> </w:t>
      </w:r>
      <w:proofErr w:type="spellStart"/>
      <w:r w:rsidRPr="00A0133E">
        <w:rPr>
          <w:rFonts w:ascii="Verdana" w:hAnsi="Verdana"/>
          <w:sz w:val="20"/>
          <w:szCs w:val="20"/>
        </w:rPr>
        <w:t>ir</w:t>
      </w:r>
      <w:proofErr w:type="spellEnd"/>
      <w:r w:rsidRPr="00A0133E">
        <w:rPr>
          <w:rFonts w:ascii="Verdana" w:hAnsi="Verdana"/>
          <w:sz w:val="20"/>
          <w:szCs w:val="20"/>
        </w:rPr>
        <w:t xml:space="preserve"> </w:t>
      </w:r>
      <w:proofErr w:type="spellStart"/>
      <w:r w:rsidRPr="00A0133E">
        <w:rPr>
          <w:rFonts w:ascii="Verdana" w:hAnsi="Verdana"/>
          <w:sz w:val="20"/>
          <w:szCs w:val="20"/>
        </w:rPr>
        <w:t>vystymo</w:t>
      </w:r>
      <w:proofErr w:type="spellEnd"/>
      <w:r w:rsidRPr="00A0133E">
        <w:rPr>
          <w:rFonts w:ascii="Verdana" w:hAnsi="Verdana"/>
          <w:sz w:val="20"/>
          <w:szCs w:val="20"/>
        </w:rPr>
        <w:t xml:space="preserve"> </w:t>
      </w:r>
      <w:proofErr w:type="spellStart"/>
      <w:r w:rsidRPr="00A0133E">
        <w:rPr>
          <w:rFonts w:ascii="Verdana" w:hAnsi="Verdana"/>
          <w:sz w:val="20"/>
          <w:szCs w:val="20"/>
        </w:rPr>
        <w:t>darbų</w:t>
      </w:r>
      <w:proofErr w:type="spellEnd"/>
      <w:r w:rsidRPr="00A0133E">
        <w:rPr>
          <w:rFonts w:ascii="Verdana" w:hAnsi="Verdana"/>
          <w:sz w:val="20"/>
          <w:szCs w:val="20"/>
        </w:rPr>
        <w:t xml:space="preserve"> </w:t>
      </w:r>
      <w:proofErr w:type="spellStart"/>
      <w:r w:rsidRPr="00A0133E">
        <w:rPr>
          <w:rFonts w:ascii="Verdana" w:hAnsi="Verdana"/>
          <w:sz w:val="20"/>
          <w:szCs w:val="20"/>
        </w:rPr>
        <w:t>planavimas</w:t>
      </w:r>
      <w:proofErr w:type="spellEnd"/>
      <w:r w:rsidRPr="00A0133E">
        <w:rPr>
          <w:rFonts w:ascii="Verdana" w:hAnsi="Verdana"/>
          <w:sz w:val="20"/>
          <w:szCs w:val="20"/>
        </w:rPr>
        <w:t xml:space="preserve"> </w:t>
      </w:r>
      <w:proofErr w:type="spellStart"/>
      <w:r w:rsidRPr="00A0133E">
        <w:rPr>
          <w:rFonts w:ascii="Verdana" w:hAnsi="Verdana"/>
          <w:sz w:val="20"/>
          <w:szCs w:val="20"/>
        </w:rPr>
        <w:t>bei</w:t>
      </w:r>
      <w:proofErr w:type="spellEnd"/>
      <w:r w:rsidRPr="00A0133E">
        <w:rPr>
          <w:rFonts w:ascii="Verdana" w:hAnsi="Verdana"/>
          <w:sz w:val="20"/>
          <w:szCs w:val="20"/>
        </w:rPr>
        <w:t xml:space="preserve"> </w:t>
      </w:r>
      <w:proofErr w:type="spellStart"/>
      <w:r w:rsidRPr="00A0133E">
        <w:rPr>
          <w:rFonts w:ascii="Verdana" w:hAnsi="Verdana"/>
          <w:sz w:val="20"/>
          <w:szCs w:val="20"/>
        </w:rPr>
        <w:t>koordinavimas</w:t>
      </w:r>
      <w:proofErr w:type="spellEnd"/>
      <w:r w:rsidRPr="00A0133E">
        <w:rPr>
          <w:rFonts w:ascii="Verdana" w:hAnsi="Verdana"/>
          <w:sz w:val="20"/>
          <w:szCs w:val="20"/>
        </w:rPr>
        <w:t>.</w:t>
      </w:r>
    </w:p>
    <w:p w14:paraId="47E097F7" w14:textId="7C475444" w:rsidR="5E20419A" w:rsidRPr="00A0133E" w:rsidRDefault="5E20419A" w:rsidP="00A0133E">
      <w:pPr>
        <w:spacing w:after="0" w:line="360" w:lineRule="auto"/>
        <w:jc w:val="both"/>
        <w:rPr>
          <w:rFonts w:ascii="Verdana" w:eastAsia="MS Mincho" w:hAnsi="Verdana" w:cs="Arial"/>
          <w:sz w:val="20"/>
          <w:szCs w:val="20"/>
        </w:rPr>
      </w:pPr>
    </w:p>
    <w:p w14:paraId="0407D3C7" w14:textId="17B26B1F" w:rsidR="5E20419A" w:rsidRPr="00A0133E" w:rsidRDefault="08E9FD93" w:rsidP="00A0133E">
      <w:pPr>
        <w:pStyle w:val="Heading4"/>
        <w:spacing w:line="360" w:lineRule="auto"/>
        <w:jc w:val="both"/>
        <w:rPr>
          <w:rFonts w:ascii="Verdana" w:eastAsia="MS Mincho" w:hAnsi="Verdana" w:cs="Arial"/>
          <w:b/>
          <w:bCs/>
          <w:sz w:val="20"/>
          <w:szCs w:val="20"/>
          <w:lang w:val="lt-LT"/>
        </w:rPr>
      </w:pPr>
      <w:r w:rsidRPr="00A0133E">
        <w:rPr>
          <w:rFonts w:ascii="Verdana" w:hAnsi="Verdana"/>
          <w:sz w:val="20"/>
          <w:szCs w:val="20"/>
          <w:lang w:val="lt-LT"/>
        </w:rPr>
        <w:lastRenderedPageBreak/>
        <w:t>Kategorijai būdingos kompetencijos</w:t>
      </w:r>
    </w:p>
    <w:p w14:paraId="6A47F8DB" w14:textId="5F00CA62" w:rsidR="5E20419A" w:rsidRPr="00A0133E" w:rsidRDefault="7B3F403B" w:rsidP="00A0133E">
      <w:pPr>
        <w:spacing w:line="360" w:lineRule="auto"/>
        <w:jc w:val="both"/>
        <w:rPr>
          <w:rFonts w:ascii="Verdana" w:hAnsi="Verdana"/>
          <w:sz w:val="20"/>
          <w:szCs w:val="20"/>
          <w:lang w:val="lt-LT"/>
        </w:rPr>
      </w:pPr>
      <w:r w:rsidRPr="00A0133E">
        <w:rPr>
          <w:rFonts w:ascii="Verdana" w:hAnsi="Verdana"/>
          <w:sz w:val="20"/>
          <w:szCs w:val="20"/>
          <w:lang w:val="lt-LT"/>
        </w:rPr>
        <w:t xml:space="preserve">Informacinių sistemų vystymo, modernizavimo ir priežiūros veiklose </w:t>
      </w:r>
      <w:r w:rsidR="08E9FD93" w:rsidRPr="00A0133E">
        <w:rPr>
          <w:rFonts w:ascii="Verdana" w:hAnsi="Verdana"/>
          <w:sz w:val="20"/>
          <w:szCs w:val="20"/>
          <w:lang w:val="lt-LT"/>
        </w:rPr>
        <w:t>gali dalyvauti kelių kompetencijų specialistų komanda, apimanti:</w:t>
      </w:r>
    </w:p>
    <w:p w14:paraId="52225D14" w14:textId="4BF72588" w:rsidR="00B31F42" w:rsidRDefault="00B31F42" w:rsidP="00A0133E">
      <w:pPr>
        <w:pStyle w:val="ListParagraph"/>
        <w:spacing w:line="360" w:lineRule="auto"/>
        <w:jc w:val="both"/>
        <w:rPr>
          <w:rFonts w:ascii="Verdana" w:hAnsi="Verdana"/>
          <w:sz w:val="20"/>
          <w:szCs w:val="20"/>
          <w:lang w:val="lt-LT"/>
        </w:rPr>
      </w:pPr>
      <w:proofErr w:type="spellStart"/>
      <w:r w:rsidRPr="00B31F42">
        <w:rPr>
          <w:rFonts w:ascii="Verdana" w:hAnsi="Verdana"/>
          <w:sz w:val="20"/>
          <w:szCs w:val="20"/>
          <w:lang w:val="lt-LT"/>
        </w:rPr>
        <w:t>Scrum</w:t>
      </w:r>
      <w:proofErr w:type="spellEnd"/>
      <w:r w:rsidRPr="00B31F42">
        <w:rPr>
          <w:rFonts w:ascii="Verdana" w:hAnsi="Verdana"/>
          <w:sz w:val="20"/>
          <w:szCs w:val="20"/>
          <w:lang w:val="lt-LT"/>
        </w:rPr>
        <w:t xml:space="preserve"> </w:t>
      </w:r>
      <w:proofErr w:type="spellStart"/>
      <w:r w:rsidRPr="00B31F42">
        <w:rPr>
          <w:rFonts w:ascii="Verdana" w:hAnsi="Verdana"/>
          <w:sz w:val="20"/>
          <w:szCs w:val="20"/>
          <w:lang w:val="lt-LT"/>
        </w:rPr>
        <w:t>master</w:t>
      </w:r>
      <w:proofErr w:type="spellEnd"/>
      <w:r w:rsidRPr="00B31F42">
        <w:rPr>
          <w:rFonts w:ascii="Verdana" w:hAnsi="Verdana"/>
          <w:sz w:val="20"/>
          <w:szCs w:val="20"/>
          <w:lang w:val="lt-LT"/>
        </w:rPr>
        <w:t xml:space="preserve"> specialist</w:t>
      </w:r>
      <w:r w:rsidR="00B558A1">
        <w:rPr>
          <w:rFonts w:ascii="Verdana" w:hAnsi="Verdana"/>
          <w:sz w:val="20"/>
          <w:szCs w:val="20"/>
          <w:lang w:val="lt-LT"/>
        </w:rPr>
        <w:t>ą</w:t>
      </w:r>
    </w:p>
    <w:p w14:paraId="0BE25674" w14:textId="3B10CB30" w:rsidR="00B31F42" w:rsidRDefault="00B31F42" w:rsidP="00A0133E">
      <w:pPr>
        <w:pStyle w:val="ListParagraph"/>
        <w:spacing w:line="360" w:lineRule="auto"/>
        <w:jc w:val="both"/>
        <w:rPr>
          <w:rFonts w:ascii="Verdana" w:hAnsi="Verdana"/>
          <w:sz w:val="20"/>
          <w:szCs w:val="20"/>
          <w:lang w:val="lt-LT"/>
        </w:rPr>
      </w:pPr>
      <w:r w:rsidRPr="00A0133E">
        <w:rPr>
          <w:rFonts w:ascii="Verdana" w:hAnsi="Verdana"/>
          <w:sz w:val="20"/>
          <w:szCs w:val="20"/>
          <w:lang w:val="lt-LT"/>
        </w:rPr>
        <w:t xml:space="preserve">vyresniuosius </w:t>
      </w:r>
      <w:proofErr w:type="spellStart"/>
      <w:r w:rsidRPr="00A0133E">
        <w:rPr>
          <w:rFonts w:ascii="Verdana" w:hAnsi="Verdana"/>
          <w:sz w:val="20"/>
          <w:szCs w:val="20"/>
          <w:lang w:val="lt-LT"/>
        </w:rPr>
        <w:t>Back-End</w:t>
      </w:r>
      <w:proofErr w:type="spellEnd"/>
      <w:r w:rsidRPr="00A0133E">
        <w:rPr>
          <w:rFonts w:ascii="Verdana" w:hAnsi="Verdana"/>
          <w:sz w:val="20"/>
          <w:szCs w:val="20"/>
          <w:lang w:val="lt-LT"/>
        </w:rPr>
        <w:t xml:space="preserve"> inžinierius</w:t>
      </w:r>
    </w:p>
    <w:p w14:paraId="276BA7D1" w14:textId="63F93B98" w:rsidR="00B31F42" w:rsidRDefault="00B31F42" w:rsidP="00A0133E">
      <w:pPr>
        <w:pStyle w:val="ListParagraph"/>
        <w:spacing w:line="360" w:lineRule="auto"/>
        <w:jc w:val="both"/>
        <w:rPr>
          <w:rFonts w:ascii="Verdana" w:hAnsi="Verdana"/>
          <w:sz w:val="20"/>
          <w:szCs w:val="20"/>
          <w:lang w:val="lt-LT"/>
        </w:rPr>
      </w:pPr>
      <w:r w:rsidRPr="00A0133E">
        <w:rPr>
          <w:rFonts w:ascii="Verdana" w:hAnsi="Verdana"/>
          <w:sz w:val="20"/>
          <w:szCs w:val="20"/>
          <w:lang w:val="lt-LT"/>
        </w:rPr>
        <w:t xml:space="preserve">vyresniuosius </w:t>
      </w:r>
      <w:proofErr w:type="spellStart"/>
      <w:r w:rsidRPr="00A0133E">
        <w:rPr>
          <w:rFonts w:ascii="Verdana" w:hAnsi="Verdana"/>
          <w:sz w:val="20"/>
          <w:szCs w:val="20"/>
          <w:lang w:val="lt-LT"/>
        </w:rPr>
        <w:t>Front-End</w:t>
      </w:r>
      <w:proofErr w:type="spellEnd"/>
      <w:r w:rsidRPr="00A0133E">
        <w:rPr>
          <w:rFonts w:ascii="Verdana" w:hAnsi="Verdana"/>
          <w:sz w:val="20"/>
          <w:szCs w:val="20"/>
          <w:lang w:val="lt-LT"/>
        </w:rPr>
        <w:t xml:space="preserve"> inžinierius</w:t>
      </w:r>
    </w:p>
    <w:p w14:paraId="496C0FD9" w14:textId="17A6986E" w:rsidR="00B31F42" w:rsidRDefault="00B31F42" w:rsidP="00A0133E">
      <w:pPr>
        <w:pStyle w:val="ListParagraph"/>
        <w:spacing w:line="360" w:lineRule="auto"/>
        <w:jc w:val="both"/>
        <w:rPr>
          <w:rFonts w:ascii="Verdana" w:hAnsi="Verdana"/>
          <w:sz w:val="20"/>
          <w:szCs w:val="20"/>
          <w:lang w:val="lt-LT"/>
        </w:rPr>
      </w:pPr>
      <w:r w:rsidRPr="00A0133E">
        <w:rPr>
          <w:rFonts w:ascii="Verdana" w:hAnsi="Verdana"/>
          <w:sz w:val="20"/>
          <w:szCs w:val="20"/>
          <w:lang w:val="lt-LT"/>
        </w:rPr>
        <w:t>vyresniuosius verslo analitikus</w:t>
      </w:r>
    </w:p>
    <w:p w14:paraId="44016AFA" w14:textId="6599447D" w:rsidR="00B31F42" w:rsidRDefault="00B31F42" w:rsidP="00A0133E">
      <w:pPr>
        <w:pStyle w:val="ListParagraph"/>
        <w:spacing w:line="360" w:lineRule="auto"/>
        <w:jc w:val="both"/>
        <w:rPr>
          <w:rFonts w:ascii="Verdana" w:hAnsi="Verdana"/>
          <w:sz w:val="20"/>
          <w:szCs w:val="20"/>
          <w:lang w:val="lt-LT"/>
        </w:rPr>
      </w:pPr>
      <w:r w:rsidRPr="00A0133E">
        <w:rPr>
          <w:rFonts w:ascii="Verdana" w:hAnsi="Verdana"/>
          <w:sz w:val="20"/>
          <w:szCs w:val="20"/>
          <w:lang w:val="lt-LT"/>
        </w:rPr>
        <w:t>vyresniuosius IT sistemų analitikus</w:t>
      </w:r>
    </w:p>
    <w:p w14:paraId="7BDED740" w14:textId="6D943ACC" w:rsidR="00B31F42" w:rsidRDefault="00B31F42" w:rsidP="00A0133E">
      <w:pPr>
        <w:pStyle w:val="ListParagraph"/>
        <w:spacing w:line="360" w:lineRule="auto"/>
        <w:jc w:val="both"/>
        <w:rPr>
          <w:rFonts w:ascii="Verdana" w:hAnsi="Verdana"/>
          <w:sz w:val="20"/>
          <w:szCs w:val="20"/>
          <w:lang w:val="lt-LT"/>
        </w:rPr>
      </w:pPr>
      <w:r w:rsidRPr="00A0133E">
        <w:rPr>
          <w:rFonts w:ascii="Verdana" w:hAnsi="Verdana"/>
          <w:sz w:val="20"/>
          <w:szCs w:val="20"/>
          <w:lang w:val="lt-LT"/>
        </w:rPr>
        <w:t>vyresniuosius duomenų inžinierius</w:t>
      </w:r>
    </w:p>
    <w:p w14:paraId="2EDAEDAD" w14:textId="6C8BC824" w:rsidR="00B31F42" w:rsidRDefault="00B31F42" w:rsidP="00A0133E">
      <w:pPr>
        <w:pStyle w:val="ListParagraph"/>
        <w:spacing w:line="360" w:lineRule="auto"/>
        <w:jc w:val="both"/>
        <w:rPr>
          <w:rFonts w:ascii="Verdana" w:hAnsi="Verdana"/>
          <w:sz w:val="20"/>
          <w:szCs w:val="20"/>
          <w:lang w:val="lt-LT"/>
        </w:rPr>
      </w:pPr>
      <w:r w:rsidRPr="00A0133E">
        <w:rPr>
          <w:rFonts w:ascii="Verdana" w:hAnsi="Verdana"/>
          <w:sz w:val="20"/>
          <w:szCs w:val="20"/>
          <w:lang w:val="lt-LT"/>
        </w:rPr>
        <w:t>duomenų kokybės inžinierius</w:t>
      </w:r>
    </w:p>
    <w:p w14:paraId="4CB6FCBC" w14:textId="705539E4" w:rsidR="00B31F42" w:rsidRDefault="00B31F42" w:rsidP="00A0133E">
      <w:pPr>
        <w:pStyle w:val="ListParagraph"/>
        <w:spacing w:line="360" w:lineRule="auto"/>
        <w:jc w:val="both"/>
        <w:rPr>
          <w:rFonts w:ascii="Verdana" w:hAnsi="Verdana"/>
          <w:sz w:val="20"/>
          <w:szCs w:val="20"/>
          <w:lang w:val="lt-LT"/>
        </w:rPr>
      </w:pPr>
      <w:r w:rsidRPr="00A0133E">
        <w:rPr>
          <w:rFonts w:ascii="Verdana" w:hAnsi="Verdana"/>
          <w:sz w:val="20"/>
          <w:szCs w:val="20"/>
          <w:lang w:val="lt-LT"/>
        </w:rPr>
        <w:t xml:space="preserve">kokybės užtikrinimo (QA) </w:t>
      </w:r>
      <w:r>
        <w:rPr>
          <w:rFonts w:ascii="Verdana" w:hAnsi="Verdana"/>
          <w:sz w:val="20"/>
          <w:szCs w:val="20"/>
          <w:lang w:val="lt-LT"/>
        </w:rPr>
        <w:t>inžinierius</w:t>
      </w:r>
    </w:p>
    <w:p w14:paraId="068D6577" w14:textId="29D09250" w:rsidR="5E20419A" w:rsidRPr="00A0133E" w:rsidRDefault="08E9FD93" w:rsidP="00A0133E">
      <w:pPr>
        <w:spacing w:line="360" w:lineRule="auto"/>
        <w:jc w:val="both"/>
        <w:rPr>
          <w:rFonts w:ascii="Verdana" w:hAnsi="Verdana"/>
          <w:sz w:val="20"/>
          <w:szCs w:val="20"/>
          <w:lang w:val="lt-LT"/>
        </w:rPr>
      </w:pPr>
      <w:r w:rsidRPr="00A0133E">
        <w:rPr>
          <w:rFonts w:ascii="Verdana" w:hAnsi="Verdana"/>
          <w:sz w:val="20"/>
          <w:szCs w:val="20"/>
          <w:lang w:val="lt-LT"/>
        </w:rPr>
        <w:t>Priklausomai nuo p</w:t>
      </w:r>
      <w:r w:rsidR="01DDB4A4" w:rsidRPr="00A0133E">
        <w:rPr>
          <w:rFonts w:ascii="Verdana" w:hAnsi="Verdana"/>
          <w:sz w:val="20"/>
          <w:szCs w:val="20"/>
          <w:lang w:val="lt-LT"/>
        </w:rPr>
        <w:t xml:space="preserve">okyčio </w:t>
      </w:r>
      <w:r w:rsidRPr="00A0133E">
        <w:rPr>
          <w:rFonts w:ascii="Verdana" w:hAnsi="Verdana"/>
          <w:sz w:val="20"/>
          <w:szCs w:val="20"/>
          <w:lang w:val="lt-LT"/>
        </w:rPr>
        <w:t>pobūdžio, dalį funkcijų gali vykdyti tas pats specialistas, jeigu jo kvalifikacija ir profesinė patirtis atitinka atitinkamoms kompetencijoms keliamus reikalavimus.</w:t>
      </w:r>
    </w:p>
    <w:p w14:paraId="4FDA2D21" w14:textId="57D5B64D" w:rsidR="5E20419A" w:rsidRPr="00A0133E" w:rsidRDefault="5E20419A" w:rsidP="00A0133E">
      <w:pPr>
        <w:spacing w:after="0" w:line="360" w:lineRule="auto"/>
        <w:jc w:val="both"/>
        <w:rPr>
          <w:rFonts w:ascii="Verdana" w:eastAsia="MS Mincho" w:hAnsi="Verdana" w:cs="Arial"/>
          <w:sz w:val="20"/>
          <w:szCs w:val="20"/>
          <w:lang w:val="lt-LT"/>
        </w:rPr>
      </w:pPr>
    </w:p>
    <w:p w14:paraId="4850E32A" w14:textId="5221D607" w:rsidR="5E20419A" w:rsidRPr="00A0133E" w:rsidRDefault="08E9FD93"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Pavyzdiniai p</w:t>
      </w:r>
      <w:r w:rsidR="00A0133E">
        <w:rPr>
          <w:rFonts w:ascii="Verdana" w:hAnsi="Verdana"/>
          <w:sz w:val="20"/>
          <w:szCs w:val="20"/>
          <w:lang w:val="lt-LT"/>
        </w:rPr>
        <w:t>rojektai</w:t>
      </w:r>
    </w:p>
    <w:p w14:paraId="30CA5C4C" w14:textId="0EB77F4B" w:rsidR="5E20419A" w:rsidRPr="00A0133E" w:rsidRDefault="08E9FD93" w:rsidP="00A0133E">
      <w:pPr>
        <w:pStyle w:val="ListParagraph"/>
        <w:spacing w:after="0" w:line="360" w:lineRule="auto"/>
        <w:jc w:val="both"/>
        <w:rPr>
          <w:rFonts w:ascii="Verdana" w:hAnsi="Verdana"/>
          <w:sz w:val="20"/>
          <w:szCs w:val="20"/>
          <w:lang w:val="lt-LT"/>
        </w:rPr>
      </w:pPr>
      <w:proofErr w:type="spellStart"/>
      <w:r w:rsidRPr="00A0133E">
        <w:rPr>
          <w:rFonts w:ascii="Verdana" w:hAnsi="Verdana"/>
          <w:sz w:val="20"/>
          <w:szCs w:val="20"/>
          <w:lang w:val="lt-LT"/>
        </w:rPr>
        <w:t>Oracle</w:t>
      </w:r>
      <w:proofErr w:type="spellEnd"/>
      <w:r w:rsidRPr="00A0133E">
        <w:rPr>
          <w:rFonts w:ascii="Verdana" w:hAnsi="Verdana"/>
          <w:sz w:val="20"/>
          <w:szCs w:val="20"/>
          <w:lang w:val="lt-LT"/>
        </w:rPr>
        <w:t xml:space="preserve"> </w:t>
      </w:r>
      <w:proofErr w:type="spellStart"/>
      <w:r w:rsidRPr="00A0133E">
        <w:rPr>
          <w:rFonts w:ascii="Verdana" w:hAnsi="Verdana"/>
          <w:sz w:val="20"/>
          <w:szCs w:val="20"/>
          <w:lang w:val="lt-LT"/>
        </w:rPr>
        <w:t>Database</w:t>
      </w:r>
      <w:proofErr w:type="spellEnd"/>
      <w:r w:rsidRPr="00A0133E">
        <w:rPr>
          <w:rFonts w:ascii="Verdana" w:hAnsi="Verdana"/>
          <w:sz w:val="20"/>
          <w:szCs w:val="20"/>
          <w:lang w:val="lt-LT"/>
        </w:rPr>
        <w:t xml:space="preserve"> pagrindu veikiančių sistemų migravimas į </w:t>
      </w:r>
      <w:proofErr w:type="spellStart"/>
      <w:r w:rsidRPr="00A0133E">
        <w:rPr>
          <w:rFonts w:ascii="Verdana" w:hAnsi="Verdana"/>
          <w:sz w:val="20"/>
          <w:szCs w:val="20"/>
          <w:lang w:val="lt-LT"/>
        </w:rPr>
        <w:t>PostgreSQL</w:t>
      </w:r>
      <w:proofErr w:type="spellEnd"/>
      <w:r w:rsidRPr="00A0133E">
        <w:rPr>
          <w:rFonts w:ascii="Verdana" w:hAnsi="Verdana"/>
          <w:sz w:val="20"/>
          <w:szCs w:val="20"/>
          <w:lang w:val="lt-LT"/>
        </w:rPr>
        <w:t xml:space="preserve"> platformą;</w:t>
      </w:r>
    </w:p>
    <w:p w14:paraId="7DD3B46A" w14:textId="34D29933" w:rsidR="5E20419A" w:rsidRPr="00A0133E" w:rsidRDefault="08E9FD93"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SQL programinio kodo ir duomenų bazių objektų adaptavimas naujai duomenų bazių architektūrai;</w:t>
      </w:r>
    </w:p>
    <w:p w14:paraId="3DF2EF0F" w14:textId="26DAEB1A" w:rsidR="5E20419A" w:rsidRPr="00A0133E" w:rsidRDefault="08E9FD93"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XML pagrindu vykdomų finansinių pranešimų formatų atnaujinimas ir sistemų adaptavimas;</w:t>
      </w:r>
    </w:p>
    <w:p w14:paraId="37374964" w14:textId="7A9EB345" w:rsidR="5E20419A" w:rsidRPr="00A0133E" w:rsidRDefault="08E9FD93"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duomenų srautų optimizavimo projektai tarp kelių vidinių ir išorinių sistemų;</w:t>
      </w:r>
    </w:p>
    <w:p w14:paraId="0EBD8407" w14:textId="043E594D" w:rsidR="5E20419A" w:rsidRPr="00A0133E" w:rsidRDefault="08E9FD93"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integracijų konsolidavimas ir perėjimas prie centralizuotos integracinės platformos;</w:t>
      </w:r>
    </w:p>
    <w:p w14:paraId="460F6022" w14:textId="02A8490C" w:rsidR="5E20419A" w:rsidRPr="00A0133E" w:rsidRDefault="08E9FD93"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privalomųjų atsargų valdymo sistemos funkcionalumo plėtra;</w:t>
      </w:r>
    </w:p>
    <w:p w14:paraId="2137A9B5" w14:textId="359ECBE2" w:rsidR="5E20419A" w:rsidRPr="00A0133E" w:rsidRDefault="08E9FD93"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įkaito valdymo sistemos integracijų modernizavimas;</w:t>
      </w:r>
    </w:p>
    <w:p w14:paraId="0245E26E" w14:textId="59F8D448" w:rsidR="5E20419A" w:rsidRPr="00A0133E" w:rsidRDefault="08E9FD93"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kredito rizikos vertinimo sprendimų vystymas;</w:t>
      </w:r>
    </w:p>
    <w:p w14:paraId="5D13763F" w14:textId="5A9B23A2" w:rsidR="5E20419A" w:rsidRPr="00A0133E" w:rsidRDefault="08E9FD93"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 xml:space="preserve">duomenų kokybės užtikrinimo ir </w:t>
      </w:r>
      <w:proofErr w:type="spellStart"/>
      <w:r w:rsidRPr="00A0133E">
        <w:rPr>
          <w:rFonts w:ascii="Verdana" w:hAnsi="Verdana"/>
          <w:sz w:val="20"/>
          <w:szCs w:val="20"/>
          <w:lang w:val="lt-LT"/>
        </w:rPr>
        <w:t>validavimo</w:t>
      </w:r>
      <w:proofErr w:type="spellEnd"/>
      <w:r w:rsidRPr="00A0133E">
        <w:rPr>
          <w:rFonts w:ascii="Verdana" w:hAnsi="Verdana"/>
          <w:sz w:val="20"/>
          <w:szCs w:val="20"/>
          <w:lang w:val="lt-LT"/>
        </w:rPr>
        <w:t xml:space="preserve"> taisyklių diegimo projektai;</w:t>
      </w:r>
    </w:p>
    <w:p w14:paraId="198720BC" w14:textId="0CEE6AB8" w:rsidR="5E20419A" w:rsidRPr="00A0133E" w:rsidRDefault="08E9FD93" w:rsidP="00A0133E">
      <w:pPr>
        <w:pStyle w:val="ListParagraph"/>
        <w:spacing w:after="0" w:line="360" w:lineRule="auto"/>
        <w:jc w:val="both"/>
        <w:rPr>
          <w:rFonts w:ascii="Verdana" w:hAnsi="Verdana"/>
          <w:sz w:val="20"/>
          <w:szCs w:val="20"/>
          <w:lang w:val="lt-LT"/>
        </w:rPr>
      </w:pPr>
      <w:r w:rsidRPr="00A0133E">
        <w:rPr>
          <w:rFonts w:ascii="Verdana" w:hAnsi="Verdana"/>
          <w:sz w:val="20"/>
          <w:szCs w:val="20"/>
          <w:lang w:val="lt-LT"/>
        </w:rPr>
        <w:t>aplikacijų monitoringo, audito ir saugos sprendimų diegimo projektai.</w:t>
      </w:r>
    </w:p>
    <w:p w14:paraId="75421CF7" w14:textId="4E7D1871" w:rsidR="5E20419A" w:rsidRPr="00944CBA" w:rsidRDefault="5E20419A" w:rsidP="00A0133E">
      <w:pPr>
        <w:spacing w:after="0" w:line="360" w:lineRule="auto"/>
        <w:jc w:val="both"/>
        <w:rPr>
          <w:rFonts w:ascii="Verdana" w:hAnsi="Verdana"/>
          <w:sz w:val="20"/>
          <w:szCs w:val="20"/>
          <w:lang w:val="lt-LT"/>
        </w:rPr>
      </w:pPr>
    </w:p>
    <w:p w14:paraId="276873F7" w14:textId="2585607E" w:rsidR="00A0133E" w:rsidRDefault="008416A4" w:rsidP="00A0133E">
      <w:pPr>
        <w:pStyle w:val="Heading2"/>
        <w:jc w:val="both"/>
        <w:rPr>
          <w:rFonts w:ascii="Verdana" w:hAnsi="Verdana"/>
          <w:b/>
          <w:bCs/>
          <w:sz w:val="28"/>
          <w:szCs w:val="28"/>
          <w:lang w:val="lt-LT"/>
        </w:rPr>
      </w:pPr>
      <w:r>
        <w:rPr>
          <w:rFonts w:ascii="Verdana" w:hAnsi="Verdana"/>
          <w:b/>
          <w:bCs/>
          <w:sz w:val="28"/>
          <w:szCs w:val="28"/>
          <w:lang w:val="lt-LT"/>
        </w:rPr>
        <w:t>IV</w:t>
      </w:r>
      <w:r w:rsidR="6B0DA05D" w:rsidRPr="00A0133E">
        <w:rPr>
          <w:rFonts w:ascii="Verdana" w:hAnsi="Verdana"/>
          <w:b/>
          <w:bCs/>
          <w:sz w:val="28"/>
          <w:szCs w:val="28"/>
          <w:lang w:val="lt-LT"/>
        </w:rPr>
        <w:t xml:space="preserve"> Kategorija: FAIS ir susijusių sistemų vystymo, priežiūros ir analizės paslaugos</w:t>
      </w:r>
    </w:p>
    <w:p w14:paraId="63733C25" w14:textId="77777777" w:rsidR="00A0133E" w:rsidRPr="00A0133E" w:rsidRDefault="00A0133E" w:rsidP="00A0133E">
      <w:pPr>
        <w:rPr>
          <w:lang w:val="lt-LT"/>
        </w:rPr>
      </w:pPr>
    </w:p>
    <w:p w14:paraId="45B0D4C1" w14:textId="289FF6D2" w:rsidR="5E20419A" w:rsidRPr="00A0133E" w:rsidRDefault="6B0DA05D"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Kategorijos paskirtis</w:t>
      </w:r>
    </w:p>
    <w:p w14:paraId="68BC3990" w14:textId="1CCA5D6F" w:rsidR="5E20419A" w:rsidRPr="00A0133E" w:rsidRDefault="6B0DA05D" w:rsidP="00A0133E">
      <w:pPr>
        <w:spacing w:before="210" w:after="210" w:line="360" w:lineRule="auto"/>
        <w:jc w:val="both"/>
        <w:rPr>
          <w:rFonts w:ascii="Verdana" w:hAnsi="Verdana"/>
          <w:sz w:val="20"/>
          <w:szCs w:val="20"/>
          <w:lang w:val="lt-LT"/>
        </w:rPr>
      </w:pPr>
      <w:r w:rsidRPr="00A0133E">
        <w:rPr>
          <w:rFonts w:ascii="Verdana" w:eastAsia="Segoe UI" w:hAnsi="Verdana" w:cs="Segoe UI"/>
          <w:sz w:val="20"/>
          <w:szCs w:val="20"/>
          <w:lang w:val="lt-LT"/>
        </w:rPr>
        <w:t>Kategorija skirta Lietuvos banko finansų valdymo, apskaitos, biudžeto planavimo, pirkimų valdymo ir susijusių veiklos procesų vykdymui reikalingų informacinių sistemų vystymo, priežiūros, modernizavimo ir analizės paslaugoms.</w:t>
      </w:r>
    </w:p>
    <w:p w14:paraId="2B0BF1C4" w14:textId="0EBE9F85" w:rsidR="5E20419A" w:rsidRPr="00A0133E" w:rsidRDefault="6B0DA05D" w:rsidP="00A0133E">
      <w:pPr>
        <w:spacing w:before="210" w:after="210" w:line="360" w:lineRule="auto"/>
        <w:jc w:val="both"/>
        <w:rPr>
          <w:rFonts w:ascii="Verdana" w:hAnsi="Verdana"/>
          <w:sz w:val="20"/>
          <w:szCs w:val="20"/>
          <w:lang w:val="lt-LT"/>
        </w:rPr>
      </w:pPr>
      <w:r w:rsidRPr="00A0133E">
        <w:rPr>
          <w:rFonts w:ascii="Verdana" w:eastAsia="Segoe UI" w:hAnsi="Verdana" w:cs="Segoe UI"/>
          <w:sz w:val="20"/>
          <w:szCs w:val="20"/>
          <w:lang w:val="lt-LT"/>
        </w:rPr>
        <w:lastRenderedPageBreak/>
        <w:t>Paslaugų teikėjas turi užtikrinti esamų sistemų veikimo palaikymą, incidentų ir problemų analizę bei šalinimą, verslo poreikius atitinkančių IT pokyčių įgyvendinimą, duomenų mainų tarp sistemų užtikrinimą bei nuoseklų funkcionalumų perkėlimą iš esamų individualiai sukurtų sprendimų į ERP platformą.</w:t>
      </w:r>
    </w:p>
    <w:p w14:paraId="1F21DD65" w14:textId="59B6A06D" w:rsidR="5E20419A" w:rsidRPr="00A0133E" w:rsidRDefault="5E20419A" w:rsidP="00A0133E">
      <w:pPr>
        <w:spacing w:after="0" w:line="300" w:lineRule="auto"/>
        <w:jc w:val="both"/>
        <w:rPr>
          <w:rFonts w:ascii="Verdana" w:hAnsi="Verdana"/>
          <w:sz w:val="20"/>
          <w:szCs w:val="20"/>
          <w:lang w:val="lt-LT"/>
        </w:rPr>
      </w:pPr>
    </w:p>
    <w:p w14:paraId="19F1BD11" w14:textId="26B9E61F" w:rsidR="5E20419A" w:rsidRPr="00A0133E" w:rsidRDefault="6B0DA05D"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Kategorijai būdingi IT pokyčiai</w:t>
      </w:r>
    </w:p>
    <w:p w14:paraId="31996F96" w14:textId="2C693559" w:rsidR="5E20419A" w:rsidRPr="00A0133E" w:rsidRDefault="6B0DA05D" w:rsidP="002825D4">
      <w:pPr>
        <w:spacing w:after="0" w:line="360" w:lineRule="auto"/>
        <w:jc w:val="both"/>
        <w:rPr>
          <w:rFonts w:ascii="Verdana" w:hAnsi="Verdana"/>
          <w:sz w:val="20"/>
          <w:szCs w:val="20"/>
          <w:lang w:val="lt-LT"/>
        </w:rPr>
      </w:pPr>
      <w:r w:rsidRPr="00A0133E">
        <w:rPr>
          <w:rFonts w:ascii="Verdana" w:eastAsia="Segoe UI" w:hAnsi="Verdana" w:cs="Segoe UI"/>
          <w:sz w:val="20"/>
          <w:szCs w:val="20"/>
          <w:lang w:val="lt-LT"/>
        </w:rPr>
        <w:t>Šiai kategorijai priskiriami IT pokyčiai ir veiklos, susijusios su:</w:t>
      </w:r>
    </w:p>
    <w:p w14:paraId="205A09E5" w14:textId="0B182EDC" w:rsidR="5E20419A" w:rsidRPr="00A0133E" w:rsidRDefault="6B0DA05D" w:rsidP="002825D4">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finansų, apskaitos, biudžeto planavimo ir pirkimų valdymo procesų skaitmeninimu bei tobulinimu;</w:t>
      </w:r>
    </w:p>
    <w:p w14:paraId="2D3388F6" w14:textId="1A167A5A"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esamų FAIS Windows ir </w:t>
      </w:r>
      <w:proofErr w:type="spellStart"/>
      <w:r w:rsidRPr="00A0133E">
        <w:rPr>
          <w:rFonts w:ascii="Verdana" w:eastAsia="Segoe UI" w:hAnsi="Verdana" w:cs="Segoe UI"/>
          <w:sz w:val="20"/>
          <w:szCs w:val="20"/>
          <w:lang w:val="lt-LT"/>
        </w:rPr>
        <w:t>web</w:t>
      </w:r>
      <w:proofErr w:type="spellEnd"/>
      <w:r w:rsidRPr="00A0133E">
        <w:rPr>
          <w:rFonts w:ascii="Verdana" w:eastAsia="Segoe UI" w:hAnsi="Verdana" w:cs="Segoe UI"/>
          <w:sz w:val="20"/>
          <w:szCs w:val="20"/>
          <w:lang w:val="lt-LT"/>
        </w:rPr>
        <w:t xml:space="preserve"> aplikacijų priežiūra, vystymu ir </w:t>
      </w:r>
      <w:proofErr w:type="spellStart"/>
      <w:r w:rsidRPr="00A0133E">
        <w:rPr>
          <w:rFonts w:ascii="Verdana" w:eastAsia="Segoe UI" w:hAnsi="Verdana" w:cs="Segoe UI"/>
          <w:sz w:val="20"/>
          <w:szCs w:val="20"/>
          <w:lang w:val="lt-LT"/>
        </w:rPr>
        <w:t>refaktoringu</w:t>
      </w:r>
      <w:proofErr w:type="spellEnd"/>
      <w:r w:rsidRPr="00A0133E">
        <w:rPr>
          <w:rFonts w:ascii="Verdana" w:eastAsia="Segoe UI" w:hAnsi="Verdana" w:cs="Segoe UI"/>
          <w:sz w:val="20"/>
          <w:szCs w:val="20"/>
          <w:lang w:val="lt-LT"/>
        </w:rPr>
        <w:t>;</w:t>
      </w:r>
    </w:p>
    <w:p w14:paraId="2248DC43" w14:textId="0F886A4E"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naujų funkcionalumų kūrimu bei integravimu į esamas sistemas;</w:t>
      </w:r>
    </w:p>
    <w:p w14:paraId="39E431B3" w14:textId="67221A84"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duomenų mainų tarp ERP (Microsoft Dynamics 365 </w:t>
      </w:r>
      <w:proofErr w:type="spellStart"/>
      <w:r w:rsidRPr="00A0133E">
        <w:rPr>
          <w:rFonts w:ascii="Verdana" w:eastAsia="Segoe UI" w:hAnsi="Verdana" w:cs="Segoe UI"/>
          <w:sz w:val="20"/>
          <w:szCs w:val="20"/>
          <w:lang w:val="lt-LT"/>
        </w:rPr>
        <w:t>Finance</w:t>
      </w:r>
      <w:proofErr w:type="spellEnd"/>
      <w:r w:rsidRPr="00A0133E">
        <w:rPr>
          <w:rFonts w:ascii="Verdana" w:eastAsia="Segoe UI" w:hAnsi="Verdana" w:cs="Segoe UI"/>
          <w:sz w:val="20"/>
          <w:szCs w:val="20"/>
          <w:lang w:val="lt-LT"/>
        </w:rPr>
        <w:t xml:space="preserve"> &amp; </w:t>
      </w:r>
      <w:proofErr w:type="spellStart"/>
      <w:r w:rsidRPr="00A0133E">
        <w:rPr>
          <w:rFonts w:ascii="Verdana" w:eastAsia="Segoe UI" w:hAnsi="Verdana" w:cs="Segoe UI"/>
          <w:sz w:val="20"/>
          <w:szCs w:val="20"/>
          <w:lang w:val="lt-LT"/>
        </w:rPr>
        <w:t>Operations</w:t>
      </w:r>
      <w:proofErr w:type="spellEnd"/>
      <w:r w:rsidRPr="00A0133E">
        <w:rPr>
          <w:rFonts w:ascii="Verdana" w:eastAsia="Segoe UI" w:hAnsi="Verdana" w:cs="Segoe UI"/>
          <w:sz w:val="20"/>
          <w:szCs w:val="20"/>
          <w:lang w:val="lt-LT"/>
        </w:rPr>
        <w:t>), FAIS, DIS, PROPHIX ir kitų sistemų kūrimu, plėtra ir priežiūra;</w:t>
      </w:r>
    </w:p>
    <w:p w14:paraId="7FC71AE0" w14:textId="579ACCFC"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esamos sistemos funkcionalumų migravimu į ERP platformą;</w:t>
      </w:r>
    </w:p>
    <w:p w14:paraId="4864988D" w14:textId="3E58116B"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finansinių duomenų surinkimo, transformavimo ir pateikimo procesų modernizavimu;</w:t>
      </w:r>
    </w:p>
    <w:p w14:paraId="5FE32970" w14:textId="798941BA"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finansinių operacijų, pagrindinės knygos (General </w:t>
      </w:r>
      <w:proofErr w:type="spellStart"/>
      <w:r w:rsidRPr="00A0133E">
        <w:rPr>
          <w:rFonts w:ascii="Verdana" w:eastAsia="Segoe UI" w:hAnsi="Verdana" w:cs="Segoe UI"/>
          <w:sz w:val="20"/>
          <w:szCs w:val="20"/>
          <w:lang w:val="lt-LT"/>
        </w:rPr>
        <w:t>Ledger</w:t>
      </w:r>
      <w:proofErr w:type="spellEnd"/>
      <w:r w:rsidRPr="00A0133E">
        <w:rPr>
          <w:rFonts w:ascii="Verdana" w:eastAsia="Segoe UI" w:hAnsi="Verdana" w:cs="Segoe UI"/>
          <w:sz w:val="20"/>
          <w:szCs w:val="20"/>
          <w:lang w:val="lt-LT"/>
        </w:rPr>
        <w:t>), pirkimų ir sąskaitų faktūrų valdymo procesų pokyčių įgyvendinimu;</w:t>
      </w:r>
    </w:p>
    <w:p w14:paraId="70D4D8ED" w14:textId="3696B3F2"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integracinių sprendimų kūrimu ir duomenų mainų konsolidavimu naudojant integracinę platformą arba kitus suderintus sprendimus;</w:t>
      </w:r>
    </w:p>
    <w:p w14:paraId="4DAD9A92" w14:textId="6E35CAB7"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veikimo našumo, stabilumo ir </w:t>
      </w:r>
      <w:proofErr w:type="spellStart"/>
      <w:r w:rsidRPr="00A0133E">
        <w:rPr>
          <w:rFonts w:ascii="Verdana" w:eastAsia="Segoe UI" w:hAnsi="Verdana" w:cs="Segoe UI"/>
          <w:sz w:val="20"/>
          <w:szCs w:val="20"/>
          <w:lang w:val="lt-LT"/>
        </w:rPr>
        <w:t>audituojamumo</w:t>
      </w:r>
      <w:proofErr w:type="spellEnd"/>
      <w:r w:rsidRPr="00A0133E">
        <w:rPr>
          <w:rFonts w:ascii="Verdana" w:eastAsia="Segoe UI" w:hAnsi="Verdana" w:cs="Segoe UI"/>
          <w:sz w:val="20"/>
          <w:szCs w:val="20"/>
          <w:lang w:val="lt-LT"/>
        </w:rPr>
        <w:t xml:space="preserve"> gerinimu.</w:t>
      </w:r>
    </w:p>
    <w:p w14:paraId="6AF2B84F" w14:textId="7C95A814" w:rsidR="00A0133E" w:rsidRPr="00A0133E" w:rsidRDefault="6B0DA05D" w:rsidP="00A0133E">
      <w:pPr>
        <w:spacing w:before="210" w:after="21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IT pokyčių apimtis gali skirtis nuo pavienių pataisymų iki kompleksinių kelių sistemų ir procesų transformacijos veiklų.</w:t>
      </w:r>
    </w:p>
    <w:p w14:paraId="70AE5D64" w14:textId="60A21D8E" w:rsidR="5E20419A" w:rsidRPr="00A0133E" w:rsidRDefault="6B0DA05D" w:rsidP="004B0540">
      <w:pPr>
        <w:pStyle w:val="Heading4"/>
        <w:spacing w:before="0" w:line="360" w:lineRule="auto"/>
        <w:jc w:val="both"/>
        <w:rPr>
          <w:rFonts w:ascii="Verdana" w:hAnsi="Verdana"/>
          <w:sz w:val="20"/>
          <w:szCs w:val="20"/>
          <w:lang w:val="lt-LT"/>
        </w:rPr>
      </w:pPr>
      <w:r w:rsidRPr="00A0133E">
        <w:rPr>
          <w:rFonts w:ascii="Verdana" w:hAnsi="Verdana"/>
          <w:sz w:val="20"/>
          <w:szCs w:val="20"/>
          <w:lang w:val="lt-LT"/>
        </w:rPr>
        <w:t>Pagrindinės sistemos</w:t>
      </w:r>
    </w:p>
    <w:p w14:paraId="4113F332" w14:textId="460EFED2" w:rsidR="5E20419A" w:rsidRPr="00A0133E" w:rsidRDefault="6B0DA05D" w:rsidP="004B0540">
      <w:pPr>
        <w:spacing w:after="0" w:line="360" w:lineRule="auto"/>
        <w:jc w:val="both"/>
        <w:rPr>
          <w:rFonts w:ascii="Verdana" w:hAnsi="Verdana"/>
          <w:sz w:val="20"/>
          <w:szCs w:val="20"/>
          <w:lang w:val="lt-LT"/>
        </w:rPr>
      </w:pPr>
      <w:r w:rsidRPr="00A0133E">
        <w:rPr>
          <w:rFonts w:ascii="Verdana" w:eastAsia="Segoe UI" w:hAnsi="Verdana" w:cs="Segoe UI"/>
          <w:sz w:val="20"/>
          <w:szCs w:val="20"/>
          <w:lang w:val="lt-LT"/>
        </w:rPr>
        <w:t>Paslaugos gali būti teikiamos šioms sistemoms ir jų technologiniams komponentams:</w:t>
      </w:r>
    </w:p>
    <w:p w14:paraId="6966974D" w14:textId="6FF8A54F"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FAIS;</w:t>
      </w:r>
    </w:p>
    <w:p w14:paraId="45D6F922" w14:textId="763205B9"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ERP sistema (Microsoft Dynamics 365 </w:t>
      </w:r>
      <w:proofErr w:type="spellStart"/>
      <w:r w:rsidRPr="00A0133E">
        <w:rPr>
          <w:rFonts w:ascii="Verdana" w:eastAsia="Segoe UI" w:hAnsi="Verdana" w:cs="Segoe UI"/>
          <w:sz w:val="20"/>
          <w:szCs w:val="20"/>
          <w:lang w:val="lt-LT"/>
        </w:rPr>
        <w:t>Finance</w:t>
      </w:r>
      <w:proofErr w:type="spellEnd"/>
      <w:r w:rsidRPr="00A0133E">
        <w:rPr>
          <w:rFonts w:ascii="Verdana" w:eastAsia="Segoe UI" w:hAnsi="Verdana" w:cs="Segoe UI"/>
          <w:sz w:val="20"/>
          <w:szCs w:val="20"/>
          <w:lang w:val="lt-LT"/>
        </w:rPr>
        <w:t xml:space="preserve"> &amp; </w:t>
      </w:r>
      <w:proofErr w:type="spellStart"/>
      <w:r w:rsidRPr="00A0133E">
        <w:rPr>
          <w:rFonts w:ascii="Verdana" w:eastAsia="Segoe UI" w:hAnsi="Verdana" w:cs="Segoe UI"/>
          <w:sz w:val="20"/>
          <w:szCs w:val="20"/>
          <w:lang w:val="lt-LT"/>
        </w:rPr>
        <w:t>Operations</w:t>
      </w:r>
      <w:proofErr w:type="spellEnd"/>
      <w:r w:rsidRPr="00A0133E">
        <w:rPr>
          <w:rFonts w:ascii="Verdana" w:eastAsia="Segoe UI" w:hAnsi="Verdana" w:cs="Segoe UI"/>
          <w:sz w:val="20"/>
          <w:szCs w:val="20"/>
          <w:lang w:val="lt-LT"/>
        </w:rPr>
        <w:t>);</w:t>
      </w:r>
    </w:p>
    <w:p w14:paraId="0D1AF474" w14:textId="66C7262A"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DIS;</w:t>
      </w:r>
    </w:p>
    <w:p w14:paraId="6204DE6E" w14:textId="7083825D"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PROPHIX;</w:t>
      </w:r>
    </w:p>
    <w:p w14:paraId="240E714A" w14:textId="24599885"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Lietuvos banko integracinei platformai;</w:t>
      </w:r>
    </w:p>
    <w:p w14:paraId="5C72FC68" w14:textId="47940A11"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kitoms su šiomis sistemomis susijusioms informacinėms sistemoms, posistemėms, integracijoms bei technologiniams komponentams.</w:t>
      </w:r>
    </w:p>
    <w:p w14:paraId="64B7743B" w14:textId="7DC260C0" w:rsidR="5E20419A" w:rsidRPr="00A0133E" w:rsidRDefault="5E20419A" w:rsidP="00A0133E">
      <w:pPr>
        <w:spacing w:after="0" w:line="300" w:lineRule="auto"/>
        <w:jc w:val="both"/>
        <w:rPr>
          <w:rFonts w:ascii="Verdana" w:hAnsi="Verdana"/>
          <w:sz w:val="20"/>
          <w:szCs w:val="20"/>
        </w:rPr>
      </w:pPr>
    </w:p>
    <w:p w14:paraId="72EF6E22" w14:textId="2F88F782" w:rsidR="5E20419A" w:rsidRPr="00A0133E" w:rsidRDefault="6B0DA05D"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Kategorijai būdingos veiklos</w:t>
      </w:r>
    </w:p>
    <w:p w14:paraId="0E88BFD7" w14:textId="0B2A5DF1" w:rsidR="5E20419A" w:rsidRPr="00A0133E" w:rsidRDefault="6B0DA05D" w:rsidP="00A0133E">
      <w:pPr>
        <w:pStyle w:val="Heading4"/>
        <w:spacing w:line="360" w:lineRule="auto"/>
        <w:jc w:val="both"/>
        <w:rPr>
          <w:rFonts w:ascii="Verdana" w:hAnsi="Verdana"/>
          <w:sz w:val="20"/>
          <w:szCs w:val="20"/>
          <w:lang w:val="lt-LT"/>
        </w:rPr>
      </w:pPr>
      <w:r w:rsidRPr="00A0133E">
        <w:rPr>
          <w:rFonts w:ascii="Verdana" w:hAnsi="Verdana"/>
          <w:color w:val="auto"/>
          <w:sz w:val="20"/>
          <w:szCs w:val="20"/>
          <w:lang w:val="lt-LT"/>
        </w:rPr>
        <w:t>Reikalavimų analizė ir sprendimų projektavimas</w:t>
      </w:r>
    </w:p>
    <w:p w14:paraId="37391DA5" w14:textId="3A72C13D"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veiklos ir sisteminių reikalavimų analizė;</w:t>
      </w:r>
    </w:p>
    <w:p w14:paraId="270D9338" w14:textId="03A40346"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IT pokyčių analizė, projektavimas ir įgyvendinimas;</w:t>
      </w:r>
    </w:p>
    <w:p w14:paraId="366520C5" w14:textId="10678E5A"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techninių specifikacijų ir techninių užduočių rengimas.</w:t>
      </w:r>
    </w:p>
    <w:p w14:paraId="00A461A8" w14:textId="6B036E04" w:rsidR="5E20419A" w:rsidRPr="00A0133E" w:rsidRDefault="6B0DA05D" w:rsidP="00A0133E">
      <w:pPr>
        <w:pStyle w:val="Heading4"/>
        <w:spacing w:line="360" w:lineRule="auto"/>
        <w:jc w:val="both"/>
        <w:rPr>
          <w:rFonts w:ascii="Verdana" w:hAnsi="Verdana"/>
          <w:color w:val="auto"/>
          <w:sz w:val="20"/>
          <w:szCs w:val="20"/>
          <w:lang w:val="lt-LT"/>
        </w:rPr>
      </w:pPr>
      <w:r w:rsidRPr="00A0133E">
        <w:rPr>
          <w:rFonts w:ascii="Verdana" w:hAnsi="Verdana"/>
          <w:color w:val="auto"/>
          <w:sz w:val="20"/>
          <w:szCs w:val="20"/>
          <w:lang w:val="lt-LT"/>
        </w:rPr>
        <w:lastRenderedPageBreak/>
        <w:t>Sistemų vystymas ir modernizavimas</w:t>
      </w:r>
    </w:p>
    <w:p w14:paraId="089A0FCB" w14:textId="6C30DA02"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Windows ir </w:t>
      </w:r>
      <w:proofErr w:type="spellStart"/>
      <w:r w:rsidRPr="00A0133E">
        <w:rPr>
          <w:rFonts w:ascii="Verdana" w:eastAsia="Segoe UI" w:hAnsi="Verdana" w:cs="Segoe UI"/>
          <w:sz w:val="20"/>
          <w:szCs w:val="20"/>
          <w:lang w:val="lt-LT"/>
        </w:rPr>
        <w:t>web</w:t>
      </w:r>
      <w:proofErr w:type="spellEnd"/>
      <w:r w:rsidRPr="00A0133E">
        <w:rPr>
          <w:rFonts w:ascii="Verdana" w:eastAsia="Segoe UI" w:hAnsi="Verdana" w:cs="Segoe UI"/>
          <w:sz w:val="20"/>
          <w:szCs w:val="20"/>
          <w:lang w:val="lt-LT"/>
        </w:rPr>
        <w:t xml:space="preserve"> aplikacijų vystymas, priežiūra ir </w:t>
      </w:r>
      <w:proofErr w:type="spellStart"/>
      <w:r w:rsidRPr="00A0133E">
        <w:rPr>
          <w:rFonts w:ascii="Verdana" w:eastAsia="Segoe UI" w:hAnsi="Verdana" w:cs="Segoe UI"/>
          <w:sz w:val="20"/>
          <w:szCs w:val="20"/>
          <w:lang w:val="lt-LT"/>
        </w:rPr>
        <w:t>refaktoringas</w:t>
      </w:r>
      <w:proofErr w:type="spellEnd"/>
      <w:r w:rsidRPr="00A0133E">
        <w:rPr>
          <w:rFonts w:ascii="Verdana" w:eastAsia="Segoe UI" w:hAnsi="Verdana" w:cs="Segoe UI"/>
          <w:sz w:val="20"/>
          <w:szCs w:val="20"/>
          <w:lang w:val="lt-LT"/>
        </w:rPr>
        <w:t>;</w:t>
      </w:r>
    </w:p>
    <w:p w14:paraId="4C632AD1" w14:textId="2DAE1423"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naujų funkcionalumų kūrimas;</w:t>
      </w:r>
    </w:p>
    <w:p w14:paraId="21743410" w14:textId="0B0711F2"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sistemų funkcionalumų migravimas į ERP platformą;</w:t>
      </w:r>
    </w:p>
    <w:p w14:paraId="22589C35" w14:textId="168D29FE" w:rsidR="5E20419A" w:rsidRPr="00A0133E" w:rsidRDefault="6B0DA05D" w:rsidP="00A0133E">
      <w:pPr>
        <w:pStyle w:val="ListParagraph"/>
        <w:spacing w:after="0" w:line="360" w:lineRule="auto"/>
        <w:jc w:val="both"/>
        <w:rPr>
          <w:rFonts w:ascii="Verdana" w:eastAsia="Segoe UI" w:hAnsi="Verdana" w:cs="Segoe UI"/>
          <w:sz w:val="20"/>
          <w:szCs w:val="20"/>
          <w:lang w:val="lt-LT"/>
        </w:rPr>
      </w:pPr>
      <w:proofErr w:type="spellStart"/>
      <w:r w:rsidRPr="00A0133E">
        <w:rPr>
          <w:rFonts w:ascii="Verdana" w:eastAsia="Segoe UI" w:hAnsi="Verdana" w:cs="Segoe UI"/>
          <w:sz w:val="20"/>
          <w:szCs w:val="20"/>
          <w:lang w:val="lt-LT"/>
        </w:rPr>
        <w:t>backend</w:t>
      </w:r>
      <w:proofErr w:type="spellEnd"/>
      <w:r w:rsidRPr="00A0133E">
        <w:rPr>
          <w:rFonts w:ascii="Verdana" w:eastAsia="Segoe UI" w:hAnsi="Verdana" w:cs="Segoe UI"/>
          <w:sz w:val="20"/>
          <w:szCs w:val="20"/>
          <w:lang w:val="lt-LT"/>
        </w:rPr>
        <w:t xml:space="preserve"> sprendimų kūrimas ir vystymas.</w:t>
      </w:r>
    </w:p>
    <w:p w14:paraId="7D60AF83" w14:textId="7B21B0E9" w:rsidR="5E20419A" w:rsidRPr="00A0133E" w:rsidRDefault="6B0DA05D" w:rsidP="00A0133E">
      <w:pPr>
        <w:pStyle w:val="Heading4"/>
        <w:spacing w:line="360" w:lineRule="auto"/>
        <w:jc w:val="both"/>
        <w:rPr>
          <w:rFonts w:ascii="Verdana" w:hAnsi="Verdana"/>
          <w:color w:val="auto"/>
          <w:sz w:val="20"/>
          <w:szCs w:val="20"/>
          <w:lang w:val="lt-LT"/>
        </w:rPr>
      </w:pPr>
      <w:r w:rsidRPr="00A0133E">
        <w:rPr>
          <w:rFonts w:ascii="Verdana" w:hAnsi="Verdana"/>
          <w:color w:val="auto"/>
          <w:sz w:val="20"/>
          <w:szCs w:val="20"/>
          <w:lang w:val="lt-LT"/>
        </w:rPr>
        <w:t>Integracijos ir duomenų mainai</w:t>
      </w:r>
    </w:p>
    <w:p w14:paraId="2A5D0C89" w14:textId="72732502"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integracinių sprendimų kūrimas ir priežiūra;</w:t>
      </w:r>
    </w:p>
    <w:p w14:paraId="4532A76D" w14:textId="61BB442C" w:rsidR="5E20419A" w:rsidRPr="00A0133E" w:rsidRDefault="6B0DA05D" w:rsidP="00A0133E">
      <w:pPr>
        <w:pStyle w:val="ListParagraph"/>
        <w:spacing w:after="0" w:line="360" w:lineRule="auto"/>
        <w:jc w:val="both"/>
        <w:rPr>
          <w:rFonts w:ascii="Verdana" w:eastAsia="Segoe UI" w:hAnsi="Verdana" w:cs="Segoe UI"/>
          <w:sz w:val="20"/>
          <w:szCs w:val="20"/>
          <w:lang w:val="lt-LT"/>
        </w:rPr>
      </w:pPr>
      <w:proofErr w:type="spellStart"/>
      <w:r w:rsidRPr="00A0133E">
        <w:rPr>
          <w:rFonts w:ascii="Verdana" w:eastAsia="Segoe UI" w:hAnsi="Verdana" w:cs="Segoe UI"/>
          <w:sz w:val="20"/>
          <w:szCs w:val="20"/>
          <w:lang w:val="lt-LT"/>
        </w:rPr>
        <w:t>Web</w:t>
      </w:r>
      <w:proofErr w:type="spellEnd"/>
      <w:r w:rsidRPr="00A0133E">
        <w:rPr>
          <w:rFonts w:ascii="Verdana" w:eastAsia="Segoe UI" w:hAnsi="Verdana" w:cs="Segoe UI"/>
          <w:sz w:val="20"/>
          <w:szCs w:val="20"/>
          <w:lang w:val="lt-LT"/>
        </w:rPr>
        <w:t xml:space="preserve"> </w:t>
      </w:r>
      <w:proofErr w:type="spellStart"/>
      <w:r w:rsidRPr="00A0133E">
        <w:rPr>
          <w:rFonts w:ascii="Verdana" w:eastAsia="Segoe UI" w:hAnsi="Verdana" w:cs="Segoe UI"/>
          <w:sz w:val="20"/>
          <w:szCs w:val="20"/>
          <w:lang w:val="lt-LT"/>
        </w:rPr>
        <w:t>Service</w:t>
      </w:r>
      <w:proofErr w:type="spellEnd"/>
      <w:r w:rsidRPr="00A0133E">
        <w:rPr>
          <w:rFonts w:ascii="Verdana" w:eastAsia="Segoe UI" w:hAnsi="Verdana" w:cs="Segoe UI"/>
          <w:sz w:val="20"/>
          <w:szCs w:val="20"/>
          <w:lang w:val="lt-LT"/>
        </w:rPr>
        <w:t xml:space="preserve"> ir API sprendimų kūrimas bei vystymas;</w:t>
      </w:r>
    </w:p>
    <w:p w14:paraId="46AFF234" w14:textId="66674E46"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duomenų mainų tarp ERP ir susijusių sistemų užtikrinimas;</w:t>
      </w:r>
    </w:p>
    <w:p w14:paraId="1500BA33" w14:textId="7D7DB710"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failų apdorojimo ir transformavimo sprendimų kūrimas.</w:t>
      </w:r>
    </w:p>
    <w:p w14:paraId="79D0D2DB" w14:textId="53D62626" w:rsidR="5E20419A" w:rsidRPr="00A0133E" w:rsidRDefault="6B0DA05D" w:rsidP="00A0133E">
      <w:pPr>
        <w:pStyle w:val="Heading4"/>
        <w:spacing w:line="360" w:lineRule="auto"/>
        <w:jc w:val="both"/>
        <w:rPr>
          <w:rFonts w:ascii="Verdana" w:hAnsi="Verdana"/>
          <w:color w:val="auto"/>
          <w:sz w:val="20"/>
          <w:szCs w:val="20"/>
          <w:lang w:val="lt-LT"/>
        </w:rPr>
      </w:pPr>
      <w:r w:rsidRPr="00A0133E">
        <w:rPr>
          <w:rFonts w:ascii="Verdana" w:hAnsi="Verdana"/>
          <w:color w:val="auto"/>
          <w:sz w:val="20"/>
          <w:szCs w:val="20"/>
          <w:lang w:val="lt-LT"/>
        </w:rPr>
        <w:t>Testavimas ir kokybės užtikrinimas</w:t>
      </w:r>
    </w:p>
    <w:p w14:paraId="4300093F" w14:textId="06978807"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testavimo veiklų vykdymas;</w:t>
      </w:r>
    </w:p>
    <w:p w14:paraId="2FD20F51" w14:textId="07B36029"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funkcinis ir integracinis testavimas;</w:t>
      </w:r>
    </w:p>
    <w:p w14:paraId="522CC2D4" w14:textId="1D6A08DA"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pokyčių kokybės užtikrinimas.</w:t>
      </w:r>
    </w:p>
    <w:p w14:paraId="22FDC80D" w14:textId="186BE0B4" w:rsidR="5E20419A" w:rsidRPr="00A0133E" w:rsidRDefault="6B0DA05D" w:rsidP="00A0133E">
      <w:pPr>
        <w:pStyle w:val="Heading4"/>
        <w:spacing w:line="360" w:lineRule="auto"/>
        <w:jc w:val="both"/>
        <w:rPr>
          <w:rFonts w:ascii="Verdana" w:hAnsi="Verdana"/>
          <w:color w:val="auto"/>
          <w:sz w:val="20"/>
          <w:szCs w:val="20"/>
          <w:lang w:val="lt-LT"/>
        </w:rPr>
      </w:pPr>
      <w:r w:rsidRPr="00A0133E">
        <w:rPr>
          <w:rFonts w:ascii="Verdana" w:hAnsi="Verdana"/>
          <w:color w:val="auto"/>
          <w:sz w:val="20"/>
          <w:szCs w:val="20"/>
          <w:lang w:val="lt-LT"/>
        </w:rPr>
        <w:t>Dokumentavimas ir koordinavimas</w:t>
      </w:r>
    </w:p>
    <w:p w14:paraId="1542AEB0" w14:textId="27A4B29C"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techninės dokumentacijos rengimas ir atnaujinimas;</w:t>
      </w:r>
    </w:p>
    <w:p w14:paraId="6B9012E6" w14:textId="69E91DF5"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sistemų priežiūros ir vystymo darbų koordinavimas.</w:t>
      </w:r>
    </w:p>
    <w:p w14:paraId="6A9A2E0C" w14:textId="1658F43B" w:rsidR="5E20419A" w:rsidRPr="00A0133E" w:rsidRDefault="5E20419A" w:rsidP="00A0133E">
      <w:pPr>
        <w:spacing w:after="0" w:line="360" w:lineRule="auto"/>
        <w:jc w:val="both"/>
        <w:rPr>
          <w:rFonts w:ascii="Verdana" w:hAnsi="Verdana"/>
          <w:sz w:val="20"/>
          <w:szCs w:val="20"/>
          <w:lang w:val="lt-LT"/>
        </w:rPr>
      </w:pPr>
    </w:p>
    <w:p w14:paraId="3357314F" w14:textId="425BFBE2" w:rsidR="5E20419A" w:rsidRPr="00A0133E" w:rsidRDefault="6B0DA05D"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Kategorijai būdingos kompetencijos</w:t>
      </w:r>
    </w:p>
    <w:p w14:paraId="70505B69" w14:textId="3EE01A9B" w:rsidR="5E20419A" w:rsidRPr="00A0133E" w:rsidRDefault="00B558A1" w:rsidP="00A0133E">
      <w:pPr>
        <w:pStyle w:val="ListParagraph"/>
        <w:spacing w:after="0" w:line="360" w:lineRule="auto"/>
        <w:jc w:val="both"/>
        <w:rPr>
          <w:rFonts w:ascii="Verdana" w:eastAsia="Segoe UI" w:hAnsi="Verdana" w:cs="Segoe UI"/>
          <w:sz w:val="20"/>
          <w:szCs w:val="20"/>
          <w:lang w:val="lt-LT"/>
        </w:rPr>
      </w:pPr>
      <w:r>
        <w:rPr>
          <w:rFonts w:ascii="Verdana" w:eastAsia="Segoe UI" w:hAnsi="Verdana" w:cs="Segoe UI"/>
          <w:sz w:val="20"/>
          <w:szCs w:val="20"/>
          <w:lang w:val="lt-LT"/>
        </w:rPr>
        <w:t>V</w:t>
      </w:r>
      <w:r w:rsidRPr="00B558A1">
        <w:rPr>
          <w:rFonts w:ascii="Verdana" w:eastAsia="Segoe UI" w:hAnsi="Verdana" w:cs="Segoe UI"/>
          <w:sz w:val="20"/>
          <w:szCs w:val="20"/>
          <w:lang w:val="lt-LT"/>
        </w:rPr>
        <w:t xml:space="preserve">yresnysis </w:t>
      </w:r>
      <w:proofErr w:type="spellStart"/>
      <w:r w:rsidRPr="00B558A1">
        <w:rPr>
          <w:rFonts w:ascii="Verdana" w:eastAsia="Segoe UI" w:hAnsi="Verdana" w:cs="Segoe UI"/>
          <w:sz w:val="20"/>
          <w:szCs w:val="20"/>
          <w:lang w:val="lt-LT"/>
        </w:rPr>
        <w:t>Back-end</w:t>
      </w:r>
      <w:proofErr w:type="spellEnd"/>
      <w:r w:rsidRPr="00B558A1">
        <w:rPr>
          <w:rFonts w:ascii="Verdana" w:eastAsia="Segoe UI" w:hAnsi="Verdana" w:cs="Segoe UI"/>
          <w:sz w:val="20"/>
          <w:szCs w:val="20"/>
          <w:lang w:val="lt-LT"/>
        </w:rPr>
        <w:t xml:space="preserve">  inžinierius </w:t>
      </w:r>
      <w:r>
        <w:rPr>
          <w:rFonts w:ascii="Verdana" w:eastAsia="Segoe UI" w:hAnsi="Verdana" w:cs="Segoe UI"/>
          <w:sz w:val="20"/>
          <w:szCs w:val="20"/>
          <w:lang w:val="lt-LT"/>
        </w:rPr>
        <w:t>(</w:t>
      </w:r>
      <w:proofErr w:type="spellStart"/>
      <w:r w:rsidR="6B0DA05D" w:rsidRPr="00A0133E">
        <w:rPr>
          <w:rFonts w:ascii="Verdana" w:eastAsia="Segoe UI" w:hAnsi="Verdana" w:cs="Segoe UI"/>
          <w:sz w:val="20"/>
          <w:szCs w:val="20"/>
          <w:lang w:val="lt-LT"/>
        </w:rPr>
        <w:t>Senior</w:t>
      </w:r>
      <w:proofErr w:type="spellEnd"/>
      <w:r w:rsidR="6B0DA05D" w:rsidRPr="00A0133E">
        <w:rPr>
          <w:rFonts w:ascii="Verdana" w:eastAsia="Segoe UI" w:hAnsi="Verdana" w:cs="Segoe UI"/>
          <w:sz w:val="20"/>
          <w:szCs w:val="20"/>
          <w:lang w:val="lt-LT"/>
        </w:rPr>
        <w:t xml:space="preserve"> </w:t>
      </w:r>
      <w:proofErr w:type="spellStart"/>
      <w:r w:rsidR="6B0DA05D" w:rsidRPr="00A0133E">
        <w:rPr>
          <w:rFonts w:ascii="Verdana" w:eastAsia="Segoe UI" w:hAnsi="Verdana" w:cs="Segoe UI"/>
          <w:sz w:val="20"/>
          <w:szCs w:val="20"/>
          <w:lang w:val="lt-LT"/>
        </w:rPr>
        <w:t>Backend</w:t>
      </w:r>
      <w:proofErr w:type="spellEnd"/>
      <w:r w:rsidR="6B0DA05D" w:rsidRPr="00A0133E">
        <w:rPr>
          <w:rFonts w:ascii="Verdana" w:eastAsia="Segoe UI" w:hAnsi="Verdana" w:cs="Segoe UI"/>
          <w:sz w:val="20"/>
          <w:szCs w:val="20"/>
          <w:lang w:val="lt-LT"/>
        </w:rPr>
        <w:t xml:space="preserve"> </w:t>
      </w:r>
      <w:proofErr w:type="spellStart"/>
      <w:r w:rsidR="6B0DA05D" w:rsidRPr="00A0133E">
        <w:rPr>
          <w:rFonts w:ascii="Verdana" w:eastAsia="Segoe UI" w:hAnsi="Verdana" w:cs="Segoe UI"/>
          <w:sz w:val="20"/>
          <w:szCs w:val="20"/>
          <w:lang w:val="lt-LT"/>
        </w:rPr>
        <w:t>Engineer</w:t>
      </w:r>
      <w:proofErr w:type="spellEnd"/>
      <w:r w:rsidR="6B0DA05D" w:rsidRPr="00A0133E">
        <w:rPr>
          <w:rFonts w:ascii="Verdana" w:eastAsia="Segoe UI" w:hAnsi="Verdana" w:cs="Segoe UI"/>
          <w:sz w:val="20"/>
          <w:szCs w:val="20"/>
          <w:lang w:val="lt-LT"/>
        </w:rPr>
        <w:t xml:space="preserve"> (.NET)</w:t>
      </w:r>
      <w:r>
        <w:rPr>
          <w:rFonts w:ascii="Verdana" w:eastAsia="Segoe UI" w:hAnsi="Verdana" w:cs="Segoe UI"/>
          <w:sz w:val="20"/>
          <w:szCs w:val="20"/>
          <w:lang w:val="lt-LT"/>
        </w:rPr>
        <w:t>)</w:t>
      </w:r>
    </w:p>
    <w:p w14:paraId="62AA27C2" w14:textId="27212DA0" w:rsidR="5E20419A" w:rsidRPr="00A0133E" w:rsidRDefault="00B558A1" w:rsidP="00A0133E">
      <w:pPr>
        <w:pStyle w:val="ListParagraph"/>
        <w:spacing w:after="0" w:line="360" w:lineRule="auto"/>
        <w:jc w:val="both"/>
        <w:rPr>
          <w:rFonts w:ascii="Verdana" w:eastAsia="Segoe UI" w:hAnsi="Verdana" w:cs="Segoe UI"/>
          <w:sz w:val="20"/>
          <w:szCs w:val="20"/>
          <w:lang w:val="lt-LT"/>
        </w:rPr>
      </w:pPr>
      <w:r w:rsidRPr="00B558A1">
        <w:rPr>
          <w:rFonts w:ascii="Verdana" w:eastAsia="Segoe UI" w:hAnsi="Verdana" w:cs="Segoe UI"/>
          <w:sz w:val="20"/>
          <w:szCs w:val="20"/>
          <w:lang w:val="lt-LT"/>
        </w:rPr>
        <w:t xml:space="preserve">Vyresnysis verslo analitikas </w:t>
      </w:r>
      <w:r>
        <w:rPr>
          <w:rFonts w:ascii="Verdana" w:eastAsia="Segoe UI" w:hAnsi="Verdana" w:cs="Segoe UI"/>
          <w:sz w:val="20"/>
          <w:szCs w:val="20"/>
          <w:lang w:val="lt-LT"/>
        </w:rPr>
        <w:t>(</w:t>
      </w:r>
      <w:proofErr w:type="spellStart"/>
      <w:r w:rsidR="6B0DA05D" w:rsidRPr="00A0133E">
        <w:rPr>
          <w:rFonts w:ascii="Verdana" w:eastAsia="Segoe UI" w:hAnsi="Verdana" w:cs="Segoe UI"/>
          <w:sz w:val="20"/>
          <w:szCs w:val="20"/>
          <w:lang w:val="lt-LT"/>
        </w:rPr>
        <w:t>Senior</w:t>
      </w:r>
      <w:proofErr w:type="spellEnd"/>
      <w:r w:rsidR="6B0DA05D" w:rsidRPr="00A0133E">
        <w:rPr>
          <w:rFonts w:ascii="Verdana" w:eastAsia="Segoe UI" w:hAnsi="Verdana" w:cs="Segoe UI"/>
          <w:sz w:val="20"/>
          <w:szCs w:val="20"/>
          <w:lang w:val="lt-LT"/>
        </w:rPr>
        <w:t xml:space="preserve"> </w:t>
      </w:r>
      <w:proofErr w:type="spellStart"/>
      <w:r w:rsidR="6B0DA05D" w:rsidRPr="00A0133E">
        <w:rPr>
          <w:rFonts w:ascii="Verdana" w:eastAsia="Segoe UI" w:hAnsi="Verdana" w:cs="Segoe UI"/>
          <w:sz w:val="20"/>
          <w:szCs w:val="20"/>
          <w:lang w:val="lt-LT"/>
        </w:rPr>
        <w:t>Business</w:t>
      </w:r>
      <w:proofErr w:type="spellEnd"/>
      <w:r w:rsidR="6B0DA05D" w:rsidRPr="00A0133E">
        <w:rPr>
          <w:rFonts w:ascii="Verdana" w:eastAsia="Segoe UI" w:hAnsi="Verdana" w:cs="Segoe UI"/>
          <w:sz w:val="20"/>
          <w:szCs w:val="20"/>
          <w:lang w:val="lt-LT"/>
        </w:rPr>
        <w:t xml:space="preserve"> </w:t>
      </w:r>
      <w:proofErr w:type="spellStart"/>
      <w:r w:rsidR="6B0DA05D" w:rsidRPr="00A0133E">
        <w:rPr>
          <w:rFonts w:ascii="Verdana" w:eastAsia="Segoe UI" w:hAnsi="Verdana" w:cs="Segoe UI"/>
          <w:sz w:val="20"/>
          <w:szCs w:val="20"/>
          <w:lang w:val="lt-LT"/>
        </w:rPr>
        <w:t>Analyst</w:t>
      </w:r>
      <w:proofErr w:type="spellEnd"/>
      <w:r>
        <w:rPr>
          <w:rFonts w:ascii="Verdana" w:eastAsia="Segoe UI" w:hAnsi="Verdana" w:cs="Segoe UI"/>
          <w:sz w:val="20"/>
          <w:szCs w:val="20"/>
          <w:lang w:val="lt-LT"/>
        </w:rPr>
        <w:t>)</w:t>
      </w:r>
    </w:p>
    <w:p w14:paraId="3D37E6E8" w14:textId="30314758" w:rsidR="5E20419A" w:rsidRPr="00A0133E" w:rsidRDefault="5E20419A" w:rsidP="00A0133E">
      <w:pPr>
        <w:spacing w:after="0" w:line="360" w:lineRule="auto"/>
        <w:jc w:val="both"/>
        <w:rPr>
          <w:rFonts w:ascii="Verdana" w:hAnsi="Verdana"/>
          <w:sz w:val="20"/>
          <w:szCs w:val="20"/>
        </w:rPr>
      </w:pPr>
    </w:p>
    <w:p w14:paraId="761BAD1E" w14:textId="18DC4590" w:rsidR="5E20419A" w:rsidRPr="00A0133E" w:rsidRDefault="6B0DA05D" w:rsidP="00A0133E">
      <w:pPr>
        <w:pStyle w:val="Heading4"/>
        <w:spacing w:line="360" w:lineRule="auto"/>
        <w:jc w:val="both"/>
        <w:rPr>
          <w:rFonts w:ascii="Verdana" w:hAnsi="Verdana"/>
          <w:sz w:val="20"/>
          <w:szCs w:val="20"/>
          <w:lang w:val="lt-LT"/>
        </w:rPr>
      </w:pPr>
      <w:r w:rsidRPr="00A0133E">
        <w:rPr>
          <w:rFonts w:ascii="Verdana" w:hAnsi="Verdana"/>
          <w:sz w:val="20"/>
          <w:szCs w:val="20"/>
          <w:lang w:val="lt-LT"/>
        </w:rPr>
        <w:t xml:space="preserve">Pavyzdiniai </w:t>
      </w:r>
      <w:r w:rsidR="00D64E60">
        <w:rPr>
          <w:rFonts w:ascii="Verdana" w:hAnsi="Verdana"/>
          <w:sz w:val="20"/>
          <w:szCs w:val="20"/>
          <w:lang w:val="lt-LT"/>
        </w:rPr>
        <w:t>darbai</w:t>
      </w:r>
    </w:p>
    <w:p w14:paraId="745B7CA2" w14:textId="04F6C290"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FAIS funkcionalumo perkėlimas į Microsoft Dynamics 365 </w:t>
      </w:r>
      <w:proofErr w:type="spellStart"/>
      <w:r w:rsidRPr="00A0133E">
        <w:rPr>
          <w:rFonts w:ascii="Verdana" w:eastAsia="Segoe UI" w:hAnsi="Verdana" w:cs="Segoe UI"/>
          <w:sz w:val="20"/>
          <w:szCs w:val="20"/>
          <w:lang w:val="lt-LT"/>
        </w:rPr>
        <w:t>Finance</w:t>
      </w:r>
      <w:proofErr w:type="spellEnd"/>
      <w:r w:rsidRPr="00A0133E">
        <w:rPr>
          <w:rFonts w:ascii="Verdana" w:eastAsia="Segoe UI" w:hAnsi="Verdana" w:cs="Segoe UI"/>
          <w:sz w:val="20"/>
          <w:szCs w:val="20"/>
          <w:lang w:val="lt-LT"/>
        </w:rPr>
        <w:t xml:space="preserve"> &amp; </w:t>
      </w:r>
      <w:proofErr w:type="spellStart"/>
      <w:r w:rsidRPr="00A0133E">
        <w:rPr>
          <w:rFonts w:ascii="Verdana" w:eastAsia="Segoe UI" w:hAnsi="Verdana" w:cs="Segoe UI"/>
          <w:sz w:val="20"/>
          <w:szCs w:val="20"/>
          <w:lang w:val="lt-LT"/>
        </w:rPr>
        <w:t>Operations</w:t>
      </w:r>
      <w:proofErr w:type="spellEnd"/>
      <w:r w:rsidRPr="00A0133E">
        <w:rPr>
          <w:rFonts w:ascii="Verdana" w:eastAsia="Segoe UI" w:hAnsi="Verdana" w:cs="Segoe UI"/>
          <w:sz w:val="20"/>
          <w:szCs w:val="20"/>
          <w:lang w:val="lt-LT"/>
        </w:rPr>
        <w:t>;</w:t>
      </w:r>
    </w:p>
    <w:p w14:paraId="1FC697C5" w14:textId="1CC35AD3"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naujų finansinių operacijų funkcionalumų kūrimas;</w:t>
      </w:r>
    </w:p>
    <w:p w14:paraId="0762E339" w14:textId="42D89655"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pirkimų valdymo procesų automatizavimas;</w:t>
      </w:r>
    </w:p>
    <w:p w14:paraId="5C3BBDEE" w14:textId="629F79C4"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sąskaitų faktūrų apdorojimo procesų modernizavimas;</w:t>
      </w:r>
    </w:p>
    <w:p w14:paraId="095D8F1B" w14:textId="7D9E5F36"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integracijų tarp ERP, FAIS, DIS ir PROPHIX vystymas;</w:t>
      </w:r>
    </w:p>
    <w:p w14:paraId="3F64E20F" w14:textId="366D85E4" w:rsidR="5E20419A" w:rsidRPr="00A0133E" w:rsidRDefault="6B0DA05D" w:rsidP="00A0133E">
      <w:pPr>
        <w:pStyle w:val="ListParagraph"/>
        <w:spacing w:after="0" w:line="360" w:lineRule="auto"/>
        <w:jc w:val="both"/>
        <w:rPr>
          <w:rFonts w:ascii="Verdana" w:eastAsia="Segoe UI" w:hAnsi="Verdana" w:cs="Segoe UI"/>
          <w:sz w:val="20"/>
          <w:szCs w:val="20"/>
          <w:lang w:val="lt-LT"/>
        </w:rPr>
      </w:pPr>
      <w:proofErr w:type="spellStart"/>
      <w:r w:rsidRPr="00A0133E">
        <w:rPr>
          <w:rFonts w:ascii="Verdana" w:eastAsia="Segoe UI" w:hAnsi="Verdana" w:cs="Segoe UI"/>
          <w:sz w:val="20"/>
          <w:szCs w:val="20"/>
          <w:lang w:val="lt-LT"/>
        </w:rPr>
        <w:t>OpenShift</w:t>
      </w:r>
      <w:proofErr w:type="spellEnd"/>
      <w:r w:rsidRPr="00A0133E">
        <w:rPr>
          <w:rFonts w:ascii="Verdana" w:eastAsia="Segoe UI" w:hAnsi="Verdana" w:cs="Segoe UI"/>
          <w:sz w:val="20"/>
          <w:szCs w:val="20"/>
          <w:lang w:val="lt-LT"/>
        </w:rPr>
        <w:t xml:space="preserve"> aplinkoje veikiančių integracinių servisų modernizavimas;</w:t>
      </w:r>
    </w:p>
    <w:p w14:paraId="23D75CD2" w14:textId="38BAAFCC" w:rsidR="5E20419A" w:rsidRPr="00A0133E" w:rsidRDefault="6B0DA05D" w:rsidP="00A0133E">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finansinių duomenų apsikeitimo procesų optimizavimas.</w:t>
      </w:r>
    </w:p>
    <w:p w14:paraId="1E0D7DBF" w14:textId="572CFEC8" w:rsidR="5E20419A" w:rsidRPr="00944CBA" w:rsidRDefault="5E20419A" w:rsidP="00A0133E">
      <w:pPr>
        <w:jc w:val="both"/>
        <w:rPr>
          <w:rFonts w:ascii="Verdana" w:hAnsi="Verdana"/>
          <w:lang w:val="lt-LT"/>
        </w:rPr>
      </w:pPr>
    </w:p>
    <w:p w14:paraId="460329E2" w14:textId="362E686D" w:rsidR="5E20419A" w:rsidRPr="00A0133E" w:rsidRDefault="008416A4" w:rsidP="00A0133E">
      <w:pPr>
        <w:pStyle w:val="Heading2"/>
        <w:jc w:val="both"/>
        <w:rPr>
          <w:rFonts w:ascii="Verdana" w:hAnsi="Verdana"/>
          <w:b/>
          <w:bCs/>
          <w:sz w:val="28"/>
          <w:szCs w:val="28"/>
          <w:lang w:val="lt-LT"/>
        </w:rPr>
      </w:pPr>
      <w:r>
        <w:rPr>
          <w:rFonts w:ascii="Verdana" w:hAnsi="Verdana"/>
          <w:b/>
          <w:bCs/>
          <w:sz w:val="28"/>
          <w:szCs w:val="28"/>
          <w:lang w:val="lt-LT"/>
        </w:rPr>
        <w:t>V</w:t>
      </w:r>
      <w:r w:rsidR="06C9E17A" w:rsidRPr="00A0133E">
        <w:rPr>
          <w:rFonts w:ascii="Verdana" w:hAnsi="Verdana"/>
          <w:b/>
          <w:bCs/>
          <w:sz w:val="28"/>
          <w:szCs w:val="28"/>
          <w:lang w:val="lt-LT"/>
        </w:rPr>
        <w:t xml:space="preserve"> Kategorija: </w:t>
      </w:r>
      <w:proofErr w:type="spellStart"/>
      <w:r w:rsidR="06C9E17A" w:rsidRPr="00A0133E">
        <w:rPr>
          <w:rFonts w:ascii="Verdana" w:hAnsi="Verdana"/>
          <w:b/>
          <w:bCs/>
          <w:sz w:val="28"/>
          <w:szCs w:val="28"/>
          <w:lang w:val="lt-LT"/>
        </w:rPr>
        <w:t>nPRDB</w:t>
      </w:r>
      <w:proofErr w:type="spellEnd"/>
      <w:r w:rsidR="06C9E17A" w:rsidRPr="00A0133E">
        <w:rPr>
          <w:rFonts w:ascii="Verdana" w:hAnsi="Verdana"/>
          <w:b/>
          <w:bCs/>
          <w:sz w:val="28"/>
          <w:szCs w:val="28"/>
          <w:lang w:val="lt-LT"/>
        </w:rPr>
        <w:t xml:space="preserve"> sistemos vystymo, priežiūros ir analizės paslaugos</w:t>
      </w:r>
    </w:p>
    <w:p w14:paraId="5EC43936" w14:textId="4A267D9D" w:rsidR="5E20419A" w:rsidRPr="00A0133E" w:rsidRDefault="5E20419A" w:rsidP="00A0133E">
      <w:pPr>
        <w:jc w:val="both"/>
        <w:rPr>
          <w:rFonts w:ascii="Verdana" w:hAnsi="Verdana"/>
          <w:sz w:val="20"/>
          <w:szCs w:val="20"/>
          <w:lang w:val="lt-LT"/>
        </w:rPr>
      </w:pPr>
    </w:p>
    <w:p w14:paraId="6987F32A" w14:textId="4C6EE95D" w:rsidR="5E20419A" w:rsidRPr="00A0133E" w:rsidRDefault="06C9E17A" w:rsidP="004B0540">
      <w:pPr>
        <w:pStyle w:val="Heading4"/>
        <w:spacing w:before="0" w:line="360" w:lineRule="auto"/>
        <w:jc w:val="both"/>
        <w:rPr>
          <w:rFonts w:ascii="Verdana" w:hAnsi="Verdana"/>
          <w:sz w:val="20"/>
          <w:szCs w:val="20"/>
          <w:lang w:val="lt-LT"/>
        </w:rPr>
      </w:pPr>
      <w:r w:rsidRPr="00A0133E">
        <w:rPr>
          <w:rFonts w:ascii="Verdana" w:hAnsi="Verdana"/>
          <w:sz w:val="20"/>
          <w:szCs w:val="20"/>
          <w:lang w:val="lt-LT"/>
        </w:rPr>
        <w:lastRenderedPageBreak/>
        <w:t>Kategorijos paskirtis</w:t>
      </w:r>
    </w:p>
    <w:p w14:paraId="714DA4D7" w14:textId="0E17D438" w:rsidR="5E20419A" w:rsidRPr="00A0133E" w:rsidRDefault="06C9E17A" w:rsidP="004B0540">
      <w:pPr>
        <w:spacing w:after="0" w:line="360" w:lineRule="auto"/>
        <w:jc w:val="both"/>
        <w:rPr>
          <w:rFonts w:ascii="Verdana" w:hAnsi="Verdana"/>
          <w:sz w:val="20"/>
          <w:szCs w:val="20"/>
          <w:lang w:val="lt-LT"/>
        </w:rPr>
      </w:pPr>
      <w:r w:rsidRPr="00A0133E">
        <w:rPr>
          <w:rFonts w:ascii="Verdana" w:eastAsia="Segoe UI" w:hAnsi="Verdana" w:cs="Segoe UI"/>
          <w:sz w:val="20"/>
          <w:szCs w:val="20"/>
          <w:lang w:val="lt-LT"/>
        </w:rPr>
        <w:t xml:space="preserve">Kategorija skirta </w:t>
      </w:r>
      <w:r w:rsidR="480FEAB0" w:rsidRPr="00A0133E">
        <w:rPr>
          <w:rFonts w:ascii="Verdana" w:eastAsia="Segoe UI" w:hAnsi="Verdana" w:cs="Segoe UI"/>
          <w:sz w:val="20"/>
          <w:szCs w:val="20"/>
          <w:lang w:val="lt-LT"/>
        </w:rPr>
        <w:t>Paskolų rizikos duomenų bazei</w:t>
      </w:r>
      <w:r w:rsidRPr="00A0133E">
        <w:rPr>
          <w:rFonts w:ascii="Verdana" w:eastAsia="Segoe UI" w:hAnsi="Verdana" w:cs="Segoe UI"/>
          <w:sz w:val="20"/>
          <w:szCs w:val="20"/>
          <w:lang w:val="lt-LT"/>
        </w:rPr>
        <w:t xml:space="preserve"> </w:t>
      </w:r>
      <w:r w:rsidR="7D0C849A" w:rsidRPr="00A0133E">
        <w:rPr>
          <w:rFonts w:ascii="Verdana" w:eastAsia="Segoe UI" w:hAnsi="Verdana" w:cs="Segoe UI"/>
          <w:sz w:val="20"/>
          <w:szCs w:val="20"/>
          <w:lang w:val="lt-LT"/>
        </w:rPr>
        <w:t xml:space="preserve">( </w:t>
      </w:r>
      <w:proofErr w:type="spellStart"/>
      <w:r w:rsidR="7D0C849A" w:rsidRPr="00A0133E">
        <w:rPr>
          <w:rFonts w:ascii="Verdana" w:eastAsia="Segoe UI" w:hAnsi="Verdana" w:cs="Segoe UI"/>
          <w:sz w:val="20"/>
          <w:szCs w:val="20"/>
          <w:lang w:val="lt-LT"/>
        </w:rPr>
        <w:t>nPRDB</w:t>
      </w:r>
      <w:proofErr w:type="spellEnd"/>
      <w:r w:rsidR="7D0C849A" w:rsidRPr="00A0133E">
        <w:rPr>
          <w:rFonts w:ascii="Verdana" w:eastAsia="Segoe UI" w:hAnsi="Verdana" w:cs="Segoe UI"/>
          <w:sz w:val="20"/>
          <w:szCs w:val="20"/>
          <w:lang w:val="lt-LT"/>
        </w:rPr>
        <w:t xml:space="preserve"> ) </w:t>
      </w:r>
      <w:r w:rsidRPr="00A0133E">
        <w:rPr>
          <w:rFonts w:ascii="Verdana" w:eastAsia="Segoe UI" w:hAnsi="Verdana" w:cs="Segoe UI"/>
          <w:sz w:val="20"/>
          <w:szCs w:val="20"/>
          <w:lang w:val="lt-LT"/>
        </w:rPr>
        <w:t xml:space="preserve">ir susijusių sistemų vystymo, priežiūros, modernizavimo ir analizės paslaugoms, užtikrinant sistemos pasirengimą </w:t>
      </w:r>
      <w:proofErr w:type="spellStart"/>
      <w:r w:rsidRPr="00A0133E">
        <w:rPr>
          <w:rFonts w:ascii="Verdana" w:eastAsia="Segoe UI" w:hAnsi="Verdana" w:cs="Segoe UI"/>
          <w:sz w:val="20"/>
          <w:szCs w:val="20"/>
          <w:lang w:val="lt-LT"/>
        </w:rPr>
        <w:t>IReF</w:t>
      </w:r>
      <w:proofErr w:type="spellEnd"/>
      <w:r w:rsidRPr="00A0133E">
        <w:rPr>
          <w:rFonts w:ascii="Verdana" w:eastAsia="Segoe UI" w:hAnsi="Verdana" w:cs="Segoe UI"/>
          <w:sz w:val="20"/>
          <w:szCs w:val="20"/>
          <w:lang w:val="lt-LT"/>
        </w:rPr>
        <w:t xml:space="preserve"> iniciatyvai, veikimo patikimumą, našumą, saugumą ir technologinę plėtrą.</w:t>
      </w:r>
    </w:p>
    <w:p w14:paraId="11F34B22" w14:textId="58AAFA0D" w:rsidR="5E20419A" w:rsidRPr="00A0133E" w:rsidRDefault="06C9E17A" w:rsidP="004B0540">
      <w:pPr>
        <w:spacing w:before="210" w:after="210" w:line="360" w:lineRule="auto"/>
        <w:jc w:val="both"/>
        <w:rPr>
          <w:rFonts w:ascii="Verdana" w:hAnsi="Verdana"/>
          <w:sz w:val="20"/>
          <w:szCs w:val="20"/>
          <w:lang w:val="lt-LT"/>
        </w:rPr>
      </w:pPr>
      <w:r w:rsidRPr="00A0133E">
        <w:rPr>
          <w:rFonts w:ascii="Verdana" w:eastAsia="Segoe UI" w:hAnsi="Verdana" w:cs="Segoe UI"/>
          <w:sz w:val="20"/>
          <w:szCs w:val="20"/>
          <w:lang w:val="lt-LT"/>
        </w:rPr>
        <w:t>Paslaugų teikėjas turi užtikrinti nuolatinį sistemos veikimo palaikymą, incidentų ir problemų šalinimą, techninės skolos mažinimą, duomenų apdorojimo efektyvinimą bei naujų technologinių sprendimų diegimą.</w:t>
      </w:r>
    </w:p>
    <w:p w14:paraId="3E4A94D0" w14:textId="2D328FB9" w:rsidR="5E20419A" w:rsidRPr="00A0133E" w:rsidRDefault="06C9E17A" w:rsidP="004B0540">
      <w:pPr>
        <w:pStyle w:val="Heading4"/>
        <w:spacing w:before="0" w:line="360" w:lineRule="auto"/>
        <w:jc w:val="both"/>
        <w:rPr>
          <w:rFonts w:ascii="Verdana" w:hAnsi="Verdana"/>
          <w:sz w:val="20"/>
          <w:szCs w:val="20"/>
          <w:lang w:val="lt-LT"/>
        </w:rPr>
      </w:pPr>
      <w:r w:rsidRPr="00A0133E">
        <w:rPr>
          <w:rFonts w:ascii="Verdana" w:hAnsi="Verdana"/>
          <w:sz w:val="20"/>
          <w:szCs w:val="20"/>
          <w:lang w:val="lt-LT"/>
        </w:rPr>
        <w:t>Kategorijai būdingi IT pokyčiai</w:t>
      </w:r>
    </w:p>
    <w:p w14:paraId="3A07ABCA" w14:textId="7FF3CE77" w:rsidR="5E20419A" w:rsidRPr="00A0133E" w:rsidRDefault="06C9E17A" w:rsidP="004B0540">
      <w:pPr>
        <w:spacing w:after="0" w:line="360" w:lineRule="auto"/>
        <w:jc w:val="both"/>
        <w:rPr>
          <w:rFonts w:ascii="Verdana" w:hAnsi="Verdana"/>
          <w:sz w:val="20"/>
          <w:szCs w:val="20"/>
          <w:lang w:val="lt-LT"/>
        </w:rPr>
      </w:pPr>
      <w:r w:rsidRPr="00A0133E">
        <w:rPr>
          <w:rFonts w:ascii="Verdana" w:eastAsia="Segoe UI" w:hAnsi="Verdana" w:cs="Segoe UI"/>
          <w:sz w:val="20"/>
          <w:szCs w:val="20"/>
          <w:lang w:val="lt-LT"/>
        </w:rPr>
        <w:t>Šiai kategorijai priskiriami IT pokyčiai ir veiklos, susijusios su:</w:t>
      </w:r>
    </w:p>
    <w:p w14:paraId="0E9080FC" w14:textId="1D4EEDE5"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sistemos paruošimu ir adaptavimu </w:t>
      </w:r>
      <w:proofErr w:type="spellStart"/>
      <w:r w:rsidRPr="00A0133E">
        <w:rPr>
          <w:rFonts w:ascii="Verdana" w:eastAsia="Segoe UI" w:hAnsi="Verdana" w:cs="Segoe UI"/>
          <w:sz w:val="20"/>
          <w:szCs w:val="20"/>
          <w:lang w:val="lt-LT"/>
        </w:rPr>
        <w:t>IReF</w:t>
      </w:r>
      <w:proofErr w:type="spellEnd"/>
      <w:r w:rsidRPr="00A0133E">
        <w:rPr>
          <w:rFonts w:ascii="Verdana" w:eastAsia="Segoe UI" w:hAnsi="Verdana" w:cs="Segoe UI"/>
          <w:sz w:val="20"/>
          <w:szCs w:val="20"/>
          <w:lang w:val="lt-LT"/>
        </w:rPr>
        <w:t xml:space="preserve"> iniciatyvos reikalavimams;</w:t>
      </w:r>
    </w:p>
    <w:p w14:paraId="4038FDAE" w14:textId="052A9448"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duomenų srautų optimizavimu;</w:t>
      </w:r>
    </w:p>
    <w:p w14:paraId="7DF45077" w14:textId="792D12D8"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ETL procesų kūrimu, tobulinimu ir stabilizavimu;</w:t>
      </w:r>
    </w:p>
    <w:p w14:paraId="7559D4E1" w14:textId="035B30E0"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duomenų apdorojimo našumo didinimu;</w:t>
      </w:r>
    </w:p>
    <w:p w14:paraId="4A844D05" w14:textId="54F268C8"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techninės skolos mažinimu;</w:t>
      </w:r>
    </w:p>
    <w:p w14:paraId="1A6E6B7E" w14:textId="3EE17066"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incidentų ir problemų priežasčių analizavimu bei šalinimu;</w:t>
      </w:r>
    </w:p>
    <w:p w14:paraId="57ED46A6" w14:textId="177E9A8C"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sistemos integravimu su naujai kuriama Lietuvos banko paslaugų svetaine;</w:t>
      </w:r>
    </w:p>
    <w:p w14:paraId="2CE74893" w14:textId="091F11D6"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saugumo reikalavimų įgyvendinimu;</w:t>
      </w:r>
    </w:p>
    <w:p w14:paraId="6F7FB584" w14:textId="1457DF3D"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autentifikavimo ir autorizavimo sprendimų diegimu;</w:t>
      </w:r>
    </w:p>
    <w:p w14:paraId="14FCC594" w14:textId="53982C75"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debesijos infrastruktūros sprendimų diegimu ir migracija į Google </w:t>
      </w:r>
      <w:proofErr w:type="spellStart"/>
      <w:r w:rsidRPr="00A0133E">
        <w:rPr>
          <w:rFonts w:ascii="Verdana" w:eastAsia="Segoe UI" w:hAnsi="Verdana" w:cs="Segoe UI"/>
          <w:sz w:val="20"/>
          <w:szCs w:val="20"/>
          <w:lang w:val="lt-LT"/>
        </w:rPr>
        <w:t>Cloud</w:t>
      </w:r>
      <w:proofErr w:type="spellEnd"/>
      <w:r w:rsidRPr="00A0133E">
        <w:rPr>
          <w:rFonts w:ascii="Verdana" w:eastAsia="Segoe UI" w:hAnsi="Verdana" w:cs="Segoe UI"/>
          <w:sz w:val="20"/>
          <w:szCs w:val="20"/>
          <w:lang w:val="lt-LT"/>
        </w:rPr>
        <w:t xml:space="preserve"> aplinką;</w:t>
      </w:r>
    </w:p>
    <w:p w14:paraId="7E44D977" w14:textId="760831C6"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stebėsenos, monitoringo ir audito sprendimų vystymu;</w:t>
      </w:r>
    </w:p>
    <w:p w14:paraId="63FF653A" w14:textId="4EFDDEDD"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procesų automatizavimu ir optimizavimu.</w:t>
      </w:r>
    </w:p>
    <w:p w14:paraId="74B8F975" w14:textId="477E8A4B" w:rsidR="5E20419A" w:rsidRPr="00A0133E" w:rsidRDefault="5E20419A" w:rsidP="00A0133E">
      <w:pPr>
        <w:spacing w:after="0" w:line="300" w:lineRule="auto"/>
        <w:jc w:val="both"/>
        <w:rPr>
          <w:rFonts w:ascii="Verdana" w:hAnsi="Verdana"/>
          <w:sz w:val="20"/>
          <w:szCs w:val="20"/>
        </w:rPr>
      </w:pPr>
    </w:p>
    <w:p w14:paraId="6B054ED8" w14:textId="1B729B77" w:rsidR="5E20419A" w:rsidRPr="00A0133E" w:rsidRDefault="06C9E17A" w:rsidP="004B0540">
      <w:pPr>
        <w:pStyle w:val="Heading4"/>
        <w:spacing w:line="360" w:lineRule="auto"/>
        <w:jc w:val="both"/>
        <w:rPr>
          <w:rFonts w:ascii="Verdana" w:hAnsi="Verdana"/>
          <w:sz w:val="20"/>
          <w:szCs w:val="20"/>
        </w:rPr>
      </w:pPr>
      <w:r w:rsidRPr="00A0133E">
        <w:rPr>
          <w:rFonts w:ascii="Verdana" w:hAnsi="Verdana"/>
          <w:sz w:val="20"/>
          <w:szCs w:val="20"/>
          <w:lang w:val="lt-LT"/>
        </w:rPr>
        <w:t>Pagrindinės sistemos</w:t>
      </w:r>
    </w:p>
    <w:p w14:paraId="328644F4" w14:textId="6A2E1577" w:rsidR="5E20419A" w:rsidRPr="00A0133E" w:rsidRDefault="06C9E17A" w:rsidP="004B0540">
      <w:pPr>
        <w:spacing w:after="0" w:line="360" w:lineRule="auto"/>
        <w:jc w:val="both"/>
        <w:rPr>
          <w:rFonts w:ascii="Verdana" w:hAnsi="Verdana"/>
          <w:sz w:val="20"/>
          <w:szCs w:val="20"/>
        </w:rPr>
      </w:pPr>
      <w:r w:rsidRPr="00A0133E">
        <w:rPr>
          <w:rFonts w:ascii="Verdana" w:eastAsia="Segoe UI" w:hAnsi="Verdana" w:cs="Segoe UI"/>
          <w:sz w:val="20"/>
          <w:szCs w:val="20"/>
          <w:lang w:val="lt-LT"/>
        </w:rPr>
        <w:t>Paslaugos gali būti teikiamos:</w:t>
      </w:r>
    </w:p>
    <w:p w14:paraId="25F8EF61" w14:textId="6B8EBB94" w:rsidR="5E20419A" w:rsidRPr="00A0133E" w:rsidRDefault="06C9E17A" w:rsidP="004B0540">
      <w:pPr>
        <w:pStyle w:val="ListParagraph"/>
        <w:spacing w:after="0" w:line="360" w:lineRule="auto"/>
        <w:jc w:val="both"/>
        <w:rPr>
          <w:rFonts w:ascii="Verdana" w:eastAsia="Segoe UI" w:hAnsi="Verdana" w:cs="Segoe UI"/>
          <w:sz w:val="20"/>
          <w:szCs w:val="20"/>
          <w:lang w:val="lt-LT"/>
        </w:rPr>
      </w:pPr>
      <w:proofErr w:type="spellStart"/>
      <w:r w:rsidRPr="00A0133E">
        <w:rPr>
          <w:rFonts w:ascii="Verdana" w:eastAsia="Segoe UI" w:hAnsi="Verdana" w:cs="Segoe UI"/>
          <w:sz w:val="20"/>
          <w:szCs w:val="20"/>
          <w:lang w:val="lt-LT"/>
        </w:rPr>
        <w:t>nPRDB</w:t>
      </w:r>
      <w:proofErr w:type="spellEnd"/>
      <w:r w:rsidRPr="00A0133E">
        <w:rPr>
          <w:rFonts w:ascii="Verdana" w:eastAsia="Segoe UI" w:hAnsi="Verdana" w:cs="Segoe UI"/>
          <w:sz w:val="20"/>
          <w:szCs w:val="20"/>
          <w:lang w:val="lt-LT"/>
        </w:rPr>
        <w:t xml:space="preserve"> sistemai;</w:t>
      </w:r>
    </w:p>
    <w:p w14:paraId="1CFD4423" w14:textId="05B5B7C3" w:rsidR="5E20419A" w:rsidRPr="00A0133E" w:rsidRDefault="06C9E17A" w:rsidP="004B0540">
      <w:pPr>
        <w:pStyle w:val="ListParagraph"/>
        <w:spacing w:after="0" w:line="360" w:lineRule="auto"/>
        <w:jc w:val="both"/>
        <w:rPr>
          <w:rFonts w:ascii="Verdana" w:eastAsia="Segoe UI" w:hAnsi="Verdana" w:cs="Segoe UI"/>
          <w:sz w:val="20"/>
          <w:szCs w:val="20"/>
          <w:lang w:val="lt-LT"/>
        </w:rPr>
      </w:pPr>
      <w:proofErr w:type="spellStart"/>
      <w:r w:rsidRPr="00A0133E">
        <w:rPr>
          <w:rFonts w:ascii="Verdana" w:eastAsia="Segoe UI" w:hAnsi="Verdana" w:cs="Segoe UI"/>
          <w:sz w:val="20"/>
          <w:szCs w:val="20"/>
          <w:lang w:val="lt-LT"/>
        </w:rPr>
        <w:t>IReF</w:t>
      </w:r>
      <w:proofErr w:type="spellEnd"/>
      <w:r w:rsidRPr="00A0133E">
        <w:rPr>
          <w:rFonts w:ascii="Verdana" w:eastAsia="Segoe UI" w:hAnsi="Verdana" w:cs="Segoe UI"/>
          <w:sz w:val="20"/>
          <w:szCs w:val="20"/>
          <w:lang w:val="lt-LT"/>
        </w:rPr>
        <w:t xml:space="preserve"> iniciatyvai pritaikomiems komponentams;</w:t>
      </w:r>
    </w:p>
    <w:p w14:paraId="358C4FCA" w14:textId="50AA9F7E" w:rsidR="5E20419A" w:rsidRPr="00A0133E" w:rsidRDefault="06C9E17A" w:rsidP="004B0540">
      <w:pPr>
        <w:pStyle w:val="ListParagraph"/>
        <w:spacing w:after="0" w:line="360" w:lineRule="auto"/>
        <w:jc w:val="both"/>
        <w:rPr>
          <w:rFonts w:ascii="Verdana" w:eastAsia="Segoe UI" w:hAnsi="Verdana" w:cs="Segoe UI"/>
          <w:sz w:val="20"/>
          <w:szCs w:val="20"/>
          <w:lang w:val="lt-LT"/>
        </w:rPr>
      </w:pPr>
      <w:proofErr w:type="spellStart"/>
      <w:r w:rsidRPr="00A0133E">
        <w:rPr>
          <w:rFonts w:ascii="Verdana" w:eastAsia="Segoe UI" w:hAnsi="Verdana" w:cs="Segoe UI"/>
          <w:sz w:val="20"/>
          <w:szCs w:val="20"/>
          <w:lang w:val="lt-LT"/>
        </w:rPr>
        <w:t>nPRDB</w:t>
      </w:r>
      <w:proofErr w:type="spellEnd"/>
      <w:r w:rsidRPr="00A0133E">
        <w:rPr>
          <w:rFonts w:ascii="Verdana" w:eastAsia="Segoe UI" w:hAnsi="Verdana" w:cs="Segoe UI"/>
          <w:sz w:val="20"/>
          <w:szCs w:val="20"/>
          <w:lang w:val="lt-LT"/>
        </w:rPr>
        <w:t xml:space="preserve"> integracijoms;</w:t>
      </w:r>
    </w:p>
    <w:p w14:paraId="60BB5A95" w14:textId="54D4BA2C"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susijusiems duomenų apdorojimo ir ETL sprendimams;</w:t>
      </w:r>
    </w:p>
    <w:p w14:paraId="3A1A94C7" w14:textId="3E8BC697"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debesijos infrastruktūros komponentams;</w:t>
      </w:r>
    </w:p>
    <w:p w14:paraId="67290EA4" w14:textId="7C8FAD53"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kitoms su šiomis sistemomis susijusioms posistemėms ir technologiniams komponentams.</w:t>
      </w:r>
    </w:p>
    <w:p w14:paraId="0FF2BE82" w14:textId="6195B0A4" w:rsidR="5E20419A" w:rsidRPr="00A0133E" w:rsidRDefault="5E20419A" w:rsidP="00A0133E">
      <w:pPr>
        <w:spacing w:after="0" w:line="300" w:lineRule="auto"/>
        <w:jc w:val="both"/>
        <w:rPr>
          <w:rFonts w:ascii="Verdana" w:hAnsi="Verdana"/>
          <w:sz w:val="20"/>
          <w:szCs w:val="20"/>
        </w:rPr>
      </w:pPr>
    </w:p>
    <w:p w14:paraId="479E3A35" w14:textId="08CD3941" w:rsidR="5E20419A" w:rsidRPr="00A0133E" w:rsidRDefault="06C9E17A" w:rsidP="004B0540">
      <w:pPr>
        <w:pStyle w:val="Heading4"/>
        <w:spacing w:line="360" w:lineRule="auto"/>
        <w:jc w:val="both"/>
        <w:rPr>
          <w:rFonts w:ascii="Verdana" w:hAnsi="Verdana"/>
          <w:sz w:val="20"/>
          <w:szCs w:val="20"/>
        </w:rPr>
      </w:pPr>
      <w:r w:rsidRPr="00A0133E">
        <w:rPr>
          <w:rFonts w:ascii="Verdana" w:hAnsi="Verdana"/>
          <w:sz w:val="20"/>
          <w:szCs w:val="20"/>
          <w:lang w:val="lt-LT"/>
        </w:rPr>
        <w:t>Kategorijai būdingos veiklos</w:t>
      </w:r>
    </w:p>
    <w:p w14:paraId="1EA82907" w14:textId="7E386956" w:rsidR="5E20419A" w:rsidRPr="004B0540" w:rsidRDefault="06C9E17A" w:rsidP="004B0540">
      <w:pPr>
        <w:pStyle w:val="Heading4"/>
        <w:spacing w:line="360" w:lineRule="auto"/>
        <w:jc w:val="both"/>
        <w:rPr>
          <w:rFonts w:ascii="Verdana" w:hAnsi="Verdana"/>
          <w:color w:val="auto"/>
          <w:sz w:val="20"/>
          <w:szCs w:val="20"/>
        </w:rPr>
      </w:pPr>
      <w:r w:rsidRPr="004B0540">
        <w:rPr>
          <w:rFonts w:ascii="Verdana" w:hAnsi="Verdana"/>
          <w:color w:val="auto"/>
          <w:sz w:val="20"/>
          <w:szCs w:val="20"/>
          <w:lang w:val="lt-LT"/>
        </w:rPr>
        <w:t>Analizė ir architektūra</w:t>
      </w:r>
    </w:p>
    <w:p w14:paraId="104E54BD" w14:textId="231DB6C4"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veiklos ir sisteminių reikalavimų analizė;</w:t>
      </w:r>
    </w:p>
    <w:p w14:paraId="049C53B0" w14:textId="629E7745"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IT pokyčių analizė ir projektavimas;</w:t>
      </w:r>
    </w:p>
    <w:p w14:paraId="3A1A5276" w14:textId="6AE7EE47"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techninių sprendimų architektūros projektavimas.</w:t>
      </w:r>
    </w:p>
    <w:p w14:paraId="5E0139D3" w14:textId="62212746" w:rsidR="5E20419A" w:rsidRPr="004B0540" w:rsidRDefault="06C9E17A" w:rsidP="004B0540">
      <w:pPr>
        <w:pStyle w:val="Heading4"/>
        <w:spacing w:line="360" w:lineRule="auto"/>
        <w:jc w:val="both"/>
        <w:rPr>
          <w:rFonts w:ascii="Verdana" w:hAnsi="Verdana"/>
          <w:color w:val="auto"/>
          <w:sz w:val="20"/>
          <w:szCs w:val="20"/>
        </w:rPr>
      </w:pPr>
      <w:r w:rsidRPr="004B0540">
        <w:rPr>
          <w:rFonts w:ascii="Verdana" w:hAnsi="Verdana"/>
          <w:color w:val="auto"/>
          <w:sz w:val="20"/>
          <w:szCs w:val="20"/>
          <w:lang w:val="lt-LT"/>
        </w:rPr>
        <w:lastRenderedPageBreak/>
        <w:t>Sistemų vystymas</w:t>
      </w:r>
    </w:p>
    <w:p w14:paraId="660C2C24" w14:textId="3EC69AE0"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Java pagrindu veikiančių sprendimų vystymas;</w:t>
      </w:r>
    </w:p>
    <w:p w14:paraId="284CF811" w14:textId="1CA64174" w:rsidR="5E20419A" w:rsidRPr="00A0133E" w:rsidRDefault="06C9E17A" w:rsidP="004B0540">
      <w:pPr>
        <w:pStyle w:val="ListParagraph"/>
        <w:spacing w:after="0" w:line="360" w:lineRule="auto"/>
        <w:jc w:val="both"/>
        <w:rPr>
          <w:rFonts w:ascii="Verdana" w:eastAsia="Segoe UI" w:hAnsi="Verdana" w:cs="Segoe UI"/>
          <w:sz w:val="20"/>
          <w:szCs w:val="20"/>
          <w:lang w:val="lt-LT"/>
        </w:rPr>
      </w:pPr>
      <w:proofErr w:type="spellStart"/>
      <w:r w:rsidRPr="00A0133E">
        <w:rPr>
          <w:rFonts w:ascii="Verdana" w:eastAsia="Segoe UI" w:hAnsi="Verdana" w:cs="Segoe UI"/>
          <w:sz w:val="20"/>
          <w:szCs w:val="20"/>
          <w:lang w:val="lt-LT"/>
        </w:rPr>
        <w:t>backend</w:t>
      </w:r>
      <w:proofErr w:type="spellEnd"/>
      <w:r w:rsidRPr="00A0133E">
        <w:rPr>
          <w:rFonts w:ascii="Verdana" w:eastAsia="Segoe UI" w:hAnsi="Verdana" w:cs="Segoe UI"/>
          <w:sz w:val="20"/>
          <w:szCs w:val="20"/>
          <w:lang w:val="lt-LT"/>
        </w:rPr>
        <w:t xml:space="preserve"> sprendimų kūrimas ir modernizavimas;</w:t>
      </w:r>
    </w:p>
    <w:p w14:paraId="47D628D2" w14:textId="2F59E824"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sistemos adaptavimas </w:t>
      </w:r>
      <w:proofErr w:type="spellStart"/>
      <w:r w:rsidRPr="00A0133E">
        <w:rPr>
          <w:rFonts w:ascii="Verdana" w:eastAsia="Segoe UI" w:hAnsi="Verdana" w:cs="Segoe UI"/>
          <w:sz w:val="20"/>
          <w:szCs w:val="20"/>
          <w:lang w:val="lt-LT"/>
        </w:rPr>
        <w:t>IReF</w:t>
      </w:r>
      <w:proofErr w:type="spellEnd"/>
      <w:r w:rsidRPr="00A0133E">
        <w:rPr>
          <w:rFonts w:ascii="Verdana" w:eastAsia="Segoe UI" w:hAnsi="Verdana" w:cs="Segoe UI"/>
          <w:sz w:val="20"/>
          <w:szCs w:val="20"/>
          <w:lang w:val="lt-LT"/>
        </w:rPr>
        <w:t xml:space="preserve"> reikalavimams.</w:t>
      </w:r>
    </w:p>
    <w:p w14:paraId="2BA72A62" w14:textId="5C374B86" w:rsidR="5E20419A" w:rsidRPr="004B0540" w:rsidRDefault="06C9E17A" w:rsidP="004B0540">
      <w:pPr>
        <w:pStyle w:val="Heading4"/>
        <w:spacing w:line="360" w:lineRule="auto"/>
        <w:jc w:val="both"/>
        <w:rPr>
          <w:rFonts w:ascii="Verdana" w:hAnsi="Verdana"/>
          <w:color w:val="auto"/>
          <w:sz w:val="20"/>
          <w:szCs w:val="20"/>
        </w:rPr>
      </w:pPr>
      <w:r w:rsidRPr="004B0540">
        <w:rPr>
          <w:rFonts w:ascii="Verdana" w:hAnsi="Verdana"/>
          <w:color w:val="auto"/>
          <w:sz w:val="20"/>
          <w:szCs w:val="20"/>
          <w:lang w:val="lt-LT"/>
        </w:rPr>
        <w:t>Duomenų valdymas</w:t>
      </w:r>
    </w:p>
    <w:p w14:paraId="0B83CBD1" w14:textId="7693F3C6"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ETL procesų kūrimas ir optimizavimas;</w:t>
      </w:r>
    </w:p>
    <w:p w14:paraId="429FF144" w14:textId="0144ADBC"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duomenų srautų analizė ir optimizavimas;</w:t>
      </w:r>
    </w:p>
    <w:p w14:paraId="3071B43B" w14:textId="05787E68"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duomenų apdorojimo našumo gerinimas.</w:t>
      </w:r>
    </w:p>
    <w:p w14:paraId="6F71C54F" w14:textId="796DE1C2" w:rsidR="5E20419A" w:rsidRPr="004B0540" w:rsidRDefault="06C9E17A" w:rsidP="004B0540">
      <w:pPr>
        <w:pStyle w:val="Heading4"/>
        <w:spacing w:line="360" w:lineRule="auto"/>
        <w:jc w:val="both"/>
        <w:rPr>
          <w:rFonts w:ascii="Verdana" w:hAnsi="Verdana"/>
          <w:color w:val="auto"/>
          <w:sz w:val="20"/>
          <w:szCs w:val="20"/>
        </w:rPr>
      </w:pPr>
      <w:r w:rsidRPr="004B0540">
        <w:rPr>
          <w:rFonts w:ascii="Verdana" w:hAnsi="Verdana"/>
          <w:color w:val="auto"/>
          <w:sz w:val="20"/>
          <w:szCs w:val="20"/>
          <w:lang w:val="lt-LT"/>
        </w:rPr>
        <w:t>Saugumas ir infrastruktūra</w:t>
      </w:r>
    </w:p>
    <w:p w14:paraId="209242C3" w14:textId="5C120728"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autentifikavimo ir autorizavimo sprendimų diegimas;</w:t>
      </w:r>
    </w:p>
    <w:p w14:paraId="1E98A4CF" w14:textId="4CE01C1B"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migravimo į Google </w:t>
      </w:r>
      <w:proofErr w:type="spellStart"/>
      <w:r w:rsidRPr="00A0133E">
        <w:rPr>
          <w:rFonts w:ascii="Verdana" w:eastAsia="Segoe UI" w:hAnsi="Verdana" w:cs="Segoe UI"/>
          <w:sz w:val="20"/>
          <w:szCs w:val="20"/>
          <w:lang w:val="lt-LT"/>
        </w:rPr>
        <w:t>Cloud</w:t>
      </w:r>
      <w:proofErr w:type="spellEnd"/>
      <w:r w:rsidRPr="00A0133E">
        <w:rPr>
          <w:rFonts w:ascii="Verdana" w:eastAsia="Segoe UI" w:hAnsi="Verdana" w:cs="Segoe UI"/>
          <w:sz w:val="20"/>
          <w:szCs w:val="20"/>
          <w:lang w:val="lt-LT"/>
        </w:rPr>
        <w:t xml:space="preserve"> infrastruktūrą veiklos;</w:t>
      </w:r>
    </w:p>
    <w:p w14:paraId="7BC9977A" w14:textId="696A055C"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monitoringo ir stebėsenos sprendimų kūrimas bei priežiūra.</w:t>
      </w:r>
    </w:p>
    <w:p w14:paraId="6CB4880B" w14:textId="3C8E0111" w:rsidR="5E20419A" w:rsidRPr="004B0540" w:rsidRDefault="06C9E17A" w:rsidP="004B0540">
      <w:pPr>
        <w:pStyle w:val="Heading4"/>
        <w:spacing w:line="360" w:lineRule="auto"/>
        <w:jc w:val="both"/>
        <w:rPr>
          <w:rFonts w:ascii="Verdana" w:hAnsi="Verdana"/>
          <w:color w:val="auto"/>
          <w:sz w:val="20"/>
          <w:szCs w:val="20"/>
        </w:rPr>
      </w:pPr>
      <w:r w:rsidRPr="004B0540">
        <w:rPr>
          <w:rFonts w:ascii="Verdana" w:hAnsi="Verdana"/>
          <w:color w:val="auto"/>
          <w:sz w:val="20"/>
          <w:szCs w:val="20"/>
          <w:lang w:val="lt-LT"/>
        </w:rPr>
        <w:t>Testavimas ir eksploatavimas</w:t>
      </w:r>
    </w:p>
    <w:p w14:paraId="7273735D" w14:textId="2EFACC2C"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funkcinis ir integracinis testavimas;</w:t>
      </w:r>
    </w:p>
    <w:p w14:paraId="500DB1A6" w14:textId="59B97AB8"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incidentų analizė ir problemų šalinimas;</w:t>
      </w:r>
    </w:p>
    <w:p w14:paraId="3205DB9A" w14:textId="5030AFD3"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sistemos stabilumo ir našumo užtikrinimas.</w:t>
      </w:r>
    </w:p>
    <w:p w14:paraId="4D9B5C86" w14:textId="0A710C1E" w:rsidR="5E20419A" w:rsidRPr="00A0133E" w:rsidRDefault="5E20419A" w:rsidP="004B0540">
      <w:pPr>
        <w:spacing w:after="0" w:line="360" w:lineRule="auto"/>
        <w:jc w:val="both"/>
        <w:rPr>
          <w:rFonts w:ascii="Verdana" w:hAnsi="Verdana"/>
          <w:sz w:val="20"/>
          <w:szCs w:val="20"/>
        </w:rPr>
      </w:pPr>
    </w:p>
    <w:p w14:paraId="2DE9A0F8" w14:textId="0ED55450" w:rsidR="5E20419A" w:rsidRPr="00A0133E" w:rsidRDefault="06C9E17A" w:rsidP="004B0540">
      <w:pPr>
        <w:pStyle w:val="Heading4"/>
        <w:spacing w:line="360" w:lineRule="auto"/>
        <w:jc w:val="both"/>
        <w:rPr>
          <w:rFonts w:ascii="Verdana" w:hAnsi="Verdana"/>
          <w:sz w:val="20"/>
          <w:szCs w:val="20"/>
        </w:rPr>
      </w:pPr>
      <w:r w:rsidRPr="00A0133E">
        <w:rPr>
          <w:rFonts w:ascii="Verdana" w:hAnsi="Verdana"/>
          <w:sz w:val="20"/>
          <w:szCs w:val="20"/>
          <w:lang w:val="lt-LT"/>
        </w:rPr>
        <w:t>Kategorijai būdingos kompetencijos</w:t>
      </w:r>
    </w:p>
    <w:p w14:paraId="7F5FDE95" w14:textId="091ACA49" w:rsidR="5E20419A" w:rsidRPr="00A0133E" w:rsidRDefault="00B558A1" w:rsidP="004B0540">
      <w:pPr>
        <w:pStyle w:val="ListParagraph"/>
        <w:spacing w:after="0" w:line="360" w:lineRule="auto"/>
        <w:jc w:val="both"/>
        <w:rPr>
          <w:rFonts w:ascii="Verdana" w:eastAsia="Segoe UI" w:hAnsi="Verdana" w:cs="Segoe UI"/>
          <w:sz w:val="20"/>
          <w:szCs w:val="20"/>
          <w:lang w:val="lt-LT"/>
        </w:rPr>
      </w:pPr>
      <w:r w:rsidRPr="00B558A1">
        <w:rPr>
          <w:rFonts w:ascii="Verdana" w:eastAsia="Segoe UI" w:hAnsi="Verdana" w:cs="Segoe UI"/>
          <w:sz w:val="20"/>
          <w:szCs w:val="20"/>
          <w:lang w:val="lt-LT"/>
        </w:rPr>
        <w:t xml:space="preserve">vyresnysis </w:t>
      </w:r>
      <w:proofErr w:type="spellStart"/>
      <w:r w:rsidRPr="00B558A1">
        <w:rPr>
          <w:rFonts w:ascii="Verdana" w:eastAsia="Segoe UI" w:hAnsi="Verdana" w:cs="Segoe UI"/>
          <w:sz w:val="20"/>
          <w:szCs w:val="20"/>
          <w:lang w:val="lt-LT"/>
        </w:rPr>
        <w:t>Back-end</w:t>
      </w:r>
      <w:proofErr w:type="spellEnd"/>
      <w:r w:rsidRPr="00B558A1">
        <w:rPr>
          <w:rFonts w:ascii="Verdana" w:eastAsia="Segoe UI" w:hAnsi="Verdana" w:cs="Segoe UI"/>
          <w:sz w:val="20"/>
          <w:szCs w:val="20"/>
          <w:lang w:val="lt-LT"/>
        </w:rPr>
        <w:t xml:space="preserve">  inžinierius </w:t>
      </w:r>
      <w:r>
        <w:rPr>
          <w:rFonts w:ascii="Verdana" w:eastAsia="Segoe UI" w:hAnsi="Verdana" w:cs="Segoe UI"/>
          <w:sz w:val="20"/>
          <w:szCs w:val="20"/>
          <w:lang w:val="lt-LT"/>
        </w:rPr>
        <w:t>(</w:t>
      </w:r>
      <w:proofErr w:type="spellStart"/>
      <w:r w:rsidR="06C9E17A" w:rsidRPr="00A0133E">
        <w:rPr>
          <w:rFonts w:ascii="Verdana" w:eastAsia="Segoe UI" w:hAnsi="Verdana" w:cs="Segoe UI"/>
          <w:sz w:val="20"/>
          <w:szCs w:val="20"/>
          <w:lang w:val="lt-LT"/>
        </w:rPr>
        <w:t>Backend</w:t>
      </w:r>
      <w:proofErr w:type="spellEnd"/>
      <w:r w:rsidR="06C9E17A" w:rsidRPr="00A0133E">
        <w:rPr>
          <w:rFonts w:ascii="Verdana" w:eastAsia="Segoe UI" w:hAnsi="Verdana" w:cs="Segoe UI"/>
          <w:sz w:val="20"/>
          <w:szCs w:val="20"/>
          <w:lang w:val="lt-LT"/>
        </w:rPr>
        <w:t xml:space="preserve"> </w:t>
      </w:r>
      <w:proofErr w:type="spellStart"/>
      <w:r w:rsidR="06C9E17A" w:rsidRPr="00A0133E">
        <w:rPr>
          <w:rFonts w:ascii="Verdana" w:eastAsia="Segoe UI" w:hAnsi="Verdana" w:cs="Segoe UI"/>
          <w:sz w:val="20"/>
          <w:szCs w:val="20"/>
          <w:lang w:val="lt-LT"/>
        </w:rPr>
        <w:t>Engineer</w:t>
      </w:r>
      <w:proofErr w:type="spellEnd"/>
      <w:r w:rsidR="06C9E17A" w:rsidRPr="00A0133E">
        <w:rPr>
          <w:rFonts w:ascii="Verdana" w:eastAsia="Segoe UI" w:hAnsi="Verdana" w:cs="Segoe UI"/>
          <w:sz w:val="20"/>
          <w:szCs w:val="20"/>
          <w:lang w:val="lt-LT"/>
        </w:rPr>
        <w:t xml:space="preserve"> (Java)</w:t>
      </w:r>
      <w:r>
        <w:rPr>
          <w:rFonts w:ascii="Verdana" w:eastAsia="Segoe UI" w:hAnsi="Verdana" w:cs="Segoe UI"/>
          <w:sz w:val="20"/>
          <w:szCs w:val="20"/>
          <w:lang w:val="lt-LT"/>
        </w:rPr>
        <w:t>)</w:t>
      </w:r>
    </w:p>
    <w:p w14:paraId="293C7109" w14:textId="426F1514" w:rsidR="5E20419A" w:rsidRPr="00A0133E" w:rsidRDefault="00B558A1" w:rsidP="004B0540">
      <w:pPr>
        <w:pStyle w:val="ListParagraph"/>
        <w:spacing w:after="0" w:line="360" w:lineRule="auto"/>
        <w:jc w:val="both"/>
        <w:rPr>
          <w:rFonts w:ascii="Verdana" w:eastAsia="Segoe UI" w:hAnsi="Verdana" w:cs="Segoe UI"/>
          <w:sz w:val="20"/>
          <w:szCs w:val="20"/>
          <w:lang w:val="lt-LT"/>
        </w:rPr>
      </w:pPr>
      <w:r w:rsidRPr="00B558A1">
        <w:rPr>
          <w:rFonts w:ascii="Verdana" w:eastAsia="Segoe UI" w:hAnsi="Verdana" w:cs="Segoe UI"/>
          <w:sz w:val="20"/>
          <w:szCs w:val="20"/>
          <w:lang w:val="lt-LT"/>
        </w:rPr>
        <w:t xml:space="preserve">vyresnysis </w:t>
      </w:r>
      <w:proofErr w:type="spellStart"/>
      <w:r w:rsidRPr="00B558A1">
        <w:rPr>
          <w:rFonts w:ascii="Verdana" w:eastAsia="Segoe UI" w:hAnsi="Verdana" w:cs="Segoe UI"/>
          <w:sz w:val="20"/>
          <w:szCs w:val="20"/>
          <w:lang w:val="lt-LT"/>
        </w:rPr>
        <w:t>Back-end</w:t>
      </w:r>
      <w:proofErr w:type="spellEnd"/>
      <w:r w:rsidRPr="00B558A1">
        <w:rPr>
          <w:rFonts w:ascii="Verdana" w:eastAsia="Segoe UI" w:hAnsi="Verdana" w:cs="Segoe UI"/>
          <w:sz w:val="20"/>
          <w:szCs w:val="20"/>
          <w:lang w:val="lt-LT"/>
        </w:rPr>
        <w:t xml:space="preserve">  inžinierius </w:t>
      </w:r>
      <w:r>
        <w:rPr>
          <w:rFonts w:ascii="Verdana" w:eastAsia="Segoe UI" w:hAnsi="Verdana" w:cs="Segoe UI"/>
          <w:sz w:val="20"/>
          <w:szCs w:val="20"/>
          <w:lang w:val="lt-LT"/>
        </w:rPr>
        <w:t>(</w:t>
      </w:r>
      <w:proofErr w:type="spellStart"/>
      <w:r w:rsidR="06C9E17A" w:rsidRPr="00A0133E">
        <w:rPr>
          <w:rFonts w:ascii="Verdana" w:eastAsia="Segoe UI" w:hAnsi="Verdana" w:cs="Segoe UI"/>
          <w:sz w:val="20"/>
          <w:szCs w:val="20"/>
          <w:lang w:val="lt-LT"/>
        </w:rPr>
        <w:t>Senior</w:t>
      </w:r>
      <w:proofErr w:type="spellEnd"/>
      <w:r w:rsidR="06C9E17A" w:rsidRPr="00A0133E">
        <w:rPr>
          <w:rFonts w:ascii="Verdana" w:eastAsia="Segoe UI" w:hAnsi="Verdana" w:cs="Segoe UI"/>
          <w:sz w:val="20"/>
          <w:szCs w:val="20"/>
          <w:lang w:val="lt-LT"/>
        </w:rPr>
        <w:t xml:space="preserve"> </w:t>
      </w:r>
      <w:proofErr w:type="spellStart"/>
      <w:r w:rsidR="06C9E17A" w:rsidRPr="00A0133E">
        <w:rPr>
          <w:rFonts w:ascii="Verdana" w:eastAsia="Segoe UI" w:hAnsi="Verdana" w:cs="Segoe UI"/>
          <w:sz w:val="20"/>
          <w:szCs w:val="20"/>
          <w:lang w:val="lt-LT"/>
        </w:rPr>
        <w:t>Technical</w:t>
      </w:r>
      <w:proofErr w:type="spellEnd"/>
      <w:r w:rsidR="06C9E17A" w:rsidRPr="00A0133E">
        <w:rPr>
          <w:rFonts w:ascii="Verdana" w:eastAsia="Segoe UI" w:hAnsi="Verdana" w:cs="Segoe UI"/>
          <w:sz w:val="20"/>
          <w:szCs w:val="20"/>
          <w:lang w:val="lt-LT"/>
        </w:rPr>
        <w:t xml:space="preserve"> </w:t>
      </w:r>
      <w:proofErr w:type="spellStart"/>
      <w:r w:rsidR="06C9E17A" w:rsidRPr="00A0133E">
        <w:rPr>
          <w:rFonts w:ascii="Verdana" w:eastAsia="Segoe UI" w:hAnsi="Verdana" w:cs="Segoe UI"/>
          <w:sz w:val="20"/>
          <w:szCs w:val="20"/>
          <w:lang w:val="lt-LT"/>
        </w:rPr>
        <w:t>Lead</w:t>
      </w:r>
      <w:proofErr w:type="spellEnd"/>
      <w:r w:rsidR="06C9E17A" w:rsidRPr="00A0133E">
        <w:rPr>
          <w:rFonts w:ascii="Verdana" w:eastAsia="Segoe UI" w:hAnsi="Verdana" w:cs="Segoe UI"/>
          <w:sz w:val="20"/>
          <w:szCs w:val="20"/>
          <w:lang w:val="lt-LT"/>
        </w:rPr>
        <w:t xml:space="preserve"> (.NET)</w:t>
      </w:r>
      <w:r>
        <w:rPr>
          <w:rFonts w:ascii="Verdana" w:eastAsia="Segoe UI" w:hAnsi="Verdana" w:cs="Segoe UI"/>
          <w:sz w:val="20"/>
          <w:szCs w:val="20"/>
          <w:lang w:val="lt-LT"/>
        </w:rPr>
        <w:t>)</w:t>
      </w:r>
    </w:p>
    <w:p w14:paraId="067DCAC8" w14:textId="163A4F6D" w:rsidR="5E20419A" w:rsidRPr="00A0133E" w:rsidRDefault="00B558A1" w:rsidP="004B0540">
      <w:pPr>
        <w:pStyle w:val="ListParagraph"/>
        <w:spacing w:after="0" w:line="360" w:lineRule="auto"/>
        <w:jc w:val="both"/>
        <w:rPr>
          <w:rFonts w:ascii="Verdana" w:eastAsia="Segoe UI" w:hAnsi="Verdana" w:cs="Segoe UI"/>
          <w:sz w:val="20"/>
          <w:szCs w:val="20"/>
          <w:lang w:val="lt-LT"/>
        </w:rPr>
      </w:pPr>
      <w:r w:rsidRPr="00B558A1">
        <w:rPr>
          <w:rFonts w:ascii="Verdana" w:eastAsia="Segoe UI" w:hAnsi="Verdana" w:cs="Segoe UI"/>
          <w:sz w:val="20"/>
          <w:szCs w:val="20"/>
          <w:lang w:val="lt-LT"/>
        </w:rPr>
        <w:t xml:space="preserve">vyresnysis IT sistemų analitikas </w:t>
      </w:r>
      <w:r>
        <w:rPr>
          <w:rFonts w:ascii="Verdana" w:eastAsia="Segoe UI" w:hAnsi="Verdana" w:cs="Segoe UI"/>
          <w:sz w:val="20"/>
          <w:szCs w:val="20"/>
          <w:lang w:val="lt-LT"/>
        </w:rPr>
        <w:t>(</w:t>
      </w:r>
      <w:proofErr w:type="spellStart"/>
      <w:r w:rsidR="06C9E17A" w:rsidRPr="00A0133E">
        <w:rPr>
          <w:rFonts w:ascii="Verdana" w:eastAsia="Segoe UI" w:hAnsi="Verdana" w:cs="Segoe UI"/>
          <w:sz w:val="20"/>
          <w:szCs w:val="20"/>
          <w:lang w:val="lt-LT"/>
        </w:rPr>
        <w:t>Senior</w:t>
      </w:r>
      <w:proofErr w:type="spellEnd"/>
      <w:r w:rsidR="06C9E17A" w:rsidRPr="00A0133E">
        <w:rPr>
          <w:rFonts w:ascii="Verdana" w:eastAsia="Segoe UI" w:hAnsi="Verdana" w:cs="Segoe UI"/>
          <w:sz w:val="20"/>
          <w:szCs w:val="20"/>
          <w:lang w:val="lt-LT"/>
        </w:rPr>
        <w:t xml:space="preserve"> IT </w:t>
      </w:r>
      <w:proofErr w:type="spellStart"/>
      <w:r w:rsidR="06C9E17A" w:rsidRPr="00A0133E">
        <w:rPr>
          <w:rFonts w:ascii="Verdana" w:eastAsia="Segoe UI" w:hAnsi="Verdana" w:cs="Segoe UI"/>
          <w:sz w:val="20"/>
          <w:szCs w:val="20"/>
          <w:lang w:val="lt-LT"/>
        </w:rPr>
        <w:t>Systems</w:t>
      </w:r>
      <w:proofErr w:type="spellEnd"/>
      <w:r w:rsidR="06C9E17A" w:rsidRPr="00A0133E">
        <w:rPr>
          <w:rFonts w:ascii="Verdana" w:eastAsia="Segoe UI" w:hAnsi="Verdana" w:cs="Segoe UI"/>
          <w:sz w:val="20"/>
          <w:szCs w:val="20"/>
          <w:lang w:val="lt-LT"/>
        </w:rPr>
        <w:t xml:space="preserve"> </w:t>
      </w:r>
      <w:proofErr w:type="spellStart"/>
      <w:r w:rsidR="06C9E17A" w:rsidRPr="00A0133E">
        <w:rPr>
          <w:rFonts w:ascii="Verdana" w:eastAsia="Segoe UI" w:hAnsi="Verdana" w:cs="Segoe UI"/>
          <w:sz w:val="20"/>
          <w:szCs w:val="20"/>
          <w:lang w:val="lt-LT"/>
        </w:rPr>
        <w:t>Analyst</w:t>
      </w:r>
      <w:proofErr w:type="spellEnd"/>
      <w:r>
        <w:rPr>
          <w:rFonts w:ascii="Verdana" w:eastAsia="Segoe UI" w:hAnsi="Verdana" w:cs="Segoe UI"/>
          <w:sz w:val="20"/>
          <w:szCs w:val="20"/>
          <w:lang w:val="lt-LT"/>
        </w:rPr>
        <w:t>)</w:t>
      </w:r>
    </w:p>
    <w:p w14:paraId="2B7A29F0" w14:textId="7C394C23" w:rsidR="5E20419A" w:rsidRPr="00A0133E" w:rsidRDefault="5E20419A" w:rsidP="004B0540">
      <w:pPr>
        <w:spacing w:after="0" w:line="360" w:lineRule="auto"/>
        <w:jc w:val="both"/>
        <w:rPr>
          <w:rFonts w:ascii="Verdana" w:hAnsi="Verdana"/>
          <w:sz w:val="20"/>
          <w:szCs w:val="20"/>
        </w:rPr>
      </w:pPr>
    </w:p>
    <w:p w14:paraId="1586E9E5" w14:textId="47E70780" w:rsidR="5E20419A" w:rsidRPr="00A0133E" w:rsidRDefault="06C9E17A" w:rsidP="004B0540">
      <w:pPr>
        <w:pStyle w:val="Heading4"/>
        <w:spacing w:line="360" w:lineRule="auto"/>
        <w:jc w:val="both"/>
        <w:rPr>
          <w:rFonts w:ascii="Verdana" w:hAnsi="Verdana"/>
          <w:sz w:val="20"/>
          <w:szCs w:val="20"/>
        </w:rPr>
      </w:pPr>
      <w:r w:rsidRPr="00A0133E">
        <w:rPr>
          <w:rFonts w:ascii="Verdana" w:hAnsi="Verdana"/>
          <w:sz w:val="20"/>
          <w:szCs w:val="20"/>
          <w:lang w:val="lt-LT"/>
        </w:rPr>
        <w:t xml:space="preserve">Pavyzdiniai </w:t>
      </w:r>
      <w:r w:rsidR="00D64E60">
        <w:rPr>
          <w:rFonts w:ascii="Verdana" w:hAnsi="Verdana"/>
          <w:sz w:val="20"/>
          <w:szCs w:val="20"/>
          <w:lang w:val="lt-LT"/>
        </w:rPr>
        <w:t>darbai</w:t>
      </w:r>
    </w:p>
    <w:p w14:paraId="6C53DAC4" w14:textId="17BDD77A" w:rsidR="5E20419A" w:rsidRPr="00A0133E" w:rsidRDefault="06C9E17A" w:rsidP="004B0540">
      <w:pPr>
        <w:pStyle w:val="ListParagraph"/>
        <w:spacing w:after="0" w:line="360" w:lineRule="auto"/>
        <w:jc w:val="both"/>
        <w:rPr>
          <w:rFonts w:ascii="Verdana" w:eastAsia="Segoe UI" w:hAnsi="Verdana" w:cs="Segoe UI"/>
          <w:sz w:val="20"/>
          <w:szCs w:val="20"/>
          <w:lang w:val="lt-LT"/>
        </w:rPr>
      </w:pPr>
      <w:proofErr w:type="spellStart"/>
      <w:r w:rsidRPr="00A0133E">
        <w:rPr>
          <w:rFonts w:ascii="Verdana" w:eastAsia="Segoe UI" w:hAnsi="Verdana" w:cs="Segoe UI"/>
          <w:sz w:val="20"/>
          <w:szCs w:val="20"/>
          <w:lang w:val="lt-LT"/>
        </w:rPr>
        <w:t>nPRDB</w:t>
      </w:r>
      <w:proofErr w:type="spellEnd"/>
      <w:r w:rsidRPr="00A0133E">
        <w:rPr>
          <w:rFonts w:ascii="Verdana" w:eastAsia="Segoe UI" w:hAnsi="Verdana" w:cs="Segoe UI"/>
          <w:sz w:val="20"/>
          <w:szCs w:val="20"/>
          <w:lang w:val="lt-LT"/>
        </w:rPr>
        <w:t xml:space="preserve"> sistemos adaptavimas </w:t>
      </w:r>
      <w:proofErr w:type="spellStart"/>
      <w:r w:rsidRPr="00A0133E">
        <w:rPr>
          <w:rFonts w:ascii="Verdana" w:eastAsia="Segoe UI" w:hAnsi="Verdana" w:cs="Segoe UI"/>
          <w:sz w:val="20"/>
          <w:szCs w:val="20"/>
          <w:lang w:val="lt-LT"/>
        </w:rPr>
        <w:t>IReF</w:t>
      </w:r>
      <w:proofErr w:type="spellEnd"/>
      <w:r w:rsidRPr="00A0133E">
        <w:rPr>
          <w:rFonts w:ascii="Verdana" w:eastAsia="Segoe UI" w:hAnsi="Verdana" w:cs="Segoe UI"/>
          <w:sz w:val="20"/>
          <w:szCs w:val="20"/>
          <w:lang w:val="lt-LT"/>
        </w:rPr>
        <w:t xml:space="preserve"> reikalavimams;</w:t>
      </w:r>
    </w:p>
    <w:p w14:paraId="42B09DB9" w14:textId="6A6A6053"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ETL procesų optimizavimas;</w:t>
      </w:r>
    </w:p>
    <w:p w14:paraId="5FC6B3B2" w14:textId="37D0D059"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duomenų apdorojimo spartos didinimas;</w:t>
      </w:r>
    </w:p>
    <w:p w14:paraId="1BD650C6" w14:textId="7BEC1A85"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autentifikavimo ir autorizavimo sprendimų diegimas;</w:t>
      </w:r>
    </w:p>
    <w:p w14:paraId="21CBA90C" w14:textId="7093ACE8"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migracija į Google </w:t>
      </w:r>
      <w:proofErr w:type="spellStart"/>
      <w:r w:rsidRPr="00A0133E">
        <w:rPr>
          <w:rFonts w:ascii="Verdana" w:eastAsia="Segoe UI" w:hAnsi="Verdana" w:cs="Segoe UI"/>
          <w:sz w:val="20"/>
          <w:szCs w:val="20"/>
          <w:lang w:val="lt-LT"/>
        </w:rPr>
        <w:t>Cloud</w:t>
      </w:r>
      <w:proofErr w:type="spellEnd"/>
      <w:r w:rsidRPr="00A0133E">
        <w:rPr>
          <w:rFonts w:ascii="Verdana" w:eastAsia="Segoe UI" w:hAnsi="Verdana" w:cs="Segoe UI"/>
          <w:sz w:val="20"/>
          <w:szCs w:val="20"/>
          <w:lang w:val="lt-LT"/>
        </w:rPr>
        <w:t xml:space="preserve"> infrastruktūrą;</w:t>
      </w:r>
    </w:p>
    <w:p w14:paraId="51DE581F" w14:textId="5C5F7CA4"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 xml:space="preserve">monitoringo ir </w:t>
      </w:r>
      <w:proofErr w:type="spellStart"/>
      <w:r w:rsidRPr="00A0133E">
        <w:rPr>
          <w:rFonts w:ascii="Verdana" w:eastAsia="Segoe UI" w:hAnsi="Verdana" w:cs="Segoe UI"/>
          <w:sz w:val="20"/>
          <w:szCs w:val="20"/>
          <w:lang w:val="lt-LT"/>
        </w:rPr>
        <w:t>observability</w:t>
      </w:r>
      <w:proofErr w:type="spellEnd"/>
      <w:r w:rsidRPr="00A0133E">
        <w:rPr>
          <w:rFonts w:ascii="Verdana" w:eastAsia="Segoe UI" w:hAnsi="Verdana" w:cs="Segoe UI"/>
          <w:sz w:val="20"/>
          <w:szCs w:val="20"/>
          <w:lang w:val="lt-LT"/>
        </w:rPr>
        <w:t xml:space="preserve"> sprendimų diegimas;</w:t>
      </w:r>
    </w:p>
    <w:p w14:paraId="4709F826" w14:textId="1C9F4888" w:rsidR="5E20419A" w:rsidRPr="00A0133E"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integracijos su naująja LB paslaugų platforma kūrimas;</w:t>
      </w:r>
    </w:p>
    <w:p w14:paraId="5637AD4B" w14:textId="22B360B6" w:rsidR="00C320EF" w:rsidRPr="004B0540" w:rsidRDefault="06C9E17A" w:rsidP="004B0540">
      <w:pPr>
        <w:pStyle w:val="ListParagraph"/>
        <w:spacing w:after="0" w:line="360" w:lineRule="auto"/>
        <w:jc w:val="both"/>
        <w:rPr>
          <w:rFonts w:ascii="Verdana" w:eastAsia="Segoe UI" w:hAnsi="Verdana" w:cs="Segoe UI"/>
          <w:sz w:val="20"/>
          <w:szCs w:val="20"/>
          <w:lang w:val="lt-LT"/>
        </w:rPr>
      </w:pPr>
      <w:r w:rsidRPr="00A0133E">
        <w:rPr>
          <w:rFonts w:ascii="Verdana" w:eastAsia="Segoe UI" w:hAnsi="Verdana" w:cs="Segoe UI"/>
          <w:sz w:val="20"/>
          <w:szCs w:val="20"/>
          <w:lang w:val="lt-LT"/>
        </w:rPr>
        <w:t>techninės skolos mažinimas ir architektūrinis modernizavimas.</w:t>
      </w:r>
    </w:p>
    <w:sectPr w:rsidR="00C320EF" w:rsidRPr="004B0540" w:rsidSect="005C71A4">
      <w:headerReference w:type="default" r:id="rId11"/>
      <w:footerReference w:type="default" r:id="rId12"/>
      <w:headerReference w:type="first" r:id="rId13"/>
      <w:footerReference w:type="first" r:id="rId14"/>
      <w:pgSz w:w="11907" w:h="16840" w:code="9"/>
      <w:pgMar w:top="1134" w:right="1134" w:bottom="1701" w:left="1134" w:header="340"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273C0" w14:textId="77777777" w:rsidR="00717BBF" w:rsidRDefault="00717BBF" w:rsidP="00916FF5">
      <w:pPr>
        <w:spacing w:after="0" w:line="240" w:lineRule="auto"/>
      </w:pPr>
      <w:r>
        <w:separator/>
      </w:r>
    </w:p>
  </w:endnote>
  <w:endnote w:type="continuationSeparator" w:id="0">
    <w:p w14:paraId="1B652551" w14:textId="77777777" w:rsidR="00717BBF" w:rsidRDefault="00717BBF" w:rsidP="00916FF5">
      <w:pPr>
        <w:spacing w:after="0" w:line="240" w:lineRule="auto"/>
      </w:pPr>
      <w:r>
        <w:continuationSeparator/>
      </w:r>
    </w:p>
  </w:endnote>
  <w:endnote w:type="continuationNotice" w:id="1">
    <w:p w14:paraId="6C807CEA" w14:textId="77777777" w:rsidR="00717BBF" w:rsidRDefault="00717B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imesLT">
    <w:altName w:val="Times New Roman"/>
    <w:charset w:val="BA"/>
    <w:family w:val="roman"/>
    <w:pitch w:val="variable"/>
    <w:sig w:usb0="0000000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213"/>
      <w:gridCol w:w="3213"/>
      <w:gridCol w:w="3213"/>
    </w:tblGrid>
    <w:tr w:rsidR="008C6A05" w14:paraId="6044FC11" w14:textId="77777777" w:rsidTr="63859F90">
      <w:tc>
        <w:tcPr>
          <w:tcW w:w="3213" w:type="dxa"/>
        </w:tcPr>
        <w:p w14:paraId="028B3082" w14:textId="3F384209" w:rsidR="008C6A05" w:rsidRDefault="008C6A05" w:rsidP="00D06220">
          <w:pPr>
            <w:pStyle w:val="Header"/>
            <w:ind w:left="-115"/>
          </w:pPr>
        </w:p>
      </w:tc>
      <w:tc>
        <w:tcPr>
          <w:tcW w:w="3213" w:type="dxa"/>
        </w:tcPr>
        <w:p w14:paraId="00B114AC" w14:textId="2E1193A4" w:rsidR="008C6A05" w:rsidRDefault="008C6A05" w:rsidP="00D06220">
          <w:pPr>
            <w:pStyle w:val="Header"/>
            <w:jc w:val="center"/>
          </w:pPr>
        </w:p>
      </w:tc>
      <w:tc>
        <w:tcPr>
          <w:tcW w:w="3213" w:type="dxa"/>
        </w:tcPr>
        <w:p w14:paraId="4ADAAC3E" w14:textId="3FA6C31F" w:rsidR="008C6A05" w:rsidRDefault="008C6A05" w:rsidP="00D06220">
          <w:pPr>
            <w:pStyle w:val="Header"/>
            <w:ind w:right="-115"/>
            <w:jc w:val="right"/>
          </w:pPr>
        </w:p>
      </w:tc>
    </w:tr>
  </w:tbl>
  <w:p w14:paraId="5F9847A4" w14:textId="7B55BD2D" w:rsidR="008C6A05" w:rsidRDefault="008C6A05" w:rsidP="00D062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213"/>
      <w:gridCol w:w="3213"/>
      <w:gridCol w:w="3213"/>
    </w:tblGrid>
    <w:tr w:rsidR="008C6A05" w14:paraId="416B6ED3" w14:textId="77777777" w:rsidTr="63859F90">
      <w:tc>
        <w:tcPr>
          <w:tcW w:w="3213" w:type="dxa"/>
        </w:tcPr>
        <w:p w14:paraId="498FB660" w14:textId="08BA632F" w:rsidR="008C6A05" w:rsidRDefault="00FF39CA" w:rsidP="00D06220">
          <w:pPr>
            <w:pStyle w:val="Header"/>
            <w:ind w:left="-115"/>
          </w:pPr>
          <w:r>
            <w:rPr>
              <w:noProof/>
            </w:rPr>
            <mc:AlternateContent>
              <mc:Choice Requires="wps">
                <w:drawing>
                  <wp:anchor distT="0" distB="0" distL="114300" distR="114300" simplePos="0" relativeHeight="251658242" behindDoc="0" locked="0" layoutInCell="0" allowOverlap="1" wp14:anchorId="717BA8CF" wp14:editId="1DCB2AB5">
                    <wp:simplePos x="0" y="0"/>
                    <wp:positionH relativeFrom="page">
                      <wp:posOffset>0</wp:posOffset>
                    </wp:positionH>
                    <wp:positionV relativeFrom="page">
                      <wp:posOffset>10229215</wp:posOffset>
                    </wp:positionV>
                    <wp:extent cx="7560945" cy="273050"/>
                    <wp:effectExtent l="0" t="0" r="0" b="12700"/>
                    <wp:wrapNone/>
                    <wp:docPr id="7" name="MSIPCM3a3d4bbba9686fa0afab296f" descr="{&quot;HashCode&quot;:-56126612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F7ACE2" w14:textId="64547D9F" w:rsidR="00FF39CA" w:rsidRPr="00FF39CA" w:rsidRDefault="00FF39CA" w:rsidP="00FF39CA">
                                <w:pPr>
                                  <w:spacing w:after="0"/>
                                  <w:jc w:val="right"/>
                                  <w:rPr>
                                    <w:rFonts w:ascii="Calibri" w:hAnsi="Calibri" w:cs="Calibri"/>
                                    <w:color w:val="000000"/>
                                    <w:sz w:val="20"/>
                                  </w:rPr>
                                </w:pPr>
                                <w:r w:rsidRPr="00FF39CA">
                                  <w:rPr>
                                    <w:rFonts w:ascii="Calibri" w:hAnsi="Calibri" w:cs="Calibri"/>
                                    <w:color w:val="000000"/>
                                    <w:sz w:val="20"/>
                                  </w:rPr>
                                  <w:t>LB VIDAUS (ECB INTERNAL)</w:t>
                                </w: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717BA8CF" id="_x0000_t202" coordsize="21600,21600" o:spt="202" path="m,l,21600r21600,l21600,xe">
                    <v:stroke joinstyle="miter"/>
                    <v:path gradientshapeok="t" o:connecttype="rect"/>
                  </v:shapetype>
                  <v:shape id="MSIPCM3a3d4bbba9686fa0afab296f" o:spid="_x0000_s1027" type="#_x0000_t202" alt="{&quot;HashCode&quot;:-561266122,&quot;Height&quot;:842.0,&quot;Width&quot;:595.0,&quot;Placement&quot;:&quot;Footer&quot;,&quot;Index&quot;:&quot;FirstPage&quot;,&quot;Section&quot;:1,&quot;Top&quot;:0.0,&quot;Left&quot;:0.0}" style="position:absolute;left:0;text-align:left;margin-left:0;margin-top:805.45pt;width:595.3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" o:allowincell="f" filled="f" stroked="f" strokeweight=".5pt">
                    <v:textbox inset=",0,20pt,0">
                      <w:txbxContent>
                        <w:p w14:paraId="41F7ACE2" w14:textId="64547D9F" w:rsidR="00FF39CA" w:rsidRPr="00FF39CA" w:rsidRDefault="00FF39CA" w:rsidP="00FF39CA">
                          <w:pPr>
                            <w:spacing w:after="0"/>
                            <w:jc w:val="right"/>
                            <w:rPr>
                              <w:rFonts w:ascii="Calibri" w:hAnsi="Calibri" w:cs="Calibri"/>
                              <w:color w:val="000000"/>
                              <w:sz w:val="20"/>
                            </w:rPr>
                          </w:pPr>
                          <w:r w:rsidRPr="00FF39CA">
                            <w:rPr>
                              <w:rFonts w:ascii="Calibri" w:hAnsi="Calibri" w:cs="Calibri"/>
                              <w:color w:val="000000"/>
                              <w:sz w:val="20"/>
                            </w:rPr>
                            <w:t>LB VIDAUS (ECB INTERNAL)</w:t>
                          </w:r>
                        </w:p>
                      </w:txbxContent>
                    </v:textbox>
                    <w10:wrap anchorx="page" anchory="page"/>
                  </v:shape>
                </w:pict>
              </mc:Fallback>
            </mc:AlternateContent>
          </w:r>
          <w:r w:rsidR="008C6A05">
            <w:rPr>
              <w:noProof/>
            </w:rPr>
            <mc:AlternateContent>
              <mc:Choice Requires="wps">
                <w:drawing>
                  <wp:anchor distT="0" distB="0" distL="114300" distR="114300" simplePos="0" relativeHeight="251658241" behindDoc="0" locked="0" layoutInCell="0" allowOverlap="1" wp14:anchorId="6C4C3FB8" wp14:editId="0B6ADDC9">
                    <wp:simplePos x="0" y="0"/>
                    <wp:positionH relativeFrom="page">
                      <wp:align>right</wp:align>
                    </wp:positionH>
                    <wp:positionV relativeFrom="page">
                      <wp:align>bottom</wp:align>
                    </wp:positionV>
                    <wp:extent cx="7772400" cy="463550"/>
                    <wp:effectExtent l="0" t="0" r="0" b="12700"/>
                    <wp:wrapNone/>
                    <wp:docPr id="17" name="MSIPCM26ce4fa1a29324957a6075f1" descr="{&quot;HashCode&quot;:-561266122,&quot;Height&quot;:9999999.0,&quot;Width&quot;:9999999.0,&quot;Placement&quot;:&quot;Footer&quot;,&quot;Index&quot;:&quot;FirstPage&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F46DB67" w14:textId="5A800C34" w:rsidR="008C6A05" w:rsidRPr="00641AF6" w:rsidRDefault="008C6A05" w:rsidP="00641AF6">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 w14:anchorId="6C4C3FB8" id="MSIPCM26ce4fa1a29324957a6075f1" o:spid="_x0000_s1028" type="#_x0000_t202" alt="{&quot;HashCode&quot;:-561266122,&quot;Height&quot;:9999999.0,&quot;Width&quot;:9999999.0,&quot;Placement&quot;:&quot;Footer&quot;,&quot;Index&quot;:&quot;FirstPage&quot;,&quot;Section&quot;:5,&quot;Top&quot;:0.0,&quot;Left&quot;:0.0}" style="position:absolute;left:0;text-align:left;margin-left:560.8pt;margin-top:0;width:612pt;height:36.5pt;z-index:251658241;visibility:visible;mso-wrap-style:square;mso-wrap-distance-left:9pt;mso-wrap-distance-top:0;mso-wrap-distance-right:9pt;mso-wrap-distance-bottom:0;mso-position-horizontal:righ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xhuHA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VcknwxxbqI40HsKJee/kqqEe1sKH&#10;Z4FENbVN6xue6NAGqBacJc5qwJ9/s8d4YoC8nHW0OiX3P/YCFWfmmyVuPo+n07hrSSEBkzCZEUak&#10;bQez3bf3QGs5ph/iZBJjcDCDqBHaV1rvZSxHLmElFS25DDgo9+G0y/RBpFouUxgtlhNhbTdOxuQR&#10;0AjuS/8q0J0ZCMTdIwz7JYo3RJxiT1Qs9wF0k1iKEJ8APSNPS5nIO3+guPW/6ynq+s0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P0jGG4cAgAALgQAAA4AAAAAAAAAAAAAAAAALgIAAGRycy9lMm9Eb2MueG1sUEsBAi0AFAAG&#10;AAgAAAAhAM++O6HaAAAABQEAAA8AAAAAAAAAAAAAAAAAdgQAAGRycy9kb3ducmV2LnhtbFBLBQYA&#10;AAAABAAEAPMAAAB9BQAAAAA=&#10;" o:allowincell="f" filled="f" stroked="f" strokeweight=".5pt">
                    <v:textbox inset=",0,20pt,0">
                      <w:txbxContent>
                        <w:p w14:paraId="4F46DB67" w14:textId="5A800C34" w:rsidR="008C6A05" w:rsidRPr="00641AF6" w:rsidRDefault="008C6A05" w:rsidP="00641AF6">
                          <w:pPr>
                            <w:spacing w:after="0"/>
                            <w:jc w:val="right"/>
                            <w:rPr>
                              <w:rFonts w:ascii="Calibri" w:hAnsi="Calibri" w:cs="Calibri"/>
                              <w:color w:val="000000"/>
                              <w:sz w:val="20"/>
                            </w:rPr>
                          </w:pPr>
                        </w:p>
                      </w:txbxContent>
                    </v:textbox>
                    <w10:wrap anchorx="page" anchory="page"/>
                  </v:shape>
                </w:pict>
              </mc:Fallback>
            </mc:AlternateContent>
          </w:r>
        </w:p>
      </w:tc>
      <w:tc>
        <w:tcPr>
          <w:tcW w:w="3213" w:type="dxa"/>
        </w:tcPr>
        <w:p w14:paraId="321AEC2C" w14:textId="75D25ECA" w:rsidR="008C6A05" w:rsidRDefault="008C6A05" w:rsidP="00D06220">
          <w:pPr>
            <w:pStyle w:val="Header"/>
            <w:jc w:val="center"/>
          </w:pPr>
        </w:p>
      </w:tc>
      <w:tc>
        <w:tcPr>
          <w:tcW w:w="3213" w:type="dxa"/>
        </w:tcPr>
        <w:p w14:paraId="744EA891" w14:textId="463AF8F7" w:rsidR="008C6A05" w:rsidRDefault="008C6A05" w:rsidP="00D06220">
          <w:pPr>
            <w:pStyle w:val="Header"/>
            <w:ind w:right="-115"/>
            <w:jc w:val="right"/>
          </w:pPr>
        </w:p>
      </w:tc>
    </w:tr>
  </w:tbl>
  <w:p w14:paraId="40454DD9" w14:textId="6D12318F" w:rsidR="008C6A05" w:rsidRPr="00E85706" w:rsidRDefault="008C6A05" w:rsidP="00D06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E5016" w14:textId="77777777" w:rsidR="00717BBF" w:rsidRDefault="00717BBF" w:rsidP="00916FF5">
      <w:pPr>
        <w:spacing w:after="0" w:line="240" w:lineRule="auto"/>
      </w:pPr>
      <w:r>
        <w:separator/>
      </w:r>
    </w:p>
  </w:footnote>
  <w:footnote w:type="continuationSeparator" w:id="0">
    <w:p w14:paraId="71763905" w14:textId="77777777" w:rsidR="00717BBF" w:rsidRDefault="00717BBF" w:rsidP="00916FF5">
      <w:pPr>
        <w:spacing w:after="0" w:line="240" w:lineRule="auto"/>
      </w:pPr>
      <w:r>
        <w:continuationSeparator/>
      </w:r>
    </w:p>
  </w:footnote>
  <w:footnote w:type="continuationNotice" w:id="1">
    <w:p w14:paraId="5E4BD45F" w14:textId="77777777" w:rsidR="00717BBF" w:rsidRDefault="00717B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5061A" w14:textId="52E0E1B5" w:rsidR="008C6A05" w:rsidRDefault="00FF39CA">
    <w:pPr>
      <w:pStyle w:val="Header"/>
      <w:jc w:val="center"/>
    </w:pPr>
    <w:r>
      <w:rPr>
        <w:noProof/>
      </w:rPr>
      <mc:AlternateContent>
        <mc:Choice Requires="wps">
          <w:drawing>
            <wp:anchor distT="0" distB="0" distL="114300" distR="114300" simplePos="0" relativeHeight="251658240" behindDoc="0" locked="0" layoutInCell="0" allowOverlap="1" wp14:anchorId="183FCAFA" wp14:editId="284F75E7">
              <wp:simplePos x="0" y="0"/>
              <wp:positionH relativeFrom="page">
                <wp:posOffset>0</wp:posOffset>
              </wp:positionH>
              <wp:positionV relativeFrom="page">
                <wp:posOffset>190500</wp:posOffset>
              </wp:positionV>
              <wp:extent cx="7560945" cy="273050"/>
              <wp:effectExtent l="0" t="0" r="0" b="12700"/>
              <wp:wrapNone/>
              <wp:docPr id="8" name="MSIPCM61214765836c89f49bd85f26" descr="{&quot;HashCode&quot;:-585403691,&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6FC3B9" w14:textId="25922CF2" w:rsidR="00FF39CA" w:rsidRPr="00FF39CA" w:rsidRDefault="00FF39CA" w:rsidP="00FF39CA">
                          <w:pPr>
                            <w:spacing w:after="0"/>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83FCAFA" id="_x0000_t202" coordsize="21600,21600" o:spt="202" path="m,l,21600r21600,l21600,xe">
              <v:stroke joinstyle="miter"/>
              <v:path gradientshapeok="t" o:connecttype="rect"/>
            </v:shapetype>
            <v:shape id="MSIPCM61214765836c89f49bd85f26" o:spid="_x0000_s1026" type="#_x0000_t202" alt="{&quot;HashCode&quot;:-585403691,&quot;Height&quot;:842.0,&quot;Width&quot;:595.0,&quot;Placement&quot;:&quot;Header&quot;,&quot;Index&quot;:&quot;Primary&quot;,&quot;Section&quot;:1,&quot;Top&quot;:0.0,&quot;Left&quot;:0.0}" style="position:absolute;left:0;text-align:left;margin-left:0;margin-top:15pt;width:595.3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" o:allowincell="f" filled="f" stroked="f" strokeweight=".5pt">
              <v:textbox inset=",0,20pt,0">
                <w:txbxContent>
                  <w:p w14:paraId="366FC3B9" w14:textId="25922CF2" w:rsidR="00FF39CA" w:rsidRPr="00FF39CA" w:rsidRDefault="00FF39CA" w:rsidP="00FF39CA">
                    <w:pPr>
                      <w:spacing w:after="0"/>
                      <w:jc w:val="right"/>
                      <w:rPr>
                        <w:rFonts w:ascii="Calibri" w:hAnsi="Calibri" w:cs="Calibri"/>
                        <w:color w:val="000000"/>
                        <w:sz w:val="20"/>
                      </w:rPr>
                    </w:pPr>
                  </w:p>
                </w:txbxContent>
              </v:textbox>
              <w10:wrap anchorx="page" anchory="page"/>
            </v:shape>
          </w:pict>
        </mc:Fallback>
      </mc:AlternateContent>
    </w:r>
    <w:sdt>
      <w:sdtPr>
        <w:id w:val="-2047977385"/>
        <w:docPartObj>
          <w:docPartGallery w:val="Page Numbers (Top of Page)"/>
          <w:docPartUnique/>
        </w:docPartObj>
      </w:sdtPr>
      <w:sdtEndPr>
        <w:rPr>
          <w:noProof/>
        </w:rPr>
      </w:sdtEndPr>
      <w:sdtContent>
        <w:r w:rsidR="008C6A05">
          <w:fldChar w:fldCharType="begin"/>
        </w:r>
        <w:r w:rsidR="008C6A05">
          <w:instrText xml:space="preserve"> PAGE   \* MERGEFORMAT </w:instrText>
        </w:r>
        <w:r w:rsidR="008C6A05">
          <w:fldChar w:fldCharType="separate"/>
        </w:r>
        <w:r w:rsidR="008C6A05">
          <w:rPr>
            <w:noProof/>
          </w:rPr>
          <w:t>65</w:t>
        </w:r>
        <w:r w:rsidR="008C6A05">
          <w:rPr>
            <w:noProof/>
          </w:rPr>
          <w:fldChar w:fldCharType="end"/>
        </w:r>
      </w:sdtContent>
    </w:sdt>
  </w:p>
  <w:p w14:paraId="6B3E9930" w14:textId="77777777" w:rsidR="008C6A05" w:rsidRDefault="008C6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CB82" w14:textId="4B90F41D" w:rsidR="008C6A05" w:rsidRPr="00AF7919" w:rsidRDefault="00AF7919" w:rsidP="00AF7919">
    <w:pPr>
      <w:pStyle w:val="Header"/>
      <w:jc w:val="right"/>
      <w:rPr>
        <w:lang w:val="lt-LT"/>
      </w:rPr>
    </w:pPr>
    <w:r>
      <w:rPr>
        <w:lang w:val="lt-LT"/>
      </w:rPr>
      <w:t>2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3D9"/>
    <w:multiLevelType w:val="multilevel"/>
    <w:tmpl w:val="8C089BE2"/>
    <w:lvl w:ilvl="0">
      <w:start w:val="1"/>
      <w:numFmt w:val="decimal"/>
      <w:lvlText w:val="%1."/>
      <w:lvlJc w:val="left"/>
      <w:pPr>
        <w:ind w:left="450" w:hanging="450"/>
      </w:pPr>
      <w:rPr>
        <w:rFonts w:hint="default"/>
      </w:rPr>
    </w:lvl>
    <w:lvl w:ilvl="1">
      <w:start w:val="5"/>
      <w:numFmt w:val="decimal"/>
      <w:lvlText w:val="%1.%2."/>
      <w:lvlJc w:val="left"/>
      <w:pPr>
        <w:ind w:left="3413" w:hanging="720"/>
      </w:pPr>
      <w:rPr>
        <w:rFonts w:hint="default"/>
      </w:rPr>
    </w:lvl>
    <w:lvl w:ilvl="2">
      <w:start w:val="1"/>
      <w:numFmt w:val="decimal"/>
      <w:lvlText w:val="%1.%2.%3."/>
      <w:lvlJc w:val="left"/>
      <w:pPr>
        <w:ind w:left="5348" w:hanging="1080"/>
      </w:pPr>
      <w:rPr>
        <w:rFonts w:hint="default"/>
      </w:rPr>
    </w:lvl>
    <w:lvl w:ilvl="3">
      <w:start w:val="1"/>
      <w:numFmt w:val="decimal"/>
      <w:lvlText w:val="%1.%2.%3.%4."/>
      <w:lvlJc w:val="left"/>
      <w:pPr>
        <w:ind w:left="7482" w:hanging="1080"/>
      </w:pPr>
      <w:rPr>
        <w:rFonts w:hint="default"/>
      </w:rPr>
    </w:lvl>
    <w:lvl w:ilvl="4">
      <w:start w:val="1"/>
      <w:numFmt w:val="decimal"/>
      <w:lvlText w:val="%1.%2.%3.%4.%5."/>
      <w:lvlJc w:val="left"/>
      <w:pPr>
        <w:ind w:left="9976" w:hanging="1440"/>
      </w:pPr>
      <w:rPr>
        <w:rFonts w:hint="default"/>
      </w:rPr>
    </w:lvl>
    <w:lvl w:ilvl="5">
      <w:start w:val="1"/>
      <w:numFmt w:val="decimal"/>
      <w:lvlText w:val="%1.%2.%3.%4.%5.%6."/>
      <w:lvlJc w:val="left"/>
      <w:pPr>
        <w:ind w:left="12470" w:hanging="1800"/>
      </w:pPr>
      <w:rPr>
        <w:rFonts w:hint="default"/>
      </w:rPr>
    </w:lvl>
    <w:lvl w:ilvl="6">
      <w:start w:val="1"/>
      <w:numFmt w:val="decimal"/>
      <w:lvlText w:val="%1.%2.%3.%4.%5.%6.%7."/>
      <w:lvlJc w:val="left"/>
      <w:pPr>
        <w:ind w:left="14964" w:hanging="2160"/>
      </w:pPr>
      <w:rPr>
        <w:rFonts w:hint="default"/>
      </w:rPr>
    </w:lvl>
    <w:lvl w:ilvl="7">
      <w:start w:val="1"/>
      <w:numFmt w:val="decimal"/>
      <w:lvlText w:val="%1.%2.%3.%4.%5.%6.%7.%8."/>
      <w:lvlJc w:val="left"/>
      <w:pPr>
        <w:ind w:left="17098" w:hanging="2160"/>
      </w:pPr>
      <w:rPr>
        <w:rFonts w:hint="default"/>
      </w:rPr>
    </w:lvl>
    <w:lvl w:ilvl="8">
      <w:start w:val="1"/>
      <w:numFmt w:val="decimal"/>
      <w:lvlText w:val="%1.%2.%3.%4.%5.%6.%7.%8.%9."/>
      <w:lvlJc w:val="left"/>
      <w:pPr>
        <w:ind w:left="19592" w:hanging="2520"/>
      </w:pPr>
      <w:rPr>
        <w:rFonts w:hint="default"/>
      </w:rPr>
    </w:lvl>
  </w:abstractNum>
  <w:abstractNum w:abstractNumId="1" w15:restartNumberingAfterBreak="0">
    <w:nsid w:val="06E1139D"/>
    <w:multiLevelType w:val="hybridMultilevel"/>
    <w:tmpl w:val="8F02CF6A"/>
    <w:lvl w:ilvl="0" w:tplc="124410F2">
      <w:start w:val="1"/>
      <w:numFmt w:val="bullet"/>
      <w:pStyle w:val="Bullet1"/>
      <w:lvlText w:val=""/>
      <w:lvlJc w:val="left"/>
      <w:pPr>
        <w:ind w:left="720" w:hanging="360"/>
      </w:pPr>
      <w:rPr>
        <w:rFonts w:ascii="Symbol" w:hAnsi="Symbol" w:hint="default"/>
      </w:rPr>
    </w:lvl>
    <w:lvl w:ilvl="1" w:tplc="8BC22EB6">
      <w:start w:val="1"/>
      <w:numFmt w:val="bullet"/>
      <w:pStyle w:val="Bullet2"/>
      <w:lvlText w:val="—"/>
      <w:lvlJc w:val="left"/>
      <w:pPr>
        <w:ind w:left="1440" w:hanging="360"/>
      </w:pPr>
      <w:rPr>
        <w:rFonts w:ascii="Calibri" w:hAnsi="Calibri" w:hint="default"/>
      </w:rPr>
    </w:lvl>
    <w:lvl w:ilvl="2" w:tplc="A0E273F8">
      <w:start w:val="1"/>
      <w:numFmt w:val="bullet"/>
      <w:pStyle w:val="Bullet3"/>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370B0"/>
    <w:multiLevelType w:val="hybridMultilevel"/>
    <w:tmpl w:val="9AFC3B28"/>
    <w:lvl w:ilvl="0" w:tplc="04270001">
      <w:start w:val="1"/>
      <w:numFmt w:val="bullet"/>
      <w:lvlText w:val=""/>
      <w:lvlJc w:val="left"/>
      <w:pPr>
        <w:ind w:left="1282" w:hanging="360"/>
      </w:pPr>
      <w:rPr>
        <w:rFonts w:ascii="Symbol" w:hAnsi="Symbol" w:hint="default"/>
      </w:rPr>
    </w:lvl>
    <w:lvl w:ilvl="1" w:tplc="04270003" w:tentative="1">
      <w:start w:val="1"/>
      <w:numFmt w:val="bullet"/>
      <w:lvlText w:val="o"/>
      <w:lvlJc w:val="left"/>
      <w:pPr>
        <w:ind w:left="2002" w:hanging="360"/>
      </w:pPr>
      <w:rPr>
        <w:rFonts w:ascii="Courier New" w:hAnsi="Courier New" w:cs="Courier New" w:hint="default"/>
      </w:rPr>
    </w:lvl>
    <w:lvl w:ilvl="2" w:tplc="04270005" w:tentative="1">
      <w:start w:val="1"/>
      <w:numFmt w:val="bullet"/>
      <w:lvlText w:val=""/>
      <w:lvlJc w:val="left"/>
      <w:pPr>
        <w:ind w:left="2722" w:hanging="360"/>
      </w:pPr>
      <w:rPr>
        <w:rFonts w:ascii="Wingdings" w:hAnsi="Wingdings" w:hint="default"/>
      </w:rPr>
    </w:lvl>
    <w:lvl w:ilvl="3" w:tplc="04270001" w:tentative="1">
      <w:start w:val="1"/>
      <w:numFmt w:val="bullet"/>
      <w:lvlText w:val=""/>
      <w:lvlJc w:val="left"/>
      <w:pPr>
        <w:ind w:left="3442" w:hanging="360"/>
      </w:pPr>
      <w:rPr>
        <w:rFonts w:ascii="Symbol" w:hAnsi="Symbol" w:hint="default"/>
      </w:rPr>
    </w:lvl>
    <w:lvl w:ilvl="4" w:tplc="04270003" w:tentative="1">
      <w:start w:val="1"/>
      <w:numFmt w:val="bullet"/>
      <w:lvlText w:val="o"/>
      <w:lvlJc w:val="left"/>
      <w:pPr>
        <w:ind w:left="4162" w:hanging="360"/>
      </w:pPr>
      <w:rPr>
        <w:rFonts w:ascii="Courier New" w:hAnsi="Courier New" w:cs="Courier New" w:hint="default"/>
      </w:rPr>
    </w:lvl>
    <w:lvl w:ilvl="5" w:tplc="04270005" w:tentative="1">
      <w:start w:val="1"/>
      <w:numFmt w:val="bullet"/>
      <w:lvlText w:val=""/>
      <w:lvlJc w:val="left"/>
      <w:pPr>
        <w:ind w:left="4882" w:hanging="360"/>
      </w:pPr>
      <w:rPr>
        <w:rFonts w:ascii="Wingdings" w:hAnsi="Wingdings" w:hint="default"/>
      </w:rPr>
    </w:lvl>
    <w:lvl w:ilvl="6" w:tplc="04270001" w:tentative="1">
      <w:start w:val="1"/>
      <w:numFmt w:val="bullet"/>
      <w:lvlText w:val=""/>
      <w:lvlJc w:val="left"/>
      <w:pPr>
        <w:ind w:left="5602" w:hanging="360"/>
      </w:pPr>
      <w:rPr>
        <w:rFonts w:ascii="Symbol" w:hAnsi="Symbol" w:hint="default"/>
      </w:rPr>
    </w:lvl>
    <w:lvl w:ilvl="7" w:tplc="04270003" w:tentative="1">
      <w:start w:val="1"/>
      <w:numFmt w:val="bullet"/>
      <w:lvlText w:val="o"/>
      <w:lvlJc w:val="left"/>
      <w:pPr>
        <w:ind w:left="6322" w:hanging="360"/>
      </w:pPr>
      <w:rPr>
        <w:rFonts w:ascii="Courier New" w:hAnsi="Courier New" w:cs="Courier New" w:hint="default"/>
      </w:rPr>
    </w:lvl>
    <w:lvl w:ilvl="8" w:tplc="04270005" w:tentative="1">
      <w:start w:val="1"/>
      <w:numFmt w:val="bullet"/>
      <w:lvlText w:val=""/>
      <w:lvlJc w:val="left"/>
      <w:pPr>
        <w:ind w:left="7042" w:hanging="360"/>
      </w:pPr>
      <w:rPr>
        <w:rFonts w:ascii="Wingdings" w:hAnsi="Wingdings" w:hint="default"/>
      </w:rPr>
    </w:lvl>
  </w:abstractNum>
  <w:abstractNum w:abstractNumId="3" w15:restartNumberingAfterBreak="0">
    <w:nsid w:val="15C97EDE"/>
    <w:multiLevelType w:val="hybridMultilevel"/>
    <w:tmpl w:val="A9AA7C20"/>
    <w:lvl w:ilvl="0" w:tplc="E60CF90C">
      <w:start w:val="1"/>
      <w:numFmt w:val="bullet"/>
      <w:lvlText w:val="-"/>
      <w:lvlJc w:val="left"/>
      <w:pPr>
        <w:ind w:left="936" w:hanging="360"/>
      </w:pPr>
      <w:rPr>
        <w:rFonts w:ascii="Calibri" w:eastAsiaTheme="minorHAnsi" w:hAnsi="Calibri" w:cs="Calibri" w:hint="default"/>
      </w:rPr>
    </w:lvl>
    <w:lvl w:ilvl="1" w:tplc="04270003" w:tentative="1">
      <w:start w:val="1"/>
      <w:numFmt w:val="bullet"/>
      <w:lvlText w:val="o"/>
      <w:lvlJc w:val="left"/>
      <w:pPr>
        <w:ind w:left="1656" w:hanging="360"/>
      </w:pPr>
      <w:rPr>
        <w:rFonts w:ascii="Courier New" w:hAnsi="Courier New" w:cs="Courier New" w:hint="default"/>
      </w:rPr>
    </w:lvl>
    <w:lvl w:ilvl="2" w:tplc="04270005" w:tentative="1">
      <w:start w:val="1"/>
      <w:numFmt w:val="bullet"/>
      <w:lvlText w:val=""/>
      <w:lvlJc w:val="left"/>
      <w:pPr>
        <w:ind w:left="2376" w:hanging="360"/>
      </w:pPr>
      <w:rPr>
        <w:rFonts w:ascii="Wingdings" w:hAnsi="Wingdings" w:hint="default"/>
      </w:rPr>
    </w:lvl>
    <w:lvl w:ilvl="3" w:tplc="04270001" w:tentative="1">
      <w:start w:val="1"/>
      <w:numFmt w:val="bullet"/>
      <w:lvlText w:val=""/>
      <w:lvlJc w:val="left"/>
      <w:pPr>
        <w:ind w:left="3096" w:hanging="360"/>
      </w:pPr>
      <w:rPr>
        <w:rFonts w:ascii="Symbol" w:hAnsi="Symbol" w:hint="default"/>
      </w:rPr>
    </w:lvl>
    <w:lvl w:ilvl="4" w:tplc="04270003" w:tentative="1">
      <w:start w:val="1"/>
      <w:numFmt w:val="bullet"/>
      <w:lvlText w:val="o"/>
      <w:lvlJc w:val="left"/>
      <w:pPr>
        <w:ind w:left="3816" w:hanging="360"/>
      </w:pPr>
      <w:rPr>
        <w:rFonts w:ascii="Courier New" w:hAnsi="Courier New" w:cs="Courier New" w:hint="default"/>
      </w:rPr>
    </w:lvl>
    <w:lvl w:ilvl="5" w:tplc="04270005" w:tentative="1">
      <w:start w:val="1"/>
      <w:numFmt w:val="bullet"/>
      <w:lvlText w:val=""/>
      <w:lvlJc w:val="left"/>
      <w:pPr>
        <w:ind w:left="4536" w:hanging="360"/>
      </w:pPr>
      <w:rPr>
        <w:rFonts w:ascii="Wingdings" w:hAnsi="Wingdings" w:hint="default"/>
      </w:rPr>
    </w:lvl>
    <w:lvl w:ilvl="6" w:tplc="04270001" w:tentative="1">
      <w:start w:val="1"/>
      <w:numFmt w:val="bullet"/>
      <w:lvlText w:val=""/>
      <w:lvlJc w:val="left"/>
      <w:pPr>
        <w:ind w:left="5256" w:hanging="360"/>
      </w:pPr>
      <w:rPr>
        <w:rFonts w:ascii="Symbol" w:hAnsi="Symbol" w:hint="default"/>
      </w:rPr>
    </w:lvl>
    <w:lvl w:ilvl="7" w:tplc="04270003" w:tentative="1">
      <w:start w:val="1"/>
      <w:numFmt w:val="bullet"/>
      <w:lvlText w:val="o"/>
      <w:lvlJc w:val="left"/>
      <w:pPr>
        <w:ind w:left="5976" w:hanging="360"/>
      </w:pPr>
      <w:rPr>
        <w:rFonts w:ascii="Courier New" w:hAnsi="Courier New" w:cs="Courier New" w:hint="default"/>
      </w:rPr>
    </w:lvl>
    <w:lvl w:ilvl="8" w:tplc="04270005" w:tentative="1">
      <w:start w:val="1"/>
      <w:numFmt w:val="bullet"/>
      <w:lvlText w:val=""/>
      <w:lvlJc w:val="left"/>
      <w:pPr>
        <w:ind w:left="6696" w:hanging="360"/>
      </w:pPr>
      <w:rPr>
        <w:rFonts w:ascii="Wingdings" w:hAnsi="Wingdings" w:hint="default"/>
      </w:rPr>
    </w:lvl>
  </w:abstractNum>
  <w:abstractNum w:abstractNumId="4" w15:restartNumberingAfterBreak="0">
    <w:nsid w:val="2B6163CD"/>
    <w:multiLevelType w:val="multilevel"/>
    <w:tmpl w:val="B3CAEC02"/>
    <w:styleLink w:val="Style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lvlRestart w:val="0"/>
      <w:suff w:val="space"/>
      <w:lvlText w:val="%1.%2.%3."/>
      <w:lvlJc w:val="left"/>
      <w:pPr>
        <w:ind w:left="0" w:firstLine="0"/>
      </w:pPr>
      <w:rPr>
        <w:rFonts w:hint="default"/>
        <w:i/>
      </w:rPr>
    </w:lvl>
    <w:lvl w:ilvl="3">
      <w:start w:val="1"/>
      <w:numFmt w:val="decimal"/>
      <w:lvlRestart w:val="0"/>
      <w:suff w:val="space"/>
      <w:lvlText w:val="%1.%2.%3.%4."/>
      <w:lvlJc w:val="left"/>
      <w:pPr>
        <w:ind w:left="0" w:firstLine="0"/>
      </w:pPr>
      <w:rPr>
        <w:rFonts w:hint="default"/>
      </w:rPr>
    </w:lvl>
    <w:lvl w:ilvl="4">
      <w:start w:val="1"/>
      <w:numFmt w:val="decimal"/>
      <w:suff w:val="space"/>
      <w:lvlText w:val="%5)"/>
      <w:lvlJc w:val="left"/>
      <w:pPr>
        <w:ind w:left="0" w:firstLine="0"/>
      </w:pPr>
      <w:rPr>
        <w:rFonts w:hint="default"/>
        <w:b w:val="0"/>
        <w:i w:val="0"/>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5" w15:restartNumberingAfterBreak="0">
    <w:nsid w:val="318B6B82"/>
    <w:multiLevelType w:val="multilevel"/>
    <w:tmpl w:val="49FA5C28"/>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7FB5955"/>
    <w:multiLevelType w:val="hybridMultilevel"/>
    <w:tmpl w:val="E9668AB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3B1F5B9B"/>
    <w:multiLevelType w:val="multilevel"/>
    <w:tmpl w:val="0D3035A6"/>
    <w:lvl w:ilvl="0">
      <w:start w:val="1"/>
      <w:numFmt w:val="decimal"/>
      <w:pStyle w:val="Body1beforebulletnum"/>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49BD1044"/>
    <w:multiLevelType w:val="hybridMultilevel"/>
    <w:tmpl w:val="22BAAEFC"/>
    <w:lvl w:ilvl="0" w:tplc="E60CF90C">
      <w:start w:val="1"/>
      <w:numFmt w:val="bullet"/>
      <w:lvlText w:val="-"/>
      <w:lvlJc w:val="left"/>
      <w:pPr>
        <w:ind w:left="1282" w:hanging="360"/>
      </w:pPr>
      <w:rPr>
        <w:rFonts w:ascii="Calibri" w:eastAsiaTheme="minorHAnsi" w:hAnsi="Calibri" w:cs="Calibri" w:hint="default"/>
      </w:rPr>
    </w:lvl>
    <w:lvl w:ilvl="1" w:tplc="04270003">
      <w:start w:val="1"/>
      <w:numFmt w:val="bullet"/>
      <w:lvlText w:val="o"/>
      <w:lvlJc w:val="left"/>
      <w:pPr>
        <w:ind w:left="2002" w:hanging="360"/>
      </w:pPr>
      <w:rPr>
        <w:rFonts w:ascii="Courier New" w:hAnsi="Courier New" w:cs="Courier New" w:hint="default"/>
      </w:rPr>
    </w:lvl>
    <w:lvl w:ilvl="2" w:tplc="04270005" w:tentative="1">
      <w:start w:val="1"/>
      <w:numFmt w:val="bullet"/>
      <w:lvlText w:val=""/>
      <w:lvlJc w:val="left"/>
      <w:pPr>
        <w:ind w:left="2722" w:hanging="360"/>
      </w:pPr>
      <w:rPr>
        <w:rFonts w:ascii="Wingdings" w:hAnsi="Wingdings" w:hint="default"/>
      </w:rPr>
    </w:lvl>
    <w:lvl w:ilvl="3" w:tplc="04270001" w:tentative="1">
      <w:start w:val="1"/>
      <w:numFmt w:val="bullet"/>
      <w:lvlText w:val=""/>
      <w:lvlJc w:val="left"/>
      <w:pPr>
        <w:ind w:left="3442" w:hanging="360"/>
      </w:pPr>
      <w:rPr>
        <w:rFonts w:ascii="Symbol" w:hAnsi="Symbol" w:hint="default"/>
      </w:rPr>
    </w:lvl>
    <w:lvl w:ilvl="4" w:tplc="04270003" w:tentative="1">
      <w:start w:val="1"/>
      <w:numFmt w:val="bullet"/>
      <w:lvlText w:val="o"/>
      <w:lvlJc w:val="left"/>
      <w:pPr>
        <w:ind w:left="4162" w:hanging="360"/>
      </w:pPr>
      <w:rPr>
        <w:rFonts w:ascii="Courier New" w:hAnsi="Courier New" w:cs="Courier New" w:hint="default"/>
      </w:rPr>
    </w:lvl>
    <w:lvl w:ilvl="5" w:tplc="04270005" w:tentative="1">
      <w:start w:val="1"/>
      <w:numFmt w:val="bullet"/>
      <w:lvlText w:val=""/>
      <w:lvlJc w:val="left"/>
      <w:pPr>
        <w:ind w:left="4882" w:hanging="360"/>
      </w:pPr>
      <w:rPr>
        <w:rFonts w:ascii="Wingdings" w:hAnsi="Wingdings" w:hint="default"/>
      </w:rPr>
    </w:lvl>
    <w:lvl w:ilvl="6" w:tplc="04270001" w:tentative="1">
      <w:start w:val="1"/>
      <w:numFmt w:val="bullet"/>
      <w:lvlText w:val=""/>
      <w:lvlJc w:val="left"/>
      <w:pPr>
        <w:ind w:left="5602" w:hanging="360"/>
      </w:pPr>
      <w:rPr>
        <w:rFonts w:ascii="Symbol" w:hAnsi="Symbol" w:hint="default"/>
      </w:rPr>
    </w:lvl>
    <w:lvl w:ilvl="7" w:tplc="04270003" w:tentative="1">
      <w:start w:val="1"/>
      <w:numFmt w:val="bullet"/>
      <w:lvlText w:val="o"/>
      <w:lvlJc w:val="left"/>
      <w:pPr>
        <w:ind w:left="6322" w:hanging="360"/>
      </w:pPr>
      <w:rPr>
        <w:rFonts w:ascii="Courier New" w:hAnsi="Courier New" w:cs="Courier New" w:hint="default"/>
      </w:rPr>
    </w:lvl>
    <w:lvl w:ilvl="8" w:tplc="04270005" w:tentative="1">
      <w:start w:val="1"/>
      <w:numFmt w:val="bullet"/>
      <w:lvlText w:val=""/>
      <w:lvlJc w:val="left"/>
      <w:pPr>
        <w:ind w:left="7042" w:hanging="360"/>
      </w:pPr>
      <w:rPr>
        <w:rFonts w:ascii="Wingdings" w:hAnsi="Wingdings" w:hint="default"/>
      </w:rPr>
    </w:lvl>
  </w:abstractNum>
  <w:abstractNum w:abstractNumId="9" w15:restartNumberingAfterBreak="0">
    <w:nsid w:val="4B7E6B52"/>
    <w:multiLevelType w:val="hybridMultilevel"/>
    <w:tmpl w:val="794A81FC"/>
    <w:lvl w:ilvl="0" w:tplc="AB56B674">
      <w:start w:val="1"/>
      <w:numFmt w:val="bullet"/>
      <w:pStyle w:val="ListParagraph"/>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E8678BC"/>
    <w:multiLevelType w:val="multilevel"/>
    <w:tmpl w:val="08A05AD2"/>
    <w:lvl w:ilvl="0">
      <w:start w:val="1"/>
      <w:numFmt w:val="decimal"/>
      <w:pStyle w:val="Header1"/>
      <w:lvlText w:val="%1"/>
      <w:lvlJc w:val="left"/>
      <w:pPr>
        <w:tabs>
          <w:tab w:val="num" w:pos="1361"/>
        </w:tabs>
        <w:ind w:left="1361" w:hanging="1361"/>
      </w:pPr>
      <w:rPr>
        <w:rFonts w:hint="default"/>
      </w:rPr>
    </w:lvl>
    <w:lvl w:ilvl="1">
      <w:start w:val="1"/>
      <w:numFmt w:val="decimal"/>
      <w:pStyle w:val="Header2"/>
      <w:lvlText w:val="%1.%2"/>
      <w:lvlJc w:val="left"/>
      <w:pPr>
        <w:tabs>
          <w:tab w:val="num" w:pos="1361"/>
        </w:tabs>
        <w:ind w:left="1361" w:hanging="1361"/>
      </w:pPr>
      <w:rPr>
        <w:rFonts w:hint="default"/>
      </w:rPr>
    </w:lvl>
    <w:lvl w:ilvl="2">
      <w:start w:val="1"/>
      <w:numFmt w:val="decimal"/>
      <w:pStyle w:val="Header3"/>
      <w:lvlText w:val="%1.%2.%3"/>
      <w:lvlJc w:val="left"/>
      <w:pPr>
        <w:tabs>
          <w:tab w:val="num" w:pos="1361"/>
        </w:tabs>
        <w:ind w:left="1361" w:hanging="1361"/>
      </w:pPr>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er4"/>
      <w:lvlText w:val="%1.%2.%3.%4"/>
      <w:lvlJc w:val="left"/>
      <w:pPr>
        <w:tabs>
          <w:tab w:val="num" w:pos="1361"/>
        </w:tabs>
        <w:ind w:left="1361" w:hanging="1361"/>
      </w:pPr>
      <w:rPr>
        <w:rFonts w:hint="default"/>
      </w:rPr>
    </w:lvl>
    <w:lvl w:ilvl="4">
      <w:start w:val="1"/>
      <w:numFmt w:val="decimal"/>
      <w:pStyle w:val="Header5"/>
      <w:lvlText w:val="%1.%2.%3.%4.%5"/>
      <w:lvlJc w:val="left"/>
      <w:pPr>
        <w:tabs>
          <w:tab w:val="num" w:pos="1361"/>
        </w:tabs>
        <w:ind w:left="1361" w:hanging="1361"/>
      </w:pPr>
      <w:rPr>
        <w:rFonts w:hint="default"/>
      </w:rPr>
    </w:lvl>
    <w:lvl w:ilvl="5">
      <w:start w:val="1"/>
      <w:numFmt w:val="decimal"/>
      <w:pStyle w:val="Header6"/>
      <w:lvlText w:val="%1.%2.%3.%4.%5.%6"/>
      <w:lvlJc w:val="left"/>
      <w:pPr>
        <w:tabs>
          <w:tab w:val="num" w:pos="136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1" w15:restartNumberingAfterBreak="0">
    <w:nsid w:val="6AB86D59"/>
    <w:multiLevelType w:val="multilevel"/>
    <w:tmpl w:val="A08C82A6"/>
    <w:lvl w:ilvl="0">
      <w:start w:val="1"/>
      <w:numFmt w:val="decimal"/>
      <w:pStyle w:val="Numeracija"/>
      <w:suff w:val="space"/>
      <w:lvlText w:val="%1."/>
      <w:lvlJc w:val="left"/>
      <w:pPr>
        <w:ind w:left="644" w:hanging="360"/>
      </w:pPr>
      <w:rPr>
        <w:rFonts w:ascii="Times New Roman" w:eastAsia="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vertAlign w:val="baseline"/>
        <w:em w:val="none"/>
      </w:rPr>
    </w:lvl>
    <w:lvl w:ilvl="1">
      <w:start w:val="1"/>
      <w:numFmt w:val="decimal"/>
      <w:suff w:val="space"/>
      <w:lvlText w:val="%1.%2."/>
      <w:lvlJc w:val="left"/>
      <w:pPr>
        <w:ind w:left="792" w:hanging="432"/>
      </w:pPr>
      <w:rPr>
        <w:rFonts w:hint="default"/>
        <w:b w:val="0"/>
        <w:sz w:val="22"/>
        <w:szCs w:val="22"/>
      </w:rPr>
    </w:lvl>
    <w:lvl w:ilvl="2">
      <w:start w:val="1"/>
      <w:numFmt w:val="decimal"/>
      <w:suff w:val="space"/>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8663A09"/>
    <w:multiLevelType w:val="multilevel"/>
    <w:tmpl w:val="63AC2574"/>
    <w:styleLink w:val="LFO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85358474">
    <w:abstractNumId w:val="1"/>
  </w:num>
  <w:num w:numId="2" w16cid:durableId="1391074092">
    <w:abstractNumId w:val="10"/>
  </w:num>
  <w:num w:numId="3" w16cid:durableId="1235814873">
    <w:abstractNumId w:val="7"/>
  </w:num>
  <w:num w:numId="4" w16cid:durableId="45380853">
    <w:abstractNumId w:val="11"/>
  </w:num>
  <w:num w:numId="5" w16cid:durableId="1969315091">
    <w:abstractNumId w:val="2"/>
  </w:num>
  <w:num w:numId="6" w16cid:durableId="951784756">
    <w:abstractNumId w:val="8"/>
  </w:num>
  <w:num w:numId="7" w16cid:durableId="1439640862">
    <w:abstractNumId w:val="3"/>
  </w:num>
  <w:num w:numId="8" w16cid:durableId="9989227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7023018">
    <w:abstractNumId w:val="0"/>
  </w:num>
  <w:num w:numId="10" w16cid:durableId="976304012">
    <w:abstractNumId w:val="4"/>
  </w:num>
  <w:num w:numId="11" w16cid:durableId="1162696264">
    <w:abstractNumId w:val="12"/>
  </w:num>
  <w:num w:numId="12" w16cid:durableId="1424953516">
    <w:abstractNumId w:val="9"/>
  </w:num>
  <w:num w:numId="13" w16cid:durableId="197907102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GrammaticalError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50E"/>
    <w:rsid w:val="00000120"/>
    <w:rsid w:val="000006ED"/>
    <w:rsid w:val="00001302"/>
    <w:rsid w:val="00001627"/>
    <w:rsid w:val="000026E6"/>
    <w:rsid w:val="00003003"/>
    <w:rsid w:val="00003053"/>
    <w:rsid w:val="000031AD"/>
    <w:rsid w:val="00003635"/>
    <w:rsid w:val="00003B95"/>
    <w:rsid w:val="00003C85"/>
    <w:rsid w:val="000044BD"/>
    <w:rsid w:val="00005359"/>
    <w:rsid w:val="000063F6"/>
    <w:rsid w:val="000069EF"/>
    <w:rsid w:val="00006A92"/>
    <w:rsid w:val="00010182"/>
    <w:rsid w:val="0001166D"/>
    <w:rsid w:val="000116C5"/>
    <w:rsid w:val="000118F8"/>
    <w:rsid w:val="00011A5B"/>
    <w:rsid w:val="000122D9"/>
    <w:rsid w:val="0001246C"/>
    <w:rsid w:val="00012B14"/>
    <w:rsid w:val="00013283"/>
    <w:rsid w:val="00013FB1"/>
    <w:rsid w:val="0001438F"/>
    <w:rsid w:val="000144ED"/>
    <w:rsid w:val="000146D8"/>
    <w:rsid w:val="0001558D"/>
    <w:rsid w:val="00015C64"/>
    <w:rsid w:val="000160CB"/>
    <w:rsid w:val="00016AAD"/>
    <w:rsid w:val="00017343"/>
    <w:rsid w:val="0001792F"/>
    <w:rsid w:val="00017E06"/>
    <w:rsid w:val="00017E4B"/>
    <w:rsid w:val="0002084D"/>
    <w:rsid w:val="00021EFD"/>
    <w:rsid w:val="00022539"/>
    <w:rsid w:val="000229B9"/>
    <w:rsid w:val="00023065"/>
    <w:rsid w:val="00024D14"/>
    <w:rsid w:val="000250B3"/>
    <w:rsid w:val="00025CB4"/>
    <w:rsid w:val="00025FF4"/>
    <w:rsid w:val="000266AF"/>
    <w:rsid w:val="00026730"/>
    <w:rsid w:val="00026D03"/>
    <w:rsid w:val="000274DF"/>
    <w:rsid w:val="00027556"/>
    <w:rsid w:val="00027783"/>
    <w:rsid w:val="000277EF"/>
    <w:rsid w:val="00027B19"/>
    <w:rsid w:val="00027C52"/>
    <w:rsid w:val="00027DB7"/>
    <w:rsid w:val="00030033"/>
    <w:rsid w:val="000301E3"/>
    <w:rsid w:val="000303C9"/>
    <w:rsid w:val="00030B24"/>
    <w:rsid w:val="00030D37"/>
    <w:rsid w:val="00030E2B"/>
    <w:rsid w:val="00030F82"/>
    <w:rsid w:val="00031496"/>
    <w:rsid w:val="0003160C"/>
    <w:rsid w:val="00032489"/>
    <w:rsid w:val="000325F7"/>
    <w:rsid w:val="00032983"/>
    <w:rsid w:val="000333E1"/>
    <w:rsid w:val="0003363E"/>
    <w:rsid w:val="00034995"/>
    <w:rsid w:val="00034AD5"/>
    <w:rsid w:val="00034B62"/>
    <w:rsid w:val="00034BE0"/>
    <w:rsid w:val="000359AD"/>
    <w:rsid w:val="00035B35"/>
    <w:rsid w:val="00035F96"/>
    <w:rsid w:val="0003630C"/>
    <w:rsid w:val="0003659E"/>
    <w:rsid w:val="0003721F"/>
    <w:rsid w:val="00037328"/>
    <w:rsid w:val="000401C7"/>
    <w:rsid w:val="000403D8"/>
    <w:rsid w:val="00040522"/>
    <w:rsid w:val="00040B9E"/>
    <w:rsid w:val="00040C05"/>
    <w:rsid w:val="0004122E"/>
    <w:rsid w:val="000417F6"/>
    <w:rsid w:val="00041B37"/>
    <w:rsid w:val="00041EF6"/>
    <w:rsid w:val="000422B1"/>
    <w:rsid w:val="00042DD9"/>
    <w:rsid w:val="00042EBE"/>
    <w:rsid w:val="000441DC"/>
    <w:rsid w:val="000443AA"/>
    <w:rsid w:val="00044641"/>
    <w:rsid w:val="0004549F"/>
    <w:rsid w:val="00045517"/>
    <w:rsid w:val="0004719D"/>
    <w:rsid w:val="00047250"/>
    <w:rsid w:val="00050106"/>
    <w:rsid w:val="0005052F"/>
    <w:rsid w:val="00050913"/>
    <w:rsid w:val="00050B56"/>
    <w:rsid w:val="00050F02"/>
    <w:rsid w:val="000510A1"/>
    <w:rsid w:val="0005119D"/>
    <w:rsid w:val="00051626"/>
    <w:rsid w:val="000516B6"/>
    <w:rsid w:val="00051984"/>
    <w:rsid w:val="000519A3"/>
    <w:rsid w:val="0005280D"/>
    <w:rsid w:val="00052E97"/>
    <w:rsid w:val="00053234"/>
    <w:rsid w:val="00053B3B"/>
    <w:rsid w:val="00053BAB"/>
    <w:rsid w:val="00053C99"/>
    <w:rsid w:val="00054229"/>
    <w:rsid w:val="00054251"/>
    <w:rsid w:val="00054F90"/>
    <w:rsid w:val="00055871"/>
    <w:rsid w:val="00055C69"/>
    <w:rsid w:val="00055C77"/>
    <w:rsid w:val="00056079"/>
    <w:rsid w:val="00056175"/>
    <w:rsid w:val="0005647B"/>
    <w:rsid w:val="000564AF"/>
    <w:rsid w:val="000566A3"/>
    <w:rsid w:val="00057010"/>
    <w:rsid w:val="00057860"/>
    <w:rsid w:val="000603BD"/>
    <w:rsid w:val="00060586"/>
    <w:rsid w:val="00060878"/>
    <w:rsid w:val="00060F24"/>
    <w:rsid w:val="00060F83"/>
    <w:rsid w:val="00061272"/>
    <w:rsid w:val="0006130C"/>
    <w:rsid w:val="000618F5"/>
    <w:rsid w:val="00061B29"/>
    <w:rsid w:val="000625C0"/>
    <w:rsid w:val="00062BB9"/>
    <w:rsid w:val="00062E07"/>
    <w:rsid w:val="00062E24"/>
    <w:rsid w:val="0006367D"/>
    <w:rsid w:val="00063B49"/>
    <w:rsid w:val="00064EF3"/>
    <w:rsid w:val="0006507D"/>
    <w:rsid w:val="0006567E"/>
    <w:rsid w:val="00065E39"/>
    <w:rsid w:val="000660FC"/>
    <w:rsid w:val="00066593"/>
    <w:rsid w:val="00067DB9"/>
    <w:rsid w:val="00067EAC"/>
    <w:rsid w:val="000700A1"/>
    <w:rsid w:val="0007077B"/>
    <w:rsid w:val="00070DBC"/>
    <w:rsid w:val="00070E72"/>
    <w:rsid w:val="00071219"/>
    <w:rsid w:val="000714EA"/>
    <w:rsid w:val="000715E9"/>
    <w:rsid w:val="0007160C"/>
    <w:rsid w:val="0007190E"/>
    <w:rsid w:val="00072427"/>
    <w:rsid w:val="00073BB2"/>
    <w:rsid w:val="00073CF3"/>
    <w:rsid w:val="000742FE"/>
    <w:rsid w:val="000748BB"/>
    <w:rsid w:val="00074FD4"/>
    <w:rsid w:val="0007521E"/>
    <w:rsid w:val="00075265"/>
    <w:rsid w:val="000768E2"/>
    <w:rsid w:val="00076B40"/>
    <w:rsid w:val="00076E98"/>
    <w:rsid w:val="00076EE1"/>
    <w:rsid w:val="00076EFB"/>
    <w:rsid w:val="000773BB"/>
    <w:rsid w:val="0007758B"/>
    <w:rsid w:val="00077CEA"/>
    <w:rsid w:val="0008043E"/>
    <w:rsid w:val="00080535"/>
    <w:rsid w:val="00080A7A"/>
    <w:rsid w:val="00080BE4"/>
    <w:rsid w:val="00082482"/>
    <w:rsid w:val="00082BF3"/>
    <w:rsid w:val="00082EAC"/>
    <w:rsid w:val="000833C3"/>
    <w:rsid w:val="00083852"/>
    <w:rsid w:val="0008477E"/>
    <w:rsid w:val="00084AA6"/>
    <w:rsid w:val="000851A5"/>
    <w:rsid w:val="00085468"/>
    <w:rsid w:val="000855D0"/>
    <w:rsid w:val="000858F2"/>
    <w:rsid w:val="0008594C"/>
    <w:rsid w:val="00085AB0"/>
    <w:rsid w:val="00086554"/>
    <w:rsid w:val="000867B0"/>
    <w:rsid w:val="0008709E"/>
    <w:rsid w:val="00087AE0"/>
    <w:rsid w:val="00087D83"/>
    <w:rsid w:val="0009005E"/>
    <w:rsid w:val="00090BAD"/>
    <w:rsid w:val="00090DE4"/>
    <w:rsid w:val="00091222"/>
    <w:rsid w:val="000917EB"/>
    <w:rsid w:val="000918D8"/>
    <w:rsid w:val="00091A98"/>
    <w:rsid w:val="00091A99"/>
    <w:rsid w:val="00092F33"/>
    <w:rsid w:val="00092F45"/>
    <w:rsid w:val="0009347B"/>
    <w:rsid w:val="000942A8"/>
    <w:rsid w:val="000942B9"/>
    <w:rsid w:val="000942DA"/>
    <w:rsid w:val="00094974"/>
    <w:rsid w:val="00094CEE"/>
    <w:rsid w:val="00094F4F"/>
    <w:rsid w:val="000952EE"/>
    <w:rsid w:val="0009543F"/>
    <w:rsid w:val="0009570D"/>
    <w:rsid w:val="00096AFD"/>
    <w:rsid w:val="00096EC3"/>
    <w:rsid w:val="00097275"/>
    <w:rsid w:val="00097419"/>
    <w:rsid w:val="0009744E"/>
    <w:rsid w:val="00097BCB"/>
    <w:rsid w:val="000A0A68"/>
    <w:rsid w:val="000A0D03"/>
    <w:rsid w:val="000A1CE7"/>
    <w:rsid w:val="000A1E6D"/>
    <w:rsid w:val="000A1E87"/>
    <w:rsid w:val="000A22AC"/>
    <w:rsid w:val="000A26CE"/>
    <w:rsid w:val="000A2CFE"/>
    <w:rsid w:val="000A2F4F"/>
    <w:rsid w:val="000A36BF"/>
    <w:rsid w:val="000A3832"/>
    <w:rsid w:val="000A4212"/>
    <w:rsid w:val="000A424D"/>
    <w:rsid w:val="000A47B5"/>
    <w:rsid w:val="000A4CA1"/>
    <w:rsid w:val="000A4DC7"/>
    <w:rsid w:val="000A4E40"/>
    <w:rsid w:val="000A4FF8"/>
    <w:rsid w:val="000A503B"/>
    <w:rsid w:val="000A545F"/>
    <w:rsid w:val="000A54FE"/>
    <w:rsid w:val="000A633C"/>
    <w:rsid w:val="000A6505"/>
    <w:rsid w:val="000A6932"/>
    <w:rsid w:val="000A69A1"/>
    <w:rsid w:val="000A6DE8"/>
    <w:rsid w:val="000A6EEC"/>
    <w:rsid w:val="000A6F45"/>
    <w:rsid w:val="000A7080"/>
    <w:rsid w:val="000A71A4"/>
    <w:rsid w:val="000A742F"/>
    <w:rsid w:val="000B0269"/>
    <w:rsid w:val="000B0BDD"/>
    <w:rsid w:val="000B18B4"/>
    <w:rsid w:val="000B27EF"/>
    <w:rsid w:val="000B2F88"/>
    <w:rsid w:val="000B31C0"/>
    <w:rsid w:val="000B3B97"/>
    <w:rsid w:val="000B3E56"/>
    <w:rsid w:val="000B4630"/>
    <w:rsid w:val="000B4694"/>
    <w:rsid w:val="000B4717"/>
    <w:rsid w:val="000B5279"/>
    <w:rsid w:val="000B5B88"/>
    <w:rsid w:val="000B5DBD"/>
    <w:rsid w:val="000B5E62"/>
    <w:rsid w:val="000B6141"/>
    <w:rsid w:val="000B6B88"/>
    <w:rsid w:val="000B6BEF"/>
    <w:rsid w:val="000B6DFD"/>
    <w:rsid w:val="000B71F6"/>
    <w:rsid w:val="000B7796"/>
    <w:rsid w:val="000C053F"/>
    <w:rsid w:val="000C0A02"/>
    <w:rsid w:val="000C0C11"/>
    <w:rsid w:val="000C0EFA"/>
    <w:rsid w:val="000C10E0"/>
    <w:rsid w:val="000C190E"/>
    <w:rsid w:val="000C1A4E"/>
    <w:rsid w:val="000C2EAB"/>
    <w:rsid w:val="000C2EAE"/>
    <w:rsid w:val="000C3E24"/>
    <w:rsid w:val="000C46CD"/>
    <w:rsid w:val="000C47C3"/>
    <w:rsid w:val="000C4DF5"/>
    <w:rsid w:val="000C562A"/>
    <w:rsid w:val="000C563B"/>
    <w:rsid w:val="000C56D0"/>
    <w:rsid w:val="000C59EF"/>
    <w:rsid w:val="000C60D8"/>
    <w:rsid w:val="000C6BB7"/>
    <w:rsid w:val="000C7000"/>
    <w:rsid w:val="000C70A2"/>
    <w:rsid w:val="000C7164"/>
    <w:rsid w:val="000C71AD"/>
    <w:rsid w:val="000C7234"/>
    <w:rsid w:val="000C76CA"/>
    <w:rsid w:val="000D0828"/>
    <w:rsid w:val="000D0972"/>
    <w:rsid w:val="000D0E1D"/>
    <w:rsid w:val="000D1D5F"/>
    <w:rsid w:val="000D2BC7"/>
    <w:rsid w:val="000D2CB4"/>
    <w:rsid w:val="000D36DF"/>
    <w:rsid w:val="000D3769"/>
    <w:rsid w:val="000D399D"/>
    <w:rsid w:val="000D47E8"/>
    <w:rsid w:val="000D4B13"/>
    <w:rsid w:val="000D4BE4"/>
    <w:rsid w:val="000D57CC"/>
    <w:rsid w:val="000D62A7"/>
    <w:rsid w:val="000D67D9"/>
    <w:rsid w:val="000D6B0B"/>
    <w:rsid w:val="000D6E43"/>
    <w:rsid w:val="000D77D4"/>
    <w:rsid w:val="000D7CFD"/>
    <w:rsid w:val="000E0EA1"/>
    <w:rsid w:val="000E1243"/>
    <w:rsid w:val="000E12EE"/>
    <w:rsid w:val="000E177A"/>
    <w:rsid w:val="000E18DE"/>
    <w:rsid w:val="000E1A28"/>
    <w:rsid w:val="000E1AEB"/>
    <w:rsid w:val="000E1BB6"/>
    <w:rsid w:val="000E1DBB"/>
    <w:rsid w:val="000E1DE5"/>
    <w:rsid w:val="000E2328"/>
    <w:rsid w:val="000E2557"/>
    <w:rsid w:val="000E262F"/>
    <w:rsid w:val="000E332C"/>
    <w:rsid w:val="000E341E"/>
    <w:rsid w:val="000E3E4B"/>
    <w:rsid w:val="000E3F79"/>
    <w:rsid w:val="000E4000"/>
    <w:rsid w:val="000E419E"/>
    <w:rsid w:val="000E48B0"/>
    <w:rsid w:val="000E496A"/>
    <w:rsid w:val="000E4D18"/>
    <w:rsid w:val="000E55AB"/>
    <w:rsid w:val="000E55D0"/>
    <w:rsid w:val="000E6120"/>
    <w:rsid w:val="000E70B4"/>
    <w:rsid w:val="000E71D8"/>
    <w:rsid w:val="000E7696"/>
    <w:rsid w:val="000E7B59"/>
    <w:rsid w:val="000E7F35"/>
    <w:rsid w:val="000F0486"/>
    <w:rsid w:val="000F04F0"/>
    <w:rsid w:val="000F0B38"/>
    <w:rsid w:val="000F12B5"/>
    <w:rsid w:val="000F15A5"/>
    <w:rsid w:val="000F1AA1"/>
    <w:rsid w:val="000F1D4C"/>
    <w:rsid w:val="000F2062"/>
    <w:rsid w:val="000F27C9"/>
    <w:rsid w:val="000F288A"/>
    <w:rsid w:val="000F317D"/>
    <w:rsid w:val="000F3267"/>
    <w:rsid w:val="000F37B0"/>
    <w:rsid w:val="000F3A88"/>
    <w:rsid w:val="000F42EF"/>
    <w:rsid w:val="000F46C7"/>
    <w:rsid w:val="000F49CC"/>
    <w:rsid w:val="000F4B79"/>
    <w:rsid w:val="000F52CD"/>
    <w:rsid w:val="000F54FB"/>
    <w:rsid w:val="000F5B14"/>
    <w:rsid w:val="000F6689"/>
    <w:rsid w:val="000F7C1B"/>
    <w:rsid w:val="00100849"/>
    <w:rsid w:val="00100B33"/>
    <w:rsid w:val="00100DA0"/>
    <w:rsid w:val="00100DF0"/>
    <w:rsid w:val="00100E88"/>
    <w:rsid w:val="00101085"/>
    <w:rsid w:val="001011A9"/>
    <w:rsid w:val="00101703"/>
    <w:rsid w:val="00101D72"/>
    <w:rsid w:val="0010249B"/>
    <w:rsid w:val="00102817"/>
    <w:rsid w:val="0010296D"/>
    <w:rsid w:val="0010477C"/>
    <w:rsid w:val="001055B5"/>
    <w:rsid w:val="001056D3"/>
    <w:rsid w:val="001061BD"/>
    <w:rsid w:val="0010624C"/>
    <w:rsid w:val="00106453"/>
    <w:rsid w:val="001069D1"/>
    <w:rsid w:val="00106B28"/>
    <w:rsid w:val="00106D66"/>
    <w:rsid w:val="001073C5"/>
    <w:rsid w:val="001077A4"/>
    <w:rsid w:val="0011028C"/>
    <w:rsid w:val="00111A15"/>
    <w:rsid w:val="00111AFA"/>
    <w:rsid w:val="00111B2E"/>
    <w:rsid w:val="00111BB1"/>
    <w:rsid w:val="00111E6D"/>
    <w:rsid w:val="00111F1E"/>
    <w:rsid w:val="001123F2"/>
    <w:rsid w:val="001129A2"/>
    <w:rsid w:val="00112CE0"/>
    <w:rsid w:val="00113612"/>
    <w:rsid w:val="001136AE"/>
    <w:rsid w:val="00113D15"/>
    <w:rsid w:val="00113D86"/>
    <w:rsid w:val="00113E30"/>
    <w:rsid w:val="00114027"/>
    <w:rsid w:val="001146B8"/>
    <w:rsid w:val="0011481A"/>
    <w:rsid w:val="001149F0"/>
    <w:rsid w:val="00115371"/>
    <w:rsid w:val="001155ED"/>
    <w:rsid w:val="001161F0"/>
    <w:rsid w:val="00116286"/>
    <w:rsid w:val="00116ABC"/>
    <w:rsid w:val="00116FD7"/>
    <w:rsid w:val="001170C7"/>
    <w:rsid w:val="00117316"/>
    <w:rsid w:val="001178AF"/>
    <w:rsid w:val="00117F24"/>
    <w:rsid w:val="00121880"/>
    <w:rsid w:val="001219F0"/>
    <w:rsid w:val="00121B03"/>
    <w:rsid w:val="00121C0F"/>
    <w:rsid w:val="00121CA7"/>
    <w:rsid w:val="001220A5"/>
    <w:rsid w:val="001223B5"/>
    <w:rsid w:val="00122817"/>
    <w:rsid w:val="00122B57"/>
    <w:rsid w:val="00122E24"/>
    <w:rsid w:val="00122F01"/>
    <w:rsid w:val="00124184"/>
    <w:rsid w:val="001246E3"/>
    <w:rsid w:val="001261B7"/>
    <w:rsid w:val="001261FB"/>
    <w:rsid w:val="00126566"/>
    <w:rsid w:val="00126AEF"/>
    <w:rsid w:val="00126BA0"/>
    <w:rsid w:val="001304B4"/>
    <w:rsid w:val="00130E42"/>
    <w:rsid w:val="0013165E"/>
    <w:rsid w:val="00131D61"/>
    <w:rsid w:val="001324C8"/>
    <w:rsid w:val="00133AC3"/>
    <w:rsid w:val="00133D1C"/>
    <w:rsid w:val="001346D7"/>
    <w:rsid w:val="00135169"/>
    <w:rsid w:val="001353BF"/>
    <w:rsid w:val="0013555A"/>
    <w:rsid w:val="001357F6"/>
    <w:rsid w:val="001360C1"/>
    <w:rsid w:val="001362FC"/>
    <w:rsid w:val="00136670"/>
    <w:rsid w:val="0013688D"/>
    <w:rsid w:val="00136C8A"/>
    <w:rsid w:val="00136DED"/>
    <w:rsid w:val="00136FCE"/>
    <w:rsid w:val="00137768"/>
    <w:rsid w:val="0014041F"/>
    <w:rsid w:val="00140978"/>
    <w:rsid w:val="00140E20"/>
    <w:rsid w:val="00141765"/>
    <w:rsid w:val="00141BA8"/>
    <w:rsid w:val="001422EA"/>
    <w:rsid w:val="001438D0"/>
    <w:rsid w:val="00143B23"/>
    <w:rsid w:val="00144238"/>
    <w:rsid w:val="00144CD3"/>
    <w:rsid w:val="00144D29"/>
    <w:rsid w:val="001450BB"/>
    <w:rsid w:val="001455C5"/>
    <w:rsid w:val="0014561F"/>
    <w:rsid w:val="00145EED"/>
    <w:rsid w:val="00146332"/>
    <w:rsid w:val="0014645C"/>
    <w:rsid w:val="00146B15"/>
    <w:rsid w:val="00146CB8"/>
    <w:rsid w:val="00147DA1"/>
    <w:rsid w:val="0015004C"/>
    <w:rsid w:val="00150441"/>
    <w:rsid w:val="00150A9E"/>
    <w:rsid w:val="00150E99"/>
    <w:rsid w:val="00151586"/>
    <w:rsid w:val="001516F8"/>
    <w:rsid w:val="00151767"/>
    <w:rsid w:val="00151A45"/>
    <w:rsid w:val="00151A92"/>
    <w:rsid w:val="00151FA5"/>
    <w:rsid w:val="00153752"/>
    <w:rsid w:val="0015389F"/>
    <w:rsid w:val="00153CC5"/>
    <w:rsid w:val="001549E9"/>
    <w:rsid w:val="00154EEE"/>
    <w:rsid w:val="0015503B"/>
    <w:rsid w:val="00155AFC"/>
    <w:rsid w:val="00156127"/>
    <w:rsid w:val="00156391"/>
    <w:rsid w:val="001565DC"/>
    <w:rsid w:val="0015738D"/>
    <w:rsid w:val="00157805"/>
    <w:rsid w:val="0015788F"/>
    <w:rsid w:val="00157C9F"/>
    <w:rsid w:val="00157D73"/>
    <w:rsid w:val="001603BF"/>
    <w:rsid w:val="001603C0"/>
    <w:rsid w:val="00160780"/>
    <w:rsid w:val="001609E9"/>
    <w:rsid w:val="00160A2A"/>
    <w:rsid w:val="00160BFD"/>
    <w:rsid w:val="0016109A"/>
    <w:rsid w:val="00161245"/>
    <w:rsid w:val="001613DF"/>
    <w:rsid w:val="00161780"/>
    <w:rsid w:val="001618B2"/>
    <w:rsid w:val="001636BE"/>
    <w:rsid w:val="001638A4"/>
    <w:rsid w:val="00163956"/>
    <w:rsid w:val="00163A91"/>
    <w:rsid w:val="001664A7"/>
    <w:rsid w:val="001665A7"/>
    <w:rsid w:val="00166A1F"/>
    <w:rsid w:val="00166A49"/>
    <w:rsid w:val="0016744E"/>
    <w:rsid w:val="001675CE"/>
    <w:rsid w:val="001678B5"/>
    <w:rsid w:val="00167CD5"/>
    <w:rsid w:val="001706B5"/>
    <w:rsid w:val="001706EC"/>
    <w:rsid w:val="00170C3D"/>
    <w:rsid w:val="001711C2"/>
    <w:rsid w:val="00171208"/>
    <w:rsid w:val="0017146A"/>
    <w:rsid w:val="0017163B"/>
    <w:rsid w:val="00171A6D"/>
    <w:rsid w:val="00171AEF"/>
    <w:rsid w:val="00171BA5"/>
    <w:rsid w:val="00171D24"/>
    <w:rsid w:val="00171EDB"/>
    <w:rsid w:val="00172372"/>
    <w:rsid w:val="0017245E"/>
    <w:rsid w:val="00172945"/>
    <w:rsid w:val="00172B77"/>
    <w:rsid w:val="00172F82"/>
    <w:rsid w:val="001735A1"/>
    <w:rsid w:val="00173D82"/>
    <w:rsid w:val="00173D9C"/>
    <w:rsid w:val="00175149"/>
    <w:rsid w:val="00175195"/>
    <w:rsid w:val="001759C9"/>
    <w:rsid w:val="001762AB"/>
    <w:rsid w:val="001765F9"/>
    <w:rsid w:val="00176A97"/>
    <w:rsid w:val="00177223"/>
    <w:rsid w:val="0017796B"/>
    <w:rsid w:val="0018040F"/>
    <w:rsid w:val="00180663"/>
    <w:rsid w:val="00180DA0"/>
    <w:rsid w:val="00180F04"/>
    <w:rsid w:val="00180F96"/>
    <w:rsid w:val="00181263"/>
    <w:rsid w:val="00182D6D"/>
    <w:rsid w:val="00182F0D"/>
    <w:rsid w:val="00182FC6"/>
    <w:rsid w:val="0018354B"/>
    <w:rsid w:val="00183A5A"/>
    <w:rsid w:val="0018406E"/>
    <w:rsid w:val="00186E2E"/>
    <w:rsid w:val="00187588"/>
    <w:rsid w:val="001878F6"/>
    <w:rsid w:val="001879DA"/>
    <w:rsid w:val="00187C23"/>
    <w:rsid w:val="00187DD4"/>
    <w:rsid w:val="0019005F"/>
    <w:rsid w:val="0019013C"/>
    <w:rsid w:val="00190241"/>
    <w:rsid w:val="001902D2"/>
    <w:rsid w:val="00190385"/>
    <w:rsid w:val="00190BCE"/>
    <w:rsid w:val="00191570"/>
    <w:rsid w:val="001915AD"/>
    <w:rsid w:val="00191696"/>
    <w:rsid w:val="00191E1F"/>
    <w:rsid w:val="00192478"/>
    <w:rsid w:val="0019251E"/>
    <w:rsid w:val="00193660"/>
    <w:rsid w:val="00193BED"/>
    <w:rsid w:val="00193CDC"/>
    <w:rsid w:val="0019409F"/>
    <w:rsid w:val="001943A9"/>
    <w:rsid w:val="001945E3"/>
    <w:rsid w:val="001949BC"/>
    <w:rsid w:val="00194DF3"/>
    <w:rsid w:val="00195070"/>
    <w:rsid w:val="00195E77"/>
    <w:rsid w:val="001965F5"/>
    <w:rsid w:val="00196B74"/>
    <w:rsid w:val="00196EFB"/>
    <w:rsid w:val="001975F3"/>
    <w:rsid w:val="001A0952"/>
    <w:rsid w:val="001A0BB5"/>
    <w:rsid w:val="001A1092"/>
    <w:rsid w:val="001A12B6"/>
    <w:rsid w:val="001A1401"/>
    <w:rsid w:val="001A16E9"/>
    <w:rsid w:val="001A1D8C"/>
    <w:rsid w:val="001A2BED"/>
    <w:rsid w:val="001A353F"/>
    <w:rsid w:val="001A365A"/>
    <w:rsid w:val="001A3764"/>
    <w:rsid w:val="001A377F"/>
    <w:rsid w:val="001A3C03"/>
    <w:rsid w:val="001A3FA0"/>
    <w:rsid w:val="001A425B"/>
    <w:rsid w:val="001A5446"/>
    <w:rsid w:val="001A550E"/>
    <w:rsid w:val="001A5871"/>
    <w:rsid w:val="001A5A46"/>
    <w:rsid w:val="001A5CD4"/>
    <w:rsid w:val="001A5DA4"/>
    <w:rsid w:val="001A6159"/>
    <w:rsid w:val="001A627A"/>
    <w:rsid w:val="001A62C2"/>
    <w:rsid w:val="001A63D7"/>
    <w:rsid w:val="001A7045"/>
    <w:rsid w:val="001B0B82"/>
    <w:rsid w:val="001B19D7"/>
    <w:rsid w:val="001B1B1C"/>
    <w:rsid w:val="001B255E"/>
    <w:rsid w:val="001B2DEC"/>
    <w:rsid w:val="001B3D9B"/>
    <w:rsid w:val="001B4687"/>
    <w:rsid w:val="001B4E30"/>
    <w:rsid w:val="001B55D9"/>
    <w:rsid w:val="001B59C1"/>
    <w:rsid w:val="001B6EC8"/>
    <w:rsid w:val="001B7324"/>
    <w:rsid w:val="001B73FE"/>
    <w:rsid w:val="001B7DEE"/>
    <w:rsid w:val="001B7F64"/>
    <w:rsid w:val="001C0A16"/>
    <w:rsid w:val="001C1003"/>
    <w:rsid w:val="001C1B5C"/>
    <w:rsid w:val="001C1E0C"/>
    <w:rsid w:val="001C1F7A"/>
    <w:rsid w:val="001C24A7"/>
    <w:rsid w:val="001C29F7"/>
    <w:rsid w:val="001C2C16"/>
    <w:rsid w:val="001C2C88"/>
    <w:rsid w:val="001C2DC6"/>
    <w:rsid w:val="001C3216"/>
    <w:rsid w:val="001C3308"/>
    <w:rsid w:val="001C4439"/>
    <w:rsid w:val="001C4BFC"/>
    <w:rsid w:val="001C4D94"/>
    <w:rsid w:val="001C4E81"/>
    <w:rsid w:val="001C6718"/>
    <w:rsid w:val="001C6B19"/>
    <w:rsid w:val="001C6BF6"/>
    <w:rsid w:val="001C6E90"/>
    <w:rsid w:val="001C7702"/>
    <w:rsid w:val="001D01EB"/>
    <w:rsid w:val="001D0371"/>
    <w:rsid w:val="001D06DE"/>
    <w:rsid w:val="001D0A42"/>
    <w:rsid w:val="001D2269"/>
    <w:rsid w:val="001D23BA"/>
    <w:rsid w:val="001D2550"/>
    <w:rsid w:val="001D26A6"/>
    <w:rsid w:val="001D28AA"/>
    <w:rsid w:val="001D29DA"/>
    <w:rsid w:val="001D2F01"/>
    <w:rsid w:val="001D2F7C"/>
    <w:rsid w:val="001D423E"/>
    <w:rsid w:val="001D447A"/>
    <w:rsid w:val="001D478B"/>
    <w:rsid w:val="001D4AB5"/>
    <w:rsid w:val="001D5912"/>
    <w:rsid w:val="001D63AE"/>
    <w:rsid w:val="001D6470"/>
    <w:rsid w:val="001D6725"/>
    <w:rsid w:val="001D696D"/>
    <w:rsid w:val="001D6E07"/>
    <w:rsid w:val="001D7369"/>
    <w:rsid w:val="001D74CD"/>
    <w:rsid w:val="001D7A5E"/>
    <w:rsid w:val="001D7E29"/>
    <w:rsid w:val="001E0C51"/>
    <w:rsid w:val="001E11BE"/>
    <w:rsid w:val="001E1578"/>
    <w:rsid w:val="001E1F55"/>
    <w:rsid w:val="001E2FB8"/>
    <w:rsid w:val="001E33ED"/>
    <w:rsid w:val="001E34F2"/>
    <w:rsid w:val="001E3B07"/>
    <w:rsid w:val="001E44D8"/>
    <w:rsid w:val="001E4EF1"/>
    <w:rsid w:val="001E5316"/>
    <w:rsid w:val="001E55B8"/>
    <w:rsid w:val="001E5F6C"/>
    <w:rsid w:val="001E6139"/>
    <w:rsid w:val="001E6586"/>
    <w:rsid w:val="001E6B8A"/>
    <w:rsid w:val="001E6D2C"/>
    <w:rsid w:val="001E6D62"/>
    <w:rsid w:val="001F0189"/>
    <w:rsid w:val="001F0942"/>
    <w:rsid w:val="001F0A38"/>
    <w:rsid w:val="001F0A53"/>
    <w:rsid w:val="001F0C32"/>
    <w:rsid w:val="001F11DE"/>
    <w:rsid w:val="001F1406"/>
    <w:rsid w:val="001F1738"/>
    <w:rsid w:val="001F17FE"/>
    <w:rsid w:val="001F18BA"/>
    <w:rsid w:val="001F1E15"/>
    <w:rsid w:val="001F1F3B"/>
    <w:rsid w:val="001F21CA"/>
    <w:rsid w:val="001F308B"/>
    <w:rsid w:val="001F3799"/>
    <w:rsid w:val="001F44CE"/>
    <w:rsid w:val="001F4CBA"/>
    <w:rsid w:val="001F5096"/>
    <w:rsid w:val="001F63FB"/>
    <w:rsid w:val="001F646A"/>
    <w:rsid w:val="001F6DBE"/>
    <w:rsid w:val="001F71DA"/>
    <w:rsid w:val="001F7B16"/>
    <w:rsid w:val="00200276"/>
    <w:rsid w:val="0020075D"/>
    <w:rsid w:val="002013CD"/>
    <w:rsid w:val="00201EA9"/>
    <w:rsid w:val="0020280B"/>
    <w:rsid w:val="00202971"/>
    <w:rsid w:val="00202E19"/>
    <w:rsid w:val="002033A4"/>
    <w:rsid w:val="00203A81"/>
    <w:rsid w:val="00204ECB"/>
    <w:rsid w:val="00205222"/>
    <w:rsid w:val="00205337"/>
    <w:rsid w:val="00205C20"/>
    <w:rsid w:val="00205D3A"/>
    <w:rsid w:val="002069B3"/>
    <w:rsid w:val="00207DFF"/>
    <w:rsid w:val="0021068A"/>
    <w:rsid w:val="0021122A"/>
    <w:rsid w:val="00211308"/>
    <w:rsid w:val="002113C2"/>
    <w:rsid w:val="00211DD4"/>
    <w:rsid w:val="00212482"/>
    <w:rsid w:val="00212FA2"/>
    <w:rsid w:val="00212FFD"/>
    <w:rsid w:val="002133D7"/>
    <w:rsid w:val="00213A6F"/>
    <w:rsid w:val="00213B45"/>
    <w:rsid w:val="00213D0F"/>
    <w:rsid w:val="00213DC6"/>
    <w:rsid w:val="002143FE"/>
    <w:rsid w:val="002146A0"/>
    <w:rsid w:val="002152F5"/>
    <w:rsid w:val="00216037"/>
    <w:rsid w:val="002161EB"/>
    <w:rsid w:val="00216624"/>
    <w:rsid w:val="00216837"/>
    <w:rsid w:val="002179DB"/>
    <w:rsid w:val="00217AB1"/>
    <w:rsid w:val="00217DEA"/>
    <w:rsid w:val="00217E7D"/>
    <w:rsid w:val="0022000E"/>
    <w:rsid w:val="00220F61"/>
    <w:rsid w:val="002221B5"/>
    <w:rsid w:val="00222F23"/>
    <w:rsid w:val="00222F57"/>
    <w:rsid w:val="00223211"/>
    <w:rsid w:val="00223330"/>
    <w:rsid w:val="0022338A"/>
    <w:rsid w:val="00223ACC"/>
    <w:rsid w:val="0022446F"/>
    <w:rsid w:val="002253A9"/>
    <w:rsid w:val="002261B3"/>
    <w:rsid w:val="002262FF"/>
    <w:rsid w:val="00226805"/>
    <w:rsid w:val="00227CFC"/>
    <w:rsid w:val="002304DE"/>
    <w:rsid w:val="002311D5"/>
    <w:rsid w:val="00231ABD"/>
    <w:rsid w:val="002320AB"/>
    <w:rsid w:val="002321FB"/>
    <w:rsid w:val="0023284F"/>
    <w:rsid w:val="00232B4B"/>
    <w:rsid w:val="00232FB5"/>
    <w:rsid w:val="0023314B"/>
    <w:rsid w:val="00233C5E"/>
    <w:rsid w:val="00233D4F"/>
    <w:rsid w:val="002342E0"/>
    <w:rsid w:val="00234F53"/>
    <w:rsid w:val="0023553A"/>
    <w:rsid w:val="0023634F"/>
    <w:rsid w:val="00236953"/>
    <w:rsid w:val="00236C56"/>
    <w:rsid w:val="0023704B"/>
    <w:rsid w:val="00237BED"/>
    <w:rsid w:val="0024019D"/>
    <w:rsid w:val="002414C3"/>
    <w:rsid w:val="002416A9"/>
    <w:rsid w:val="00241B15"/>
    <w:rsid w:val="00241BF3"/>
    <w:rsid w:val="00242013"/>
    <w:rsid w:val="00242918"/>
    <w:rsid w:val="00242B02"/>
    <w:rsid w:val="00242BA3"/>
    <w:rsid w:val="00242CE4"/>
    <w:rsid w:val="00242FBC"/>
    <w:rsid w:val="002433A5"/>
    <w:rsid w:val="00243457"/>
    <w:rsid w:val="00243F55"/>
    <w:rsid w:val="00244BE6"/>
    <w:rsid w:val="00244C40"/>
    <w:rsid w:val="00245A27"/>
    <w:rsid w:val="00245C65"/>
    <w:rsid w:val="00246646"/>
    <w:rsid w:val="002471CC"/>
    <w:rsid w:val="002474AA"/>
    <w:rsid w:val="00247BDD"/>
    <w:rsid w:val="00247BE0"/>
    <w:rsid w:val="00247C68"/>
    <w:rsid w:val="0025034B"/>
    <w:rsid w:val="0025081A"/>
    <w:rsid w:val="00250CE6"/>
    <w:rsid w:val="00251701"/>
    <w:rsid w:val="00251809"/>
    <w:rsid w:val="00251C1E"/>
    <w:rsid w:val="00252369"/>
    <w:rsid w:val="002523E8"/>
    <w:rsid w:val="002526BC"/>
    <w:rsid w:val="00253A42"/>
    <w:rsid w:val="00253C41"/>
    <w:rsid w:val="00253F15"/>
    <w:rsid w:val="002541B2"/>
    <w:rsid w:val="002546E2"/>
    <w:rsid w:val="002549E4"/>
    <w:rsid w:val="00254E03"/>
    <w:rsid w:val="002550DA"/>
    <w:rsid w:val="0025590C"/>
    <w:rsid w:val="00256373"/>
    <w:rsid w:val="00256735"/>
    <w:rsid w:val="00256B72"/>
    <w:rsid w:val="00256D17"/>
    <w:rsid w:val="00260465"/>
    <w:rsid w:val="002604C0"/>
    <w:rsid w:val="002605C9"/>
    <w:rsid w:val="002612B2"/>
    <w:rsid w:val="002612CC"/>
    <w:rsid w:val="0026158C"/>
    <w:rsid w:val="00261687"/>
    <w:rsid w:val="00264099"/>
    <w:rsid w:val="00264984"/>
    <w:rsid w:val="002649FC"/>
    <w:rsid w:val="00264B5A"/>
    <w:rsid w:val="00264DEA"/>
    <w:rsid w:val="0026530A"/>
    <w:rsid w:val="00265A76"/>
    <w:rsid w:val="00265B30"/>
    <w:rsid w:val="00265C29"/>
    <w:rsid w:val="00266314"/>
    <w:rsid w:val="002663E8"/>
    <w:rsid w:val="00267248"/>
    <w:rsid w:val="002675D4"/>
    <w:rsid w:val="00271778"/>
    <w:rsid w:val="00271B23"/>
    <w:rsid w:val="00271C25"/>
    <w:rsid w:val="00271F50"/>
    <w:rsid w:val="002727E7"/>
    <w:rsid w:val="002729D9"/>
    <w:rsid w:val="00272C23"/>
    <w:rsid w:val="00272E58"/>
    <w:rsid w:val="002734EC"/>
    <w:rsid w:val="00273642"/>
    <w:rsid w:val="00273C86"/>
    <w:rsid w:val="00273E6A"/>
    <w:rsid w:val="002748A2"/>
    <w:rsid w:val="00274E4B"/>
    <w:rsid w:val="00274FA5"/>
    <w:rsid w:val="002757EB"/>
    <w:rsid w:val="00275DBB"/>
    <w:rsid w:val="0027629B"/>
    <w:rsid w:val="00276A4F"/>
    <w:rsid w:val="00276EFD"/>
    <w:rsid w:val="002773E7"/>
    <w:rsid w:val="00277B66"/>
    <w:rsid w:val="00277B6B"/>
    <w:rsid w:val="0028078C"/>
    <w:rsid w:val="002807C7"/>
    <w:rsid w:val="002808C8"/>
    <w:rsid w:val="0028112E"/>
    <w:rsid w:val="00281722"/>
    <w:rsid w:val="00281747"/>
    <w:rsid w:val="002817A8"/>
    <w:rsid w:val="00281F76"/>
    <w:rsid w:val="002825D4"/>
    <w:rsid w:val="002828D8"/>
    <w:rsid w:val="00282F5E"/>
    <w:rsid w:val="00283496"/>
    <w:rsid w:val="00283F5D"/>
    <w:rsid w:val="0028431E"/>
    <w:rsid w:val="0028439E"/>
    <w:rsid w:val="0028447A"/>
    <w:rsid w:val="002844E5"/>
    <w:rsid w:val="00285532"/>
    <w:rsid w:val="00285A59"/>
    <w:rsid w:val="00285F4E"/>
    <w:rsid w:val="00286009"/>
    <w:rsid w:val="002861A2"/>
    <w:rsid w:val="00286DD7"/>
    <w:rsid w:val="0029042D"/>
    <w:rsid w:val="002907E8"/>
    <w:rsid w:val="00290917"/>
    <w:rsid w:val="0029144E"/>
    <w:rsid w:val="002914C3"/>
    <w:rsid w:val="002914C7"/>
    <w:rsid w:val="002930AF"/>
    <w:rsid w:val="002931DD"/>
    <w:rsid w:val="00293341"/>
    <w:rsid w:val="00293B25"/>
    <w:rsid w:val="00293B8D"/>
    <w:rsid w:val="00293BE4"/>
    <w:rsid w:val="0029462F"/>
    <w:rsid w:val="00294B6C"/>
    <w:rsid w:val="002951B5"/>
    <w:rsid w:val="002963DE"/>
    <w:rsid w:val="00296DB7"/>
    <w:rsid w:val="00297037"/>
    <w:rsid w:val="00297327"/>
    <w:rsid w:val="00297C64"/>
    <w:rsid w:val="00297CA8"/>
    <w:rsid w:val="002A0B1F"/>
    <w:rsid w:val="002A0F3F"/>
    <w:rsid w:val="002A138E"/>
    <w:rsid w:val="002A20FC"/>
    <w:rsid w:val="002A21E6"/>
    <w:rsid w:val="002A26AF"/>
    <w:rsid w:val="002A2A51"/>
    <w:rsid w:val="002A3088"/>
    <w:rsid w:val="002A3A35"/>
    <w:rsid w:val="002A462B"/>
    <w:rsid w:val="002A5AA7"/>
    <w:rsid w:val="002A5B97"/>
    <w:rsid w:val="002A5C8A"/>
    <w:rsid w:val="002A5DD9"/>
    <w:rsid w:val="002A60AD"/>
    <w:rsid w:val="002A7037"/>
    <w:rsid w:val="002A7276"/>
    <w:rsid w:val="002A7369"/>
    <w:rsid w:val="002A7602"/>
    <w:rsid w:val="002A7678"/>
    <w:rsid w:val="002A77FE"/>
    <w:rsid w:val="002A7B17"/>
    <w:rsid w:val="002A7C52"/>
    <w:rsid w:val="002B0573"/>
    <w:rsid w:val="002B060E"/>
    <w:rsid w:val="002B0A77"/>
    <w:rsid w:val="002B0B40"/>
    <w:rsid w:val="002B0B9F"/>
    <w:rsid w:val="002B0E2B"/>
    <w:rsid w:val="002B0F72"/>
    <w:rsid w:val="002B1AA0"/>
    <w:rsid w:val="002B1D8B"/>
    <w:rsid w:val="002B20C2"/>
    <w:rsid w:val="002B22EB"/>
    <w:rsid w:val="002B3050"/>
    <w:rsid w:val="002B30FF"/>
    <w:rsid w:val="002B34A9"/>
    <w:rsid w:val="002B3A94"/>
    <w:rsid w:val="002B4325"/>
    <w:rsid w:val="002B5128"/>
    <w:rsid w:val="002B5442"/>
    <w:rsid w:val="002B5AE8"/>
    <w:rsid w:val="002B618D"/>
    <w:rsid w:val="002B6639"/>
    <w:rsid w:val="002B663F"/>
    <w:rsid w:val="002B7B72"/>
    <w:rsid w:val="002B7C9D"/>
    <w:rsid w:val="002B7CD5"/>
    <w:rsid w:val="002B7ED3"/>
    <w:rsid w:val="002C0019"/>
    <w:rsid w:val="002C077E"/>
    <w:rsid w:val="002C08BE"/>
    <w:rsid w:val="002C0D7F"/>
    <w:rsid w:val="002C12AD"/>
    <w:rsid w:val="002C12E5"/>
    <w:rsid w:val="002C13A8"/>
    <w:rsid w:val="002C211B"/>
    <w:rsid w:val="002C24F5"/>
    <w:rsid w:val="002C2E68"/>
    <w:rsid w:val="002C3074"/>
    <w:rsid w:val="002C3A4D"/>
    <w:rsid w:val="002C40B2"/>
    <w:rsid w:val="002C4F5A"/>
    <w:rsid w:val="002C508A"/>
    <w:rsid w:val="002C530B"/>
    <w:rsid w:val="002C55A0"/>
    <w:rsid w:val="002C5707"/>
    <w:rsid w:val="002C5838"/>
    <w:rsid w:val="002C5F06"/>
    <w:rsid w:val="002C6011"/>
    <w:rsid w:val="002C6780"/>
    <w:rsid w:val="002C78C7"/>
    <w:rsid w:val="002C7ECF"/>
    <w:rsid w:val="002D0047"/>
    <w:rsid w:val="002D0178"/>
    <w:rsid w:val="002D1A7E"/>
    <w:rsid w:val="002D1CB8"/>
    <w:rsid w:val="002D3028"/>
    <w:rsid w:val="002D3215"/>
    <w:rsid w:val="002D3937"/>
    <w:rsid w:val="002D3F6B"/>
    <w:rsid w:val="002D4AEC"/>
    <w:rsid w:val="002D4B98"/>
    <w:rsid w:val="002D4BB2"/>
    <w:rsid w:val="002D54C3"/>
    <w:rsid w:val="002D592F"/>
    <w:rsid w:val="002D657F"/>
    <w:rsid w:val="002D6A66"/>
    <w:rsid w:val="002D703F"/>
    <w:rsid w:val="002D73C6"/>
    <w:rsid w:val="002D7E20"/>
    <w:rsid w:val="002E0318"/>
    <w:rsid w:val="002E0A4D"/>
    <w:rsid w:val="002E0B5B"/>
    <w:rsid w:val="002E0E4B"/>
    <w:rsid w:val="002E1133"/>
    <w:rsid w:val="002E128E"/>
    <w:rsid w:val="002E1582"/>
    <w:rsid w:val="002E2846"/>
    <w:rsid w:val="002E2C54"/>
    <w:rsid w:val="002E3480"/>
    <w:rsid w:val="002E3498"/>
    <w:rsid w:val="002E3DD9"/>
    <w:rsid w:val="002E4245"/>
    <w:rsid w:val="002E49E2"/>
    <w:rsid w:val="002E50EF"/>
    <w:rsid w:val="002E545D"/>
    <w:rsid w:val="002E56E9"/>
    <w:rsid w:val="002E5A54"/>
    <w:rsid w:val="002E62B0"/>
    <w:rsid w:val="002E64FE"/>
    <w:rsid w:val="002E66F5"/>
    <w:rsid w:val="002E6F76"/>
    <w:rsid w:val="002E7B99"/>
    <w:rsid w:val="002F00F3"/>
    <w:rsid w:val="002F103D"/>
    <w:rsid w:val="002F1260"/>
    <w:rsid w:val="002F13FE"/>
    <w:rsid w:val="002F19FB"/>
    <w:rsid w:val="002F1A72"/>
    <w:rsid w:val="002F1B84"/>
    <w:rsid w:val="002F210B"/>
    <w:rsid w:val="002F2A7B"/>
    <w:rsid w:val="002F30E3"/>
    <w:rsid w:val="002F32FA"/>
    <w:rsid w:val="002F33A0"/>
    <w:rsid w:val="002F379A"/>
    <w:rsid w:val="002F3B59"/>
    <w:rsid w:val="002F42F7"/>
    <w:rsid w:val="002F43B4"/>
    <w:rsid w:val="002F45CC"/>
    <w:rsid w:val="002F4CBA"/>
    <w:rsid w:val="002F4F79"/>
    <w:rsid w:val="002F5296"/>
    <w:rsid w:val="002F5E52"/>
    <w:rsid w:val="002F6315"/>
    <w:rsid w:val="002F687B"/>
    <w:rsid w:val="002F7623"/>
    <w:rsid w:val="002F7709"/>
    <w:rsid w:val="0030018B"/>
    <w:rsid w:val="00300A6C"/>
    <w:rsid w:val="00301CDB"/>
    <w:rsid w:val="0030284F"/>
    <w:rsid w:val="00302B9D"/>
    <w:rsid w:val="00302C7C"/>
    <w:rsid w:val="00303EAA"/>
    <w:rsid w:val="00304055"/>
    <w:rsid w:val="00304E83"/>
    <w:rsid w:val="00305269"/>
    <w:rsid w:val="003052A0"/>
    <w:rsid w:val="003053CF"/>
    <w:rsid w:val="003066F7"/>
    <w:rsid w:val="0030722B"/>
    <w:rsid w:val="003072DF"/>
    <w:rsid w:val="00307C9B"/>
    <w:rsid w:val="00307DA2"/>
    <w:rsid w:val="00307EBB"/>
    <w:rsid w:val="00307F8B"/>
    <w:rsid w:val="003101E7"/>
    <w:rsid w:val="0031038E"/>
    <w:rsid w:val="00310441"/>
    <w:rsid w:val="003106D7"/>
    <w:rsid w:val="00310B89"/>
    <w:rsid w:val="00311D62"/>
    <w:rsid w:val="003130A5"/>
    <w:rsid w:val="00314A05"/>
    <w:rsid w:val="00314BFE"/>
    <w:rsid w:val="00314C51"/>
    <w:rsid w:val="0031506B"/>
    <w:rsid w:val="00315439"/>
    <w:rsid w:val="00315535"/>
    <w:rsid w:val="00315F22"/>
    <w:rsid w:val="00315FCD"/>
    <w:rsid w:val="00315FEE"/>
    <w:rsid w:val="00316B03"/>
    <w:rsid w:val="00316EB6"/>
    <w:rsid w:val="0031706B"/>
    <w:rsid w:val="003170C6"/>
    <w:rsid w:val="0031731A"/>
    <w:rsid w:val="00317788"/>
    <w:rsid w:val="00317868"/>
    <w:rsid w:val="003179B6"/>
    <w:rsid w:val="00317C97"/>
    <w:rsid w:val="00317E93"/>
    <w:rsid w:val="00320400"/>
    <w:rsid w:val="003206B3"/>
    <w:rsid w:val="003206CD"/>
    <w:rsid w:val="00320C5D"/>
    <w:rsid w:val="003210E9"/>
    <w:rsid w:val="00321426"/>
    <w:rsid w:val="00321751"/>
    <w:rsid w:val="00321820"/>
    <w:rsid w:val="0032197C"/>
    <w:rsid w:val="00321A5A"/>
    <w:rsid w:val="00322075"/>
    <w:rsid w:val="00322087"/>
    <w:rsid w:val="0032212B"/>
    <w:rsid w:val="003224E7"/>
    <w:rsid w:val="00323875"/>
    <w:rsid w:val="00323E83"/>
    <w:rsid w:val="00323F3C"/>
    <w:rsid w:val="00324244"/>
    <w:rsid w:val="00324853"/>
    <w:rsid w:val="00324AF7"/>
    <w:rsid w:val="00325670"/>
    <w:rsid w:val="0032631A"/>
    <w:rsid w:val="003267E2"/>
    <w:rsid w:val="00326A8E"/>
    <w:rsid w:val="0032759C"/>
    <w:rsid w:val="003277F6"/>
    <w:rsid w:val="003303BE"/>
    <w:rsid w:val="00330F06"/>
    <w:rsid w:val="00331066"/>
    <w:rsid w:val="00331068"/>
    <w:rsid w:val="00331C68"/>
    <w:rsid w:val="0033223A"/>
    <w:rsid w:val="0033226D"/>
    <w:rsid w:val="003327EA"/>
    <w:rsid w:val="00333700"/>
    <w:rsid w:val="00333992"/>
    <w:rsid w:val="00333EE0"/>
    <w:rsid w:val="00334298"/>
    <w:rsid w:val="0033459A"/>
    <w:rsid w:val="00334A3C"/>
    <w:rsid w:val="0033553C"/>
    <w:rsid w:val="00335744"/>
    <w:rsid w:val="003357A2"/>
    <w:rsid w:val="00335ADA"/>
    <w:rsid w:val="00335ECA"/>
    <w:rsid w:val="00336769"/>
    <w:rsid w:val="00336C81"/>
    <w:rsid w:val="00336E0D"/>
    <w:rsid w:val="00336F09"/>
    <w:rsid w:val="0033769E"/>
    <w:rsid w:val="00337872"/>
    <w:rsid w:val="00337AB5"/>
    <w:rsid w:val="00340808"/>
    <w:rsid w:val="003414CF"/>
    <w:rsid w:val="00341CB1"/>
    <w:rsid w:val="00341EC4"/>
    <w:rsid w:val="00341F43"/>
    <w:rsid w:val="00342B48"/>
    <w:rsid w:val="0034338B"/>
    <w:rsid w:val="0034353D"/>
    <w:rsid w:val="00343B6D"/>
    <w:rsid w:val="0034409E"/>
    <w:rsid w:val="003441A1"/>
    <w:rsid w:val="003443AF"/>
    <w:rsid w:val="00344F54"/>
    <w:rsid w:val="00345014"/>
    <w:rsid w:val="003456C6"/>
    <w:rsid w:val="003458AC"/>
    <w:rsid w:val="00345B50"/>
    <w:rsid w:val="00345ED9"/>
    <w:rsid w:val="00345F60"/>
    <w:rsid w:val="00345F73"/>
    <w:rsid w:val="00346026"/>
    <w:rsid w:val="00346383"/>
    <w:rsid w:val="00346899"/>
    <w:rsid w:val="003468E1"/>
    <w:rsid w:val="00346A22"/>
    <w:rsid w:val="00346D53"/>
    <w:rsid w:val="00347638"/>
    <w:rsid w:val="00347972"/>
    <w:rsid w:val="00347B48"/>
    <w:rsid w:val="0035087A"/>
    <w:rsid w:val="00350DC1"/>
    <w:rsid w:val="00350FD5"/>
    <w:rsid w:val="00351253"/>
    <w:rsid w:val="003514B1"/>
    <w:rsid w:val="00351959"/>
    <w:rsid w:val="003525C5"/>
    <w:rsid w:val="003528D4"/>
    <w:rsid w:val="00353133"/>
    <w:rsid w:val="003534DC"/>
    <w:rsid w:val="0035371A"/>
    <w:rsid w:val="00354097"/>
    <w:rsid w:val="0035446E"/>
    <w:rsid w:val="003544E8"/>
    <w:rsid w:val="00355277"/>
    <w:rsid w:val="00355C8B"/>
    <w:rsid w:val="00355D0A"/>
    <w:rsid w:val="003560A3"/>
    <w:rsid w:val="003565E9"/>
    <w:rsid w:val="0035678F"/>
    <w:rsid w:val="003567A6"/>
    <w:rsid w:val="00356B6B"/>
    <w:rsid w:val="003570D5"/>
    <w:rsid w:val="0035718D"/>
    <w:rsid w:val="00357775"/>
    <w:rsid w:val="00357DE8"/>
    <w:rsid w:val="0036004E"/>
    <w:rsid w:val="003604D5"/>
    <w:rsid w:val="003605BD"/>
    <w:rsid w:val="00360675"/>
    <w:rsid w:val="00360902"/>
    <w:rsid w:val="00360D30"/>
    <w:rsid w:val="00361BF9"/>
    <w:rsid w:val="00361D50"/>
    <w:rsid w:val="00361E89"/>
    <w:rsid w:val="003622D7"/>
    <w:rsid w:val="0036278B"/>
    <w:rsid w:val="00363050"/>
    <w:rsid w:val="003631E8"/>
    <w:rsid w:val="00363304"/>
    <w:rsid w:val="00363496"/>
    <w:rsid w:val="00363E17"/>
    <w:rsid w:val="00363EE8"/>
    <w:rsid w:val="00363F0E"/>
    <w:rsid w:val="003640FA"/>
    <w:rsid w:val="003641EA"/>
    <w:rsid w:val="00364B7D"/>
    <w:rsid w:val="003651C9"/>
    <w:rsid w:val="00365238"/>
    <w:rsid w:val="003668AC"/>
    <w:rsid w:val="003671AC"/>
    <w:rsid w:val="00367CD8"/>
    <w:rsid w:val="00367F93"/>
    <w:rsid w:val="003703B1"/>
    <w:rsid w:val="003704EA"/>
    <w:rsid w:val="00370703"/>
    <w:rsid w:val="00371530"/>
    <w:rsid w:val="003720C1"/>
    <w:rsid w:val="00372262"/>
    <w:rsid w:val="003727E0"/>
    <w:rsid w:val="00372F84"/>
    <w:rsid w:val="00374916"/>
    <w:rsid w:val="00374C79"/>
    <w:rsid w:val="0037500B"/>
    <w:rsid w:val="00375886"/>
    <w:rsid w:val="003758BA"/>
    <w:rsid w:val="00375A21"/>
    <w:rsid w:val="00375A81"/>
    <w:rsid w:val="003760F7"/>
    <w:rsid w:val="0037627C"/>
    <w:rsid w:val="003771F8"/>
    <w:rsid w:val="00377497"/>
    <w:rsid w:val="00377E6A"/>
    <w:rsid w:val="00377F27"/>
    <w:rsid w:val="0038050E"/>
    <w:rsid w:val="00380523"/>
    <w:rsid w:val="00380759"/>
    <w:rsid w:val="00380775"/>
    <w:rsid w:val="003807AA"/>
    <w:rsid w:val="003810A9"/>
    <w:rsid w:val="0038110C"/>
    <w:rsid w:val="00381459"/>
    <w:rsid w:val="00381F8A"/>
    <w:rsid w:val="00382156"/>
    <w:rsid w:val="003822B3"/>
    <w:rsid w:val="00382457"/>
    <w:rsid w:val="0038273A"/>
    <w:rsid w:val="00382D9B"/>
    <w:rsid w:val="00382FB1"/>
    <w:rsid w:val="0038339C"/>
    <w:rsid w:val="00383477"/>
    <w:rsid w:val="003837AB"/>
    <w:rsid w:val="00383810"/>
    <w:rsid w:val="003839D9"/>
    <w:rsid w:val="00383B79"/>
    <w:rsid w:val="00384C4D"/>
    <w:rsid w:val="00384CFA"/>
    <w:rsid w:val="003853BE"/>
    <w:rsid w:val="00386848"/>
    <w:rsid w:val="00386C37"/>
    <w:rsid w:val="00390027"/>
    <w:rsid w:val="0039034F"/>
    <w:rsid w:val="00390685"/>
    <w:rsid w:val="00390BF7"/>
    <w:rsid w:val="0039166D"/>
    <w:rsid w:val="00392739"/>
    <w:rsid w:val="00392B0B"/>
    <w:rsid w:val="00392BCB"/>
    <w:rsid w:val="00393102"/>
    <w:rsid w:val="003934E4"/>
    <w:rsid w:val="00393FF5"/>
    <w:rsid w:val="0039437E"/>
    <w:rsid w:val="00397449"/>
    <w:rsid w:val="003975C2"/>
    <w:rsid w:val="00397A50"/>
    <w:rsid w:val="00397AF5"/>
    <w:rsid w:val="00397E38"/>
    <w:rsid w:val="003A0B9A"/>
    <w:rsid w:val="003A10DF"/>
    <w:rsid w:val="003A158C"/>
    <w:rsid w:val="003A1847"/>
    <w:rsid w:val="003A1959"/>
    <w:rsid w:val="003A1A6B"/>
    <w:rsid w:val="003A1BC2"/>
    <w:rsid w:val="003A1DEB"/>
    <w:rsid w:val="003A21A5"/>
    <w:rsid w:val="003A24B1"/>
    <w:rsid w:val="003A3F0D"/>
    <w:rsid w:val="003A471D"/>
    <w:rsid w:val="003A4DD4"/>
    <w:rsid w:val="003A55D2"/>
    <w:rsid w:val="003A65D1"/>
    <w:rsid w:val="003A70D3"/>
    <w:rsid w:val="003A7EA3"/>
    <w:rsid w:val="003B0187"/>
    <w:rsid w:val="003B0CCB"/>
    <w:rsid w:val="003B0F8B"/>
    <w:rsid w:val="003B26A7"/>
    <w:rsid w:val="003B297B"/>
    <w:rsid w:val="003B2A20"/>
    <w:rsid w:val="003B2DC4"/>
    <w:rsid w:val="003B32CE"/>
    <w:rsid w:val="003B39EF"/>
    <w:rsid w:val="003B3EC0"/>
    <w:rsid w:val="003B4069"/>
    <w:rsid w:val="003B43A1"/>
    <w:rsid w:val="003B43FF"/>
    <w:rsid w:val="003B4560"/>
    <w:rsid w:val="003B4D45"/>
    <w:rsid w:val="003B556A"/>
    <w:rsid w:val="003B5966"/>
    <w:rsid w:val="003B5B7A"/>
    <w:rsid w:val="003B6374"/>
    <w:rsid w:val="003B6C0A"/>
    <w:rsid w:val="003B6E2A"/>
    <w:rsid w:val="003B6EDB"/>
    <w:rsid w:val="003B701B"/>
    <w:rsid w:val="003B7641"/>
    <w:rsid w:val="003C0539"/>
    <w:rsid w:val="003C0AB0"/>
    <w:rsid w:val="003C0E5C"/>
    <w:rsid w:val="003C1643"/>
    <w:rsid w:val="003C2152"/>
    <w:rsid w:val="003C2410"/>
    <w:rsid w:val="003C24E2"/>
    <w:rsid w:val="003C2F3B"/>
    <w:rsid w:val="003C31A6"/>
    <w:rsid w:val="003C3504"/>
    <w:rsid w:val="003C3863"/>
    <w:rsid w:val="003C3DBB"/>
    <w:rsid w:val="003C40C6"/>
    <w:rsid w:val="003C40DD"/>
    <w:rsid w:val="003C40FB"/>
    <w:rsid w:val="003C42DB"/>
    <w:rsid w:val="003C4B6C"/>
    <w:rsid w:val="003C5831"/>
    <w:rsid w:val="003C5A93"/>
    <w:rsid w:val="003C6837"/>
    <w:rsid w:val="003C72E3"/>
    <w:rsid w:val="003C7C7C"/>
    <w:rsid w:val="003C7CEE"/>
    <w:rsid w:val="003D09DB"/>
    <w:rsid w:val="003D0CF4"/>
    <w:rsid w:val="003D1058"/>
    <w:rsid w:val="003D1611"/>
    <w:rsid w:val="003D184C"/>
    <w:rsid w:val="003D2C6D"/>
    <w:rsid w:val="003D3B12"/>
    <w:rsid w:val="003D3B4C"/>
    <w:rsid w:val="003D4133"/>
    <w:rsid w:val="003D48E0"/>
    <w:rsid w:val="003D4D71"/>
    <w:rsid w:val="003D5220"/>
    <w:rsid w:val="003D5990"/>
    <w:rsid w:val="003D60B6"/>
    <w:rsid w:val="003D60D6"/>
    <w:rsid w:val="003D622C"/>
    <w:rsid w:val="003D644A"/>
    <w:rsid w:val="003D773F"/>
    <w:rsid w:val="003D77E1"/>
    <w:rsid w:val="003E03F4"/>
    <w:rsid w:val="003E07A7"/>
    <w:rsid w:val="003E1324"/>
    <w:rsid w:val="003E2BED"/>
    <w:rsid w:val="003E304D"/>
    <w:rsid w:val="003E3463"/>
    <w:rsid w:val="003E3DBA"/>
    <w:rsid w:val="003E42BE"/>
    <w:rsid w:val="003E542E"/>
    <w:rsid w:val="003E59F5"/>
    <w:rsid w:val="003E5F41"/>
    <w:rsid w:val="003E61F9"/>
    <w:rsid w:val="003E65CE"/>
    <w:rsid w:val="003E665B"/>
    <w:rsid w:val="003E6D6E"/>
    <w:rsid w:val="003E7481"/>
    <w:rsid w:val="003E7724"/>
    <w:rsid w:val="003F020F"/>
    <w:rsid w:val="003F0632"/>
    <w:rsid w:val="003F08CC"/>
    <w:rsid w:val="003F0F11"/>
    <w:rsid w:val="003F13FD"/>
    <w:rsid w:val="003F1477"/>
    <w:rsid w:val="003F14DE"/>
    <w:rsid w:val="003F164D"/>
    <w:rsid w:val="003F19B1"/>
    <w:rsid w:val="003F30B8"/>
    <w:rsid w:val="003F3201"/>
    <w:rsid w:val="003F5A60"/>
    <w:rsid w:val="003F79AD"/>
    <w:rsid w:val="004000B6"/>
    <w:rsid w:val="00400431"/>
    <w:rsid w:val="00400502"/>
    <w:rsid w:val="00400AF8"/>
    <w:rsid w:val="00400E87"/>
    <w:rsid w:val="00401959"/>
    <w:rsid w:val="00401B8D"/>
    <w:rsid w:val="00401F2D"/>
    <w:rsid w:val="0040275D"/>
    <w:rsid w:val="00402839"/>
    <w:rsid w:val="00402A01"/>
    <w:rsid w:val="00402A4A"/>
    <w:rsid w:val="0040310B"/>
    <w:rsid w:val="004032B9"/>
    <w:rsid w:val="0040336D"/>
    <w:rsid w:val="00403675"/>
    <w:rsid w:val="00403884"/>
    <w:rsid w:val="00404046"/>
    <w:rsid w:val="004043E1"/>
    <w:rsid w:val="00404482"/>
    <w:rsid w:val="004049D9"/>
    <w:rsid w:val="004054FC"/>
    <w:rsid w:val="0040576B"/>
    <w:rsid w:val="00405830"/>
    <w:rsid w:val="00405897"/>
    <w:rsid w:val="00406481"/>
    <w:rsid w:val="004067BB"/>
    <w:rsid w:val="004067EB"/>
    <w:rsid w:val="00407017"/>
    <w:rsid w:val="00407052"/>
    <w:rsid w:val="00407E40"/>
    <w:rsid w:val="00410889"/>
    <w:rsid w:val="00410A3B"/>
    <w:rsid w:val="00410C2B"/>
    <w:rsid w:val="00410E32"/>
    <w:rsid w:val="00410FC2"/>
    <w:rsid w:val="0041105E"/>
    <w:rsid w:val="0041127F"/>
    <w:rsid w:val="00411C47"/>
    <w:rsid w:val="00412072"/>
    <w:rsid w:val="004130CB"/>
    <w:rsid w:val="00413150"/>
    <w:rsid w:val="0041393C"/>
    <w:rsid w:val="00413DE5"/>
    <w:rsid w:val="004154A5"/>
    <w:rsid w:val="00415B44"/>
    <w:rsid w:val="004168D4"/>
    <w:rsid w:val="004168F5"/>
    <w:rsid w:val="00417473"/>
    <w:rsid w:val="00417D74"/>
    <w:rsid w:val="004206D1"/>
    <w:rsid w:val="004207DC"/>
    <w:rsid w:val="00420C7F"/>
    <w:rsid w:val="00420DCE"/>
    <w:rsid w:val="0042109C"/>
    <w:rsid w:val="004218FD"/>
    <w:rsid w:val="0042298C"/>
    <w:rsid w:val="00422A98"/>
    <w:rsid w:val="00422C4B"/>
    <w:rsid w:val="0042335C"/>
    <w:rsid w:val="004237AD"/>
    <w:rsid w:val="004242D1"/>
    <w:rsid w:val="004243CC"/>
    <w:rsid w:val="00424CE6"/>
    <w:rsid w:val="0042577F"/>
    <w:rsid w:val="00425CAE"/>
    <w:rsid w:val="00425DA8"/>
    <w:rsid w:val="00425E2F"/>
    <w:rsid w:val="00426CD4"/>
    <w:rsid w:val="00426ED8"/>
    <w:rsid w:val="0042799B"/>
    <w:rsid w:val="00427D0F"/>
    <w:rsid w:val="00430715"/>
    <w:rsid w:val="00431819"/>
    <w:rsid w:val="00431B28"/>
    <w:rsid w:val="00431C69"/>
    <w:rsid w:val="00432C8D"/>
    <w:rsid w:val="004336F3"/>
    <w:rsid w:val="00433842"/>
    <w:rsid w:val="00433966"/>
    <w:rsid w:val="0043416A"/>
    <w:rsid w:val="004342AE"/>
    <w:rsid w:val="004345ED"/>
    <w:rsid w:val="0043483D"/>
    <w:rsid w:val="00434876"/>
    <w:rsid w:val="00435026"/>
    <w:rsid w:val="004352C3"/>
    <w:rsid w:val="00435384"/>
    <w:rsid w:val="004353B6"/>
    <w:rsid w:val="00435CBE"/>
    <w:rsid w:val="00435F6A"/>
    <w:rsid w:val="004363B4"/>
    <w:rsid w:val="00436C16"/>
    <w:rsid w:val="00436C9A"/>
    <w:rsid w:val="0043702F"/>
    <w:rsid w:val="0043793F"/>
    <w:rsid w:val="00437E9E"/>
    <w:rsid w:val="0044017D"/>
    <w:rsid w:val="004401CB"/>
    <w:rsid w:val="0044023C"/>
    <w:rsid w:val="00440515"/>
    <w:rsid w:val="00440F5E"/>
    <w:rsid w:val="00441F1D"/>
    <w:rsid w:val="0044342E"/>
    <w:rsid w:val="00443C3E"/>
    <w:rsid w:val="00444135"/>
    <w:rsid w:val="00444439"/>
    <w:rsid w:val="00444713"/>
    <w:rsid w:val="00445E95"/>
    <w:rsid w:val="00445FB8"/>
    <w:rsid w:val="00446113"/>
    <w:rsid w:val="00447706"/>
    <w:rsid w:val="004501F2"/>
    <w:rsid w:val="0045048F"/>
    <w:rsid w:val="00450611"/>
    <w:rsid w:val="00450A93"/>
    <w:rsid w:val="00450E9C"/>
    <w:rsid w:val="00451327"/>
    <w:rsid w:val="004522AB"/>
    <w:rsid w:val="004523AB"/>
    <w:rsid w:val="00452BC4"/>
    <w:rsid w:val="00452FC3"/>
    <w:rsid w:val="00453408"/>
    <w:rsid w:val="004534C8"/>
    <w:rsid w:val="00453669"/>
    <w:rsid w:val="00453789"/>
    <w:rsid w:val="004539A5"/>
    <w:rsid w:val="004539F6"/>
    <w:rsid w:val="00453B64"/>
    <w:rsid w:val="00453B68"/>
    <w:rsid w:val="00453B6B"/>
    <w:rsid w:val="00453BB2"/>
    <w:rsid w:val="00453DCA"/>
    <w:rsid w:val="00454336"/>
    <w:rsid w:val="00454A94"/>
    <w:rsid w:val="00455202"/>
    <w:rsid w:val="004558C1"/>
    <w:rsid w:val="00456136"/>
    <w:rsid w:val="00456405"/>
    <w:rsid w:val="0045664D"/>
    <w:rsid w:val="0045671B"/>
    <w:rsid w:val="0045673A"/>
    <w:rsid w:val="00457028"/>
    <w:rsid w:val="00457050"/>
    <w:rsid w:val="00457189"/>
    <w:rsid w:val="004577E3"/>
    <w:rsid w:val="004578E7"/>
    <w:rsid w:val="00460086"/>
    <w:rsid w:val="00460114"/>
    <w:rsid w:val="0046052B"/>
    <w:rsid w:val="00460B8E"/>
    <w:rsid w:val="00461069"/>
    <w:rsid w:val="00461405"/>
    <w:rsid w:val="00461670"/>
    <w:rsid w:val="00462081"/>
    <w:rsid w:val="00462415"/>
    <w:rsid w:val="00462662"/>
    <w:rsid w:val="00462912"/>
    <w:rsid w:val="004641BF"/>
    <w:rsid w:val="00464D22"/>
    <w:rsid w:val="00464FCD"/>
    <w:rsid w:val="004652B8"/>
    <w:rsid w:val="0046542A"/>
    <w:rsid w:val="0046597B"/>
    <w:rsid w:val="00465CF1"/>
    <w:rsid w:val="004661B4"/>
    <w:rsid w:val="004668BC"/>
    <w:rsid w:val="00466C0A"/>
    <w:rsid w:val="00467047"/>
    <w:rsid w:val="00470A72"/>
    <w:rsid w:val="00470C69"/>
    <w:rsid w:val="00470FCB"/>
    <w:rsid w:val="004713E7"/>
    <w:rsid w:val="00471656"/>
    <w:rsid w:val="00471B68"/>
    <w:rsid w:val="00471B9B"/>
    <w:rsid w:val="004722DF"/>
    <w:rsid w:val="004725C6"/>
    <w:rsid w:val="004736C4"/>
    <w:rsid w:val="00473770"/>
    <w:rsid w:val="00473AFF"/>
    <w:rsid w:val="00473F19"/>
    <w:rsid w:val="004742FD"/>
    <w:rsid w:val="0047450B"/>
    <w:rsid w:val="004755FE"/>
    <w:rsid w:val="0047577B"/>
    <w:rsid w:val="00476524"/>
    <w:rsid w:val="00476E0B"/>
    <w:rsid w:val="004771E1"/>
    <w:rsid w:val="00477673"/>
    <w:rsid w:val="00477DD1"/>
    <w:rsid w:val="004800DA"/>
    <w:rsid w:val="0048010E"/>
    <w:rsid w:val="00480B94"/>
    <w:rsid w:val="00480E2E"/>
    <w:rsid w:val="00480F2F"/>
    <w:rsid w:val="00481538"/>
    <w:rsid w:val="004820E1"/>
    <w:rsid w:val="0048212C"/>
    <w:rsid w:val="00482247"/>
    <w:rsid w:val="0048254B"/>
    <w:rsid w:val="00482864"/>
    <w:rsid w:val="00482B39"/>
    <w:rsid w:val="004833D4"/>
    <w:rsid w:val="004838B3"/>
    <w:rsid w:val="004838DF"/>
    <w:rsid w:val="004841BC"/>
    <w:rsid w:val="00484418"/>
    <w:rsid w:val="00484712"/>
    <w:rsid w:val="0048499B"/>
    <w:rsid w:val="00484CB3"/>
    <w:rsid w:val="00484EB8"/>
    <w:rsid w:val="00485011"/>
    <w:rsid w:val="004851F4"/>
    <w:rsid w:val="004852D3"/>
    <w:rsid w:val="004857E9"/>
    <w:rsid w:val="00485C16"/>
    <w:rsid w:val="0048645B"/>
    <w:rsid w:val="004866A1"/>
    <w:rsid w:val="00486CC5"/>
    <w:rsid w:val="00486DFF"/>
    <w:rsid w:val="00487457"/>
    <w:rsid w:val="004875DF"/>
    <w:rsid w:val="00487893"/>
    <w:rsid w:val="0049000B"/>
    <w:rsid w:val="0049034A"/>
    <w:rsid w:val="00490419"/>
    <w:rsid w:val="004905A4"/>
    <w:rsid w:val="004917CF"/>
    <w:rsid w:val="00491AC9"/>
    <w:rsid w:val="00491F86"/>
    <w:rsid w:val="00492148"/>
    <w:rsid w:val="004928B3"/>
    <w:rsid w:val="004929B1"/>
    <w:rsid w:val="00492A21"/>
    <w:rsid w:val="00493189"/>
    <w:rsid w:val="0049358D"/>
    <w:rsid w:val="004937F2"/>
    <w:rsid w:val="00494531"/>
    <w:rsid w:val="00494552"/>
    <w:rsid w:val="004945A3"/>
    <w:rsid w:val="00494A8C"/>
    <w:rsid w:val="00494B3A"/>
    <w:rsid w:val="00494C06"/>
    <w:rsid w:val="004966F0"/>
    <w:rsid w:val="004A0BD0"/>
    <w:rsid w:val="004A11B1"/>
    <w:rsid w:val="004A1462"/>
    <w:rsid w:val="004A17B4"/>
    <w:rsid w:val="004A186F"/>
    <w:rsid w:val="004A20F9"/>
    <w:rsid w:val="004A218F"/>
    <w:rsid w:val="004A24D9"/>
    <w:rsid w:val="004A2907"/>
    <w:rsid w:val="004A29BF"/>
    <w:rsid w:val="004A2C12"/>
    <w:rsid w:val="004A3464"/>
    <w:rsid w:val="004A4020"/>
    <w:rsid w:val="004A4778"/>
    <w:rsid w:val="004A524A"/>
    <w:rsid w:val="004A6224"/>
    <w:rsid w:val="004A673E"/>
    <w:rsid w:val="004A69E2"/>
    <w:rsid w:val="004A7286"/>
    <w:rsid w:val="004A75F4"/>
    <w:rsid w:val="004A764F"/>
    <w:rsid w:val="004A7745"/>
    <w:rsid w:val="004A795E"/>
    <w:rsid w:val="004A7B28"/>
    <w:rsid w:val="004A7C17"/>
    <w:rsid w:val="004B0540"/>
    <w:rsid w:val="004B0772"/>
    <w:rsid w:val="004B0E51"/>
    <w:rsid w:val="004B13F7"/>
    <w:rsid w:val="004B18A6"/>
    <w:rsid w:val="004B220A"/>
    <w:rsid w:val="004B2847"/>
    <w:rsid w:val="004B2C0C"/>
    <w:rsid w:val="004B324B"/>
    <w:rsid w:val="004B330B"/>
    <w:rsid w:val="004B3ACC"/>
    <w:rsid w:val="004B3D4A"/>
    <w:rsid w:val="004B50DE"/>
    <w:rsid w:val="004B52C5"/>
    <w:rsid w:val="004B5982"/>
    <w:rsid w:val="004B5C87"/>
    <w:rsid w:val="004B6301"/>
    <w:rsid w:val="004B67E0"/>
    <w:rsid w:val="004B71C0"/>
    <w:rsid w:val="004B79B5"/>
    <w:rsid w:val="004B7C7E"/>
    <w:rsid w:val="004B7FD0"/>
    <w:rsid w:val="004C1086"/>
    <w:rsid w:val="004C1246"/>
    <w:rsid w:val="004C143A"/>
    <w:rsid w:val="004C16A3"/>
    <w:rsid w:val="004C2113"/>
    <w:rsid w:val="004C2891"/>
    <w:rsid w:val="004C2978"/>
    <w:rsid w:val="004C2A93"/>
    <w:rsid w:val="004C2A99"/>
    <w:rsid w:val="004C2C73"/>
    <w:rsid w:val="004C3170"/>
    <w:rsid w:val="004C31F2"/>
    <w:rsid w:val="004C3757"/>
    <w:rsid w:val="004C3E03"/>
    <w:rsid w:val="004C4269"/>
    <w:rsid w:val="004C457F"/>
    <w:rsid w:val="004C46EF"/>
    <w:rsid w:val="004C4A8D"/>
    <w:rsid w:val="004C5094"/>
    <w:rsid w:val="004C55E6"/>
    <w:rsid w:val="004C6622"/>
    <w:rsid w:val="004C6923"/>
    <w:rsid w:val="004C6D5B"/>
    <w:rsid w:val="004D019A"/>
    <w:rsid w:val="004D1637"/>
    <w:rsid w:val="004D1BBB"/>
    <w:rsid w:val="004D1FA9"/>
    <w:rsid w:val="004D21B1"/>
    <w:rsid w:val="004D2769"/>
    <w:rsid w:val="004D29A3"/>
    <w:rsid w:val="004D2EEB"/>
    <w:rsid w:val="004D3324"/>
    <w:rsid w:val="004D41BE"/>
    <w:rsid w:val="004D41E0"/>
    <w:rsid w:val="004D47F8"/>
    <w:rsid w:val="004D4C2D"/>
    <w:rsid w:val="004D548C"/>
    <w:rsid w:val="004D567C"/>
    <w:rsid w:val="004D57F3"/>
    <w:rsid w:val="004D5808"/>
    <w:rsid w:val="004D5D91"/>
    <w:rsid w:val="004D6897"/>
    <w:rsid w:val="004D71FE"/>
    <w:rsid w:val="004D73CE"/>
    <w:rsid w:val="004D7414"/>
    <w:rsid w:val="004D7BD9"/>
    <w:rsid w:val="004E093E"/>
    <w:rsid w:val="004E0AC9"/>
    <w:rsid w:val="004E0CD6"/>
    <w:rsid w:val="004E0D1E"/>
    <w:rsid w:val="004E0ECE"/>
    <w:rsid w:val="004E12BD"/>
    <w:rsid w:val="004E1310"/>
    <w:rsid w:val="004E1382"/>
    <w:rsid w:val="004E1738"/>
    <w:rsid w:val="004E18A6"/>
    <w:rsid w:val="004E1A56"/>
    <w:rsid w:val="004E2023"/>
    <w:rsid w:val="004E2381"/>
    <w:rsid w:val="004E2B40"/>
    <w:rsid w:val="004E2ECE"/>
    <w:rsid w:val="004E4277"/>
    <w:rsid w:val="004E4591"/>
    <w:rsid w:val="004E4709"/>
    <w:rsid w:val="004E4A22"/>
    <w:rsid w:val="004E4CD7"/>
    <w:rsid w:val="004E4ECB"/>
    <w:rsid w:val="004E532B"/>
    <w:rsid w:val="004E56EB"/>
    <w:rsid w:val="004E56F1"/>
    <w:rsid w:val="004E5856"/>
    <w:rsid w:val="004E5A91"/>
    <w:rsid w:val="004E6125"/>
    <w:rsid w:val="004E6572"/>
    <w:rsid w:val="004E65C9"/>
    <w:rsid w:val="004E6D1E"/>
    <w:rsid w:val="004E772E"/>
    <w:rsid w:val="004E78F8"/>
    <w:rsid w:val="004E7AB9"/>
    <w:rsid w:val="004E7B8C"/>
    <w:rsid w:val="004F02AB"/>
    <w:rsid w:val="004F04BE"/>
    <w:rsid w:val="004F05AB"/>
    <w:rsid w:val="004F065F"/>
    <w:rsid w:val="004F06B3"/>
    <w:rsid w:val="004F0E30"/>
    <w:rsid w:val="004F0E57"/>
    <w:rsid w:val="004F0EC8"/>
    <w:rsid w:val="004F13BE"/>
    <w:rsid w:val="004F1673"/>
    <w:rsid w:val="004F176F"/>
    <w:rsid w:val="004F198F"/>
    <w:rsid w:val="004F2888"/>
    <w:rsid w:val="004F2D87"/>
    <w:rsid w:val="004F3172"/>
    <w:rsid w:val="004F31E5"/>
    <w:rsid w:val="004F3CBE"/>
    <w:rsid w:val="004F4910"/>
    <w:rsid w:val="004F5563"/>
    <w:rsid w:val="004F57C8"/>
    <w:rsid w:val="004F5EB2"/>
    <w:rsid w:val="004F69D3"/>
    <w:rsid w:val="004F6F29"/>
    <w:rsid w:val="004F7243"/>
    <w:rsid w:val="004F7CBB"/>
    <w:rsid w:val="004F7EAB"/>
    <w:rsid w:val="0050186C"/>
    <w:rsid w:val="005018C6"/>
    <w:rsid w:val="00501AE4"/>
    <w:rsid w:val="00502324"/>
    <w:rsid w:val="00502A81"/>
    <w:rsid w:val="00502F72"/>
    <w:rsid w:val="005034C1"/>
    <w:rsid w:val="00503CC5"/>
    <w:rsid w:val="00504306"/>
    <w:rsid w:val="00504352"/>
    <w:rsid w:val="00505142"/>
    <w:rsid w:val="00506083"/>
    <w:rsid w:val="00506D1F"/>
    <w:rsid w:val="00507218"/>
    <w:rsid w:val="00510D0E"/>
    <w:rsid w:val="00511AF8"/>
    <w:rsid w:val="00511BA4"/>
    <w:rsid w:val="00511DCC"/>
    <w:rsid w:val="005122ED"/>
    <w:rsid w:val="0051332F"/>
    <w:rsid w:val="00513620"/>
    <w:rsid w:val="00513671"/>
    <w:rsid w:val="00513726"/>
    <w:rsid w:val="00513991"/>
    <w:rsid w:val="00513F01"/>
    <w:rsid w:val="00514046"/>
    <w:rsid w:val="00514D60"/>
    <w:rsid w:val="00514EB0"/>
    <w:rsid w:val="00515B34"/>
    <w:rsid w:val="00515E0C"/>
    <w:rsid w:val="00516332"/>
    <w:rsid w:val="005168DD"/>
    <w:rsid w:val="00516987"/>
    <w:rsid w:val="00516DF5"/>
    <w:rsid w:val="0051735B"/>
    <w:rsid w:val="0051738E"/>
    <w:rsid w:val="005178D9"/>
    <w:rsid w:val="00517B86"/>
    <w:rsid w:val="00517DD4"/>
    <w:rsid w:val="005201B9"/>
    <w:rsid w:val="00520333"/>
    <w:rsid w:val="00520FF6"/>
    <w:rsid w:val="00521076"/>
    <w:rsid w:val="005211A0"/>
    <w:rsid w:val="005213FF"/>
    <w:rsid w:val="00521D9A"/>
    <w:rsid w:val="00521E83"/>
    <w:rsid w:val="00521E94"/>
    <w:rsid w:val="0052224D"/>
    <w:rsid w:val="00522671"/>
    <w:rsid w:val="005226CE"/>
    <w:rsid w:val="00522784"/>
    <w:rsid w:val="005229FE"/>
    <w:rsid w:val="00522FB7"/>
    <w:rsid w:val="005233B7"/>
    <w:rsid w:val="00523E46"/>
    <w:rsid w:val="00523E68"/>
    <w:rsid w:val="00524375"/>
    <w:rsid w:val="005249C3"/>
    <w:rsid w:val="00525785"/>
    <w:rsid w:val="00525B25"/>
    <w:rsid w:val="00525F6B"/>
    <w:rsid w:val="00526077"/>
    <w:rsid w:val="00526E7E"/>
    <w:rsid w:val="00527246"/>
    <w:rsid w:val="005272B7"/>
    <w:rsid w:val="00530B33"/>
    <w:rsid w:val="00530C49"/>
    <w:rsid w:val="00530EDC"/>
    <w:rsid w:val="00530F81"/>
    <w:rsid w:val="005310F2"/>
    <w:rsid w:val="005312DB"/>
    <w:rsid w:val="005313F6"/>
    <w:rsid w:val="00531D44"/>
    <w:rsid w:val="005326B6"/>
    <w:rsid w:val="00532D20"/>
    <w:rsid w:val="00532D51"/>
    <w:rsid w:val="00533075"/>
    <w:rsid w:val="005330C5"/>
    <w:rsid w:val="00533227"/>
    <w:rsid w:val="0053340A"/>
    <w:rsid w:val="00533460"/>
    <w:rsid w:val="00533500"/>
    <w:rsid w:val="0053395D"/>
    <w:rsid w:val="00533F06"/>
    <w:rsid w:val="00534BA1"/>
    <w:rsid w:val="00534DFF"/>
    <w:rsid w:val="005362F5"/>
    <w:rsid w:val="005364DF"/>
    <w:rsid w:val="0053684C"/>
    <w:rsid w:val="00536F2D"/>
    <w:rsid w:val="00536F59"/>
    <w:rsid w:val="00537427"/>
    <w:rsid w:val="00537FC7"/>
    <w:rsid w:val="005406BF"/>
    <w:rsid w:val="0054083B"/>
    <w:rsid w:val="00540B70"/>
    <w:rsid w:val="00540EEC"/>
    <w:rsid w:val="00540FA3"/>
    <w:rsid w:val="00541478"/>
    <w:rsid w:val="0054147A"/>
    <w:rsid w:val="00542552"/>
    <w:rsid w:val="00542C4E"/>
    <w:rsid w:val="0054300D"/>
    <w:rsid w:val="0054347D"/>
    <w:rsid w:val="00543B60"/>
    <w:rsid w:val="00544276"/>
    <w:rsid w:val="005446C0"/>
    <w:rsid w:val="00544A81"/>
    <w:rsid w:val="005456D7"/>
    <w:rsid w:val="00545BB7"/>
    <w:rsid w:val="005504A3"/>
    <w:rsid w:val="00550C08"/>
    <w:rsid w:val="005518BE"/>
    <w:rsid w:val="00551ECE"/>
    <w:rsid w:val="0055279A"/>
    <w:rsid w:val="00552B39"/>
    <w:rsid w:val="0055347E"/>
    <w:rsid w:val="00553624"/>
    <w:rsid w:val="0055364A"/>
    <w:rsid w:val="00553779"/>
    <w:rsid w:val="00553AB5"/>
    <w:rsid w:val="00554AF5"/>
    <w:rsid w:val="00555B4C"/>
    <w:rsid w:val="00555BE8"/>
    <w:rsid w:val="00555F38"/>
    <w:rsid w:val="005561FB"/>
    <w:rsid w:val="005569C8"/>
    <w:rsid w:val="00556F8B"/>
    <w:rsid w:val="005605CA"/>
    <w:rsid w:val="00560E33"/>
    <w:rsid w:val="00560F84"/>
    <w:rsid w:val="00561529"/>
    <w:rsid w:val="00561A70"/>
    <w:rsid w:val="00562192"/>
    <w:rsid w:val="005621AC"/>
    <w:rsid w:val="00562845"/>
    <w:rsid w:val="0056402F"/>
    <w:rsid w:val="005640A7"/>
    <w:rsid w:val="005640AA"/>
    <w:rsid w:val="00564480"/>
    <w:rsid w:val="00565AEF"/>
    <w:rsid w:val="00565C0F"/>
    <w:rsid w:val="00565CA5"/>
    <w:rsid w:val="005664F7"/>
    <w:rsid w:val="00566674"/>
    <w:rsid w:val="00567340"/>
    <w:rsid w:val="00567381"/>
    <w:rsid w:val="00567770"/>
    <w:rsid w:val="00570208"/>
    <w:rsid w:val="0057040A"/>
    <w:rsid w:val="00570710"/>
    <w:rsid w:val="00570AC8"/>
    <w:rsid w:val="00571156"/>
    <w:rsid w:val="005712CE"/>
    <w:rsid w:val="00571B43"/>
    <w:rsid w:val="00571D3F"/>
    <w:rsid w:val="005721BD"/>
    <w:rsid w:val="005727D7"/>
    <w:rsid w:val="005749F4"/>
    <w:rsid w:val="0057549D"/>
    <w:rsid w:val="00575686"/>
    <w:rsid w:val="005757A4"/>
    <w:rsid w:val="00575DD3"/>
    <w:rsid w:val="0057609A"/>
    <w:rsid w:val="0057631A"/>
    <w:rsid w:val="005764BA"/>
    <w:rsid w:val="00576B5F"/>
    <w:rsid w:val="00576D33"/>
    <w:rsid w:val="00577E68"/>
    <w:rsid w:val="00580A99"/>
    <w:rsid w:val="00580BB4"/>
    <w:rsid w:val="00580C7F"/>
    <w:rsid w:val="005812F2"/>
    <w:rsid w:val="00581A64"/>
    <w:rsid w:val="00581D69"/>
    <w:rsid w:val="00582D39"/>
    <w:rsid w:val="0058325D"/>
    <w:rsid w:val="00583808"/>
    <w:rsid w:val="00583AE0"/>
    <w:rsid w:val="00584595"/>
    <w:rsid w:val="005846B9"/>
    <w:rsid w:val="0058482B"/>
    <w:rsid w:val="00584B9D"/>
    <w:rsid w:val="00584C91"/>
    <w:rsid w:val="005850C3"/>
    <w:rsid w:val="00585262"/>
    <w:rsid w:val="00585C6D"/>
    <w:rsid w:val="00586608"/>
    <w:rsid w:val="00587736"/>
    <w:rsid w:val="00590179"/>
    <w:rsid w:val="00590C19"/>
    <w:rsid w:val="005911B8"/>
    <w:rsid w:val="0059151B"/>
    <w:rsid w:val="00591773"/>
    <w:rsid w:val="005923AF"/>
    <w:rsid w:val="005923EF"/>
    <w:rsid w:val="0059245E"/>
    <w:rsid w:val="00592824"/>
    <w:rsid w:val="005936BE"/>
    <w:rsid w:val="00593896"/>
    <w:rsid w:val="0059524F"/>
    <w:rsid w:val="00595954"/>
    <w:rsid w:val="00596269"/>
    <w:rsid w:val="005966B5"/>
    <w:rsid w:val="0059709D"/>
    <w:rsid w:val="0059730D"/>
    <w:rsid w:val="005A0AA8"/>
    <w:rsid w:val="005A11A4"/>
    <w:rsid w:val="005A172C"/>
    <w:rsid w:val="005A1DF4"/>
    <w:rsid w:val="005A23E3"/>
    <w:rsid w:val="005A2A3C"/>
    <w:rsid w:val="005A36CF"/>
    <w:rsid w:val="005A4743"/>
    <w:rsid w:val="005A4848"/>
    <w:rsid w:val="005A48FF"/>
    <w:rsid w:val="005A4943"/>
    <w:rsid w:val="005A4EEB"/>
    <w:rsid w:val="005A4F75"/>
    <w:rsid w:val="005A522D"/>
    <w:rsid w:val="005A5C21"/>
    <w:rsid w:val="005A63A0"/>
    <w:rsid w:val="005A6B8A"/>
    <w:rsid w:val="005A6E45"/>
    <w:rsid w:val="005A7035"/>
    <w:rsid w:val="005A783B"/>
    <w:rsid w:val="005A7B67"/>
    <w:rsid w:val="005A7FB3"/>
    <w:rsid w:val="005B02A6"/>
    <w:rsid w:val="005B0583"/>
    <w:rsid w:val="005B094C"/>
    <w:rsid w:val="005B168A"/>
    <w:rsid w:val="005B25EA"/>
    <w:rsid w:val="005B28BD"/>
    <w:rsid w:val="005B302C"/>
    <w:rsid w:val="005B36D8"/>
    <w:rsid w:val="005B39D3"/>
    <w:rsid w:val="005B4974"/>
    <w:rsid w:val="005B498C"/>
    <w:rsid w:val="005B5D55"/>
    <w:rsid w:val="005B5ED4"/>
    <w:rsid w:val="005B6ADF"/>
    <w:rsid w:val="005B6DAD"/>
    <w:rsid w:val="005B723D"/>
    <w:rsid w:val="005C0613"/>
    <w:rsid w:val="005C0798"/>
    <w:rsid w:val="005C2068"/>
    <w:rsid w:val="005C2DBE"/>
    <w:rsid w:val="005C33CC"/>
    <w:rsid w:val="005C39DC"/>
    <w:rsid w:val="005C3A1E"/>
    <w:rsid w:val="005C3DDB"/>
    <w:rsid w:val="005C4BAB"/>
    <w:rsid w:val="005C535A"/>
    <w:rsid w:val="005C5990"/>
    <w:rsid w:val="005C6368"/>
    <w:rsid w:val="005C63D8"/>
    <w:rsid w:val="005C6DA5"/>
    <w:rsid w:val="005C71A4"/>
    <w:rsid w:val="005C71FB"/>
    <w:rsid w:val="005C735E"/>
    <w:rsid w:val="005D08E2"/>
    <w:rsid w:val="005D0987"/>
    <w:rsid w:val="005D0A5B"/>
    <w:rsid w:val="005D1251"/>
    <w:rsid w:val="005D2E22"/>
    <w:rsid w:val="005D2F24"/>
    <w:rsid w:val="005D3AAC"/>
    <w:rsid w:val="005D42CC"/>
    <w:rsid w:val="005D4B47"/>
    <w:rsid w:val="005D4BF9"/>
    <w:rsid w:val="005D4C12"/>
    <w:rsid w:val="005D736C"/>
    <w:rsid w:val="005D78DF"/>
    <w:rsid w:val="005D7A91"/>
    <w:rsid w:val="005E013C"/>
    <w:rsid w:val="005E01FC"/>
    <w:rsid w:val="005E0643"/>
    <w:rsid w:val="005E09BE"/>
    <w:rsid w:val="005E119E"/>
    <w:rsid w:val="005E1618"/>
    <w:rsid w:val="005E16D7"/>
    <w:rsid w:val="005E1871"/>
    <w:rsid w:val="005E25DC"/>
    <w:rsid w:val="005E2607"/>
    <w:rsid w:val="005E2689"/>
    <w:rsid w:val="005E26AB"/>
    <w:rsid w:val="005E26B4"/>
    <w:rsid w:val="005E27F1"/>
    <w:rsid w:val="005E2C00"/>
    <w:rsid w:val="005E2EEC"/>
    <w:rsid w:val="005E3369"/>
    <w:rsid w:val="005E3583"/>
    <w:rsid w:val="005E3945"/>
    <w:rsid w:val="005E47BC"/>
    <w:rsid w:val="005E47EF"/>
    <w:rsid w:val="005E5BFB"/>
    <w:rsid w:val="005E64EB"/>
    <w:rsid w:val="005E6D58"/>
    <w:rsid w:val="005E6DF7"/>
    <w:rsid w:val="005E7611"/>
    <w:rsid w:val="005F0057"/>
    <w:rsid w:val="005F00EE"/>
    <w:rsid w:val="005F032F"/>
    <w:rsid w:val="005F10DB"/>
    <w:rsid w:val="005F135A"/>
    <w:rsid w:val="005F13D9"/>
    <w:rsid w:val="005F1464"/>
    <w:rsid w:val="005F164C"/>
    <w:rsid w:val="005F223B"/>
    <w:rsid w:val="005F2CF8"/>
    <w:rsid w:val="005F2E26"/>
    <w:rsid w:val="005F3B56"/>
    <w:rsid w:val="005F42A9"/>
    <w:rsid w:val="005F4307"/>
    <w:rsid w:val="005F435B"/>
    <w:rsid w:val="005F4FBA"/>
    <w:rsid w:val="005F51E3"/>
    <w:rsid w:val="005F59DD"/>
    <w:rsid w:val="005F6429"/>
    <w:rsid w:val="005F7A60"/>
    <w:rsid w:val="005F7C6D"/>
    <w:rsid w:val="00600186"/>
    <w:rsid w:val="006015E2"/>
    <w:rsid w:val="006016CC"/>
    <w:rsid w:val="00601D09"/>
    <w:rsid w:val="00601D4C"/>
    <w:rsid w:val="00601D9F"/>
    <w:rsid w:val="0060200B"/>
    <w:rsid w:val="0060299D"/>
    <w:rsid w:val="006037BD"/>
    <w:rsid w:val="00603B8D"/>
    <w:rsid w:val="006040BA"/>
    <w:rsid w:val="00604890"/>
    <w:rsid w:val="00604D4F"/>
    <w:rsid w:val="006057ED"/>
    <w:rsid w:val="00605C4D"/>
    <w:rsid w:val="00606230"/>
    <w:rsid w:val="00606775"/>
    <w:rsid w:val="00606BB3"/>
    <w:rsid w:val="00606C7C"/>
    <w:rsid w:val="00607170"/>
    <w:rsid w:val="00607C9A"/>
    <w:rsid w:val="00610230"/>
    <w:rsid w:val="0061063B"/>
    <w:rsid w:val="00610B5F"/>
    <w:rsid w:val="00610FB7"/>
    <w:rsid w:val="0061146A"/>
    <w:rsid w:val="006128F0"/>
    <w:rsid w:val="00612CF4"/>
    <w:rsid w:val="006131C5"/>
    <w:rsid w:val="00613399"/>
    <w:rsid w:val="00613650"/>
    <w:rsid w:val="00613F3E"/>
    <w:rsid w:val="0061414E"/>
    <w:rsid w:val="006141FE"/>
    <w:rsid w:val="00614BCD"/>
    <w:rsid w:val="00614DA1"/>
    <w:rsid w:val="006159A7"/>
    <w:rsid w:val="006160FC"/>
    <w:rsid w:val="00616187"/>
    <w:rsid w:val="006165B9"/>
    <w:rsid w:val="00616838"/>
    <w:rsid w:val="00616848"/>
    <w:rsid w:val="00616A32"/>
    <w:rsid w:val="00616D70"/>
    <w:rsid w:val="0062087F"/>
    <w:rsid w:val="006209AD"/>
    <w:rsid w:val="00620E05"/>
    <w:rsid w:val="006210E0"/>
    <w:rsid w:val="006213DD"/>
    <w:rsid w:val="00621D02"/>
    <w:rsid w:val="00621F1B"/>
    <w:rsid w:val="00622273"/>
    <w:rsid w:val="006225EF"/>
    <w:rsid w:val="00623D61"/>
    <w:rsid w:val="00623ECC"/>
    <w:rsid w:val="00624081"/>
    <w:rsid w:val="006243E1"/>
    <w:rsid w:val="0062466C"/>
    <w:rsid w:val="00624786"/>
    <w:rsid w:val="00624B7A"/>
    <w:rsid w:val="0062521E"/>
    <w:rsid w:val="006252C4"/>
    <w:rsid w:val="006254E6"/>
    <w:rsid w:val="0062554A"/>
    <w:rsid w:val="0062585D"/>
    <w:rsid w:val="00626E9C"/>
    <w:rsid w:val="00626EA6"/>
    <w:rsid w:val="0062725D"/>
    <w:rsid w:val="00627553"/>
    <w:rsid w:val="00627AF2"/>
    <w:rsid w:val="00627BD3"/>
    <w:rsid w:val="00627DBE"/>
    <w:rsid w:val="00627F85"/>
    <w:rsid w:val="00630626"/>
    <w:rsid w:val="0063062E"/>
    <w:rsid w:val="00630648"/>
    <w:rsid w:val="00630E10"/>
    <w:rsid w:val="006312FE"/>
    <w:rsid w:val="0063158E"/>
    <w:rsid w:val="006316F0"/>
    <w:rsid w:val="00631B68"/>
    <w:rsid w:val="00631EDD"/>
    <w:rsid w:val="006323D3"/>
    <w:rsid w:val="006327A3"/>
    <w:rsid w:val="00633B7B"/>
    <w:rsid w:val="0063407E"/>
    <w:rsid w:val="00634B2D"/>
    <w:rsid w:val="0063502B"/>
    <w:rsid w:val="00635128"/>
    <w:rsid w:val="006355FA"/>
    <w:rsid w:val="0063571D"/>
    <w:rsid w:val="00636216"/>
    <w:rsid w:val="006366FE"/>
    <w:rsid w:val="00636F02"/>
    <w:rsid w:val="006372CA"/>
    <w:rsid w:val="00637464"/>
    <w:rsid w:val="00637744"/>
    <w:rsid w:val="00637869"/>
    <w:rsid w:val="0063795D"/>
    <w:rsid w:val="00641AF6"/>
    <w:rsid w:val="00641D58"/>
    <w:rsid w:val="00642467"/>
    <w:rsid w:val="00642735"/>
    <w:rsid w:val="00643526"/>
    <w:rsid w:val="00643731"/>
    <w:rsid w:val="006438CD"/>
    <w:rsid w:val="00643B9F"/>
    <w:rsid w:val="00643BC5"/>
    <w:rsid w:val="0064409B"/>
    <w:rsid w:val="00644C56"/>
    <w:rsid w:val="006452B9"/>
    <w:rsid w:val="00645A4F"/>
    <w:rsid w:val="00646055"/>
    <w:rsid w:val="006461BC"/>
    <w:rsid w:val="00647781"/>
    <w:rsid w:val="0064796F"/>
    <w:rsid w:val="00647ACF"/>
    <w:rsid w:val="00647D24"/>
    <w:rsid w:val="00647EB8"/>
    <w:rsid w:val="00650592"/>
    <w:rsid w:val="00650E5A"/>
    <w:rsid w:val="00650E66"/>
    <w:rsid w:val="006511F1"/>
    <w:rsid w:val="00651F8B"/>
    <w:rsid w:val="00652F60"/>
    <w:rsid w:val="006537AF"/>
    <w:rsid w:val="00654195"/>
    <w:rsid w:val="006546AF"/>
    <w:rsid w:val="00655575"/>
    <w:rsid w:val="00655A95"/>
    <w:rsid w:val="00656773"/>
    <w:rsid w:val="00656A0C"/>
    <w:rsid w:val="00656A95"/>
    <w:rsid w:val="0065793B"/>
    <w:rsid w:val="00657BD7"/>
    <w:rsid w:val="00657E97"/>
    <w:rsid w:val="0066040A"/>
    <w:rsid w:val="006607D7"/>
    <w:rsid w:val="00660CBE"/>
    <w:rsid w:val="00660F17"/>
    <w:rsid w:val="006613B4"/>
    <w:rsid w:val="006616EF"/>
    <w:rsid w:val="00661FE9"/>
    <w:rsid w:val="0066218E"/>
    <w:rsid w:val="0066234F"/>
    <w:rsid w:val="00663675"/>
    <w:rsid w:val="00663693"/>
    <w:rsid w:val="006638C9"/>
    <w:rsid w:val="00663CBA"/>
    <w:rsid w:val="00663D0C"/>
    <w:rsid w:val="006643F5"/>
    <w:rsid w:val="00664554"/>
    <w:rsid w:val="00664B65"/>
    <w:rsid w:val="00664DB2"/>
    <w:rsid w:val="00664F41"/>
    <w:rsid w:val="0066514A"/>
    <w:rsid w:val="006651BD"/>
    <w:rsid w:val="00665A24"/>
    <w:rsid w:val="00665B70"/>
    <w:rsid w:val="00665DBA"/>
    <w:rsid w:val="00666250"/>
    <w:rsid w:val="006673A1"/>
    <w:rsid w:val="006677A6"/>
    <w:rsid w:val="00667B1B"/>
    <w:rsid w:val="00670164"/>
    <w:rsid w:val="006710F1"/>
    <w:rsid w:val="006712AF"/>
    <w:rsid w:val="00671496"/>
    <w:rsid w:val="006721D5"/>
    <w:rsid w:val="00673BAE"/>
    <w:rsid w:val="006743F1"/>
    <w:rsid w:val="00674CC7"/>
    <w:rsid w:val="00674FA7"/>
    <w:rsid w:val="006756ED"/>
    <w:rsid w:val="00675883"/>
    <w:rsid w:val="00675993"/>
    <w:rsid w:val="00676CE0"/>
    <w:rsid w:val="006778A5"/>
    <w:rsid w:val="0067790E"/>
    <w:rsid w:val="00680210"/>
    <w:rsid w:val="006808C0"/>
    <w:rsid w:val="00680D08"/>
    <w:rsid w:val="00681310"/>
    <w:rsid w:val="0068136D"/>
    <w:rsid w:val="006818DD"/>
    <w:rsid w:val="00681A1A"/>
    <w:rsid w:val="0068226A"/>
    <w:rsid w:val="00682A01"/>
    <w:rsid w:val="00683DF6"/>
    <w:rsid w:val="00684374"/>
    <w:rsid w:val="00684B05"/>
    <w:rsid w:val="00684CD7"/>
    <w:rsid w:val="006850F7"/>
    <w:rsid w:val="0068562C"/>
    <w:rsid w:val="0068590C"/>
    <w:rsid w:val="00685917"/>
    <w:rsid w:val="006861D6"/>
    <w:rsid w:val="00686BAD"/>
    <w:rsid w:val="00686E6B"/>
    <w:rsid w:val="0069031A"/>
    <w:rsid w:val="006903F0"/>
    <w:rsid w:val="00690C91"/>
    <w:rsid w:val="0069131F"/>
    <w:rsid w:val="00691370"/>
    <w:rsid w:val="00691F4C"/>
    <w:rsid w:val="00692043"/>
    <w:rsid w:val="0069273C"/>
    <w:rsid w:val="00692A67"/>
    <w:rsid w:val="00692B3D"/>
    <w:rsid w:val="00692D3C"/>
    <w:rsid w:val="00692F34"/>
    <w:rsid w:val="0069385C"/>
    <w:rsid w:val="006947E0"/>
    <w:rsid w:val="00694811"/>
    <w:rsid w:val="0069634B"/>
    <w:rsid w:val="00697170"/>
    <w:rsid w:val="006978D5"/>
    <w:rsid w:val="006A0AF6"/>
    <w:rsid w:val="006A0CA2"/>
    <w:rsid w:val="006A0D5F"/>
    <w:rsid w:val="006A103D"/>
    <w:rsid w:val="006A1304"/>
    <w:rsid w:val="006A18BD"/>
    <w:rsid w:val="006A2CA0"/>
    <w:rsid w:val="006A31E3"/>
    <w:rsid w:val="006A37CE"/>
    <w:rsid w:val="006A3958"/>
    <w:rsid w:val="006A3CAF"/>
    <w:rsid w:val="006A40FB"/>
    <w:rsid w:val="006A45C6"/>
    <w:rsid w:val="006A4606"/>
    <w:rsid w:val="006A4648"/>
    <w:rsid w:val="006A4B30"/>
    <w:rsid w:val="006A4EEE"/>
    <w:rsid w:val="006A5F82"/>
    <w:rsid w:val="006A65A1"/>
    <w:rsid w:val="006A6789"/>
    <w:rsid w:val="006A7394"/>
    <w:rsid w:val="006A7468"/>
    <w:rsid w:val="006A74B0"/>
    <w:rsid w:val="006A758B"/>
    <w:rsid w:val="006A7F0A"/>
    <w:rsid w:val="006B022F"/>
    <w:rsid w:val="006B03DD"/>
    <w:rsid w:val="006B0D0D"/>
    <w:rsid w:val="006B101C"/>
    <w:rsid w:val="006B11D9"/>
    <w:rsid w:val="006B12FF"/>
    <w:rsid w:val="006B1983"/>
    <w:rsid w:val="006B19D3"/>
    <w:rsid w:val="006B254B"/>
    <w:rsid w:val="006B286A"/>
    <w:rsid w:val="006B2D79"/>
    <w:rsid w:val="006B329E"/>
    <w:rsid w:val="006B34DD"/>
    <w:rsid w:val="006B398B"/>
    <w:rsid w:val="006B3C60"/>
    <w:rsid w:val="006B42E2"/>
    <w:rsid w:val="006B4873"/>
    <w:rsid w:val="006B5652"/>
    <w:rsid w:val="006B58FC"/>
    <w:rsid w:val="006B6455"/>
    <w:rsid w:val="006B68D0"/>
    <w:rsid w:val="006B7E8C"/>
    <w:rsid w:val="006C01FB"/>
    <w:rsid w:val="006C05F9"/>
    <w:rsid w:val="006C0931"/>
    <w:rsid w:val="006C106F"/>
    <w:rsid w:val="006C1092"/>
    <w:rsid w:val="006C1437"/>
    <w:rsid w:val="006C1960"/>
    <w:rsid w:val="006C1AA9"/>
    <w:rsid w:val="006C1C9F"/>
    <w:rsid w:val="006C1DCA"/>
    <w:rsid w:val="006C20A3"/>
    <w:rsid w:val="006C26F0"/>
    <w:rsid w:val="006C295A"/>
    <w:rsid w:val="006C2A0A"/>
    <w:rsid w:val="006C2C99"/>
    <w:rsid w:val="006C3C08"/>
    <w:rsid w:val="006C42C3"/>
    <w:rsid w:val="006C4C2C"/>
    <w:rsid w:val="006C4D1D"/>
    <w:rsid w:val="006C51DA"/>
    <w:rsid w:val="006C5282"/>
    <w:rsid w:val="006C53BA"/>
    <w:rsid w:val="006C56BE"/>
    <w:rsid w:val="006C5AD2"/>
    <w:rsid w:val="006C5C10"/>
    <w:rsid w:val="006C5C3E"/>
    <w:rsid w:val="006C6021"/>
    <w:rsid w:val="006C6667"/>
    <w:rsid w:val="006C67C7"/>
    <w:rsid w:val="006C7ABD"/>
    <w:rsid w:val="006C7DF6"/>
    <w:rsid w:val="006D0DFA"/>
    <w:rsid w:val="006D175E"/>
    <w:rsid w:val="006D18AD"/>
    <w:rsid w:val="006D1C3B"/>
    <w:rsid w:val="006D1CEB"/>
    <w:rsid w:val="006D2425"/>
    <w:rsid w:val="006D396A"/>
    <w:rsid w:val="006D3F26"/>
    <w:rsid w:val="006D4BD0"/>
    <w:rsid w:val="006D5393"/>
    <w:rsid w:val="006D5AE5"/>
    <w:rsid w:val="006D6458"/>
    <w:rsid w:val="006D6957"/>
    <w:rsid w:val="006D715C"/>
    <w:rsid w:val="006D72DD"/>
    <w:rsid w:val="006D735B"/>
    <w:rsid w:val="006D7942"/>
    <w:rsid w:val="006D7A4B"/>
    <w:rsid w:val="006D7D14"/>
    <w:rsid w:val="006E0022"/>
    <w:rsid w:val="006E06BD"/>
    <w:rsid w:val="006E0CC5"/>
    <w:rsid w:val="006E1470"/>
    <w:rsid w:val="006E1884"/>
    <w:rsid w:val="006E1B1B"/>
    <w:rsid w:val="006E1B95"/>
    <w:rsid w:val="006E38DA"/>
    <w:rsid w:val="006E3B6A"/>
    <w:rsid w:val="006E3E47"/>
    <w:rsid w:val="006E4D79"/>
    <w:rsid w:val="006E5012"/>
    <w:rsid w:val="006E60F2"/>
    <w:rsid w:val="006E62D4"/>
    <w:rsid w:val="006E662C"/>
    <w:rsid w:val="006E6844"/>
    <w:rsid w:val="006E6A2C"/>
    <w:rsid w:val="006E6EF7"/>
    <w:rsid w:val="006E7F48"/>
    <w:rsid w:val="006F00D4"/>
    <w:rsid w:val="006F01C8"/>
    <w:rsid w:val="006F01F0"/>
    <w:rsid w:val="006F079A"/>
    <w:rsid w:val="006F0FDE"/>
    <w:rsid w:val="006F112E"/>
    <w:rsid w:val="006F1CE6"/>
    <w:rsid w:val="006F219F"/>
    <w:rsid w:val="006F2726"/>
    <w:rsid w:val="006F2AD2"/>
    <w:rsid w:val="006F33BB"/>
    <w:rsid w:val="006F358B"/>
    <w:rsid w:val="006F382A"/>
    <w:rsid w:val="006F3DEC"/>
    <w:rsid w:val="006F41FF"/>
    <w:rsid w:val="006F4406"/>
    <w:rsid w:val="006F4494"/>
    <w:rsid w:val="006F4819"/>
    <w:rsid w:val="006F4858"/>
    <w:rsid w:val="006F4BAD"/>
    <w:rsid w:val="006F5ACD"/>
    <w:rsid w:val="006F6EB2"/>
    <w:rsid w:val="006F72D2"/>
    <w:rsid w:val="006F770D"/>
    <w:rsid w:val="006F78AF"/>
    <w:rsid w:val="006F7E1C"/>
    <w:rsid w:val="006F7E38"/>
    <w:rsid w:val="007005FD"/>
    <w:rsid w:val="00700B01"/>
    <w:rsid w:val="007019C8"/>
    <w:rsid w:val="00701C1C"/>
    <w:rsid w:val="00701F1B"/>
    <w:rsid w:val="00701F81"/>
    <w:rsid w:val="00701F90"/>
    <w:rsid w:val="00702564"/>
    <w:rsid w:val="00702C35"/>
    <w:rsid w:val="00702CA5"/>
    <w:rsid w:val="00702DD4"/>
    <w:rsid w:val="00702E49"/>
    <w:rsid w:val="00703673"/>
    <w:rsid w:val="00704727"/>
    <w:rsid w:val="00704FE9"/>
    <w:rsid w:val="00705D09"/>
    <w:rsid w:val="00706DEB"/>
    <w:rsid w:val="0070716E"/>
    <w:rsid w:val="0070788D"/>
    <w:rsid w:val="00707B2A"/>
    <w:rsid w:val="00707C50"/>
    <w:rsid w:val="00710FCB"/>
    <w:rsid w:val="007117ED"/>
    <w:rsid w:val="00711F4B"/>
    <w:rsid w:val="00712973"/>
    <w:rsid w:val="007136A3"/>
    <w:rsid w:val="00714160"/>
    <w:rsid w:val="00714557"/>
    <w:rsid w:val="00714720"/>
    <w:rsid w:val="00714BC0"/>
    <w:rsid w:val="00714BE7"/>
    <w:rsid w:val="00715BAD"/>
    <w:rsid w:val="00715FE3"/>
    <w:rsid w:val="0071604A"/>
    <w:rsid w:val="007168D3"/>
    <w:rsid w:val="00716A02"/>
    <w:rsid w:val="00716C7D"/>
    <w:rsid w:val="00716EAF"/>
    <w:rsid w:val="00717261"/>
    <w:rsid w:val="00717BBF"/>
    <w:rsid w:val="00720E1C"/>
    <w:rsid w:val="00720E4A"/>
    <w:rsid w:val="0072187E"/>
    <w:rsid w:val="00721C52"/>
    <w:rsid w:val="007222E8"/>
    <w:rsid w:val="0072251A"/>
    <w:rsid w:val="007229DB"/>
    <w:rsid w:val="00722BBA"/>
    <w:rsid w:val="007238F9"/>
    <w:rsid w:val="00723A74"/>
    <w:rsid w:val="00723B2F"/>
    <w:rsid w:val="00723CE7"/>
    <w:rsid w:val="00723E87"/>
    <w:rsid w:val="00724186"/>
    <w:rsid w:val="00726567"/>
    <w:rsid w:val="00726B79"/>
    <w:rsid w:val="007270DE"/>
    <w:rsid w:val="00727296"/>
    <w:rsid w:val="007277FF"/>
    <w:rsid w:val="00727BCB"/>
    <w:rsid w:val="00727C7D"/>
    <w:rsid w:val="007300FF"/>
    <w:rsid w:val="00730182"/>
    <w:rsid w:val="00731195"/>
    <w:rsid w:val="00731A84"/>
    <w:rsid w:val="00731BAC"/>
    <w:rsid w:val="00731C77"/>
    <w:rsid w:val="00732418"/>
    <w:rsid w:val="0073261E"/>
    <w:rsid w:val="0073285C"/>
    <w:rsid w:val="00732B79"/>
    <w:rsid w:val="00732C46"/>
    <w:rsid w:val="00732DEC"/>
    <w:rsid w:val="00732F45"/>
    <w:rsid w:val="00733781"/>
    <w:rsid w:val="00733939"/>
    <w:rsid w:val="0073411D"/>
    <w:rsid w:val="0073412B"/>
    <w:rsid w:val="00734190"/>
    <w:rsid w:val="00734252"/>
    <w:rsid w:val="007371C1"/>
    <w:rsid w:val="00740B0E"/>
    <w:rsid w:val="0074149C"/>
    <w:rsid w:val="00741893"/>
    <w:rsid w:val="007420B2"/>
    <w:rsid w:val="00742997"/>
    <w:rsid w:val="00742C10"/>
    <w:rsid w:val="007433B5"/>
    <w:rsid w:val="0074376E"/>
    <w:rsid w:val="0074473D"/>
    <w:rsid w:val="00744AFF"/>
    <w:rsid w:val="00744C02"/>
    <w:rsid w:val="007451F3"/>
    <w:rsid w:val="0074576A"/>
    <w:rsid w:val="00746F75"/>
    <w:rsid w:val="00747AB1"/>
    <w:rsid w:val="00747AF3"/>
    <w:rsid w:val="00750ACE"/>
    <w:rsid w:val="00750B7C"/>
    <w:rsid w:val="007524C7"/>
    <w:rsid w:val="0075271B"/>
    <w:rsid w:val="00753487"/>
    <w:rsid w:val="00753F3C"/>
    <w:rsid w:val="00754071"/>
    <w:rsid w:val="007562D6"/>
    <w:rsid w:val="00756C04"/>
    <w:rsid w:val="00756EBB"/>
    <w:rsid w:val="00757045"/>
    <w:rsid w:val="0075778A"/>
    <w:rsid w:val="007579CE"/>
    <w:rsid w:val="00757FC6"/>
    <w:rsid w:val="007606D6"/>
    <w:rsid w:val="00760C3E"/>
    <w:rsid w:val="0076201D"/>
    <w:rsid w:val="007621CA"/>
    <w:rsid w:val="007628D4"/>
    <w:rsid w:val="007630AB"/>
    <w:rsid w:val="00764227"/>
    <w:rsid w:val="00764BBE"/>
    <w:rsid w:val="00764C44"/>
    <w:rsid w:val="00765560"/>
    <w:rsid w:val="00765ABD"/>
    <w:rsid w:val="007663BA"/>
    <w:rsid w:val="00766D76"/>
    <w:rsid w:val="00767124"/>
    <w:rsid w:val="00770A8F"/>
    <w:rsid w:val="0077144A"/>
    <w:rsid w:val="0077145A"/>
    <w:rsid w:val="007715DD"/>
    <w:rsid w:val="00771B58"/>
    <w:rsid w:val="007726B4"/>
    <w:rsid w:val="00772A74"/>
    <w:rsid w:val="00772EE5"/>
    <w:rsid w:val="007730C4"/>
    <w:rsid w:val="0077353A"/>
    <w:rsid w:val="00773B03"/>
    <w:rsid w:val="00774250"/>
    <w:rsid w:val="007744F5"/>
    <w:rsid w:val="00775387"/>
    <w:rsid w:val="00775880"/>
    <w:rsid w:val="0077686B"/>
    <w:rsid w:val="00776E60"/>
    <w:rsid w:val="00777E2D"/>
    <w:rsid w:val="00780071"/>
    <w:rsid w:val="00780595"/>
    <w:rsid w:val="00781784"/>
    <w:rsid w:val="00782751"/>
    <w:rsid w:val="00782768"/>
    <w:rsid w:val="00782991"/>
    <w:rsid w:val="00783013"/>
    <w:rsid w:val="0078323F"/>
    <w:rsid w:val="00783D7A"/>
    <w:rsid w:val="007842CD"/>
    <w:rsid w:val="00784494"/>
    <w:rsid w:val="00785354"/>
    <w:rsid w:val="00785363"/>
    <w:rsid w:val="007853ED"/>
    <w:rsid w:val="00785486"/>
    <w:rsid w:val="007856DB"/>
    <w:rsid w:val="007866AF"/>
    <w:rsid w:val="00786BBC"/>
    <w:rsid w:val="007872C4"/>
    <w:rsid w:val="007872FD"/>
    <w:rsid w:val="007875D5"/>
    <w:rsid w:val="0078791F"/>
    <w:rsid w:val="00787C0D"/>
    <w:rsid w:val="00787C33"/>
    <w:rsid w:val="00790F4A"/>
    <w:rsid w:val="00791214"/>
    <w:rsid w:val="007923D3"/>
    <w:rsid w:val="00792C92"/>
    <w:rsid w:val="007937D6"/>
    <w:rsid w:val="00794F4D"/>
    <w:rsid w:val="007961DE"/>
    <w:rsid w:val="007965CB"/>
    <w:rsid w:val="007967AD"/>
    <w:rsid w:val="00797563"/>
    <w:rsid w:val="00797677"/>
    <w:rsid w:val="0079786B"/>
    <w:rsid w:val="00797EEB"/>
    <w:rsid w:val="007A0562"/>
    <w:rsid w:val="007A0997"/>
    <w:rsid w:val="007A0A79"/>
    <w:rsid w:val="007A0DAC"/>
    <w:rsid w:val="007A1B95"/>
    <w:rsid w:val="007A2458"/>
    <w:rsid w:val="007A2896"/>
    <w:rsid w:val="007A2946"/>
    <w:rsid w:val="007A30ED"/>
    <w:rsid w:val="007A3AF8"/>
    <w:rsid w:val="007A3D6A"/>
    <w:rsid w:val="007A4893"/>
    <w:rsid w:val="007A59DC"/>
    <w:rsid w:val="007A5E0C"/>
    <w:rsid w:val="007A5F52"/>
    <w:rsid w:val="007A68D6"/>
    <w:rsid w:val="007A6E79"/>
    <w:rsid w:val="007A718A"/>
    <w:rsid w:val="007A7638"/>
    <w:rsid w:val="007B06FD"/>
    <w:rsid w:val="007B1AFC"/>
    <w:rsid w:val="007B21D4"/>
    <w:rsid w:val="007B222A"/>
    <w:rsid w:val="007B29B9"/>
    <w:rsid w:val="007B3101"/>
    <w:rsid w:val="007B3271"/>
    <w:rsid w:val="007B38DB"/>
    <w:rsid w:val="007B3BA5"/>
    <w:rsid w:val="007B3C5F"/>
    <w:rsid w:val="007B3CE2"/>
    <w:rsid w:val="007B3DF8"/>
    <w:rsid w:val="007B3EF9"/>
    <w:rsid w:val="007B3F54"/>
    <w:rsid w:val="007B3FB3"/>
    <w:rsid w:val="007B4486"/>
    <w:rsid w:val="007B53A1"/>
    <w:rsid w:val="007B53D9"/>
    <w:rsid w:val="007B5980"/>
    <w:rsid w:val="007B6389"/>
    <w:rsid w:val="007B6DC7"/>
    <w:rsid w:val="007B7175"/>
    <w:rsid w:val="007B7C4C"/>
    <w:rsid w:val="007C026E"/>
    <w:rsid w:val="007C0B1E"/>
    <w:rsid w:val="007C0EF3"/>
    <w:rsid w:val="007C0FD8"/>
    <w:rsid w:val="007C179A"/>
    <w:rsid w:val="007C1980"/>
    <w:rsid w:val="007C1A57"/>
    <w:rsid w:val="007C218C"/>
    <w:rsid w:val="007C29D0"/>
    <w:rsid w:val="007C3080"/>
    <w:rsid w:val="007C345E"/>
    <w:rsid w:val="007C39CA"/>
    <w:rsid w:val="007C3B26"/>
    <w:rsid w:val="007C42E4"/>
    <w:rsid w:val="007C44C9"/>
    <w:rsid w:val="007C4669"/>
    <w:rsid w:val="007C4A16"/>
    <w:rsid w:val="007C4DB7"/>
    <w:rsid w:val="007C505E"/>
    <w:rsid w:val="007C5223"/>
    <w:rsid w:val="007C5AD0"/>
    <w:rsid w:val="007C65AA"/>
    <w:rsid w:val="007C65EA"/>
    <w:rsid w:val="007C734C"/>
    <w:rsid w:val="007C78B6"/>
    <w:rsid w:val="007C7B30"/>
    <w:rsid w:val="007D03C1"/>
    <w:rsid w:val="007D0489"/>
    <w:rsid w:val="007D064B"/>
    <w:rsid w:val="007D0966"/>
    <w:rsid w:val="007D0A72"/>
    <w:rsid w:val="007D1AC4"/>
    <w:rsid w:val="007D2312"/>
    <w:rsid w:val="007D2DEE"/>
    <w:rsid w:val="007D3085"/>
    <w:rsid w:val="007D37A4"/>
    <w:rsid w:val="007D3D89"/>
    <w:rsid w:val="007D4040"/>
    <w:rsid w:val="007D4331"/>
    <w:rsid w:val="007D5308"/>
    <w:rsid w:val="007D5C17"/>
    <w:rsid w:val="007D634F"/>
    <w:rsid w:val="007D654F"/>
    <w:rsid w:val="007D6FF4"/>
    <w:rsid w:val="007D734D"/>
    <w:rsid w:val="007D7F48"/>
    <w:rsid w:val="007D7FE6"/>
    <w:rsid w:val="007E007C"/>
    <w:rsid w:val="007E074F"/>
    <w:rsid w:val="007E1BBE"/>
    <w:rsid w:val="007E2169"/>
    <w:rsid w:val="007E25C8"/>
    <w:rsid w:val="007E292A"/>
    <w:rsid w:val="007E2E35"/>
    <w:rsid w:val="007E3019"/>
    <w:rsid w:val="007E3030"/>
    <w:rsid w:val="007E30E5"/>
    <w:rsid w:val="007E326C"/>
    <w:rsid w:val="007E3828"/>
    <w:rsid w:val="007E4178"/>
    <w:rsid w:val="007E45FF"/>
    <w:rsid w:val="007E49B9"/>
    <w:rsid w:val="007E4BED"/>
    <w:rsid w:val="007E4EE3"/>
    <w:rsid w:val="007E4F90"/>
    <w:rsid w:val="007E51B9"/>
    <w:rsid w:val="007E5604"/>
    <w:rsid w:val="007E599D"/>
    <w:rsid w:val="007E5AF1"/>
    <w:rsid w:val="007E5BB4"/>
    <w:rsid w:val="007E61A7"/>
    <w:rsid w:val="007E6491"/>
    <w:rsid w:val="007E6645"/>
    <w:rsid w:val="007E6879"/>
    <w:rsid w:val="007E6EA4"/>
    <w:rsid w:val="007E719C"/>
    <w:rsid w:val="007E79A1"/>
    <w:rsid w:val="007F046D"/>
    <w:rsid w:val="007F101C"/>
    <w:rsid w:val="007F1DC2"/>
    <w:rsid w:val="007F1E22"/>
    <w:rsid w:val="007F2047"/>
    <w:rsid w:val="007F2185"/>
    <w:rsid w:val="007F2426"/>
    <w:rsid w:val="007F2639"/>
    <w:rsid w:val="007F3452"/>
    <w:rsid w:val="007F3C42"/>
    <w:rsid w:val="007F3DB1"/>
    <w:rsid w:val="007F40DB"/>
    <w:rsid w:val="007F4166"/>
    <w:rsid w:val="007F41E8"/>
    <w:rsid w:val="007F4741"/>
    <w:rsid w:val="007F4824"/>
    <w:rsid w:val="007F4980"/>
    <w:rsid w:val="007F4D2D"/>
    <w:rsid w:val="007F5517"/>
    <w:rsid w:val="007F5C0C"/>
    <w:rsid w:val="007F6006"/>
    <w:rsid w:val="007F6289"/>
    <w:rsid w:val="007F6D96"/>
    <w:rsid w:val="007F7117"/>
    <w:rsid w:val="007F75CC"/>
    <w:rsid w:val="007F774F"/>
    <w:rsid w:val="0080020E"/>
    <w:rsid w:val="008003CF"/>
    <w:rsid w:val="008006D5"/>
    <w:rsid w:val="00800F77"/>
    <w:rsid w:val="00801097"/>
    <w:rsid w:val="008015AF"/>
    <w:rsid w:val="00801F31"/>
    <w:rsid w:val="008022A5"/>
    <w:rsid w:val="00802649"/>
    <w:rsid w:val="00802BD9"/>
    <w:rsid w:val="00802C45"/>
    <w:rsid w:val="0080475D"/>
    <w:rsid w:val="00804A86"/>
    <w:rsid w:val="00804AB6"/>
    <w:rsid w:val="00804DE4"/>
    <w:rsid w:val="00804EC2"/>
    <w:rsid w:val="00805070"/>
    <w:rsid w:val="0080565A"/>
    <w:rsid w:val="0080577E"/>
    <w:rsid w:val="00806722"/>
    <w:rsid w:val="00806FF7"/>
    <w:rsid w:val="00807067"/>
    <w:rsid w:val="00807622"/>
    <w:rsid w:val="008104AC"/>
    <w:rsid w:val="0081060A"/>
    <w:rsid w:val="00810FAF"/>
    <w:rsid w:val="00812B41"/>
    <w:rsid w:val="00812D41"/>
    <w:rsid w:val="00812FE9"/>
    <w:rsid w:val="00813803"/>
    <w:rsid w:val="00813AFD"/>
    <w:rsid w:val="00813AFF"/>
    <w:rsid w:val="00813FA8"/>
    <w:rsid w:val="00815039"/>
    <w:rsid w:val="0081572B"/>
    <w:rsid w:val="00816301"/>
    <w:rsid w:val="008169D0"/>
    <w:rsid w:val="00816E6D"/>
    <w:rsid w:val="0081731A"/>
    <w:rsid w:val="00820399"/>
    <w:rsid w:val="008206F1"/>
    <w:rsid w:val="00820AFD"/>
    <w:rsid w:val="00821430"/>
    <w:rsid w:val="0082346C"/>
    <w:rsid w:val="00823AD4"/>
    <w:rsid w:val="00824412"/>
    <w:rsid w:val="008245E8"/>
    <w:rsid w:val="0082579D"/>
    <w:rsid w:val="00825AF6"/>
    <w:rsid w:val="00825D4F"/>
    <w:rsid w:val="008264D1"/>
    <w:rsid w:val="00826BFC"/>
    <w:rsid w:val="00826D4F"/>
    <w:rsid w:val="00826FA6"/>
    <w:rsid w:val="00827A58"/>
    <w:rsid w:val="00827D92"/>
    <w:rsid w:val="00830819"/>
    <w:rsid w:val="0083084A"/>
    <w:rsid w:val="00831036"/>
    <w:rsid w:val="008321B7"/>
    <w:rsid w:val="008329DA"/>
    <w:rsid w:val="0083310E"/>
    <w:rsid w:val="0083340C"/>
    <w:rsid w:val="00833A4E"/>
    <w:rsid w:val="00834057"/>
    <w:rsid w:val="008348C8"/>
    <w:rsid w:val="00834DD4"/>
    <w:rsid w:val="00835933"/>
    <w:rsid w:val="00835AFA"/>
    <w:rsid w:val="008360E9"/>
    <w:rsid w:val="008361DC"/>
    <w:rsid w:val="00836F1E"/>
    <w:rsid w:val="00837835"/>
    <w:rsid w:val="00840222"/>
    <w:rsid w:val="008408F9"/>
    <w:rsid w:val="0084091C"/>
    <w:rsid w:val="0084094D"/>
    <w:rsid w:val="008411F0"/>
    <w:rsid w:val="00841522"/>
    <w:rsid w:val="008415B5"/>
    <w:rsid w:val="008416A4"/>
    <w:rsid w:val="00841D3C"/>
    <w:rsid w:val="00841F3C"/>
    <w:rsid w:val="00843130"/>
    <w:rsid w:val="00843291"/>
    <w:rsid w:val="008435C1"/>
    <w:rsid w:val="00843804"/>
    <w:rsid w:val="00845205"/>
    <w:rsid w:val="00845A0B"/>
    <w:rsid w:val="00845D05"/>
    <w:rsid w:val="00846BBC"/>
    <w:rsid w:val="00846C4A"/>
    <w:rsid w:val="008473EF"/>
    <w:rsid w:val="00847427"/>
    <w:rsid w:val="00850B70"/>
    <w:rsid w:val="0085158B"/>
    <w:rsid w:val="00852482"/>
    <w:rsid w:val="008537FD"/>
    <w:rsid w:val="0085442A"/>
    <w:rsid w:val="00855C14"/>
    <w:rsid w:val="00855F66"/>
    <w:rsid w:val="008560D2"/>
    <w:rsid w:val="00856258"/>
    <w:rsid w:val="00856862"/>
    <w:rsid w:val="00856962"/>
    <w:rsid w:val="00857D67"/>
    <w:rsid w:val="00857DB4"/>
    <w:rsid w:val="00857DF6"/>
    <w:rsid w:val="00857F2C"/>
    <w:rsid w:val="00857F38"/>
    <w:rsid w:val="00860259"/>
    <w:rsid w:val="00860AFC"/>
    <w:rsid w:val="00860B1F"/>
    <w:rsid w:val="00861208"/>
    <w:rsid w:val="00861444"/>
    <w:rsid w:val="0086185E"/>
    <w:rsid w:val="00863C74"/>
    <w:rsid w:val="00863CB7"/>
    <w:rsid w:val="00864157"/>
    <w:rsid w:val="008643A9"/>
    <w:rsid w:val="00864E4A"/>
    <w:rsid w:val="00865351"/>
    <w:rsid w:val="00865CB9"/>
    <w:rsid w:val="00865E56"/>
    <w:rsid w:val="00866A9C"/>
    <w:rsid w:val="00866FAA"/>
    <w:rsid w:val="00866FED"/>
    <w:rsid w:val="00870075"/>
    <w:rsid w:val="0087056D"/>
    <w:rsid w:val="00870A5A"/>
    <w:rsid w:val="00870E34"/>
    <w:rsid w:val="00871AAD"/>
    <w:rsid w:val="00872206"/>
    <w:rsid w:val="008728A5"/>
    <w:rsid w:val="00872A63"/>
    <w:rsid w:val="00872C9C"/>
    <w:rsid w:val="00872D9E"/>
    <w:rsid w:val="00873240"/>
    <w:rsid w:val="00873366"/>
    <w:rsid w:val="008741A3"/>
    <w:rsid w:val="008744CB"/>
    <w:rsid w:val="00874B13"/>
    <w:rsid w:val="00874CE8"/>
    <w:rsid w:val="008751C3"/>
    <w:rsid w:val="00875274"/>
    <w:rsid w:val="008753E6"/>
    <w:rsid w:val="00875702"/>
    <w:rsid w:val="00876032"/>
    <w:rsid w:val="00876198"/>
    <w:rsid w:val="00876895"/>
    <w:rsid w:val="00876EF2"/>
    <w:rsid w:val="00877362"/>
    <w:rsid w:val="0087768B"/>
    <w:rsid w:val="00877AC8"/>
    <w:rsid w:val="00877B01"/>
    <w:rsid w:val="00877C54"/>
    <w:rsid w:val="0088046B"/>
    <w:rsid w:val="00880A51"/>
    <w:rsid w:val="00880AC6"/>
    <w:rsid w:val="00880FFD"/>
    <w:rsid w:val="008814A1"/>
    <w:rsid w:val="008818AC"/>
    <w:rsid w:val="00881E0D"/>
    <w:rsid w:val="008820DC"/>
    <w:rsid w:val="008824B0"/>
    <w:rsid w:val="00882DAD"/>
    <w:rsid w:val="0088332F"/>
    <w:rsid w:val="00883379"/>
    <w:rsid w:val="00883E88"/>
    <w:rsid w:val="0088458A"/>
    <w:rsid w:val="00884D98"/>
    <w:rsid w:val="00885089"/>
    <w:rsid w:val="0088522C"/>
    <w:rsid w:val="00885810"/>
    <w:rsid w:val="00885F8C"/>
    <w:rsid w:val="00887008"/>
    <w:rsid w:val="00887726"/>
    <w:rsid w:val="0088795B"/>
    <w:rsid w:val="00890104"/>
    <w:rsid w:val="0089046A"/>
    <w:rsid w:val="00890826"/>
    <w:rsid w:val="00890BDD"/>
    <w:rsid w:val="00890EED"/>
    <w:rsid w:val="0089133B"/>
    <w:rsid w:val="008919BB"/>
    <w:rsid w:val="00891F0F"/>
    <w:rsid w:val="00892420"/>
    <w:rsid w:val="008926C1"/>
    <w:rsid w:val="00892B39"/>
    <w:rsid w:val="00892FE3"/>
    <w:rsid w:val="008938C8"/>
    <w:rsid w:val="00894D7E"/>
    <w:rsid w:val="00894F0F"/>
    <w:rsid w:val="00895526"/>
    <w:rsid w:val="00895599"/>
    <w:rsid w:val="008966C6"/>
    <w:rsid w:val="008976E2"/>
    <w:rsid w:val="00897A33"/>
    <w:rsid w:val="00897C6C"/>
    <w:rsid w:val="00897D2B"/>
    <w:rsid w:val="008A1818"/>
    <w:rsid w:val="008A1A1D"/>
    <w:rsid w:val="008A1BD9"/>
    <w:rsid w:val="008A2384"/>
    <w:rsid w:val="008A3067"/>
    <w:rsid w:val="008A36FE"/>
    <w:rsid w:val="008A3A20"/>
    <w:rsid w:val="008A3CC9"/>
    <w:rsid w:val="008A40FC"/>
    <w:rsid w:val="008A4252"/>
    <w:rsid w:val="008A47AA"/>
    <w:rsid w:val="008A499F"/>
    <w:rsid w:val="008A4D7D"/>
    <w:rsid w:val="008A4F99"/>
    <w:rsid w:val="008A527A"/>
    <w:rsid w:val="008A5835"/>
    <w:rsid w:val="008A599E"/>
    <w:rsid w:val="008A5DEC"/>
    <w:rsid w:val="008A6246"/>
    <w:rsid w:val="008A636C"/>
    <w:rsid w:val="008A656D"/>
    <w:rsid w:val="008A6673"/>
    <w:rsid w:val="008A7C20"/>
    <w:rsid w:val="008A7E1F"/>
    <w:rsid w:val="008B013A"/>
    <w:rsid w:val="008B0833"/>
    <w:rsid w:val="008B1476"/>
    <w:rsid w:val="008B194B"/>
    <w:rsid w:val="008B19BF"/>
    <w:rsid w:val="008B1E82"/>
    <w:rsid w:val="008B2106"/>
    <w:rsid w:val="008B2137"/>
    <w:rsid w:val="008B22C1"/>
    <w:rsid w:val="008B2359"/>
    <w:rsid w:val="008B2C9A"/>
    <w:rsid w:val="008B2DEC"/>
    <w:rsid w:val="008B3201"/>
    <w:rsid w:val="008B33C7"/>
    <w:rsid w:val="008B3735"/>
    <w:rsid w:val="008B3993"/>
    <w:rsid w:val="008B3B8A"/>
    <w:rsid w:val="008B45F4"/>
    <w:rsid w:val="008B48A4"/>
    <w:rsid w:val="008B496D"/>
    <w:rsid w:val="008B4E6D"/>
    <w:rsid w:val="008B531D"/>
    <w:rsid w:val="008B5648"/>
    <w:rsid w:val="008B5990"/>
    <w:rsid w:val="008B5EFA"/>
    <w:rsid w:val="008B6258"/>
    <w:rsid w:val="008B62EA"/>
    <w:rsid w:val="008B6A9B"/>
    <w:rsid w:val="008B719F"/>
    <w:rsid w:val="008B7D50"/>
    <w:rsid w:val="008B7ED2"/>
    <w:rsid w:val="008B7FBD"/>
    <w:rsid w:val="008C09D1"/>
    <w:rsid w:val="008C0B1C"/>
    <w:rsid w:val="008C0CAD"/>
    <w:rsid w:val="008C0F25"/>
    <w:rsid w:val="008C0FD9"/>
    <w:rsid w:val="008C15DA"/>
    <w:rsid w:val="008C1CCE"/>
    <w:rsid w:val="008C1EFA"/>
    <w:rsid w:val="008C2582"/>
    <w:rsid w:val="008C2BE9"/>
    <w:rsid w:val="008C2C3E"/>
    <w:rsid w:val="008C3234"/>
    <w:rsid w:val="008C3EB1"/>
    <w:rsid w:val="008C4DDD"/>
    <w:rsid w:val="008C4F03"/>
    <w:rsid w:val="008C51C4"/>
    <w:rsid w:val="008C51CD"/>
    <w:rsid w:val="008C554C"/>
    <w:rsid w:val="008C5683"/>
    <w:rsid w:val="008C6A05"/>
    <w:rsid w:val="008C6D0C"/>
    <w:rsid w:val="008D0322"/>
    <w:rsid w:val="008D0558"/>
    <w:rsid w:val="008D08F5"/>
    <w:rsid w:val="008D0DAD"/>
    <w:rsid w:val="008D16BD"/>
    <w:rsid w:val="008D1BE2"/>
    <w:rsid w:val="008D2D82"/>
    <w:rsid w:val="008D2E3F"/>
    <w:rsid w:val="008D4160"/>
    <w:rsid w:val="008D474E"/>
    <w:rsid w:val="008D492F"/>
    <w:rsid w:val="008D4A17"/>
    <w:rsid w:val="008D4AFA"/>
    <w:rsid w:val="008D509E"/>
    <w:rsid w:val="008D63EA"/>
    <w:rsid w:val="008D6A32"/>
    <w:rsid w:val="008E09A5"/>
    <w:rsid w:val="008E0B7F"/>
    <w:rsid w:val="008E0E72"/>
    <w:rsid w:val="008E0E88"/>
    <w:rsid w:val="008E1579"/>
    <w:rsid w:val="008E1702"/>
    <w:rsid w:val="008E1A86"/>
    <w:rsid w:val="008E1C99"/>
    <w:rsid w:val="008E2A83"/>
    <w:rsid w:val="008E323F"/>
    <w:rsid w:val="008E343D"/>
    <w:rsid w:val="008E3443"/>
    <w:rsid w:val="008E352F"/>
    <w:rsid w:val="008E3F49"/>
    <w:rsid w:val="008E3FC9"/>
    <w:rsid w:val="008E4596"/>
    <w:rsid w:val="008E464A"/>
    <w:rsid w:val="008E5069"/>
    <w:rsid w:val="008E5428"/>
    <w:rsid w:val="008E5948"/>
    <w:rsid w:val="008E6B1E"/>
    <w:rsid w:val="008E7C9C"/>
    <w:rsid w:val="008F011C"/>
    <w:rsid w:val="008F0B7C"/>
    <w:rsid w:val="008F18E5"/>
    <w:rsid w:val="008F1A9F"/>
    <w:rsid w:val="008F2522"/>
    <w:rsid w:val="008F26B4"/>
    <w:rsid w:val="008F287B"/>
    <w:rsid w:val="008F287C"/>
    <w:rsid w:val="008F2948"/>
    <w:rsid w:val="008F2E2B"/>
    <w:rsid w:val="008F34D8"/>
    <w:rsid w:val="008F3D36"/>
    <w:rsid w:val="008F421B"/>
    <w:rsid w:val="008F4D98"/>
    <w:rsid w:val="008F5888"/>
    <w:rsid w:val="008F5C16"/>
    <w:rsid w:val="008F5EB8"/>
    <w:rsid w:val="008F5F38"/>
    <w:rsid w:val="008F613F"/>
    <w:rsid w:val="008F6D2E"/>
    <w:rsid w:val="008F780A"/>
    <w:rsid w:val="008F7BA8"/>
    <w:rsid w:val="008F7C2E"/>
    <w:rsid w:val="008F7F48"/>
    <w:rsid w:val="00900513"/>
    <w:rsid w:val="0090117B"/>
    <w:rsid w:val="00902999"/>
    <w:rsid w:val="0090337D"/>
    <w:rsid w:val="009039C6"/>
    <w:rsid w:val="00903B0A"/>
    <w:rsid w:val="00903B36"/>
    <w:rsid w:val="00903F85"/>
    <w:rsid w:val="0090470D"/>
    <w:rsid w:val="00904CB6"/>
    <w:rsid w:val="00905278"/>
    <w:rsid w:val="00905640"/>
    <w:rsid w:val="00905C5F"/>
    <w:rsid w:val="00905E45"/>
    <w:rsid w:val="00905F27"/>
    <w:rsid w:val="009063BF"/>
    <w:rsid w:val="00906428"/>
    <w:rsid w:val="00906F0D"/>
    <w:rsid w:val="009074A3"/>
    <w:rsid w:val="009077AE"/>
    <w:rsid w:val="00907C56"/>
    <w:rsid w:val="0091008C"/>
    <w:rsid w:val="00910689"/>
    <w:rsid w:val="009108D9"/>
    <w:rsid w:val="00910D36"/>
    <w:rsid w:val="00911551"/>
    <w:rsid w:val="0091190D"/>
    <w:rsid w:val="0091194E"/>
    <w:rsid w:val="00912590"/>
    <w:rsid w:val="00912801"/>
    <w:rsid w:val="009129D2"/>
    <w:rsid w:val="00912EAC"/>
    <w:rsid w:val="009130D3"/>
    <w:rsid w:val="009135AC"/>
    <w:rsid w:val="009138E9"/>
    <w:rsid w:val="00914231"/>
    <w:rsid w:val="00914325"/>
    <w:rsid w:val="009143F8"/>
    <w:rsid w:val="00914585"/>
    <w:rsid w:val="00914876"/>
    <w:rsid w:val="00915307"/>
    <w:rsid w:val="00915576"/>
    <w:rsid w:val="0091572A"/>
    <w:rsid w:val="009157EC"/>
    <w:rsid w:val="0091585C"/>
    <w:rsid w:val="00915C49"/>
    <w:rsid w:val="009161F7"/>
    <w:rsid w:val="00916FF5"/>
    <w:rsid w:val="00917218"/>
    <w:rsid w:val="00917415"/>
    <w:rsid w:val="00917505"/>
    <w:rsid w:val="00917880"/>
    <w:rsid w:val="00917BFF"/>
    <w:rsid w:val="00920A12"/>
    <w:rsid w:val="00920D42"/>
    <w:rsid w:val="00920DAA"/>
    <w:rsid w:val="00920DDF"/>
    <w:rsid w:val="0092196F"/>
    <w:rsid w:val="00921BF2"/>
    <w:rsid w:val="0092230E"/>
    <w:rsid w:val="00922477"/>
    <w:rsid w:val="0092259A"/>
    <w:rsid w:val="00922816"/>
    <w:rsid w:val="009232B4"/>
    <w:rsid w:val="009233E5"/>
    <w:rsid w:val="00923588"/>
    <w:rsid w:val="00923730"/>
    <w:rsid w:val="00923830"/>
    <w:rsid w:val="00923A2F"/>
    <w:rsid w:val="00924073"/>
    <w:rsid w:val="00925176"/>
    <w:rsid w:val="009256FA"/>
    <w:rsid w:val="00925AF4"/>
    <w:rsid w:val="00925B36"/>
    <w:rsid w:val="00926AFA"/>
    <w:rsid w:val="00926D44"/>
    <w:rsid w:val="00927754"/>
    <w:rsid w:val="00927932"/>
    <w:rsid w:val="009279C2"/>
    <w:rsid w:val="009279F3"/>
    <w:rsid w:val="009307AF"/>
    <w:rsid w:val="00930ECD"/>
    <w:rsid w:val="009312ED"/>
    <w:rsid w:val="00931836"/>
    <w:rsid w:val="00931C35"/>
    <w:rsid w:val="0093203F"/>
    <w:rsid w:val="009320F7"/>
    <w:rsid w:val="00932C8B"/>
    <w:rsid w:val="0093307F"/>
    <w:rsid w:val="00933281"/>
    <w:rsid w:val="00933B9D"/>
    <w:rsid w:val="00933FC5"/>
    <w:rsid w:val="00934388"/>
    <w:rsid w:val="009348B1"/>
    <w:rsid w:val="00935DA8"/>
    <w:rsid w:val="00936154"/>
    <w:rsid w:val="009364BD"/>
    <w:rsid w:val="00936D61"/>
    <w:rsid w:val="00936E25"/>
    <w:rsid w:val="009370FE"/>
    <w:rsid w:val="0093725F"/>
    <w:rsid w:val="0093762F"/>
    <w:rsid w:val="00937DB3"/>
    <w:rsid w:val="00937E39"/>
    <w:rsid w:val="00937F59"/>
    <w:rsid w:val="009403EB"/>
    <w:rsid w:val="009409DD"/>
    <w:rsid w:val="00940E1F"/>
    <w:rsid w:val="009414F9"/>
    <w:rsid w:val="00941F7E"/>
    <w:rsid w:val="00942DD0"/>
    <w:rsid w:val="00943411"/>
    <w:rsid w:val="009434D7"/>
    <w:rsid w:val="009438C5"/>
    <w:rsid w:val="00943C9C"/>
    <w:rsid w:val="0094458E"/>
    <w:rsid w:val="00944786"/>
    <w:rsid w:val="00944A6F"/>
    <w:rsid w:val="00944BF6"/>
    <w:rsid w:val="00944CBA"/>
    <w:rsid w:val="0094544B"/>
    <w:rsid w:val="0094640D"/>
    <w:rsid w:val="0094668B"/>
    <w:rsid w:val="00947309"/>
    <w:rsid w:val="00947AB6"/>
    <w:rsid w:val="0095084F"/>
    <w:rsid w:val="0095090B"/>
    <w:rsid w:val="00950980"/>
    <w:rsid w:val="00950A56"/>
    <w:rsid w:val="0095135B"/>
    <w:rsid w:val="009513E3"/>
    <w:rsid w:val="00951546"/>
    <w:rsid w:val="00951853"/>
    <w:rsid w:val="00951AD6"/>
    <w:rsid w:val="00951FEA"/>
    <w:rsid w:val="009522C6"/>
    <w:rsid w:val="00952D12"/>
    <w:rsid w:val="00952F9D"/>
    <w:rsid w:val="009536AA"/>
    <w:rsid w:val="0095405A"/>
    <w:rsid w:val="0095438A"/>
    <w:rsid w:val="009546C8"/>
    <w:rsid w:val="00954E73"/>
    <w:rsid w:val="0095526A"/>
    <w:rsid w:val="00955282"/>
    <w:rsid w:val="00955DA4"/>
    <w:rsid w:val="009570F5"/>
    <w:rsid w:val="00960499"/>
    <w:rsid w:val="0096066C"/>
    <w:rsid w:val="009608D2"/>
    <w:rsid w:val="00960EA8"/>
    <w:rsid w:val="0096100F"/>
    <w:rsid w:val="00961612"/>
    <w:rsid w:val="009619D5"/>
    <w:rsid w:val="00961AAA"/>
    <w:rsid w:val="00962A64"/>
    <w:rsid w:val="00963266"/>
    <w:rsid w:val="009636EF"/>
    <w:rsid w:val="009639A1"/>
    <w:rsid w:val="00963BD0"/>
    <w:rsid w:val="00963EF5"/>
    <w:rsid w:val="00963F3C"/>
    <w:rsid w:val="009640F4"/>
    <w:rsid w:val="00964418"/>
    <w:rsid w:val="009644AB"/>
    <w:rsid w:val="00964581"/>
    <w:rsid w:val="00964945"/>
    <w:rsid w:val="00964986"/>
    <w:rsid w:val="00964C02"/>
    <w:rsid w:val="00964F61"/>
    <w:rsid w:val="0096512B"/>
    <w:rsid w:val="00965256"/>
    <w:rsid w:val="009652D9"/>
    <w:rsid w:val="0096562C"/>
    <w:rsid w:val="009659F0"/>
    <w:rsid w:val="00966274"/>
    <w:rsid w:val="00966774"/>
    <w:rsid w:val="009667AB"/>
    <w:rsid w:val="0096686C"/>
    <w:rsid w:val="00966D95"/>
    <w:rsid w:val="00970148"/>
    <w:rsid w:val="00970342"/>
    <w:rsid w:val="00971381"/>
    <w:rsid w:val="0097138D"/>
    <w:rsid w:val="00971470"/>
    <w:rsid w:val="00971A30"/>
    <w:rsid w:val="00971B7D"/>
    <w:rsid w:val="009726F2"/>
    <w:rsid w:val="009728F3"/>
    <w:rsid w:val="00972980"/>
    <w:rsid w:val="00972A55"/>
    <w:rsid w:val="00973F1E"/>
    <w:rsid w:val="00975413"/>
    <w:rsid w:val="009754DA"/>
    <w:rsid w:val="00975780"/>
    <w:rsid w:val="00975F25"/>
    <w:rsid w:val="009764E9"/>
    <w:rsid w:val="00976F98"/>
    <w:rsid w:val="0097730E"/>
    <w:rsid w:val="0097762C"/>
    <w:rsid w:val="009778DD"/>
    <w:rsid w:val="00980140"/>
    <w:rsid w:val="00980545"/>
    <w:rsid w:val="009807D5"/>
    <w:rsid w:val="00981912"/>
    <w:rsid w:val="00981B52"/>
    <w:rsid w:val="00981C0F"/>
    <w:rsid w:val="00981D63"/>
    <w:rsid w:val="00981EC4"/>
    <w:rsid w:val="00982AE2"/>
    <w:rsid w:val="00982B9B"/>
    <w:rsid w:val="00982EAA"/>
    <w:rsid w:val="00982EE1"/>
    <w:rsid w:val="009832D5"/>
    <w:rsid w:val="009847A5"/>
    <w:rsid w:val="0098526E"/>
    <w:rsid w:val="00985538"/>
    <w:rsid w:val="00985AC5"/>
    <w:rsid w:val="00985C58"/>
    <w:rsid w:val="00985CF6"/>
    <w:rsid w:val="00986AB6"/>
    <w:rsid w:val="00986ACC"/>
    <w:rsid w:val="0098762C"/>
    <w:rsid w:val="0098780B"/>
    <w:rsid w:val="00987B36"/>
    <w:rsid w:val="00990189"/>
    <w:rsid w:val="0099041F"/>
    <w:rsid w:val="0099098D"/>
    <w:rsid w:val="00990D25"/>
    <w:rsid w:val="00990D68"/>
    <w:rsid w:val="00990DA2"/>
    <w:rsid w:val="0099155B"/>
    <w:rsid w:val="009916CD"/>
    <w:rsid w:val="00991A3F"/>
    <w:rsid w:val="00991ACC"/>
    <w:rsid w:val="00991EBF"/>
    <w:rsid w:val="00991EF4"/>
    <w:rsid w:val="009921E4"/>
    <w:rsid w:val="009922BE"/>
    <w:rsid w:val="00992716"/>
    <w:rsid w:val="009938FF"/>
    <w:rsid w:val="00993AFB"/>
    <w:rsid w:val="00993C29"/>
    <w:rsid w:val="009944CF"/>
    <w:rsid w:val="00994B0E"/>
    <w:rsid w:val="009950D0"/>
    <w:rsid w:val="0099542A"/>
    <w:rsid w:val="00996667"/>
    <w:rsid w:val="009967D3"/>
    <w:rsid w:val="00996E4A"/>
    <w:rsid w:val="00996E72"/>
    <w:rsid w:val="00996FC9"/>
    <w:rsid w:val="00997C5E"/>
    <w:rsid w:val="00997F6A"/>
    <w:rsid w:val="009A007B"/>
    <w:rsid w:val="009A0170"/>
    <w:rsid w:val="009A0A2C"/>
    <w:rsid w:val="009A1182"/>
    <w:rsid w:val="009A119B"/>
    <w:rsid w:val="009A220F"/>
    <w:rsid w:val="009A24F3"/>
    <w:rsid w:val="009A29DD"/>
    <w:rsid w:val="009A2B4F"/>
    <w:rsid w:val="009A364C"/>
    <w:rsid w:val="009A43FD"/>
    <w:rsid w:val="009A4451"/>
    <w:rsid w:val="009A4696"/>
    <w:rsid w:val="009A5109"/>
    <w:rsid w:val="009A5808"/>
    <w:rsid w:val="009A6930"/>
    <w:rsid w:val="009A70B5"/>
    <w:rsid w:val="009B01B4"/>
    <w:rsid w:val="009B1103"/>
    <w:rsid w:val="009B1696"/>
    <w:rsid w:val="009B16C4"/>
    <w:rsid w:val="009B19FB"/>
    <w:rsid w:val="009B1F33"/>
    <w:rsid w:val="009B22D0"/>
    <w:rsid w:val="009B259A"/>
    <w:rsid w:val="009B3280"/>
    <w:rsid w:val="009B3592"/>
    <w:rsid w:val="009B40D0"/>
    <w:rsid w:val="009B49D0"/>
    <w:rsid w:val="009B5435"/>
    <w:rsid w:val="009B544F"/>
    <w:rsid w:val="009B581B"/>
    <w:rsid w:val="009B61A1"/>
    <w:rsid w:val="009B6A8B"/>
    <w:rsid w:val="009B7032"/>
    <w:rsid w:val="009B714A"/>
    <w:rsid w:val="009B737A"/>
    <w:rsid w:val="009B7461"/>
    <w:rsid w:val="009B74A9"/>
    <w:rsid w:val="009C05DF"/>
    <w:rsid w:val="009C0D14"/>
    <w:rsid w:val="009C1151"/>
    <w:rsid w:val="009C11EB"/>
    <w:rsid w:val="009C14B1"/>
    <w:rsid w:val="009C32B8"/>
    <w:rsid w:val="009C3FA6"/>
    <w:rsid w:val="009C4662"/>
    <w:rsid w:val="009C4726"/>
    <w:rsid w:val="009C4EA8"/>
    <w:rsid w:val="009C5062"/>
    <w:rsid w:val="009C52A0"/>
    <w:rsid w:val="009C5B75"/>
    <w:rsid w:val="009C5FEC"/>
    <w:rsid w:val="009C61D5"/>
    <w:rsid w:val="009C620A"/>
    <w:rsid w:val="009C6453"/>
    <w:rsid w:val="009C656E"/>
    <w:rsid w:val="009C6607"/>
    <w:rsid w:val="009C66B0"/>
    <w:rsid w:val="009C677C"/>
    <w:rsid w:val="009C77D5"/>
    <w:rsid w:val="009D00A3"/>
    <w:rsid w:val="009D0C5F"/>
    <w:rsid w:val="009D0D3D"/>
    <w:rsid w:val="009D1D77"/>
    <w:rsid w:val="009D2027"/>
    <w:rsid w:val="009D2B8A"/>
    <w:rsid w:val="009D3452"/>
    <w:rsid w:val="009D35C6"/>
    <w:rsid w:val="009D38CC"/>
    <w:rsid w:val="009D3B4E"/>
    <w:rsid w:val="009D3C09"/>
    <w:rsid w:val="009D4170"/>
    <w:rsid w:val="009D4D43"/>
    <w:rsid w:val="009D4F00"/>
    <w:rsid w:val="009D5764"/>
    <w:rsid w:val="009D5AC8"/>
    <w:rsid w:val="009D5E20"/>
    <w:rsid w:val="009D635A"/>
    <w:rsid w:val="009D652A"/>
    <w:rsid w:val="009D77A3"/>
    <w:rsid w:val="009E00B5"/>
    <w:rsid w:val="009E04D3"/>
    <w:rsid w:val="009E0727"/>
    <w:rsid w:val="009E186C"/>
    <w:rsid w:val="009E230F"/>
    <w:rsid w:val="009E2BB9"/>
    <w:rsid w:val="009E4D60"/>
    <w:rsid w:val="009E4F7E"/>
    <w:rsid w:val="009E5039"/>
    <w:rsid w:val="009E5328"/>
    <w:rsid w:val="009E65F3"/>
    <w:rsid w:val="009E7350"/>
    <w:rsid w:val="009E7862"/>
    <w:rsid w:val="009E7D0E"/>
    <w:rsid w:val="009F0C43"/>
    <w:rsid w:val="009F0D4A"/>
    <w:rsid w:val="009F10EC"/>
    <w:rsid w:val="009F199F"/>
    <w:rsid w:val="009F2754"/>
    <w:rsid w:val="009F2DEB"/>
    <w:rsid w:val="009F329C"/>
    <w:rsid w:val="009F3621"/>
    <w:rsid w:val="009F3DF4"/>
    <w:rsid w:val="009F453B"/>
    <w:rsid w:val="009F4641"/>
    <w:rsid w:val="009F58F5"/>
    <w:rsid w:val="009F5C1A"/>
    <w:rsid w:val="009F5E22"/>
    <w:rsid w:val="009F6234"/>
    <w:rsid w:val="009F7023"/>
    <w:rsid w:val="009F727D"/>
    <w:rsid w:val="009F7479"/>
    <w:rsid w:val="009F76D6"/>
    <w:rsid w:val="00A00159"/>
    <w:rsid w:val="00A001C5"/>
    <w:rsid w:val="00A00389"/>
    <w:rsid w:val="00A00878"/>
    <w:rsid w:val="00A01179"/>
    <w:rsid w:val="00A0133E"/>
    <w:rsid w:val="00A0156E"/>
    <w:rsid w:val="00A0161D"/>
    <w:rsid w:val="00A018E5"/>
    <w:rsid w:val="00A01BAF"/>
    <w:rsid w:val="00A01C46"/>
    <w:rsid w:val="00A01D5A"/>
    <w:rsid w:val="00A01FCE"/>
    <w:rsid w:val="00A02D4C"/>
    <w:rsid w:val="00A03144"/>
    <w:rsid w:val="00A03883"/>
    <w:rsid w:val="00A039CF"/>
    <w:rsid w:val="00A03A29"/>
    <w:rsid w:val="00A03ED1"/>
    <w:rsid w:val="00A03FC1"/>
    <w:rsid w:val="00A045BC"/>
    <w:rsid w:val="00A04605"/>
    <w:rsid w:val="00A04CB1"/>
    <w:rsid w:val="00A052E1"/>
    <w:rsid w:val="00A054CA"/>
    <w:rsid w:val="00A05A2F"/>
    <w:rsid w:val="00A05D61"/>
    <w:rsid w:val="00A0632C"/>
    <w:rsid w:val="00A06DC9"/>
    <w:rsid w:val="00A06FE7"/>
    <w:rsid w:val="00A07024"/>
    <w:rsid w:val="00A070B4"/>
    <w:rsid w:val="00A07133"/>
    <w:rsid w:val="00A07582"/>
    <w:rsid w:val="00A07608"/>
    <w:rsid w:val="00A07783"/>
    <w:rsid w:val="00A07C7F"/>
    <w:rsid w:val="00A07F6B"/>
    <w:rsid w:val="00A07F99"/>
    <w:rsid w:val="00A07FB0"/>
    <w:rsid w:val="00A100FA"/>
    <w:rsid w:val="00A10842"/>
    <w:rsid w:val="00A110AC"/>
    <w:rsid w:val="00A11136"/>
    <w:rsid w:val="00A115E3"/>
    <w:rsid w:val="00A11AB1"/>
    <w:rsid w:val="00A12159"/>
    <w:rsid w:val="00A1225F"/>
    <w:rsid w:val="00A12B6A"/>
    <w:rsid w:val="00A12DCC"/>
    <w:rsid w:val="00A12E2F"/>
    <w:rsid w:val="00A133F3"/>
    <w:rsid w:val="00A13A18"/>
    <w:rsid w:val="00A154CA"/>
    <w:rsid w:val="00A15524"/>
    <w:rsid w:val="00A16266"/>
    <w:rsid w:val="00A16C0E"/>
    <w:rsid w:val="00A17032"/>
    <w:rsid w:val="00A179F8"/>
    <w:rsid w:val="00A17E3A"/>
    <w:rsid w:val="00A2035A"/>
    <w:rsid w:val="00A207FF"/>
    <w:rsid w:val="00A20C76"/>
    <w:rsid w:val="00A20CCE"/>
    <w:rsid w:val="00A2129F"/>
    <w:rsid w:val="00A2157C"/>
    <w:rsid w:val="00A221DA"/>
    <w:rsid w:val="00A22B85"/>
    <w:rsid w:val="00A23490"/>
    <w:rsid w:val="00A237EC"/>
    <w:rsid w:val="00A23C7F"/>
    <w:rsid w:val="00A24401"/>
    <w:rsid w:val="00A245E8"/>
    <w:rsid w:val="00A25005"/>
    <w:rsid w:val="00A25EA4"/>
    <w:rsid w:val="00A27255"/>
    <w:rsid w:val="00A2782A"/>
    <w:rsid w:val="00A27906"/>
    <w:rsid w:val="00A27D9D"/>
    <w:rsid w:val="00A3069F"/>
    <w:rsid w:val="00A314B8"/>
    <w:rsid w:val="00A318A1"/>
    <w:rsid w:val="00A31DBA"/>
    <w:rsid w:val="00A323BD"/>
    <w:rsid w:val="00A324F9"/>
    <w:rsid w:val="00A32B55"/>
    <w:rsid w:val="00A32DCE"/>
    <w:rsid w:val="00A3415F"/>
    <w:rsid w:val="00A34342"/>
    <w:rsid w:val="00A34539"/>
    <w:rsid w:val="00A34E73"/>
    <w:rsid w:val="00A3543C"/>
    <w:rsid w:val="00A35ECC"/>
    <w:rsid w:val="00A36AD5"/>
    <w:rsid w:val="00A37275"/>
    <w:rsid w:val="00A40805"/>
    <w:rsid w:val="00A4099C"/>
    <w:rsid w:val="00A40D11"/>
    <w:rsid w:val="00A41493"/>
    <w:rsid w:val="00A41B69"/>
    <w:rsid w:val="00A41C62"/>
    <w:rsid w:val="00A426EA"/>
    <w:rsid w:val="00A42879"/>
    <w:rsid w:val="00A42A70"/>
    <w:rsid w:val="00A42CED"/>
    <w:rsid w:val="00A434DD"/>
    <w:rsid w:val="00A437B8"/>
    <w:rsid w:val="00A43BF5"/>
    <w:rsid w:val="00A443E6"/>
    <w:rsid w:val="00A451F9"/>
    <w:rsid w:val="00A460C7"/>
    <w:rsid w:val="00A461C2"/>
    <w:rsid w:val="00A46AB3"/>
    <w:rsid w:val="00A46EC9"/>
    <w:rsid w:val="00A479DB"/>
    <w:rsid w:val="00A502F1"/>
    <w:rsid w:val="00A5062C"/>
    <w:rsid w:val="00A50C2E"/>
    <w:rsid w:val="00A50C91"/>
    <w:rsid w:val="00A50DAF"/>
    <w:rsid w:val="00A512CC"/>
    <w:rsid w:val="00A514E8"/>
    <w:rsid w:val="00A514E9"/>
    <w:rsid w:val="00A535D6"/>
    <w:rsid w:val="00A5379E"/>
    <w:rsid w:val="00A544B4"/>
    <w:rsid w:val="00A560F8"/>
    <w:rsid w:val="00A564D6"/>
    <w:rsid w:val="00A567A5"/>
    <w:rsid w:val="00A56FE1"/>
    <w:rsid w:val="00A57376"/>
    <w:rsid w:val="00A57F0D"/>
    <w:rsid w:val="00A6003B"/>
    <w:rsid w:val="00A604D5"/>
    <w:rsid w:val="00A60832"/>
    <w:rsid w:val="00A615E0"/>
    <w:rsid w:val="00A6198E"/>
    <w:rsid w:val="00A62520"/>
    <w:rsid w:val="00A62677"/>
    <w:rsid w:val="00A6290D"/>
    <w:rsid w:val="00A62FD3"/>
    <w:rsid w:val="00A632F2"/>
    <w:rsid w:val="00A63BB6"/>
    <w:rsid w:val="00A63E86"/>
    <w:rsid w:val="00A642CC"/>
    <w:rsid w:val="00A6435A"/>
    <w:rsid w:val="00A643BA"/>
    <w:rsid w:val="00A6487A"/>
    <w:rsid w:val="00A64D84"/>
    <w:rsid w:val="00A6591C"/>
    <w:rsid w:val="00A65DC4"/>
    <w:rsid w:val="00A66367"/>
    <w:rsid w:val="00A667DB"/>
    <w:rsid w:val="00A6686C"/>
    <w:rsid w:val="00A66999"/>
    <w:rsid w:val="00A66B2E"/>
    <w:rsid w:val="00A6719F"/>
    <w:rsid w:val="00A675F4"/>
    <w:rsid w:val="00A67AC1"/>
    <w:rsid w:val="00A67E11"/>
    <w:rsid w:val="00A70CF4"/>
    <w:rsid w:val="00A70D22"/>
    <w:rsid w:val="00A70F3C"/>
    <w:rsid w:val="00A711FF"/>
    <w:rsid w:val="00A717C6"/>
    <w:rsid w:val="00A718D6"/>
    <w:rsid w:val="00A71DC6"/>
    <w:rsid w:val="00A7220C"/>
    <w:rsid w:val="00A72C95"/>
    <w:rsid w:val="00A72C9E"/>
    <w:rsid w:val="00A72DD6"/>
    <w:rsid w:val="00A72E7C"/>
    <w:rsid w:val="00A730C0"/>
    <w:rsid w:val="00A732CE"/>
    <w:rsid w:val="00A735D9"/>
    <w:rsid w:val="00A73BEE"/>
    <w:rsid w:val="00A74172"/>
    <w:rsid w:val="00A74811"/>
    <w:rsid w:val="00A75230"/>
    <w:rsid w:val="00A75C2B"/>
    <w:rsid w:val="00A768C9"/>
    <w:rsid w:val="00A76B9F"/>
    <w:rsid w:val="00A773A8"/>
    <w:rsid w:val="00A7753F"/>
    <w:rsid w:val="00A7770F"/>
    <w:rsid w:val="00A77CF7"/>
    <w:rsid w:val="00A77D78"/>
    <w:rsid w:val="00A813F4"/>
    <w:rsid w:val="00A81889"/>
    <w:rsid w:val="00A81B67"/>
    <w:rsid w:val="00A81C56"/>
    <w:rsid w:val="00A81DA9"/>
    <w:rsid w:val="00A82057"/>
    <w:rsid w:val="00A821E4"/>
    <w:rsid w:val="00A82433"/>
    <w:rsid w:val="00A82C15"/>
    <w:rsid w:val="00A8309A"/>
    <w:rsid w:val="00A83C2A"/>
    <w:rsid w:val="00A83FA5"/>
    <w:rsid w:val="00A8464C"/>
    <w:rsid w:val="00A84D3E"/>
    <w:rsid w:val="00A85195"/>
    <w:rsid w:val="00A8531E"/>
    <w:rsid w:val="00A854B3"/>
    <w:rsid w:val="00A85E08"/>
    <w:rsid w:val="00A86D11"/>
    <w:rsid w:val="00A9047D"/>
    <w:rsid w:val="00A905B0"/>
    <w:rsid w:val="00A90C94"/>
    <w:rsid w:val="00A90E52"/>
    <w:rsid w:val="00A90FF4"/>
    <w:rsid w:val="00A91657"/>
    <w:rsid w:val="00A91691"/>
    <w:rsid w:val="00A91934"/>
    <w:rsid w:val="00A92072"/>
    <w:rsid w:val="00A92A74"/>
    <w:rsid w:val="00A92D46"/>
    <w:rsid w:val="00A92E4C"/>
    <w:rsid w:val="00A93570"/>
    <w:rsid w:val="00A93880"/>
    <w:rsid w:val="00A93BE2"/>
    <w:rsid w:val="00A94261"/>
    <w:rsid w:val="00A94444"/>
    <w:rsid w:val="00A945DA"/>
    <w:rsid w:val="00A95F0D"/>
    <w:rsid w:val="00A963C5"/>
    <w:rsid w:val="00A964DC"/>
    <w:rsid w:val="00A9782D"/>
    <w:rsid w:val="00A97F37"/>
    <w:rsid w:val="00A97FA8"/>
    <w:rsid w:val="00AA0759"/>
    <w:rsid w:val="00AA08C8"/>
    <w:rsid w:val="00AA145B"/>
    <w:rsid w:val="00AA1CE1"/>
    <w:rsid w:val="00AA3634"/>
    <w:rsid w:val="00AA3763"/>
    <w:rsid w:val="00AA3EDB"/>
    <w:rsid w:val="00AA4021"/>
    <w:rsid w:val="00AA4808"/>
    <w:rsid w:val="00AA4FB4"/>
    <w:rsid w:val="00AA5301"/>
    <w:rsid w:val="00AA5878"/>
    <w:rsid w:val="00AA63C1"/>
    <w:rsid w:val="00AA6AAF"/>
    <w:rsid w:val="00AA745C"/>
    <w:rsid w:val="00AA75C3"/>
    <w:rsid w:val="00AA775F"/>
    <w:rsid w:val="00AA7D10"/>
    <w:rsid w:val="00AB0EBA"/>
    <w:rsid w:val="00AB11F4"/>
    <w:rsid w:val="00AB17F2"/>
    <w:rsid w:val="00AB1BA6"/>
    <w:rsid w:val="00AB3007"/>
    <w:rsid w:val="00AB30AF"/>
    <w:rsid w:val="00AB33CE"/>
    <w:rsid w:val="00AB358E"/>
    <w:rsid w:val="00AB3614"/>
    <w:rsid w:val="00AB37D3"/>
    <w:rsid w:val="00AB393B"/>
    <w:rsid w:val="00AB44EE"/>
    <w:rsid w:val="00AB462D"/>
    <w:rsid w:val="00AB4A3C"/>
    <w:rsid w:val="00AB53C5"/>
    <w:rsid w:val="00AB5C49"/>
    <w:rsid w:val="00AB6568"/>
    <w:rsid w:val="00AB675E"/>
    <w:rsid w:val="00AB7D80"/>
    <w:rsid w:val="00AC038F"/>
    <w:rsid w:val="00AC0791"/>
    <w:rsid w:val="00AC09BC"/>
    <w:rsid w:val="00AC0A34"/>
    <w:rsid w:val="00AC1098"/>
    <w:rsid w:val="00AC10A2"/>
    <w:rsid w:val="00AC134F"/>
    <w:rsid w:val="00AC1602"/>
    <w:rsid w:val="00AC1BA8"/>
    <w:rsid w:val="00AC2020"/>
    <w:rsid w:val="00AC2A7F"/>
    <w:rsid w:val="00AC2CE5"/>
    <w:rsid w:val="00AC341D"/>
    <w:rsid w:val="00AC357C"/>
    <w:rsid w:val="00AC573A"/>
    <w:rsid w:val="00AC5ED7"/>
    <w:rsid w:val="00AC603C"/>
    <w:rsid w:val="00AC6127"/>
    <w:rsid w:val="00AC6194"/>
    <w:rsid w:val="00AC65D5"/>
    <w:rsid w:val="00AC6A87"/>
    <w:rsid w:val="00AC6A98"/>
    <w:rsid w:val="00AC6AB4"/>
    <w:rsid w:val="00AC7AF4"/>
    <w:rsid w:val="00AC7D02"/>
    <w:rsid w:val="00AD0208"/>
    <w:rsid w:val="00AD051D"/>
    <w:rsid w:val="00AD1137"/>
    <w:rsid w:val="00AD12BD"/>
    <w:rsid w:val="00AD15F5"/>
    <w:rsid w:val="00AD1C9E"/>
    <w:rsid w:val="00AD1D08"/>
    <w:rsid w:val="00AD1F7F"/>
    <w:rsid w:val="00AD2F92"/>
    <w:rsid w:val="00AD3A27"/>
    <w:rsid w:val="00AD3FF4"/>
    <w:rsid w:val="00AD45FF"/>
    <w:rsid w:val="00AD49A9"/>
    <w:rsid w:val="00AD581B"/>
    <w:rsid w:val="00AD6171"/>
    <w:rsid w:val="00AD61AA"/>
    <w:rsid w:val="00AD78E7"/>
    <w:rsid w:val="00AD7958"/>
    <w:rsid w:val="00AD7A3E"/>
    <w:rsid w:val="00AD7D50"/>
    <w:rsid w:val="00AD7E48"/>
    <w:rsid w:val="00AD7E68"/>
    <w:rsid w:val="00AE0817"/>
    <w:rsid w:val="00AE13E7"/>
    <w:rsid w:val="00AE1945"/>
    <w:rsid w:val="00AE1DBF"/>
    <w:rsid w:val="00AE2EBD"/>
    <w:rsid w:val="00AE323D"/>
    <w:rsid w:val="00AE33B4"/>
    <w:rsid w:val="00AE3F5C"/>
    <w:rsid w:val="00AE4445"/>
    <w:rsid w:val="00AE4BD2"/>
    <w:rsid w:val="00AE4C66"/>
    <w:rsid w:val="00AE58B2"/>
    <w:rsid w:val="00AE5F7E"/>
    <w:rsid w:val="00AE6A25"/>
    <w:rsid w:val="00AE747E"/>
    <w:rsid w:val="00AE7E96"/>
    <w:rsid w:val="00AF147A"/>
    <w:rsid w:val="00AF14EE"/>
    <w:rsid w:val="00AF15A6"/>
    <w:rsid w:val="00AF1BA3"/>
    <w:rsid w:val="00AF1DC4"/>
    <w:rsid w:val="00AF1EFE"/>
    <w:rsid w:val="00AF27AF"/>
    <w:rsid w:val="00AF43EE"/>
    <w:rsid w:val="00AF45AB"/>
    <w:rsid w:val="00AF4B26"/>
    <w:rsid w:val="00AF4DED"/>
    <w:rsid w:val="00AF5266"/>
    <w:rsid w:val="00AF53D7"/>
    <w:rsid w:val="00AF6297"/>
    <w:rsid w:val="00AF72E5"/>
    <w:rsid w:val="00AF76D1"/>
    <w:rsid w:val="00AF77D0"/>
    <w:rsid w:val="00AF7919"/>
    <w:rsid w:val="00AF792F"/>
    <w:rsid w:val="00AF7A14"/>
    <w:rsid w:val="00AF7A40"/>
    <w:rsid w:val="00B008CB"/>
    <w:rsid w:val="00B00AC1"/>
    <w:rsid w:val="00B012D5"/>
    <w:rsid w:val="00B01D75"/>
    <w:rsid w:val="00B028EC"/>
    <w:rsid w:val="00B03A82"/>
    <w:rsid w:val="00B03B55"/>
    <w:rsid w:val="00B03DAC"/>
    <w:rsid w:val="00B03F21"/>
    <w:rsid w:val="00B03F3B"/>
    <w:rsid w:val="00B0435A"/>
    <w:rsid w:val="00B04570"/>
    <w:rsid w:val="00B04761"/>
    <w:rsid w:val="00B047EF"/>
    <w:rsid w:val="00B052BE"/>
    <w:rsid w:val="00B053D9"/>
    <w:rsid w:val="00B0541D"/>
    <w:rsid w:val="00B055DC"/>
    <w:rsid w:val="00B05655"/>
    <w:rsid w:val="00B05A5C"/>
    <w:rsid w:val="00B05A8D"/>
    <w:rsid w:val="00B061D2"/>
    <w:rsid w:val="00B06B9E"/>
    <w:rsid w:val="00B102F5"/>
    <w:rsid w:val="00B1113A"/>
    <w:rsid w:val="00B1139F"/>
    <w:rsid w:val="00B12E93"/>
    <w:rsid w:val="00B13BF1"/>
    <w:rsid w:val="00B13C82"/>
    <w:rsid w:val="00B13E34"/>
    <w:rsid w:val="00B14237"/>
    <w:rsid w:val="00B14274"/>
    <w:rsid w:val="00B14D32"/>
    <w:rsid w:val="00B14F42"/>
    <w:rsid w:val="00B15787"/>
    <w:rsid w:val="00B16CCF"/>
    <w:rsid w:val="00B17C01"/>
    <w:rsid w:val="00B2039C"/>
    <w:rsid w:val="00B2070B"/>
    <w:rsid w:val="00B2091B"/>
    <w:rsid w:val="00B20CB9"/>
    <w:rsid w:val="00B20DE9"/>
    <w:rsid w:val="00B21067"/>
    <w:rsid w:val="00B2148E"/>
    <w:rsid w:val="00B21546"/>
    <w:rsid w:val="00B21AB3"/>
    <w:rsid w:val="00B22082"/>
    <w:rsid w:val="00B22409"/>
    <w:rsid w:val="00B228F5"/>
    <w:rsid w:val="00B22E33"/>
    <w:rsid w:val="00B23419"/>
    <w:rsid w:val="00B23610"/>
    <w:rsid w:val="00B23745"/>
    <w:rsid w:val="00B23761"/>
    <w:rsid w:val="00B24208"/>
    <w:rsid w:val="00B24AF6"/>
    <w:rsid w:val="00B25157"/>
    <w:rsid w:val="00B26713"/>
    <w:rsid w:val="00B268D1"/>
    <w:rsid w:val="00B26C64"/>
    <w:rsid w:val="00B27C5F"/>
    <w:rsid w:val="00B31041"/>
    <w:rsid w:val="00B319F2"/>
    <w:rsid w:val="00B31F42"/>
    <w:rsid w:val="00B323BC"/>
    <w:rsid w:val="00B33453"/>
    <w:rsid w:val="00B3369A"/>
    <w:rsid w:val="00B33778"/>
    <w:rsid w:val="00B33ED5"/>
    <w:rsid w:val="00B33F76"/>
    <w:rsid w:val="00B342C0"/>
    <w:rsid w:val="00B3443A"/>
    <w:rsid w:val="00B34D67"/>
    <w:rsid w:val="00B34E26"/>
    <w:rsid w:val="00B34E77"/>
    <w:rsid w:val="00B35059"/>
    <w:rsid w:val="00B3534C"/>
    <w:rsid w:val="00B35481"/>
    <w:rsid w:val="00B35770"/>
    <w:rsid w:val="00B36AC4"/>
    <w:rsid w:val="00B36CBE"/>
    <w:rsid w:val="00B36DB4"/>
    <w:rsid w:val="00B3794C"/>
    <w:rsid w:val="00B3799F"/>
    <w:rsid w:val="00B40DD5"/>
    <w:rsid w:val="00B40E57"/>
    <w:rsid w:val="00B413DF"/>
    <w:rsid w:val="00B415C4"/>
    <w:rsid w:val="00B415CD"/>
    <w:rsid w:val="00B4165C"/>
    <w:rsid w:val="00B42075"/>
    <w:rsid w:val="00B42624"/>
    <w:rsid w:val="00B42829"/>
    <w:rsid w:val="00B42C04"/>
    <w:rsid w:val="00B43170"/>
    <w:rsid w:val="00B4319E"/>
    <w:rsid w:val="00B4359D"/>
    <w:rsid w:val="00B43AED"/>
    <w:rsid w:val="00B43F98"/>
    <w:rsid w:val="00B44199"/>
    <w:rsid w:val="00B444B2"/>
    <w:rsid w:val="00B445BF"/>
    <w:rsid w:val="00B44860"/>
    <w:rsid w:val="00B448A8"/>
    <w:rsid w:val="00B44D07"/>
    <w:rsid w:val="00B45851"/>
    <w:rsid w:val="00B466E8"/>
    <w:rsid w:val="00B475CA"/>
    <w:rsid w:val="00B47643"/>
    <w:rsid w:val="00B477E4"/>
    <w:rsid w:val="00B47A08"/>
    <w:rsid w:val="00B505AE"/>
    <w:rsid w:val="00B5062C"/>
    <w:rsid w:val="00B51869"/>
    <w:rsid w:val="00B51B02"/>
    <w:rsid w:val="00B52C7F"/>
    <w:rsid w:val="00B536F3"/>
    <w:rsid w:val="00B5374C"/>
    <w:rsid w:val="00B53B1C"/>
    <w:rsid w:val="00B53F2C"/>
    <w:rsid w:val="00B54650"/>
    <w:rsid w:val="00B54B9D"/>
    <w:rsid w:val="00B54CED"/>
    <w:rsid w:val="00B55031"/>
    <w:rsid w:val="00B55302"/>
    <w:rsid w:val="00B55305"/>
    <w:rsid w:val="00B555FA"/>
    <w:rsid w:val="00B558A1"/>
    <w:rsid w:val="00B55AB0"/>
    <w:rsid w:val="00B5637D"/>
    <w:rsid w:val="00B56443"/>
    <w:rsid w:val="00B566C7"/>
    <w:rsid w:val="00B56F21"/>
    <w:rsid w:val="00B60B89"/>
    <w:rsid w:val="00B60C23"/>
    <w:rsid w:val="00B61062"/>
    <w:rsid w:val="00B6161A"/>
    <w:rsid w:val="00B61632"/>
    <w:rsid w:val="00B61EFB"/>
    <w:rsid w:val="00B626C5"/>
    <w:rsid w:val="00B62C0F"/>
    <w:rsid w:val="00B62C78"/>
    <w:rsid w:val="00B62D0A"/>
    <w:rsid w:val="00B63401"/>
    <w:rsid w:val="00B639EB"/>
    <w:rsid w:val="00B63A52"/>
    <w:rsid w:val="00B64057"/>
    <w:rsid w:val="00B64549"/>
    <w:rsid w:val="00B648A1"/>
    <w:rsid w:val="00B664F1"/>
    <w:rsid w:val="00B66805"/>
    <w:rsid w:val="00B66BF5"/>
    <w:rsid w:val="00B66D4E"/>
    <w:rsid w:val="00B66EB7"/>
    <w:rsid w:val="00B66F7F"/>
    <w:rsid w:val="00B67A52"/>
    <w:rsid w:val="00B70B32"/>
    <w:rsid w:val="00B7179E"/>
    <w:rsid w:val="00B72907"/>
    <w:rsid w:val="00B72BDE"/>
    <w:rsid w:val="00B7327E"/>
    <w:rsid w:val="00B73470"/>
    <w:rsid w:val="00B73EBD"/>
    <w:rsid w:val="00B74F73"/>
    <w:rsid w:val="00B75920"/>
    <w:rsid w:val="00B759DA"/>
    <w:rsid w:val="00B75C8A"/>
    <w:rsid w:val="00B7613E"/>
    <w:rsid w:val="00B7643E"/>
    <w:rsid w:val="00B7736C"/>
    <w:rsid w:val="00B7757F"/>
    <w:rsid w:val="00B77DBF"/>
    <w:rsid w:val="00B8056C"/>
    <w:rsid w:val="00B80EE2"/>
    <w:rsid w:val="00B81A0D"/>
    <w:rsid w:val="00B81C45"/>
    <w:rsid w:val="00B81D2A"/>
    <w:rsid w:val="00B81F1E"/>
    <w:rsid w:val="00B81FB9"/>
    <w:rsid w:val="00B82088"/>
    <w:rsid w:val="00B835B8"/>
    <w:rsid w:val="00B836E0"/>
    <w:rsid w:val="00B83867"/>
    <w:rsid w:val="00B8402D"/>
    <w:rsid w:val="00B84086"/>
    <w:rsid w:val="00B84832"/>
    <w:rsid w:val="00B84B6C"/>
    <w:rsid w:val="00B84BCC"/>
    <w:rsid w:val="00B851EA"/>
    <w:rsid w:val="00B85944"/>
    <w:rsid w:val="00B86457"/>
    <w:rsid w:val="00B86D8C"/>
    <w:rsid w:val="00B870CF"/>
    <w:rsid w:val="00B87852"/>
    <w:rsid w:val="00B87858"/>
    <w:rsid w:val="00B87883"/>
    <w:rsid w:val="00B87FDB"/>
    <w:rsid w:val="00B90210"/>
    <w:rsid w:val="00B905F2"/>
    <w:rsid w:val="00B911DF"/>
    <w:rsid w:val="00B913EF"/>
    <w:rsid w:val="00B91901"/>
    <w:rsid w:val="00B91935"/>
    <w:rsid w:val="00B92AB7"/>
    <w:rsid w:val="00B93118"/>
    <w:rsid w:val="00B935F5"/>
    <w:rsid w:val="00B93729"/>
    <w:rsid w:val="00B941D2"/>
    <w:rsid w:val="00B94709"/>
    <w:rsid w:val="00B95315"/>
    <w:rsid w:val="00B958BC"/>
    <w:rsid w:val="00B95D42"/>
    <w:rsid w:val="00B95ED4"/>
    <w:rsid w:val="00B96044"/>
    <w:rsid w:val="00B96798"/>
    <w:rsid w:val="00B97E37"/>
    <w:rsid w:val="00BA05A5"/>
    <w:rsid w:val="00BA1009"/>
    <w:rsid w:val="00BA1551"/>
    <w:rsid w:val="00BA1C8D"/>
    <w:rsid w:val="00BA1C90"/>
    <w:rsid w:val="00BA1F02"/>
    <w:rsid w:val="00BA262B"/>
    <w:rsid w:val="00BA2653"/>
    <w:rsid w:val="00BA2D5B"/>
    <w:rsid w:val="00BA2E30"/>
    <w:rsid w:val="00BA3A39"/>
    <w:rsid w:val="00BA3E91"/>
    <w:rsid w:val="00BA4681"/>
    <w:rsid w:val="00BA4704"/>
    <w:rsid w:val="00BA5004"/>
    <w:rsid w:val="00BA5285"/>
    <w:rsid w:val="00BA5301"/>
    <w:rsid w:val="00BA5FB9"/>
    <w:rsid w:val="00BA5FD3"/>
    <w:rsid w:val="00BA756F"/>
    <w:rsid w:val="00BA768B"/>
    <w:rsid w:val="00BA79EC"/>
    <w:rsid w:val="00BA7A6F"/>
    <w:rsid w:val="00BA7F8F"/>
    <w:rsid w:val="00BB02B1"/>
    <w:rsid w:val="00BB0D42"/>
    <w:rsid w:val="00BB0DCF"/>
    <w:rsid w:val="00BB0ED1"/>
    <w:rsid w:val="00BB0F76"/>
    <w:rsid w:val="00BB1111"/>
    <w:rsid w:val="00BB258B"/>
    <w:rsid w:val="00BB3F74"/>
    <w:rsid w:val="00BB4E0F"/>
    <w:rsid w:val="00BB51E6"/>
    <w:rsid w:val="00BB51FD"/>
    <w:rsid w:val="00BB64F0"/>
    <w:rsid w:val="00BB6754"/>
    <w:rsid w:val="00BB6BD5"/>
    <w:rsid w:val="00BB7002"/>
    <w:rsid w:val="00BB7A8F"/>
    <w:rsid w:val="00BB7BBE"/>
    <w:rsid w:val="00BC16AC"/>
    <w:rsid w:val="00BC173E"/>
    <w:rsid w:val="00BC1F44"/>
    <w:rsid w:val="00BC2567"/>
    <w:rsid w:val="00BC25B2"/>
    <w:rsid w:val="00BC25E1"/>
    <w:rsid w:val="00BC26A4"/>
    <w:rsid w:val="00BC31A2"/>
    <w:rsid w:val="00BC3CA7"/>
    <w:rsid w:val="00BC4536"/>
    <w:rsid w:val="00BC457D"/>
    <w:rsid w:val="00BC4B3E"/>
    <w:rsid w:val="00BC5604"/>
    <w:rsid w:val="00BC5F84"/>
    <w:rsid w:val="00BC6453"/>
    <w:rsid w:val="00BC702B"/>
    <w:rsid w:val="00BC70A7"/>
    <w:rsid w:val="00BC7906"/>
    <w:rsid w:val="00BD0738"/>
    <w:rsid w:val="00BD1609"/>
    <w:rsid w:val="00BD1822"/>
    <w:rsid w:val="00BD1E41"/>
    <w:rsid w:val="00BD2AC9"/>
    <w:rsid w:val="00BD2BA5"/>
    <w:rsid w:val="00BD30EE"/>
    <w:rsid w:val="00BD3CD7"/>
    <w:rsid w:val="00BD4300"/>
    <w:rsid w:val="00BD470A"/>
    <w:rsid w:val="00BD4F11"/>
    <w:rsid w:val="00BD59A0"/>
    <w:rsid w:val="00BD5AC5"/>
    <w:rsid w:val="00BD5DAF"/>
    <w:rsid w:val="00BD5DCE"/>
    <w:rsid w:val="00BD5EA7"/>
    <w:rsid w:val="00BD6479"/>
    <w:rsid w:val="00BD6C66"/>
    <w:rsid w:val="00BD7A31"/>
    <w:rsid w:val="00BD7AA4"/>
    <w:rsid w:val="00BD7D90"/>
    <w:rsid w:val="00BD7F81"/>
    <w:rsid w:val="00BE056F"/>
    <w:rsid w:val="00BE0FDF"/>
    <w:rsid w:val="00BE1B5B"/>
    <w:rsid w:val="00BE243E"/>
    <w:rsid w:val="00BE269F"/>
    <w:rsid w:val="00BE273F"/>
    <w:rsid w:val="00BE2A72"/>
    <w:rsid w:val="00BE2D6E"/>
    <w:rsid w:val="00BE32C7"/>
    <w:rsid w:val="00BE3318"/>
    <w:rsid w:val="00BE3384"/>
    <w:rsid w:val="00BE381B"/>
    <w:rsid w:val="00BE3F31"/>
    <w:rsid w:val="00BE44C5"/>
    <w:rsid w:val="00BE4FF3"/>
    <w:rsid w:val="00BE525B"/>
    <w:rsid w:val="00BE5D84"/>
    <w:rsid w:val="00BE5D99"/>
    <w:rsid w:val="00BE68BF"/>
    <w:rsid w:val="00BE72AC"/>
    <w:rsid w:val="00BE7D08"/>
    <w:rsid w:val="00BE7EAA"/>
    <w:rsid w:val="00BF0594"/>
    <w:rsid w:val="00BF12F3"/>
    <w:rsid w:val="00BF2262"/>
    <w:rsid w:val="00BF2336"/>
    <w:rsid w:val="00BF2B67"/>
    <w:rsid w:val="00BF2D33"/>
    <w:rsid w:val="00BF31D8"/>
    <w:rsid w:val="00BF32A9"/>
    <w:rsid w:val="00BF4879"/>
    <w:rsid w:val="00BF4C51"/>
    <w:rsid w:val="00BF4EAA"/>
    <w:rsid w:val="00BF52EF"/>
    <w:rsid w:val="00BF56DD"/>
    <w:rsid w:val="00BF5DA2"/>
    <w:rsid w:val="00BF5E68"/>
    <w:rsid w:val="00BF5EDD"/>
    <w:rsid w:val="00BF60F5"/>
    <w:rsid w:val="00BF6CE5"/>
    <w:rsid w:val="00BF6E39"/>
    <w:rsid w:val="00BF710F"/>
    <w:rsid w:val="00BF7310"/>
    <w:rsid w:val="00BF7374"/>
    <w:rsid w:val="00BF76DE"/>
    <w:rsid w:val="00BF7713"/>
    <w:rsid w:val="00C00177"/>
    <w:rsid w:val="00C002B4"/>
    <w:rsid w:val="00C01220"/>
    <w:rsid w:val="00C01D7F"/>
    <w:rsid w:val="00C024DE"/>
    <w:rsid w:val="00C03137"/>
    <w:rsid w:val="00C033C8"/>
    <w:rsid w:val="00C03C5E"/>
    <w:rsid w:val="00C04A72"/>
    <w:rsid w:val="00C04D0C"/>
    <w:rsid w:val="00C0550E"/>
    <w:rsid w:val="00C05904"/>
    <w:rsid w:val="00C05C11"/>
    <w:rsid w:val="00C05F8C"/>
    <w:rsid w:val="00C06083"/>
    <w:rsid w:val="00C06276"/>
    <w:rsid w:val="00C062F0"/>
    <w:rsid w:val="00C068A7"/>
    <w:rsid w:val="00C069F4"/>
    <w:rsid w:val="00C06F68"/>
    <w:rsid w:val="00C071A9"/>
    <w:rsid w:val="00C07241"/>
    <w:rsid w:val="00C0728E"/>
    <w:rsid w:val="00C074B9"/>
    <w:rsid w:val="00C0757A"/>
    <w:rsid w:val="00C0784D"/>
    <w:rsid w:val="00C07E20"/>
    <w:rsid w:val="00C07EFF"/>
    <w:rsid w:val="00C10683"/>
    <w:rsid w:val="00C10A37"/>
    <w:rsid w:val="00C10FEF"/>
    <w:rsid w:val="00C11382"/>
    <w:rsid w:val="00C116E5"/>
    <w:rsid w:val="00C1201E"/>
    <w:rsid w:val="00C124F2"/>
    <w:rsid w:val="00C129AC"/>
    <w:rsid w:val="00C12D20"/>
    <w:rsid w:val="00C13117"/>
    <w:rsid w:val="00C1336A"/>
    <w:rsid w:val="00C1362E"/>
    <w:rsid w:val="00C151B1"/>
    <w:rsid w:val="00C15C26"/>
    <w:rsid w:val="00C15D0C"/>
    <w:rsid w:val="00C15F32"/>
    <w:rsid w:val="00C15FC5"/>
    <w:rsid w:val="00C171E2"/>
    <w:rsid w:val="00C17D40"/>
    <w:rsid w:val="00C209A7"/>
    <w:rsid w:val="00C20D00"/>
    <w:rsid w:val="00C21BD7"/>
    <w:rsid w:val="00C21C44"/>
    <w:rsid w:val="00C222AD"/>
    <w:rsid w:val="00C226D6"/>
    <w:rsid w:val="00C22827"/>
    <w:rsid w:val="00C2325C"/>
    <w:rsid w:val="00C23590"/>
    <w:rsid w:val="00C235E8"/>
    <w:rsid w:val="00C24350"/>
    <w:rsid w:val="00C24426"/>
    <w:rsid w:val="00C25467"/>
    <w:rsid w:val="00C25643"/>
    <w:rsid w:val="00C2638E"/>
    <w:rsid w:val="00C2695A"/>
    <w:rsid w:val="00C26AFF"/>
    <w:rsid w:val="00C27932"/>
    <w:rsid w:val="00C27B5C"/>
    <w:rsid w:val="00C307C0"/>
    <w:rsid w:val="00C308DF"/>
    <w:rsid w:val="00C309FB"/>
    <w:rsid w:val="00C30FCD"/>
    <w:rsid w:val="00C3198A"/>
    <w:rsid w:val="00C320EF"/>
    <w:rsid w:val="00C32211"/>
    <w:rsid w:val="00C32D25"/>
    <w:rsid w:val="00C32FAB"/>
    <w:rsid w:val="00C336A5"/>
    <w:rsid w:val="00C33785"/>
    <w:rsid w:val="00C3386E"/>
    <w:rsid w:val="00C33B0E"/>
    <w:rsid w:val="00C34DC7"/>
    <w:rsid w:val="00C35EA1"/>
    <w:rsid w:val="00C35F6C"/>
    <w:rsid w:val="00C36953"/>
    <w:rsid w:val="00C37084"/>
    <w:rsid w:val="00C37209"/>
    <w:rsid w:val="00C3733C"/>
    <w:rsid w:val="00C37BE4"/>
    <w:rsid w:val="00C37FD2"/>
    <w:rsid w:val="00C40772"/>
    <w:rsid w:val="00C40856"/>
    <w:rsid w:val="00C40ADE"/>
    <w:rsid w:val="00C42F7D"/>
    <w:rsid w:val="00C43076"/>
    <w:rsid w:val="00C4347A"/>
    <w:rsid w:val="00C4456C"/>
    <w:rsid w:val="00C44B71"/>
    <w:rsid w:val="00C4503E"/>
    <w:rsid w:val="00C45053"/>
    <w:rsid w:val="00C45358"/>
    <w:rsid w:val="00C45BA3"/>
    <w:rsid w:val="00C47753"/>
    <w:rsid w:val="00C478B4"/>
    <w:rsid w:val="00C50797"/>
    <w:rsid w:val="00C5119E"/>
    <w:rsid w:val="00C51822"/>
    <w:rsid w:val="00C52068"/>
    <w:rsid w:val="00C528BE"/>
    <w:rsid w:val="00C52D74"/>
    <w:rsid w:val="00C5396C"/>
    <w:rsid w:val="00C53AB8"/>
    <w:rsid w:val="00C53CF8"/>
    <w:rsid w:val="00C53D07"/>
    <w:rsid w:val="00C54285"/>
    <w:rsid w:val="00C5472A"/>
    <w:rsid w:val="00C54DC0"/>
    <w:rsid w:val="00C54E1C"/>
    <w:rsid w:val="00C554CC"/>
    <w:rsid w:val="00C55A4F"/>
    <w:rsid w:val="00C55EC7"/>
    <w:rsid w:val="00C55F31"/>
    <w:rsid w:val="00C56E5C"/>
    <w:rsid w:val="00C57580"/>
    <w:rsid w:val="00C57CFE"/>
    <w:rsid w:val="00C57F1E"/>
    <w:rsid w:val="00C60149"/>
    <w:rsid w:val="00C604EA"/>
    <w:rsid w:val="00C61115"/>
    <w:rsid w:val="00C621AC"/>
    <w:rsid w:val="00C622E0"/>
    <w:rsid w:val="00C62BC1"/>
    <w:rsid w:val="00C634AB"/>
    <w:rsid w:val="00C63AFE"/>
    <w:rsid w:val="00C63F7A"/>
    <w:rsid w:val="00C641A2"/>
    <w:rsid w:val="00C64831"/>
    <w:rsid w:val="00C64BF0"/>
    <w:rsid w:val="00C64E54"/>
    <w:rsid w:val="00C65BD7"/>
    <w:rsid w:val="00C66939"/>
    <w:rsid w:val="00C66B1A"/>
    <w:rsid w:val="00C67102"/>
    <w:rsid w:val="00C6727D"/>
    <w:rsid w:val="00C675F4"/>
    <w:rsid w:val="00C67AB2"/>
    <w:rsid w:val="00C70197"/>
    <w:rsid w:val="00C70549"/>
    <w:rsid w:val="00C70D36"/>
    <w:rsid w:val="00C7105F"/>
    <w:rsid w:val="00C71610"/>
    <w:rsid w:val="00C71625"/>
    <w:rsid w:val="00C71D44"/>
    <w:rsid w:val="00C726C6"/>
    <w:rsid w:val="00C728AB"/>
    <w:rsid w:val="00C72AB2"/>
    <w:rsid w:val="00C73075"/>
    <w:rsid w:val="00C731FA"/>
    <w:rsid w:val="00C7380B"/>
    <w:rsid w:val="00C74025"/>
    <w:rsid w:val="00C74133"/>
    <w:rsid w:val="00C7418E"/>
    <w:rsid w:val="00C74524"/>
    <w:rsid w:val="00C74C78"/>
    <w:rsid w:val="00C74C94"/>
    <w:rsid w:val="00C74FE4"/>
    <w:rsid w:val="00C75375"/>
    <w:rsid w:val="00C75879"/>
    <w:rsid w:val="00C75F57"/>
    <w:rsid w:val="00C763E4"/>
    <w:rsid w:val="00C76A6B"/>
    <w:rsid w:val="00C76C96"/>
    <w:rsid w:val="00C76FA3"/>
    <w:rsid w:val="00C7766C"/>
    <w:rsid w:val="00C77EE1"/>
    <w:rsid w:val="00C8017E"/>
    <w:rsid w:val="00C8097E"/>
    <w:rsid w:val="00C80C31"/>
    <w:rsid w:val="00C80C64"/>
    <w:rsid w:val="00C814FB"/>
    <w:rsid w:val="00C81693"/>
    <w:rsid w:val="00C81AA8"/>
    <w:rsid w:val="00C82409"/>
    <w:rsid w:val="00C82416"/>
    <w:rsid w:val="00C82741"/>
    <w:rsid w:val="00C82832"/>
    <w:rsid w:val="00C8339C"/>
    <w:rsid w:val="00C8363F"/>
    <w:rsid w:val="00C83DC2"/>
    <w:rsid w:val="00C83DDF"/>
    <w:rsid w:val="00C84855"/>
    <w:rsid w:val="00C84877"/>
    <w:rsid w:val="00C84C13"/>
    <w:rsid w:val="00C86513"/>
    <w:rsid w:val="00C8697E"/>
    <w:rsid w:val="00C86BF2"/>
    <w:rsid w:val="00C86CE2"/>
    <w:rsid w:val="00C8740E"/>
    <w:rsid w:val="00C87636"/>
    <w:rsid w:val="00C8763D"/>
    <w:rsid w:val="00C87E47"/>
    <w:rsid w:val="00C9095E"/>
    <w:rsid w:val="00C90B73"/>
    <w:rsid w:val="00C90F20"/>
    <w:rsid w:val="00C91CA2"/>
    <w:rsid w:val="00C923DF"/>
    <w:rsid w:val="00C92898"/>
    <w:rsid w:val="00C92BC6"/>
    <w:rsid w:val="00C92E9A"/>
    <w:rsid w:val="00C932EC"/>
    <w:rsid w:val="00C94032"/>
    <w:rsid w:val="00C94E68"/>
    <w:rsid w:val="00C968C7"/>
    <w:rsid w:val="00C968ED"/>
    <w:rsid w:val="00C97882"/>
    <w:rsid w:val="00C97A76"/>
    <w:rsid w:val="00C97BF8"/>
    <w:rsid w:val="00C97D7B"/>
    <w:rsid w:val="00C97DC9"/>
    <w:rsid w:val="00C97E76"/>
    <w:rsid w:val="00CA062F"/>
    <w:rsid w:val="00CA0B70"/>
    <w:rsid w:val="00CA190F"/>
    <w:rsid w:val="00CA19EB"/>
    <w:rsid w:val="00CA1AE9"/>
    <w:rsid w:val="00CA1FC6"/>
    <w:rsid w:val="00CA2191"/>
    <w:rsid w:val="00CA2C2D"/>
    <w:rsid w:val="00CA3250"/>
    <w:rsid w:val="00CA3365"/>
    <w:rsid w:val="00CA35CA"/>
    <w:rsid w:val="00CA363F"/>
    <w:rsid w:val="00CA3904"/>
    <w:rsid w:val="00CA3D06"/>
    <w:rsid w:val="00CA3F21"/>
    <w:rsid w:val="00CA3F23"/>
    <w:rsid w:val="00CA4AB3"/>
    <w:rsid w:val="00CA4B28"/>
    <w:rsid w:val="00CA4B9B"/>
    <w:rsid w:val="00CA52AA"/>
    <w:rsid w:val="00CA5553"/>
    <w:rsid w:val="00CA5AE3"/>
    <w:rsid w:val="00CA5DC9"/>
    <w:rsid w:val="00CA736D"/>
    <w:rsid w:val="00CA7F48"/>
    <w:rsid w:val="00CB00D0"/>
    <w:rsid w:val="00CB02E7"/>
    <w:rsid w:val="00CB0384"/>
    <w:rsid w:val="00CB06E9"/>
    <w:rsid w:val="00CB0719"/>
    <w:rsid w:val="00CB082A"/>
    <w:rsid w:val="00CB0BB6"/>
    <w:rsid w:val="00CB157D"/>
    <w:rsid w:val="00CB1F03"/>
    <w:rsid w:val="00CB2149"/>
    <w:rsid w:val="00CB21CB"/>
    <w:rsid w:val="00CB31A3"/>
    <w:rsid w:val="00CB3920"/>
    <w:rsid w:val="00CB46A3"/>
    <w:rsid w:val="00CB61A4"/>
    <w:rsid w:val="00CB62EE"/>
    <w:rsid w:val="00CB6AC5"/>
    <w:rsid w:val="00CB70CF"/>
    <w:rsid w:val="00CB7599"/>
    <w:rsid w:val="00CB79BD"/>
    <w:rsid w:val="00CB7B26"/>
    <w:rsid w:val="00CC01D2"/>
    <w:rsid w:val="00CC0761"/>
    <w:rsid w:val="00CC17E7"/>
    <w:rsid w:val="00CC26A4"/>
    <w:rsid w:val="00CC281B"/>
    <w:rsid w:val="00CC3DBA"/>
    <w:rsid w:val="00CC3DF7"/>
    <w:rsid w:val="00CC3EBE"/>
    <w:rsid w:val="00CC4342"/>
    <w:rsid w:val="00CC453D"/>
    <w:rsid w:val="00CC5081"/>
    <w:rsid w:val="00CC50C8"/>
    <w:rsid w:val="00CC5124"/>
    <w:rsid w:val="00CC67DA"/>
    <w:rsid w:val="00CC69D9"/>
    <w:rsid w:val="00CC6EF0"/>
    <w:rsid w:val="00CC730A"/>
    <w:rsid w:val="00CD180E"/>
    <w:rsid w:val="00CD1F52"/>
    <w:rsid w:val="00CD2421"/>
    <w:rsid w:val="00CD2DC3"/>
    <w:rsid w:val="00CD2F9C"/>
    <w:rsid w:val="00CD34C1"/>
    <w:rsid w:val="00CD3766"/>
    <w:rsid w:val="00CD3776"/>
    <w:rsid w:val="00CD3F55"/>
    <w:rsid w:val="00CD44E0"/>
    <w:rsid w:val="00CD4593"/>
    <w:rsid w:val="00CD488E"/>
    <w:rsid w:val="00CD4DA8"/>
    <w:rsid w:val="00CD4F73"/>
    <w:rsid w:val="00CD4FF6"/>
    <w:rsid w:val="00CD5814"/>
    <w:rsid w:val="00CD59D1"/>
    <w:rsid w:val="00CD59EC"/>
    <w:rsid w:val="00CD5B05"/>
    <w:rsid w:val="00CD5DA2"/>
    <w:rsid w:val="00CD5E4C"/>
    <w:rsid w:val="00CD6327"/>
    <w:rsid w:val="00CD64C4"/>
    <w:rsid w:val="00CD652E"/>
    <w:rsid w:val="00CD6762"/>
    <w:rsid w:val="00CD690D"/>
    <w:rsid w:val="00CD6956"/>
    <w:rsid w:val="00CD7D8A"/>
    <w:rsid w:val="00CE03FB"/>
    <w:rsid w:val="00CE0667"/>
    <w:rsid w:val="00CE1DED"/>
    <w:rsid w:val="00CE27B6"/>
    <w:rsid w:val="00CE2E12"/>
    <w:rsid w:val="00CE2F61"/>
    <w:rsid w:val="00CE3381"/>
    <w:rsid w:val="00CE37F7"/>
    <w:rsid w:val="00CE3F4D"/>
    <w:rsid w:val="00CE405C"/>
    <w:rsid w:val="00CE41FB"/>
    <w:rsid w:val="00CE42A2"/>
    <w:rsid w:val="00CE4629"/>
    <w:rsid w:val="00CE4A22"/>
    <w:rsid w:val="00CE5CCF"/>
    <w:rsid w:val="00CE5F4A"/>
    <w:rsid w:val="00CE6063"/>
    <w:rsid w:val="00CE67EC"/>
    <w:rsid w:val="00CE6E32"/>
    <w:rsid w:val="00CF03AA"/>
    <w:rsid w:val="00CF04DD"/>
    <w:rsid w:val="00CF0EEA"/>
    <w:rsid w:val="00CF207B"/>
    <w:rsid w:val="00CF261B"/>
    <w:rsid w:val="00CF2748"/>
    <w:rsid w:val="00CF2D11"/>
    <w:rsid w:val="00CF3595"/>
    <w:rsid w:val="00CF3703"/>
    <w:rsid w:val="00CF3C6D"/>
    <w:rsid w:val="00CF427D"/>
    <w:rsid w:val="00CF44D4"/>
    <w:rsid w:val="00CF48BC"/>
    <w:rsid w:val="00CF4F4B"/>
    <w:rsid w:val="00CF51B7"/>
    <w:rsid w:val="00CF56A8"/>
    <w:rsid w:val="00CF5AD1"/>
    <w:rsid w:val="00CF5AE7"/>
    <w:rsid w:val="00CF61FA"/>
    <w:rsid w:val="00CF635F"/>
    <w:rsid w:val="00CF6653"/>
    <w:rsid w:val="00CF6A32"/>
    <w:rsid w:val="00CF70D7"/>
    <w:rsid w:val="00CF7EE4"/>
    <w:rsid w:val="00D00106"/>
    <w:rsid w:val="00D00287"/>
    <w:rsid w:val="00D0028C"/>
    <w:rsid w:val="00D00757"/>
    <w:rsid w:val="00D0105B"/>
    <w:rsid w:val="00D0164A"/>
    <w:rsid w:val="00D01BC5"/>
    <w:rsid w:val="00D02B85"/>
    <w:rsid w:val="00D02F8E"/>
    <w:rsid w:val="00D02F93"/>
    <w:rsid w:val="00D0365F"/>
    <w:rsid w:val="00D03CE9"/>
    <w:rsid w:val="00D04270"/>
    <w:rsid w:val="00D0438D"/>
    <w:rsid w:val="00D04B52"/>
    <w:rsid w:val="00D04F48"/>
    <w:rsid w:val="00D05A87"/>
    <w:rsid w:val="00D06220"/>
    <w:rsid w:val="00D0634F"/>
    <w:rsid w:val="00D0639B"/>
    <w:rsid w:val="00D06543"/>
    <w:rsid w:val="00D06F38"/>
    <w:rsid w:val="00D06F47"/>
    <w:rsid w:val="00D1060B"/>
    <w:rsid w:val="00D10736"/>
    <w:rsid w:val="00D10A9D"/>
    <w:rsid w:val="00D10C3B"/>
    <w:rsid w:val="00D110A3"/>
    <w:rsid w:val="00D113DA"/>
    <w:rsid w:val="00D11C3E"/>
    <w:rsid w:val="00D1210A"/>
    <w:rsid w:val="00D122C8"/>
    <w:rsid w:val="00D127A9"/>
    <w:rsid w:val="00D12F1F"/>
    <w:rsid w:val="00D13440"/>
    <w:rsid w:val="00D13BBD"/>
    <w:rsid w:val="00D14785"/>
    <w:rsid w:val="00D14CC9"/>
    <w:rsid w:val="00D1518D"/>
    <w:rsid w:val="00D15B96"/>
    <w:rsid w:val="00D1695E"/>
    <w:rsid w:val="00D16DF5"/>
    <w:rsid w:val="00D177DB"/>
    <w:rsid w:val="00D17B98"/>
    <w:rsid w:val="00D20338"/>
    <w:rsid w:val="00D20423"/>
    <w:rsid w:val="00D20AAA"/>
    <w:rsid w:val="00D22FDD"/>
    <w:rsid w:val="00D23269"/>
    <w:rsid w:val="00D234CF"/>
    <w:rsid w:val="00D23D84"/>
    <w:rsid w:val="00D241DA"/>
    <w:rsid w:val="00D245C2"/>
    <w:rsid w:val="00D24B96"/>
    <w:rsid w:val="00D24BC3"/>
    <w:rsid w:val="00D24DE3"/>
    <w:rsid w:val="00D25CD2"/>
    <w:rsid w:val="00D25DF5"/>
    <w:rsid w:val="00D268BF"/>
    <w:rsid w:val="00D26AD2"/>
    <w:rsid w:val="00D26AD7"/>
    <w:rsid w:val="00D26DEC"/>
    <w:rsid w:val="00D27744"/>
    <w:rsid w:val="00D301E7"/>
    <w:rsid w:val="00D30929"/>
    <w:rsid w:val="00D30B41"/>
    <w:rsid w:val="00D31044"/>
    <w:rsid w:val="00D31358"/>
    <w:rsid w:val="00D31F37"/>
    <w:rsid w:val="00D328A4"/>
    <w:rsid w:val="00D33666"/>
    <w:rsid w:val="00D33924"/>
    <w:rsid w:val="00D33C99"/>
    <w:rsid w:val="00D34471"/>
    <w:rsid w:val="00D349F1"/>
    <w:rsid w:val="00D34A82"/>
    <w:rsid w:val="00D34C92"/>
    <w:rsid w:val="00D34DCF"/>
    <w:rsid w:val="00D352AF"/>
    <w:rsid w:val="00D35E68"/>
    <w:rsid w:val="00D36016"/>
    <w:rsid w:val="00D3619D"/>
    <w:rsid w:val="00D364F3"/>
    <w:rsid w:val="00D377E1"/>
    <w:rsid w:val="00D37858"/>
    <w:rsid w:val="00D378A9"/>
    <w:rsid w:val="00D37D19"/>
    <w:rsid w:val="00D40311"/>
    <w:rsid w:val="00D4060B"/>
    <w:rsid w:val="00D4095C"/>
    <w:rsid w:val="00D40C6D"/>
    <w:rsid w:val="00D40FAB"/>
    <w:rsid w:val="00D410C2"/>
    <w:rsid w:val="00D41181"/>
    <w:rsid w:val="00D4138E"/>
    <w:rsid w:val="00D41CB8"/>
    <w:rsid w:val="00D41FE8"/>
    <w:rsid w:val="00D431D5"/>
    <w:rsid w:val="00D433E5"/>
    <w:rsid w:val="00D43741"/>
    <w:rsid w:val="00D43D19"/>
    <w:rsid w:val="00D43E3A"/>
    <w:rsid w:val="00D4487D"/>
    <w:rsid w:val="00D44C41"/>
    <w:rsid w:val="00D44CFA"/>
    <w:rsid w:val="00D45B13"/>
    <w:rsid w:val="00D46A1F"/>
    <w:rsid w:val="00D473E6"/>
    <w:rsid w:val="00D473FC"/>
    <w:rsid w:val="00D47B15"/>
    <w:rsid w:val="00D47B39"/>
    <w:rsid w:val="00D47E03"/>
    <w:rsid w:val="00D5009A"/>
    <w:rsid w:val="00D51079"/>
    <w:rsid w:val="00D527C0"/>
    <w:rsid w:val="00D53F5D"/>
    <w:rsid w:val="00D546D0"/>
    <w:rsid w:val="00D54AD9"/>
    <w:rsid w:val="00D54D47"/>
    <w:rsid w:val="00D55DC7"/>
    <w:rsid w:val="00D561C9"/>
    <w:rsid w:val="00D574E5"/>
    <w:rsid w:val="00D575E0"/>
    <w:rsid w:val="00D6000D"/>
    <w:rsid w:val="00D605B5"/>
    <w:rsid w:val="00D60831"/>
    <w:rsid w:val="00D60A28"/>
    <w:rsid w:val="00D60D8D"/>
    <w:rsid w:val="00D61232"/>
    <w:rsid w:val="00D613F4"/>
    <w:rsid w:val="00D614E1"/>
    <w:rsid w:val="00D619AE"/>
    <w:rsid w:val="00D61FB1"/>
    <w:rsid w:val="00D62A50"/>
    <w:rsid w:val="00D63133"/>
    <w:rsid w:val="00D63470"/>
    <w:rsid w:val="00D6372B"/>
    <w:rsid w:val="00D63B11"/>
    <w:rsid w:val="00D63B21"/>
    <w:rsid w:val="00D63DA9"/>
    <w:rsid w:val="00D645AD"/>
    <w:rsid w:val="00D64632"/>
    <w:rsid w:val="00D64BEC"/>
    <w:rsid w:val="00D64E60"/>
    <w:rsid w:val="00D653FA"/>
    <w:rsid w:val="00D6610A"/>
    <w:rsid w:val="00D66668"/>
    <w:rsid w:val="00D66CA3"/>
    <w:rsid w:val="00D6706B"/>
    <w:rsid w:val="00D7008C"/>
    <w:rsid w:val="00D70637"/>
    <w:rsid w:val="00D70C3F"/>
    <w:rsid w:val="00D711BD"/>
    <w:rsid w:val="00D715FE"/>
    <w:rsid w:val="00D716DD"/>
    <w:rsid w:val="00D71749"/>
    <w:rsid w:val="00D7193B"/>
    <w:rsid w:val="00D71D24"/>
    <w:rsid w:val="00D71E20"/>
    <w:rsid w:val="00D71F61"/>
    <w:rsid w:val="00D720AD"/>
    <w:rsid w:val="00D722BC"/>
    <w:rsid w:val="00D72CD0"/>
    <w:rsid w:val="00D72CD5"/>
    <w:rsid w:val="00D735F9"/>
    <w:rsid w:val="00D7393B"/>
    <w:rsid w:val="00D73998"/>
    <w:rsid w:val="00D741BA"/>
    <w:rsid w:val="00D741DD"/>
    <w:rsid w:val="00D745BE"/>
    <w:rsid w:val="00D7471A"/>
    <w:rsid w:val="00D74C8C"/>
    <w:rsid w:val="00D74D2D"/>
    <w:rsid w:val="00D7507F"/>
    <w:rsid w:val="00D76814"/>
    <w:rsid w:val="00D76C71"/>
    <w:rsid w:val="00D76D77"/>
    <w:rsid w:val="00D76E55"/>
    <w:rsid w:val="00D7741A"/>
    <w:rsid w:val="00D776BF"/>
    <w:rsid w:val="00D77832"/>
    <w:rsid w:val="00D80345"/>
    <w:rsid w:val="00D8077D"/>
    <w:rsid w:val="00D808BF"/>
    <w:rsid w:val="00D80A62"/>
    <w:rsid w:val="00D818CE"/>
    <w:rsid w:val="00D81A83"/>
    <w:rsid w:val="00D81BDF"/>
    <w:rsid w:val="00D81E9A"/>
    <w:rsid w:val="00D82206"/>
    <w:rsid w:val="00D82707"/>
    <w:rsid w:val="00D82C9D"/>
    <w:rsid w:val="00D82CF3"/>
    <w:rsid w:val="00D83024"/>
    <w:rsid w:val="00D8373A"/>
    <w:rsid w:val="00D855F9"/>
    <w:rsid w:val="00D85EFD"/>
    <w:rsid w:val="00D86249"/>
    <w:rsid w:val="00D86A89"/>
    <w:rsid w:val="00D86AEE"/>
    <w:rsid w:val="00D8722D"/>
    <w:rsid w:val="00D875B5"/>
    <w:rsid w:val="00D90549"/>
    <w:rsid w:val="00D906E8"/>
    <w:rsid w:val="00D90895"/>
    <w:rsid w:val="00D91144"/>
    <w:rsid w:val="00D9127F"/>
    <w:rsid w:val="00D914E7"/>
    <w:rsid w:val="00D92A47"/>
    <w:rsid w:val="00D92E3E"/>
    <w:rsid w:val="00D92FD5"/>
    <w:rsid w:val="00D93CD8"/>
    <w:rsid w:val="00D943F6"/>
    <w:rsid w:val="00D9470F"/>
    <w:rsid w:val="00D948B9"/>
    <w:rsid w:val="00D951D0"/>
    <w:rsid w:val="00D95288"/>
    <w:rsid w:val="00D963FD"/>
    <w:rsid w:val="00D97307"/>
    <w:rsid w:val="00DA0036"/>
    <w:rsid w:val="00DA006C"/>
    <w:rsid w:val="00DA03FD"/>
    <w:rsid w:val="00DA087D"/>
    <w:rsid w:val="00DA08EA"/>
    <w:rsid w:val="00DA10DE"/>
    <w:rsid w:val="00DA1C56"/>
    <w:rsid w:val="00DA223C"/>
    <w:rsid w:val="00DA2F78"/>
    <w:rsid w:val="00DA35F6"/>
    <w:rsid w:val="00DA38D8"/>
    <w:rsid w:val="00DA394E"/>
    <w:rsid w:val="00DA4151"/>
    <w:rsid w:val="00DA45ED"/>
    <w:rsid w:val="00DA4E91"/>
    <w:rsid w:val="00DA5057"/>
    <w:rsid w:val="00DA5195"/>
    <w:rsid w:val="00DA5F4F"/>
    <w:rsid w:val="00DA611D"/>
    <w:rsid w:val="00DA74E9"/>
    <w:rsid w:val="00DA7926"/>
    <w:rsid w:val="00DB0003"/>
    <w:rsid w:val="00DB181B"/>
    <w:rsid w:val="00DB1D3E"/>
    <w:rsid w:val="00DB2172"/>
    <w:rsid w:val="00DB223C"/>
    <w:rsid w:val="00DB2348"/>
    <w:rsid w:val="00DB2EA9"/>
    <w:rsid w:val="00DB2EFB"/>
    <w:rsid w:val="00DB3016"/>
    <w:rsid w:val="00DB326B"/>
    <w:rsid w:val="00DB358C"/>
    <w:rsid w:val="00DB46B9"/>
    <w:rsid w:val="00DB46E6"/>
    <w:rsid w:val="00DB4D9E"/>
    <w:rsid w:val="00DB4DC0"/>
    <w:rsid w:val="00DB5754"/>
    <w:rsid w:val="00DB5D03"/>
    <w:rsid w:val="00DB5FE0"/>
    <w:rsid w:val="00DB63B3"/>
    <w:rsid w:val="00DB64BF"/>
    <w:rsid w:val="00DB6741"/>
    <w:rsid w:val="00DB7634"/>
    <w:rsid w:val="00DB77ED"/>
    <w:rsid w:val="00DB78BF"/>
    <w:rsid w:val="00DC00AD"/>
    <w:rsid w:val="00DC034B"/>
    <w:rsid w:val="00DC0892"/>
    <w:rsid w:val="00DC0959"/>
    <w:rsid w:val="00DC0A8C"/>
    <w:rsid w:val="00DC0B0F"/>
    <w:rsid w:val="00DC1BCD"/>
    <w:rsid w:val="00DC1E3F"/>
    <w:rsid w:val="00DC1F94"/>
    <w:rsid w:val="00DC205D"/>
    <w:rsid w:val="00DC23B8"/>
    <w:rsid w:val="00DC26EB"/>
    <w:rsid w:val="00DC3527"/>
    <w:rsid w:val="00DC456C"/>
    <w:rsid w:val="00DC48FB"/>
    <w:rsid w:val="00DC4A50"/>
    <w:rsid w:val="00DC4D27"/>
    <w:rsid w:val="00DC4D4C"/>
    <w:rsid w:val="00DC53FF"/>
    <w:rsid w:val="00DC5CA2"/>
    <w:rsid w:val="00DC5D92"/>
    <w:rsid w:val="00DC5EBD"/>
    <w:rsid w:val="00DC67C2"/>
    <w:rsid w:val="00DC6A04"/>
    <w:rsid w:val="00DC6BAA"/>
    <w:rsid w:val="00DC72BA"/>
    <w:rsid w:val="00DC76C3"/>
    <w:rsid w:val="00DC7B49"/>
    <w:rsid w:val="00DC7FEF"/>
    <w:rsid w:val="00DD0003"/>
    <w:rsid w:val="00DD047E"/>
    <w:rsid w:val="00DD084B"/>
    <w:rsid w:val="00DD243F"/>
    <w:rsid w:val="00DD258D"/>
    <w:rsid w:val="00DD3120"/>
    <w:rsid w:val="00DD32AE"/>
    <w:rsid w:val="00DD3543"/>
    <w:rsid w:val="00DD3572"/>
    <w:rsid w:val="00DD38C7"/>
    <w:rsid w:val="00DD444C"/>
    <w:rsid w:val="00DD4787"/>
    <w:rsid w:val="00DD4A3E"/>
    <w:rsid w:val="00DD4CDF"/>
    <w:rsid w:val="00DD59F7"/>
    <w:rsid w:val="00DD60DD"/>
    <w:rsid w:val="00DD631B"/>
    <w:rsid w:val="00DD6CAD"/>
    <w:rsid w:val="00DD6D23"/>
    <w:rsid w:val="00DD74C0"/>
    <w:rsid w:val="00DD7954"/>
    <w:rsid w:val="00DD7E5B"/>
    <w:rsid w:val="00DD7EFB"/>
    <w:rsid w:val="00DE0090"/>
    <w:rsid w:val="00DE00B4"/>
    <w:rsid w:val="00DE049F"/>
    <w:rsid w:val="00DE17CF"/>
    <w:rsid w:val="00DE190C"/>
    <w:rsid w:val="00DE1E6B"/>
    <w:rsid w:val="00DE22CD"/>
    <w:rsid w:val="00DE244D"/>
    <w:rsid w:val="00DE2908"/>
    <w:rsid w:val="00DE2D6B"/>
    <w:rsid w:val="00DE3731"/>
    <w:rsid w:val="00DE3F9A"/>
    <w:rsid w:val="00DE4425"/>
    <w:rsid w:val="00DE45A2"/>
    <w:rsid w:val="00DE4866"/>
    <w:rsid w:val="00DE4B0B"/>
    <w:rsid w:val="00DE4B35"/>
    <w:rsid w:val="00DE4E56"/>
    <w:rsid w:val="00DE53E0"/>
    <w:rsid w:val="00DE5FD0"/>
    <w:rsid w:val="00DE66D9"/>
    <w:rsid w:val="00DE67A9"/>
    <w:rsid w:val="00DF0543"/>
    <w:rsid w:val="00DF07F5"/>
    <w:rsid w:val="00DF0E8E"/>
    <w:rsid w:val="00DF19A2"/>
    <w:rsid w:val="00DF24B4"/>
    <w:rsid w:val="00DF2552"/>
    <w:rsid w:val="00DF27F8"/>
    <w:rsid w:val="00DF28B4"/>
    <w:rsid w:val="00DF2F6F"/>
    <w:rsid w:val="00DF392B"/>
    <w:rsid w:val="00DF3943"/>
    <w:rsid w:val="00DF397D"/>
    <w:rsid w:val="00DF3DE4"/>
    <w:rsid w:val="00DF3E7F"/>
    <w:rsid w:val="00DF47AD"/>
    <w:rsid w:val="00DF516E"/>
    <w:rsid w:val="00DF5377"/>
    <w:rsid w:val="00DF5799"/>
    <w:rsid w:val="00DF62CF"/>
    <w:rsid w:val="00DF783A"/>
    <w:rsid w:val="00DF7EAF"/>
    <w:rsid w:val="00DF7EF5"/>
    <w:rsid w:val="00E0010E"/>
    <w:rsid w:val="00E0103C"/>
    <w:rsid w:val="00E014B5"/>
    <w:rsid w:val="00E019A9"/>
    <w:rsid w:val="00E01BFA"/>
    <w:rsid w:val="00E02106"/>
    <w:rsid w:val="00E0221F"/>
    <w:rsid w:val="00E02467"/>
    <w:rsid w:val="00E025E4"/>
    <w:rsid w:val="00E02749"/>
    <w:rsid w:val="00E02AD3"/>
    <w:rsid w:val="00E02FC8"/>
    <w:rsid w:val="00E0306C"/>
    <w:rsid w:val="00E0309E"/>
    <w:rsid w:val="00E033D8"/>
    <w:rsid w:val="00E03A51"/>
    <w:rsid w:val="00E03B61"/>
    <w:rsid w:val="00E04BEB"/>
    <w:rsid w:val="00E04E46"/>
    <w:rsid w:val="00E05199"/>
    <w:rsid w:val="00E052C4"/>
    <w:rsid w:val="00E054A9"/>
    <w:rsid w:val="00E056C8"/>
    <w:rsid w:val="00E058D8"/>
    <w:rsid w:val="00E06733"/>
    <w:rsid w:val="00E07458"/>
    <w:rsid w:val="00E07915"/>
    <w:rsid w:val="00E07A04"/>
    <w:rsid w:val="00E11CCA"/>
    <w:rsid w:val="00E12229"/>
    <w:rsid w:val="00E12554"/>
    <w:rsid w:val="00E12D74"/>
    <w:rsid w:val="00E132EA"/>
    <w:rsid w:val="00E134B6"/>
    <w:rsid w:val="00E13726"/>
    <w:rsid w:val="00E14C21"/>
    <w:rsid w:val="00E15100"/>
    <w:rsid w:val="00E15160"/>
    <w:rsid w:val="00E15A26"/>
    <w:rsid w:val="00E16025"/>
    <w:rsid w:val="00E16448"/>
    <w:rsid w:val="00E16D80"/>
    <w:rsid w:val="00E172CE"/>
    <w:rsid w:val="00E174DD"/>
    <w:rsid w:val="00E17C49"/>
    <w:rsid w:val="00E201F3"/>
    <w:rsid w:val="00E20225"/>
    <w:rsid w:val="00E20498"/>
    <w:rsid w:val="00E209E4"/>
    <w:rsid w:val="00E214DE"/>
    <w:rsid w:val="00E215B9"/>
    <w:rsid w:val="00E21BBE"/>
    <w:rsid w:val="00E22081"/>
    <w:rsid w:val="00E224D7"/>
    <w:rsid w:val="00E22C21"/>
    <w:rsid w:val="00E2317B"/>
    <w:rsid w:val="00E23517"/>
    <w:rsid w:val="00E238D5"/>
    <w:rsid w:val="00E23914"/>
    <w:rsid w:val="00E2415D"/>
    <w:rsid w:val="00E24A17"/>
    <w:rsid w:val="00E24EE5"/>
    <w:rsid w:val="00E25776"/>
    <w:rsid w:val="00E26810"/>
    <w:rsid w:val="00E26DBA"/>
    <w:rsid w:val="00E2715E"/>
    <w:rsid w:val="00E27291"/>
    <w:rsid w:val="00E27AD8"/>
    <w:rsid w:val="00E27CAE"/>
    <w:rsid w:val="00E30517"/>
    <w:rsid w:val="00E3070B"/>
    <w:rsid w:val="00E30722"/>
    <w:rsid w:val="00E30DF9"/>
    <w:rsid w:val="00E314DA"/>
    <w:rsid w:val="00E32A08"/>
    <w:rsid w:val="00E32E51"/>
    <w:rsid w:val="00E33096"/>
    <w:rsid w:val="00E33664"/>
    <w:rsid w:val="00E338D5"/>
    <w:rsid w:val="00E33B8B"/>
    <w:rsid w:val="00E34246"/>
    <w:rsid w:val="00E34280"/>
    <w:rsid w:val="00E3511B"/>
    <w:rsid w:val="00E3526C"/>
    <w:rsid w:val="00E3543D"/>
    <w:rsid w:val="00E3583E"/>
    <w:rsid w:val="00E35BFF"/>
    <w:rsid w:val="00E363DE"/>
    <w:rsid w:val="00E36535"/>
    <w:rsid w:val="00E36DDD"/>
    <w:rsid w:val="00E37841"/>
    <w:rsid w:val="00E37940"/>
    <w:rsid w:val="00E37AB2"/>
    <w:rsid w:val="00E40A6C"/>
    <w:rsid w:val="00E40BAF"/>
    <w:rsid w:val="00E40F24"/>
    <w:rsid w:val="00E42239"/>
    <w:rsid w:val="00E423E8"/>
    <w:rsid w:val="00E42ECA"/>
    <w:rsid w:val="00E435AD"/>
    <w:rsid w:val="00E435D2"/>
    <w:rsid w:val="00E43B9C"/>
    <w:rsid w:val="00E441ED"/>
    <w:rsid w:val="00E4470C"/>
    <w:rsid w:val="00E450F5"/>
    <w:rsid w:val="00E451F2"/>
    <w:rsid w:val="00E455D8"/>
    <w:rsid w:val="00E45CDC"/>
    <w:rsid w:val="00E46473"/>
    <w:rsid w:val="00E46871"/>
    <w:rsid w:val="00E46F3D"/>
    <w:rsid w:val="00E4732C"/>
    <w:rsid w:val="00E478DD"/>
    <w:rsid w:val="00E479EC"/>
    <w:rsid w:val="00E50001"/>
    <w:rsid w:val="00E50152"/>
    <w:rsid w:val="00E50CE4"/>
    <w:rsid w:val="00E515C9"/>
    <w:rsid w:val="00E51AC5"/>
    <w:rsid w:val="00E52D27"/>
    <w:rsid w:val="00E536F4"/>
    <w:rsid w:val="00E53E4C"/>
    <w:rsid w:val="00E54366"/>
    <w:rsid w:val="00E54A39"/>
    <w:rsid w:val="00E54C0F"/>
    <w:rsid w:val="00E557F9"/>
    <w:rsid w:val="00E5585D"/>
    <w:rsid w:val="00E5620B"/>
    <w:rsid w:val="00E5682F"/>
    <w:rsid w:val="00E57BC4"/>
    <w:rsid w:val="00E57D75"/>
    <w:rsid w:val="00E57FC1"/>
    <w:rsid w:val="00E60BE8"/>
    <w:rsid w:val="00E60F22"/>
    <w:rsid w:val="00E6165D"/>
    <w:rsid w:val="00E61A16"/>
    <w:rsid w:val="00E61DA8"/>
    <w:rsid w:val="00E61DDF"/>
    <w:rsid w:val="00E62151"/>
    <w:rsid w:val="00E6227A"/>
    <w:rsid w:val="00E627A0"/>
    <w:rsid w:val="00E628E5"/>
    <w:rsid w:val="00E6380B"/>
    <w:rsid w:val="00E63B5D"/>
    <w:rsid w:val="00E6479A"/>
    <w:rsid w:val="00E648BC"/>
    <w:rsid w:val="00E65D64"/>
    <w:rsid w:val="00E65F0E"/>
    <w:rsid w:val="00E66138"/>
    <w:rsid w:val="00E6618A"/>
    <w:rsid w:val="00E676D3"/>
    <w:rsid w:val="00E67E93"/>
    <w:rsid w:val="00E72029"/>
    <w:rsid w:val="00E735D9"/>
    <w:rsid w:val="00E73856"/>
    <w:rsid w:val="00E7398D"/>
    <w:rsid w:val="00E73BEC"/>
    <w:rsid w:val="00E75109"/>
    <w:rsid w:val="00E759C2"/>
    <w:rsid w:val="00E75EDF"/>
    <w:rsid w:val="00E763D0"/>
    <w:rsid w:val="00E768B2"/>
    <w:rsid w:val="00E772FD"/>
    <w:rsid w:val="00E804CB"/>
    <w:rsid w:val="00E80BBD"/>
    <w:rsid w:val="00E8143C"/>
    <w:rsid w:val="00E816DD"/>
    <w:rsid w:val="00E823E8"/>
    <w:rsid w:val="00E82603"/>
    <w:rsid w:val="00E82983"/>
    <w:rsid w:val="00E82C13"/>
    <w:rsid w:val="00E8393D"/>
    <w:rsid w:val="00E8393E"/>
    <w:rsid w:val="00E83AC9"/>
    <w:rsid w:val="00E84C77"/>
    <w:rsid w:val="00E85035"/>
    <w:rsid w:val="00E8560A"/>
    <w:rsid w:val="00E856EA"/>
    <w:rsid w:val="00E85706"/>
    <w:rsid w:val="00E85A2B"/>
    <w:rsid w:val="00E85EC0"/>
    <w:rsid w:val="00E862CC"/>
    <w:rsid w:val="00E864A8"/>
    <w:rsid w:val="00E86D1D"/>
    <w:rsid w:val="00E902C0"/>
    <w:rsid w:val="00E9069A"/>
    <w:rsid w:val="00E91045"/>
    <w:rsid w:val="00E9116B"/>
    <w:rsid w:val="00E913D1"/>
    <w:rsid w:val="00E9143E"/>
    <w:rsid w:val="00E91AD8"/>
    <w:rsid w:val="00E91FFD"/>
    <w:rsid w:val="00E9270F"/>
    <w:rsid w:val="00E92DFE"/>
    <w:rsid w:val="00E93221"/>
    <w:rsid w:val="00E9340C"/>
    <w:rsid w:val="00E939BC"/>
    <w:rsid w:val="00E93A5D"/>
    <w:rsid w:val="00E943D3"/>
    <w:rsid w:val="00E94D50"/>
    <w:rsid w:val="00E95010"/>
    <w:rsid w:val="00E95327"/>
    <w:rsid w:val="00E959F9"/>
    <w:rsid w:val="00E95B08"/>
    <w:rsid w:val="00E9608F"/>
    <w:rsid w:val="00E9647B"/>
    <w:rsid w:val="00E965A3"/>
    <w:rsid w:val="00E96789"/>
    <w:rsid w:val="00E96D23"/>
    <w:rsid w:val="00E96F56"/>
    <w:rsid w:val="00E9797D"/>
    <w:rsid w:val="00EA04A7"/>
    <w:rsid w:val="00EA06DC"/>
    <w:rsid w:val="00EA0943"/>
    <w:rsid w:val="00EA1425"/>
    <w:rsid w:val="00EA185B"/>
    <w:rsid w:val="00EA18BA"/>
    <w:rsid w:val="00EA1EBA"/>
    <w:rsid w:val="00EA2603"/>
    <w:rsid w:val="00EA26AD"/>
    <w:rsid w:val="00EA3752"/>
    <w:rsid w:val="00EA3EB5"/>
    <w:rsid w:val="00EA4344"/>
    <w:rsid w:val="00EA43FB"/>
    <w:rsid w:val="00EA4950"/>
    <w:rsid w:val="00EA4989"/>
    <w:rsid w:val="00EA4E86"/>
    <w:rsid w:val="00EA5199"/>
    <w:rsid w:val="00EA52AF"/>
    <w:rsid w:val="00EA5306"/>
    <w:rsid w:val="00EA5935"/>
    <w:rsid w:val="00EA5CC4"/>
    <w:rsid w:val="00EA5D19"/>
    <w:rsid w:val="00EA7136"/>
    <w:rsid w:val="00EA715A"/>
    <w:rsid w:val="00EA71C8"/>
    <w:rsid w:val="00EA721E"/>
    <w:rsid w:val="00EA73AB"/>
    <w:rsid w:val="00EB1032"/>
    <w:rsid w:val="00EB1191"/>
    <w:rsid w:val="00EB1BFF"/>
    <w:rsid w:val="00EB2981"/>
    <w:rsid w:val="00EB2A8F"/>
    <w:rsid w:val="00EB2CC0"/>
    <w:rsid w:val="00EB40E6"/>
    <w:rsid w:val="00EB4404"/>
    <w:rsid w:val="00EB5533"/>
    <w:rsid w:val="00EB55EE"/>
    <w:rsid w:val="00EB57EF"/>
    <w:rsid w:val="00EB6134"/>
    <w:rsid w:val="00EB64AE"/>
    <w:rsid w:val="00EB717D"/>
    <w:rsid w:val="00EB72C6"/>
    <w:rsid w:val="00EC05D4"/>
    <w:rsid w:val="00EC0715"/>
    <w:rsid w:val="00EC0D0F"/>
    <w:rsid w:val="00EC157D"/>
    <w:rsid w:val="00EC183B"/>
    <w:rsid w:val="00EC18CB"/>
    <w:rsid w:val="00EC283C"/>
    <w:rsid w:val="00EC292D"/>
    <w:rsid w:val="00EC310D"/>
    <w:rsid w:val="00EC440C"/>
    <w:rsid w:val="00EC44E4"/>
    <w:rsid w:val="00EC4779"/>
    <w:rsid w:val="00EC4921"/>
    <w:rsid w:val="00EC4BAE"/>
    <w:rsid w:val="00EC5173"/>
    <w:rsid w:val="00EC52AD"/>
    <w:rsid w:val="00EC5450"/>
    <w:rsid w:val="00EC59A3"/>
    <w:rsid w:val="00EC5D59"/>
    <w:rsid w:val="00EC645E"/>
    <w:rsid w:val="00EC6EBD"/>
    <w:rsid w:val="00EC71C9"/>
    <w:rsid w:val="00EC7A47"/>
    <w:rsid w:val="00EC7CC1"/>
    <w:rsid w:val="00ED0712"/>
    <w:rsid w:val="00ED0767"/>
    <w:rsid w:val="00ED0FDA"/>
    <w:rsid w:val="00ED1810"/>
    <w:rsid w:val="00ED1C22"/>
    <w:rsid w:val="00ED2A10"/>
    <w:rsid w:val="00ED325B"/>
    <w:rsid w:val="00ED32FC"/>
    <w:rsid w:val="00ED33B7"/>
    <w:rsid w:val="00ED35B0"/>
    <w:rsid w:val="00ED3DCF"/>
    <w:rsid w:val="00ED3ECD"/>
    <w:rsid w:val="00ED4718"/>
    <w:rsid w:val="00ED4734"/>
    <w:rsid w:val="00ED544B"/>
    <w:rsid w:val="00ED5460"/>
    <w:rsid w:val="00ED58D8"/>
    <w:rsid w:val="00ED5D16"/>
    <w:rsid w:val="00ED6903"/>
    <w:rsid w:val="00EE0033"/>
    <w:rsid w:val="00EE07FA"/>
    <w:rsid w:val="00EE0E79"/>
    <w:rsid w:val="00EE153D"/>
    <w:rsid w:val="00EE1644"/>
    <w:rsid w:val="00EE2C4E"/>
    <w:rsid w:val="00EE3B0C"/>
    <w:rsid w:val="00EE50F7"/>
    <w:rsid w:val="00EE517D"/>
    <w:rsid w:val="00EE5F49"/>
    <w:rsid w:val="00EE7AD5"/>
    <w:rsid w:val="00EF05EA"/>
    <w:rsid w:val="00EF0B84"/>
    <w:rsid w:val="00EF108D"/>
    <w:rsid w:val="00EF11B6"/>
    <w:rsid w:val="00EF11E0"/>
    <w:rsid w:val="00EF1AE3"/>
    <w:rsid w:val="00EF3381"/>
    <w:rsid w:val="00EF388E"/>
    <w:rsid w:val="00EF390B"/>
    <w:rsid w:val="00EF394F"/>
    <w:rsid w:val="00EF4232"/>
    <w:rsid w:val="00EF52F2"/>
    <w:rsid w:val="00EF6645"/>
    <w:rsid w:val="00EF6CDA"/>
    <w:rsid w:val="00EF708A"/>
    <w:rsid w:val="00EF70E1"/>
    <w:rsid w:val="00EF78E0"/>
    <w:rsid w:val="00F000F2"/>
    <w:rsid w:val="00F00AB0"/>
    <w:rsid w:val="00F013F4"/>
    <w:rsid w:val="00F01594"/>
    <w:rsid w:val="00F01620"/>
    <w:rsid w:val="00F01971"/>
    <w:rsid w:val="00F01E6C"/>
    <w:rsid w:val="00F023B0"/>
    <w:rsid w:val="00F02446"/>
    <w:rsid w:val="00F025FF"/>
    <w:rsid w:val="00F03380"/>
    <w:rsid w:val="00F03728"/>
    <w:rsid w:val="00F039A3"/>
    <w:rsid w:val="00F03A2E"/>
    <w:rsid w:val="00F03FF0"/>
    <w:rsid w:val="00F04304"/>
    <w:rsid w:val="00F0456C"/>
    <w:rsid w:val="00F047C6"/>
    <w:rsid w:val="00F052F6"/>
    <w:rsid w:val="00F05371"/>
    <w:rsid w:val="00F059A6"/>
    <w:rsid w:val="00F05B45"/>
    <w:rsid w:val="00F06407"/>
    <w:rsid w:val="00F068BC"/>
    <w:rsid w:val="00F0696A"/>
    <w:rsid w:val="00F06B60"/>
    <w:rsid w:val="00F07B63"/>
    <w:rsid w:val="00F07BDF"/>
    <w:rsid w:val="00F07E0D"/>
    <w:rsid w:val="00F07FCA"/>
    <w:rsid w:val="00F101C5"/>
    <w:rsid w:val="00F10AB1"/>
    <w:rsid w:val="00F118C8"/>
    <w:rsid w:val="00F11AEF"/>
    <w:rsid w:val="00F11D4B"/>
    <w:rsid w:val="00F12A38"/>
    <w:rsid w:val="00F13043"/>
    <w:rsid w:val="00F1399A"/>
    <w:rsid w:val="00F144B5"/>
    <w:rsid w:val="00F14576"/>
    <w:rsid w:val="00F14A75"/>
    <w:rsid w:val="00F14CEF"/>
    <w:rsid w:val="00F1561F"/>
    <w:rsid w:val="00F15798"/>
    <w:rsid w:val="00F16D53"/>
    <w:rsid w:val="00F16EDA"/>
    <w:rsid w:val="00F1791A"/>
    <w:rsid w:val="00F17C00"/>
    <w:rsid w:val="00F203AF"/>
    <w:rsid w:val="00F20A5E"/>
    <w:rsid w:val="00F214CE"/>
    <w:rsid w:val="00F217C9"/>
    <w:rsid w:val="00F220D0"/>
    <w:rsid w:val="00F2268A"/>
    <w:rsid w:val="00F22993"/>
    <w:rsid w:val="00F22BBB"/>
    <w:rsid w:val="00F233F5"/>
    <w:rsid w:val="00F2356B"/>
    <w:rsid w:val="00F23CC5"/>
    <w:rsid w:val="00F245DB"/>
    <w:rsid w:val="00F2494C"/>
    <w:rsid w:val="00F250B0"/>
    <w:rsid w:val="00F25B44"/>
    <w:rsid w:val="00F26B55"/>
    <w:rsid w:val="00F26B74"/>
    <w:rsid w:val="00F26F7D"/>
    <w:rsid w:val="00F27135"/>
    <w:rsid w:val="00F27983"/>
    <w:rsid w:val="00F3062D"/>
    <w:rsid w:val="00F30B2B"/>
    <w:rsid w:val="00F30ED7"/>
    <w:rsid w:val="00F313B7"/>
    <w:rsid w:val="00F313D0"/>
    <w:rsid w:val="00F31A5F"/>
    <w:rsid w:val="00F31E11"/>
    <w:rsid w:val="00F32266"/>
    <w:rsid w:val="00F325F1"/>
    <w:rsid w:val="00F3262D"/>
    <w:rsid w:val="00F32B36"/>
    <w:rsid w:val="00F349F5"/>
    <w:rsid w:val="00F3566C"/>
    <w:rsid w:val="00F36248"/>
    <w:rsid w:val="00F364C7"/>
    <w:rsid w:val="00F36B86"/>
    <w:rsid w:val="00F36BA3"/>
    <w:rsid w:val="00F3731F"/>
    <w:rsid w:val="00F37C43"/>
    <w:rsid w:val="00F402CC"/>
    <w:rsid w:val="00F4081E"/>
    <w:rsid w:val="00F40968"/>
    <w:rsid w:val="00F414DD"/>
    <w:rsid w:val="00F415F9"/>
    <w:rsid w:val="00F4184E"/>
    <w:rsid w:val="00F420B7"/>
    <w:rsid w:val="00F421E4"/>
    <w:rsid w:val="00F42AC8"/>
    <w:rsid w:val="00F4313D"/>
    <w:rsid w:val="00F43C6A"/>
    <w:rsid w:val="00F4411C"/>
    <w:rsid w:val="00F443CC"/>
    <w:rsid w:val="00F447AA"/>
    <w:rsid w:val="00F44C51"/>
    <w:rsid w:val="00F452BE"/>
    <w:rsid w:val="00F455FC"/>
    <w:rsid w:val="00F4597C"/>
    <w:rsid w:val="00F46769"/>
    <w:rsid w:val="00F46D96"/>
    <w:rsid w:val="00F46ECE"/>
    <w:rsid w:val="00F470A8"/>
    <w:rsid w:val="00F47560"/>
    <w:rsid w:val="00F47718"/>
    <w:rsid w:val="00F47BEA"/>
    <w:rsid w:val="00F47E11"/>
    <w:rsid w:val="00F5051C"/>
    <w:rsid w:val="00F50A93"/>
    <w:rsid w:val="00F514DF"/>
    <w:rsid w:val="00F51C63"/>
    <w:rsid w:val="00F51C8F"/>
    <w:rsid w:val="00F53808"/>
    <w:rsid w:val="00F53D2B"/>
    <w:rsid w:val="00F53FBB"/>
    <w:rsid w:val="00F5421F"/>
    <w:rsid w:val="00F54AD3"/>
    <w:rsid w:val="00F5534E"/>
    <w:rsid w:val="00F555D9"/>
    <w:rsid w:val="00F55C78"/>
    <w:rsid w:val="00F574FB"/>
    <w:rsid w:val="00F57534"/>
    <w:rsid w:val="00F60193"/>
    <w:rsid w:val="00F603E2"/>
    <w:rsid w:val="00F60FB7"/>
    <w:rsid w:val="00F6133E"/>
    <w:rsid w:val="00F614CC"/>
    <w:rsid w:val="00F61E75"/>
    <w:rsid w:val="00F62494"/>
    <w:rsid w:val="00F6274C"/>
    <w:rsid w:val="00F63690"/>
    <w:rsid w:val="00F63CD4"/>
    <w:rsid w:val="00F6500A"/>
    <w:rsid w:val="00F650E6"/>
    <w:rsid w:val="00F65196"/>
    <w:rsid w:val="00F65279"/>
    <w:rsid w:val="00F65D6B"/>
    <w:rsid w:val="00F66251"/>
    <w:rsid w:val="00F66855"/>
    <w:rsid w:val="00F66A9C"/>
    <w:rsid w:val="00F66EAA"/>
    <w:rsid w:val="00F67195"/>
    <w:rsid w:val="00F675C0"/>
    <w:rsid w:val="00F67B0A"/>
    <w:rsid w:val="00F67E90"/>
    <w:rsid w:val="00F705B6"/>
    <w:rsid w:val="00F7072A"/>
    <w:rsid w:val="00F70B05"/>
    <w:rsid w:val="00F718E7"/>
    <w:rsid w:val="00F71BF3"/>
    <w:rsid w:val="00F7214A"/>
    <w:rsid w:val="00F7276C"/>
    <w:rsid w:val="00F72C04"/>
    <w:rsid w:val="00F72DBF"/>
    <w:rsid w:val="00F732D8"/>
    <w:rsid w:val="00F736BE"/>
    <w:rsid w:val="00F73788"/>
    <w:rsid w:val="00F74532"/>
    <w:rsid w:val="00F748F6"/>
    <w:rsid w:val="00F7492C"/>
    <w:rsid w:val="00F74BE7"/>
    <w:rsid w:val="00F75D45"/>
    <w:rsid w:val="00F76517"/>
    <w:rsid w:val="00F768F0"/>
    <w:rsid w:val="00F76C6C"/>
    <w:rsid w:val="00F76CB1"/>
    <w:rsid w:val="00F76DBD"/>
    <w:rsid w:val="00F76E57"/>
    <w:rsid w:val="00F76F70"/>
    <w:rsid w:val="00F7710F"/>
    <w:rsid w:val="00F772C0"/>
    <w:rsid w:val="00F7782E"/>
    <w:rsid w:val="00F77D44"/>
    <w:rsid w:val="00F8099B"/>
    <w:rsid w:val="00F80C71"/>
    <w:rsid w:val="00F81A53"/>
    <w:rsid w:val="00F81FD4"/>
    <w:rsid w:val="00F8296F"/>
    <w:rsid w:val="00F831CE"/>
    <w:rsid w:val="00F833E3"/>
    <w:rsid w:val="00F83ADE"/>
    <w:rsid w:val="00F83E10"/>
    <w:rsid w:val="00F83FB3"/>
    <w:rsid w:val="00F853C4"/>
    <w:rsid w:val="00F8577E"/>
    <w:rsid w:val="00F85B03"/>
    <w:rsid w:val="00F85BAA"/>
    <w:rsid w:val="00F860FE"/>
    <w:rsid w:val="00F86198"/>
    <w:rsid w:val="00F863B3"/>
    <w:rsid w:val="00F865B6"/>
    <w:rsid w:val="00F8697E"/>
    <w:rsid w:val="00F86D16"/>
    <w:rsid w:val="00F86F39"/>
    <w:rsid w:val="00F872EA"/>
    <w:rsid w:val="00F8776A"/>
    <w:rsid w:val="00F903E5"/>
    <w:rsid w:val="00F90687"/>
    <w:rsid w:val="00F906FE"/>
    <w:rsid w:val="00F90F59"/>
    <w:rsid w:val="00F918CE"/>
    <w:rsid w:val="00F918D4"/>
    <w:rsid w:val="00F91CC4"/>
    <w:rsid w:val="00F91E6D"/>
    <w:rsid w:val="00F92298"/>
    <w:rsid w:val="00F92BE6"/>
    <w:rsid w:val="00F931E3"/>
    <w:rsid w:val="00F9353E"/>
    <w:rsid w:val="00F940CF"/>
    <w:rsid w:val="00F94168"/>
    <w:rsid w:val="00F942C7"/>
    <w:rsid w:val="00F94CD7"/>
    <w:rsid w:val="00F95995"/>
    <w:rsid w:val="00F95B10"/>
    <w:rsid w:val="00F95EB1"/>
    <w:rsid w:val="00F95FD7"/>
    <w:rsid w:val="00F96288"/>
    <w:rsid w:val="00F963EE"/>
    <w:rsid w:val="00F968F3"/>
    <w:rsid w:val="00F96A15"/>
    <w:rsid w:val="00F96A60"/>
    <w:rsid w:val="00F96B1E"/>
    <w:rsid w:val="00F96C9E"/>
    <w:rsid w:val="00F9732E"/>
    <w:rsid w:val="00F97848"/>
    <w:rsid w:val="00FA0016"/>
    <w:rsid w:val="00FA0259"/>
    <w:rsid w:val="00FA0269"/>
    <w:rsid w:val="00FA0299"/>
    <w:rsid w:val="00FA039B"/>
    <w:rsid w:val="00FA03CF"/>
    <w:rsid w:val="00FA092F"/>
    <w:rsid w:val="00FA09FD"/>
    <w:rsid w:val="00FA1059"/>
    <w:rsid w:val="00FA10C2"/>
    <w:rsid w:val="00FA12C0"/>
    <w:rsid w:val="00FA1B51"/>
    <w:rsid w:val="00FA1EEE"/>
    <w:rsid w:val="00FA1F55"/>
    <w:rsid w:val="00FA28EC"/>
    <w:rsid w:val="00FA297C"/>
    <w:rsid w:val="00FA2A08"/>
    <w:rsid w:val="00FA2E54"/>
    <w:rsid w:val="00FA2E7B"/>
    <w:rsid w:val="00FA324A"/>
    <w:rsid w:val="00FA427E"/>
    <w:rsid w:val="00FA4522"/>
    <w:rsid w:val="00FA45C6"/>
    <w:rsid w:val="00FA4888"/>
    <w:rsid w:val="00FA4ECB"/>
    <w:rsid w:val="00FA5AFC"/>
    <w:rsid w:val="00FA5DC7"/>
    <w:rsid w:val="00FA6A1B"/>
    <w:rsid w:val="00FA6C1D"/>
    <w:rsid w:val="00FA6CDA"/>
    <w:rsid w:val="00FA707E"/>
    <w:rsid w:val="00FA716C"/>
    <w:rsid w:val="00FA739F"/>
    <w:rsid w:val="00FA786A"/>
    <w:rsid w:val="00FB0046"/>
    <w:rsid w:val="00FB00FC"/>
    <w:rsid w:val="00FB05B0"/>
    <w:rsid w:val="00FB05E4"/>
    <w:rsid w:val="00FB08B4"/>
    <w:rsid w:val="00FB0D14"/>
    <w:rsid w:val="00FB1BF8"/>
    <w:rsid w:val="00FB1DFB"/>
    <w:rsid w:val="00FB23B3"/>
    <w:rsid w:val="00FB2448"/>
    <w:rsid w:val="00FB2C4F"/>
    <w:rsid w:val="00FB2DDE"/>
    <w:rsid w:val="00FB2F36"/>
    <w:rsid w:val="00FB3018"/>
    <w:rsid w:val="00FB3877"/>
    <w:rsid w:val="00FB3E23"/>
    <w:rsid w:val="00FB4802"/>
    <w:rsid w:val="00FB5891"/>
    <w:rsid w:val="00FB5A9A"/>
    <w:rsid w:val="00FB5EB6"/>
    <w:rsid w:val="00FB6015"/>
    <w:rsid w:val="00FB67B2"/>
    <w:rsid w:val="00FB6801"/>
    <w:rsid w:val="00FB78EC"/>
    <w:rsid w:val="00FC1A13"/>
    <w:rsid w:val="00FC1A2A"/>
    <w:rsid w:val="00FC22E4"/>
    <w:rsid w:val="00FC25BA"/>
    <w:rsid w:val="00FC28B4"/>
    <w:rsid w:val="00FC2A7E"/>
    <w:rsid w:val="00FC2BFD"/>
    <w:rsid w:val="00FC2FCB"/>
    <w:rsid w:val="00FC32C2"/>
    <w:rsid w:val="00FC404C"/>
    <w:rsid w:val="00FC4062"/>
    <w:rsid w:val="00FC421C"/>
    <w:rsid w:val="00FC42A7"/>
    <w:rsid w:val="00FC474E"/>
    <w:rsid w:val="00FC4CF7"/>
    <w:rsid w:val="00FC6450"/>
    <w:rsid w:val="00FC662C"/>
    <w:rsid w:val="00FC78E0"/>
    <w:rsid w:val="00FC7BD9"/>
    <w:rsid w:val="00FD006F"/>
    <w:rsid w:val="00FD0124"/>
    <w:rsid w:val="00FD11AB"/>
    <w:rsid w:val="00FD1594"/>
    <w:rsid w:val="00FD17EE"/>
    <w:rsid w:val="00FD1F2E"/>
    <w:rsid w:val="00FD1FCB"/>
    <w:rsid w:val="00FD327A"/>
    <w:rsid w:val="00FD34EC"/>
    <w:rsid w:val="00FD350F"/>
    <w:rsid w:val="00FD3850"/>
    <w:rsid w:val="00FD400C"/>
    <w:rsid w:val="00FD42C3"/>
    <w:rsid w:val="00FD42E9"/>
    <w:rsid w:val="00FD4D53"/>
    <w:rsid w:val="00FD4D78"/>
    <w:rsid w:val="00FD4D89"/>
    <w:rsid w:val="00FD5059"/>
    <w:rsid w:val="00FD5310"/>
    <w:rsid w:val="00FD5689"/>
    <w:rsid w:val="00FD5B0F"/>
    <w:rsid w:val="00FD6420"/>
    <w:rsid w:val="00FD6833"/>
    <w:rsid w:val="00FD690A"/>
    <w:rsid w:val="00FD6C33"/>
    <w:rsid w:val="00FD7749"/>
    <w:rsid w:val="00FD7A83"/>
    <w:rsid w:val="00FD7A9B"/>
    <w:rsid w:val="00FD7C9E"/>
    <w:rsid w:val="00FE0501"/>
    <w:rsid w:val="00FE051E"/>
    <w:rsid w:val="00FE19C1"/>
    <w:rsid w:val="00FE28F9"/>
    <w:rsid w:val="00FE2FCB"/>
    <w:rsid w:val="00FE3A53"/>
    <w:rsid w:val="00FE3D8F"/>
    <w:rsid w:val="00FE4758"/>
    <w:rsid w:val="00FE4AAC"/>
    <w:rsid w:val="00FE53C1"/>
    <w:rsid w:val="00FE584E"/>
    <w:rsid w:val="00FE5FA1"/>
    <w:rsid w:val="00FE62CC"/>
    <w:rsid w:val="00FE66D6"/>
    <w:rsid w:val="00FE6CE1"/>
    <w:rsid w:val="00FE7091"/>
    <w:rsid w:val="00FE743B"/>
    <w:rsid w:val="00FE782C"/>
    <w:rsid w:val="00FE7A11"/>
    <w:rsid w:val="00FE7A26"/>
    <w:rsid w:val="00FF004F"/>
    <w:rsid w:val="00FF0512"/>
    <w:rsid w:val="00FF0640"/>
    <w:rsid w:val="00FF0646"/>
    <w:rsid w:val="00FF0BAE"/>
    <w:rsid w:val="00FF12D7"/>
    <w:rsid w:val="00FF140D"/>
    <w:rsid w:val="00FF1B62"/>
    <w:rsid w:val="00FF1D11"/>
    <w:rsid w:val="00FF1F9C"/>
    <w:rsid w:val="00FF2803"/>
    <w:rsid w:val="00FF31BB"/>
    <w:rsid w:val="00FF3746"/>
    <w:rsid w:val="00FF39CA"/>
    <w:rsid w:val="00FF44C0"/>
    <w:rsid w:val="00FF4B87"/>
    <w:rsid w:val="00FF555F"/>
    <w:rsid w:val="00FF605D"/>
    <w:rsid w:val="00FF6A7A"/>
    <w:rsid w:val="00FF6C0D"/>
    <w:rsid w:val="00FF72EA"/>
    <w:rsid w:val="00FF750A"/>
    <w:rsid w:val="00FF7920"/>
    <w:rsid w:val="00FF7CC6"/>
    <w:rsid w:val="00FF7F97"/>
    <w:rsid w:val="0125FC8A"/>
    <w:rsid w:val="01801652"/>
    <w:rsid w:val="01A54E53"/>
    <w:rsid w:val="01DDB4A4"/>
    <w:rsid w:val="02A97E77"/>
    <w:rsid w:val="02FD988A"/>
    <w:rsid w:val="032747A0"/>
    <w:rsid w:val="03ECBFC9"/>
    <w:rsid w:val="04EC4601"/>
    <w:rsid w:val="04FE327C"/>
    <w:rsid w:val="0569684B"/>
    <w:rsid w:val="0664F955"/>
    <w:rsid w:val="0684B3A6"/>
    <w:rsid w:val="06B028E3"/>
    <w:rsid w:val="06C9E17A"/>
    <w:rsid w:val="06CC0F5C"/>
    <w:rsid w:val="06D03515"/>
    <w:rsid w:val="07028C28"/>
    <w:rsid w:val="0867BB81"/>
    <w:rsid w:val="08BA9D35"/>
    <w:rsid w:val="08E9FD93"/>
    <w:rsid w:val="08FBF8E2"/>
    <w:rsid w:val="0ABDC273"/>
    <w:rsid w:val="0B5E475E"/>
    <w:rsid w:val="0B660213"/>
    <w:rsid w:val="0BA6187B"/>
    <w:rsid w:val="0C54C336"/>
    <w:rsid w:val="0CC9E0D5"/>
    <w:rsid w:val="0D0B73C7"/>
    <w:rsid w:val="0D2D719B"/>
    <w:rsid w:val="0D8278F4"/>
    <w:rsid w:val="0DE59376"/>
    <w:rsid w:val="0ECF8004"/>
    <w:rsid w:val="0F6DC8EA"/>
    <w:rsid w:val="1032025E"/>
    <w:rsid w:val="107917D0"/>
    <w:rsid w:val="1152DA5F"/>
    <w:rsid w:val="1165AE1D"/>
    <w:rsid w:val="11D656B3"/>
    <w:rsid w:val="126A05A7"/>
    <w:rsid w:val="12DBD9A9"/>
    <w:rsid w:val="13C1B377"/>
    <w:rsid w:val="13C38456"/>
    <w:rsid w:val="13D4653F"/>
    <w:rsid w:val="13D6131E"/>
    <w:rsid w:val="1414E48D"/>
    <w:rsid w:val="1444EFF8"/>
    <w:rsid w:val="153AD09A"/>
    <w:rsid w:val="15B8AD43"/>
    <w:rsid w:val="16380B7A"/>
    <w:rsid w:val="1656F951"/>
    <w:rsid w:val="167210FE"/>
    <w:rsid w:val="1776E26E"/>
    <w:rsid w:val="179D1FF1"/>
    <w:rsid w:val="18077619"/>
    <w:rsid w:val="1868FE9A"/>
    <w:rsid w:val="18D945A6"/>
    <w:rsid w:val="190750B6"/>
    <w:rsid w:val="193BEA31"/>
    <w:rsid w:val="19753A3C"/>
    <w:rsid w:val="19E7EB17"/>
    <w:rsid w:val="1A1044BA"/>
    <w:rsid w:val="1AC8BEF9"/>
    <w:rsid w:val="1AEB4793"/>
    <w:rsid w:val="1B9F9CD2"/>
    <w:rsid w:val="1BC2B697"/>
    <w:rsid w:val="1BF668DF"/>
    <w:rsid w:val="1DDACB22"/>
    <w:rsid w:val="1DFAA1A4"/>
    <w:rsid w:val="1E063E45"/>
    <w:rsid w:val="1F510E0A"/>
    <w:rsid w:val="1FB3EFD2"/>
    <w:rsid w:val="1FD1C252"/>
    <w:rsid w:val="1FE6069A"/>
    <w:rsid w:val="2067C5FC"/>
    <w:rsid w:val="20AAA5CA"/>
    <w:rsid w:val="20BE9706"/>
    <w:rsid w:val="214031CA"/>
    <w:rsid w:val="2147EC7F"/>
    <w:rsid w:val="2195F9EA"/>
    <w:rsid w:val="23518AEF"/>
    <w:rsid w:val="23A10C84"/>
    <w:rsid w:val="23C3FA5C"/>
    <w:rsid w:val="23F5EC39"/>
    <w:rsid w:val="25179E03"/>
    <w:rsid w:val="252D6C3D"/>
    <w:rsid w:val="2585A5E2"/>
    <w:rsid w:val="25EC7398"/>
    <w:rsid w:val="26E5584D"/>
    <w:rsid w:val="28849847"/>
    <w:rsid w:val="28D0E540"/>
    <w:rsid w:val="2996253E"/>
    <w:rsid w:val="2A79CD4B"/>
    <w:rsid w:val="2A83FAF0"/>
    <w:rsid w:val="2AC7ADBF"/>
    <w:rsid w:val="2B6CBF02"/>
    <w:rsid w:val="2B9D2284"/>
    <w:rsid w:val="2BEAC725"/>
    <w:rsid w:val="2C560F38"/>
    <w:rsid w:val="2CA0FFC4"/>
    <w:rsid w:val="2D919967"/>
    <w:rsid w:val="2DB998DC"/>
    <w:rsid w:val="2E3BC9A7"/>
    <w:rsid w:val="2E71C1A1"/>
    <w:rsid w:val="2E94D6D6"/>
    <w:rsid w:val="2EFC6B1E"/>
    <w:rsid w:val="2F082021"/>
    <w:rsid w:val="2F58D788"/>
    <w:rsid w:val="2F8DA634"/>
    <w:rsid w:val="30C4DCCF"/>
    <w:rsid w:val="30CABF05"/>
    <w:rsid w:val="3164FD73"/>
    <w:rsid w:val="31EFEF59"/>
    <w:rsid w:val="3201F320"/>
    <w:rsid w:val="3277003D"/>
    <w:rsid w:val="336265C0"/>
    <w:rsid w:val="3389D22C"/>
    <w:rsid w:val="3465A42B"/>
    <w:rsid w:val="34991DEC"/>
    <w:rsid w:val="35224531"/>
    <w:rsid w:val="3604F01D"/>
    <w:rsid w:val="36D80FA8"/>
    <w:rsid w:val="38071F28"/>
    <w:rsid w:val="38B412A3"/>
    <w:rsid w:val="3959ADBF"/>
    <w:rsid w:val="39C18D53"/>
    <w:rsid w:val="39D38520"/>
    <w:rsid w:val="3A3CC9B1"/>
    <w:rsid w:val="3A65F9BF"/>
    <w:rsid w:val="3AEB872C"/>
    <w:rsid w:val="3BA98E2D"/>
    <w:rsid w:val="3C1913AB"/>
    <w:rsid w:val="3C3FC94C"/>
    <w:rsid w:val="3D6B6E95"/>
    <w:rsid w:val="3D830A1C"/>
    <w:rsid w:val="3D886B17"/>
    <w:rsid w:val="3DEED6E6"/>
    <w:rsid w:val="3E76DDA0"/>
    <w:rsid w:val="3ECC972A"/>
    <w:rsid w:val="3F169CF8"/>
    <w:rsid w:val="3FF166AF"/>
    <w:rsid w:val="401AF421"/>
    <w:rsid w:val="415A3FC7"/>
    <w:rsid w:val="4169988B"/>
    <w:rsid w:val="41A44B8A"/>
    <w:rsid w:val="41EA0F06"/>
    <w:rsid w:val="42A6CFB4"/>
    <w:rsid w:val="42D1E177"/>
    <w:rsid w:val="43505F5A"/>
    <w:rsid w:val="446A2FD2"/>
    <w:rsid w:val="44843B69"/>
    <w:rsid w:val="4584DF0D"/>
    <w:rsid w:val="45E47A82"/>
    <w:rsid w:val="45EF6266"/>
    <w:rsid w:val="461C16CE"/>
    <w:rsid w:val="475F152F"/>
    <w:rsid w:val="47FD8CB9"/>
    <w:rsid w:val="480FEAB0"/>
    <w:rsid w:val="484BD12A"/>
    <w:rsid w:val="48576B38"/>
    <w:rsid w:val="4863EEC8"/>
    <w:rsid w:val="4871EF2A"/>
    <w:rsid w:val="4883B6A6"/>
    <w:rsid w:val="491301C5"/>
    <w:rsid w:val="491EA2C6"/>
    <w:rsid w:val="49D10354"/>
    <w:rsid w:val="49EEC626"/>
    <w:rsid w:val="4A98AEB9"/>
    <w:rsid w:val="4AAE0513"/>
    <w:rsid w:val="4ACA5B6D"/>
    <w:rsid w:val="4AE91370"/>
    <w:rsid w:val="4AFFD502"/>
    <w:rsid w:val="4B02AA84"/>
    <w:rsid w:val="4B48119B"/>
    <w:rsid w:val="4B93EBA1"/>
    <w:rsid w:val="4C91036F"/>
    <w:rsid w:val="4CC7BF68"/>
    <w:rsid w:val="4CED7863"/>
    <w:rsid w:val="4DB11057"/>
    <w:rsid w:val="4E2059A8"/>
    <w:rsid w:val="4FA3E822"/>
    <w:rsid w:val="506207F7"/>
    <w:rsid w:val="50FCF1B4"/>
    <w:rsid w:val="5100CC41"/>
    <w:rsid w:val="510D9EAF"/>
    <w:rsid w:val="51204E51"/>
    <w:rsid w:val="51D441FB"/>
    <w:rsid w:val="51DA3C34"/>
    <w:rsid w:val="51EAACD0"/>
    <w:rsid w:val="52C6A82C"/>
    <w:rsid w:val="535BF7AD"/>
    <w:rsid w:val="544BB4C3"/>
    <w:rsid w:val="55F7D919"/>
    <w:rsid w:val="567E63E3"/>
    <w:rsid w:val="579EFC49"/>
    <w:rsid w:val="57A10FC1"/>
    <w:rsid w:val="57A25690"/>
    <w:rsid w:val="57A45231"/>
    <w:rsid w:val="5820D2C6"/>
    <w:rsid w:val="587A1EA2"/>
    <w:rsid w:val="58EC97A0"/>
    <w:rsid w:val="59E4F7B0"/>
    <w:rsid w:val="5A33D863"/>
    <w:rsid w:val="5A74C80F"/>
    <w:rsid w:val="5A88D537"/>
    <w:rsid w:val="5AB12F68"/>
    <w:rsid w:val="5AB6006C"/>
    <w:rsid w:val="5B6C6EA6"/>
    <w:rsid w:val="5BB8A4C0"/>
    <w:rsid w:val="5C3C9295"/>
    <w:rsid w:val="5C9FF34F"/>
    <w:rsid w:val="5CA1AB31"/>
    <w:rsid w:val="5D067047"/>
    <w:rsid w:val="5D750543"/>
    <w:rsid w:val="5E0DFB48"/>
    <w:rsid w:val="5E20419A"/>
    <w:rsid w:val="5EE91169"/>
    <w:rsid w:val="5FA546FE"/>
    <w:rsid w:val="5FAD92F4"/>
    <w:rsid w:val="5FC45833"/>
    <w:rsid w:val="608E9683"/>
    <w:rsid w:val="613A9821"/>
    <w:rsid w:val="61753F8E"/>
    <w:rsid w:val="6178CAFE"/>
    <w:rsid w:val="62057DB6"/>
    <w:rsid w:val="62476A21"/>
    <w:rsid w:val="626A09F0"/>
    <w:rsid w:val="63859F90"/>
    <w:rsid w:val="65709C39"/>
    <w:rsid w:val="669A514E"/>
    <w:rsid w:val="66D8363C"/>
    <w:rsid w:val="66EBC44F"/>
    <w:rsid w:val="66F83DEF"/>
    <w:rsid w:val="67A7CCA0"/>
    <w:rsid w:val="68112679"/>
    <w:rsid w:val="6857567E"/>
    <w:rsid w:val="6858A3D0"/>
    <w:rsid w:val="68B8335F"/>
    <w:rsid w:val="68F96B22"/>
    <w:rsid w:val="6A309313"/>
    <w:rsid w:val="6B0DA05D"/>
    <w:rsid w:val="6B26FB3D"/>
    <w:rsid w:val="6B7B0729"/>
    <w:rsid w:val="6C66710E"/>
    <w:rsid w:val="6CB188F6"/>
    <w:rsid w:val="6D00A620"/>
    <w:rsid w:val="6D6C95E5"/>
    <w:rsid w:val="6E1F0BAA"/>
    <w:rsid w:val="6E8C4669"/>
    <w:rsid w:val="6FA90ACF"/>
    <w:rsid w:val="70093E28"/>
    <w:rsid w:val="701A57DC"/>
    <w:rsid w:val="701EB7FA"/>
    <w:rsid w:val="70219138"/>
    <w:rsid w:val="7120EE91"/>
    <w:rsid w:val="71319389"/>
    <w:rsid w:val="71610F78"/>
    <w:rsid w:val="716DB5A8"/>
    <w:rsid w:val="7289773A"/>
    <w:rsid w:val="73B2601E"/>
    <w:rsid w:val="743B0B0A"/>
    <w:rsid w:val="7500E763"/>
    <w:rsid w:val="752A6005"/>
    <w:rsid w:val="7612D27C"/>
    <w:rsid w:val="7619B3A6"/>
    <w:rsid w:val="762FA52C"/>
    <w:rsid w:val="7635B68A"/>
    <w:rsid w:val="774F886D"/>
    <w:rsid w:val="7752EC9D"/>
    <w:rsid w:val="77DA5108"/>
    <w:rsid w:val="787AE4C6"/>
    <w:rsid w:val="787BE789"/>
    <w:rsid w:val="7894B109"/>
    <w:rsid w:val="78A2C4CD"/>
    <w:rsid w:val="78BE703A"/>
    <w:rsid w:val="79FB732E"/>
    <w:rsid w:val="7A540146"/>
    <w:rsid w:val="7B3F403B"/>
    <w:rsid w:val="7B477018"/>
    <w:rsid w:val="7BA45E2F"/>
    <w:rsid w:val="7C1113C4"/>
    <w:rsid w:val="7C1A9AEB"/>
    <w:rsid w:val="7C6DE8D7"/>
    <w:rsid w:val="7CB5603A"/>
    <w:rsid w:val="7D0C849A"/>
    <w:rsid w:val="7D2F60B7"/>
    <w:rsid w:val="7D7C608F"/>
    <w:rsid w:val="7D9D12F9"/>
    <w:rsid w:val="7E153720"/>
    <w:rsid w:val="7F4E9244"/>
    <w:rsid w:val="7FDA58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D2558C"/>
  <w15:docId w15:val="{0D07488C-39F5-424F-A861-335182AAF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AC8"/>
  </w:style>
  <w:style w:type="paragraph" w:styleId="Heading1">
    <w:name w:val="heading 1"/>
    <w:basedOn w:val="Normal"/>
    <w:next w:val="Normal"/>
    <w:link w:val="Heading1Char"/>
    <w:uiPriority w:val="9"/>
    <w:qFormat/>
    <w:rsid w:val="00C21BD7"/>
    <w:pPr>
      <w:keepNext/>
      <w:keepLines/>
      <w:spacing w:before="400" w:after="40" w:line="240" w:lineRule="auto"/>
      <w:outlineLvl w:val="0"/>
    </w:pPr>
    <w:rPr>
      <w:rFonts w:asciiTheme="majorHAnsi" w:eastAsiaTheme="majorEastAsia" w:hAnsiTheme="majorHAnsi" w:cstheme="majorBidi"/>
      <w:sz w:val="36"/>
      <w:szCs w:val="36"/>
    </w:rPr>
  </w:style>
  <w:style w:type="paragraph" w:styleId="Heading2">
    <w:name w:val="heading 2"/>
    <w:basedOn w:val="Normal"/>
    <w:next w:val="Normal"/>
    <w:link w:val="Heading2Char"/>
    <w:uiPriority w:val="9"/>
    <w:unhideWhenUsed/>
    <w:qFormat/>
    <w:rsid w:val="00C21BD7"/>
    <w:pPr>
      <w:keepNext/>
      <w:keepLines/>
      <w:spacing w:before="40" w:after="0" w:line="240" w:lineRule="auto"/>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C21BD7"/>
    <w:pPr>
      <w:keepNext/>
      <w:keepLines/>
      <w:spacing w:before="40" w:after="0" w:line="240" w:lineRule="auto"/>
      <w:outlineLvl w:val="2"/>
    </w:pPr>
    <w:rPr>
      <w:rFonts w:asciiTheme="majorHAnsi" w:eastAsiaTheme="majorEastAsia" w:hAnsiTheme="majorHAnsi" w:cstheme="majorBidi"/>
      <w:sz w:val="28"/>
      <w:szCs w:val="28"/>
    </w:rPr>
  </w:style>
  <w:style w:type="paragraph" w:styleId="Heading4">
    <w:name w:val="heading 4"/>
    <w:basedOn w:val="Normal"/>
    <w:next w:val="Normal"/>
    <w:link w:val="Heading4Char"/>
    <w:uiPriority w:val="9"/>
    <w:unhideWhenUsed/>
    <w:qFormat/>
    <w:rsid w:val="00F42AC8"/>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unhideWhenUsed/>
    <w:qFormat/>
    <w:rsid w:val="00F42AC8"/>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unhideWhenUsed/>
    <w:qFormat/>
    <w:rsid w:val="00F42AC8"/>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unhideWhenUsed/>
    <w:qFormat/>
    <w:rsid w:val="00F42AC8"/>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F42AC8"/>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F42AC8"/>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6F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6FF5"/>
    <w:rPr>
      <w:rFonts w:ascii="Tahoma" w:hAnsi="Tahoma" w:cs="Tahoma"/>
      <w:sz w:val="16"/>
      <w:szCs w:val="16"/>
    </w:rPr>
  </w:style>
  <w:style w:type="paragraph" w:styleId="Header">
    <w:name w:val="header"/>
    <w:basedOn w:val="Normal"/>
    <w:link w:val="HeaderChar"/>
    <w:unhideWhenUsed/>
    <w:rsid w:val="00916FF5"/>
    <w:pPr>
      <w:tabs>
        <w:tab w:val="center" w:pos="4703"/>
        <w:tab w:val="right" w:pos="9406"/>
      </w:tabs>
      <w:spacing w:after="0" w:line="240" w:lineRule="auto"/>
    </w:pPr>
  </w:style>
  <w:style w:type="character" w:customStyle="1" w:styleId="HeaderChar">
    <w:name w:val="Header Char"/>
    <w:basedOn w:val="DefaultParagraphFont"/>
    <w:link w:val="Header"/>
    <w:rsid w:val="00916FF5"/>
  </w:style>
  <w:style w:type="paragraph" w:styleId="Footer">
    <w:name w:val="footer"/>
    <w:basedOn w:val="Normal"/>
    <w:link w:val="FooterChar"/>
    <w:uiPriority w:val="99"/>
    <w:unhideWhenUsed/>
    <w:rsid w:val="00916FF5"/>
    <w:pPr>
      <w:tabs>
        <w:tab w:val="center" w:pos="4703"/>
        <w:tab w:val="right" w:pos="9406"/>
      </w:tabs>
      <w:spacing w:after="0" w:line="240" w:lineRule="auto"/>
    </w:pPr>
  </w:style>
  <w:style w:type="character" w:customStyle="1" w:styleId="FooterChar">
    <w:name w:val="Footer Char"/>
    <w:basedOn w:val="DefaultParagraphFont"/>
    <w:link w:val="Footer"/>
    <w:uiPriority w:val="99"/>
    <w:rsid w:val="00916FF5"/>
  </w:style>
  <w:style w:type="table" w:styleId="TableGrid">
    <w:name w:val="Table Grid"/>
    <w:aliases w:val="TSLentelė"/>
    <w:basedOn w:val="TableNormal"/>
    <w:uiPriority w:val="39"/>
    <w:rsid w:val="00E73B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link w:val="NoParagraphStyleChar"/>
    <w:autoRedefine/>
    <w:rsid w:val="00F233F5"/>
    <w:pPr>
      <w:autoSpaceDE w:val="0"/>
      <w:autoSpaceDN w:val="0"/>
      <w:adjustRightInd w:val="0"/>
      <w:spacing w:before="60" w:after="60" w:line="240" w:lineRule="auto"/>
      <w:ind w:firstLine="567"/>
      <w:textAlignment w:val="center"/>
    </w:pPr>
    <w:rPr>
      <w:rFonts w:ascii="Times New Roman" w:hAnsi="Times New Roman" w:cs="Times New Roman"/>
      <w:szCs w:val="24"/>
      <w:lang w:val="lt-LT"/>
    </w:rPr>
  </w:style>
  <w:style w:type="paragraph" w:customStyle="1" w:styleId="CoverInfoBottom">
    <w:name w:val="*Cover Info Bottom"/>
    <w:basedOn w:val="Normal"/>
    <w:rsid w:val="00A502F1"/>
    <w:pPr>
      <w:spacing w:before="1200" w:line="240" w:lineRule="auto"/>
    </w:pPr>
    <w:rPr>
      <w:rFonts w:ascii="Verdana" w:eastAsia="Times New Roman" w:hAnsi="Verdana" w:cs="Times New Roman"/>
      <w:color w:val="666666"/>
      <w:sz w:val="18"/>
      <w:szCs w:val="20"/>
    </w:rPr>
  </w:style>
  <w:style w:type="paragraph" w:customStyle="1" w:styleId="CoverPageAddress">
    <w:name w:val="*Cover Page Address"/>
    <w:basedOn w:val="Normal"/>
    <w:rsid w:val="00A502F1"/>
    <w:pPr>
      <w:spacing w:after="0" w:line="240" w:lineRule="auto"/>
    </w:pPr>
    <w:rPr>
      <w:rFonts w:ascii="Verdana" w:eastAsia="Times New Roman" w:hAnsi="Verdana" w:cs="Times New Roman"/>
      <w:color w:val="666666"/>
      <w:sz w:val="18"/>
      <w:szCs w:val="20"/>
    </w:rPr>
  </w:style>
  <w:style w:type="paragraph" w:customStyle="1" w:styleId="Body1">
    <w:name w:val="*Body 1"/>
    <w:basedOn w:val="Normal"/>
    <w:link w:val="Body1Char1"/>
    <w:rsid w:val="00B84086"/>
    <w:pPr>
      <w:spacing w:after="180" w:line="240" w:lineRule="auto"/>
    </w:pPr>
    <w:rPr>
      <w:rFonts w:ascii="Verdana" w:eastAsia="Times New Roman" w:hAnsi="Verdana" w:cs="Times New Roman"/>
      <w:sz w:val="18"/>
      <w:szCs w:val="20"/>
    </w:rPr>
  </w:style>
  <w:style w:type="character" w:customStyle="1" w:styleId="Body1Char1">
    <w:name w:val="*Body 1 Char1"/>
    <w:link w:val="Body1"/>
    <w:rsid w:val="00B84086"/>
    <w:rPr>
      <w:rFonts w:ascii="Verdana" w:eastAsia="Times New Roman" w:hAnsi="Verdana" w:cs="Times New Roman"/>
      <w:sz w:val="18"/>
      <w:szCs w:val="20"/>
    </w:rPr>
  </w:style>
  <w:style w:type="paragraph" w:customStyle="1" w:styleId="AuthorAddress">
    <w:name w:val="*Author Address"/>
    <w:basedOn w:val="Normal"/>
    <w:rsid w:val="00B84086"/>
    <w:pPr>
      <w:spacing w:after="0" w:line="240" w:lineRule="auto"/>
    </w:pPr>
    <w:rPr>
      <w:rFonts w:ascii="Verdana" w:eastAsia="Times New Roman" w:hAnsi="Verdana" w:cs="Times New Roman"/>
      <w:sz w:val="18"/>
      <w:szCs w:val="20"/>
    </w:rPr>
  </w:style>
  <w:style w:type="character" w:styleId="Hyperlink">
    <w:name w:val="Hyperlink"/>
    <w:uiPriority w:val="99"/>
    <w:rsid w:val="00D62A50"/>
    <w:rPr>
      <w:rFonts w:ascii="Calibri" w:hAnsi="Calibri"/>
      <w:b/>
      <w:color w:val="0000FF"/>
      <w:sz w:val="20"/>
      <w:u w:val="single" w:color="003366"/>
    </w:rPr>
  </w:style>
  <w:style w:type="paragraph" w:styleId="NoSpacing">
    <w:name w:val="No Spacing"/>
    <w:aliases w:val="Style3"/>
    <w:link w:val="NoSpacingChar"/>
    <w:uiPriority w:val="1"/>
    <w:qFormat/>
    <w:rsid w:val="00F42AC8"/>
    <w:pPr>
      <w:spacing w:after="0" w:line="240" w:lineRule="auto"/>
    </w:pPr>
  </w:style>
  <w:style w:type="paragraph" w:styleId="Title">
    <w:name w:val="Title"/>
    <w:basedOn w:val="Normal"/>
    <w:next w:val="Normal"/>
    <w:link w:val="TitleChar"/>
    <w:uiPriority w:val="10"/>
    <w:qFormat/>
    <w:rsid w:val="00F42AC8"/>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F42AC8"/>
    <w:rPr>
      <w:rFonts w:asciiTheme="majorHAnsi" w:eastAsiaTheme="majorEastAsia" w:hAnsiTheme="majorHAnsi" w:cstheme="majorBidi"/>
      <w:caps/>
      <w:color w:val="1F497D" w:themeColor="text2"/>
      <w:spacing w:val="-15"/>
      <w:sz w:val="72"/>
      <w:szCs w:val="72"/>
    </w:rPr>
  </w:style>
  <w:style w:type="character" w:customStyle="1" w:styleId="Heading1Char">
    <w:name w:val="Heading 1 Char"/>
    <w:basedOn w:val="DefaultParagraphFont"/>
    <w:link w:val="Heading1"/>
    <w:uiPriority w:val="9"/>
    <w:rsid w:val="00C21BD7"/>
    <w:rPr>
      <w:rFonts w:asciiTheme="majorHAnsi" w:eastAsiaTheme="majorEastAsia" w:hAnsiTheme="majorHAnsi" w:cstheme="majorBidi"/>
      <w:sz w:val="36"/>
      <w:szCs w:val="36"/>
    </w:rPr>
  </w:style>
  <w:style w:type="character" w:customStyle="1" w:styleId="Heading2Char">
    <w:name w:val="Heading 2 Char"/>
    <w:basedOn w:val="DefaultParagraphFont"/>
    <w:link w:val="Heading2"/>
    <w:uiPriority w:val="9"/>
    <w:rsid w:val="00C21BD7"/>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C21BD7"/>
    <w:rPr>
      <w:rFonts w:asciiTheme="majorHAnsi" w:eastAsiaTheme="majorEastAsia" w:hAnsiTheme="majorHAnsi" w:cstheme="majorBidi"/>
      <w:sz w:val="28"/>
      <w:szCs w:val="28"/>
    </w:rPr>
  </w:style>
  <w:style w:type="character" w:customStyle="1" w:styleId="Heading4Char">
    <w:name w:val="Heading 4 Char"/>
    <w:basedOn w:val="DefaultParagraphFont"/>
    <w:link w:val="Heading4"/>
    <w:uiPriority w:val="9"/>
    <w:rsid w:val="00F42AC8"/>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F42AC8"/>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F42AC8"/>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F42AC8"/>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F42AC8"/>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F42AC8"/>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unhideWhenUsed/>
    <w:qFormat/>
    <w:rsid w:val="00F42AC8"/>
    <w:pPr>
      <w:spacing w:line="240" w:lineRule="auto"/>
    </w:pPr>
    <w:rPr>
      <w:b/>
      <w:bCs/>
      <w:smallCaps/>
      <w:color w:val="1F497D" w:themeColor="text2"/>
    </w:rPr>
  </w:style>
  <w:style w:type="paragraph" w:styleId="Subtitle">
    <w:name w:val="Subtitle"/>
    <w:basedOn w:val="Normal"/>
    <w:next w:val="Normal"/>
    <w:link w:val="SubtitleChar"/>
    <w:uiPriority w:val="11"/>
    <w:qFormat/>
    <w:rsid w:val="00C21BD7"/>
    <w:pPr>
      <w:numPr>
        <w:ilvl w:val="1"/>
      </w:numPr>
      <w:spacing w:after="240" w:line="240" w:lineRule="auto"/>
    </w:pPr>
    <w:rPr>
      <w:rFonts w:asciiTheme="majorHAnsi" w:eastAsiaTheme="majorEastAsia" w:hAnsiTheme="majorHAnsi" w:cstheme="majorBidi"/>
      <w:sz w:val="28"/>
      <w:szCs w:val="28"/>
    </w:rPr>
  </w:style>
  <w:style w:type="character" w:customStyle="1" w:styleId="SubtitleChar">
    <w:name w:val="Subtitle Char"/>
    <w:basedOn w:val="DefaultParagraphFont"/>
    <w:link w:val="Subtitle"/>
    <w:uiPriority w:val="11"/>
    <w:rsid w:val="00C21BD7"/>
    <w:rPr>
      <w:rFonts w:asciiTheme="majorHAnsi" w:eastAsiaTheme="majorEastAsia" w:hAnsiTheme="majorHAnsi" w:cstheme="majorBidi"/>
      <w:sz w:val="28"/>
      <w:szCs w:val="28"/>
    </w:rPr>
  </w:style>
  <w:style w:type="character" w:styleId="Strong">
    <w:name w:val="Strong"/>
    <w:basedOn w:val="DefaultParagraphFont"/>
    <w:uiPriority w:val="22"/>
    <w:qFormat/>
    <w:rsid w:val="00F42AC8"/>
    <w:rPr>
      <w:b/>
      <w:bCs/>
    </w:rPr>
  </w:style>
  <w:style w:type="character" w:styleId="Emphasis">
    <w:name w:val="Emphasis"/>
    <w:basedOn w:val="DefaultParagraphFont"/>
    <w:uiPriority w:val="20"/>
    <w:qFormat/>
    <w:rsid w:val="00F42AC8"/>
    <w:rPr>
      <w:i/>
      <w:iCs/>
    </w:rPr>
  </w:style>
  <w:style w:type="paragraph" w:styleId="ListParagraph">
    <w:name w:val="List Paragraph"/>
    <w:aliases w:val="List not in Table,Buletai,Bullet EY,List Paragraph21,List Paragraph1,List Paragraph2,lp1,Use Case List Paragraph,Numbering,ERP-List Paragraph,List Paragraph11,List Paragraph111,Paragraph,List Paragraph Red,Bullet Number,lp11,Num Bullet 1"/>
    <w:basedOn w:val="Normal"/>
    <w:autoRedefine/>
    <w:uiPriority w:val="34"/>
    <w:qFormat/>
    <w:rsid w:val="007270DE"/>
    <w:pPr>
      <w:numPr>
        <w:numId w:val="12"/>
      </w:numPr>
      <w:contextualSpacing/>
    </w:pPr>
  </w:style>
  <w:style w:type="paragraph" w:customStyle="1" w:styleId="BEHeading2">
    <w:name w:val="BE Heading 2"/>
    <w:basedOn w:val="Normal"/>
    <w:link w:val="BEHeading2Char"/>
    <w:rsid w:val="00E42ECA"/>
    <w:pPr>
      <w:spacing w:before="240" w:after="0" w:line="240" w:lineRule="auto"/>
    </w:pPr>
    <w:rPr>
      <w:b/>
      <w:sz w:val="24"/>
    </w:rPr>
  </w:style>
  <w:style w:type="paragraph" w:customStyle="1" w:styleId="Bullet1">
    <w:name w:val="Bullet 1"/>
    <w:basedOn w:val="Bodycopy"/>
    <w:link w:val="Bullet1Char"/>
    <w:rsid w:val="008B5648"/>
    <w:pPr>
      <w:numPr>
        <w:numId w:val="1"/>
      </w:numPr>
    </w:pPr>
  </w:style>
  <w:style w:type="character" w:customStyle="1" w:styleId="BEHeading2Char">
    <w:name w:val="BE Heading 2 Char"/>
    <w:basedOn w:val="DefaultParagraphFont"/>
    <w:link w:val="BEHeading2"/>
    <w:rsid w:val="00E42ECA"/>
    <w:rPr>
      <w:b/>
      <w:sz w:val="24"/>
    </w:rPr>
  </w:style>
  <w:style w:type="paragraph" w:customStyle="1" w:styleId="Bullet2">
    <w:name w:val="Bullet 2"/>
    <w:basedOn w:val="Bullet1"/>
    <w:link w:val="Bullet2Char"/>
    <w:rsid w:val="008B5648"/>
    <w:pPr>
      <w:numPr>
        <w:ilvl w:val="1"/>
      </w:numPr>
      <w:ind w:left="1134"/>
    </w:pPr>
  </w:style>
  <w:style w:type="character" w:styleId="SubtleEmphasis">
    <w:name w:val="Subtle Emphasis"/>
    <w:basedOn w:val="DefaultParagraphFont"/>
    <w:uiPriority w:val="19"/>
    <w:qFormat/>
    <w:rsid w:val="00F42AC8"/>
    <w:rPr>
      <w:i/>
      <w:iCs/>
      <w:color w:val="595959" w:themeColor="text1" w:themeTint="A6"/>
    </w:rPr>
  </w:style>
  <w:style w:type="character" w:styleId="IntenseEmphasis">
    <w:name w:val="Intense Emphasis"/>
    <w:basedOn w:val="DefaultParagraphFont"/>
    <w:uiPriority w:val="21"/>
    <w:qFormat/>
    <w:rsid w:val="00F42AC8"/>
    <w:rPr>
      <w:b/>
      <w:bCs/>
      <w:i/>
      <w:iCs/>
    </w:rPr>
  </w:style>
  <w:style w:type="character" w:customStyle="1" w:styleId="Bullet1Char">
    <w:name w:val="Bullet 1 Char"/>
    <w:aliases w:val="List Paragraph Char,List not in Table Char,Buletai Char,Bullet EY Char,List Paragraph21 Char,List Paragraph1 Char,List Paragraph2 Char,lp1 Char,Use Case List Paragraph Char,Numbering Char,ERP-List Paragraph Char,List Paragraph11 Char"/>
    <w:basedOn w:val="BodycopyChar"/>
    <w:link w:val="Bullet1"/>
    <w:rsid w:val="008B5648"/>
  </w:style>
  <w:style w:type="character" w:styleId="IntenseReference">
    <w:name w:val="Intense Reference"/>
    <w:basedOn w:val="DefaultParagraphFont"/>
    <w:uiPriority w:val="32"/>
    <w:qFormat/>
    <w:rsid w:val="00F42AC8"/>
    <w:rPr>
      <w:b/>
      <w:bCs/>
      <w:smallCaps/>
      <w:color w:val="1F497D" w:themeColor="text2"/>
      <w:u w:val="single"/>
    </w:rPr>
  </w:style>
  <w:style w:type="character" w:styleId="BookTitle">
    <w:name w:val="Book Title"/>
    <w:basedOn w:val="DefaultParagraphFont"/>
    <w:uiPriority w:val="33"/>
    <w:qFormat/>
    <w:rsid w:val="00F42AC8"/>
    <w:rPr>
      <w:b/>
      <w:bCs/>
      <w:smallCaps/>
      <w:spacing w:val="10"/>
    </w:rPr>
  </w:style>
  <w:style w:type="paragraph" w:styleId="TOCHeading">
    <w:name w:val="TOC Heading"/>
    <w:basedOn w:val="Heading1"/>
    <w:next w:val="Normal"/>
    <w:uiPriority w:val="39"/>
    <w:unhideWhenUsed/>
    <w:qFormat/>
    <w:rsid w:val="00F42AC8"/>
    <w:pPr>
      <w:outlineLvl w:val="9"/>
    </w:pPr>
  </w:style>
  <w:style w:type="paragraph" w:customStyle="1" w:styleId="Bodycopy">
    <w:name w:val="Body copy"/>
    <w:basedOn w:val="Normal"/>
    <w:link w:val="BodycopyChar"/>
    <w:rsid w:val="005B28BD"/>
    <w:pPr>
      <w:spacing w:after="0" w:line="240" w:lineRule="auto"/>
    </w:pPr>
  </w:style>
  <w:style w:type="character" w:customStyle="1" w:styleId="BodycopyChar">
    <w:name w:val="Body copy Char"/>
    <w:basedOn w:val="DefaultParagraphFont"/>
    <w:link w:val="Bodycopy"/>
    <w:rsid w:val="005B28BD"/>
  </w:style>
  <w:style w:type="paragraph" w:customStyle="1" w:styleId="Bullet3">
    <w:name w:val="Bullet 3"/>
    <w:basedOn w:val="Bullet2"/>
    <w:link w:val="Bullet3Char"/>
    <w:rsid w:val="008B5648"/>
    <w:pPr>
      <w:numPr>
        <w:ilvl w:val="2"/>
      </w:numPr>
      <w:ind w:left="1560"/>
    </w:pPr>
  </w:style>
  <w:style w:type="character" w:customStyle="1" w:styleId="Bullet2Char">
    <w:name w:val="Bullet 2 Char"/>
    <w:basedOn w:val="Bullet1Char"/>
    <w:link w:val="Bullet2"/>
    <w:rsid w:val="008B5648"/>
  </w:style>
  <w:style w:type="paragraph" w:customStyle="1" w:styleId="Heading">
    <w:name w:val="Heading"/>
    <w:basedOn w:val="NoParagraphStyle"/>
    <w:link w:val="HeadingChar"/>
    <w:autoRedefine/>
    <w:rsid w:val="00A0133E"/>
    <w:pPr>
      <w:ind w:firstLine="0"/>
      <w:jc w:val="center"/>
    </w:pPr>
    <w:rPr>
      <w:rFonts w:ascii="Verdana" w:hAnsi="Verdana"/>
      <w:b/>
      <w:bCs/>
      <w:caps/>
      <w:sz w:val="28"/>
      <w:szCs w:val="28"/>
      <w:shd w:val="clear" w:color="auto" w:fill="FFFFFF"/>
    </w:rPr>
  </w:style>
  <w:style w:type="character" w:customStyle="1" w:styleId="Bullet3Char">
    <w:name w:val="Bullet 3 Char"/>
    <w:basedOn w:val="Bullet2Char"/>
    <w:link w:val="Bullet3"/>
    <w:rsid w:val="008B5648"/>
  </w:style>
  <w:style w:type="paragraph" w:customStyle="1" w:styleId="Figuretext">
    <w:name w:val="Figure text"/>
    <w:basedOn w:val="NoParagraphStyle"/>
    <w:link w:val="FiguretextChar"/>
    <w:rsid w:val="006327A3"/>
    <w:rPr>
      <w:sz w:val="18"/>
    </w:rPr>
  </w:style>
  <w:style w:type="character" w:customStyle="1" w:styleId="NoParagraphStyleChar">
    <w:name w:val="[No Paragraph Style] Char"/>
    <w:basedOn w:val="DefaultParagraphFont"/>
    <w:link w:val="NoParagraphStyle"/>
    <w:rsid w:val="00F233F5"/>
    <w:rPr>
      <w:rFonts w:ascii="Times New Roman" w:hAnsi="Times New Roman" w:cs="Times New Roman"/>
      <w:szCs w:val="24"/>
      <w:lang w:val="lt-LT"/>
    </w:rPr>
  </w:style>
  <w:style w:type="character" w:customStyle="1" w:styleId="HeadingChar">
    <w:name w:val="Heading Char"/>
    <w:basedOn w:val="NoParagraphStyleChar"/>
    <w:link w:val="Heading"/>
    <w:rsid w:val="00A0133E"/>
    <w:rPr>
      <w:rFonts w:ascii="Verdana" w:hAnsi="Verdana" w:cs="Times New Roman"/>
      <w:b/>
      <w:bCs/>
      <w:caps/>
      <w:sz w:val="28"/>
      <w:szCs w:val="28"/>
      <w:lang w:val="lt-LT"/>
    </w:rPr>
  </w:style>
  <w:style w:type="paragraph" w:styleId="TOC1">
    <w:name w:val="toc 1"/>
    <w:basedOn w:val="Normal"/>
    <w:next w:val="Normal"/>
    <w:uiPriority w:val="39"/>
    <w:unhideWhenUsed/>
    <w:rsid w:val="00195E77"/>
    <w:pPr>
      <w:spacing w:before="120" w:after="0"/>
    </w:pPr>
    <w:rPr>
      <w:rFonts w:ascii="Times New Roman" w:hAnsi="Times New Roman"/>
      <w:b/>
      <w:sz w:val="24"/>
    </w:rPr>
  </w:style>
  <w:style w:type="character" w:customStyle="1" w:styleId="FiguretextChar">
    <w:name w:val="Figure text Char"/>
    <w:basedOn w:val="NoParagraphStyleChar"/>
    <w:link w:val="Figuretext"/>
    <w:rsid w:val="006327A3"/>
    <w:rPr>
      <w:rFonts w:ascii="Calibri" w:hAnsi="Calibri" w:cs="Minion Pro"/>
      <w:color w:val="4D4F53"/>
      <w:sz w:val="18"/>
      <w:szCs w:val="24"/>
      <w:lang w:val="en-GB"/>
    </w:rPr>
  </w:style>
  <w:style w:type="paragraph" w:styleId="TOC2">
    <w:name w:val="toc 2"/>
    <w:basedOn w:val="TOC1"/>
    <w:next w:val="Normal"/>
    <w:uiPriority w:val="39"/>
    <w:unhideWhenUsed/>
    <w:rsid w:val="00195E77"/>
    <w:pPr>
      <w:spacing w:before="0"/>
      <w:ind w:left="220"/>
    </w:pPr>
    <w:rPr>
      <w:b w:val="0"/>
    </w:rPr>
  </w:style>
  <w:style w:type="paragraph" w:styleId="TOC3">
    <w:name w:val="toc 3"/>
    <w:basedOn w:val="TOC2"/>
    <w:next w:val="Normal"/>
    <w:autoRedefine/>
    <w:uiPriority w:val="39"/>
    <w:unhideWhenUsed/>
    <w:rsid w:val="00195E77"/>
    <w:pPr>
      <w:ind w:left="440"/>
    </w:pPr>
    <w:rPr>
      <w:sz w:val="22"/>
    </w:rPr>
  </w:style>
  <w:style w:type="paragraph" w:customStyle="1" w:styleId="DocumentTitle">
    <w:name w:val="*Document Title"/>
    <w:basedOn w:val="Body1"/>
    <w:rsid w:val="00DA087D"/>
    <w:pPr>
      <w:spacing w:after="0"/>
      <w:jc w:val="center"/>
    </w:pPr>
    <w:rPr>
      <w:rFonts w:ascii="Times New Roman" w:hAnsi="Times New Roman"/>
      <w:b/>
      <w:smallCaps/>
      <w:sz w:val="32"/>
    </w:rPr>
  </w:style>
  <w:style w:type="paragraph" w:customStyle="1" w:styleId="legal">
    <w:name w:val="*legal"/>
    <w:basedOn w:val="Normal"/>
    <w:link w:val="legalChar"/>
    <w:rsid w:val="00DA087D"/>
    <w:pPr>
      <w:spacing w:after="120" w:line="240" w:lineRule="auto"/>
    </w:pPr>
    <w:rPr>
      <w:rFonts w:ascii="Verdana" w:eastAsia="Times New Roman" w:hAnsi="Verdana" w:cs="Times New Roman"/>
      <w:sz w:val="16"/>
      <w:szCs w:val="16"/>
    </w:rPr>
  </w:style>
  <w:style w:type="character" w:customStyle="1" w:styleId="legalChar">
    <w:name w:val="*legal Char"/>
    <w:basedOn w:val="DefaultParagraphFont"/>
    <w:link w:val="legal"/>
    <w:rsid w:val="00DA087D"/>
    <w:rPr>
      <w:rFonts w:ascii="Verdana" w:eastAsia="Times New Roman" w:hAnsi="Verdana" w:cs="Times New Roman"/>
      <w:sz w:val="16"/>
      <w:szCs w:val="16"/>
    </w:rPr>
  </w:style>
  <w:style w:type="paragraph" w:customStyle="1" w:styleId="Header1">
    <w:name w:val="*Header 1"/>
    <w:next w:val="NormalIndent"/>
    <w:rsid w:val="00DA087D"/>
    <w:pPr>
      <w:keepNext/>
      <w:keepLines/>
      <w:numPr>
        <w:numId w:val="2"/>
      </w:numPr>
      <w:tabs>
        <w:tab w:val="left" w:pos="567"/>
      </w:tabs>
      <w:adjustRightInd w:val="0"/>
      <w:snapToGrid w:val="0"/>
      <w:spacing w:after="240" w:line="240" w:lineRule="atLeast"/>
      <w:outlineLvl w:val="0"/>
    </w:pPr>
    <w:rPr>
      <w:rFonts w:ascii="Calibri" w:eastAsia="Times New Roman" w:hAnsi="Calibri" w:cs="Times New Roman"/>
      <w:sz w:val="32"/>
      <w:szCs w:val="20"/>
    </w:rPr>
  </w:style>
  <w:style w:type="paragraph" w:customStyle="1" w:styleId="Header2">
    <w:name w:val="*Header 2"/>
    <w:basedOn w:val="Header1"/>
    <w:next w:val="Body1"/>
    <w:rsid w:val="00DA087D"/>
    <w:pPr>
      <w:numPr>
        <w:ilvl w:val="1"/>
      </w:numPr>
      <w:spacing w:before="120" w:after="120"/>
      <w:outlineLvl w:val="1"/>
    </w:pPr>
    <w:rPr>
      <w:caps/>
    </w:rPr>
  </w:style>
  <w:style w:type="paragraph" w:customStyle="1" w:styleId="Header3">
    <w:name w:val="*Header 3"/>
    <w:basedOn w:val="Header2"/>
    <w:next w:val="Body1"/>
    <w:rsid w:val="00DA087D"/>
    <w:pPr>
      <w:numPr>
        <w:ilvl w:val="2"/>
      </w:numPr>
      <w:outlineLvl w:val="2"/>
    </w:pPr>
    <w:rPr>
      <w:sz w:val="22"/>
    </w:rPr>
  </w:style>
  <w:style w:type="paragraph" w:customStyle="1" w:styleId="Header4">
    <w:name w:val="*Header 4"/>
    <w:basedOn w:val="Header3"/>
    <w:next w:val="Body1"/>
    <w:rsid w:val="00DA087D"/>
    <w:pPr>
      <w:numPr>
        <w:ilvl w:val="3"/>
      </w:numPr>
      <w:outlineLvl w:val="3"/>
    </w:pPr>
    <w:rPr>
      <w:i/>
    </w:rPr>
  </w:style>
  <w:style w:type="paragraph" w:customStyle="1" w:styleId="Header5">
    <w:name w:val="*Header 5"/>
    <w:basedOn w:val="Header4"/>
    <w:next w:val="Body1"/>
    <w:rsid w:val="00DA087D"/>
    <w:pPr>
      <w:numPr>
        <w:ilvl w:val="4"/>
      </w:numPr>
      <w:outlineLvl w:val="4"/>
    </w:pPr>
    <w:rPr>
      <w:sz w:val="20"/>
    </w:rPr>
  </w:style>
  <w:style w:type="paragraph" w:customStyle="1" w:styleId="Header6">
    <w:name w:val="*Header 6"/>
    <w:basedOn w:val="Header5"/>
    <w:next w:val="Body1"/>
    <w:autoRedefine/>
    <w:rsid w:val="00DA087D"/>
    <w:pPr>
      <w:numPr>
        <w:ilvl w:val="5"/>
      </w:numPr>
    </w:pPr>
  </w:style>
  <w:style w:type="paragraph" w:styleId="NormalIndent">
    <w:name w:val="Normal Indent"/>
    <w:basedOn w:val="Normal"/>
    <w:uiPriority w:val="99"/>
    <w:semiHidden/>
    <w:unhideWhenUsed/>
    <w:rsid w:val="00DA087D"/>
    <w:pPr>
      <w:ind w:left="720"/>
    </w:pPr>
  </w:style>
  <w:style w:type="paragraph" w:customStyle="1" w:styleId="Tablebodytext">
    <w:name w:val="*Table body text"/>
    <w:basedOn w:val="Normal"/>
    <w:rsid w:val="00DA087D"/>
    <w:pPr>
      <w:spacing w:before="120" w:after="120" w:line="240" w:lineRule="auto"/>
    </w:pPr>
    <w:rPr>
      <w:rFonts w:ascii="Verdana" w:eastAsia="Times New Roman" w:hAnsi="Verdana" w:cs="Times New Roman"/>
      <w:sz w:val="18"/>
      <w:szCs w:val="20"/>
    </w:rPr>
  </w:style>
  <w:style w:type="paragraph" w:customStyle="1" w:styleId="Tableheading">
    <w:name w:val="*Table heading"/>
    <w:basedOn w:val="Normal"/>
    <w:uiPriority w:val="99"/>
    <w:rsid w:val="00DA087D"/>
    <w:pPr>
      <w:spacing w:before="120" w:after="120" w:line="240" w:lineRule="auto"/>
      <w:jc w:val="center"/>
    </w:pPr>
    <w:rPr>
      <w:rFonts w:ascii="Verdana" w:eastAsia="Times New Roman" w:hAnsi="Verdana" w:cs="Times New Roman"/>
      <w:b/>
      <w:color w:val="FFFFFF"/>
      <w:sz w:val="18"/>
      <w:szCs w:val="18"/>
    </w:rPr>
  </w:style>
  <w:style w:type="paragraph" w:styleId="TableofFigures">
    <w:name w:val="table of figures"/>
    <w:basedOn w:val="Normal"/>
    <w:next w:val="Normal"/>
    <w:uiPriority w:val="99"/>
    <w:unhideWhenUsed/>
    <w:rsid w:val="00413150"/>
    <w:pPr>
      <w:spacing w:after="0"/>
    </w:pPr>
  </w:style>
  <w:style w:type="paragraph" w:styleId="NormalWeb">
    <w:name w:val="Normal (Web)"/>
    <w:basedOn w:val="Normal"/>
    <w:uiPriority w:val="99"/>
    <w:unhideWhenUsed/>
    <w:rsid w:val="006818DD"/>
    <w:pPr>
      <w:spacing w:before="100" w:beforeAutospacing="1" w:after="100" w:afterAutospacing="1" w:line="240" w:lineRule="auto"/>
    </w:pPr>
    <w:rPr>
      <w:rFonts w:ascii="Times New Roman" w:hAnsi="Times New Roman" w:cs="Times New Roman"/>
      <w:sz w:val="24"/>
      <w:szCs w:val="24"/>
      <w:lang w:val="fr-FR" w:eastAsia="fr-FR"/>
    </w:rPr>
  </w:style>
  <w:style w:type="table" w:customStyle="1" w:styleId="Grilledutableau1">
    <w:name w:val="Grille du tableau1"/>
    <w:basedOn w:val="TableNormal"/>
    <w:next w:val="TableGrid"/>
    <w:rsid w:val="00D875B5"/>
    <w:pPr>
      <w:spacing w:after="0" w:line="240" w:lineRule="auto"/>
    </w:pPr>
    <w:rPr>
      <w:color w:val="000000" w:themeColor="text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beforebulletnum">
    <w:name w:val="*Body 1_before bullet_num"/>
    <w:basedOn w:val="Normal"/>
    <w:link w:val="Body1beforebulletnumZchn"/>
    <w:uiPriority w:val="99"/>
    <w:rsid w:val="00116FD7"/>
    <w:pPr>
      <w:numPr>
        <w:numId w:val="3"/>
      </w:numPr>
      <w:spacing w:after="120" w:line="240" w:lineRule="auto"/>
    </w:pPr>
    <w:rPr>
      <w:rFonts w:ascii="Verdana" w:eastAsia="Times New Roman" w:hAnsi="Verdana" w:cs="Times New Roman"/>
      <w:sz w:val="18"/>
    </w:rPr>
  </w:style>
  <w:style w:type="character" w:customStyle="1" w:styleId="Body1beforebulletnumZchn">
    <w:name w:val="*Body 1_before bullet_num Zchn"/>
    <w:link w:val="Body1beforebulletnum"/>
    <w:uiPriority w:val="99"/>
    <w:locked/>
    <w:rsid w:val="00116FD7"/>
    <w:rPr>
      <w:rFonts w:ascii="Verdana" w:eastAsia="Times New Roman" w:hAnsi="Verdana" w:cs="Times New Roman"/>
      <w:sz w:val="18"/>
    </w:rPr>
  </w:style>
  <w:style w:type="paragraph" w:styleId="TOC4">
    <w:name w:val="toc 4"/>
    <w:basedOn w:val="Normal"/>
    <w:next w:val="Normal"/>
    <w:autoRedefine/>
    <w:uiPriority w:val="39"/>
    <w:unhideWhenUsed/>
    <w:rsid w:val="00195E77"/>
    <w:pPr>
      <w:spacing w:after="0"/>
      <w:ind w:left="660"/>
    </w:pPr>
    <w:rPr>
      <w:rFonts w:ascii="Times New Roman" w:hAnsi="Times New Roman"/>
      <w:sz w:val="20"/>
      <w:szCs w:val="20"/>
    </w:rPr>
  </w:style>
  <w:style w:type="paragraph" w:customStyle="1" w:styleId="Default">
    <w:name w:val="Default"/>
    <w:rsid w:val="008E6B1E"/>
    <w:pPr>
      <w:autoSpaceDE w:val="0"/>
      <w:autoSpaceDN w:val="0"/>
      <w:adjustRightInd w:val="0"/>
      <w:spacing w:after="0" w:line="240" w:lineRule="auto"/>
    </w:pPr>
    <w:rPr>
      <w:rFonts w:ascii="Arial" w:hAnsi="Arial" w:cs="Arial"/>
      <w:color w:val="000000"/>
      <w:sz w:val="24"/>
      <w:szCs w:val="24"/>
      <w:lang w:val="de-DE"/>
    </w:rPr>
  </w:style>
  <w:style w:type="paragraph" w:customStyle="1" w:styleId="Titre11">
    <w:name w:val="Titre 11"/>
    <w:basedOn w:val="Normal"/>
    <w:rsid w:val="00DA4E91"/>
  </w:style>
  <w:style w:type="paragraph" w:customStyle="1" w:styleId="Titre21">
    <w:name w:val="Titre 21"/>
    <w:basedOn w:val="Normal"/>
    <w:rsid w:val="00DA4E91"/>
  </w:style>
  <w:style w:type="paragraph" w:customStyle="1" w:styleId="Titre31">
    <w:name w:val="Titre 31"/>
    <w:basedOn w:val="Normal"/>
    <w:rsid w:val="00DA4E91"/>
  </w:style>
  <w:style w:type="paragraph" w:customStyle="1" w:styleId="Titre41">
    <w:name w:val="Titre 41"/>
    <w:basedOn w:val="Normal"/>
    <w:rsid w:val="00DA4E91"/>
  </w:style>
  <w:style w:type="paragraph" w:customStyle="1" w:styleId="Titre51">
    <w:name w:val="Titre 51"/>
    <w:basedOn w:val="Normal"/>
    <w:rsid w:val="00DA4E91"/>
  </w:style>
  <w:style w:type="paragraph" w:customStyle="1" w:styleId="Titre61">
    <w:name w:val="Titre 61"/>
    <w:basedOn w:val="Normal"/>
    <w:rsid w:val="00DA4E91"/>
  </w:style>
  <w:style w:type="paragraph" w:customStyle="1" w:styleId="Titre71">
    <w:name w:val="Titre 71"/>
    <w:basedOn w:val="Normal"/>
    <w:rsid w:val="00DA4E91"/>
  </w:style>
  <w:style w:type="paragraph" w:customStyle="1" w:styleId="Titre81">
    <w:name w:val="Titre 81"/>
    <w:basedOn w:val="Normal"/>
    <w:rsid w:val="00DA4E91"/>
  </w:style>
  <w:style w:type="paragraph" w:customStyle="1" w:styleId="Titre91">
    <w:name w:val="Titre 91"/>
    <w:basedOn w:val="Normal"/>
    <w:rsid w:val="00DA4E91"/>
  </w:style>
  <w:style w:type="paragraph" w:styleId="TOC5">
    <w:name w:val="toc 5"/>
    <w:basedOn w:val="Normal"/>
    <w:next w:val="Normal"/>
    <w:autoRedefine/>
    <w:uiPriority w:val="39"/>
    <w:unhideWhenUsed/>
    <w:rsid w:val="00F95EB1"/>
    <w:pPr>
      <w:spacing w:after="0"/>
      <w:ind w:left="880"/>
    </w:pPr>
    <w:rPr>
      <w:sz w:val="20"/>
      <w:szCs w:val="20"/>
    </w:rPr>
  </w:style>
  <w:style w:type="character" w:customStyle="1" w:styleId="st">
    <w:name w:val="st"/>
    <w:basedOn w:val="DefaultParagraphFont"/>
    <w:rsid w:val="009807D5"/>
  </w:style>
  <w:style w:type="paragraph" w:styleId="Index1">
    <w:name w:val="index 1"/>
    <w:basedOn w:val="Normal"/>
    <w:next w:val="Normal"/>
    <w:autoRedefine/>
    <w:uiPriority w:val="99"/>
    <w:unhideWhenUsed/>
    <w:rsid w:val="00B21546"/>
    <w:pPr>
      <w:spacing w:after="0"/>
      <w:ind w:left="220" w:hanging="220"/>
    </w:pPr>
    <w:rPr>
      <w:sz w:val="20"/>
      <w:szCs w:val="20"/>
    </w:rPr>
  </w:style>
  <w:style w:type="paragraph" w:styleId="Index2">
    <w:name w:val="index 2"/>
    <w:basedOn w:val="Normal"/>
    <w:next w:val="Normal"/>
    <w:autoRedefine/>
    <w:uiPriority w:val="99"/>
    <w:unhideWhenUsed/>
    <w:rsid w:val="00B21546"/>
    <w:pPr>
      <w:spacing w:after="0"/>
      <w:ind w:left="440" w:hanging="220"/>
    </w:pPr>
    <w:rPr>
      <w:sz w:val="20"/>
      <w:szCs w:val="20"/>
    </w:rPr>
  </w:style>
  <w:style w:type="paragraph" w:styleId="Index3">
    <w:name w:val="index 3"/>
    <w:basedOn w:val="Normal"/>
    <w:next w:val="Normal"/>
    <w:autoRedefine/>
    <w:uiPriority w:val="99"/>
    <w:unhideWhenUsed/>
    <w:rsid w:val="00B21546"/>
    <w:pPr>
      <w:spacing w:after="0"/>
      <w:ind w:left="660" w:hanging="220"/>
    </w:pPr>
    <w:rPr>
      <w:sz w:val="20"/>
      <w:szCs w:val="20"/>
    </w:rPr>
  </w:style>
  <w:style w:type="paragraph" w:styleId="Index4">
    <w:name w:val="index 4"/>
    <w:basedOn w:val="Normal"/>
    <w:next w:val="Normal"/>
    <w:autoRedefine/>
    <w:uiPriority w:val="99"/>
    <w:unhideWhenUsed/>
    <w:rsid w:val="00B21546"/>
    <w:pPr>
      <w:spacing w:after="0"/>
      <w:ind w:left="880" w:hanging="220"/>
    </w:pPr>
    <w:rPr>
      <w:sz w:val="20"/>
      <w:szCs w:val="20"/>
    </w:rPr>
  </w:style>
  <w:style w:type="paragraph" w:styleId="Index5">
    <w:name w:val="index 5"/>
    <w:basedOn w:val="Normal"/>
    <w:next w:val="Normal"/>
    <w:autoRedefine/>
    <w:uiPriority w:val="99"/>
    <w:unhideWhenUsed/>
    <w:rsid w:val="00B21546"/>
    <w:pPr>
      <w:spacing w:after="0"/>
      <w:ind w:left="1100" w:hanging="220"/>
    </w:pPr>
    <w:rPr>
      <w:sz w:val="20"/>
      <w:szCs w:val="20"/>
    </w:rPr>
  </w:style>
  <w:style w:type="paragraph" w:styleId="Index6">
    <w:name w:val="index 6"/>
    <w:basedOn w:val="Normal"/>
    <w:next w:val="Normal"/>
    <w:autoRedefine/>
    <w:uiPriority w:val="99"/>
    <w:unhideWhenUsed/>
    <w:rsid w:val="00B21546"/>
    <w:pPr>
      <w:spacing w:after="0"/>
      <w:ind w:left="1320" w:hanging="220"/>
    </w:pPr>
    <w:rPr>
      <w:sz w:val="20"/>
      <w:szCs w:val="20"/>
    </w:rPr>
  </w:style>
  <w:style w:type="paragraph" w:styleId="Index7">
    <w:name w:val="index 7"/>
    <w:basedOn w:val="Normal"/>
    <w:next w:val="Normal"/>
    <w:autoRedefine/>
    <w:uiPriority w:val="99"/>
    <w:unhideWhenUsed/>
    <w:rsid w:val="00B21546"/>
    <w:pPr>
      <w:spacing w:after="0"/>
      <w:ind w:left="1540" w:hanging="220"/>
    </w:pPr>
    <w:rPr>
      <w:sz w:val="20"/>
      <w:szCs w:val="20"/>
    </w:rPr>
  </w:style>
  <w:style w:type="paragraph" w:styleId="Index8">
    <w:name w:val="index 8"/>
    <w:basedOn w:val="Normal"/>
    <w:next w:val="Normal"/>
    <w:autoRedefine/>
    <w:uiPriority w:val="99"/>
    <w:unhideWhenUsed/>
    <w:rsid w:val="00B21546"/>
    <w:pPr>
      <w:spacing w:after="0"/>
      <w:ind w:left="1760" w:hanging="220"/>
    </w:pPr>
    <w:rPr>
      <w:sz w:val="20"/>
      <w:szCs w:val="20"/>
    </w:rPr>
  </w:style>
  <w:style w:type="paragraph" w:styleId="Index9">
    <w:name w:val="index 9"/>
    <w:basedOn w:val="Normal"/>
    <w:next w:val="Normal"/>
    <w:autoRedefine/>
    <w:uiPriority w:val="99"/>
    <w:unhideWhenUsed/>
    <w:rsid w:val="00B21546"/>
    <w:pPr>
      <w:spacing w:after="0"/>
      <w:ind w:left="1980" w:hanging="220"/>
    </w:pPr>
    <w:rPr>
      <w:sz w:val="20"/>
      <w:szCs w:val="20"/>
    </w:rPr>
  </w:style>
  <w:style w:type="paragraph" w:styleId="IndexHeading">
    <w:name w:val="index heading"/>
    <w:basedOn w:val="Normal"/>
    <w:next w:val="Index1"/>
    <w:uiPriority w:val="99"/>
    <w:unhideWhenUsed/>
    <w:rsid w:val="00B21546"/>
    <w:pPr>
      <w:spacing w:before="120" w:after="120"/>
    </w:pPr>
    <w:rPr>
      <w:i/>
      <w:sz w:val="20"/>
      <w:szCs w:val="20"/>
    </w:rPr>
  </w:style>
  <w:style w:type="paragraph" w:styleId="TOC6">
    <w:name w:val="toc 6"/>
    <w:basedOn w:val="Normal"/>
    <w:next w:val="Normal"/>
    <w:autoRedefine/>
    <w:uiPriority w:val="39"/>
    <w:semiHidden/>
    <w:unhideWhenUsed/>
    <w:rsid w:val="003570D5"/>
    <w:pPr>
      <w:spacing w:after="0"/>
      <w:ind w:left="1100"/>
    </w:pPr>
    <w:rPr>
      <w:sz w:val="20"/>
      <w:szCs w:val="20"/>
    </w:rPr>
  </w:style>
  <w:style w:type="paragraph" w:styleId="TOC7">
    <w:name w:val="toc 7"/>
    <w:basedOn w:val="Normal"/>
    <w:next w:val="Normal"/>
    <w:autoRedefine/>
    <w:uiPriority w:val="39"/>
    <w:semiHidden/>
    <w:unhideWhenUsed/>
    <w:rsid w:val="003570D5"/>
    <w:pPr>
      <w:spacing w:after="0"/>
      <w:ind w:left="1320"/>
    </w:pPr>
    <w:rPr>
      <w:sz w:val="20"/>
      <w:szCs w:val="20"/>
    </w:rPr>
  </w:style>
  <w:style w:type="paragraph" w:styleId="TOC8">
    <w:name w:val="toc 8"/>
    <w:basedOn w:val="Normal"/>
    <w:next w:val="Normal"/>
    <w:autoRedefine/>
    <w:uiPriority w:val="39"/>
    <w:semiHidden/>
    <w:unhideWhenUsed/>
    <w:rsid w:val="003570D5"/>
    <w:pPr>
      <w:spacing w:after="0"/>
      <w:ind w:left="1540"/>
    </w:pPr>
    <w:rPr>
      <w:sz w:val="20"/>
      <w:szCs w:val="20"/>
    </w:rPr>
  </w:style>
  <w:style w:type="paragraph" w:styleId="TOC9">
    <w:name w:val="toc 9"/>
    <w:basedOn w:val="Normal"/>
    <w:next w:val="Normal"/>
    <w:autoRedefine/>
    <w:uiPriority w:val="39"/>
    <w:semiHidden/>
    <w:unhideWhenUsed/>
    <w:rsid w:val="003570D5"/>
    <w:pPr>
      <w:spacing w:after="0"/>
      <w:ind w:left="1760"/>
    </w:pPr>
    <w:rPr>
      <w:sz w:val="20"/>
      <w:szCs w:val="20"/>
    </w:rPr>
  </w:style>
  <w:style w:type="paragraph" w:styleId="z-BottomofForm">
    <w:name w:val="HTML Bottom of Form"/>
    <w:basedOn w:val="Normal"/>
    <w:next w:val="Normal"/>
    <w:link w:val="z-BottomofFormChar"/>
    <w:hidden/>
    <w:uiPriority w:val="99"/>
    <w:semiHidden/>
    <w:unhideWhenUsed/>
    <w:rsid w:val="00925176"/>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25176"/>
    <w:rPr>
      <w:rFonts w:ascii="Arial" w:hAnsi="Arial" w:cs="Arial"/>
      <w:vanish/>
      <w:sz w:val="16"/>
      <w:szCs w:val="16"/>
      <w:lang w:val="de-DE"/>
    </w:rPr>
  </w:style>
  <w:style w:type="paragraph" w:styleId="z-TopofForm">
    <w:name w:val="HTML Top of Form"/>
    <w:basedOn w:val="Normal"/>
    <w:next w:val="Normal"/>
    <w:link w:val="z-TopofFormChar"/>
    <w:hidden/>
    <w:uiPriority w:val="99"/>
    <w:semiHidden/>
    <w:unhideWhenUsed/>
    <w:rsid w:val="00925176"/>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25176"/>
    <w:rPr>
      <w:rFonts w:ascii="Arial" w:hAnsi="Arial" w:cs="Arial"/>
      <w:vanish/>
      <w:sz w:val="16"/>
      <w:szCs w:val="16"/>
      <w:lang w:val="de-DE"/>
    </w:rPr>
  </w:style>
  <w:style w:type="character" w:styleId="CommentReference">
    <w:name w:val="annotation reference"/>
    <w:basedOn w:val="DefaultParagraphFont"/>
    <w:uiPriority w:val="99"/>
    <w:semiHidden/>
    <w:unhideWhenUsed/>
    <w:rsid w:val="00CB7B26"/>
    <w:rPr>
      <w:sz w:val="16"/>
      <w:szCs w:val="16"/>
    </w:rPr>
  </w:style>
  <w:style w:type="paragraph" w:styleId="CommentText">
    <w:name w:val="annotation text"/>
    <w:basedOn w:val="Normal"/>
    <w:link w:val="CommentTextChar"/>
    <w:uiPriority w:val="99"/>
    <w:unhideWhenUsed/>
    <w:rsid w:val="00CB7B26"/>
    <w:pPr>
      <w:spacing w:after="0"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CB7B26"/>
    <w:rPr>
      <w:rFonts w:ascii="Calibri" w:hAnsi="Calibri"/>
      <w:sz w:val="20"/>
      <w:szCs w:val="20"/>
    </w:rPr>
  </w:style>
  <w:style w:type="paragraph" w:styleId="CommentSubject">
    <w:name w:val="annotation subject"/>
    <w:basedOn w:val="CommentText"/>
    <w:next w:val="CommentText"/>
    <w:link w:val="CommentSubjectChar"/>
    <w:uiPriority w:val="99"/>
    <w:unhideWhenUsed/>
    <w:rsid w:val="00054F90"/>
    <w:rPr>
      <w:b/>
      <w:bCs/>
    </w:rPr>
  </w:style>
  <w:style w:type="character" w:customStyle="1" w:styleId="CommentSubjectChar">
    <w:name w:val="Comment Subject Char"/>
    <w:basedOn w:val="CommentTextChar"/>
    <w:link w:val="CommentSubject"/>
    <w:uiPriority w:val="99"/>
    <w:rsid w:val="00054F90"/>
    <w:rPr>
      <w:rFonts w:ascii="Calibri" w:hAnsi="Calibri"/>
      <w:b/>
      <w:bCs/>
      <w:sz w:val="20"/>
      <w:szCs w:val="20"/>
    </w:rPr>
  </w:style>
  <w:style w:type="character" w:styleId="FollowedHyperlink">
    <w:name w:val="FollowedHyperlink"/>
    <w:basedOn w:val="DefaultParagraphFont"/>
    <w:uiPriority w:val="99"/>
    <w:semiHidden/>
    <w:unhideWhenUsed/>
    <w:rsid w:val="004345ED"/>
    <w:rPr>
      <w:color w:val="800080" w:themeColor="followedHyperlink"/>
      <w:u w:val="single"/>
    </w:rPr>
  </w:style>
  <w:style w:type="character" w:customStyle="1" w:styleId="UnresolvedMention1">
    <w:name w:val="Unresolved Mention1"/>
    <w:basedOn w:val="DefaultParagraphFont"/>
    <w:uiPriority w:val="99"/>
    <w:semiHidden/>
    <w:unhideWhenUsed/>
    <w:rsid w:val="00F6500A"/>
    <w:rPr>
      <w:color w:val="808080"/>
      <w:shd w:val="clear" w:color="auto" w:fill="E6E6E6"/>
    </w:rPr>
  </w:style>
  <w:style w:type="paragraph" w:styleId="Revision">
    <w:name w:val="Revision"/>
    <w:hidden/>
    <w:uiPriority w:val="99"/>
    <w:semiHidden/>
    <w:rsid w:val="00CF207B"/>
    <w:pPr>
      <w:spacing w:after="0" w:line="240" w:lineRule="auto"/>
    </w:pPr>
    <w:rPr>
      <w:lang w:val="en-GB"/>
    </w:rPr>
  </w:style>
  <w:style w:type="table" w:styleId="LightList-Accent1">
    <w:name w:val="Light List Accent 1"/>
    <w:basedOn w:val="TableNormal"/>
    <w:uiPriority w:val="61"/>
    <w:rsid w:val="0095135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Grid1-Accent1">
    <w:name w:val="Medium Grid 1 Accent 1"/>
    <w:basedOn w:val="TableNormal"/>
    <w:uiPriority w:val="67"/>
    <w:rsid w:val="0095135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Grid-Accent1">
    <w:name w:val="Light Grid Accent 1"/>
    <w:basedOn w:val="TableNormal"/>
    <w:uiPriority w:val="62"/>
    <w:rsid w:val="0095135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Shading1-Accent1">
    <w:name w:val="Medium Shading 1 Accent 1"/>
    <w:basedOn w:val="TableNormal"/>
    <w:uiPriority w:val="63"/>
    <w:rsid w:val="0095135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GridTable4-Accent11">
    <w:name w:val="Grid Table 4 - Accent 11"/>
    <w:basedOn w:val="TableNormal"/>
    <w:uiPriority w:val="49"/>
    <w:rsid w:val="008361D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overDate">
    <w:name w:val="Cover Date"/>
    <w:basedOn w:val="Normal"/>
    <w:rsid w:val="004F0E30"/>
    <w:pPr>
      <w:keepLines/>
      <w:spacing w:after="300" w:line="360" w:lineRule="exact"/>
      <w:ind w:left="1800"/>
    </w:pPr>
    <w:rPr>
      <w:rFonts w:ascii="Arial" w:eastAsia="Times New Roman" w:hAnsi="Arial" w:cs="Times New Roman"/>
      <w:bCs/>
      <w:noProof/>
      <w:color w:val="808080"/>
      <w:sz w:val="32"/>
      <w:szCs w:val="24"/>
    </w:rPr>
  </w:style>
  <w:style w:type="paragraph" w:customStyle="1" w:styleId="CoverTitle">
    <w:name w:val="Cover Title"/>
    <w:basedOn w:val="Normal"/>
    <w:rsid w:val="004F0E30"/>
    <w:pPr>
      <w:keepLines/>
      <w:spacing w:after="480" w:line="620" w:lineRule="exact"/>
      <w:ind w:left="1800"/>
    </w:pPr>
    <w:rPr>
      <w:rFonts w:ascii="Arial" w:eastAsia="Times New Roman" w:hAnsi="Arial" w:cs="Times New Roman"/>
      <w:noProof/>
      <w:color w:val="808080"/>
      <w:sz w:val="60"/>
      <w:szCs w:val="24"/>
    </w:rPr>
  </w:style>
  <w:style w:type="paragraph" w:customStyle="1" w:styleId="StyleCoverAddressBold">
    <w:name w:val="Style Cover Address + Bold"/>
    <w:basedOn w:val="Normal"/>
    <w:link w:val="StyleCoverAddressBoldChar"/>
    <w:rsid w:val="004F0E30"/>
    <w:pPr>
      <w:keepLines/>
      <w:spacing w:after="120" w:line="240" w:lineRule="auto"/>
      <w:ind w:left="1800"/>
    </w:pPr>
    <w:rPr>
      <w:rFonts w:ascii="Arial" w:eastAsia="Times New Roman" w:hAnsi="Arial" w:cs="Times New Roman"/>
      <w:b/>
      <w:bCs/>
      <w:noProof/>
      <w:color w:val="808080"/>
      <w:sz w:val="24"/>
      <w:szCs w:val="24"/>
    </w:rPr>
  </w:style>
  <w:style w:type="character" w:customStyle="1" w:styleId="StyleCoverAddressBoldChar">
    <w:name w:val="Style Cover Address + Bold Char"/>
    <w:link w:val="StyleCoverAddressBold"/>
    <w:rsid w:val="004F0E30"/>
    <w:rPr>
      <w:rFonts w:ascii="Arial" w:eastAsia="Times New Roman" w:hAnsi="Arial" w:cs="Times New Roman"/>
      <w:b/>
      <w:bCs/>
      <w:noProof/>
      <w:color w:val="808080"/>
      <w:sz w:val="24"/>
      <w:szCs w:val="24"/>
    </w:rPr>
  </w:style>
  <w:style w:type="numbering" w:customStyle="1" w:styleId="Style2">
    <w:name w:val="Style2"/>
    <w:uiPriority w:val="99"/>
    <w:rsid w:val="000F15A5"/>
    <w:pPr>
      <w:numPr>
        <w:numId w:val="10"/>
      </w:numPr>
    </w:pPr>
  </w:style>
  <w:style w:type="table" w:customStyle="1" w:styleId="GridTable4-Accent12">
    <w:name w:val="Grid Table 4 - Accent 12"/>
    <w:basedOn w:val="TableNormal"/>
    <w:uiPriority w:val="49"/>
    <w:rsid w:val="00C320E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MediumShading1-Accent3">
    <w:name w:val="Medium Shading 1 Accent 3"/>
    <w:basedOn w:val="TableNormal"/>
    <w:uiPriority w:val="63"/>
    <w:rsid w:val="005561FB"/>
    <w:pPr>
      <w:spacing w:after="0" w:line="240" w:lineRule="auto"/>
    </w:pPr>
    <w:rPr>
      <w:rFonts w:ascii="Times New Roman" w:hAnsi="Times New Roman"/>
    </w:rPr>
    <w:tblPr>
      <w:tblStyleRowBandSize w:val="1"/>
      <w:tblStyleColBandSize w:val="1"/>
    </w:tblPr>
    <w:tcPr>
      <w:shd w:val="clear" w:color="auto" w:fill="auto"/>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List1-Accent3">
    <w:name w:val="Medium List 1 Accent 3"/>
    <w:basedOn w:val="TableNormal"/>
    <w:uiPriority w:val="65"/>
    <w:rsid w:val="00A179F8"/>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customStyle="1" w:styleId="Style1">
    <w:name w:val="Style1"/>
    <w:basedOn w:val="Normal"/>
    <w:link w:val="Style1Char"/>
    <w:rsid w:val="003206CD"/>
    <w:pPr>
      <w:tabs>
        <w:tab w:val="left" w:pos="993"/>
      </w:tabs>
      <w:spacing w:after="0" w:line="240" w:lineRule="auto"/>
      <w:ind w:left="3621" w:hanging="360"/>
      <w:jc w:val="both"/>
    </w:pPr>
    <w:rPr>
      <w:rFonts w:ascii="Times New Roman" w:eastAsia="Times New Roman" w:hAnsi="Times New Roman" w:cs="Times New Roman"/>
      <w:noProof/>
      <w:szCs w:val="20"/>
      <w:lang w:val="lt-LT"/>
    </w:rPr>
  </w:style>
  <w:style w:type="paragraph" w:customStyle="1" w:styleId="Style4">
    <w:name w:val="Style4"/>
    <w:basedOn w:val="NoSpacing"/>
    <w:rsid w:val="003206CD"/>
    <w:pPr>
      <w:tabs>
        <w:tab w:val="left" w:pos="2410"/>
      </w:tabs>
      <w:ind w:left="1418"/>
      <w:jc w:val="both"/>
    </w:pPr>
    <w:rPr>
      <w:rFonts w:ascii="Times New Roman" w:eastAsia="Times New Roman" w:hAnsi="Times New Roman" w:cs="Times New Roman"/>
      <w:noProof/>
      <w:color w:val="000000"/>
      <w:szCs w:val="20"/>
      <w:lang w:val="lt-LT"/>
    </w:rPr>
  </w:style>
  <w:style w:type="paragraph" w:customStyle="1" w:styleId="Numeracija">
    <w:name w:val="_Numeracija"/>
    <w:basedOn w:val="Normal"/>
    <w:link w:val="NumeracijaChar"/>
    <w:rsid w:val="007842CD"/>
    <w:pPr>
      <w:numPr>
        <w:numId w:val="4"/>
      </w:numPr>
      <w:spacing w:before="60" w:after="60"/>
      <w:jc w:val="both"/>
    </w:pPr>
    <w:rPr>
      <w:rFonts w:ascii="Times New Roman" w:eastAsia="Times New Roman" w:hAnsi="Times New Roman" w:cs="Times New Roman"/>
      <w:color w:val="000000"/>
      <w:lang w:val="lt-LT" w:eastAsia="lt-LT"/>
    </w:rPr>
  </w:style>
  <w:style w:type="character" w:customStyle="1" w:styleId="NumeracijaChar">
    <w:name w:val="_Numeracija Char"/>
    <w:basedOn w:val="DefaultParagraphFont"/>
    <w:link w:val="Numeracija"/>
    <w:rsid w:val="007842CD"/>
    <w:rPr>
      <w:rFonts w:ascii="Times New Roman" w:eastAsia="Times New Roman" w:hAnsi="Times New Roman" w:cs="Times New Roman"/>
      <w:color w:val="000000"/>
      <w:lang w:val="lt-LT" w:eastAsia="lt-LT"/>
    </w:rPr>
  </w:style>
  <w:style w:type="paragraph" w:styleId="FootnoteText">
    <w:name w:val="footnote text"/>
    <w:aliases w:val="Footnote"/>
    <w:basedOn w:val="Normal"/>
    <w:link w:val="FootnoteTextChar"/>
    <w:uiPriority w:val="99"/>
    <w:unhideWhenUsed/>
    <w:rsid w:val="00816E6D"/>
    <w:pPr>
      <w:spacing w:after="0" w:line="240" w:lineRule="auto"/>
    </w:pPr>
    <w:rPr>
      <w:sz w:val="20"/>
      <w:szCs w:val="20"/>
    </w:rPr>
  </w:style>
  <w:style w:type="character" w:customStyle="1" w:styleId="FootnoteTextChar">
    <w:name w:val="Footnote Text Char"/>
    <w:aliases w:val="Footnote Char"/>
    <w:basedOn w:val="DefaultParagraphFont"/>
    <w:link w:val="FootnoteText"/>
    <w:uiPriority w:val="99"/>
    <w:rsid w:val="00816E6D"/>
    <w:rPr>
      <w:sz w:val="20"/>
      <w:szCs w:val="20"/>
      <w:lang w:val="en-GB"/>
    </w:rPr>
  </w:style>
  <w:style w:type="character" w:styleId="FootnoteReference">
    <w:name w:val="footnote reference"/>
    <w:basedOn w:val="DefaultParagraphFont"/>
    <w:uiPriority w:val="99"/>
    <w:unhideWhenUsed/>
    <w:rsid w:val="00816E6D"/>
    <w:rPr>
      <w:vertAlign w:val="superscript"/>
    </w:rPr>
  </w:style>
  <w:style w:type="paragraph" w:customStyle="1" w:styleId="Sraopastraipa1">
    <w:name w:val="Sąrašo pastraipa1"/>
    <w:basedOn w:val="Normal"/>
    <w:rsid w:val="0007160C"/>
    <w:pPr>
      <w:suppressAutoHyphens/>
      <w:spacing w:after="0" w:line="100" w:lineRule="atLeast"/>
      <w:ind w:left="720" w:firstLine="567"/>
      <w:jc w:val="both"/>
    </w:pPr>
    <w:rPr>
      <w:rFonts w:ascii="Times New Roman" w:eastAsia="Times New Roman" w:hAnsi="Times New Roman" w:cs="Times New Roman"/>
      <w:sz w:val="24"/>
      <w:szCs w:val="24"/>
      <w:lang w:val="lt-LT" w:eastAsia="ar-SA"/>
    </w:rPr>
  </w:style>
  <w:style w:type="character" w:customStyle="1" w:styleId="normChar2">
    <w:name w:val="norm Char2"/>
    <w:link w:val="norm"/>
    <w:locked/>
    <w:rsid w:val="00CB70CF"/>
    <w:rPr>
      <w:lang w:val="en-GB" w:eastAsia="en-GB"/>
    </w:rPr>
  </w:style>
  <w:style w:type="paragraph" w:customStyle="1" w:styleId="norm">
    <w:name w:val="norm"/>
    <w:basedOn w:val="Normal"/>
    <w:link w:val="normChar2"/>
    <w:rsid w:val="00CB70CF"/>
    <w:pPr>
      <w:tabs>
        <w:tab w:val="left" w:pos="851"/>
        <w:tab w:val="right" w:pos="9356"/>
      </w:tabs>
      <w:spacing w:before="60" w:after="60" w:line="360" w:lineRule="atLeast"/>
      <w:jc w:val="both"/>
    </w:pPr>
    <w:rPr>
      <w:lang w:eastAsia="en-GB"/>
    </w:rPr>
  </w:style>
  <w:style w:type="table" w:customStyle="1" w:styleId="TableGrid1">
    <w:name w:val="Table Grid1"/>
    <w:basedOn w:val="TableNormal"/>
    <w:next w:val="TableGrid"/>
    <w:uiPriority w:val="39"/>
    <w:rsid w:val="005621AC"/>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rsid w:val="008E09A5"/>
    <w:pPr>
      <w:spacing w:before="20" w:after="20" w:line="240" w:lineRule="auto"/>
    </w:pPr>
    <w:rPr>
      <w:rFonts w:ascii="Arial" w:eastAsia="Times New Roman" w:hAnsi="Arial" w:cs="Times New Roman"/>
      <w:sz w:val="16"/>
      <w:szCs w:val="20"/>
      <w:lang w:val="lt-LT" w:eastAsia="lt-LT"/>
    </w:rPr>
  </w:style>
  <w:style w:type="numbering" w:customStyle="1" w:styleId="LFO2">
    <w:name w:val="LFO2"/>
    <w:basedOn w:val="NoList"/>
    <w:rsid w:val="00417D74"/>
    <w:pPr>
      <w:numPr>
        <w:numId w:val="11"/>
      </w:numPr>
    </w:pPr>
  </w:style>
  <w:style w:type="character" w:styleId="UnresolvedMention">
    <w:name w:val="Unresolved Mention"/>
    <w:basedOn w:val="DefaultParagraphFont"/>
    <w:uiPriority w:val="99"/>
    <w:semiHidden/>
    <w:unhideWhenUsed/>
    <w:rsid w:val="004C3757"/>
    <w:rPr>
      <w:color w:val="605E5C"/>
      <w:shd w:val="clear" w:color="auto" w:fill="E1DFDD"/>
    </w:rPr>
  </w:style>
  <w:style w:type="paragraph" w:styleId="EndnoteText">
    <w:name w:val="endnote text"/>
    <w:basedOn w:val="Normal"/>
    <w:link w:val="EndnoteTextChar"/>
    <w:uiPriority w:val="99"/>
    <w:semiHidden/>
    <w:unhideWhenUsed/>
    <w:rsid w:val="004506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50611"/>
    <w:rPr>
      <w:sz w:val="20"/>
      <w:szCs w:val="20"/>
      <w:lang w:val="en-GB"/>
    </w:rPr>
  </w:style>
  <w:style w:type="character" w:styleId="EndnoteReference">
    <w:name w:val="endnote reference"/>
    <w:basedOn w:val="DefaultParagraphFont"/>
    <w:uiPriority w:val="99"/>
    <w:semiHidden/>
    <w:unhideWhenUsed/>
    <w:rsid w:val="00450611"/>
    <w:rPr>
      <w:vertAlign w:val="superscript"/>
    </w:rPr>
  </w:style>
  <w:style w:type="table" w:customStyle="1" w:styleId="TableNormal1">
    <w:name w:val="Table Normal1"/>
    <w:uiPriority w:val="2"/>
    <w:unhideWhenUsed/>
    <w:qFormat/>
    <w:rsid w:val="004206D1"/>
    <w:pPr>
      <w:widowControl w:val="0"/>
      <w:spacing w:after="0" w:line="240" w:lineRule="auto"/>
    </w:pPr>
    <w:rPr>
      <w:rFonts w:eastAsia="Times New Roman" w:cs="Times New Roman"/>
    </w:rPr>
    <w:tblPr>
      <w:tblInd w:w="0" w:type="dxa"/>
      <w:tblCellMar>
        <w:top w:w="0" w:type="dxa"/>
        <w:left w:w="0" w:type="dxa"/>
        <w:bottom w:w="0" w:type="dxa"/>
        <w:right w:w="0" w:type="dxa"/>
      </w:tblCellMar>
    </w:tblPr>
  </w:style>
  <w:style w:type="paragraph" w:customStyle="1" w:styleId="TableParagraph">
    <w:name w:val="Table Paragraph"/>
    <w:basedOn w:val="Normal"/>
    <w:uiPriority w:val="1"/>
    <w:rsid w:val="004206D1"/>
    <w:pPr>
      <w:widowControl w:val="0"/>
      <w:spacing w:after="0" w:line="240" w:lineRule="auto"/>
    </w:pPr>
    <w:rPr>
      <w:rFonts w:ascii="Times New Roman" w:eastAsia="Times New Roman" w:hAnsi="Times New Roman" w:cs="Times New Roman"/>
      <w:lang w:val="lt-LT"/>
    </w:rPr>
  </w:style>
  <w:style w:type="paragraph" w:customStyle="1" w:styleId="lentele">
    <w:name w:val="lentele"/>
    <w:basedOn w:val="Normal"/>
    <w:rsid w:val="004206D1"/>
    <w:pPr>
      <w:spacing w:after="0" w:line="240" w:lineRule="auto"/>
    </w:pPr>
    <w:rPr>
      <w:rFonts w:ascii="Times New Roman" w:eastAsiaTheme="majorEastAsia" w:hAnsi="Times New Roman" w:cs="Times New Roman"/>
      <w:lang w:val="lt-LT"/>
    </w:rPr>
  </w:style>
  <w:style w:type="paragraph" w:customStyle="1" w:styleId="ByLine">
    <w:name w:val="ByLine"/>
    <w:basedOn w:val="Title"/>
    <w:rsid w:val="000A6F45"/>
    <w:pPr>
      <w:spacing w:before="240" w:after="720"/>
      <w:contextualSpacing w:val="0"/>
      <w:jc w:val="right"/>
    </w:pPr>
    <w:rPr>
      <w:rFonts w:ascii="Arial" w:eastAsia="Times New Roman" w:hAnsi="Arial" w:cs="Times New Roman"/>
      <w:b/>
      <w:color w:val="auto"/>
      <w:spacing w:val="0"/>
      <w:sz w:val="28"/>
      <w:szCs w:val="20"/>
    </w:rPr>
  </w:style>
  <w:style w:type="paragraph" w:customStyle="1" w:styleId="line">
    <w:name w:val="line"/>
    <w:basedOn w:val="Title"/>
    <w:rsid w:val="005226CE"/>
    <w:pPr>
      <w:pBdr>
        <w:top w:val="single" w:sz="36" w:space="1" w:color="auto"/>
      </w:pBdr>
      <w:spacing w:before="240"/>
      <w:contextualSpacing w:val="0"/>
      <w:jc w:val="right"/>
    </w:pPr>
    <w:rPr>
      <w:rFonts w:ascii="Arial" w:eastAsia="Times New Roman" w:hAnsi="Arial" w:cs="Times New Roman"/>
      <w:b/>
      <w:color w:val="auto"/>
      <w:spacing w:val="0"/>
      <w:sz w:val="40"/>
      <w:szCs w:val="20"/>
    </w:rPr>
  </w:style>
  <w:style w:type="paragraph" w:styleId="BodyTextIndent">
    <w:name w:val="Body Text Indent"/>
    <w:basedOn w:val="Normal"/>
    <w:link w:val="BodyTextIndentChar"/>
    <w:semiHidden/>
    <w:unhideWhenUsed/>
    <w:rsid w:val="00DB64BF"/>
    <w:pPr>
      <w:spacing w:after="0" w:line="240" w:lineRule="auto"/>
      <w:ind w:firstLine="720"/>
      <w:jc w:val="both"/>
    </w:pPr>
    <w:rPr>
      <w:rFonts w:ascii="Times New Roman" w:eastAsia="Times New Roman" w:hAnsi="Times New Roman"/>
      <w:szCs w:val="20"/>
      <w:lang w:val="lt-LT" w:eastAsia="lt-LT"/>
    </w:rPr>
  </w:style>
  <w:style w:type="character" w:customStyle="1" w:styleId="BodyTextIndentChar">
    <w:name w:val="Body Text Indent Char"/>
    <w:basedOn w:val="DefaultParagraphFont"/>
    <w:link w:val="BodyTextIndent"/>
    <w:semiHidden/>
    <w:rsid w:val="00DB64BF"/>
    <w:rPr>
      <w:rFonts w:ascii="Times New Roman" w:eastAsia="Times New Roman" w:hAnsi="Times New Roman"/>
      <w:szCs w:val="20"/>
      <w:lang w:val="lt-LT" w:eastAsia="lt-LT"/>
    </w:rPr>
  </w:style>
  <w:style w:type="character" w:customStyle="1" w:styleId="Style1Char">
    <w:name w:val="Style1 Char"/>
    <w:basedOn w:val="DefaultParagraphFont"/>
    <w:link w:val="Style1"/>
    <w:rsid w:val="00DB64BF"/>
    <w:rPr>
      <w:rFonts w:ascii="Times New Roman" w:eastAsia="Times New Roman" w:hAnsi="Times New Roman" w:cs="Times New Roman"/>
      <w:noProof/>
      <w:szCs w:val="20"/>
      <w:lang w:val="lt-LT"/>
    </w:rPr>
  </w:style>
  <w:style w:type="paragraph" w:styleId="Quote">
    <w:name w:val="Quote"/>
    <w:basedOn w:val="Normal"/>
    <w:next w:val="Normal"/>
    <w:link w:val="QuoteChar"/>
    <w:uiPriority w:val="29"/>
    <w:qFormat/>
    <w:rsid w:val="00F42AC8"/>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F42AC8"/>
    <w:rPr>
      <w:color w:val="1F497D" w:themeColor="text2"/>
      <w:sz w:val="24"/>
      <w:szCs w:val="24"/>
    </w:rPr>
  </w:style>
  <w:style w:type="paragraph" w:styleId="IntenseQuote">
    <w:name w:val="Intense Quote"/>
    <w:basedOn w:val="Normal"/>
    <w:next w:val="Normal"/>
    <w:link w:val="IntenseQuoteChar"/>
    <w:uiPriority w:val="30"/>
    <w:qFormat/>
    <w:rsid w:val="00F42AC8"/>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F42AC8"/>
    <w:rPr>
      <w:rFonts w:asciiTheme="majorHAnsi" w:eastAsiaTheme="majorEastAsia" w:hAnsiTheme="majorHAnsi" w:cstheme="majorBidi"/>
      <w:color w:val="1F497D" w:themeColor="text2"/>
      <w:spacing w:val="-6"/>
      <w:sz w:val="32"/>
      <w:szCs w:val="32"/>
    </w:rPr>
  </w:style>
  <w:style w:type="character" w:styleId="SubtleReference">
    <w:name w:val="Subtle Reference"/>
    <w:basedOn w:val="DefaultParagraphFont"/>
    <w:uiPriority w:val="31"/>
    <w:qFormat/>
    <w:rsid w:val="00F42AC8"/>
    <w:rPr>
      <w:smallCaps/>
      <w:color w:val="595959" w:themeColor="text1" w:themeTint="A6"/>
      <w:u w:val="none" w:color="7F7F7F" w:themeColor="text1" w:themeTint="80"/>
      <w:bdr w:val="none" w:sz="0" w:space="0" w:color="auto"/>
    </w:rPr>
  </w:style>
  <w:style w:type="numbering" w:customStyle="1" w:styleId="NoList1">
    <w:name w:val="No List1"/>
    <w:next w:val="NoList"/>
    <w:uiPriority w:val="99"/>
    <w:semiHidden/>
    <w:unhideWhenUsed/>
    <w:rsid w:val="005E013C"/>
  </w:style>
  <w:style w:type="character" w:styleId="PlaceholderText">
    <w:name w:val="Placeholder Text"/>
    <w:basedOn w:val="DefaultParagraphFont"/>
    <w:uiPriority w:val="99"/>
    <w:semiHidden/>
    <w:rsid w:val="005E013C"/>
    <w:rPr>
      <w:color w:val="808080"/>
    </w:rPr>
  </w:style>
  <w:style w:type="numbering" w:customStyle="1" w:styleId="NoList11">
    <w:name w:val="No List11"/>
    <w:next w:val="NoList"/>
    <w:uiPriority w:val="99"/>
    <w:semiHidden/>
    <w:unhideWhenUsed/>
    <w:rsid w:val="005E013C"/>
  </w:style>
  <w:style w:type="numbering" w:customStyle="1" w:styleId="NoList111">
    <w:name w:val="No List111"/>
    <w:next w:val="NoList"/>
    <w:uiPriority w:val="99"/>
    <w:semiHidden/>
    <w:unhideWhenUsed/>
    <w:rsid w:val="005E013C"/>
  </w:style>
  <w:style w:type="paragraph" w:customStyle="1" w:styleId="Patvirtinta">
    <w:name w:val="Patvirtinta"/>
    <w:rsid w:val="005E013C"/>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rPr>
  </w:style>
  <w:style w:type="character" w:customStyle="1" w:styleId="tblrowlbl1">
    <w:name w:val="tblrowlbl1"/>
    <w:rsid w:val="005E013C"/>
    <w:rPr>
      <w:rFonts w:ascii="Arial" w:hAnsi="Arial" w:cs="Arial" w:hint="default"/>
      <w:b/>
      <w:bCs/>
      <w:color w:val="000000"/>
      <w:sz w:val="18"/>
      <w:szCs w:val="18"/>
      <w:shd w:val="clear" w:color="auto" w:fill="FFFFFF"/>
    </w:rPr>
  </w:style>
  <w:style w:type="character" w:customStyle="1" w:styleId="parahead1">
    <w:name w:val="parahead1"/>
    <w:rsid w:val="005E013C"/>
    <w:rPr>
      <w:rFonts w:ascii="Verdana" w:hAnsi="Verdana" w:hint="default"/>
      <w:b/>
      <w:bCs/>
      <w:color w:val="000000"/>
      <w:sz w:val="17"/>
      <w:szCs w:val="17"/>
    </w:rPr>
  </w:style>
  <w:style w:type="paragraph" w:customStyle="1" w:styleId="linija">
    <w:name w:val="linija"/>
    <w:basedOn w:val="Normal"/>
    <w:rsid w:val="005E013C"/>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customStyle="1" w:styleId="BodyText1">
    <w:name w:val="Body Text1"/>
    <w:rsid w:val="005E013C"/>
    <w:pPr>
      <w:snapToGrid w:val="0"/>
      <w:spacing w:after="0" w:line="240" w:lineRule="auto"/>
      <w:ind w:firstLine="312"/>
      <w:jc w:val="both"/>
    </w:pPr>
    <w:rPr>
      <w:rFonts w:ascii="TimesLT" w:eastAsia="Times New Roman" w:hAnsi="TimesLT" w:cs="Times New Roman"/>
      <w:sz w:val="20"/>
      <w:szCs w:val="20"/>
    </w:rPr>
  </w:style>
  <w:style w:type="paragraph" w:customStyle="1" w:styleId="CentrBoldm">
    <w:name w:val="CentrBoldm"/>
    <w:basedOn w:val="Normal"/>
    <w:rsid w:val="005E013C"/>
    <w:pPr>
      <w:autoSpaceDE w:val="0"/>
      <w:autoSpaceDN w:val="0"/>
      <w:adjustRightInd w:val="0"/>
      <w:spacing w:after="0" w:line="240" w:lineRule="auto"/>
      <w:jc w:val="center"/>
    </w:pPr>
    <w:rPr>
      <w:rFonts w:ascii="TimesLT" w:eastAsia="Times New Roman" w:hAnsi="TimesLT" w:cs="Times New Roman"/>
      <w:b/>
      <w:bCs/>
      <w:sz w:val="20"/>
      <w:szCs w:val="24"/>
    </w:rPr>
  </w:style>
  <w:style w:type="paragraph" w:customStyle="1" w:styleId="bodytext">
    <w:name w:val="bodytext"/>
    <w:basedOn w:val="Normal"/>
    <w:rsid w:val="005E013C"/>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customStyle="1" w:styleId="msolistparagraph0">
    <w:name w:val="msolistparagraph"/>
    <w:basedOn w:val="Normal"/>
    <w:rsid w:val="005E013C"/>
    <w:pPr>
      <w:spacing w:after="0" w:line="240" w:lineRule="auto"/>
      <w:ind w:left="720"/>
    </w:pPr>
    <w:rPr>
      <w:rFonts w:ascii="Calibri" w:eastAsia="Arial Unicode MS" w:hAnsi="Calibri" w:cs="Arial Unicode MS"/>
    </w:rPr>
  </w:style>
  <w:style w:type="paragraph" w:styleId="BodyTextIndent2">
    <w:name w:val="Body Text Indent 2"/>
    <w:basedOn w:val="Normal"/>
    <w:link w:val="BodyTextIndent2Char"/>
    <w:semiHidden/>
    <w:rsid w:val="005E013C"/>
    <w:pPr>
      <w:spacing w:after="0" w:line="240" w:lineRule="auto"/>
      <w:ind w:firstLine="900"/>
      <w:jc w:val="both"/>
    </w:pPr>
    <w:rPr>
      <w:rFonts w:ascii="Times New Roman" w:eastAsia="Times New Roman" w:hAnsi="Times New Roman" w:cs="Times New Roman"/>
      <w:iCs/>
      <w:sz w:val="24"/>
      <w:szCs w:val="24"/>
    </w:rPr>
  </w:style>
  <w:style w:type="character" w:customStyle="1" w:styleId="BodyTextIndent2Char">
    <w:name w:val="Body Text Indent 2 Char"/>
    <w:basedOn w:val="DefaultParagraphFont"/>
    <w:link w:val="BodyTextIndent2"/>
    <w:semiHidden/>
    <w:rsid w:val="005E013C"/>
    <w:rPr>
      <w:rFonts w:ascii="Times New Roman" w:eastAsia="Times New Roman" w:hAnsi="Times New Roman" w:cs="Times New Roman"/>
      <w:iCs/>
      <w:sz w:val="24"/>
      <w:szCs w:val="24"/>
      <w:lang w:val="en-GB"/>
    </w:rPr>
  </w:style>
  <w:style w:type="paragraph" w:styleId="BodyTextIndent3">
    <w:name w:val="Body Text Indent 3"/>
    <w:basedOn w:val="Normal"/>
    <w:link w:val="BodyTextIndent3Char"/>
    <w:semiHidden/>
    <w:rsid w:val="005E013C"/>
    <w:pPr>
      <w:spacing w:after="0" w:line="240" w:lineRule="auto"/>
      <w:ind w:firstLine="851"/>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E013C"/>
    <w:rPr>
      <w:rFonts w:ascii="Times New Roman" w:eastAsia="Times New Roman" w:hAnsi="Times New Roman" w:cs="Times New Roman"/>
      <w:sz w:val="24"/>
      <w:szCs w:val="24"/>
      <w:lang w:val="en-GB"/>
    </w:rPr>
  </w:style>
  <w:style w:type="paragraph" w:styleId="HTMLPreformatted">
    <w:name w:val="HTML Preformatted"/>
    <w:basedOn w:val="Normal"/>
    <w:link w:val="HTMLPreformattedChar"/>
    <w:semiHidden/>
    <w:rsid w:val="005E0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semiHidden/>
    <w:rsid w:val="005E013C"/>
    <w:rPr>
      <w:rFonts w:ascii="Arial Unicode MS" w:eastAsia="Arial Unicode MS" w:hAnsi="Arial Unicode MS" w:cs="Arial Unicode MS"/>
      <w:sz w:val="20"/>
      <w:szCs w:val="20"/>
      <w:lang w:val="en-GB"/>
    </w:rPr>
  </w:style>
  <w:style w:type="paragraph" w:styleId="BodyText0">
    <w:name w:val="Body Text"/>
    <w:basedOn w:val="Normal"/>
    <w:link w:val="BodyTextChar"/>
    <w:unhideWhenUsed/>
    <w:rsid w:val="005E013C"/>
    <w:pPr>
      <w:spacing w:after="120"/>
    </w:pPr>
    <w:rPr>
      <w:rFonts w:ascii="Times New Roman" w:eastAsia="Calibri" w:hAnsi="Times New Roman" w:cs="Times New Roman"/>
      <w:sz w:val="24"/>
      <w:lang w:val="lt-LT"/>
    </w:rPr>
  </w:style>
  <w:style w:type="character" w:customStyle="1" w:styleId="BodyTextChar">
    <w:name w:val="Body Text Char"/>
    <w:basedOn w:val="DefaultParagraphFont"/>
    <w:link w:val="BodyText0"/>
    <w:rsid w:val="005E013C"/>
    <w:rPr>
      <w:rFonts w:ascii="Times New Roman" w:eastAsia="Calibri" w:hAnsi="Times New Roman" w:cs="Times New Roman"/>
      <w:sz w:val="24"/>
      <w:lang w:val="lt-LT"/>
    </w:rPr>
  </w:style>
  <w:style w:type="paragraph" w:styleId="BodyText2">
    <w:name w:val="Body Text 2"/>
    <w:basedOn w:val="Normal"/>
    <w:link w:val="BodyText2Char"/>
    <w:semiHidden/>
    <w:rsid w:val="005E013C"/>
    <w:pPr>
      <w:spacing w:after="0" w:line="240" w:lineRule="auto"/>
      <w:jc w:val="both"/>
    </w:pPr>
    <w:rPr>
      <w:rFonts w:ascii="Times New Roman" w:eastAsia="Times New Roman" w:hAnsi="Times New Roman" w:cs="Times New Roman"/>
      <w:iCs/>
      <w:sz w:val="24"/>
      <w:szCs w:val="24"/>
    </w:rPr>
  </w:style>
  <w:style w:type="character" w:customStyle="1" w:styleId="BodyText2Char">
    <w:name w:val="Body Text 2 Char"/>
    <w:basedOn w:val="DefaultParagraphFont"/>
    <w:link w:val="BodyText2"/>
    <w:semiHidden/>
    <w:rsid w:val="005E013C"/>
    <w:rPr>
      <w:rFonts w:ascii="Times New Roman" w:eastAsia="Times New Roman" w:hAnsi="Times New Roman" w:cs="Times New Roman"/>
      <w:iCs/>
      <w:sz w:val="24"/>
      <w:szCs w:val="24"/>
      <w:lang w:val="en-GB"/>
    </w:rPr>
  </w:style>
  <w:style w:type="paragraph" w:styleId="BodyText3">
    <w:name w:val="Body Text 3"/>
    <w:basedOn w:val="Normal"/>
    <w:link w:val="BodyText3Char"/>
    <w:semiHidden/>
    <w:rsid w:val="005E013C"/>
    <w:pPr>
      <w:widowControl w:val="0"/>
      <w:autoSpaceDE w:val="0"/>
      <w:autoSpaceDN w:val="0"/>
      <w:adjustRightInd w:val="0"/>
      <w:spacing w:after="0" w:line="240" w:lineRule="auto"/>
      <w:jc w:val="both"/>
    </w:pPr>
    <w:rPr>
      <w:rFonts w:ascii="Times New Roman" w:eastAsia="Times New Roman" w:hAnsi="Times New Roman" w:cs="Times New Roman"/>
      <w:bCs/>
      <w:color w:val="000000"/>
      <w:sz w:val="24"/>
      <w:szCs w:val="24"/>
      <w:lang w:val="lt-LT"/>
    </w:rPr>
  </w:style>
  <w:style w:type="character" w:customStyle="1" w:styleId="BodyText3Char">
    <w:name w:val="Body Text 3 Char"/>
    <w:basedOn w:val="DefaultParagraphFont"/>
    <w:link w:val="BodyText3"/>
    <w:semiHidden/>
    <w:rsid w:val="005E013C"/>
    <w:rPr>
      <w:rFonts w:ascii="Times New Roman" w:eastAsia="Times New Roman" w:hAnsi="Times New Roman" w:cs="Times New Roman"/>
      <w:bCs/>
      <w:color w:val="000000"/>
      <w:sz w:val="24"/>
      <w:szCs w:val="24"/>
      <w:lang w:val="lt-LT"/>
    </w:rPr>
  </w:style>
  <w:style w:type="character" w:customStyle="1" w:styleId="Char15">
    <w:name w:val="Char15"/>
    <w:semiHidden/>
    <w:rsid w:val="005E013C"/>
    <w:rPr>
      <w:rFonts w:ascii="Times New Roman" w:eastAsia="Times New Roman" w:hAnsi="Times New Roman" w:cs="Times New Roman"/>
      <w:sz w:val="24"/>
      <w:szCs w:val="20"/>
      <w:lang w:val="lt-LT" w:eastAsia="lt-LT"/>
    </w:rPr>
  </w:style>
  <w:style w:type="paragraph" w:customStyle="1" w:styleId="MAZAS">
    <w:name w:val="MAZAS"/>
    <w:rsid w:val="005E013C"/>
    <w:pPr>
      <w:autoSpaceDE w:val="0"/>
      <w:autoSpaceDN w:val="0"/>
      <w:adjustRightInd w:val="0"/>
      <w:spacing w:after="0" w:line="240" w:lineRule="auto"/>
      <w:ind w:firstLine="312"/>
      <w:jc w:val="both"/>
    </w:pPr>
    <w:rPr>
      <w:rFonts w:ascii="TimesLT" w:eastAsia="Times New Roman" w:hAnsi="TimesLT" w:cs="Times New Roman"/>
      <w:color w:val="000000"/>
      <w:sz w:val="8"/>
      <w:szCs w:val="8"/>
    </w:rPr>
  </w:style>
  <w:style w:type="paragraph" w:customStyle="1" w:styleId="Normall">
    <w:name w:val="Normal_l"/>
    <w:basedOn w:val="Normal"/>
    <w:rsid w:val="005E013C"/>
    <w:pPr>
      <w:spacing w:after="0" w:line="240" w:lineRule="auto"/>
    </w:pPr>
    <w:rPr>
      <w:rFonts w:ascii="TimesLT" w:eastAsia="Times New Roman" w:hAnsi="TimesLT" w:cs="Times New Roman"/>
      <w:sz w:val="20"/>
      <w:szCs w:val="20"/>
    </w:rPr>
  </w:style>
  <w:style w:type="table" w:customStyle="1" w:styleId="TableGrid2">
    <w:name w:val="Table Grid2"/>
    <w:basedOn w:val="TableNormal"/>
    <w:next w:val="TableGrid"/>
    <w:uiPriority w:val="99"/>
    <w:rsid w:val="005E013C"/>
    <w:pPr>
      <w:spacing w:after="0" w:line="240" w:lineRule="auto"/>
      <w:jc w:val="both"/>
    </w:pPr>
    <w:rPr>
      <w:rFonts w:ascii="Times New Roman" w:hAnsi="Times New Roman" w:cs="Times New Roman"/>
      <w:sz w:val="24"/>
      <w:szCs w:val="24"/>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rsid w:val="005E013C"/>
    <w:pPr>
      <w:spacing w:before="120" w:after="120" w:line="240" w:lineRule="auto"/>
      <w:ind w:left="1418" w:hanging="567"/>
      <w:jc w:val="both"/>
    </w:pPr>
    <w:rPr>
      <w:rFonts w:ascii="Times New Roman" w:eastAsia="Times New Roman" w:hAnsi="Times New Roman" w:cs="Times New Roman"/>
      <w:sz w:val="24"/>
      <w:szCs w:val="20"/>
    </w:rPr>
  </w:style>
  <w:style w:type="table" w:customStyle="1" w:styleId="TableGrid21">
    <w:name w:val="Table Grid21"/>
    <w:basedOn w:val="TableNormal"/>
    <w:next w:val="TableGrid"/>
    <w:uiPriority w:val="99"/>
    <w:rsid w:val="005E013C"/>
    <w:pPr>
      <w:spacing w:after="0" w:line="240" w:lineRule="auto"/>
    </w:pPr>
    <w:rPr>
      <w:rFonts w:ascii="Times New Roman" w:eastAsia="Times New Roman" w:hAnsi="Times New Roman" w:cs="Times New Roman"/>
      <w:sz w:val="20"/>
      <w:szCs w:val="20"/>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ableContents11111111111111111111111111111111111111111111111111111111">
    <w:name w:val="WW-Table Contents11111111111111111111111111111111111111111111111111111111"/>
    <w:basedOn w:val="BodyText0"/>
    <w:rsid w:val="005E013C"/>
    <w:pPr>
      <w:suppressLineNumbers/>
      <w:suppressAutoHyphens/>
      <w:spacing w:after="0" w:line="240" w:lineRule="auto"/>
      <w:jc w:val="both"/>
    </w:pPr>
    <w:rPr>
      <w:rFonts w:eastAsia="Times New Roman"/>
      <w:szCs w:val="20"/>
      <w:lang w:eastAsia="ar-SA"/>
    </w:rPr>
  </w:style>
  <w:style w:type="character" w:customStyle="1" w:styleId="NoSpacingChar">
    <w:name w:val="No Spacing Char"/>
    <w:aliases w:val="Style3 Char"/>
    <w:basedOn w:val="DefaultParagraphFont"/>
    <w:link w:val="NoSpacing"/>
    <w:uiPriority w:val="1"/>
    <w:rsid w:val="005E013C"/>
  </w:style>
  <w:style w:type="paragraph" w:customStyle="1" w:styleId="Bullet-1">
    <w:name w:val="Bullet - 1"/>
    <w:basedOn w:val="ListParagraph"/>
    <w:rsid w:val="005E013C"/>
    <w:pPr>
      <w:numPr>
        <w:numId w:val="0"/>
      </w:numPr>
      <w:tabs>
        <w:tab w:val="num" w:pos="360"/>
      </w:tabs>
      <w:spacing w:after="60" w:line="240" w:lineRule="auto"/>
      <w:ind w:left="1152"/>
      <w:contextualSpacing w:val="0"/>
      <w:jc w:val="both"/>
    </w:pPr>
    <w:rPr>
      <w:rFonts w:ascii="Arial" w:eastAsia="Times New Roman" w:hAnsi="Arial" w:cs="Times New Roman"/>
      <w:color w:val="000000"/>
      <w:sz w:val="20"/>
      <w:szCs w:val="20"/>
      <w:lang w:eastAsia="x-none"/>
    </w:rPr>
  </w:style>
  <w:style w:type="table" w:customStyle="1" w:styleId="TableGrid11">
    <w:name w:val="Table Grid11"/>
    <w:basedOn w:val="TableNormal"/>
    <w:next w:val="TableGrid"/>
    <w:uiPriority w:val="59"/>
    <w:rsid w:val="005E013C"/>
    <w:pPr>
      <w:spacing w:after="0" w:line="240" w:lineRule="auto"/>
    </w:pPr>
    <w:rPr>
      <w:rFonts w:ascii="Times New Roman" w:eastAsia="Calibri"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51011">
      <w:bodyDiv w:val="1"/>
      <w:marLeft w:val="0"/>
      <w:marRight w:val="0"/>
      <w:marTop w:val="0"/>
      <w:marBottom w:val="0"/>
      <w:divBdr>
        <w:top w:val="none" w:sz="0" w:space="0" w:color="auto"/>
        <w:left w:val="none" w:sz="0" w:space="0" w:color="auto"/>
        <w:bottom w:val="none" w:sz="0" w:space="0" w:color="auto"/>
        <w:right w:val="none" w:sz="0" w:space="0" w:color="auto"/>
      </w:divBdr>
    </w:div>
    <w:div w:id="35007741">
      <w:bodyDiv w:val="1"/>
      <w:marLeft w:val="0"/>
      <w:marRight w:val="0"/>
      <w:marTop w:val="0"/>
      <w:marBottom w:val="0"/>
      <w:divBdr>
        <w:top w:val="none" w:sz="0" w:space="0" w:color="auto"/>
        <w:left w:val="none" w:sz="0" w:space="0" w:color="auto"/>
        <w:bottom w:val="none" w:sz="0" w:space="0" w:color="auto"/>
        <w:right w:val="none" w:sz="0" w:space="0" w:color="auto"/>
      </w:divBdr>
    </w:div>
    <w:div w:id="55200859">
      <w:bodyDiv w:val="1"/>
      <w:marLeft w:val="0"/>
      <w:marRight w:val="0"/>
      <w:marTop w:val="0"/>
      <w:marBottom w:val="0"/>
      <w:divBdr>
        <w:top w:val="none" w:sz="0" w:space="0" w:color="auto"/>
        <w:left w:val="none" w:sz="0" w:space="0" w:color="auto"/>
        <w:bottom w:val="none" w:sz="0" w:space="0" w:color="auto"/>
        <w:right w:val="none" w:sz="0" w:space="0" w:color="auto"/>
      </w:divBdr>
    </w:div>
    <w:div w:id="68502885">
      <w:bodyDiv w:val="1"/>
      <w:marLeft w:val="0"/>
      <w:marRight w:val="0"/>
      <w:marTop w:val="0"/>
      <w:marBottom w:val="0"/>
      <w:divBdr>
        <w:top w:val="none" w:sz="0" w:space="0" w:color="auto"/>
        <w:left w:val="none" w:sz="0" w:space="0" w:color="auto"/>
        <w:bottom w:val="none" w:sz="0" w:space="0" w:color="auto"/>
        <w:right w:val="none" w:sz="0" w:space="0" w:color="auto"/>
      </w:divBdr>
    </w:div>
    <w:div w:id="69469085">
      <w:bodyDiv w:val="1"/>
      <w:marLeft w:val="0"/>
      <w:marRight w:val="0"/>
      <w:marTop w:val="0"/>
      <w:marBottom w:val="0"/>
      <w:divBdr>
        <w:top w:val="none" w:sz="0" w:space="0" w:color="auto"/>
        <w:left w:val="none" w:sz="0" w:space="0" w:color="auto"/>
        <w:bottom w:val="none" w:sz="0" w:space="0" w:color="auto"/>
        <w:right w:val="none" w:sz="0" w:space="0" w:color="auto"/>
      </w:divBdr>
    </w:div>
    <w:div w:id="73361194">
      <w:bodyDiv w:val="1"/>
      <w:marLeft w:val="0"/>
      <w:marRight w:val="0"/>
      <w:marTop w:val="0"/>
      <w:marBottom w:val="0"/>
      <w:divBdr>
        <w:top w:val="none" w:sz="0" w:space="0" w:color="auto"/>
        <w:left w:val="none" w:sz="0" w:space="0" w:color="auto"/>
        <w:bottom w:val="none" w:sz="0" w:space="0" w:color="auto"/>
        <w:right w:val="none" w:sz="0" w:space="0" w:color="auto"/>
      </w:divBdr>
    </w:div>
    <w:div w:id="95256299">
      <w:bodyDiv w:val="1"/>
      <w:marLeft w:val="0"/>
      <w:marRight w:val="0"/>
      <w:marTop w:val="0"/>
      <w:marBottom w:val="0"/>
      <w:divBdr>
        <w:top w:val="none" w:sz="0" w:space="0" w:color="auto"/>
        <w:left w:val="none" w:sz="0" w:space="0" w:color="auto"/>
        <w:bottom w:val="none" w:sz="0" w:space="0" w:color="auto"/>
        <w:right w:val="none" w:sz="0" w:space="0" w:color="auto"/>
      </w:divBdr>
    </w:div>
    <w:div w:id="96559726">
      <w:bodyDiv w:val="1"/>
      <w:marLeft w:val="0"/>
      <w:marRight w:val="0"/>
      <w:marTop w:val="0"/>
      <w:marBottom w:val="0"/>
      <w:divBdr>
        <w:top w:val="none" w:sz="0" w:space="0" w:color="auto"/>
        <w:left w:val="none" w:sz="0" w:space="0" w:color="auto"/>
        <w:bottom w:val="none" w:sz="0" w:space="0" w:color="auto"/>
        <w:right w:val="none" w:sz="0" w:space="0" w:color="auto"/>
      </w:divBdr>
    </w:div>
    <w:div w:id="108673188">
      <w:bodyDiv w:val="1"/>
      <w:marLeft w:val="0"/>
      <w:marRight w:val="0"/>
      <w:marTop w:val="0"/>
      <w:marBottom w:val="0"/>
      <w:divBdr>
        <w:top w:val="none" w:sz="0" w:space="0" w:color="auto"/>
        <w:left w:val="none" w:sz="0" w:space="0" w:color="auto"/>
        <w:bottom w:val="none" w:sz="0" w:space="0" w:color="auto"/>
        <w:right w:val="none" w:sz="0" w:space="0" w:color="auto"/>
      </w:divBdr>
    </w:div>
    <w:div w:id="121769630">
      <w:bodyDiv w:val="1"/>
      <w:marLeft w:val="0"/>
      <w:marRight w:val="0"/>
      <w:marTop w:val="0"/>
      <w:marBottom w:val="0"/>
      <w:divBdr>
        <w:top w:val="none" w:sz="0" w:space="0" w:color="auto"/>
        <w:left w:val="none" w:sz="0" w:space="0" w:color="auto"/>
        <w:bottom w:val="none" w:sz="0" w:space="0" w:color="auto"/>
        <w:right w:val="none" w:sz="0" w:space="0" w:color="auto"/>
      </w:divBdr>
    </w:div>
    <w:div w:id="129444798">
      <w:bodyDiv w:val="1"/>
      <w:marLeft w:val="0"/>
      <w:marRight w:val="0"/>
      <w:marTop w:val="0"/>
      <w:marBottom w:val="0"/>
      <w:divBdr>
        <w:top w:val="none" w:sz="0" w:space="0" w:color="auto"/>
        <w:left w:val="none" w:sz="0" w:space="0" w:color="auto"/>
        <w:bottom w:val="none" w:sz="0" w:space="0" w:color="auto"/>
        <w:right w:val="none" w:sz="0" w:space="0" w:color="auto"/>
      </w:divBdr>
    </w:div>
    <w:div w:id="134219765">
      <w:bodyDiv w:val="1"/>
      <w:marLeft w:val="0"/>
      <w:marRight w:val="0"/>
      <w:marTop w:val="0"/>
      <w:marBottom w:val="0"/>
      <w:divBdr>
        <w:top w:val="none" w:sz="0" w:space="0" w:color="auto"/>
        <w:left w:val="none" w:sz="0" w:space="0" w:color="auto"/>
        <w:bottom w:val="none" w:sz="0" w:space="0" w:color="auto"/>
        <w:right w:val="none" w:sz="0" w:space="0" w:color="auto"/>
      </w:divBdr>
    </w:div>
    <w:div w:id="144130522">
      <w:bodyDiv w:val="1"/>
      <w:marLeft w:val="0"/>
      <w:marRight w:val="0"/>
      <w:marTop w:val="0"/>
      <w:marBottom w:val="0"/>
      <w:divBdr>
        <w:top w:val="none" w:sz="0" w:space="0" w:color="auto"/>
        <w:left w:val="none" w:sz="0" w:space="0" w:color="auto"/>
        <w:bottom w:val="none" w:sz="0" w:space="0" w:color="auto"/>
        <w:right w:val="none" w:sz="0" w:space="0" w:color="auto"/>
      </w:divBdr>
    </w:div>
    <w:div w:id="149517341">
      <w:bodyDiv w:val="1"/>
      <w:marLeft w:val="0"/>
      <w:marRight w:val="0"/>
      <w:marTop w:val="0"/>
      <w:marBottom w:val="0"/>
      <w:divBdr>
        <w:top w:val="none" w:sz="0" w:space="0" w:color="auto"/>
        <w:left w:val="none" w:sz="0" w:space="0" w:color="auto"/>
        <w:bottom w:val="none" w:sz="0" w:space="0" w:color="auto"/>
        <w:right w:val="none" w:sz="0" w:space="0" w:color="auto"/>
      </w:divBdr>
    </w:div>
    <w:div w:id="164787188">
      <w:bodyDiv w:val="1"/>
      <w:marLeft w:val="0"/>
      <w:marRight w:val="0"/>
      <w:marTop w:val="0"/>
      <w:marBottom w:val="0"/>
      <w:divBdr>
        <w:top w:val="none" w:sz="0" w:space="0" w:color="auto"/>
        <w:left w:val="none" w:sz="0" w:space="0" w:color="auto"/>
        <w:bottom w:val="none" w:sz="0" w:space="0" w:color="auto"/>
        <w:right w:val="none" w:sz="0" w:space="0" w:color="auto"/>
      </w:divBdr>
    </w:div>
    <w:div w:id="166865212">
      <w:bodyDiv w:val="1"/>
      <w:marLeft w:val="0"/>
      <w:marRight w:val="0"/>
      <w:marTop w:val="0"/>
      <w:marBottom w:val="0"/>
      <w:divBdr>
        <w:top w:val="none" w:sz="0" w:space="0" w:color="auto"/>
        <w:left w:val="none" w:sz="0" w:space="0" w:color="auto"/>
        <w:bottom w:val="none" w:sz="0" w:space="0" w:color="auto"/>
        <w:right w:val="none" w:sz="0" w:space="0" w:color="auto"/>
      </w:divBdr>
    </w:div>
    <w:div w:id="172688936">
      <w:bodyDiv w:val="1"/>
      <w:marLeft w:val="0"/>
      <w:marRight w:val="0"/>
      <w:marTop w:val="0"/>
      <w:marBottom w:val="0"/>
      <w:divBdr>
        <w:top w:val="none" w:sz="0" w:space="0" w:color="auto"/>
        <w:left w:val="none" w:sz="0" w:space="0" w:color="auto"/>
        <w:bottom w:val="none" w:sz="0" w:space="0" w:color="auto"/>
        <w:right w:val="none" w:sz="0" w:space="0" w:color="auto"/>
      </w:divBdr>
    </w:div>
    <w:div w:id="190262034">
      <w:bodyDiv w:val="1"/>
      <w:marLeft w:val="0"/>
      <w:marRight w:val="0"/>
      <w:marTop w:val="0"/>
      <w:marBottom w:val="0"/>
      <w:divBdr>
        <w:top w:val="none" w:sz="0" w:space="0" w:color="auto"/>
        <w:left w:val="none" w:sz="0" w:space="0" w:color="auto"/>
        <w:bottom w:val="none" w:sz="0" w:space="0" w:color="auto"/>
        <w:right w:val="none" w:sz="0" w:space="0" w:color="auto"/>
      </w:divBdr>
    </w:div>
    <w:div w:id="190801301">
      <w:bodyDiv w:val="1"/>
      <w:marLeft w:val="0"/>
      <w:marRight w:val="0"/>
      <w:marTop w:val="0"/>
      <w:marBottom w:val="0"/>
      <w:divBdr>
        <w:top w:val="none" w:sz="0" w:space="0" w:color="auto"/>
        <w:left w:val="none" w:sz="0" w:space="0" w:color="auto"/>
        <w:bottom w:val="none" w:sz="0" w:space="0" w:color="auto"/>
        <w:right w:val="none" w:sz="0" w:space="0" w:color="auto"/>
      </w:divBdr>
    </w:div>
    <w:div w:id="199440496">
      <w:bodyDiv w:val="1"/>
      <w:marLeft w:val="0"/>
      <w:marRight w:val="0"/>
      <w:marTop w:val="0"/>
      <w:marBottom w:val="0"/>
      <w:divBdr>
        <w:top w:val="none" w:sz="0" w:space="0" w:color="auto"/>
        <w:left w:val="none" w:sz="0" w:space="0" w:color="auto"/>
        <w:bottom w:val="none" w:sz="0" w:space="0" w:color="auto"/>
        <w:right w:val="none" w:sz="0" w:space="0" w:color="auto"/>
      </w:divBdr>
    </w:div>
    <w:div w:id="199589305">
      <w:bodyDiv w:val="1"/>
      <w:marLeft w:val="0"/>
      <w:marRight w:val="0"/>
      <w:marTop w:val="0"/>
      <w:marBottom w:val="0"/>
      <w:divBdr>
        <w:top w:val="none" w:sz="0" w:space="0" w:color="auto"/>
        <w:left w:val="none" w:sz="0" w:space="0" w:color="auto"/>
        <w:bottom w:val="none" w:sz="0" w:space="0" w:color="auto"/>
        <w:right w:val="none" w:sz="0" w:space="0" w:color="auto"/>
      </w:divBdr>
    </w:div>
    <w:div w:id="204948210">
      <w:bodyDiv w:val="1"/>
      <w:marLeft w:val="0"/>
      <w:marRight w:val="0"/>
      <w:marTop w:val="0"/>
      <w:marBottom w:val="0"/>
      <w:divBdr>
        <w:top w:val="none" w:sz="0" w:space="0" w:color="auto"/>
        <w:left w:val="none" w:sz="0" w:space="0" w:color="auto"/>
        <w:bottom w:val="none" w:sz="0" w:space="0" w:color="auto"/>
        <w:right w:val="none" w:sz="0" w:space="0" w:color="auto"/>
      </w:divBdr>
    </w:div>
    <w:div w:id="212084758">
      <w:bodyDiv w:val="1"/>
      <w:marLeft w:val="0"/>
      <w:marRight w:val="0"/>
      <w:marTop w:val="0"/>
      <w:marBottom w:val="0"/>
      <w:divBdr>
        <w:top w:val="none" w:sz="0" w:space="0" w:color="auto"/>
        <w:left w:val="none" w:sz="0" w:space="0" w:color="auto"/>
        <w:bottom w:val="none" w:sz="0" w:space="0" w:color="auto"/>
        <w:right w:val="none" w:sz="0" w:space="0" w:color="auto"/>
      </w:divBdr>
    </w:div>
    <w:div w:id="212353202">
      <w:bodyDiv w:val="1"/>
      <w:marLeft w:val="0"/>
      <w:marRight w:val="0"/>
      <w:marTop w:val="0"/>
      <w:marBottom w:val="0"/>
      <w:divBdr>
        <w:top w:val="none" w:sz="0" w:space="0" w:color="auto"/>
        <w:left w:val="none" w:sz="0" w:space="0" w:color="auto"/>
        <w:bottom w:val="none" w:sz="0" w:space="0" w:color="auto"/>
        <w:right w:val="none" w:sz="0" w:space="0" w:color="auto"/>
      </w:divBdr>
    </w:div>
    <w:div w:id="224030531">
      <w:bodyDiv w:val="1"/>
      <w:marLeft w:val="0"/>
      <w:marRight w:val="0"/>
      <w:marTop w:val="0"/>
      <w:marBottom w:val="0"/>
      <w:divBdr>
        <w:top w:val="none" w:sz="0" w:space="0" w:color="auto"/>
        <w:left w:val="none" w:sz="0" w:space="0" w:color="auto"/>
        <w:bottom w:val="none" w:sz="0" w:space="0" w:color="auto"/>
        <w:right w:val="none" w:sz="0" w:space="0" w:color="auto"/>
      </w:divBdr>
    </w:div>
    <w:div w:id="232469919">
      <w:bodyDiv w:val="1"/>
      <w:marLeft w:val="0"/>
      <w:marRight w:val="0"/>
      <w:marTop w:val="0"/>
      <w:marBottom w:val="0"/>
      <w:divBdr>
        <w:top w:val="none" w:sz="0" w:space="0" w:color="auto"/>
        <w:left w:val="none" w:sz="0" w:space="0" w:color="auto"/>
        <w:bottom w:val="none" w:sz="0" w:space="0" w:color="auto"/>
        <w:right w:val="none" w:sz="0" w:space="0" w:color="auto"/>
      </w:divBdr>
    </w:div>
    <w:div w:id="239755489">
      <w:bodyDiv w:val="1"/>
      <w:marLeft w:val="0"/>
      <w:marRight w:val="0"/>
      <w:marTop w:val="0"/>
      <w:marBottom w:val="0"/>
      <w:divBdr>
        <w:top w:val="none" w:sz="0" w:space="0" w:color="auto"/>
        <w:left w:val="none" w:sz="0" w:space="0" w:color="auto"/>
        <w:bottom w:val="none" w:sz="0" w:space="0" w:color="auto"/>
        <w:right w:val="none" w:sz="0" w:space="0" w:color="auto"/>
      </w:divBdr>
    </w:div>
    <w:div w:id="253131241">
      <w:bodyDiv w:val="1"/>
      <w:marLeft w:val="0"/>
      <w:marRight w:val="0"/>
      <w:marTop w:val="0"/>
      <w:marBottom w:val="0"/>
      <w:divBdr>
        <w:top w:val="none" w:sz="0" w:space="0" w:color="auto"/>
        <w:left w:val="none" w:sz="0" w:space="0" w:color="auto"/>
        <w:bottom w:val="none" w:sz="0" w:space="0" w:color="auto"/>
        <w:right w:val="none" w:sz="0" w:space="0" w:color="auto"/>
      </w:divBdr>
    </w:div>
    <w:div w:id="255483772">
      <w:bodyDiv w:val="1"/>
      <w:marLeft w:val="0"/>
      <w:marRight w:val="0"/>
      <w:marTop w:val="0"/>
      <w:marBottom w:val="0"/>
      <w:divBdr>
        <w:top w:val="none" w:sz="0" w:space="0" w:color="auto"/>
        <w:left w:val="none" w:sz="0" w:space="0" w:color="auto"/>
        <w:bottom w:val="none" w:sz="0" w:space="0" w:color="auto"/>
        <w:right w:val="none" w:sz="0" w:space="0" w:color="auto"/>
      </w:divBdr>
    </w:div>
    <w:div w:id="265315310">
      <w:bodyDiv w:val="1"/>
      <w:marLeft w:val="0"/>
      <w:marRight w:val="0"/>
      <w:marTop w:val="0"/>
      <w:marBottom w:val="0"/>
      <w:divBdr>
        <w:top w:val="none" w:sz="0" w:space="0" w:color="auto"/>
        <w:left w:val="none" w:sz="0" w:space="0" w:color="auto"/>
        <w:bottom w:val="none" w:sz="0" w:space="0" w:color="auto"/>
        <w:right w:val="none" w:sz="0" w:space="0" w:color="auto"/>
      </w:divBdr>
    </w:div>
    <w:div w:id="274604244">
      <w:bodyDiv w:val="1"/>
      <w:marLeft w:val="0"/>
      <w:marRight w:val="0"/>
      <w:marTop w:val="0"/>
      <w:marBottom w:val="0"/>
      <w:divBdr>
        <w:top w:val="none" w:sz="0" w:space="0" w:color="auto"/>
        <w:left w:val="none" w:sz="0" w:space="0" w:color="auto"/>
        <w:bottom w:val="none" w:sz="0" w:space="0" w:color="auto"/>
        <w:right w:val="none" w:sz="0" w:space="0" w:color="auto"/>
      </w:divBdr>
      <w:divsChild>
        <w:div w:id="584844364">
          <w:marLeft w:val="0"/>
          <w:marRight w:val="0"/>
          <w:marTop w:val="100"/>
          <w:marBottom w:val="0"/>
          <w:divBdr>
            <w:top w:val="none" w:sz="0" w:space="0" w:color="auto"/>
            <w:left w:val="none" w:sz="0" w:space="0" w:color="auto"/>
            <w:bottom w:val="none" w:sz="0" w:space="0" w:color="auto"/>
            <w:right w:val="none" w:sz="0" w:space="0" w:color="auto"/>
          </w:divBdr>
        </w:div>
        <w:div w:id="1058479083">
          <w:marLeft w:val="0"/>
          <w:marRight w:val="0"/>
          <w:marTop w:val="0"/>
          <w:marBottom w:val="0"/>
          <w:divBdr>
            <w:top w:val="none" w:sz="0" w:space="0" w:color="auto"/>
            <w:left w:val="none" w:sz="0" w:space="0" w:color="auto"/>
            <w:bottom w:val="none" w:sz="0" w:space="0" w:color="auto"/>
            <w:right w:val="none" w:sz="0" w:space="0" w:color="auto"/>
          </w:divBdr>
          <w:divsChild>
            <w:div w:id="894238812">
              <w:marLeft w:val="0"/>
              <w:marRight w:val="0"/>
              <w:marTop w:val="0"/>
              <w:marBottom w:val="0"/>
              <w:divBdr>
                <w:top w:val="none" w:sz="0" w:space="0" w:color="auto"/>
                <w:left w:val="none" w:sz="0" w:space="0" w:color="auto"/>
                <w:bottom w:val="none" w:sz="0" w:space="0" w:color="auto"/>
                <w:right w:val="none" w:sz="0" w:space="0" w:color="auto"/>
              </w:divBdr>
              <w:divsChild>
                <w:div w:id="77139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935944">
          <w:marLeft w:val="0"/>
          <w:marRight w:val="0"/>
          <w:marTop w:val="0"/>
          <w:marBottom w:val="0"/>
          <w:divBdr>
            <w:top w:val="none" w:sz="0" w:space="0" w:color="auto"/>
            <w:left w:val="none" w:sz="0" w:space="0" w:color="auto"/>
            <w:bottom w:val="none" w:sz="0" w:space="0" w:color="auto"/>
            <w:right w:val="none" w:sz="0" w:space="0" w:color="auto"/>
          </w:divBdr>
          <w:divsChild>
            <w:div w:id="769355987">
              <w:marLeft w:val="0"/>
              <w:marRight w:val="0"/>
              <w:marTop w:val="0"/>
              <w:marBottom w:val="0"/>
              <w:divBdr>
                <w:top w:val="none" w:sz="0" w:space="0" w:color="auto"/>
                <w:left w:val="none" w:sz="0" w:space="0" w:color="auto"/>
                <w:bottom w:val="none" w:sz="0" w:space="0" w:color="auto"/>
                <w:right w:val="none" w:sz="0" w:space="0" w:color="auto"/>
              </w:divBdr>
              <w:divsChild>
                <w:div w:id="2068139451">
                  <w:marLeft w:val="0"/>
                  <w:marRight w:val="0"/>
                  <w:marTop w:val="0"/>
                  <w:marBottom w:val="0"/>
                  <w:divBdr>
                    <w:top w:val="none" w:sz="0" w:space="0" w:color="auto"/>
                    <w:left w:val="none" w:sz="0" w:space="0" w:color="auto"/>
                    <w:bottom w:val="none" w:sz="0" w:space="0" w:color="auto"/>
                    <w:right w:val="none" w:sz="0" w:space="0" w:color="auto"/>
                  </w:divBdr>
                  <w:divsChild>
                    <w:div w:id="137468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710262">
      <w:bodyDiv w:val="1"/>
      <w:marLeft w:val="0"/>
      <w:marRight w:val="0"/>
      <w:marTop w:val="0"/>
      <w:marBottom w:val="0"/>
      <w:divBdr>
        <w:top w:val="none" w:sz="0" w:space="0" w:color="auto"/>
        <w:left w:val="none" w:sz="0" w:space="0" w:color="auto"/>
        <w:bottom w:val="none" w:sz="0" w:space="0" w:color="auto"/>
        <w:right w:val="none" w:sz="0" w:space="0" w:color="auto"/>
      </w:divBdr>
    </w:div>
    <w:div w:id="308559698">
      <w:bodyDiv w:val="1"/>
      <w:marLeft w:val="0"/>
      <w:marRight w:val="0"/>
      <w:marTop w:val="0"/>
      <w:marBottom w:val="0"/>
      <w:divBdr>
        <w:top w:val="none" w:sz="0" w:space="0" w:color="auto"/>
        <w:left w:val="none" w:sz="0" w:space="0" w:color="auto"/>
        <w:bottom w:val="none" w:sz="0" w:space="0" w:color="auto"/>
        <w:right w:val="none" w:sz="0" w:space="0" w:color="auto"/>
      </w:divBdr>
    </w:div>
    <w:div w:id="341013858">
      <w:bodyDiv w:val="1"/>
      <w:marLeft w:val="0"/>
      <w:marRight w:val="0"/>
      <w:marTop w:val="0"/>
      <w:marBottom w:val="0"/>
      <w:divBdr>
        <w:top w:val="none" w:sz="0" w:space="0" w:color="auto"/>
        <w:left w:val="none" w:sz="0" w:space="0" w:color="auto"/>
        <w:bottom w:val="none" w:sz="0" w:space="0" w:color="auto"/>
        <w:right w:val="none" w:sz="0" w:space="0" w:color="auto"/>
      </w:divBdr>
    </w:div>
    <w:div w:id="361592005">
      <w:bodyDiv w:val="1"/>
      <w:marLeft w:val="0"/>
      <w:marRight w:val="0"/>
      <w:marTop w:val="0"/>
      <w:marBottom w:val="0"/>
      <w:divBdr>
        <w:top w:val="none" w:sz="0" w:space="0" w:color="auto"/>
        <w:left w:val="none" w:sz="0" w:space="0" w:color="auto"/>
        <w:bottom w:val="none" w:sz="0" w:space="0" w:color="auto"/>
        <w:right w:val="none" w:sz="0" w:space="0" w:color="auto"/>
      </w:divBdr>
    </w:div>
    <w:div w:id="370230546">
      <w:bodyDiv w:val="1"/>
      <w:marLeft w:val="0"/>
      <w:marRight w:val="0"/>
      <w:marTop w:val="0"/>
      <w:marBottom w:val="0"/>
      <w:divBdr>
        <w:top w:val="none" w:sz="0" w:space="0" w:color="auto"/>
        <w:left w:val="none" w:sz="0" w:space="0" w:color="auto"/>
        <w:bottom w:val="none" w:sz="0" w:space="0" w:color="auto"/>
        <w:right w:val="none" w:sz="0" w:space="0" w:color="auto"/>
      </w:divBdr>
    </w:div>
    <w:div w:id="370569072">
      <w:bodyDiv w:val="1"/>
      <w:marLeft w:val="0"/>
      <w:marRight w:val="0"/>
      <w:marTop w:val="0"/>
      <w:marBottom w:val="0"/>
      <w:divBdr>
        <w:top w:val="none" w:sz="0" w:space="0" w:color="auto"/>
        <w:left w:val="none" w:sz="0" w:space="0" w:color="auto"/>
        <w:bottom w:val="none" w:sz="0" w:space="0" w:color="auto"/>
        <w:right w:val="none" w:sz="0" w:space="0" w:color="auto"/>
      </w:divBdr>
    </w:div>
    <w:div w:id="377248139">
      <w:bodyDiv w:val="1"/>
      <w:marLeft w:val="0"/>
      <w:marRight w:val="0"/>
      <w:marTop w:val="0"/>
      <w:marBottom w:val="0"/>
      <w:divBdr>
        <w:top w:val="none" w:sz="0" w:space="0" w:color="auto"/>
        <w:left w:val="none" w:sz="0" w:space="0" w:color="auto"/>
        <w:bottom w:val="none" w:sz="0" w:space="0" w:color="auto"/>
        <w:right w:val="none" w:sz="0" w:space="0" w:color="auto"/>
      </w:divBdr>
    </w:div>
    <w:div w:id="395518578">
      <w:bodyDiv w:val="1"/>
      <w:marLeft w:val="0"/>
      <w:marRight w:val="0"/>
      <w:marTop w:val="0"/>
      <w:marBottom w:val="0"/>
      <w:divBdr>
        <w:top w:val="none" w:sz="0" w:space="0" w:color="auto"/>
        <w:left w:val="none" w:sz="0" w:space="0" w:color="auto"/>
        <w:bottom w:val="none" w:sz="0" w:space="0" w:color="auto"/>
        <w:right w:val="none" w:sz="0" w:space="0" w:color="auto"/>
      </w:divBdr>
    </w:div>
    <w:div w:id="405610909">
      <w:bodyDiv w:val="1"/>
      <w:marLeft w:val="0"/>
      <w:marRight w:val="0"/>
      <w:marTop w:val="0"/>
      <w:marBottom w:val="0"/>
      <w:divBdr>
        <w:top w:val="none" w:sz="0" w:space="0" w:color="auto"/>
        <w:left w:val="none" w:sz="0" w:space="0" w:color="auto"/>
        <w:bottom w:val="none" w:sz="0" w:space="0" w:color="auto"/>
        <w:right w:val="none" w:sz="0" w:space="0" w:color="auto"/>
      </w:divBdr>
    </w:div>
    <w:div w:id="414519383">
      <w:bodyDiv w:val="1"/>
      <w:marLeft w:val="0"/>
      <w:marRight w:val="0"/>
      <w:marTop w:val="0"/>
      <w:marBottom w:val="0"/>
      <w:divBdr>
        <w:top w:val="none" w:sz="0" w:space="0" w:color="auto"/>
        <w:left w:val="none" w:sz="0" w:space="0" w:color="auto"/>
        <w:bottom w:val="none" w:sz="0" w:space="0" w:color="auto"/>
        <w:right w:val="none" w:sz="0" w:space="0" w:color="auto"/>
      </w:divBdr>
    </w:div>
    <w:div w:id="422071420">
      <w:bodyDiv w:val="1"/>
      <w:marLeft w:val="0"/>
      <w:marRight w:val="0"/>
      <w:marTop w:val="0"/>
      <w:marBottom w:val="0"/>
      <w:divBdr>
        <w:top w:val="none" w:sz="0" w:space="0" w:color="auto"/>
        <w:left w:val="none" w:sz="0" w:space="0" w:color="auto"/>
        <w:bottom w:val="none" w:sz="0" w:space="0" w:color="auto"/>
        <w:right w:val="none" w:sz="0" w:space="0" w:color="auto"/>
      </w:divBdr>
    </w:div>
    <w:div w:id="423309156">
      <w:bodyDiv w:val="1"/>
      <w:marLeft w:val="0"/>
      <w:marRight w:val="0"/>
      <w:marTop w:val="0"/>
      <w:marBottom w:val="0"/>
      <w:divBdr>
        <w:top w:val="none" w:sz="0" w:space="0" w:color="auto"/>
        <w:left w:val="none" w:sz="0" w:space="0" w:color="auto"/>
        <w:bottom w:val="none" w:sz="0" w:space="0" w:color="auto"/>
        <w:right w:val="none" w:sz="0" w:space="0" w:color="auto"/>
      </w:divBdr>
    </w:div>
    <w:div w:id="425686114">
      <w:bodyDiv w:val="1"/>
      <w:marLeft w:val="0"/>
      <w:marRight w:val="0"/>
      <w:marTop w:val="0"/>
      <w:marBottom w:val="0"/>
      <w:divBdr>
        <w:top w:val="none" w:sz="0" w:space="0" w:color="auto"/>
        <w:left w:val="none" w:sz="0" w:space="0" w:color="auto"/>
        <w:bottom w:val="none" w:sz="0" w:space="0" w:color="auto"/>
        <w:right w:val="none" w:sz="0" w:space="0" w:color="auto"/>
      </w:divBdr>
    </w:div>
    <w:div w:id="478808719">
      <w:bodyDiv w:val="1"/>
      <w:marLeft w:val="0"/>
      <w:marRight w:val="0"/>
      <w:marTop w:val="0"/>
      <w:marBottom w:val="0"/>
      <w:divBdr>
        <w:top w:val="none" w:sz="0" w:space="0" w:color="auto"/>
        <w:left w:val="none" w:sz="0" w:space="0" w:color="auto"/>
        <w:bottom w:val="none" w:sz="0" w:space="0" w:color="auto"/>
        <w:right w:val="none" w:sz="0" w:space="0" w:color="auto"/>
      </w:divBdr>
    </w:div>
    <w:div w:id="481971619">
      <w:bodyDiv w:val="1"/>
      <w:marLeft w:val="0"/>
      <w:marRight w:val="0"/>
      <w:marTop w:val="0"/>
      <w:marBottom w:val="0"/>
      <w:divBdr>
        <w:top w:val="none" w:sz="0" w:space="0" w:color="auto"/>
        <w:left w:val="none" w:sz="0" w:space="0" w:color="auto"/>
        <w:bottom w:val="none" w:sz="0" w:space="0" w:color="auto"/>
        <w:right w:val="none" w:sz="0" w:space="0" w:color="auto"/>
      </w:divBdr>
    </w:div>
    <w:div w:id="483860295">
      <w:bodyDiv w:val="1"/>
      <w:marLeft w:val="0"/>
      <w:marRight w:val="0"/>
      <w:marTop w:val="0"/>
      <w:marBottom w:val="0"/>
      <w:divBdr>
        <w:top w:val="none" w:sz="0" w:space="0" w:color="auto"/>
        <w:left w:val="none" w:sz="0" w:space="0" w:color="auto"/>
        <w:bottom w:val="none" w:sz="0" w:space="0" w:color="auto"/>
        <w:right w:val="none" w:sz="0" w:space="0" w:color="auto"/>
      </w:divBdr>
    </w:div>
    <w:div w:id="493448642">
      <w:bodyDiv w:val="1"/>
      <w:marLeft w:val="0"/>
      <w:marRight w:val="0"/>
      <w:marTop w:val="0"/>
      <w:marBottom w:val="0"/>
      <w:divBdr>
        <w:top w:val="none" w:sz="0" w:space="0" w:color="auto"/>
        <w:left w:val="none" w:sz="0" w:space="0" w:color="auto"/>
        <w:bottom w:val="none" w:sz="0" w:space="0" w:color="auto"/>
        <w:right w:val="none" w:sz="0" w:space="0" w:color="auto"/>
      </w:divBdr>
    </w:div>
    <w:div w:id="503470732">
      <w:bodyDiv w:val="1"/>
      <w:marLeft w:val="0"/>
      <w:marRight w:val="0"/>
      <w:marTop w:val="0"/>
      <w:marBottom w:val="0"/>
      <w:divBdr>
        <w:top w:val="none" w:sz="0" w:space="0" w:color="auto"/>
        <w:left w:val="none" w:sz="0" w:space="0" w:color="auto"/>
        <w:bottom w:val="none" w:sz="0" w:space="0" w:color="auto"/>
        <w:right w:val="none" w:sz="0" w:space="0" w:color="auto"/>
      </w:divBdr>
    </w:div>
    <w:div w:id="511074130">
      <w:bodyDiv w:val="1"/>
      <w:marLeft w:val="0"/>
      <w:marRight w:val="0"/>
      <w:marTop w:val="0"/>
      <w:marBottom w:val="0"/>
      <w:divBdr>
        <w:top w:val="none" w:sz="0" w:space="0" w:color="auto"/>
        <w:left w:val="none" w:sz="0" w:space="0" w:color="auto"/>
        <w:bottom w:val="none" w:sz="0" w:space="0" w:color="auto"/>
        <w:right w:val="none" w:sz="0" w:space="0" w:color="auto"/>
      </w:divBdr>
    </w:div>
    <w:div w:id="514617849">
      <w:bodyDiv w:val="1"/>
      <w:marLeft w:val="0"/>
      <w:marRight w:val="0"/>
      <w:marTop w:val="0"/>
      <w:marBottom w:val="0"/>
      <w:divBdr>
        <w:top w:val="none" w:sz="0" w:space="0" w:color="auto"/>
        <w:left w:val="none" w:sz="0" w:space="0" w:color="auto"/>
        <w:bottom w:val="none" w:sz="0" w:space="0" w:color="auto"/>
        <w:right w:val="none" w:sz="0" w:space="0" w:color="auto"/>
      </w:divBdr>
    </w:div>
    <w:div w:id="517504057">
      <w:bodyDiv w:val="1"/>
      <w:marLeft w:val="0"/>
      <w:marRight w:val="0"/>
      <w:marTop w:val="0"/>
      <w:marBottom w:val="0"/>
      <w:divBdr>
        <w:top w:val="none" w:sz="0" w:space="0" w:color="auto"/>
        <w:left w:val="none" w:sz="0" w:space="0" w:color="auto"/>
        <w:bottom w:val="none" w:sz="0" w:space="0" w:color="auto"/>
        <w:right w:val="none" w:sz="0" w:space="0" w:color="auto"/>
      </w:divBdr>
    </w:div>
    <w:div w:id="519273032">
      <w:bodyDiv w:val="1"/>
      <w:marLeft w:val="0"/>
      <w:marRight w:val="0"/>
      <w:marTop w:val="0"/>
      <w:marBottom w:val="0"/>
      <w:divBdr>
        <w:top w:val="none" w:sz="0" w:space="0" w:color="auto"/>
        <w:left w:val="none" w:sz="0" w:space="0" w:color="auto"/>
        <w:bottom w:val="none" w:sz="0" w:space="0" w:color="auto"/>
        <w:right w:val="none" w:sz="0" w:space="0" w:color="auto"/>
      </w:divBdr>
    </w:div>
    <w:div w:id="522593498">
      <w:bodyDiv w:val="1"/>
      <w:marLeft w:val="0"/>
      <w:marRight w:val="0"/>
      <w:marTop w:val="0"/>
      <w:marBottom w:val="0"/>
      <w:divBdr>
        <w:top w:val="none" w:sz="0" w:space="0" w:color="auto"/>
        <w:left w:val="none" w:sz="0" w:space="0" w:color="auto"/>
        <w:bottom w:val="none" w:sz="0" w:space="0" w:color="auto"/>
        <w:right w:val="none" w:sz="0" w:space="0" w:color="auto"/>
      </w:divBdr>
    </w:div>
    <w:div w:id="539709813">
      <w:bodyDiv w:val="1"/>
      <w:marLeft w:val="0"/>
      <w:marRight w:val="0"/>
      <w:marTop w:val="0"/>
      <w:marBottom w:val="0"/>
      <w:divBdr>
        <w:top w:val="none" w:sz="0" w:space="0" w:color="auto"/>
        <w:left w:val="none" w:sz="0" w:space="0" w:color="auto"/>
        <w:bottom w:val="none" w:sz="0" w:space="0" w:color="auto"/>
        <w:right w:val="none" w:sz="0" w:space="0" w:color="auto"/>
      </w:divBdr>
    </w:div>
    <w:div w:id="548761066">
      <w:bodyDiv w:val="1"/>
      <w:marLeft w:val="0"/>
      <w:marRight w:val="0"/>
      <w:marTop w:val="0"/>
      <w:marBottom w:val="0"/>
      <w:divBdr>
        <w:top w:val="none" w:sz="0" w:space="0" w:color="auto"/>
        <w:left w:val="none" w:sz="0" w:space="0" w:color="auto"/>
        <w:bottom w:val="none" w:sz="0" w:space="0" w:color="auto"/>
        <w:right w:val="none" w:sz="0" w:space="0" w:color="auto"/>
      </w:divBdr>
      <w:divsChild>
        <w:div w:id="499930646">
          <w:marLeft w:val="446"/>
          <w:marRight w:val="0"/>
          <w:marTop w:val="0"/>
          <w:marBottom w:val="0"/>
          <w:divBdr>
            <w:top w:val="none" w:sz="0" w:space="0" w:color="auto"/>
            <w:left w:val="none" w:sz="0" w:space="0" w:color="auto"/>
            <w:bottom w:val="none" w:sz="0" w:space="0" w:color="auto"/>
            <w:right w:val="none" w:sz="0" w:space="0" w:color="auto"/>
          </w:divBdr>
        </w:div>
      </w:divsChild>
    </w:div>
    <w:div w:id="560554735">
      <w:bodyDiv w:val="1"/>
      <w:marLeft w:val="0"/>
      <w:marRight w:val="0"/>
      <w:marTop w:val="0"/>
      <w:marBottom w:val="0"/>
      <w:divBdr>
        <w:top w:val="none" w:sz="0" w:space="0" w:color="auto"/>
        <w:left w:val="none" w:sz="0" w:space="0" w:color="auto"/>
        <w:bottom w:val="none" w:sz="0" w:space="0" w:color="auto"/>
        <w:right w:val="none" w:sz="0" w:space="0" w:color="auto"/>
      </w:divBdr>
    </w:div>
    <w:div w:id="571887499">
      <w:bodyDiv w:val="1"/>
      <w:marLeft w:val="0"/>
      <w:marRight w:val="0"/>
      <w:marTop w:val="0"/>
      <w:marBottom w:val="0"/>
      <w:divBdr>
        <w:top w:val="none" w:sz="0" w:space="0" w:color="auto"/>
        <w:left w:val="none" w:sz="0" w:space="0" w:color="auto"/>
        <w:bottom w:val="none" w:sz="0" w:space="0" w:color="auto"/>
        <w:right w:val="none" w:sz="0" w:space="0" w:color="auto"/>
      </w:divBdr>
    </w:div>
    <w:div w:id="572201543">
      <w:bodyDiv w:val="1"/>
      <w:marLeft w:val="0"/>
      <w:marRight w:val="0"/>
      <w:marTop w:val="0"/>
      <w:marBottom w:val="0"/>
      <w:divBdr>
        <w:top w:val="none" w:sz="0" w:space="0" w:color="auto"/>
        <w:left w:val="none" w:sz="0" w:space="0" w:color="auto"/>
        <w:bottom w:val="none" w:sz="0" w:space="0" w:color="auto"/>
        <w:right w:val="none" w:sz="0" w:space="0" w:color="auto"/>
      </w:divBdr>
    </w:div>
    <w:div w:id="573272907">
      <w:bodyDiv w:val="1"/>
      <w:marLeft w:val="0"/>
      <w:marRight w:val="0"/>
      <w:marTop w:val="0"/>
      <w:marBottom w:val="0"/>
      <w:divBdr>
        <w:top w:val="none" w:sz="0" w:space="0" w:color="auto"/>
        <w:left w:val="none" w:sz="0" w:space="0" w:color="auto"/>
        <w:bottom w:val="none" w:sz="0" w:space="0" w:color="auto"/>
        <w:right w:val="none" w:sz="0" w:space="0" w:color="auto"/>
      </w:divBdr>
    </w:div>
    <w:div w:id="598175056">
      <w:bodyDiv w:val="1"/>
      <w:marLeft w:val="0"/>
      <w:marRight w:val="0"/>
      <w:marTop w:val="0"/>
      <w:marBottom w:val="0"/>
      <w:divBdr>
        <w:top w:val="none" w:sz="0" w:space="0" w:color="auto"/>
        <w:left w:val="none" w:sz="0" w:space="0" w:color="auto"/>
        <w:bottom w:val="none" w:sz="0" w:space="0" w:color="auto"/>
        <w:right w:val="none" w:sz="0" w:space="0" w:color="auto"/>
      </w:divBdr>
    </w:div>
    <w:div w:id="608659606">
      <w:bodyDiv w:val="1"/>
      <w:marLeft w:val="0"/>
      <w:marRight w:val="0"/>
      <w:marTop w:val="0"/>
      <w:marBottom w:val="0"/>
      <w:divBdr>
        <w:top w:val="none" w:sz="0" w:space="0" w:color="auto"/>
        <w:left w:val="none" w:sz="0" w:space="0" w:color="auto"/>
        <w:bottom w:val="none" w:sz="0" w:space="0" w:color="auto"/>
        <w:right w:val="none" w:sz="0" w:space="0" w:color="auto"/>
      </w:divBdr>
    </w:div>
    <w:div w:id="615528010">
      <w:bodyDiv w:val="1"/>
      <w:marLeft w:val="0"/>
      <w:marRight w:val="0"/>
      <w:marTop w:val="0"/>
      <w:marBottom w:val="0"/>
      <w:divBdr>
        <w:top w:val="none" w:sz="0" w:space="0" w:color="auto"/>
        <w:left w:val="none" w:sz="0" w:space="0" w:color="auto"/>
        <w:bottom w:val="none" w:sz="0" w:space="0" w:color="auto"/>
        <w:right w:val="none" w:sz="0" w:space="0" w:color="auto"/>
      </w:divBdr>
    </w:div>
    <w:div w:id="615718384">
      <w:bodyDiv w:val="1"/>
      <w:marLeft w:val="0"/>
      <w:marRight w:val="0"/>
      <w:marTop w:val="0"/>
      <w:marBottom w:val="0"/>
      <w:divBdr>
        <w:top w:val="none" w:sz="0" w:space="0" w:color="auto"/>
        <w:left w:val="none" w:sz="0" w:space="0" w:color="auto"/>
        <w:bottom w:val="none" w:sz="0" w:space="0" w:color="auto"/>
        <w:right w:val="none" w:sz="0" w:space="0" w:color="auto"/>
      </w:divBdr>
    </w:div>
    <w:div w:id="624384312">
      <w:bodyDiv w:val="1"/>
      <w:marLeft w:val="0"/>
      <w:marRight w:val="0"/>
      <w:marTop w:val="0"/>
      <w:marBottom w:val="0"/>
      <w:divBdr>
        <w:top w:val="none" w:sz="0" w:space="0" w:color="auto"/>
        <w:left w:val="none" w:sz="0" w:space="0" w:color="auto"/>
        <w:bottom w:val="none" w:sz="0" w:space="0" w:color="auto"/>
        <w:right w:val="none" w:sz="0" w:space="0" w:color="auto"/>
      </w:divBdr>
    </w:div>
    <w:div w:id="625962637">
      <w:bodyDiv w:val="1"/>
      <w:marLeft w:val="0"/>
      <w:marRight w:val="0"/>
      <w:marTop w:val="0"/>
      <w:marBottom w:val="0"/>
      <w:divBdr>
        <w:top w:val="none" w:sz="0" w:space="0" w:color="auto"/>
        <w:left w:val="none" w:sz="0" w:space="0" w:color="auto"/>
        <w:bottom w:val="none" w:sz="0" w:space="0" w:color="auto"/>
        <w:right w:val="none" w:sz="0" w:space="0" w:color="auto"/>
      </w:divBdr>
    </w:div>
    <w:div w:id="627325156">
      <w:bodyDiv w:val="1"/>
      <w:marLeft w:val="0"/>
      <w:marRight w:val="0"/>
      <w:marTop w:val="0"/>
      <w:marBottom w:val="0"/>
      <w:divBdr>
        <w:top w:val="none" w:sz="0" w:space="0" w:color="auto"/>
        <w:left w:val="none" w:sz="0" w:space="0" w:color="auto"/>
        <w:bottom w:val="none" w:sz="0" w:space="0" w:color="auto"/>
        <w:right w:val="none" w:sz="0" w:space="0" w:color="auto"/>
      </w:divBdr>
    </w:div>
    <w:div w:id="648562347">
      <w:bodyDiv w:val="1"/>
      <w:marLeft w:val="0"/>
      <w:marRight w:val="0"/>
      <w:marTop w:val="0"/>
      <w:marBottom w:val="0"/>
      <w:divBdr>
        <w:top w:val="none" w:sz="0" w:space="0" w:color="auto"/>
        <w:left w:val="none" w:sz="0" w:space="0" w:color="auto"/>
        <w:bottom w:val="none" w:sz="0" w:space="0" w:color="auto"/>
        <w:right w:val="none" w:sz="0" w:space="0" w:color="auto"/>
      </w:divBdr>
    </w:div>
    <w:div w:id="653989792">
      <w:bodyDiv w:val="1"/>
      <w:marLeft w:val="0"/>
      <w:marRight w:val="0"/>
      <w:marTop w:val="0"/>
      <w:marBottom w:val="0"/>
      <w:divBdr>
        <w:top w:val="none" w:sz="0" w:space="0" w:color="auto"/>
        <w:left w:val="none" w:sz="0" w:space="0" w:color="auto"/>
        <w:bottom w:val="none" w:sz="0" w:space="0" w:color="auto"/>
        <w:right w:val="none" w:sz="0" w:space="0" w:color="auto"/>
      </w:divBdr>
    </w:div>
    <w:div w:id="660502886">
      <w:bodyDiv w:val="1"/>
      <w:marLeft w:val="0"/>
      <w:marRight w:val="0"/>
      <w:marTop w:val="0"/>
      <w:marBottom w:val="0"/>
      <w:divBdr>
        <w:top w:val="none" w:sz="0" w:space="0" w:color="auto"/>
        <w:left w:val="none" w:sz="0" w:space="0" w:color="auto"/>
        <w:bottom w:val="none" w:sz="0" w:space="0" w:color="auto"/>
        <w:right w:val="none" w:sz="0" w:space="0" w:color="auto"/>
      </w:divBdr>
    </w:div>
    <w:div w:id="668142968">
      <w:bodyDiv w:val="1"/>
      <w:marLeft w:val="0"/>
      <w:marRight w:val="0"/>
      <w:marTop w:val="0"/>
      <w:marBottom w:val="0"/>
      <w:divBdr>
        <w:top w:val="none" w:sz="0" w:space="0" w:color="auto"/>
        <w:left w:val="none" w:sz="0" w:space="0" w:color="auto"/>
        <w:bottom w:val="none" w:sz="0" w:space="0" w:color="auto"/>
        <w:right w:val="none" w:sz="0" w:space="0" w:color="auto"/>
      </w:divBdr>
    </w:div>
    <w:div w:id="676080061">
      <w:bodyDiv w:val="1"/>
      <w:marLeft w:val="0"/>
      <w:marRight w:val="0"/>
      <w:marTop w:val="0"/>
      <w:marBottom w:val="0"/>
      <w:divBdr>
        <w:top w:val="none" w:sz="0" w:space="0" w:color="auto"/>
        <w:left w:val="none" w:sz="0" w:space="0" w:color="auto"/>
        <w:bottom w:val="none" w:sz="0" w:space="0" w:color="auto"/>
        <w:right w:val="none" w:sz="0" w:space="0" w:color="auto"/>
      </w:divBdr>
    </w:div>
    <w:div w:id="686836780">
      <w:bodyDiv w:val="1"/>
      <w:marLeft w:val="0"/>
      <w:marRight w:val="0"/>
      <w:marTop w:val="0"/>
      <w:marBottom w:val="0"/>
      <w:divBdr>
        <w:top w:val="none" w:sz="0" w:space="0" w:color="auto"/>
        <w:left w:val="none" w:sz="0" w:space="0" w:color="auto"/>
        <w:bottom w:val="none" w:sz="0" w:space="0" w:color="auto"/>
        <w:right w:val="none" w:sz="0" w:space="0" w:color="auto"/>
      </w:divBdr>
    </w:div>
    <w:div w:id="692801553">
      <w:bodyDiv w:val="1"/>
      <w:marLeft w:val="0"/>
      <w:marRight w:val="0"/>
      <w:marTop w:val="0"/>
      <w:marBottom w:val="0"/>
      <w:divBdr>
        <w:top w:val="none" w:sz="0" w:space="0" w:color="auto"/>
        <w:left w:val="none" w:sz="0" w:space="0" w:color="auto"/>
        <w:bottom w:val="none" w:sz="0" w:space="0" w:color="auto"/>
        <w:right w:val="none" w:sz="0" w:space="0" w:color="auto"/>
      </w:divBdr>
    </w:div>
    <w:div w:id="738940089">
      <w:bodyDiv w:val="1"/>
      <w:marLeft w:val="0"/>
      <w:marRight w:val="0"/>
      <w:marTop w:val="0"/>
      <w:marBottom w:val="0"/>
      <w:divBdr>
        <w:top w:val="none" w:sz="0" w:space="0" w:color="auto"/>
        <w:left w:val="none" w:sz="0" w:space="0" w:color="auto"/>
        <w:bottom w:val="none" w:sz="0" w:space="0" w:color="auto"/>
        <w:right w:val="none" w:sz="0" w:space="0" w:color="auto"/>
      </w:divBdr>
    </w:div>
    <w:div w:id="758022092">
      <w:bodyDiv w:val="1"/>
      <w:marLeft w:val="0"/>
      <w:marRight w:val="0"/>
      <w:marTop w:val="0"/>
      <w:marBottom w:val="0"/>
      <w:divBdr>
        <w:top w:val="none" w:sz="0" w:space="0" w:color="auto"/>
        <w:left w:val="none" w:sz="0" w:space="0" w:color="auto"/>
        <w:bottom w:val="none" w:sz="0" w:space="0" w:color="auto"/>
        <w:right w:val="none" w:sz="0" w:space="0" w:color="auto"/>
      </w:divBdr>
    </w:div>
    <w:div w:id="759713389">
      <w:bodyDiv w:val="1"/>
      <w:marLeft w:val="0"/>
      <w:marRight w:val="0"/>
      <w:marTop w:val="0"/>
      <w:marBottom w:val="0"/>
      <w:divBdr>
        <w:top w:val="none" w:sz="0" w:space="0" w:color="auto"/>
        <w:left w:val="none" w:sz="0" w:space="0" w:color="auto"/>
        <w:bottom w:val="none" w:sz="0" w:space="0" w:color="auto"/>
        <w:right w:val="none" w:sz="0" w:space="0" w:color="auto"/>
      </w:divBdr>
    </w:div>
    <w:div w:id="763762318">
      <w:bodyDiv w:val="1"/>
      <w:marLeft w:val="0"/>
      <w:marRight w:val="0"/>
      <w:marTop w:val="0"/>
      <w:marBottom w:val="0"/>
      <w:divBdr>
        <w:top w:val="none" w:sz="0" w:space="0" w:color="auto"/>
        <w:left w:val="none" w:sz="0" w:space="0" w:color="auto"/>
        <w:bottom w:val="none" w:sz="0" w:space="0" w:color="auto"/>
        <w:right w:val="none" w:sz="0" w:space="0" w:color="auto"/>
      </w:divBdr>
    </w:div>
    <w:div w:id="776606962">
      <w:bodyDiv w:val="1"/>
      <w:marLeft w:val="0"/>
      <w:marRight w:val="0"/>
      <w:marTop w:val="0"/>
      <w:marBottom w:val="0"/>
      <w:divBdr>
        <w:top w:val="none" w:sz="0" w:space="0" w:color="auto"/>
        <w:left w:val="none" w:sz="0" w:space="0" w:color="auto"/>
        <w:bottom w:val="none" w:sz="0" w:space="0" w:color="auto"/>
        <w:right w:val="none" w:sz="0" w:space="0" w:color="auto"/>
      </w:divBdr>
    </w:div>
    <w:div w:id="782072646">
      <w:bodyDiv w:val="1"/>
      <w:marLeft w:val="0"/>
      <w:marRight w:val="0"/>
      <w:marTop w:val="0"/>
      <w:marBottom w:val="0"/>
      <w:divBdr>
        <w:top w:val="none" w:sz="0" w:space="0" w:color="auto"/>
        <w:left w:val="none" w:sz="0" w:space="0" w:color="auto"/>
        <w:bottom w:val="none" w:sz="0" w:space="0" w:color="auto"/>
        <w:right w:val="none" w:sz="0" w:space="0" w:color="auto"/>
      </w:divBdr>
    </w:div>
    <w:div w:id="786580640">
      <w:bodyDiv w:val="1"/>
      <w:marLeft w:val="0"/>
      <w:marRight w:val="0"/>
      <w:marTop w:val="0"/>
      <w:marBottom w:val="0"/>
      <w:divBdr>
        <w:top w:val="none" w:sz="0" w:space="0" w:color="auto"/>
        <w:left w:val="none" w:sz="0" w:space="0" w:color="auto"/>
        <w:bottom w:val="none" w:sz="0" w:space="0" w:color="auto"/>
        <w:right w:val="none" w:sz="0" w:space="0" w:color="auto"/>
      </w:divBdr>
    </w:div>
    <w:div w:id="786854861">
      <w:bodyDiv w:val="1"/>
      <w:marLeft w:val="0"/>
      <w:marRight w:val="0"/>
      <w:marTop w:val="0"/>
      <w:marBottom w:val="0"/>
      <w:divBdr>
        <w:top w:val="none" w:sz="0" w:space="0" w:color="auto"/>
        <w:left w:val="none" w:sz="0" w:space="0" w:color="auto"/>
        <w:bottom w:val="none" w:sz="0" w:space="0" w:color="auto"/>
        <w:right w:val="none" w:sz="0" w:space="0" w:color="auto"/>
      </w:divBdr>
    </w:div>
    <w:div w:id="814686740">
      <w:bodyDiv w:val="1"/>
      <w:marLeft w:val="0"/>
      <w:marRight w:val="0"/>
      <w:marTop w:val="0"/>
      <w:marBottom w:val="0"/>
      <w:divBdr>
        <w:top w:val="none" w:sz="0" w:space="0" w:color="auto"/>
        <w:left w:val="none" w:sz="0" w:space="0" w:color="auto"/>
        <w:bottom w:val="none" w:sz="0" w:space="0" w:color="auto"/>
        <w:right w:val="none" w:sz="0" w:space="0" w:color="auto"/>
      </w:divBdr>
    </w:div>
    <w:div w:id="816533448">
      <w:bodyDiv w:val="1"/>
      <w:marLeft w:val="0"/>
      <w:marRight w:val="0"/>
      <w:marTop w:val="0"/>
      <w:marBottom w:val="0"/>
      <w:divBdr>
        <w:top w:val="none" w:sz="0" w:space="0" w:color="auto"/>
        <w:left w:val="none" w:sz="0" w:space="0" w:color="auto"/>
        <w:bottom w:val="none" w:sz="0" w:space="0" w:color="auto"/>
        <w:right w:val="none" w:sz="0" w:space="0" w:color="auto"/>
      </w:divBdr>
    </w:div>
    <w:div w:id="830217070">
      <w:bodyDiv w:val="1"/>
      <w:marLeft w:val="0"/>
      <w:marRight w:val="0"/>
      <w:marTop w:val="0"/>
      <w:marBottom w:val="0"/>
      <w:divBdr>
        <w:top w:val="none" w:sz="0" w:space="0" w:color="auto"/>
        <w:left w:val="none" w:sz="0" w:space="0" w:color="auto"/>
        <w:bottom w:val="none" w:sz="0" w:space="0" w:color="auto"/>
        <w:right w:val="none" w:sz="0" w:space="0" w:color="auto"/>
      </w:divBdr>
    </w:div>
    <w:div w:id="831456548">
      <w:bodyDiv w:val="1"/>
      <w:marLeft w:val="0"/>
      <w:marRight w:val="0"/>
      <w:marTop w:val="0"/>
      <w:marBottom w:val="0"/>
      <w:divBdr>
        <w:top w:val="none" w:sz="0" w:space="0" w:color="auto"/>
        <w:left w:val="none" w:sz="0" w:space="0" w:color="auto"/>
        <w:bottom w:val="none" w:sz="0" w:space="0" w:color="auto"/>
        <w:right w:val="none" w:sz="0" w:space="0" w:color="auto"/>
      </w:divBdr>
    </w:div>
    <w:div w:id="837647232">
      <w:bodyDiv w:val="1"/>
      <w:marLeft w:val="0"/>
      <w:marRight w:val="0"/>
      <w:marTop w:val="0"/>
      <w:marBottom w:val="0"/>
      <w:divBdr>
        <w:top w:val="none" w:sz="0" w:space="0" w:color="auto"/>
        <w:left w:val="none" w:sz="0" w:space="0" w:color="auto"/>
        <w:bottom w:val="none" w:sz="0" w:space="0" w:color="auto"/>
        <w:right w:val="none" w:sz="0" w:space="0" w:color="auto"/>
      </w:divBdr>
    </w:div>
    <w:div w:id="853761114">
      <w:bodyDiv w:val="1"/>
      <w:marLeft w:val="0"/>
      <w:marRight w:val="0"/>
      <w:marTop w:val="0"/>
      <w:marBottom w:val="0"/>
      <w:divBdr>
        <w:top w:val="none" w:sz="0" w:space="0" w:color="auto"/>
        <w:left w:val="none" w:sz="0" w:space="0" w:color="auto"/>
        <w:bottom w:val="none" w:sz="0" w:space="0" w:color="auto"/>
        <w:right w:val="none" w:sz="0" w:space="0" w:color="auto"/>
      </w:divBdr>
    </w:div>
    <w:div w:id="865677809">
      <w:bodyDiv w:val="1"/>
      <w:marLeft w:val="0"/>
      <w:marRight w:val="0"/>
      <w:marTop w:val="0"/>
      <w:marBottom w:val="0"/>
      <w:divBdr>
        <w:top w:val="none" w:sz="0" w:space="0" w:color="auto"/>
        <w:left w:val="none" w:sz="0" w:space="0" w:color="auto"/>
        <w:bottom w:val="none" w:sz="0" w:space="0" w:color="auto"/>
        <w:right w:val="none" w:sz="0" w:space="0" w:color="auto"/>
      </w:divBdr>
    </w:div>
    <w:div w:id="866334243">
      <w:bodyDiv w:val="1"/>
      <w:marLeft w:val="0"/>
      <w:marRight w:val="0"/>
      <w:marTop w:val="0"/>
      <w:marBottom w:val="0"/>
      <w:divBdr>
        <w:top w:val="none" w:sz="0" w:space="0" w:color="auto"/>
        <w:left w:val="none" w:sz="0" w:space="0" w:color="auto"/>
        <w:bottom w:val="none" w:sz="0" w:space="0" w:color="auto"/>
        <w:right w:val="none" w:sz="0" w:space="0" w:color="auto"/>
      </w:divBdr>
    </w:div>
    <w:div w:id="878005700">
      <w:bodyDiv w:val="1"/>
      <w:marLeft w:val="0"/>
      <w:marRight w:val="0"/>
      <w:marTop w:val="0"/>
      <w:marBottom w:val="0"/>
      <w:divBdr>
        <w:top w:val="none" w:sz="0" w:space="0" w:color="auto"/>
        <w:left w:val="none" w:sz="0" w:space="0" w:color="auto"/>
        <w:bottom w:val="none" w:sz="0" w:space="0" w:color="auto"/>
        <w:right w:val="none" w:sz="0" w:space="0" w:color="auto"/>
      </w:divBdr>
    </w:div>
    <w:div w:id="879560472">
      <w:bodyDiv w:val="1"/>
      <w:marLeft w:val="0"/>
      <w:marRight w:val="0"/>
      <w:marTop w:val="0"/>
      <w:marBottom w:val="0"/>
      <w:divBdr>
        <w:top w:val="none" w:sz="0" w:space="0" w:color="auto"/>
        <w:left w:val="none" w:sz="0" w:space="0" w:color="auto"/>
        <w:bottom w:val="none" w:sz="0" w:space="0" w:color="auto"/>
        <w:right w:val="none" w:sz="0" w:space="0" w:color="auto"/>
      </w:divBdr>
    </w:div>
    <w:div w:id="888803219">
      <w:bodyDiv w:val="1"/>
      <w:marLeft w:val="0"/>
      <w:marRight w:val="0"/>
      <w:marTop w:val="0"/>
      <w:marBottom w:val="0"/>
      <w:divBdr>
        <w:top w:val="none" w:sz="0" w:space="0" w:color="auto"/>
        <w:left w:val="none" w:sz="0" w:space="0" w:color="auto"/>
        <w:bottom w:val="none" w:sz="0" w:space="0" w:color="auto"/>
        <w:right w:val="none" w:sz="0" w:space="0" w:color="auto"/>
      </w:divBdr>
    </w:div>
    <w:div w:id="889997994">
      <w:bodyDiv w:val="1"/>
      <w:marLeft w:val="0"/>
      <w:marRight w:val="0"/>
      <w:marTop w:val="0"/>
      <w:marBottom w:val="0"/>
      <w:divBdr>
        <w:top w:val="none" w:sz="0" w:space="0" w:color="auto"/>
        <w:left w:val="none" w:sz="0" w:space="0" w:color="auto"/>
        <w:bottom w:val="none" w:sz="0" w:space="0" w:color="auto"/>
        <w:right w:val="none" w:sz="0" w:space="0" w:color="auto"/>
      </w:divBdr>
    </w:div>
    <w:div w:id="903446453">
      <w:bodyDiv w:val="1"/>
      <w:marLeft w:val="0"/>
      <w:marRight w:val="0"/>
      <w:marTop w:val="0"/>
      <w:marBottom w:val="0"/>
      <w:divBdr>
        <w:top w:val="none" w:sz="0" w:space="0" w:color="auto"/>
        <w:left w:val="none" w:sz="0" w:space="0" w:color="auto"/>
        <w:bottom w:val="none" w:sz="0" w:space="0" w:color="auto"/>
        <w:right w:val="none" w:sz="0" w:space="0" w:color="auto"/>
      </w:divBdr>
    </w:div>
    <w:div w:id="916861158">
      <w:bodyDiv w:val="1"/>
      <w:marLeft w:val="0"/>
      <w:marRight w:val="0"/>
      <w:marTop w:val="0"/>
      <w:marBottom w:val="0"/>
      <w:divBdr>
        <w:top w:val="none" w:sz="0" w:space="0" w:color="auto"/>
        <w:left w:val="none" w:sz="0" w:space="0" w:color="auto"/>
        <w:bottom w:val="none" w:sz="0" w:space="0" w:color="auto"/>
        <w:right w:val="none" w:sz="0" w:space="0" w:color="auto"/>
      </w:divBdr>
    </w:div>
    <w:div w:id="921454788">
      <w:bodyDiv w:val="1"/>
      <w:marLeft w:val="0"/>
      <w:marRight w:val="0"/>
      <w:marTop w:val="0"/>
      <w:marBottom w:val="0"/>
      <w:divBdr>
        <w:top w:val="none" w:sz="0" w:space="0" w:color="auto"/>
        <w:left w:val="none" w:sz="0" w:space="0" w:color="auto"/>
        <w:bottom w:val="none" w:sz="0" w:space="0" w:color="auto"/>
        <w:right w:val="none" w:sz="0" w:space="0" w:color="auto"/>
      </w:divBdr>
    </w:div>
    <w:div w:id="940142800">
      <w:bodyDiv w:val="1"/>
      <w:marLeft w:val="0"/>
      <w:marRight w:val="0"/>
      <w:marTop w:val="0"/>
      <w:marBottom w:val="0"/>
      <w:divBdr>
        <w:top w:val="none" w:sz="0" w:space="0" w:color="auto"/>
        <w:left w:val="none" w:sz="0" w:space="0" w:color="auto"/>
        <w:bottom w:val="none" w:sz="0" w:space="0" w:color="auto"/>
        <w:right w:val="none" w:sz="0" w:space="0" w:color="auto"/>
      </w:divBdr>
    </w:div>
    <w:div w:id="954797189">
      <w:bodyDiv w:val="1"/>
      <w:marLeft w:val="0"/>
      <w:marRight w:val="0"/>
      <w:marTop w:val="0"/>
      <w:marBottom w:val="0"/>
      <w:divBdr>
        <w:top w:val="none" w:sz="0" w:space="0" w:color="auto"/>
        <w:left w:val="none" w:sz="0" w:space="0" w:color="auto"/>
        <w:bottom w:val="none" w:sz="0" w:space="0" w:color="auto"/>
        <w:right w:val="none" w:sz="0" w:space="0" w:color="auto"/>
      </w:divBdr>
    </w:div>
    <w:div w:id="956135117">
      <w:bodyDiv w:val="1"/>
      <w:marLeft w:val="0"/>
      <w:marRight w:val="0"/>
      <w:marTop w:val="0"/>
      <w:marBottom w:val="0"/>
      <w:divBdr>
        <w:top w:val="none" w:sz="0" w:space="0" w:color="auto"/>
        <w:left w:val="none" w:sz="0" w:space="0" w:color="auto"/>
        <w:bottom w:val="none" w:sz="0" w:space="0" w:color="auto"/>
        <w:right w:val="none" w:sz="0" w:space="0" w:color="auto"/>
      </w:divBdr>
    </w:div>
    <w:div w:id="958560872">
      <w:bodyDiv w:val="1"/>
      <w:marLeft w:val="0"/>
      <w:marRight w:val="0"/>
      <w:marTop w:val="0"/>
      <w:marBottom w:val="0"/>
      <w:divBdr>
        <w:top w:val="none" w:sz="0" w:space="0" w:color="auto"/>
        <w:left w:val="none" w:sz="0" w:space="0" w:color="auto"/>
        <w:bottom w:val="none" w:sz="0" w:space="0" w:color="auto"/>
        <w:right w:val="none" w:sz="0" w:space="0" w:color="auto"/>
      </w:divBdr>
    </w:div>
    <w:div w:id="959066362">
      <w:bodyDiv w:val="1"/>
      <w:marLeft w:val="0"/>
      <w:marRight w:val="0"/>
      <w:marTop w:val="0"/>
      <w:marBottom w:val="0"/>
      <w:divBdr>
        <w:top w:val="none" w:sz="0" w:space="0" w:color="auto"/>
        <w:left w:val="none" w:sz="0" w:space="0" w:color="auto"/>
        <w:bottom w:val="none" w:sz="0" w:space="0" w:color="auto"/>
        <w:right w:val="none" w:sz="0" w:space="0" w:color="auto"/>
      </w:divBdr>
    </w:div>
    <w:div w:id="968898484">
      <w:bodyDiv w:val="1"/>
      <w:marLeft w:val="0"/>
      <w:marRight w:val="0"/>
      <w:marTop w:val="0"/>
      <w:marBottom w:val="0"/>
      <w:divBdr>
        <w:top w:val="none" w:sz="0" w:space="0" w:color="auto"/>
        <w:left w:val="none" w:sz="0" w:space="0" w:color="auto"/>
        <w:bottom w:val="none" w:sz="0" w:space="0" w:color="auto"/>
        <w:right w:val="none" w:sz="0" w:space="0" w:color="auto"/>
      </w:divBdr>
    </w:div>
    <w:div w:id="977611426">
      <w:bodyDiv w:val="1"/>
      <w:marLeft w:val="0"/>
      <w:marRight w:val="0"/>
      <w:marTop w:val="0"/>
      <w:marBottom w:val="0"/>
      <w:divBdr>
        <w:top w:val="none" w:sz="0" w:space="0" w:color="auto"/>
        <w:left w:val="none" w:sz="0" w:space="0" w:color="auto"/>
        <w:bottom w:val="none" w:sz="0" w:space="0" w:color="auto"/>
        <w:right w:val="none" w:sz="0" w:space="0" w:color="auto"/>
      </w:divBdr>
    </w:div>
    <w:div w:id="989484431">
      <w:bodyDiv w:val="1"/>
      <w:marLeft w:val="0"/>
      <w:marRight w:val="0"/>
      <w:marTop w:val="0"/>
      <w:marBottom w:val="0"/>
      <w:divBdr>
        <w:top w:val="none" w:sz="0" w:space="0" w:color="auto"/>
        <w:left w:val="none" w:sz="0" w:space="0" w:color="auto"/>
        <w:bottom w:val="none" w:sz="0" w:space="0" w:color="auto"/>
        <w:right w:val="none" w:sz="0" w:space="0" w:color="auto"/>
      </w:divBdr>
    </w:div>
    <w:div w:id="991252241">
      <w:bodyDiv w:val="1"/>
      <w:marLeft w:val="0"/>
      <w:marRight w:val="0"/>
      <w:marTop w:val="0"/>
      <w:marBottom w:val="0"/>
      <w:divBdr>
        <w:top w:val="none" w:sz="0" w:space="0" w:color="auto"/>
        <w:left w:val="none" w:sz="0" w:space="0" w:color="auto"/>
        <w:bottom w:val="none" w:sz="0" w:space="0" w:color="auto"/>
        <w:right w:val="none" w:sz="0" w:space="0" w:color="auto"/>
      </w:divBdr>
    </w:div>
    <w:div w:id="995838327">
      <w:bodyDiv w:val="1"/>
      <w:marLeft w:val="0"/>
      <w:marRight w:val="0"/>
      <w:marTop w:val="0"/>
      <w:marBottom w:val="0"/>
      <w:divBdr>
        <w:top w:val="none" w:sz="0" w:space="0" w:color="auto"/>
        <w:left w:val="none" w:sz="0" w:space="0" w:color="auto"/>
        <w:bottom w:val="none" w:sz="0" w:space="0" w:color="auto"/>
        <w:right w:val="none" w:sz="0" w:space="0" w:color="auto"/>
      </w:divBdr>
    </w:div>
    <w:div w:id="1004553422">
      <w:bodyDiv w:val="1"/>
      <w:marLeft w:val="0"/>
      <w:marRight w:val="0"/>
      <w:marTop w:val="0"/>
      <w:marBottom w:val="0"/>
      <w:divBdr>
        <w:top w:val="none" w:sz="0" w:space="0" w:color="auto"/>
        <w:left w:val="none" w:sz="0" w:space="0" w:color="auto"/>
        <w:bottom w:val="none" w:sz="0" w:space="0" w:color="auto"/>
        <w:right w:val="none" w:sz="0" w:space="0" w:color="auto"/>
      </w:divBdr>
    </w:div>
    <w:div w:id="1005671332">
      <w:bodyDiv w:val="1"/>
      <w:marLeft w:val="0"/>
      <w:marRight w:val="0"/>
      <w:marTop w:val="0"/>
      <w:marBottom w:val="0"/>
      <w:divBdr>
        <w:top w:val="none" w:sz="0" w:space="0" w:color="auto"/>
        <w:left w:val="none" w:sz="0" w:space="0" w:color="auto"/>
        <w:bottom w:val="none" w:sz="0" w:space="0" w:color="auto"/>
        <w:right w:val="none" w:sz="0" w:space="0" w:color="auto"/>
      </w:divBdr>
    </w:div>
    <w:div w:id="1012991055">
      <w:bodyDiv w:val="1"/>
      <w:marLeft w:val="0"/>
      <w:marRight w:val="0"/>
      <w:marTop w:val="0"/>
      <w:marBottom w:val="0"/>
      <w:divBdr>
        <w:top w:val="none" w:sz="0" w:space="0" w:color="auto"/>
        <w:left w:val="none" w:sz="0" w:space="0" w:color="auto"/>
        <w:bottom w:val="none" w:sz="0" w:space="0" w:color="auto"/>
        <w:right w:val="none" w:sz="0" w:space="0" w:color="auto"/>
      </w:divBdr>
    </w:div>
    <w:div w:id="1014376556">
      <w:bodyDiv w:val="1"/>
      <w:marLeft w:val="0"/>
      <w:marRight w:val="0"/>
      <w:marTop w:val="0"/>
      <w:marBottom w:val="0"/>
      <w:divBdr>
        <w:top w:val="none" w:sz="0" w:space="0" w:color="auto"/>
        <w:left w:val="none" w:sz="0" w:space="0" w:color="auto"/>
        <w:bottom w:val="none" w:sz="0" w:space="0" w:color="auto"/>
        <w:right w:val="none" w:sz="0" w:space="0" w:color="auto"/>
      </w:divBdr>
    </w:div>
    <w:div w:id="1026828136">
      <w:bodyDiv w:val="1"/>
      <w:marLeft w:val="0"/>
      <w:marRight w:val="0"/>
      <w:marTop w:val="0"/>
      <w:marBottom w:val="0"/>
      <w:divBdr>
        <w:top w:val="none" w:sz="0" w:space="0" w:color="auto"/>
        <w:left w:val="none" w:sz="0" w:space="0" w:color="auto"/>
        <w:bottom w:val="none" w:sz="0" w:space="0" w:color="auto"/>
        <w:right w:val="none" w:sz="0" w:space="0" w:color="auto"/>
      </w:divBdr>
    </w:div>
    <w:div w:id="1028795340">
      <w:bodyDiv w:val="1"/>
      <w:marLeft w:val="0"/>
      <w:marRight w:val="0"/>
      <w:marTop w:val="0"/>
      <w:marBottom w:val="0"/>
      <w:divBdr>
        <w:top w:val="none" w:sz="0" w:space="0" w:color="auto"/>
        <w:left w:val="none" w:sz="0" w:space="0" w:color="auto"/>
        <w:bottom w:val="none" w:sz="0" w:space="0" w:color="auto"/>
        <w:right w:val="none" w:sz="0" w:space="0" w:color="auto"/>
      </w:divBdr>
    </w:div>
    <w:div w:id="1031614911">
      <w:bodyDiv w:val="1"/>
      <w:marLeft w:val="0"/>
      <w:marRight w:val="0"/>
      <w:marTop w:val="0"/>
      <w:marBottom w:val="0"/>
      <w:divBdr>
        <w:top w:val="none" w:sz="0" w:space="0" w:color="auto"/>
        <w:left w:val="none" w:sz="0" w:space="0" w:color="auto"/>
        <w:bottom w:val="none" w:sz="0" w:space="0" w:color="auto"/>
        <w:right w:val="none" w:sz="0" w:space="0" w:color="auto"/>
      </w:divBdr>
    </w:div>
    <w:div w:id="1033068668">
      <w:bodyDiv w:val="1"/>
      <w:marLeft w:val="0"/>
      <w:marRight w:val="0"/>
      <w:marTop w:val="0"/>
      <w:marBottom w:val="0"/>
      <w:divBdr>
        <w:top w:val="none" w:sz="0" w:space="0" w:color="auto"/>
        <w:left w:val="none" w:sz="0" w:space="0" w:color="auto"/>
        <w:bottom w:val="none" w:sz="0" w:space="0" w:color="auto"/>
        <w:right w:val="none" w:sz="0" w:space="0" w:color="auto"/>
      </w:divBdr>
      <w:divsChild>
        <w:div w:id="1202471575">
          <w:marLeft w:val="274"/>
          <w:marRight w:val="0"/>
          <w:marTop w:val="60"/>
          <w:marBottom w:val="0"/>
          <w:divBdr>
            <w:top w:val="none" w:sz="0" w:space="0" w:color="auto"/>
            <w:left w:val="none" w:sz="0" w:space="0" w:color="auto"/>
            <w:bottom w:val="none" w:sz="0" w:space="0" w:color="auto"/>
            <w:right w:val="none" w:sz="0" w:space="0" w:color="auto"/>
          </w:divBdr>
        </w:div>
      </w:divsChild>
    </w:div>
    <w:div w:id="1039092465">
      <w:bodyDiv w:val="1"/>
      <w:marLeft w:val="0"/>
      <w:marRight w:val="0"/>
      <w:marTop w:val="0"/>
      <w:marBottom w:val="0"/>
      <w:divBdr>
        <w:top w:val="none" w:sz="0" w:space="0" w:color="auto"/>
        <w:left w:val="none" w:sz="0" w:space="0" w:color="auto"/>
        <w:bottom w:val="none" w:sz="0" w:space="0" w:color="auto"/>
        <w:right w:val="none" w:sz="0" w:space="0" w:color="auto"/>
      </w:divBdr>
    </w:div>
    <w:div w:id="1040277943">
      <w:bodyDiv w:val="1"/>
      <w:marLeft w:val="0"/>
      <w:marRight w:val="0"/>
      <w:marTop w:val="0"/>
      <w:marBottom w:val="0"/>
      <w:divBdr>
        <w:top w:val="none" w:sz="0" w:space="0" w:color="auto"/>
        <w:left w:val="none" w:sz="0" w:space="0" w:color="auto"/>
        <w:bottom w:val="none" w:sz="0" w:space="0" w:color="auto"/>
        <w:right w:val="none" w:sz="0" w:space="0" w:color="auto"/>
      </w:divBdr>
    </w:div>
    <w:div w:id="1058438351">
      <w:bodyDiv w:val="1"/>
      <w:marLeft w:val="0"/>
      <w:marRight w:val="0"/>
      <w:marTop w:val="0"/>
      <w:marBottom w:val="0"/>
      <w:divBdr>
        <w:top w:val="none" w:sz="0" w:space="0" w:color="auto"/>
        <w:left w:val="none" w:sz="0" w:space="0" w:color="auto"/>
        <w:bottom w:val="none" w:sz="0" w:space="0" w:color="auto"/>
        <w:right w:val="none" w:sz="0" w:space="0" w:color="auto"/>
      </w:divBdr>
    </w:div>
    <w:div w:id="1060247800">
      <w:bodyDiv w:val="1"/>
      <w:marLeft w:val="0"/>
      <w:marRight w:val="0"/>
      <w:marTop w:val="0"/>
      <w:marBottom w:val="0"/>
      <w:divBdr>
        <w:top w:val="none" w:sz="0" w:space="0" w:color="auto"/>
        <w:left w:val="none" w:sz="0" w:space="0" w:color="auto"/>
        <w:bottom w:val="none" w:sz="0" w:space="0" w:color="auto"/>
        <w:right w:val="none" w:sz="0" w:space="0" w:color="auto"/>
      </w:divBdr>
    </w:div>
    <w:div w:id="1071852181">
      <w:bodyDiv w:val="1"/>
      <w:marLeft w:val="0"/>
      <w:marRight w:val="0"/>
      <w:marTop w:val="0"/>
      <w:marBottom w:val="0"/>
      <w:divBdr>
        <w:top w:val="none" w:sz="0" w:space="0" w:color="auto"/>
        <w:left w:val="none" w:sz="0" w:space="0" w:color="auto"/>
        <w:bottom w:val="none" w:sz="0" w:space="0" w:color="auto"/>
        <w:right w:val="none" w:sz="0" w:space="0" w:color="auto"/>
      </w:divBdr>
    </w:div>
    <w:div w:id="1073812953">
      <w:bodyDiv w:val="1"/>
      <w:marLeft w:val="0"/>
      <w:marRight w:val="0"/>
      <w:marTop w:val="0"/>
      <w:marBottom w:val="0"/>
      <w:divBdr>
        <w:top w:val="none" w:sz="0" w:space="0" w:color="auto"/>
        <w:left w:val="none" w:sz="0" w:space="0" w:color="auto"/>
        <w:bottom w:val="none" w:sz="0" w:space="0" w:color="auto"/>
        <w:right w:val="none" w:sz="0" w:space="0" w:color="auto"/>
      </w:divBdr>
    </w:div>
    <w:div w:id="1075586606">
      <w:bodyDiv w:val="1"/>
      <w:marLeft w:val="0"/>
      <w:marRight w:val="0"/>
      <w:marTop w:val="0"/>
      <w:marBottom w:val="0"/>
      <w:divBdr>
        <w:top w:val="none" w:sz="0" w:space="0" w:color="auto"/>
        <w:left w:val="none" w:sz="0" w:space="0" w:color="auto"/>
        <w:bottom w:val="none" w:sz="0" w:space="0" w:color="auto"/>
        <w:right w:val="none" w:sz="0" w:space="0" w:color="auto"/>
      </w:divBdr>
    </w:div>
    <w:div w:id="1078478501">
      <w:bodyDiv w:val="1"/>
      <w:marLeft w:val="0"/>
      <w:marRight w:val="0"/>
      <w:marTop w:val="0"/>
      <w:marBottom w:val="0"/>
      <w:divBdr>
        <w:top w:val="none" w:sz="0" w:space="0" w:color="auto"/>
        <w:left w:val="none" w:sz="0" w:space="0" w:color="auto"/>
        <w:bottom w:val="none" w:sz="0" w:space="0" w:color="auto"/>
        <w:right w:val="none" w:sz="0" w:space="0" w:color="auto"/>
      </w:divBdr>
    </w:div>
    <w:div w:id="1097673116">
      <w:bodyDiv w:val="1"/>
      <w:marLeft w:val="0"/>
      <w:marRight w:val="0"/>
      <w:marTop w:val="0"/>
      <w:marBottom w:val="0"/>
      <w:divBdr>
        <w:top w:val="none" w:sz="0" w:space="0" w:color="auto"/>
        <w:left w:val="none" w:sz="0" w:space="0" w:color="auto"/>
        <w:bottom w:val="none" w:sz="0" w:space="0" w:color="auto"/>
        <w:right w:val="none" w:sz="0" w:space="0" w:color="auto"/>
      </w:divBdr>
    </w:div>
    <w:div w:id="1100636651">
      <w:bodyDiv w:val="1"/>
      <w:marLeft w:val="0"/>
      <w:marRight w:val="0"/>
      <w:marTop w:val="0"/>
      <w:marBottom w:val="0"/>
      <w:divBdr>
        <w:top w:val="none" w:sz="0" w:space="0" w:color="auto"/>
        <w:left w:val="none" w:sz="0" w:space="0" w:color="auto"/>
        <w:bottom w:val="none" w:sz="0" w:space="0" w:color="auto"/>
        <w:right w:val="none" w:sz="0" w:space="0" w:color="auto"/>
      </w:divBdr>
    </w:div>
    <w:div w:id="1104961540">
      <w:bodyDiv w:val="1"/>
      <w:marLeft w:val="0"/>
      <w:marRight w:val="0"/>
      <w:marTop w:val="0"/>
      <w:marBottom w:val="0"/>
      <w:divBdr>
        <w:top w:val="none" w:sz="0" w:space="0" w:color="auto"/>
        <w:left w:val="none" w:sz="0" w:space="0" w:color="auto"/>
        <w:bottom w:val="none" w:sz="0" w:space="0" w:color="auto"/>
        <w:right w:val="none" w:sz="0" w:space="0" w:color="auto"/>
      </w:divBdr>
    </w:div>
    <w:div w:id="1112280657">
      <w:bodyDiv w:val="1"/>
      <w:marLeft w:val="0"/>
      <w:marRight w:val="0"/>
      <w:marTop w:val="0"/>
      <w:marBottom w:val="0"/>
      <w:divBdr>
        <w:top w:val="none" w:sz="0" w:space="0" w:color="auto"/>
        <w:left w:val="none" w:sz="0" w:space="0" w:color="auto"/>
        <w:bottom w:val="none" w:sz="0" w:space="0" w:color="auto"/>
        <w:right w:val="none" w:sz="0" w:space="0" w:color="auto"/>
      </w:divBdr>
    </w:div>
    <w:div w:id="1138650325">
      <w:bodyDiv w:val="1"/>
      <w:marLeft w:val="0"/>
      <w:marRight w:val="0"/>
      <w:marTop w:val="0"/>
      <w:marBottom w:val="0"/>
      <w:divBdr>
        <w:top w:val="none" w:sz="0" w:space="0" w:color="auto"/>
        <w:left w:val="none" w:sz="0" w:space="0" w:color="auto"/>
        <w:bottom w:val="none" w:sz="0" w:space="0" w:color="auto"/>
        <w:right w:val="none" w:sz="0" w:space="0" w:color="auto"/>
      </w:divBdr>
      <w:divsChild>
        <w:div w:id="1502626612">
          <w:marLeft w:val="0"/>
          <w:marRight w:val="0"/>
          <w:marTop w:val="0"/>
          <w:marBottom w:val="0"/>
          <w:divBdr>
            <w:top w:val="none" w:sz="0" w:space="0" w:color="auto"/>
            <w:left w:val="none" w:sz="0" w:space="0" w:color="auto"/>
            <w:bottom w:val="none" w:sz="0" w:space="0" w:color="auto"/>
            <w:right w:val="none" w:sz="0" w:space="0" w:color="auto"/>
          </w:divBdr>
          <w:divsChild>
            <w:div w:id="173100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57128">
      <w:bodyDiv w:val="1"/>
      <w:marLeft w:val="0"/>
      <w:marRight w:val="0"/>
      <w:marTop w:val="0"/>
      <w:marBottom w:val="0"/>
      <w:divBdr>
        <w:top w:val="none" w:sz="0" w:space="0" w:color="auto"/>
        <w:left w:val="none" w:sz="0" w:space="0" w:color="auto"/>
        <w:bottom w:val="none" w:sz="0" w:space="0" w:color="auto"/>
        <w:right w:val="none" w:sz="0" w:space="0" w:color="auto"/>
      </w:divBdr>
    </w:div>
    <w:div w:id="1153331952">
      <w:bodyDiv w:val="1"/>
      <w:marLeft w:val="0"/>
      <w:marRight w:val="0"/>
      <w:marTop w:val="0"/>
      <w:marBottom w:val="0"/>
      <w:divBdr>
        <w:top w:val="none" w:sz="0" w:space="0" w:color="auto"/>
        <w:left w:val="none" w:sz="0" w:space="0" w:color="auto"/>
        <w:bottom w:val="none" w:sz="0" w:space="0" w:color="auto"/>
        <w:right w:val="none" w:sz="0" w:space="0" w:color="auto"/>
      </w:divBdr>
    </w:div>
    <w:div w:id="1155337808">
      <w:bodyDiv w:val="1"/>
      <w:marLeft w:val="0"/>
      <w:marRight w:val="0"/>
      <w:marTop w:val="0"/>
      <w:marBottom w:val="0"/>
      <w:divBdr>
        <w:top w:val="none" w:sz="0" w:space="0" w:color="auto"/>
        <w:left w:val="none" w:sz="0" w:space="0" w:color="auto"/>
        <w:bottom w:val="none" w:sz="0" w:space="0" w:color="auto"/>
        <w:right w:val="none" w:sz="0" w:space="0" w:color="auto"/>
      </w:divBdr>
    </w:div>
    <w:div w:id="1156727986">
      <w:bodyDiv w:val="1"/>
      <w:marLeft w:val="0"/>
      <w:marRight w:val="0"/>
      <w:marTop w:val="0"/>
      <w:marBottom w:val="0"/>
      <w:divBdr>
        <w:top w:val="none" w:sz="0" w:space="0" w:color="auto"/>
        <w:left w:val="none" w:sz="0" w:space="0" w:color="auto"/>
        <w:bottom w:val="none" w:sz="0" w:space="0" w:color="auto"/>
        <w:right w:val="none" w:sz="0" w:space="0" w:color="auto"/>
      </w:divBdr>
    </w:div>
    <w:div w:id="1157571328">
      <w:bodyDiv w:val="1"/>
      <w:marLeft w:val="0"/>
      <w:marRight w:val="0"/>
      <w:marTop w:val="0"/>
      <w:marBottom w:val="0"/>
      <w:divBdr>
        <w:top w:val="none" w:sz="0" w:space="0" w:color="auto"/>
        <w:left w:val="none" w:sz="0" w:space="0" w:color="auto"/>
        <w:bottom w:val="none" w:sz="0" w:space="0" w:color="auto"/>
        <w:right w:val="none" w:sz="0" w:space="0" w:color="auto"/>
      </w:divBdr>
    </w:div>
    <w:div w:id="1163467961">
      <w:bodyDiv w:val="1"/>
      <w:marLeft w:val="0"/>
      <w:marRight w:val="0"/>
      <w:marTop w:val="0"/>
      <w:marBottom w:val="0"/>
      <w:divBdr>
        <w:top w:val="none" w:sz="0" w:space="0" w:color="auto"/>
        <w:left w:val="none" w:sz="0" w:space="0" w:color="auto"/>
        <w:bottom w:val="none" w:sz="0" w:space="0" w:color="auto"/>
        <w:right w:val="none" w:sz="0" w:space="0" w:color="auto"/>
      </w:divBdr>
    </w:div>
    <w:div w:id="1176768304">
      <w:bodyDiv w:val="1"/>
      <w:marLeft w:val="0"/>
      <w:marRight w:val="0"/>
      <w:marTop w:val="0"/>
      <w:marBottom w:val="0"/>
      <w:divBdr>
        <w:top w:val="none" w:sz="0" w:space="0" w:color="auto"/>
        <w:left w:val="none" w:sz="0" w:space="0" w:color="auto"/>
        <w:bottom w:val="none" w:sz="0" w:space="0" w:color="auto"/>
        <w:right w:val="none" w:sz="0" w:space="0" w:color="auto"/>
      </w:divBdr>
    </w:div>
    <w:div w:id="1187326577">
      <w:bodyDiv w:val="1"/>
      <w:marLeft w:val="0"/>
      <w:marRight w:val="0"/>
      <w:marTop w:val="0"/>
      <w:marBottom w:val="0"/>
      <w:divBdr>
        <w:top w:val="none" w:sz="0" w:space="0" w:color="auto"/>
        <w:left w:val="none" w:sz="0" w:space="0" w:color="auto"/>
        <w:bottom w:val="none" w:sz="0" w:space="0" w:color="auto"/>
        <w:right w:val="none" w:sz="0" w:space="0" w:color="auto"/>
      </w:divBdr>
    </w:div>
    <w:div w:id="1188564004">
      <w:bodyDiv w:val="1"/>
      <w:marLeft w:val="0"/>
      <w:marRight w:val="0"/>
      <w:marTop w:val="0"/>
      <w:marBottom w:val="0"/>
      <w:divBdr>
        <w:top w:val="none" w:sz="0" w:space="0" w:color="auto"/>
        <w:left w:val="none" w:sz="0" w:space="0" w:color="auto"/>
        <w:bottom w:val="none" w:sz="0" w:space="0" w:color="auto"/>
        <w:right w:val="none" w:sz="0" w:space="0" w:color="auto"/>
      </w:divBdr>
    </w:div>
    <w:div w:id="1188985744">
      <w:bodyDiv w:val="1"/>
      <w:marLeft w:val="0"/>
      <w:marRight w:val="0"/>
      <w:marTop w:val="0"/>
      <w:marBottom w:val="0"/>
      <w:divBdr>
        <w:top w:val="none" w:sz="0" w:space="0" w:color="auto"/>
        <w:left w:val="none" w:sz="0" w:space="0" w:color="auto"/>
        <w:bottom w:val="none" w:sz="0" w:space="0" w:color="auto"/>
        <w:right w:val="none" w:sz="0" w:space="0" w:color="auto"/>
      </w:divBdr>
    </w:div>
    <w:div w:id="1200898687">
      <w:bodyDiv w:val="1"/>
      <w:marLeft w:val="0"/>
      <w:marRight w:val="0"/>
      <w:marTop w:val="0"/>
      <w:marBottom w:val="0"/>
      <w:divBdr>
        <w:top w:val="none" w:sz="0" w:space="0" w:color="auto"/>
        <w:left w:val="none" w:sz="0" w:space="0" w:color="auto"/>
        <w:bottom w:val="none" w:sz="0" w:space="0" w:color="auto"/>
        <w:right w:val="none" w:sz="0" w:space="0" w:color="auto"/>
      </w:divBdr>
    </w:div>
    <w:div w:id="1210386586">
      <w:bodyDiv w:val="1"/>
      <w:marLeft w:val="0"/>
      <w:marRight w:val="0"/>
      <w:marTop w:val="0"/>
      <w:marBottom w:val="0"/>
      <w:divBdr>
        <w:top w:val="none" w:sz="0" w:space="0" w:color="auto"/>
        <w:left w:val="none" w:sz="0" w:space="0" w:color="auto"/>
        <w:bottom w:val="none" w:sz="0" w:space="0" w:color="auto"/>
        <w:right w:val="none" w:sz="0" w:space="0" w:color="auto"/>
      </w:divBdr>
    </w:div>
    <w:div w:id="1235159763">
      <w:bodyDiv w:val="1"/>
      <w:marLeft w:val="0"/>
      <w:marRight w:val="0"/>
      <w:marTop w:val="0"/>
      <w:marBottom w:val="0"/>
      <w:divBdr>
        <w:top w:val="none" w:sz="0" w:space="0" w:color="auto"/>
        <w:left w:val="none" w:sz="0" w:space="0" w:color="auto"/>
        <w:bottom w:val="none" w:sz="0" w:space="0" w:color="auto"/>
        <w:right w:val="none" w:sz="0" w:space="0" w:color="auto"/>
      </w:divBdr>
    </w:div>
    <w:div w:id="1241479287">
      <w:bodyDiv w:val="1"/>
      <w:marLeft w:val="0"/>
      <w:marRight w:val="0"/>
      <w:marTop w:val="0"/>
      <w:marBottom w:val="0"/>
      <w:divBdr>
        <w:top w:val="none" w:sz="0" w:space="0" w:color="auto"/>
        <w:left w:val="none" w:sz="0" w:space="0" w:color="auto"/>
        <w:bottom w:val="none" w:sz="0" w:space="0" w:color="auto"/>
        <w:right w:val="none" w:sz="0" w:space="0" w:color="auto"/>
      </w:divBdr>
    </w:div>
    <w:div w:id="1267156872">
      <w:bodyDiv w:val="1"/>
      <w:marLeft w:val="0"/>
      <w:marRight w:val="0"/>
      <w:marTop w:val="0"/>
      <w:marBottom w:val="0"/>
      <w:divBdr>
        <w:top w:val="none" w:sz="0" w:space="0" w:color="auto"/>
        <w:left w:val="none" w:sz="0" w:space="0" w:color="auto"/>
        <w:bottom w:val="none" w:sz="0" w:space="0" w:color="auto"/>
        <w:right w:val="none" w:sz="0" w:space="0" w:color="auto"/>
      </w:divBdr>
    </w:div>
    <w:div w:id="1278294690">
      <w:bodyDiv w:val="1"/>
      <w:marLeft w:val="0"/>
      <w:marRight w:val="0"/>
      <w:marTop w:val="0"/>
      <w:marBottom w:val="0"/>
      <w:divBdr>
        <w:top w:val="none" w:sz="0" w:space="0" w:color="auto"/>
        <w:left w:val="none" w:sz="0" w:space="0" w:color="auto"/>
        <w:bottom w:val="none" w:sz="0" w:space="0" w:color="auto"/>
        <w:right w:val="none" w:sz="0" w:space="0" w:color="auto"/>
      </w:divBdr>
    </w:div>
    <w:div w:id="1292440245">
      <w:bodyDiv w:val="1"/>
      <w:marLeft w:val="0"/>
      <w:marRight w:val="0"/>
      <w:marTop w:val="0"/>
      <w:marBottom w:val="0"/>
      <w:divBdr>
        <w:top w:val="none" w:sz="0" w:space="0" w:color="auto"/>
        <w:left w:val="none" w:sz="0" w:space="0" w:color="auto"/>
        <w:bottom w:val="none" w:sz="0" w:space="0" w:color="auto"/>
        <w:right w:val="none" w:sz="0" w:space="0" w:color="auto"/>
      </w:divBdr>
    </w:div>
    <w:div w:id="1295868709">
      <w:bodyDiv w:val="1"/>
      <w:marLeft w:val="0"/>
      <w:marRight w:val="0"/>
      <w:marTop w:val="0"/>
      <w:marBottom w:val="0"/>
      <w:divBdr>
        <w:top w:val="none" w:sz="0" w:space="0" w:color="auto"/>
        <w:left w:val="none" w:sz="0" w:space="0" w:color="auto"/>
        <w:bottom w:val="none" w:sz="0" w:space="0" w:color="auto"/>
        <w:right w:val="none" w:sz="0" w:space="0" w:color="auto"/>
      </w:divBdr>
    </w:div>
    <w:div w:id="1316838598">
      <w:bodyDiv w:val="1"/>
      <w:marLeft w:val="0"/>
      <w:marRight w:val="0"/>
      <w:marTop w:val="0"/>
      <w:marBottom w:val="0"/>
      <w:divBdr>
        <w:top w:val="none" w:sz="0" w:space="0" w:color="auto"/>
        <w:left w:val="none" w:sz="0" w:space="0" w:color="auto"/>
        <w:bottom w:val="none" w:sz="0" w:space="0" w:color="auto"/>
        <w:right w:val="none" w:sz="0" w:space="0" w:color="auto"/>
      </w:divBdr>
    </w:div>
    <w:div w:id="1320689152">
      <w:bodyDiv w:val="1"/>
      <w:marLeft w:val="0"/>
      <w:marRight w:val="0"/>
      <w:marTop w:val="0"/>
      <w:marBottom w:val="0"/>
      <w:divBdr>
        <w:top w:val="none" w:sz="0" w:space="0" w:color="auto"/>
        <w:left w:val="none" w:sz="0" w:space="0" w:color="auto"/>
        <w:bottom w:val="none" w:sz="0" w:space="0" w:color="auto"/>
        <w:right w:val="none" w:sz="0" w:space="0" w:color="auto"/>
      </w:divBdr>
    </w:div>
    <w:div w:id="1330987163">
      <w:bodyDiv w:val="1"/>
      <w:marLeft w:val="0"/>
      <w:marRight w:val="0"/>
      <w:marTop w:val="0"/>
      <w:marBottom w:val="0"/>
      <w:divBdr>
        <w:top w:val="none" w:sz="0" w:space="0" w:color="auto"/>
        <w:left w:val="none" w:sz="0" w:space="0" w:color="auto"/>
        <w:bottom w:val="none" w:sz="0" w:space="0" w:color="auto"/>
        <w:right w:val="none" w:sz="0" w:space="0" w:color="auto"/>
      </w:divBdr>
    </w:div>
    <w:div w:id="1332298936">
      <w:bodyDiv w:val="1"/>
      <w:marLeft w:val="0"/>
      <w:marRight w:val="0"/>
      <w:marTop w:val="0"/>
      <w:marBottom w:val="0"/>
      <w:divBdr>
        <w:top w:val="none" w:sz="0" w:space="0" w:color="auto"/>
        <w:left w:val="none" w:sz="0" w:space="0" w:color="auto"/>
        <w:bottom w:val="none" w:sz="0" w:space="0" w:color="auto"/>
        <w:right w:val="none" w:sz="0" w:space="0" w:color="auto"/>
      </w:divBdr>
    </w:div>
    <w:div w:id="1336375507">
      <w:bodyDiv w:val="1"/>
      <w:marLeft w:val="0"/>
      <w:marRight w:val="0"/>
      <w:marTop w:val="0"/>
      <w:marBottom w:val="0"/>
      <w:divBdr>
        <w:top w:val="none" w:sz="0" w:space="0" w:color="auto"/>
        <w:left w:val="none" w:sz="0" w:space="0" w:color="auto"/>
        <w:bottom w:val="none" w:sz="0" w:space="0" w:color="auto"/>
        <w:right w:val="none" w:sz="0" w:space="0" w:color="auto"/>
      </w:divBdr>
      <w:divsChild>
        <w:div w:id="37050060">
          <w:marLeft w:val="0"/>
          <w:marRight w:val="0"/>
          <w:marTop w:val="0"/>
          <w:marBottom w:val="0"/>
          <w:divBdr>
            <w:top w:val="none" w:sz="0" w:space="0" w:color="auto"/>
            <w:left w:val="none" w:sz="0" w:space="0" w:color="auto"/>
            <w:bottom w:val="none" w:sz="0" w:space="0" w:color="auto"/>
            <w:right w:val="none" w:sz="0" w:space="0" w:color="auto"/>
          </w:divBdr>
          <w:divsChild>
            <w:div w:id="95056754">
              <w:marLeft w:val="0"/>
              <w:marRight w:val="0"/>
              <w:marTop w:val="0"/>
              <w:marBottom w:val="0"/>
              <w:divBdr>
                <w:top w:val="none" w:sz="0" w:space="0" w:color="auto"/>
                <w:left w:val="none" w:sz="0" w:space="0" w:color="auto"/>
                <w:bottom w:val="none" w:sz="0" w:space="0" w:color="auto"/>
                <w:right w:val="none" w:sz="0" w:space="0" w:color="auto"/>
              </w:divBdr>
            </w:div>
          </w:divsChild>
        </w:div>
        <w:div w:id="49576919">
          <w:marLeft w:val="0"/>
          <w:marRight w:val="0"/>
          <w:marTop w:val="0"/>
          <w:marBottom w:val="0"/>
          <w:divBdr>
            <w:top w:val="none" w:sz="0" w:space="0" w:color="auto"/>
            <w:left w:val="none" w:sz="0" w:space="0" w:color="auto"/>
            <w:bottom w:val="none" w:sz="0" w:space="0" w:color="auto"/>
            <w:right w:val="none" w:sz="0" w:space="0" w:color="auto"/>
          </w:divBdr>
          <w:divsChild>
            <w:div w:id="1976181649">
              <w:marLeft w:val="0"/>
              <w:marRight w:val="0"/>
              <w:marTop w:val="0"/>
              <w:marBottom w:val="0"/>
              <w:divBdr>
                <w:top w:val="none" w:sz="0" w:space="0" w:color="auto"/>
                <w:left w:val="none" w:sz="0" w:space="0" w:color="auto"/>
                <w:bottom w:val="none" w:sz="0" w:space="0" w:color="auto"/>
                <w:right w:val="none" w:sz="0" w:space="0" w:color="auto"/>
              </w:divBdr>
            </w:div>
          </w:divsChild>
        </w:div>
        <w:div w:id="74866887">
          <w:marLeft w:val="0"/>
          <w:marRight w:val="0"/>
          <w:marTop w:val="0"/>
          <w:marBottom w:val="0"/>
          <w:divBdr>
            <w:top w:val="none" w:sz="0" w:space="0" w:color="auto"/>
            <w:left w:val="none" w:sz="0" w:space="0" w:color="auto"/>
            <w:bottom w:val="none" w:sz="0" w:space="0" w:color="auto"/>
            <w:right w:val="none" w:sz="0" w:space="0" w:color="auto"/>
          </w:divBdr>
          <w:divsChild>
            <w:div w:id="1193306740">
              <w:marLeft w:val="0"/>
              <w:marRight w:val="0"/>
              <w:marTop w:val="0"/>
              <w:marBottom w:val="0"/>
              <w:divBdr>
                <w:top w:val="none" w:sz="0" w:space="0" w:color="auto"/>
                <w:left w:val="none" w:sz="0" w:space="0" w:color="auto"/>
                <w:bottom w:val="none" w:sz="0" w:space="0" w:color="auto"/>
                <w:right w:val="none" w:sz="0" w:space="0" w:color="auto"/>
              </w:divBdr>
            </w:div>
          </w:divsChild>
        </w:div>
        <w:div w:id="78334086">
          <w:marLeft w:val="0"/>
          <w:marRight w:val="0"/>
          <w:marTop w:val="0"/>
          <w:marBottom w:val="0"/>
          <w:divBdr>
            <w:top w:val="none" w:sz="0" w:space="0" w:color="auto"/>
            <w:left w:val="none" w:sz="0" w:space="0" w:color="auto"/>
            <w:bottom w:val="none" w:sz="0" w:space="0" w:color="auto"/>
            <w:right w:val="none" w:sz="0" w:space="0" w:color="auto"/>
          </w:divBdr>
          <w:divsChild>
            <w:div w:id="1109660340">
              <w:marLeft w:val="0"/>
              <w:marRight w:val="0"/>
              <w:marTop w:val="0"/>
              <w:marBottom w:val="0"/>
              <w:divBdr>
                <w:top w:val="none" w:sz="0" w:space="0" w:color="auto"/>
                <w:left w:val="none" w:sz="0" w:space="0" w:color="auto"/>
                <w:bottom w:val="none" w:sz="0" w:space="0" w:color="auto"/>
                <w:right w:val="none" w:sz="0" w:space="0" w:color="auto"/>
              </w:divBdr>
            </w:div>
          </w:divsChild>
        </w:div>
        <w:div w:id="103772528">
          <w:marLeft w:val="0"/>
          <w:marRight w:val="0"/>
          <w:marTop w:val="0"/>
          <w:marBottom w:val="0"/>
          <w:divBdr>
            <w:top w:val="none" w:sz="0" w:space="0" w:color="auto"/>
            <w:left w:val="none" w:sz="0" w:space="0" w:color="auto"/>
            <w:bottom w:val="none" w:sz="0" w:space="0" w:color="auto"/>
            <w:right w:val="none" w:sz="0" w:space="0" w:color="auto"/>
          </w:divBdr>
          <w:divsChild>
            <w:div w:id="1013074235">
              <w:marLeft w:val="0"/>
              <w:marRight w:val="0"/>
              <w:marTop w:val="0"/>
              <w:marBottom w:val="0"/>
              <w:divBdr>
                <w:top w:val="none" w:sz="0" w:space="0" w:color="auto"/>
                <w:left w:val="none" w:sz="0" w:space="0" w:color="auto"/>
                <w:bottom w:val="none" w:sz="0" w:space="0" w:color="auto"/>
                <w:right w:val="none" w:sz="0" w:space="0" w:color="auto"/>
              </w:divBdr>
            </w:div>
          </w:divsChild>
        </w:div>
        <w:div w:id="137038160">
          <w:marLeft w:val="0"/>
          <w:marRight w:val="0"/>
          <w:marTop w:val="0"/>
          <w:marBottom w:val="0"/>
          <w:divBdr>
            <w:top w:val="none" w:sz="0" w:space="0" w:color="auto"/>
            <w:left w:val="none" w:sz="0" w:space="0" w:color="auto"/>
            <w:bottom w:val="none" w:sz="0" w:space="0" w:color="auto"/>
            <w:right w:val="none" w:sz="0" w:space="0" w:color="auto"/>
          </w:divBdr>
          <w:divsChild>
            <w:div w:id="385422982">
              <w:marLeft w:val="0"/>
              <w:marRight w:val="0"/>
              <w:marTop w:val="0"/>
              <w:marBottom w:val="0"/>
              <w:divBdr>
                <w:top w:val="none" w:sz="0" w:space="0" w:color="auto"/>
                <w:left w:val="none" w:sz="0" w:space="0" w:color="auto"/>
                <w:bottom w:val="none" w:sz="0" w:space="0" w:color="auto"/>
                <w:right w:val="none" w:sz="0" w:space="0" w:color="auto"/>
              </w:divBdr>
            </w:div>
            <w:div w:id="439422947">
              <w:marLeft w:val="0"/>
              <w:marRight w:val="0"/>
              <w:marTop w:val="0"/>
              <w:marBottom w:val="0"/>
              <w:divBdr>
                <w:top w:val="none" w:sz="0" w:space="0" w:color="auto"/>
                <w:left w:val="none" w:sz="0" w:space="0" w:color="auto"/>
                <w:bottom w:val="none" w:sz="0" w:space="0" w:color="auto"/>
                <w:right w:val="none" w:sz="0" w:space="0" w:color="auto"/>
              </w:divBdr>
            </w:div>
          </w:divsChild>
        </w:div>
        <w:div w:id="145513874">
          <w:marLeft w:val="0"/>
          <w:marRight w:val="0"/>
          <w:marTop w:val="0"/>
          <w:marBottom w:val="0"/>
          <w:divBdr>
            <w:top w:val="none" w:sz="0" w:space="0" w:color="auto"/>
            <w:left w:val="none" w:sz="0" w:space="0" w:color="auto"/>
            <w:bottom w:val="none" w:sz="0" w:space="0" w:color="auto"/>
            <w:right w:val="none" w:sz="0" w:space="0" w:color="auto"/>
          </w:divBdr>
          <w:divsChild>
            <w:div w:id="734010390">
              <w:marLeft w:val="0"/>
              <w:marRight w:val="0"/>
              <w:marTop w:val="0"/>
              <w:marBottom w:val="0"/>
              <w:divBdr>
                <w:top w:val="none" w:sz="0" w:space="0" w:color="auto"/>
                <w:left w:val="none" w:sz="0" w:space="0" w:color="auto"/>
                <w:bottom w:val="none" w:sz="0" w:space="0" w:color="auto"/>
                <w:right w:val="none" w:sz="0" w:space="0" w:color="auto"/>
              </w:divBdr>
            </w:div>
          </w:divsChild>
        </w:div>
        <w:div w:id="187917541">
          <w:marLeft w:val="0"/>
          <w:marRight w:val="0"/>
          <w:marTop w:val="0"/>
          <w:marBottom w:val="0"/>
          <w:divBdr>
            <w:top w:val="none" w:sz="0" w:space="0" w:color="auto"/>
            <w:left w:val="none" w:sz="0" w:space="0" w:color="auto"/>
            <w:bottom w:val="none" w:sz="0" w:space="0" w:color="auto"/>
            <w:right w:val="none" w:sz="0" w:space="0" w:color="auto"/>
          </w:divBdr>
          <w:divsChild>
            <w:div w:id="1890418557">
              <w:marLeft w:val="0"/>
              <w:marRight w:val="0"/>
              <w:marTop w:val="0"/>
              <w:marBottom w:val="0"/>
              <w:divBdr>
                <w:top w:val="none" w:sz="0" w:space="0" w:color="auto"/>
                <w:left w:val="none" w:sz="0" w:space="0" w:color="auto"/>
                <w:bottom w:val="none" w:sz="0" w:space="0" w:color="auto"/>
                <w:right w:val="none" w:sz="0" w:space="0" w:color="auto"/>
              </w:divBdr>
            </w:div>
          </w:divsChild>
        </w:div>
        <w:div w:id="195387021">
          <w:marLeft w:val="0"/>
          <w:marRight w:val="0"/>
          <w:marTop w:val="0"/>
          <w:marBottom w:val="0"/>
          <w:divBdr>
            <w:top w:val="none" w:sz="0" w:space="0" w:color="auto"/>
            <w:left w:val="none" w:sz="0" w:space="0" w:color="auto"/>
            <w:bottom w:val="none" w:sz="0" w:space="0" w:color="auto"/>
            <w:right w:val="none" w:sz="0" w:space="0" w:color="auto"/>
          </w:divBdr>
          <w:divsChild>
            <w:div w:id="349180462">
              <w:marLeft w:val="0"/>
              <w:marRight w:val="0"/>
              <w:marTop w:val="0"/>
              <w:marBottom w:val="0"/>
              <w:divBdr>
                <w:top w:val="none" w:sz="0" w:space="0" w:color="auto"/>
                <w:left w:val="none" w:sz="0" w:space="0" w:color="auto"/>
                <w:bottom w:val="none" w:sz="0" w:space="0" w:color="auto"/>
                <w:right w:val="none" w:sz="0" w:space="0" w:color="auto"/>
              </w:divBdr>
            </w:div>
            <w:div w:id="875045200">
              <w:marLeft w:val="0"/>
              <w:marRight w:val="0"/>
              <w:marTop w:val="0"/>
              <w:marBottom w:val="0"/>
              <w:divBdr>
                <w:top w:val="none" w:sz="0" w:space="0" w:color="auto"/>
                <w:left w:val="none" w:sz="0" w:space="0" w:color="auto"/>
                <w:bottom w:val="none" w:sz="0" w:space="0" w:color="auto"/>
                <w:right w:val="none" w:sz="0" w:space="0" w:color="auto"/>
              </w:divBdr>
            </w:div>
          </w:divsChild>
        </w:div>
        <w:div w:id="274597774">
          <w:marLeft w:val="0"/>
          <w:marRight w:val="0"/>
          <w:marTop w:val="0"/>
          <w:marBottom w:val="0"/>
          <w:divBdr>
            <w:top w:val="none" w:sz="0" w:space="0" w:color="auto"/>
            <w:left w:val="none" w:sz="0" w:space="0" w:color="auto"/>
            <w:bottom w:val="none" w:sz="0" w:space="0" w:color="auto"/>
            <w:right w:val="none" w:sz="0" w:space="0" w:color="auto"/>
          </w:divBdr>
          <w:divsChild>
            <w:div w:id="1299527127">
              <w:marLeft w:val="0"/>
              <w:marRight w:val="0"/>
              <w:marTop w:val="0"/>
              <w:marBottom w:val="0"/>
              <w:divBdr>
                <w:top w:val="none" w:sz="0" w:space="0" w:color="auto"/>
                <w:left w:val="none" w:sz="0" w:space="0" w:color="auto"/>
                <w:bottom w:val="none" w:sz="0" w:space="0" w:color="auto"/>
                <w:right w:val="none" w:sz="0" w:space="0" w:color="auto"/>
              </w:divBdr>
            </w:div>
          </w:divsChild>
        </w:div>
        <w:div w:id="283510750">
          <w:marLeft w:val="0"/>
          <w:marRight w:val="0"/>
          <w:marTop w:val="0"/>
          <w:marBottom w:val="0"/>
          <w:divBdr>
            <w:top w:val="none" w:sz="0" w:space="0" w:color="auto"/>
            <w:left w:val="none" w:sz="0" w:space="0" w:color="auto"/>
            <w:bottom w:val="none" w:sz="0" w:space="0" w:color="auto"/>
            <w:right w:val="none" w:sz="0" w:space="0" w:color="auto"/>
          </w:divBdr>
          <w:divsChild>
            <w:div w:id="678002334">
              <w:marLeft w:val="0"/>
              <w:marRight w:val="0"/>
              <w:marTop w:val="0"/>
              <w:marBottom w:val="0"/>
              <w:divBdr>
                <w:top w:val="none" w:sz="0" w:space="0" w:color="auto"/>
                <w:left w:val="none" w:sz="0" w:space="0" w:color="auto"/>
                <w:bottom w:val="none" w:sz="0" w:space="0" w:color="auto"/>
                <w:right w:val="none" w:sz="0" w:space="0" w:color="auto"/>
              </w:divBdr>
            </w:div>
          </w:divsChild>
        </w:div>
        <w:div w:id="302731522">
          <w:marLeft w:val="0"/>
          <w:marRight w:val="0"/>
          <w:marTop w:val="0"/>
          <w:marBottom w:val="0"/>
          <w:divBdr>
            <w:top w:val="none" w:sz="0" w:space="0" w:color="auto"/>
            <w:left w:val="none" w:sz="0" w:space="0" w:color="auto"/>
            <w:bottom w:val="none" w:sz="0" w:space="0" w:color="auto"/>
            <w:right w:val="none" w:sz="0" w:space="0" w:color="auto"/>
          </w:divBdr>
          <w:divsChild>
            <w:div w:id="176777134">
              <w:marLeft w:val="0"/>
              <w:marRight w:val="0"/>
              <w:marTop w:val="0"/>
              <w:marBottom w:val="0"/>
              <w:divBdr>
                <w:top w:val="none" w:sz="0" w:space="0" w:color="auto"/>
                <w:left w:val="none" w:sz="0" w:space="0" w:color="auto"/>
                <w:bottom w:val="none" w:sz="0" w:space="0" w:color="auto"/>
                <w:right w:val="none" w:sz="0" w:space="0" w:color="auto"/>
              </w:divBdr>
            </w:div>
          </w:divsChild>
        </w:div>
        <w:div w:id="344524778">
          <w:marLeft w:val="0"/>
          <w:marRight w:val="0"/>
          <w:marTop w:val="0"/>
          <w:marBottom w:val="0"/>
          <w:divBdr>
            <w:top w:val="none" w:sz="0" w:space="0" w:color="auto"/>
            <w:left w:val="none" w:sz="0" w:space="0" w:color="auto"/>
            <w:bottom w:val="none" w:sz="0" w:space="0" w:color="auto"/>
            <w:right w:val="none" w:sz="0" w:space="0" w:color="auto"/>
          </w:divBdr>
          <w:divsChild>
            <w:div w:id="2030140208">
              <w:marLeft w:val="0"/>
              <w:marRight w:val="0"/>
              <w:marTop w:val="0"/>
              <w:marBottom w:val="0"/>
              <w:divBdr>
                <w:top w:val="none" w:sz="0" w:space="0" w:color="auto"/>
                <w:left w:val="none" w:sz="0" w:space="0" w:color="auto"/>
                <w:bottom w:val="none" w:sz="0" w:space="0" w:color="auto"/>
                <w:right w:val="none" w:sz="0" w:space="0" w:color="auto"/>
              </w:divBdr>
            </w:div>
          </w:divsChild>
        </w:div>
        <w:div w:id="365834604">
          <w:marLeft w:val="0"/>
          <w:marRight w:val="0"/>
          <w:marTop w:val="0"/>
          <w:marBottom w:val="0"/>
          <w:divBdr>
            <w:top w:val="none" w:sz="0" w:space="0" w:color="auto"/>
            <w:left w:val="none" w:sz="0" w:space="0" w:color="auto"/>
            <w:bottom w:val="none" w:sz="0" w:space="0" w:color="auto"/>
            <w:right w:val="none" w:sz="0" w:space="0" w:color="auto"/>
          </w:divBdr>
          <w:divsChild>
            <w:div w:id="303701485">
              <w:marLeft w:val="0"/>
              <w:marRight w:val="0"/>
              <w:marTop w:val="0"/>
              <w:marBottom w:val="0"/>
              <w:divBdr>
                <w:top w:val="none" w:sz="0" w:space="0" w:color="auto"/>
                <w:left w:val="none" w:sz="0" w:space="0" w:color="auto"/>
                <w:bottom w:val="none" w:sz="0" w:space="0" w:color="auto"/>
                <w:right w:val="none" w:sz="0" w:space="0" w:color="auto"/>
              </w:divBdr>
            </w:div>
            <w:div w:id="974792804">
              <w:marLeft w:val="0"/>
              <w:marRight w:val="0"/>
              <w:marTop w:val="0"/>
              <w:marBottom w:val="0"/>
              <w:divBdr>
                <w:top w:val="none" w:sz="0" w:space="0" w:color="auto"/>
                <w:left w:val="none" w:sz="0" w:space="0" w:color="auto"/>
                <w:bottom w:val="none" w:sz="0" w:space="0" w:color="auto"/>
                <w:right w:val="none" w:sz="0" w:space="0" w:color="auto"/>
              </w:divBdr>
            </w:div>
          </w:divsChild>
        </w:div>
        <w:div w:id="383600479">
          <w:marLeft w:val="0"/>
          <w:marRight w:val="0"/>
          <w:marTop w:val="0"/>
          <w:marBottom w:val="0"/>
          <w:divBdr>
            <w:top w:val="none" w:sz="0" w:space="0" w:color="auto"/>
            <w:left w:val="none" w:sz="0" w:space="0" w:color="auto"/>
            <w:bottom w:val="none" w:sz="0" w:space="0" w:color="auto"/>
            <w:right w:val="none" w:sz="0" w:space="0" w:color="auto"/>
          </w:divBdr>
          <w:divsChild>
            <w:div w:id="892698166">
              <w:marLeft w:val="0"/>
              <w:marRight w:val="0"/>
              <w:marTop w:val="0"/>
              <w:marBottom w:val="0"/>
              <w:divBdr>
                <w:top w:val="none" w:sz="0" w:space="0" w:color="auto"/>
                <w:left w:val="none" w:sz="0" w:space="0" w:color="auto"/>
                <w:bottom w:val="none" w:sz="0" w:space="0" w:color="auto"/>
                <w:right w:val="none" w:sz="0" w:space="0" w:color="auto"/>
              </w:divBdr>
            </w:div>
          </w:divsChild>
        </w:div>
        <w:div w:id="421340040">
          <w:marLeft w:val="0"/>
          <w:marRight w:val="0"/>
          <w:marTop w:val="0"/>
          <w:marBottom w:val="0"/>
          <w:divBdr>
            <w:top w:val="none" w:sz="0" w:space="0" w:color="auto"/>
            <w:left w:val="none" w:sz="0" w:space="0" w:color="auto"/>
            <w:bottom w:val="none" w:sz="0" w:space="0" w:color="auto"/>
            <w:right w:val="none" w:sz="0" w:space="0" w:color="auto"/>
          </w:divBdr>
          <w:divsChild>
            <w:div w:id="1814177475">
              <w:marLeft w:val="0"/>
              <w:marRight w:val="0"/>
              <w:marTop w:val="0"/>
              <w:marBottom w:val="0"/>
              <w:divBdr>
                <w:top w:val="none" w:sz="0" w:space="0" w:color="auto"/>
                <w:left w:val="none" w:sz="0" w:space="0" w:color="auto"/>
                <w:bottom w:val="none" w:sz="0" w:space="0" w:color="auto"/>
                <w:right w:val="none" w:sz="0" w:space="0" w:color="auto"/>
              </w:divBdr>
            </w:div>
          </w:divsChild>
        </w:div>
        <w:div w:id="453793409">
          <w:marLeft w:val="0"/>
          <w:marRight w:val="0"/>
          <w:marTop w:val="0"/>
          <w:marBottom w:val="0"/>
          <w:divBdr>
            <w:top w:val="none" w:sz="0" w:space="0" w:color="auto"/>
            <w:left w:val="none" w:sz="0" w:space="0" w:color="auto"/>
            <w:bottom w:val="none" w:sz="0" w:space="0" w:color="auto"/>
            <w:right w:val="none" w:sz="0" w:space="0" w:color="auto"/>
          </w:divBdr>
          <w:divsChild>
            <w:div w:id="394395649">
              <w:marLeft w:val="0"/>
              <w:marRight w:val="0"/>
              <w:marTop w:val="0"/>
              <w:marBottom w:val="0"/>
              <w:divBdr>
                <w:top w:val="none" w:sz="0" w:space="0" w:color="auto"/>
                <w:left w:val="none" w:sz="0" w:space="0" w:color="auto"/>
                <w:bottom w:val="none" w:sz="0" w:space="0" w:color="auto"/>
                <w:right w:val="none" w:sz="0" w:space="0" w:color="auto"/>
              </w:divBdr>
            </w:div>
          </w:divsChild>
        </w:div>
        <w:div w:id="487674577">
          <w:marLeft w:val="0"/>
          <w:marRight w:val="0"/>
          <w:marTop w:val="0"/>
          <w:marBottom w:val="0"/>
          <w:divBdr>
            <w:top w:val="none" w:sz="0" w:space="0" w:color="auto"/>
            <w:left w:val="none" w:sz="0" w:space="0" w:color="auto"/>
            <w:bottom w:val="none" w:sz="0" w:space="0" w:color="auto"/>
            <w:right w:val="none" w:sz="0" w:space="0" w:color="auto"/>
          </w:divBdr>
          <w:divsChild>
            <w:div w:id="702097515">
              <w:marLeft w:val="0"/>
              <w:marRight w:val="0"/>
              <w:marTop w:val="0"/>
              <w:marBottom w:val="0"/>
              <w:divBdr>
                <w:top w:val="none" w:sz="0" w:space="0" w:color="auto"/>
                <w:left w:val="none" w:sz="0" w:space="0" w:color="auto"/>
                <w:bottom w:val="none" w:sz="0" w:space="0" w:color="auto"/>
                <w:right w:val="none" w:sz="0" w:space="0" w:color="auto"/>
              </w:divBdr>
            </w:div>
          </w:divsChild>
        </w:div>
        <w:div w:id="487744569">
          <w:marLeft w:val="0"/>
          <w:marRight w:val="0"/>
          <w:marTop w:val="0"/>
          <w:marBottom w:val="0"/>
          <w:divBdr>
            <w:top w:val="none" w:sz="0" w:space="0" w:color="auto"/>
            <w:left w:val="none" w:sz="0" w:space="0" w:color="auto"/>
            <w:bottom w:val="none" w:sz="0" w:space="0" w:color="auto"/>
            <w:right w:val="none" w:sz="0" w:space="0" w:color="auto"/>
          </w:divBdr>
          <w:divsChild>
            <w:div w:id="1890532871">
              <w:marLeft w:val="0"/>
              <w:marRight w:val="0"/>
              <w:marTop w:val="0"/>
              <w:marBottom w:val="0"/>
              <w:divBdr>
                <w:top w:val="none" w:sz="0" w:space="0" w:color="auto"/>
                <w:left w:val="none" w:sz="0" w:space="0" w:color="auto"/>
                <w:bottom w:val="none" w:sz="0" w:space="0" w:color="auto"/>
                <w:right w:val="none" w:sz="0" w:space="0" w:color="auto"/>
              </w:divBdr>
            </w:div>
          </w:divsChild>
        </w:div>
        <w:div w:id="524447931">
          <w:marLeft w:val="0"/>
          <w:marRight w:val="0"/>
          <w:marTop w:val="0"/>
          <w:marBottom w:val="0"/>
          <w:divBdr>
            <w:top w:val="none" w:sz="0" w:space="0" w:color="auto"/>
            <w:left w:val="none" w:sz="0" w:space="0" w:color="auto"/>
            <w:bottom w:val="none" w:sz="0" w:space="0" w:color="auto"/>
            <w:right w:val="none" w:sz="0" w:space="0" w:color="auto"/>
          </w:divBdr>
          <w:divsChild>
            <w:div w:id="954214750">
              <w:marLeft w:val="0"/>
              <w:marRight w:val="0"/>
              <w:marTop w:val="0"/>
              <w:marBottom w:val="0"/>
              <w:divBdr>
                <w:top w:val="none" w:sz="0" w:space="0" w:color="auto"/>
                <w:left w:val="none" w:sz="0" w:space="0" w:color="auto"/>
                <w:bottom w:val="none" w:sz="0" w:space="0" w:color="auto"/>
                <w:right w:val="none" w:sz="0" w:space="0" w:color="auto"/>
              </w:divBdr>
            </w:div>
          </w:divsChild>
        </w:div>
        <w:div w:id="563218428">
          <w:marLeft w:val="0"/>
          <w:marRight w:val="0"/>
          <w:marTop w:val="0"/>
          <w:marBottom w:val="0"/>
          <w:divBdr>
            <w:top w:val="none" w:sz="0" w:space="0" w:color="auto"/>
            <w:left w:val="none" w:sz="0" w:space="0" w:color="auto"/>
            <w:bottom w:val="none" w:sz="0" w:space="0" w:color="auto"/>
            <w:right w:val="none" w:sz="0" w:space="0" w:color="auto"/>
          </w:divBdr>
          <w:divsChild>
            <w:div w:id="1156843448">
              <w:marLeft w:val="0"/>
              <w:marRight w:val="0"/>
              <w:marTop w:val="0"/>
              <w:marBottom w:val="0"/>
              <w:divBdr>
                <w:top w:val="none" w:sz="0" w:space="0" w:color="auto"/>
                <w:left w:val="none" w:sz="0" w:space="0" w:color="auto"/>
                <w:bottom w:val="none" w:sz="0" w:space="0" w:color="auto"/>
                <w:right w:val="none" w:sz="0" w:space="0" w:color="auto"/>
              </w:divBdr>
            </w:div>
          </w:divsChild>
        </w:div>
        <w:div w:id="594899087">
          <w:marLeft w:val="0"/>
          <w:marRight w:val="0"/>
          <w:marTop w:val="0"/>
          <w:marBottom w:val="0"/>
          <w:divBdr>
            <w:top w:val="none" w:sz="0" w:space="0" w:color="auto"/>
            <w:left w:val="none" w:sz="0" w:space="0" w:color="auto"/>
            <w:bottom w:val="none" w:sz="0" w:space="0" w:color="auto"/>
            <w:right w:val="none" w:sz="0" w:space="0" w:color="auto"/>
          </w:divBdr>
          <w:divsChild>
            <w:div w:id="1471049727">
              <w:marLeft w:val="0"/>
              <w:marRight w:val="0"/>
              <w:marTop w:val="0"/>
              <w:marBottom w:val="0"/>
              <w:divBdr>
                <w:top w:val="none" w:sz="0" w:space="0" w:color="auto"/>
                <w:left w:val="none" w:sz="0" w:space="0" w:color="auto"/>
                <w:bottom w:val="none" w:sz="0" w:space="0" w:color="auto"/>
                <w:right w:val="none" w:sz="0" w:space="0" w:color="auto"/>
              </w:divBdr>
            </w:div>
          </w:divsChild>
        </w:div>
        <w:div w:id="620379267">
          <w:marLeft w:val="0"/>
          <w:marRight w:val="0"/>
          <w:marTop w:val="0"/>
          <w:marBottom w:val="0"/>
          <w:divBdr>
            <w:top w:val="none" w:sz="0" w:space="0" w:color="auto"/>
            <w:left w:val="none" w:sz="0" w:space="0" w:color="auto"/>
            <w:bottom w:val="none" w:sz="0" w:space="0" w:color="auto"/>
            <w:right w:val="none" w:sz="0" w:space="0" w:color="auto"/>
          </w:divBdr>
          <w:divsChild>
            <w:div w:id="1335307011">
              <w:marLeft w:val="0"/>
              <w:marRight w:val="0"/>
              <w:marTop w:val="0"/>
              <w:marBottom w:val="0"/>
              <w:divBdr>
                <w:top w:val="none" w:sz="0" w:space="0" w:color="auto"/>
                <w:left w:val="none" w:sz="0" w:space="0" w:color="auto"/>
                <w:bottom w:val="none" w:sz="0" w:space="0" w:color="auto"/>
                <w:right w:val="none" w:sz="0" w:space="0" w:color="auto"/>
              </w:divBdr>
            </w:div>
          </w:divsChild>
        </w:div>
        <w:div w:id="625234780">
          <w:marLeft w:val="0"/>
          <w:marRight w:val="0"/>
          <w:marTop w:val="0"/>
          <w:marBottom w:val="0"/>
          <w:divBdr>
            <w:top w:val="none" w:sz="0" w:space="0" w:color="auto"/>
            <w:left w:val="none" w:sz="0" w:space="0" w:color="auto"/>
            <w:bottom w:val="none" w:sz="0" w:space="0" w:color="auto"/>
            <w:right w:val="none" w:sz="0" w:space="0" w:color="auto"/>
          </w:divBdr>
          <w:divsChild>
            <w:div w:id="1562406063">
              <w:marLeft w:val="0"/>
              <w:marRight w:val="0"/>
              <w:marTop w:val="0"/>
              <w:marBottom w:val="0"/>
              <w:divBdr>
                <w:top w:val="none" w:sz="0" w:space="0" w:color="auto"/>
                <w:left w:val="none" w:sz="0" w:space="0" w:color="auto"/>
                <w:bottom w:val="none" w:sz="0" w:space="0" w:color="auto"/>
                <w:right w:val="none" w:sz="0" w:space="0" w:color="auto"/>
              </w:divBdr>
            </w:div>
          </w:divsChild>
        </w:div>
        <w:div w:id="692877899">
          <w:marLeft w:val="0"/>
          <w:marRight w:val="0"/>
          <w:marTop w:val="0"/>
          <w:marBottom w:val="0"/>
          <w:divBdr>
            <w:top w:val="none" w:sz="0" w:space="0" w:color="auto"/>
            <w:left w:val="none" w:sz="0" w:space="0" w:color="auto"/>
            <w:bottom w:val="none" w:sz="0" w:space="0" w:color="auto"/>
            <w:right w:val="none" w:sz="0" w:space="0" w:color="auto"/>
          </w:divBdr>
          <w:divsChild>
            <w:div w:id="790050561">
              <w:marLeft w:val="0"/>
              <w:marRight w:val="0"/>
              <w:marTop w:val="0"/>
              <w:marBottom w:val="0"/>
              <w:divBdr>
                <w:top w:val="none" w:sz="0" w:space="0" w:color="auto"/>
                <w:left w:val="none" w:sz="0" w:space="0" w:color="auto"/>
                <w:bottom w:val="none" w:sz="0" w:space="0" w:color="auto"/>
                <w:right w:val="none" w:sz="0" w:space="0" w:color="auto"/>
              </w:divBdr>
            </w:div>
          </w:divsChild>
        </w:div>
        <w:div w:id="710808642">
          <w:marLeft w:val="0"/>
          <w:marRight w:val="0"/>
          <w:marTop w:val="0"/>
          <w:marBottom w:val="0"/>
          <w:divBdr>
            <w:top w:val="none" w:sz="0" w:space="0" w:color="auto"/>
            <w:left w:val="none" w:sz="0" w:space="0" w:color="auto"/>
            <w:bottom w:val="none" w:sz="0" w:space="0" w:color="auto"/>
            <w:right w:val="none" w:sz="0" w:space="0" w:color="auto"/>
          </w:divBdr>
          <w:divsChild>
            <w:div w:id="246692629">
              <w:marLeft w:val="0"/>
              <w:marRight w:val="0"/>
              <w:marTop w:val="0"/>
              <w:marBottom w:val="0"/>
              <w:divBdr>
                <w:top w:val="none" w:sz="0" w:space="0" w:color="auto"/>
                <w:left w:val="none" w:sz="0" w:space="0" w:color="auto"/>
                <w:bottom w:val="none" w:sz="0" w:space="0" w:color="auto"/>
                <w:right w:val="none" w:sz="0" w:space="0" w:color="auto"/>
              </w:divBdr>
            </w:div>
          </w:divsChild>
        </w:div>
        <w:div w:id="734595714">
          <w:marLeft w:val="0"/>
          <w:marRight w:val="0"/>
          <w:marTop w:val="0"/>
          <w:marBottom w:val="0"/>
          <w:divBdr>
            <w:top w:val="none" w:sz="0" w:space="0" w:color="auto"/>
            <w:left w:val="none" w:sz="0" w:space="0" w:color="auto"/>
            <w:bottom w:val="none" w:sz="0" w:space="0" w:color="auto"/>
            <w:right w:val="none" w:sz="0" w:space="0" w:color="auto"/>
          </w:divBdr>
          <w:divsChild>
            <w:div w:id="1553930183">
              <w:marLeft w:val="0"/>
              <w:marRight w:val="0"/>
              <w:marTop w:val="0"/>
              <w:marBottom w:val="0"/>
              <w:divBdr>
                <w:top w:val="none" w:sz="0" w:space="0" w:color="auto"/>
                <w:left w:val="none" w:sz="0" w:space="0" w:color="auto"/>
                <w:bottom w:val="none" w:sz="0" w:space="0" w:color="auto"/>
                <w:right w:val="none" w:sz="0" w:space="0" w:color="auto"/>
              </w:divBdr>
            </w:div>
          </w:divsChild>
        </w:div>
        <w:div w:id="735131268">
          <w:marLeft w:val="0"/>
          <w:marRight w:val="0"/>
          <w:marTop w:val="0"/>
          <w:marBottom w:val="0"/>
          <w:divBdr>
            <w:top w:val="none" w:sz="0" w:space="0" w:color="auto"/>
            <w:left w:val="none" w:sz="0" w:space="0" w:color="auto"/>
            <w:bottom w:val="none" w:sz="0" w:space="0" w:color="auto"/>
            <w:right w:val="none" w:sz="0" w:space="0" w:color="auto"/>
          </w:divBdr>
          <w:divsChild>
            <w:div w:id="85344548">
              <w:marLeft w:val="0"/>
              <w:marRight w:val="0"/>
              <w:marTop w:val="0"/>
              <w:marBottom w:val="0"/>
              <w:divBdr>
                <w:top w:val="none" w:sz="0" w:space="0" w:color="auto"/>
                <w:left w:val="none" w:sz="0" w:space="0" w:color="auto"/>
                <w:bottom w:val="none" w:sz="0" w:space="0" w:color="auto"/>
                <w:right w:val="none" w:sz="0" w:space="0" w:color="auto"/>
              </w:divBdr>
            </w:div>
          </w:divsChild>
        </w:div>
        <w:div w:id="766116517">
          <w:marLeft w:val="0"/>
          <w:marRight w:val="0"/>
          <w:marTop w:val="0"/>
          <w:marBottom w:val="0"/>
          <w:divBdr>
            <w:top w:val="none" w:sz="0" w:space="0" w:color="auto"/>
            <w:left w:val="none" w:sz="0" w:space="0" w:color="auto"/>
            <w:bottom w:val="none" w:sz="0" w:space="0" w:color="auto"/>
            <w:right w:val="none" w:sz="0" w:space="0" w:color="auto"/>
          </w:divBdr>
          <w:divsChild>
            <w:div w:id="783116360">
              <w:marLeft w:val="0"/>
              <w:marRight w:val="0"/>
              <w:marTop w:val="0"/>
              <w:marBottom w:val="0"/>
              <w:divBdr>
                <w:top w:val="none" w:sz="0" w:space="0" w:color="auto"/>
                <w:left w:val="none" w:sz="0" w:space="0" w:color="auto"/>
                <w:bottom w:val="none" w:sz="0" w:space="0" w:color="auto"/>
                <w:right w:val="none" w:sz="0" w:space="0" w:color="auto"/>
              </w:divBdr>
            </w:div>
          </w:divsChild>
        </w:div>
        <w:div w:id="820002554">
          <w:marLeft w:val="0"/>
          <w:marRight w:val="0"/>
          <w:marTop w:val="0"/>
          <w:marBottom w:val="0"/>
          <w:divBdr>
            <w:top w:val="none" w:sz="0" w:space="0" w:color="auto"/>
            <w:left w:val="none" w:sz="0" w:space="0" w:color="auto"/>
            <w:bottom w:val="none" w:sz="0" w:space="0" w:color="auto"/>
            <w:right w:val="none" w:sz="0" w:space="0" w:color="auto"/>
          </w:divBdr>
          <w:divsChild>
            <w:div w:id="1891116152">
              <w:marLeft w:val="0"/>
              <w:marRight w:val="0"/>
              <w:marTop w:val="0"/>
              <w:marBottom w:val="0"/>
              <w:divBdr>
                <w:top w:val="none" w:sz="0" w:space="0" w:color="auto"/>
                <w:left w:val="none" w:sz="0" w:space="0" w:color="auto"/>
                <w:bottom w:val="none" w:sz="0" w:space="0" w:color="auto"/>
                <w:right w:val="none" w:sz="0" w:space="0" w:color="auto"/>
              </w:divBdr>
            </w:div>
          </w:divsChild>
        </w:div>
        <w:div w:id="851527117">
          <w:marLeft w:val="0"/>
          <w:marRight w:val="0"/>
          <w:marTop w:val="0"/>
          <w:marBottom w:val="0"/>
          <w:divBdr>
            <w:top w:val="none" w:sz="0" w:space="0" w:color="auto"/>
            <w:left w:val="none" w:sz="0" w:space="0" w:color="auto"/>
            <w:bottom w:val="none" w:sz="0" w:space="0" w:color="auto"/>
            <w:right w:val="none" w:sz="0" w:space="0" w:color="auto"/>
          </w:divBdr>
          <w:divsChild>
            <w:div w:id="174734034">
              <w:marLeft w:val="0"/>
              <w:marRight w:val="0"/>
              <w:marTop w:val="0"/>
              <w:marBottom w:val="0"/>
              <w:divBdr>
                <w:top w:val="none" w:sz="0" w:space="0" w:color="auto"/>
                <w:left w:val="none" w:sz="0" w:space="0" w:color="auto"/>
                <w:bottom w:val="none" w:sz="0" w:space="0" w:color="auto"/>
                <w:right w:val="none" w:sz="0" w:space="0" w:color="auto"/>
              </w:divBdr>
            </w:div>
          </w:divsChild>
        </w:div>
        <w:div w:id="877662238">
          <w:marLeft w:val="0"/>
          <w:marRight w:val="0"/>
          <w:marTop w:val="0"/>
          <w:marBottom w:val="0"/>
          <w:divBdr>
            <w:top w:val="none" w:sz="0" w:space="0" w:color="auto"/>
            <w:left w:val="none" w:sz="0" w:space="0" w:color="auto"/>
            <w:bottom w:val="none" w:sz="0" w:space="0" w:color="auto"/>
            <w:right w:val="none" w:sz="0" w:space="0" w:color="auto"/>
          </w:divBdr>
          <w:divsChild>
            <w:div w:id="601764442">
              <w:marLeft w:val="0"/>
              <w:marRight w:val="0"/>
              <w:marTop w:val="0"/>
              <w:marBottom w:val="0"/>
              <w:divBdr>
                <w:top w:val="none" w:sz="0" w:space="0" w:color="auto"/>
                <w:left w:val="none" w:sz="0" w:space="0" w:color="auto"/>
                <w:bottom w:val="none" w:sz="0" w:space="0" w:color="auto"/>
                <w:right w:val="none" w:sz="0" w:space="0" w:color="auto"/>
              </w:divBdr>
            </w:div>
          </w:divsChild>
        </w:div>
        <w:div w:id="885070906">
          <w:marLeft w:val="0"/>
          <w:marRight w:val="0"/>
          <w:marTop w:val="0"/>
          <w:marBottom w:val="0"/>
          <w:divBdr>
            <w:top w:val="none" w:sz="0" w:space="0" w:color="auto"/>
            <w:left w:val="none" w:sz="0" w:space="0" w:color="auto"/>
            <w:bottom w:val="none" w:sz="0" w:space="0" w:color="auto"/>
            <w:right w:val="none" w:sz="0" w:space="0" w:color="auto"/>
          </w:divBdr>
          <w:divsChild>
            <w:div w:id="633827077">
              <w:marLeft w:val="0"/>
              <w:marRight w:val="0"/>
              <w:marTop w:val="0"/>
              <w:marBottom w:val="0"/>
              <w:divBdr>
                <w:top w:val="none" w:sz="0" w:space="0" w:color="auto"/>
                <w:left w:val="none" w:sz="0" w:space="0" w:color="auto"/>
                <w:bottom w:val="none" w:sz="0" w:space="0" w:color="auto"/>
                <w:right w:val="none" w:sz="0" w:space="0" w:color="auto"/>
              </w:divBdr>
            </w:div>
          </w:divsChild>
        </w:div>
        <w:div w:id="937714516">
          <w:marLeft w:val="0"/>
          <w:marRight w:val="0"/>
          <w:marTop w:val="0"/>
          <w:marBottom w:val="0"/>
          <w:divBdr>
            <w:top w:val="none" w:sz="0" w:space="0" w:color="auto"/>
            <w:left w:val="none" w:sz="0" w:space="0" w:color="auto"/>
            <w:bottom w:val="none" w:sz="0" w:space="0" w:color="auto"/>
            <w:right w:val="none" w:sz="0" w:space="0" w:color="auto"/>
          </w:divBdr>
          <w:divsChild>
            <w:div w:id="184683158">
              <w:marLeft w:val="0"/>
              <w:marRight w:val="0"/>
              <w:marTop w:val="0"/>
              <w:marBottom w:val="0"/>
              <w:divBdr>
                <w:top w:val="none" w:sz="0" w:space="0" w:color="auto"/>
                <w:left w:val="none" w:sz="0" w:space="0" w:color="auto"/>
                <w:bottom w:val="none" w:sz="0" w:space="0" w:color="auto"/>
                <w:right w:val="none" w:sz="0" w:space="0" w:color="auto"/>
              </w:divBdr>
            </w:div>
          </w:divsChild>
        </w:div>
        <w:div w:id="940992992">
          <w:marLeft w:val="0"/>
          <w:marRight w:val="0"/>
          <w:marTop w:val="0"/>
          <w:marBottom w:val="0"/>
          <w:divBdr>
            <w:top w:val="none" w:sz="0" w:space="0" w:color="auto"/>
            <w:left w:val="none" w:sz="0" w:space="0" w:color="auto"/>
            <w:bottom w:val="none" w:sz="0" w:space="0" w:color="auto"/>
            <w:right w:val="none" w:sz="0" w:space="0" w:color="auto"/>
          </w:divBdr>
          <w:divsChild>
            <w:div w:id="2016764176">
              <w:marLeft w:val="0"/>
              <w:marRight w:val="0"/>
              <w:marTop w:val="0"/>
              <w:marBottom w:val="0"/>
              <w:divBdr>
                <w:top w:val="none" w:sz="0" w:space="0" w:color="auto"/>
                <w:left w:val="none" w:sz="0" w:space="0" w:color="auto"/>
                <w:bottom w:val="none" w:sz="0" w:space="0" w:color="auto"/>
                <w:right w:val="none" w:sz="0" w:space="0" w:color="auto"/>
              </w:divBdr>
            </w:div>
          </w:divsChild>
        </w:div>
        <w:div w:id="976449062">
          <w:marLeft w:val="0"/>
          <w:marRight w:val="0"/>
          <w:marTop w:val="0"/>
          <w:marBottom w:val="0"/>
          <w:divBdr>
            <w:top w:val="none" w:sz="0" w:space="0" w:color="auto"/>
            <w:left w:val="none" w:sz="0" w:space="0" w:color="auto"/>
            <w:bottom w:val="none" w:sz="0" w:space="0" w:color="auto"/>
            <w:right w:val="none" w:sz="0" w:space="0" w:color="auto"/>
          </w:divBdr>
          <w:divsChild>
            <w:div w:id="1060715152">
              <w:marLeft w:val="0"/>
              <w:marRight w:val="0"/>
              <w:marTop w:val="0"/>
              <w:marBottom w:val="0"/>
              <w:divBdr>
                <w:top w:val="none" w:sz="0" w:space="0" w:color="auto"/>
                <w:left w:val="none" w:sz="0" w:space="0" w:color="auto"/>
                <w:bottom w:val="none" w:sz="0" w:space="0" w:color="auto"/>
                <w:right w:val="none" w:sz="0" w:space="0" w:color="auto"/>
              </w:divBdr>
            </w:div>
          </w:divsChild>
        </w:div>
        <w:div w:id="1075474321">
          <w:marLeft w:val="0"/>
          <w:marRight w:val="0"/>
          <w:marTop w:val="0"/>
          <w:marBottom w:val="0"/>
          <w:divBdr>
            <w:top w:val="none" w:sz="0" w:space="0" w:color="auto"/>
            <w:left w:val="none" w:sz="0" w:space="0" w:color="auto"/>
            <w:bottom w:val="none" w:sz="0" w:space="0" w:color="auto"/>
            <w:right w:val="none" w:sz="0" w:space="0" w:color="auto"/>
          </w:divBdr>
          <w:divsChild>
            <w:div w:id="2002732452">
              <w:marLeft w:val="0"/>
              <w:marRight w:val="0"/>
              <w:marTop w:val="0"/>
              <w:marBottom w:val="0"/>
              <w:divBdr>
                <w:top w:val="none" w:sz="0" w:space="0" w:color="auto"/>
                <w:left w:val="none" w:sz="0" w:space="0" w:color="auto"/>
                <w:bottom w:val="none" w:sz="0" w:space="0" w:color="auto"/>
                <w:right w:val="none" w:sz="0" w:space="0" w:color="auto"/>
              </w:divBdr>
            </w:div>
          </w:divsChild>
        </w:div>
        <w:div w:id="1075710504">
          <w:marLeft w:val="0"/>
          <w:marRight w:val="0"/>
          <w:marTop w:val="0"/>
          <w:marBottom w:val="0"/>
          <w:divBdr>
            <w:top w:val="none" w:sz="0" w:space="0" w:color="auto"/>
            <w:left w:val="none" w:sz="0" w:space="0" w:color="auto"/>
            <w:bottom w:val="none" w:sz="0" w:space="0" w:color="auto"/>
            <w:right w:val="none" w:sz="0" w:space="0" w:color="auto"/>
          </w:divBdr>
          <w:divsChild>
            <w:div w:id="793208767">
              <w:marLeft w:val="0"/>
              <w:marRight w:val="0"/>
              <w:marTop w:val="0"/>
              <w:marBottom w:val="0"/>
              <w:divBdr>
                <w:top w:val="none" w:sz="0" w:space="0" w:color="auto"/>
                <w:left w:val="none" w:sz="0" w:space="0" w:color="auto"/>
                <w:bottom w:val="none" w:sz="0" w:space="0" w:color="auto"/>
                <w:right w:val="none" w:sz="0" w:space="0" w:color="auto"/>
              </w:divBdr>
            </w:div>
          </w:divsChild>
        </w:div>
        <w:div w:id="1104768481">
          <w:marLeft w:val="0"/>
          <w:marRight w:val="0"/>
          <w:marTop w:val="0"/>
          <w:marBottom w:val="0"/>
          <w:divBdr>
            <w:top w:val="none" w:sz="0" w:space="0" w:color="auto"/>
            <w:left w:val="none" w:sz="0" w:space="0" w:color="auto"/>
            <w:bottom w:val="none" w:sz="0" w:space="0" w:color="auto"/>
            <w:right w:val="none" w:sz="0" w:space="0" w:color="auto"/>
          </w:divBdr>
          <w:divsChild>
            <w:div w:id="1030647958">
              <w:marLeft w:val="0"/>
              <w:marRight w:val="0"/>
              <w:marTop w:val="0"/>
              <w:marBottom w:val="0"/>
              <w:divBdr>
                <w:top w:val="none" w:sz="0" w:space="0" w:color="auto"/>
                <w:left w:val="none" w:sz="0" w:space="0" w:color="auto"/>
                <w:bottom w:val="none" w:sz="0" w:space="0" w:color="auto"/>
                <w:right w:val="none" w:sz="0" w:space="0" w:color="auto"/>
              </w:divBdr>
            </w:div>
          </w:divsChild>
        </w:div>
        <w:div w:id="1125078013">
          <w:marLeft w:val="0"/>
          <w:marRight w:val="0"/>
          <w:marTop w:val="0"/>
          <w:marBottom w:val="0"/>
          <w:divBdr>
            <w:top w:val="none" w:sz="0" w:space="0" w:color="auto"/>
            <w:left w:val="none" w:sz="0" w:space="0" w:color="auto"/>
            <w:bottom w:val="none" w:sz="0" w:space="0" w:color="auto"/>
            <w:right w:val="none" w:sz="0" w:space="0" w:color="auto"/>
          </w:divBdr>
          <w:divsChild>
            <w:div w:id="228466535">
              <w:marLeft w:val="0"/>
              <w:marRight w:val="0"/>
              <w:marTop w:val="0"/>
              <w:marBottom w:val="0"/>
              <w:divBdr>
                <w:top w:val="none" w:sz="0" w:space="0" w:color="auto"/>
                <w:left w:val="none" w:sz="0" w:space="0" w:color="auto"/>
                <w:bottom w:val="none" w:sz="0" w:space="0" w:color="auto"/>
                <w:right w:val="none" w:sz="0" w:space="0" w:color="auto"/>
              </w:divBdr>
            </w:div>
          </w:divsChild>
        </w:div>
        <w:div w:id="1145970405">
          <w:marLeft w:val="0"/>
          <w:marRight w:val="0"/>
          <w:marTop w:val="0"/>
          <w:marBottom w:val="0"/>
          <w:divBdr>
            <w:top w:val="none" w:sz="0" w:space="0" w:color="auto"/>
            <w:left w:val="none" w:sz="0" w:space="0" w:color="auto"/>
            <w:bottom w:val="none" w:sz="0" w:space="0" w:color="auto"/>
            <w:right w:val="none" w:sz="0" w:space="0" w:color="auto"/>
          </w:divBdr>
          <w:divsChild>
            <w:div w:id="618755789">
              <w:marLeft w:val="0"/>
              <w:marRight w:val="0"/>
              <w:marTop w:val="0"/>
              <w:marBottom w:val="0"/>
              <w:divBdr>
                <w:top w:val="none" w:sz="0" w:space="0" w:color="auto"/>
                <w:left w:val="none" w:sz="0" w:space="0" w:color="auto"/>
                <w:bottom w:val="none" w:sz="0" w:space="0" w:color="auto"/>
                <w:right w:val="none" w:sz="0" w:space="0" w:color="auto"/>
              </w:divBdr>
            </w:div>
            <w:div w:id="829641782">
              <w:marLeft w:val="0"/>
              <w:marRight w:val="0"/>
              <w:marTop w:val="0"/>
              <w:marBottom w:val="0"/>
              <w:divBdr>
                <w:top w:val="none" w:sz="0" w:space="0" w:color="auto"/>
                <w:left w:val="none" w:sz="0" w:space="0" w:color="auto"/>
                <w:bottom w:val="none" w:sz="0" w:space="0" w:color="auto"/>
                <w:right w:val="none" w:sz="0" w:space="0" w:color="auto"/>
              </w:divBdr>
            </w:div>
          </w:divsChild>
        </w:div>
        <w:div w:id="1205092744">
          <w:marLeft w:val="0"/>
          <w:marRight w:val="0"/>
          <w:marTop w:val="0"/>
          <w:marBottom w:val="0"/>
          <w:divBdr>
            <w:top w:val="none" w:sz="0" w:space="0" w:color="auto"/>
            <w:left w:val="none" w:sz="0" w:space="0" w:color="auto"/>
            <w:bottom w:val="none" w:sz="0" w:space="0" w:color="auto"/>
            <w:right w:val="none" w:sz="0" w:space="0" w:color="auto"/>
          </w:divBdr>
          <w:divsChild>
            <w:div w:id="1368484663">
              <w:marLeft w:val="0"/>
              <w:marRight w:val="0"/>
              <w:marTop w:val="0"/>
              <w:marBottom w:val="0"/>
              <w:divBdr>
                <w:top w:val="none" w:sz="0" w:space="0" w:color="auto"/>
                <w:left w:val="none" w:sz="0" w:space="0" w:color="auto"/>
                <w:bottom w:val="none" w:sz="0" w:space="0" w:color="auto"/>
                <w:right w:val="none" w:sz="0" w:space="0" w:color="auto"/>
              </w:divBdr>
            </w:div>
          </w:divsChild>
        </w:div>
        <w:div w:id="1212769590">
          <w:marLeft w:val="0"/>
          <w:marRight w:val="0"/>
          <w:marTop w:val="0"/>
          <w:marBottom w:val="0"/>
          <w:divBdr>
            <w:top w:val="none" w:sz="0" w:space="0" w:color="auto"/>
            <w:left w:val="none" w:sz="0" w:space="0" w:color="auto"/>
            <w:bottom w:val="none" w:sz="0" w:space="0" w:color="auto"/>
            <w:right w:val="none" w:sz="0" w:space="0" w:color="auto"/>
          </w:divBdr>
          <w:divsChild>
            <w:div w:id="1237469718">
              <w:marLeft w:val="0"/>
              <w:marRight w:val="0"/>
              <w:marTop w:val="0"/>
              <w:marBottom w:val="0"/>
              <w:divBdr>
                <w:top w:val="none" w:sz="0" w:space="0" w:color="auto"/>
                <w:left w:val="none" w:sz="0" w:space="0" w:color="auto"/>
                <w:bottom w:val="none" w:sz="0" w:space="0" w:color="auto"/>
                <w:right w:val="none" w:sz="0" w:space="0" w:color="auto"/>
              </w:divBdr>
            </w:div>
          </w:divsChild>
        </w:div>
        <w:div w:id="1259943396">
          <w:marLeft w:val="0"/>
          <w:marRight w:val="0"/>
          <w:marTop w:val="0"/>
          <w:marBottom w:val="0"/>
          <w:divBdr>
            <w:top w:val="none" w:sz="0" w:space="0" w:color="auto"/>
            <w:left w:val="none" w:sz="0" w:space="0" w:color="auto"/>
            <w:bottom w:val="none" w:sz="0" w:space="0" w:color="auto"/>
            <w:right w:val="none" w:sz="0" w:space="0" w:color="auto"/>
          </w:divBdr>
          <w:divsChild>
            <w:div w:id="1642539723">
              <w:marLeft w:val="0"/>
              <w:marRight w:val="0"/>
              <w:marTop w:val="0"/>
              <w:marBottom w:val="0"/>
              <w:divBdr>
                <w:top w:val="none" w:sz="0" w:space="0" w:color="auto"/>
                <w:left w:val="none" w:sz="0" w:space="0" w:color="auto"/>
                <w:bottom w:val="none" w:sz="0" w:space="0" w:color="auto"/>
                <w:right w:val="none" w:sz="0" w:space="0" w:color="auto"/>
              </w:divBdr>
            </w:div>
          </w:divsChild>
        </w:div>
        <w:div w:id="1379890448">
          <w:marLeft w:val="0"/>
          <w:marRight w:val="0"/>
          <w:marTop w:val="0"/>
          <w:marBottom w:val="0"/>
          <w:divBdr>
            <w:top w:val="none" w:sz="0" w:space="0" w:color="auto"/>
            <w:left w:val="none" w:sz="0" w:space="0" w:color="auto"/>
            <w:bottom w:val="none" w:sz="0" w:space="0" w:color="auto"/>
            <w:right w:val="none" w:sz="0" w:space="0" w:color="auto"/>
          </w:divBdr>
          <w:divsChild>
            <w:div w:id="1628269407">
              <w:marLeft w:val="0"/>
              <w:marRight w:val="0"/>
              <w:marTop w:val="0"/>
              <w:marBottom w:val="0"/>
              <w:divBdr>
                <w:top w:val="none" w:sz="0" w:space="0" w:color="auto"/>
                <w:left w:val="none" w:sz="0" w:space="0" w:color="auto"/>
                <w:bottom w:val="none" w:sz="0" w:space="0" w:color="auto"/>
                <w:right w:val="none" w:sz="0" w:space="0" w:color="auto"/>
              </w:divBdr>
            </w:div>
          </w:divsChild>
        </w:div>
        <w:div w:id="1384328716">
          <w:marLeft w:val="0"/>
          <w:marRight w:val="0"/>
          <w:marTop w:val="0"/>
          <w:marBottom w:val="0"/>
          <w:divBdr>
            <w:top w:val="none" w:sz="0" w:space="0" w:color="auto"/>
            <w:left w:val="none" w:sz="0" w:space="0" w:color="auto"/>
            <w:bottom w:val="none" w:sz="0" w:space="0" w:color="auto"/>
            <w:right w:val="none" w:sz="0" w:space="0" w:color="auto"/>
          </w:divBdr>
          <w:divsChild>
            <w:div w:id="1170825508">
              <w:marLeft w:val="0"/>
              <w:marRight w:val="0"/>
              <w:marTop w:val="0"/>
              <w:marBottom w:val="0"/>
              <w:divBdr>
                <w:top w:val="none" w:sz="0" w:space="0" w:color="auto"/>
                <w:left w:val="none" w:sz="0" w:space="0" w:color="auto"/>
                <w:bottom w:val="none" w:sz="0" w:space="0" w:color="auto"/>
                <w:right w:val="none" w:sz="0" w:space="0" w:color="auto"/>
              </w:divBdr>
            </w:div>
          </w:divsChild>
        </w:div>
        <w:div w:id="1401098275">
          <w:marLeft w:val="0"/>
          <w:marRight w:val="0"/>
          <w:marTop w:val="0"/>
          <w:marBottom w:val="0"/>
          <w:divBdr>
            <w:top w:val="none" w:sz="0" w:space="0" w:color="auto"/>
            <w:left w:val="none" w:sz="0" w:space="0" w:color="auto"/>
            <w:bottom w:val="none" w:sz="0" w:space="0" w:color="auto"/>
            <w:right w:val="none" w:sz="0" w:space="0" w:color="auto"/>
          </w:divBdr>
          <w:divsChild>
            <w:div w:id="772436542">
              <w:marLeft w:val="0"/>
              <w:marRight w:val="0"/>
              <w:marTop w:val="0"/>
              <w:marBottom w:val="0"/>
              <w:divBdr>
                <w:top w:val="none" w:sz="0" w:space="0" w:color="auto"/>
                <w:left w:val="none" w:sz="0" w:space="0" w:color="auto"/>
                <w:bottom w:val="none" w:sz="0" w:space="0" w:color="auto"/>
                <w:right w:val="none" w:sz="0" w:space="0" w:color="auto"/>
              </w:divBdr>
            </w:div>
          </w:divsChild>
        </w:div>
        <w:div w:id="1412459590">
          <w:marLeft w:val="0"/>
          <w:marRight w:val="0"/>
          <w:marTop w:val="0"/>
          <w:marBottom w:val="0"/>
          <w:divBdr>
            <w:top w:val="none" w:sz="0" w:space="0" w:color="auto"/>
            <w:left w:val="none" w:sz="0" w:space="0" w:color="auto"/>
            <w:bottom w:val="none" w:sz="0" w:space="0" w:color="auto"/>
            <w:right w:val="none" w:sz="0" w:space="0" w:color="auto"/>
          </w:divBdr>
          <w:divsChild>
            <w:div w:id="1661277478">
              <w:marLeft w:val="0"/>
              <w:marRight w:val="0"/>
              <w:marTop w:val="0"/>
              <w:marBottom w:val="0"/>
              <w:divBdr>
                <w:top w:val="none" w:sz="0" w:space="0" w:color="auto"/>
                <w:left w:val="none" w:sz="0" w:space="0" w:color="auto"/>
                <w:bottom w:val="none" w:sz="0" w:space="0" w:color="auto"/>
                <w:right w:val="none" w:sz="0" w:space="0" w:color="auto"/>
              </w:divBdr>
            </w:div>
          </w:divsChild>
        </w:div>
        <w:div w:id="1448574237">
          <w:marLeft w:val="0"/>
          <w:marRight w:val="0"/>
          <w:marTop w:val="0"/>
          <w:marBottom w:val="0"/>
          <w:divBdr>
            <w:top w:val="none" w:sz="0" w:space="0" w:color="auto"/>
            <w:left w:val="none" w:sz="0" w:space="0" w:color="auto"/>
            <w:bottom w:val="none" w:sz="0" w:space="0" w:color="auto"/>
            <w:right w:val="none" w:sz="0" w:space="0" w:color="auto"/>
          </w:divBdr>
          <w:divsChild>
            <w:div w:id="1322854485">
              <w:marLeft w:val="0"/>
              <w:marRight w:val="0"/>
              <w:marTop w:val="0"/>
              <w:marBottom w:val="0"/>
              <w:divBdr>
                <w:top w:val="none" w:sz="0" w:space="0" w:color="auto"/>
                <w:left w:val="none" w:sz="0" w:space="0" w:color="auto"/>
                <w:bottom w:val="none" w:sz="0" w:space="0" w:color="auto"/>
                <w:right w:val="none" w:sz="0" w:space="0" w:color="auto"/>
              </w:divBdr>
            </w:div>
          </w:divsChild>
        </w:div>
        <w:div w:id="1473982103">
          <w:marLeft w:val="0"/>
          <w:marRight w:val="0"/>
          <w:marTop w:val="0"/>
          <w:marBottom w:val="0"/>
          <w:divBdr>
            <w:top w:val="none" w:sz="0" w:space="0" w:color="auto"/>
            <w:left w:val="none" w:sz="0" w:space="0" w:color="auto"/>
            <w:bottom w:val="none" w:sz="0" w:space="0" w:color="auto"/>
            <w:right w:val="none" w:sz="0" w:space="0" w:color="auto"/>
          </w:divBdr>
          <w:divsChild>
            <w:div w:id="1419249406">
              <w:marLeft w:val="0"/>
              <w:marRight w:val="0"/>
              <w:marTop w:val="0"/>
              <w:marBottom w:val="0"/>
              <w:divBdr>
                <w:top w:val="none" w:sz="0" w:space="0" w:color="auto"/>
                <w:left w:val="none" w:sz="0" w:space="0" w:color="auto"/>
                <w:bottom w:val="none" w:sz="0" w:space="0" w:color="auto"/>
                <w:right w:val="none" w:sz="0" w:space="0" w:color="auto"/>
              </w:divBdr>
            </w:div>
          </w:divsChild>
        </w:div>
        <w:div w:id="1475756567">
          <w:marLeft w:val="0"/>
          <w:marRight w:val="0"/>
          <w:marTop w:val="0"/>
          <w:marBottom w:val="0"/>
          <w:divBdr>
            <w:top w:val="none" w:sz="0" w:space="0" w:color="auto"/>
            <w:left w:val="none" w:sz="0" w:space="0" w:color="auto"/>
            <w:bottom w:val="none" w:sz="0" w:space="0" w:color="auto"/>
            <w:right w:val="none" w:sz="0" w:space="0" w:color="auto"/>
          </w:divBdr>
          <w:divsChild>
            <w:div w:id="1895039462">
              <w:marLeft w:val="0"/>
              <w:marRight w:val="0"/>
              <w:marTop w:val="0"/>
              <w:marBottom w:val="0"/>
              <w:divBdr>
                <w:top w:val="none" w:sz="0" w:space="0" w:color="auto"/>
                <w:left w:val="none" w:sz="0" w:space="0" w:color="auto"/>
                <w:bottom w:val="none" w:sz="0" w:space="0" w:color="auto"/>
                <w:right w:val="none" w:sz="0" w:space="0" w:color="auto"/>
              </w:divBdr>
            </w:div>
          </w:divsChild>
        </w:div>
        <w:div w:id="1477721304">
          <w:marLeft w:val="0"/>
          <w:marRight w:val="0"/>
          <w:marTop w:val="0"/>
          <w:marBottom w:val="0"/>
          <w:divBdr>
            <w:top w:val="none" w:sz="0" w:space="0" w:color="auto"/>
            <w:left w:val="none" w:sz="0" w:space="0" w:color="auto"/>
            <w:bottom w:val="none" w:sz="0" w:space="0" w:color="auto"/>
            <w:right w:val="none" w:sz="0" w:space="0" w:color="auto"/>
          </w:divBdr>
          <w:divsChild>
            <w:div w:id="2074742574">
              <w:marLeft w:val="0"/>
              <w:marRight w:val="0"/>
              <w:marTop w:val="0"/>
              <w:marBottom w:val="0"/>
              <w:divBdr>
                <w:top w:val="none" w:sz="0" w:space="0" w:color="auto"/>
                <w:left w:val="none" w:sz="0" w:space="0" w:color="auto"/>
                <w:bottom w:val="none" w:sz="0" w:space="0" w:color="auto"/>
                <w:right w:val="none" w:sz="0" w:space="0" w:color="auto"/>
              </w:divBdr>
            </w:div>
          </w:divsChild>
        </w:div>
        <w:div w:id="1523399390">
          <w:marLeft w:val="0"/>
          <w:marRight w:val="0"/>
          <w:marTop w:val="0"/>
          <w:marBottom w:val="0"/>
          <w:divBdr>
            <w:top w:val="none" w:sz="0" w:space="0" w:color="auto"/>
            <w:left w:val="none" w:sz="0" w:space="0" w:color="auto"/>
            <w:bottom w:val="none" w:sz="0" w:space="0" w:color="auto"/>
            <w:right w:val="none" w:sz="0" w:space="0" w:color="auto"/>
          </w:divBdr>
          <w:divsChild>
            <w:div w:id="1986465592">
              <w:marLeft w:val="0"/>
              <w:marRight w:val="0"/>
              <w:marTop w:val="0"/>
              <w:marBottom w:val="0"/>
              <w:divBdr>
                <w:top w:val="none" w:sz="0" w:space="0" w:color="auto"/>
                <w:left w:val="none" w:sz="0" w:space="0" w:color="auto"/>
                <w:bottom w:val="none" w:sz="0" w:space="0" w:color="auto"/>
                <w:right w:val="none" w:sz="0" w:space="0" w:color="auto"/>
              </w:divBdr>
            </w:div>
          </w:divsChild>
        </w:div>
        <w:div w:id="1579052900">
          <w:marLeft w:val="0"/>
          <w:marRight w:val="0"/>
          <w:marTop w:val="0"/>
          <w:marBottom w:val="0"/>
          <w:divBdr>
            <w:top w:val="none" w:sz="0" w:space="0" w:color="auto"/>
            <w:left w:val="none" w:sz="0" w:space="0" w:color="auto"/>
            <w:bottom w:val="none" w:sz="0" w:space="0" w:color="auto"/>
            <w:right w:val="none" w:sz="0" w:space="0" w:color="auto"/>
          </w:divBdr>
          <w:divsChild>
            <w:div w:id="1050155743">
              <w:marLeft w:val="0"/>
              <w:marRight w:val="0"/>
              <w:marTop w:val="0"/>
              <w:marBottom w:val="0"/>
              <w:divBdr>
                <w:top w:val="none" w:sz="0" w:space="0" w:color="auto"/>
                <w:left w:val="none" w:sz="0" w:space="0" w:color="auto"/>
                <w:bottom w:val="none" w:sz="0" w:space="0" w:color="auto"/>
                <w:right w:val="none" w:sz="0" w:space="0" w:color="auto"/>
              </w:divBdr>
            </w:div>
          </w:divsChild>
        </w:div>
        <w:div w:id="1619067101">
          <w:marLeft w:val="0"/>
          <w:marRight w:val="0"/>
          <w:marTop w:val="0"/>
          <w:marBottom w:val="0"/>
          <w:divBdr>
            <w:top w:val="none" w:sz="0" w:space="0" w:color="auto"/>
            <w:left w:val="none" w:sz="0" w:space="0" w:color="auto"/>
            <w:bottom w:val="none" w:sz="0" w:space="0" w:color="auto"/>
            <w:right w:val="none" w:sz="0" w:space="0" w:color="auto"/>
          </w:divBdr>
          <w:divsChild>
            <w:div w:id="1786190589">
              <w:marLeft w:val="0"/>
              <w:marRight w:val="0"/>
              <w:marTop w:val="0"/>
              <w:marBottom w:val="0"/>
              <w:divBdr>
                <w:top w:val="none" w:sz="0" w:space="0" w:color="auto"/>
                <w:left w:val="none" w:sz="0" w:space="0" w:color="auto"/>
                <w:bottom w:val="none" w:sz="0" w:space="0" w:color="auto"/>
                <w:right w:val="none" w:sz="0" w:space="0" w:color="auto"/>
              </w:divBdr>
            </w:div>
          </w:divsChild>
        </w:div>
        <w:div w:id="1669404098">
          <w:marLeft w:val="0"/>
          <w:marRight w:val="0"/>
          <w:marTop w:val="0"/>
          <w:marBottom w:val="0"/>
          <w:divBdr>
            <w:top w:val="none" w:sz="0" w:space="0" w:color="auto"/>
            <w:left w:val="none" w:sz="0" w:space="0" w:color="auto"/>
            <w:bottom w:val="none" w:sz="0" w:space="0" w:color="auto"/>
            <w:right w:val="none" w:sz="0" w:space="0" w:color="auto"/>
          </w:divBdr>
          <w:divsChild>
            <w:div w:id="1733116268">
              <w:marLeft w:val="0"/>
              <w:marRight w:val="0"/>
              <w:marTop w:val="0"/>
              <w:marBottom w:val="0"/>
              <w:divBdr>
                <w:top w:val="none" w:sz="0" w:space="0" w:color="auto"/>
                <w:left w:val="none" w:sz="0" w:space="0" w:color="auto"/>
                <w:bottom w:val="none" w:sz="0" w:space="0" w:color="auto"/>
                <w:right w:val="none" w:sz="0" w:space="0" w:color="auto"/>
              </w:divBdr>
            </w:div>
          </w:divsChild>
        </w:div>
        <w:div w:id="1675961750">
          <w:marLeft w:val="0"/>
          <w:marRight w:val="0"/>
          <w:marTop w:val="0"/>
          <w:marBottom w:val="0"/>
          <w:divBdr>
            <w:top w:val="none" w:sz="0" w:space="0" w:color="auto"/>
            <w:left w:val="none" w:sz="0" w:space="0" w:color="auto"/>
            <w:bottom w:val="none" w:sz="0" w:space="0" w:color="auto"/>
            <w:right w:val="none" w:sz="0" w:space="0" w:color="auto"/>
          </w:divBdr>
          <w:divsChild>
            <w:div w:id="1541283845">
              <w:marLeft w:val="0"/>
              <w:marRight w:val="0"/>
              <w:marTop w:val="0"/>
              <w:marBottom w:val="0"/>
              <w:divBdr>
                <w:top w:val="none" w:sz="0" w:space="0" w:color="auto"/>
                <w:left w:val="none" w:sz="0" w:space="0" w:color="auto"/>
                <w:bottom w:val="none" w:sz="0" w:space="0" w:color="auto"/>
                <w:right w:val="none" w:sz="0" w:space="0" w:color="auto"/>
              </w:divBdr>
            </w:div>
          </w:divsChild>
        </w:div>
        <w:div w:id="1709911947">
          <w:marLeft w:val="0"/>
          <w:marRight w:val="0"/>
          <w:marTop w:val="0"/>
          <w:marBottom w:val="0"/>
          <w:divBdr>
            <w:top w:val="none" w:sz="0" w:space="0" w:color="auto"/>
            <w:left w:val="none" w:sz="0" w:space="0" w:color="auto"/>
            <w:bottom w:val="none" w:sz="0" w:space="0" w:color="auto"/>
            <w:right w:val="none" w:sz="0" w:space="0" w:color="auto"/>
          </w:divBdr>
          <w:divsChild>
            <w:div w:id="1557818445">
              <w:marLeft w:val="0"/>
              <w:marRight w:val="0"/>
              <w:marTop w:val="0"/>
              <w:marBottom w:val="0"/>
              <w:divBdr>
                <w:top w:val="none" w:sz="0" w:space="0" w:color="auto"/>
                <w:left w:val="none" w:sz="0" w:space="0" w:color="auto"/>
                <w:bottom w:val="none" w:sz="0" w:space="0" w:color="auto"/>
                <w:right w:val="none" w:sz="0" w:space="0" w:color="auto"/>
              </w:divBdr>
            </w:div>
          </w:divsChild>
        </w:div>
        <w:div w:id="1747726174">
          <w:marLeft w:val="0"/>
          <w:marRight w:val="0"/>
          <w:marTop w:val="0"/>
          <w:marBottom w:val="0"/>
          <w:divBdr>
            <w:top w:val="none" w:sz="0" w:space="0" w:color="auto"/>
            <w:left w:val="none" w:sz="0" w:space="0" w:color="auto"/>
            <w:bottom w:val="none" w:sz="0" w:space="0" w:color="auto"/>
            <w:right w:val="none" w:sz="0" w:space="0" w:color="auto"/>
          </w:divBdr>
          <w:divsChild>
            <w:div w:id="462192028">
              <w:marLeft w:val="0"/>
              <w:marRight w:val="0"/>
              <w:marTop w:val="0"/>
              <w:marBottom w:val="0"/>
              <w:divBdr>
                <w:top w:val="none" w:sz="0" w:space="0" w:color="auto"/>
                <w:left w:val="none" w:sz="0" w:space="0" w:color="auto"/>
                <w:bottom w:val="none" w:sz="0" w:space="0" w:color="auto"/>
                <w:right w:val="none" w:sz="0" w:space="0" w:color="auto"/>
              </w:divBdr>
            </w:div>
          </w:divsChild>
        </w:div>
        <w:div w:id="1864588673">
          <w:marLeft w:val="0"/>
          <w:marRight w:val="0"/>
          <w:marTop w:val="0"/>
          <w:marBottom w:val="0"/>
          <w:divBdr>
            <w:top w:val="none" w:sz="0" w:space="0" w:color="auto"/>
            <w:left w:val="none" w:sz="0" w:space="0" w:color="auto"/>
            <w:bottom w:val="none" w:sz="0" w:space="0" w:color="auto"/>
            <w:right w:val="none" w:sz="0" w:space="0" w:color="auto"/>
          </w:divBdr>
          <w:divsChild>
            <w:div w:id="864250653">
              <w:marLeft w:val="0"/>
              <w:marRight w:val="0"/>
              <w:marTop w:val="0"/>
              <w:marBottom w:val="0"/>
              <w:divBdr>
                <w:top w:val="none" w:sz="0" w:space="0" w:color="auto"/>
                <w:left w:val="none" w:sz="0" w:space="0" w:color="auto"/>
                <w:bottom w:val="none" w:sz="0" w:space="0" w:color="auto"/>
                <w:right w:val="none" w:sz="0" w:space="0" w:color="auto"/>
              </w:divBdr>
            </w:div>
          </w:divsChild>
        </w:div>
        <w:div w:id="1867254002">
          <w:marLeft w:val="0"/>
          <w:marRight w:val="0"/>
          <w:marTop w:val="0"/>
          <w:marBottom w:val="0"/>
          <w:divBdr>
            <w:top w:val="none" w:sz="0" w:space="0" w:color="auto"/>
            <w:left w:val="none" w:sz="0" w:space="0" w:color="auto"/>
            <w:bottom w:val="none" w:sz="0" w:space="0" w:color="auto"/>
            <w:right w:val="none" w:sz="0" w:space="0" w:color="auto"/>
          </w:divBdr>
          <w:divsChild>
            <w:div w:id="768742131">
              <w:marLeft w:val="0"/>
              <w:marRight w:val="0"/>
              <w:marTop w:val="0"/>
              <w:marBottom w:val="0"/>
              <w:divBdr>
                <w:top w:val="none" w:sz="0" w:space="0" w:color="auto"/>
                <w:left w:val="none" w:sz="0" w:space="0" w:color="auto"/>
                <w:bottom w:val="none" w:sz="0" w:space="0" w:color="auto"/>
                <w:right w:val="none" w:sz="0" w:space="0" w:color="auto"/>
              </w:divBdr>
            </w:div>
            <w:div w:id="1826974188">
              <w:marLeft w:val="0"/>
              <w:marRight w:val="0"/>
              <w:marTop w:val="0"/>
              <w:marBottom w:val="0"/>
              <w:divBdr>
                <w:top w:val="none" w:sz="0" w:space="0" w:color="auto"/>
                <w:left w:val="none" w:sz="0" w:space="0" w:color="auto"/>
                <w:bottom w:val="none" w:sz="0" w:space="0" w:color="auto"/>
                <w:right w:val="none" w:sz="0" w:space="0" w:color="auto"/>
              </w:divBdr>
            </w:div>
          </w:divsChild>
        </w:div>
        <w:div w:id="1875724802">
          <w:marLeft w:val="0"/>
          <w:marRight w:val="0"/>
          <w:marTop w:val="0"/>
          <w:marBottom w:val="0"/>
          <w:divBdr>
            <w:top w:val="none" w:sz="0" w:space="0" w:color="auto"/>
            <w:left w:val="none" w:sz="0" w:space="0" w:color="auto"/>
            <w:bottom w:val="none" w:sz="0" w:space="0" w:color="auto"/>
            <w:right w:val="none" w:sz="0" w:space="0" w:color="auto"/>
          </w:divBdr>
          <w:divsChild>
            <w:div w:id="1856650651">
              <w:marLeft w:val="0"/>
              <w:marRight w:val="0"/>
              <w:marTop w:val="0"/>
              <w:marBottom w:val="0"/>
              <w:divBdr>
                <w:top w:val="none" w:sz="0" w:space="0" w:color="auto"/>
                <w:left w:val="none" w:sz="0" w:space="0" w:color="auto"/>
                <w:bottom w:val="none" w:sz="0" w:space="0" w:color="auto"/>
                <w:right w:val="none" w:sz="0" w:space="0" w:color="auto"/>
              </w:divBdr>
            </w:div>
          </w:divsChild>
        </w:div>
        <w:div w:id="1903709704">
          <w:marLeft w:val="0"/>
          <w:marRight w:val="0"/>
          <w:marTop w:val="0"/>
          <w:marBottom w:val="0"/>
          <w:divBdr>
            <w:top w:val="none" w:sz="0" w:space="0" w:color="auto"/>
            <w:left w:val="none" w:sz="0" w:space="0" w:color="auto"/>
            <w:bottom w:val="none" w:sz="0" w:space="0" w:color="auto"/>
            <w:right w:val="none" w:sz="0" w:space="0" w:color="auto"/>
          </w:divBdr>
          <w:divsChild>
            <w:div w:id="1440681621">
              <w:marLeft w:val="0"/>
              <w:marRight w:val="0"/>
              <w:marTop w:val="0"/>
              <w:marBottom w:val="0"/>
              <w:divBdr>
                <w:top w:val="none" w:sz="0" w:space="0" w:color="auto"/>
                <w:left w:val="none" w:sz="0" w:space="0" w:color="auto"/>
                <w:bottom w:val="none" w:sz="0" w:space="0" w:color="auto"/>
                <w:right w:val="none" w:sz="0" w:space="0" w:color="auto"/>
              </w:divBdr>
            </w:div>
          </w:divsChild>
        </w:div>
        <w:div w:id="2025588254">
          <w:marLeft w:val="0"/>
          <w:marRight w:val="0"/>
          <w:marTop w:val="0"/>
          <w:marBottom w:val="0"/>
          <w:divBdr>
            <w:top w:val="none" w:sz="0" w:space="0" w:color="auto"/>
            <w:left w:val="none" w:sz="0" w:space="0" w:color="auto"/>
            <w:bottom w:val="none" w:sz="0" w:space="0" w:color="auto"/>
            <w:right w:val="none" w:sz="0" w:space="0" w:color="auto"/>
          </w:divBdr>
          <w:divsChild>
            <w:div w:id="864514419">
              <w:marLeft w:val="0"/>
              <w:marRight w:val="0"/>
              <w:marTop w:val="0"/>
              <w:marBottom w:val="0"/>
              <w:divBdr>
                <w:top w:val="none" w:sz="0" w:space="0" w:color="auto"/>
                <w:left w:val="none" w:sz="0" w:space="0" w:color="auto"/>
                <w:bottom w:val="none" w:sz="0" w:space="0" w:color="auto"/>
                <w:right w:val="none" w:sz="0" w:space="0" w:color="auto"/>
              </w:divBdr>
            </w:div>
          </w:divsChild>
        </w:div>
        <w:div w:id="2074506307">
          <w:marLeft w:val="0"/>
          <w:marRight w:val="0"/>
          <w:marTop w:val="0"/>
          <w:marBottom w:val="0"/>
          <w:divBdr>
            <w:top w:val="none" w:sz="0" w:space="0" w:color="auto"/>
            <w:left w:val="none" w:sz="0" w:space="0" w:color="auto"/>
            <w:bottom w:val="none" w:sz="0" w:space="0" w:color="auto"/>
            <w:right w:val="none" w:sz="0" w:space="0" w:color="auto"/>
          </w:divBdr>
          <w:divsChild>
            <w:div w:id="339433091">
              <w:marLeft w:val="0"/>
              <w:marRight w:val="0"/>
              <w:marTop w:val="0"/>
              <w:marBottom w:val="0"/>
              <w:divBdr>
                <w:top w:val="none" w:sz="0" w:space="0" w:color="auto"/>
                <w:left w:val="none" w:sz="0" w:space="0" w:color="auto"/>
                <w:bottom w:val="none" w:sz="0" w:space="0" w:color="auto"/>
                <w:right w:val="none" w:sz="0" w:space="0" w:color="auto"/>
              </w:divBdr>
            </w:div>
          </w:divsChild>
        </w:div>
        <w:div w:id="2117017209">
          <w:marLeft w:val="0"/>
          <w:marRight w:val="0"/>
          <w:marTop w:val="0"/>
          <w:marBottom w:val="0"/>
          <w:divBdr>
            <w:top w:val="none" w:sz="0" w:space="0" w:color="auto"/>
            <w:left w:val="none" w:sz="0" w:space="0" w:color="auto"/>
            <w:bottom w:val="none" w:sz="0" w:space="0" w:color="auto"/>
            <w:right w:val="none" w:sz="0" w:space="0" w:color="auto"/>
          </w:divBdr>
          <w:divsChild>
            <w:div w:id="554269985">
              <w:marLeft w:val="0"/>
              <w:marRight w:val="0"/>
              <w:marTop w:val="0"/>
              <w:marBottom w:val="0"/>
              <w:divBdr>
                <w:top w:val="none" w:sz="0" w:space="0" w:color="auto"/>
                <w:left w:val="none" w:sz="0" w:space="0" w:color="auto"/>
                <w:bottom w:val="none" w:sz="0" w:space="0" w:color="auto"/>
                <w:right w:val="none" w:sz="0" w:space="0" w:color="auto"/>
              </w:divBdr>
            </w:div>
          </w:divsChild>
        </w:div>
        <w:div w:id="2134670039">
          <w:marLeft w:val="0"/>
          <w:marRight w:val="0"/>
          <w:marTop w:val="0"/>
          <w:marBottom w:val="0"/>
          <w:divBdr>
            <w:top w:val="none" w:sz="0" w:space="0" w:color="auto"/>
            <w:left w:val="none" w:sz="0" w:space="0" w:color="auto"/>
            <w:bottom w:val="none" w:sz="0" w:space="0" w:color="auto"/>
            <w:right w:val="none" w:sz="0" w:space="0" w:color="auto"/>
          </w:divBdr>
          <w:divsChild>
            <w:div w:id="100297355">
              <w:marLeft w:val="0"/>
              <w:marRight w:val="0"/>
              <w:marTop w:val="0"/>
              <w:marBottom w:val="0"/>
              <w:divBdr>
                <w:top w:val="none" w:sz="0" w:space="0" w:color="auto"/>
                <w:left w:val="none" w:sz="0" w:space="0" w:color="auto"/>
                <w:bottom w:val="none" w:sz="0" w:space="0" w:color="auto"/>
                <w:right w:val="none" w:sz="0" w:space="0" w:color="auto"/>
              </w:divBdr>
            </w:div>
          </w:divsChild>
        </w:div>
        <w:div w:id="2145155064">
          <w:marLeft w:val="0"/>
          <w:marRight w:val="0"/>
          <w:marTop w:val="0"/>
          <w:marBottom w:val="0"/>
          <w:divBdr>
            <w:top w:val="none" w:sz="0" w:space="0" w:color="auto"/>
            <w:left w:val="none" w:sz="0" w:space="0" w:color="auto"/>
            <w:bottom w:val="none" w:sz="0" w:space="0" w:color="auto"/>
            <w:right w:val="none" w:sz="0" w:space="0" w:color="auto"/>
          </w:divBdr>
          <w:divsChild>
            <w:div w:id="159744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3116">
      <w:bodyDiv w:val="1"/>
      <w:marLeft w:val="0"/>
      <w:marRight w:val="0"/>
      <w:marTop w:val="0"/>
      <w:marBottom w:val="0"/>
      <w:divBdr>
        <w:top w:val="none" w:sz="0" w:space="0" w:color="auto"/>
        <w:left w:val="none" w:sz="0" w:space="0" w:color="auto"/>
        <w:bottom w:val="none" w:sz="0" w:space="0" w:color="auto"/>
        <w:right w:val="none" w:sz="0" w:space="0" w:color="auto"/>
      </w:divBdr>
      <w:divsChild>
        <w:div w:id="17124198">
          <w:marLeft w:val="0"/>
          <w:marRight w:val="0"/>
          <w:marTop w:val="0"/>
          <w:marBottom w:val="0"/>
          <w:divBdr>
            <w:top w:val="none" w:sz="0" w:space="0" w:color="auto"/>
            <w:left w:val="none" w:sz="0" w:space="0" w:color="auto"/>
            <w:bottom w:val="none" w:sz="0" w:space="0" w:color="auto"/>
            <w:right w:val="none" w:sz="0" w:space="0" w:color="auto"/>
          </w:divBdr>
          <w:divsChild>
            <w:div w:id="1314604280">
              <w:marLeft w:val="0"/>
              <w:marRight w:val="0"/>
              <w:marTop w:val="0"/>
              <w:marBottom w:val="0"/>
              <w:divBdr>
                <w:top w:val="none" w:sz="0" w:space="0" w:color="auto"/>
                <w:left w:val="none" w:sz="0" w:space="0" w:color="auto"/>
                <w:bottom w:val="none" w:sz="0" w:space="0" w:color="auto"/>
                <w:right w:val="none" w:sz="0" w:space="0" w:color="auto"/>
              </w:divBdr>
            </w:div>
          </w:divsChild>
        </w:div>
        <w:div w:id="71047417">
          <w:marLeft w:val="0"/>
          <w:marRight w:val="0"/>
          <w:marTop w:val="0"/>
          <w:marBottom w:val="0"/>
          <w:divBdr>
            <w:top w:val="none" w:sz="0" w:space="0" w:color="auto"/>
            <w:left w:val="none" w:sz="0" w:space="0" w:color="auto"/>
            <w:bottom w:val="none" w:sz="0" w:space="0" w:color="auto"/>
            <w:right w:val="none" w:sz="0" w:space="0" w:color="auto"/>
          </w:divBdr>
          <w:divsChild>
            <w:div w:id="1587226343">
              <w:marLeft w:val="0"/>
              <w:marRight w:val="0"/>
              <w:marTop w:val="0"/>
              <w:marBottom w:val="0"/>
              <w:divBdr>
                <w:top w:val="none" w:sz="0" w:space="0" w:color="auto"/>
                <w:left w:val="none" w:sz="0" w:space="0" w:color="auto"/>
                <w:bottom w:val="none" w:sz="0" w:space="0" w:color="auto"/>
                <w:right w:val="none" w:sz="0" w:space="0" w:color="auto"/>
              </w:divBdr>
            </w:div>
          </w:divsChild>
        </w:div>
        <w:div w:id="71587686">
          <w:marLeft w:val="0"/>
          <w:marRight w:val="0"/>
          <w:marTop w:val="0"/>
          <w:marBottom w:val="0"/>
          <w:divBdr>
            <w:top w:val="none" w:sz="0" w:space="0" w:color="auto"/>
            <w:left w:val="none" w:sz="0" w:space="0" w:color="auto"/>
            <w:bottom w:val="none" w:sz="0" w:space="0" w:color="auto"/>
            <w:right w:val="none" w:sz="0" w:space="0" w:color="auto"/>
          </w:divBdr>
          <w:divsChild>
            <w:div w:id="577786172">
              <w:marLeft w:val="0"/>
              <w:marRight w:val="0"/>
              <w:marTop w:val="0"/>
              <w:marBottom w:val="0"/>
              <w:divBdr>
                <w:top w:val="none" w:sz="0" w:space="0" w:color="auto"/>
                <w:left w:val="none" w:sz="0" w:space="0" w:color="auto"/>
                <w:bottom w:val="none" w:sz="0" w:space="0" w:color="auto"/>
                <w:right w:val="none" w:sz="0" w:space="0" w:color="auto"/>
              </w:divBdr>
            </w:div>
          </w:divsChild>
        </w:div>
        <w:div w:id="99185427">
          <w:marLeft w:val="0"/>
          <w:marRight w:val="0"/>
          <w:marTop w:val="0"/>
          <w:marBottom w:val="0"/>
          <w:divBdr>
            <w:top w:val="none" w:sz="0" w:space="0" w:color="auto"/>
            <w:left w:val="none" w:sz="0" w:space="0" w:color="auto"/>
            <w:bottom w:val="none" w:sz="0" w:space="0" w:color="auto"/>
            <w:right w:val="none" w:sz="0" w:space="0" w:color="auto"/>
          </w:divBdr>
          <w:divsChild>
            <w:div w:id="1144544616">
              <w:marLeft w:val="0"/>
              <w:marRight w:val="0"/>
              <w:marTop w:val="0"/>
              <w:marBottom w:val="0"/>
              <w:divBdr>
                <w:top w:val="none" w:sz="0" w:space="0" w:color="auto"/>
                <w:left w:val="none" w:sz="0" w:space="0" w:color="auto"/>
                <w:bottom w:val="none" w:sz="0" w:space="0" w:color="auto"/>
                <w:right w:val="none" w:sz="0" w:space="0" w:color="auto"/>
              </w:divBdr>
            </w:div>
          </w:divsChild>
        </w:div>
        <w:div w:id="122500936">
          <w:marLeft w:val="0"/>
          <w:marRight w:val="0"/>
          <w:marTop w:val="0"/>
          <w:marBottom w:val="0"/>
          <w:divBdr>
            <w:top w:val="none" w:sz="0" w:space="0" w:color="auto"/>
            <w:left w:val="none" w:sz="0" w:space="0" w:color="auto"/>
            <w:bottom w:val="none" w:sz="0" w:space="0" w:color="auto"/>
            <w:right w:val="none" w:sz="0" w:space="0" w:color="auto"/>
          </w:divBdr>
          <w:divsChild>
            <w:div w:id="305353410">
              <w:marLeft w:val="0"/>
              <w:marRight w:val="0"/>
              <w:marTop w:val="0"/>
              <w:marBottom w:val="0"/>
              <w:divBdr>
                <w:top w:val="none" w:sz="0" w:space="0" w:color="auto"/>
                <w:left w:val="none" w:sz="0" w:space="0" w:color="auto"/>
                <w:bottom w:val="none" w:sz="0" w:space="0" w:color="auto"/>
                <w:right w:val="none" w:sz="0" w:space="0" w:color="auto"/>
              </w:divBdr>
            </w:div>
          </w:divsChild>
        </w:div>
        <w:div w:id="158666409">
          <w:marLeft w:val="0"/>
          <w:marRight w:val="0"/>
          <w:marTop w:val="0"/>
          <w:marBottom w:val="0"/>
          <w:divBdr>
            <w:top w:val="none" w:sz="0" w:space="0" w:color="auto"/>
            <w:left w:val="none" w:sz="0" w:space="0" w:color="auto"/>
            <w:bottom w:val="none" w:sz="0" w:space="0" w:color="auto"/>
            <w:right w:val="none" w:sz="0" w:space="0" w:color="auto"/>
          </w:divBdr>
          <w:divsChild>
            <w:div w:id="38868243">
              <w:marLeft w:val="0"/>
              <w:marRight w:val="0"/>
              <w:marTop w:val="0"/>
              <w:marBottom w:val="0"/>
              <w:divBdr>
                <w:top w:val="none" w:sz="0" w:space="0" w:color="auto"/>
                <w:left w:val="none" w:sz="0" w:space="0" w:color="auto"/>
                <w:bottom w:val="none" w:sz="0" w:space="0" w:color="auto"/>
                <w:right w:val="none" w:sz="0" w:space="0" w:color="auto"/>
              </w:divBdr>
            </w:div>
          </w:divsChild>
        </w:div>
        <w:div w:id="211770034">
          <w:marLeft w:val="0"/>
          <w:marRight w:val="0"/>
          <w:marTop w:val="0"/>
          <w:marBottom w:val="0"/>
          <w:divBdr>
            <w:top w:val="none" w:sz="0" w:space="0" w:color="auto"/>
            <w:left w:val="none" w:sz="0" w:space="0" w:color="auto"/>
            <w:bottom w:val="none" w:sz="0" w:space="0" w:color="auto"/>
            <w:right w:val="none" w:sz="0" w:space="0" w:color="auto"/>
          </w:divBdr>
          <w:divsChild>
            <w:div w:id="2124569874">
              <w:marLeft w:val="0"/>
              <w:marRight w:val="0"/>
              <w:marTop w:val="0"/>
              <w:marBottom w:val="0"/>
              <w:divBdr>
                <w:top w:val="none" w:sz="0" w:space="0" w:color="auto"/>
                <w:left w:val="none" w:sz="0" w:space="0" w:color="auto"/>
                <w:bottom w:val="none" w:sz="0" w:space="0" w:color="auto"/>
                <w:right w:val="none" w:sz="0" w:space="0" w:color="auto"/>
              </w:divBdr>
            </w:div>
          </w:divsChild>
        </w:div>
        <w:div w:id="224687122">
          <w:marLeft w:val="0"/>
          <w:marRight w:val="0"/>
          <w:marTop w:val="0"/>
          <w:marBottom w:val="0"/>
          <w:divBdr>
            <w:top w:val="none" w:sz="0" w:space="0" w:color="auto"/>
            <w:left w:val="none" w:sz="0" w:space="0" w:color="auto"/>
            <w:bottom w:val="none" w:sz="0" w:space="0" w:color="auto"/>
            <w:right w:val="none" w:sz="0" w:space="0" w:color="auto"/>
          </w:divBdr>
          <w:divsChild>
            <w:div w:id="1502888498">
              <w:marLeft w:val="0"/>
              <w:marRight w:val="0"/>
              <w:marTop w:val="0"/>
              <w:marBottom w:val="0"/>
              <w:divBdr>
                <w:top w:val="none" w:sz="0" w:space="0" w:color="auto"/>
                <w:left w:val="none" w:sz="0" w:space="0" w:color="auto"/>
                <w:bottom w:val="none" w:sz="0" w:space="0" w:color="auto"/>
                <w:right w:val="none" w:sz="0" w:space="0" w:color="auto"/>
              </w:divBdr>
            </w:div>
          </w:divsChild>
        </w:div>
        <w:div w:id="232660579">
          <w:marLeft w:val="0"/>
          <w:marRight w:val="0"/>
          <w:marTop w:val="0"/>
          <w:marBottom w:val="0"/>
          <w:divBdr>
            <w:top w:val="none" w:sz="0" w:space="0" w:color="auto"/>
            <w:left w:val="none" w:sz="0" w:space="0" w:color="auto"/>
            <w:bottom w:val="none" w:sz="0" w:space="0" w:color="auto"/>
            <w:right w:val="none" w:sz="0" w:space="0" w:color="auto"/>
          </w:divBdr>
          <w:divsChild>
            <w:div w:id="1751461801">
              <w:marLeft w:val="0"/>
              <w:marRight w:val="0"/>
              <w:marTop w:val="0"/>
              <w:marBottom w:val="0"/>
              <w:divBdr>
                <w:top w:val="none" w:sz="0" w:space="0" w:color="auto"/>
                <w:left w:val="none" w:sz="0" w:space="0" w:color="auto"/>
                <w:bottom w:val="none" w:sz="0" w:space="0" w:color="auto"/>
                <w:right w:val="none" w:sz="0" w:space="0" w:color="auto"/>
              </w:divBdr>
            </w:div>
          </w:divsChild>
        </w:div>
        <w:div w:id="276646949">
          <w:marLeft w:val="0"/>
          <w:marRight w:val="0"/>
          <w:marTop w:val="0"/>
          <w:marBottom w:val="0"/>
          <w:divBdr>
            <w:top w:val="none" w:sz="0" w:space="0" w:color="auto"/>
            <w:left w:val="none" w:sz="0" w:space="0" w:color="auto"/>
            <w:bottom w:val="none" w:sz="0" w:space="0" w:color="auto"/>
            <w:right w:val="none" w:sz="0" w:space="0" w:color="auto"/>
          </w:divBdr>
          <w:divsChild>
            <w:div w:id="1862667105">
              <w:marLeft w:val="0"/>
              <w:marRight w:val="0"/>
              <w:marTop w:val="0"/>
              <w:marBottom w:val="0"/>
              <w:divBdr>
                <w:top w:val="none" w:sz="0" w:space="0" w:color="auto"/>
                <w:left w:val="none" w:sz="0" w:space="0" w:color="auto"/>
                <w:bottom w:val="none" w:sz="0" w:space="0" w:color="auto"/>
                <w:right w:val="none" w:sz="0" w:space="0" w:color="auto"/>
              </w:divBdr>
            </w:div>
          </w:divsChild>
        </w:div>
        <w:div w:id="291405731">
          <w:marLeft w:val="0"/>
          <w:marRight w:val="0"/>
          <w:marTop w:val="0"/>
          <w:marBottom w:val="0"/>
          <w:divBdr>
            <w:top w:val="none" w:sz="0" w:space="0" w:color="auto"/>
            <w:left w:val="none" w:sz="0" w:space="0" w:color="auto"/>
            <w:bottom w:val="none" w:sz="0" w:space="0" w:color="auto"/>
            <w:right w:val="none" w:sz="0" w:space="0" w:color="auto"/>
          </w:divBdr>
          <w:divsChild>
            <w:div w:id="1920867490">
              <w:marLeft w:val="0"/>
              <w:marRight w:val="0"/>
              <w:marTop w:val="0"/>
              <w:marBottom w:val="0"/>
              <w:divBdr>
                <w:top w:val="none" w:sz="0" w:space="0" w:color="auto"/>
                <w:left w:val="none" w:sz="0" w:space="0" w:color="auto"/>
                <w:bottom w:val="none" w:sz="0" w:space="0" w:color="auto"/>
                <w:right w:val="none" w:sz="0" w:space="0" w:color="auto"/>
              </w:divBdr>
            </w:div>
          </w:divsChild>
        </w:div>
        <w:div w:id="291912231">
          <w:marLeft w:val="0"/>
          <w:marRight w:val="0"/>
          <w:marTop w:val="0"/>
          <w:marBottom w:val="0"/>
          <w:divBdr>
            <w:top w:val="none" w:sz="0" w:space="0" w:color="auto"/>
            <w:left w:val="none" w:sz="0" w:space="0" w:color="auto"/>
            <w:bottom w:val="none" w:sz="0" w:space="0" w:color="auto"/>
            <w:right w:val="none" w:sz="0" w:space="0" w:color="auto"/>
          </w:divBdr>
          <w:divsChild>
            <w:div w:id="224149562">
              <w:marLeft w:val="0"/>
              <w:marRight w:val="0"/>
              <w:marTop w:val="0"/>
              <w:marBottom w:val="0"/>
              <w:divBdr>
                <w:top w:val="none" w:sz="0" w:space="0" w:color="auto"/>
                <w:left w:val="none" w:sz="0" w:space="0" w:color="auto"/>
                <w:bottom w:val="none" w:sz="0" w:space="0" w:color="auto"/>
                <w:right w:val="none" w:sz="0" w:space="0" w:color="auto"/>
              </w:divBdr>
            </w:div>
          </w:divsChild>
        </w:div>
        <w:div w:id="327558150">
          <w:marLeft w:val="0"/>
          <w:marRight w:val="0"/>
          <w:marTop w:val="0"/>
          <w:marBottom w:val="0"/>
          <w:divBdr>
            <w:top w:val="none" w:sz="0" w:space="0" w:color="auto"/>
            <w:left w:val="none" w:sz="0" w:space="0" w:color="auto"/>
            <w:bottom w:val="none" w:sz="0" w:space="0" w:color="auto"/>
            <w:right w:val="none" w:sz="0" w:space="0" w:color="auto"/>
          </w:divBdr>
          <w:divsChild>
            <w:div w:id="609632061">
              <w:marLeft w:val="0"/>
              <w:marRight w:val="0"/>
              <w:marTop w:val="0"/>
              <w:marBottom w:val="0"/>
              <w:divBdr>
                <w:top w:val="none" w:sz="0" w:space="0" w:color="auto"/>
                <w:left w:val="none" w:sz="0" w:space="0" w:color="auto"/>
                <w:bottom w:val="none" w:sz="0" w:space="0" w:color="auto"/>
                <w:right w:val="none" w:sz="0" w:space="0" w:color="auto"/>
              </w:divBdr>
            </w:div>
          </w:divsChild>
        </w:div>
        <w:div w:id="421613438">
          <w:marLeft w:val="0"/>
          <w:marRight w:val="0"/>
          <w:marTop w:val="0"/>
          <w:marBottom w:val="0"/>
          <w:divBdr>
            <w:top w:val="none" w:sz="0" w:space="0" w:color="auto"/>
            <w:left w:val="none" w:sz="0" w:space="0" w:color="auto"/>
            <w:bottom w:val="none" w:sz="0" w:space="0" w:color="auto"/>
            <w:right w:val="none" w:sz="0" w:space="0" w:color="auto"/>
          </w:divBdr>
          <w:divsChild>
            <w:div w:id="2113351377">
              <w:marLeft w:val="0"/>
              <w:marRight w:val="0"/>
              <w:marTop w:val="0"/>
              <w:marBottom w:val="0"/>
              <w:divBdr>
                <w:top w:val="none" w:sz="0" w:space="0" w:color="auto"/>
                <w:left w:val="none" w:sz="0" w:space="0" w:color="auto"/>
                <w:bottom w:val="none" w:sz="0" w:space="0" w:color="auto"/>
                <w:right w:val="none" w:sz="0" w:space="0" w:color="auto"/>
              </w:divBdr>
            </w:div>
          </w:divsChild>
        </w:div>
        <w:div w:id="465516518">
          <w:marLeft w:val="0"/>
          <w:marRight w:val="0"/>
          <w:marTop w:val="0"/>
          <w:marBottom w:val="0"/>
          <w:divBdr>
            <w:top w:val="none" w:sz="0" w:space="0" w:color="auto"/>
            <w:left w:val="none" w:sz="0" w:space="0" w:color="auto"/>
            <w:bottom w:val="none" w:sz="0" w:space="0" w:color="auto"/>
            <w:right w:val="none" w:sz="0" w:space="0" w:color="auto"/>
          </w:divBdr>
          <w:divsChild>
            <w:div w:id="686521487">
              <w:marLeft w:val="0"/>
              <w:marRight w:val="0"/>
              <w:marTop w:val="0"/>
              <w:marBottom w:val="0"/>
              <w:divBdr>
                <w:top w:val="none" w:sz="0" w:space="0" w:color="auto"/>
                <w:left w:val="none" w:sz="0" w:space="0" w:color="auto"/>
                <w:bottom w:val="none" w:sz="0" w:space="0" w:color="auto"/>
                <w:right w:val="none" w:sz="0" w:space="0" w:color="auto"/>
              </w:divBdr>
            </w:div>
          </w:divsChild>
        </w:div>
        <w:div w:id="525411038">
          <w:marLeft w:val="0"/>
          <w:marRight w:val="0"/>
          <w:marTop w:val="0"/>
          <w:marBottom w:val="0"/>
          <w:divBdr>
            <w:top w:val="none" w:sz="0" w:space="0" w:color="auto"/>
            <w:left w:val="none" w:sz="0" w:space="0" w:color="auto"/>
            <w:bottom w:val="none" w:sz="0" w:space="0" w:color="auto"/>
            <w:right w:val="none" w:sz="0" w:space="0" w:color="auto"/>
          </w:divBdr>
          <w:divsChild>
            <w:div w:id="805010287">
              <w:marLeft w:val="0"/>
              <w:marRight w:val="0"/>
              <w:marTop w:val="0"/>
              <w:marBottom w:val="0"/>
              <w:divBdr>
                <w:top w:val="none" w:sz="0" w:space="0" w:color="auto"/>
                <w:left w:val="none" w:sz="0" w:space="0" w:color="auto"/>
                <w:bottom w:val="none" w:sz="0" w:space="0" w:color="auto"/>
                <w:right w:val="none" w:sz="0" w:space="0" w:color="auto"/>
              </w:divBdr>
            </w:div>
            <w:div w:id="1910458901">
              <w:marLeft w:val="0"/>
              <w:marRight w:val="0"/>
              <w:marTop w:val="0"/>
              <w:marBottom w:val="0"/>
              <w:divBdr>
                <w:top w:val="none" w:sz="0" w:space="0" w:color="auto"/>
                <w:left w:val="none" w:sz="0" w:space="0" w:color="auto"/>
                <w:bottom w:val="none" w:sz="0" w:space="0" w:color="auto"/>
                <w:right w:val="none" w:sz="0" w:space="0" w:color="auto"/>
              </w:divBdr>
            </w:div>
          </w:divsChild>
        </w:div>
        <w:div w:id="528572610">
          <w:marLeft w:val="0"/>
          <w:marRight w:val="0"/>
          <w:marTop w:val="0"/>
          <w:marBottom w:val="0"/>
          <w:divBdr>
            <w:top w:val="none" w:sz="0" w:space="0" w:color="auto"/>
            <w:left w:val="none" w:sz="0" w:space="0" w:color="auto"/>
            <w:bottom w:val="none" w:sz="0" w:space="0" w:color="auto"/>
            <w:right w:val="none" w:sz="0" w:space="0" w:color="auto"/>
          </w:divBdr>
          <w:divsChild>
            <w:div w:id="905644884">
              <w:marLeft w:val="0"/>
              <w:marRight w:val="0"/>
              <w:marTop w:val="0"/>
              <w:marBottom w:val="0"/>
              <w:divBdr>
                <w:top w:val="none" w:sz="0" w:space="0" w:color="auto"/>
                <w:left w:val="none" w:sz="0" w:space="0" w:color="auto"/>
                <w:bottom w:val="none" w:sz="0" w:space="0" w:color="auto"/>
                <w:right w:val="none" w:sz="0" w:space="0" w:color="auto"/>
              </w:divBdr>
            </w:div>
          </w:divsChild>
        </w:div>
        <w:div w:id="532694025">
          <w:marLeft w:val="0"/>
          <w:marRight w:val="0"/>
          <w:marTop w:val="0"/>
          <w:marBottom w:val="0"/>
          <w:divBdr>
            <w:top w:val="none" w:sz="0" w:space="0" w:color="auto"/>
            <w:left w:val="none" w:sz="0" w:space="0" w:color="auto"/>
            <w:bottom w:val="none" w:sz="0" w:space="0" w:color="auto"/>
            <w:right w:val="none" w:sz="0" w:space="0" w:color="auto"/>
          </w:divBdr>
          <w:divsChild>
            <w:div w:id="1489589955">
              <w:marLeft w:val="0"/>
              <w:marRight w:val="0"/>
              <w:marTop w:val="0"/>
              <w:marBottom w:val="0"/>
              <w:divBdr>
                <w:top w:val="none" w:sz="0" w:space="0" w:color="auto"/>
                <w:left w:val="none" w:sz="0" w:space="0" w:color="auto"/>
                <w:bottom w:val="none" w:sz="0" w:space="0" w:color="auto"/>
                <w:right w:val="none" w:sz="0" w:space="0" w:color="auto"/>
              </w:divBdr>
            </w:div>
          </w:divsChild>
        </w:div>
        <w:div w:id="578297882">
          <w:marLeft w:val="0"/>
          <w:marRight w:val="0"/>
          <w:marTop w:val="0"/>
          <w:marBottom w:val="0"/>
          <w:divBdr>
            <w:top w:val="none" w:sz="0" w:space="0" w:color="auto"/>
            <w:left w:val="none" w:sz="0" w:space="0" w:color="auto"/>
            <w:bottom w:val="none" w:sz="0" w:space="0" w:color="auto"/>
            <w:right w:val="none" w:sz="0" w:space="0" w:color="auto"/>
          </w:divBdr>
          <w:divsChild>
            <w:div w:id="40982892">
              <w:marLeft w:val="0"/>
              <w:marRight w:val="0"/>
              <w:marTop w:val="0"/>
              <w:marBottom w:val="0"/>
              <w:divBdr>
                <w:top w:val="none" w:sz="0" w:space="0" w:color="auto"/>
                <w:left w:val="none" w:sz="0" w:space="0" w:color="auto"/>
                <w:bottom w:val="none" w:sz="0" w:space="0" w:color="auto"/>
                <w:right w:val="none" w:sz="0" w:space="0" w:color="auto"/>
              </w:divBdr>
            </w:div>
          </w:divsChild>
        </w:div>
        <w:div w:id="605427525">
          <w:marLeft w:val="0"/>
          <w:marRight w:val="0"/>
          <w:marTop w:val="0"/>
          <w:marBottom w:val="0"/>
          <w:divBdr>
            <w:top w:val="none" w:sz="0" w:space="0" w:color="auto"/>
            <w:left w:val="none" w:sz="0" w:space="0" w:color="auto"/>
            <w:bottom w:val="none" w:sz="0" w:space="0" w:color="auto"/>
            <w:right w:val="none" w:sz="0" w:space="0" w:color="auto"/>
          </w:divBdr>
          <w:divsChild>
            <w:div w:id="434516049">
              <w:marLeft w:val="0"/>
              <w:marRight w:val="0"/>
              <w:marTop w:val="0"/>
              <w:marBottom w:val="0"/>
              <w:divBdr>
                <w:top w:val="none" w:sz="0" w:space="0" w:color="auto"/>
                <w:left w:val="none" w:sz="0" w:space="0" w:color="auto"/>
                <w:bottom w:val="none" w:sz="0" w:space="0" w:color="auto"/>
                <w:right w:val="none" w:sz="0" w:space="0" w:color="auto"/>
              </w:divBdr>
            </w:div>
          </w:divsChild>
        </w:div>
        <w:div w:id="643852175">
          <w:marLeft w:val="0"/>
          <w:marRight w:val="0"/>
          <w:marTop w:val="0"/>
          <w:marBottom w:val="0"/>
          <w:divBdr>
            <w:top w:val="none" w:sz="0" w:space="0" w:color="auto"/>
            <w:left w:val="none" w:sz="0" w:space="0" w:color="auto"/>
            <w:bottom w:val="none" w:sz="0" w:space="0" w:color="auto"/>
            <w:right w:val="none" w:sz="0" w:space="0" w:color="auto"/>
          </w:divBdr>
          <w:divsChild>
            <w:div w:id="1428967981">
              <w:marLeft w:val="0"/>
              <w:marRight w:val="0"/>
              <w:marTop w:val="0"/>
              <w:marBottom w:val="0"/>
              <w:divBdr>
                <w:top w:val="none" w:sz="0" w:space="0" w:color="auto"/>
                <w:left w:val="none" w:sz="0" w:space="0" w:color="auto"/>
                <w:bottom w:val="none" w:sz="0" w:space="0" w:color="auto"/>
                <w:right w:val="none" w:sz="0" w:space="0" w:color="auto"/>
              </w:divBdr>
            </w:div>
          </w:divsChild>
        </w:div>
        <w:div w:id="691109636">
          <w:marLeft w:val="0"/>
          <w:marRight w:val="0"/>
          <w:marTop w:val="0"/>
          <w:marBottom w:val="0"/>
          <w:divBdr>
            <w:top w:val="none" w:sz="0" w:space="0" w:color="auto"/>
            <w:left w:val="none" w:sz="0" w:space="0" w:color="auto"/>
            <w:bottom w:val="none" w:sz="0" w:space="0" w:color="auto"/>
            <w:right w:val="none" w:sz="0" w:space="0" w:color="auto"/>
          </w:divBdr>
          <w:divsChild>
            <w:div w:id="34694956">
              <w:marLeft w:val="0"/>
              <w:marRight w:val="0"/>
              <w:marTop w:val="0"/>
              <w:marBottom w:val="0"/>
              <w:divBdr>
                <w:top w:val="none" w:sz="0" w:space="0" w:color="auto"/>
                <w:left w:val="none" w:sz="0" w:space="0" w:color="auto"/>
                <w:bottom w:val="none" w:sz="0" w:space="0" w:color="auto"/>
                <w:right w:val="none" w:sz="0" w:space="0" w:color="auto"/>
              </w:divBdr>
            </w:div>
          </w:divsChild>
        </w:div>
        <w:div w:id="742263082">
          <w:marLeft w:val="0"/>
          <w:marRight w:val="0"/>
          <w:marTop w:val="0"/>
          <w:marBottom w:val="0"/>
          <w:divBdr>
            <w:top w:val="none" w:sz="0" w:space="0" w:color="auto"/>
            <w:left w:val="none" w:sz="0" w:space="0" w:color="auto"/>
            <w:bottom w:val="none" w:sz="0" w:space="0" w:color="auto"/>
            <w:right w:val="none" w:sz="0" w:space="0" w:color="auto"/>
          </w:divBdr>
          <w:divsChild>
            <w:div w:id="388457210">
              <w:marLeft w:val="0"/>
              <w:marRight w:val="0"/>
              <w:marTop w:val="0"/>
              <w:marBottom w:val="0"/>
              <w:divBdr>
                <w:top w:val="none" w:sz="0" w:space="0" w:color="auto"/>
                <w:left w:val="none" w:sz="0" w:space="0" w:color="auto"/>
                <w:bottom w:val="none" w:sz="0" w:space="0" w:color="auto"/>
                <w:right w:val="none" w:sz="0" w:space="0" w:color="auto"/>
              </w:divBdr>
            </w:div>
          </w:divsChild>
        </w:div>
        <w:div w:id="764426808">
          <w:marLeft w:val="0"/>
          <w:marRight w:val="0"/>
          <w:marTop w:val="0"/>
          <w:marBottom w:val="0"/>
          <w:divBdr>
            <w:top w:val="none" w:sz="0" w:space="0" w:color="auto"/>
            <w:left w:val="none" w:sz="0" w:space="0" w:color="auto"/>
            <w:bottom w:val="none" w:sz="0" w:space="0" w:color="auto"/>
            <w:right w:val="none" w:sz="0" w:space="0" w:color="auto"/>
          </w:divBdr>
          <w:divsChild>
            <w:div w:id="1109739496">
              <w:marLeft w:val="0"/>
              <w:marRight w:val="0"/>
              <w:marTop w:val="0"/>
              <w:marBottom w:val="0"/>
              <w:divBdr>
                <w:top w:val="none" w:sz="0" w:space="0" w:color="auto"/>
                <w:left w:val="none" w:sz="0" w:space="0" w:color="auto"/>
                <w:bottom w:val="none" w:sz="0" w:space="0" w:color="auto"/>
                <w:right w:val="none" w:sz="0" w:space="0" w:color="auto"/>
              </w:divBdr>
            </w:div>
            <w:div w:id="1959797621">
              <w:marLeft w:val="0"/>
              <w:marRight w:val="0"/>
              <w:marTop w:val="0"/>
              <w:marBottom w:val="0"/>
              <w:divBdr>
                <w:top w:val="none" w:sz="0" w:space="0" w:color="auto"/>
                <w:left w:val="none" w:sz="0" w:space="0" w:color="auto"/>
                <w:bottom w:val="none" w:sz="0" w:space="0" w:color="auto"/>
                <w:right w:val="none" w:sz="0" w:space="0" w:color="auto"/>
              </w:divBdr>
            </w:div>
          </w:divsChild>
        </w:div>
        <w:div w:id="815339234">
          <w:marLeft w:val="0"/>
          <w:marRight w:val="0"/>
          <w:marTop w:val="0"/>
          <w:marBottom w:val="0"/>
          <w:divBdr>
            <w:top w:val="none" w:sz="0" w:space="0" w:color="auto"/>
            <w:left w:val="none" w:sz="0" w:space="0" w:color="auto"/>
            <w:bottom w:val="none" w:sz="0" w:space="0" w:color="auto"/>
            <w:right w:val="none" w:sz="0" w:space="0" w:color="auto"/>
          </w:divBdr>
          <w:divsChild>
            <w:div w:id="1201017762">
              <w:marLeft w:val="0"/>
              <w:marRight w:val="0"/>
              <w:marTop w:val="0"/>
              <w:marBottom w:val="0"/>
              <w:divBdr>
                <w:top w:val="none" w:sz="0" w:space="0" w:color="auto"/>
                <w:left w:val="none" w:sz="0" w:space="0" w:color="auto"/>
                <w:bottom w:val="none" w:sz="0" w:space="0" w:color="auto"/>
                <w:right w:val="none" w:sz="0" w:space="0" w:color="auto"/>
              </w:divBdr>
            </w:div>
          </w:divsChild>
        </w:div>
        <w:div w:id="834876288">
          <w:marLeft w:val="0"/>
          <w:marRight w:val="0"/>
          <w:marTop w:val="0"/>
          <w:marBottom w:val="0"/>
          <w:divBdr>
            <w:top w:val="none" w:sz="0" w:space="0" w:color="auto"/>
            <w:left w:val="none" w:sz="0" w:space="0" w:color="auto"/>
            <w:bottom w:val="none" w:sz="0" w:space="0" w:color="auto"/>
            <w:right w:val="none" w:sz="0" w:space="0" w:color="auto"/>
          </w:divBdr>
          <w:divsChild>
            <w:div w:id="372073941">
              <w:marLeft w:val="0"/>
              <w:marRight w:val="0"/>
              <w:marTop w:val="0"/>
              <w:marBottom w:val="0"/>
              <w:divBdr>
                <w:top w:val="none" w:sz="0" w:space="0" w:color="auto"/>
                <w:left w:val="none" w:sz="0" w:space="0" w:color="auto"/>
                <w:bottom w:val="none" w:sz="0" w:space="0" w:color="auto"/>
                <w:right w:val="none" w:sz="0" w:space="0" w:color="auto"/>
              </w:divBdr>
            </w:div>
          </w:divsChild>
        </w:div>
        <w:div w:id="839348700">
          <w:marLeft w:val="0"/>
          <w:marRight w:val="0"/>
          <w:marTop w:val="0"/>
          <w:marBottom w:val="0"/>
          <w:divBdr>
            <w:top w:val="none" w:sz="0" w:space="0" w:color="auto"/>
            <w:left w:val="none" w:sz="0" w:space="0" w:color="auto"/>
            <w:bottom w:val="none" w:sz="0" w:space="0" w:color="auto"/>
            <w:right w:val="none" w:sz="0" w:space="0" w:color="auto"/>
          </w:divBdr>
          <w:divsChild>
            <w:div w:id="1788544105">
              <w:marLeft w:val="0"/>
              <w:marRight w:val="0"/>
              <w:marTop w:val="0"/>
              <w:marBottom w:val="0"/>
              <w:divBdr>
                <w:top w:val="none" w:sz="0" w:space="0" w:color="auto"/>
                <w:left w:val="none" w:sz="0" w:space="0" w:color="auto"/>
                <w:bottom w:val="none" w:sz="0" w:space="0" w:color="auto"/>
                <w:right w:val="none" w:sz="0" w:space="0" w:color="auto"/>
              </w:divBdr>
            </w:div>
          </w:divsChild>
        </w:div>
        <w:div w:id="853692160">
          <w:marLeft w:val="0"/>
          <w:marRight w:val="0"/>
          <w:marTop w:val="0"/>
          <w:marBottom w:val="0"/>
          <w:divBdr>
            <w:top w:val="none" w:sz="0" w:space="0" w:color="auto"/>
            <w:left w:val="none" w:sz="0" w:space="0" w:color="auto"/>
            <w:bottom w:val="none" w:sz="0" w:space="0" w:color="auto"/>
            <w:right w:val="none" w:sz="0" w:space="0" w:color="auto"/>
          </w:divBdr>
          <w:divsChild>
            <w:div w:id="1753817849">
              <w:marLeft w:val="0"/>
              <w:marRight w:val="0"/>
              <w:marTop w:val="0"/>
              <w:marBottom w:val="0"/>
              <w:divBdr>
                <w:top w:val="none" w:sz="0" w:space="0" w:color="auto"/>
                <w:left w:val="none" w:sz="0" w:space="0" w:color="auto"/>
                <w:bottom w:val="none" w:sz="0" w:space="0" w:color="auto"/>
                <w:right w:val="none" w:sz="0" w:space="0" w:color="auto"/>
              </w:divBdr>
            </w:div>
          </w:divsChild>
        </w:div>
        <w:div w:id="910428043">
          <w:marLeft w:val="0"/>
          <w:marRight w:val="0"/>
          <w:marTop w:val="0"/>
          <w:marBottom w:val="0"/>
          <w:divBdr>
            <w:top w:val="none" w:sz="0" w:space="0" w:color="auto"/>
            <w:left w:val="none" w:sz="0" w:space="0" w:color="auto"/>
            <w:bottom w:val="none" w:sz="0" w:space="0" w:color="auto"/>
            <w:right w:val="none" w:sz="0" w:space="0" w:color="auto"/>
          </w:divBdr>
          <w:divsChild>
            <w:div w:id="2014255794">
              <w:marLeft w:val="0"/>
              <w:marRight w:val="0"/>
              <w:marTop w:val="0"/>
              <w:marBottom w:val="0"/>
              <w:divBdr>
                <w:top w:val="none" w:sz="0" w:space="0" w:color="auto"/>
                <w:left w:val="none" w:sz="0" w:space="0" w:color="auto"/>
                <w:bottom w:val="none" w:sz="0" w:space="0" w:color="auto"/>
                <w:right w:val="none" w:sz="0" w:space="0" w:color="auto"/>
              </w:divBdr>
            </w:div>
          </w:divsChild>
        </w:div>
        <w:div w:id="917908761">
          <w:marLeft w:val="0"/>
          <w:marRight w:val="0"/>
          <w:marTop w:val="0"/>
          <w:marBottom w:val="0"/>
          <w:divBdr>
            <w:top w:val="none" w:sz="0" w:space="0" w:color="auto"/>
            <w:left w:val="none" w:sz="0" w:space="0" w:color="auto"/>
            <w:bottom w:val="none" w:sz="0" w:space="0" w:color="auto"/>
            <w:right w:val="none" w:sz="0" w:space="0" w:color="auto"/>
          </w:divBdr>
          <w:divsChild>
            <w:div w:id="1309478127">
              <w:marLeft w:val="0"/>
              <w:marRight w:val="0"/>
              <w:marTop w:val="0"/>
              <w:marBottom w:val="0"/>
              <w:divBdr>
                <w:top w:val="none" w:sz="0" w:space="0" w:color="auto"/>
                <w:left w:val="none" w:sz="0" w:space="0" w:color="auto"/>
                <w:bottom w:val="none" w:sz="0" w:space="0" w:color="auto"/>
                <w:right w:val="none" w:sz="0" w:space="0" w:color="auto"/>
              </w:divBdr>
            </w:div>
          </w:divsChild>
        </w:div>
        <w:div w:id="975447692">
          <w:marLeft w:val="0"/>
          <w:marRight w:val="0"/>
          <w:marTop w:val="0"/>
          <w:marBottom w:val="0"/>
          <w:divBdr>
            <w:top w:val="none" w:sz="0" w:space="0" w:color="auto"/>
            <w:left w:val="none" w:sz="0" w:space="0" w:color="auto"/>
            <w:bottom w:val="none" w:sz="0" w:space="0" w:color="auto"/>
            <w:right w:val="none" w:sz="0" w:space="0" w:color="auto"/>
          </w:divBdr>
          <w:divsChild>
            <w:div w:id="2125151935">
              <w:marLeft w:val="0"/>
              <w:marRight w:val="0"/>
              <w:marTop w:val="0"/>
              <w:marBottom w:val="0"/>
              <w:divBdr>
                <w:top w:val="none" w:sz="0" w:space="0" w:color="auto"/>
                <w:left w:val="none" w:sz="0" w:space="0" w:color="auto"/>
                <w:bottom w:val="none" w:sz="0" w:space="0" w:color="auto"/>
                <w:right w:val="none" w:sz="0" w:space="0" w:color="auto"/>
              </w:divBdr>
            </w:div>
          </w:divsChild>
        </w:div>
        <w:div w:id="998774231">
          <w:marLeft w:val="0"/>
          <w:marRight w:val="0"/>
          <w:marTop w:val="0"/>
          <w:marBottom w:val="0"/>
          <w:divBdr>
            <w:top w:val="none" w:sz="0" w:space="0" w:color="auto"/>
            <w:left w:val="none" w:sz="0" w:space="0" w:color="auto"/>
            <w:bottom w:val="none" w:sz="0" w:space="0" w:color="auto"/>
            <w:right w:val="none" w:sz="0" w:space="0" w:color="auto"/>
          </w:divBdr>
          <w:divsChild>
            <w:div w:id="1378238680">
              <w:marLeft w:val="0"/>
              <w:marRight w:val="0"/>
              <w:marTop w:val="0"/>
              <w:marBottom w:val="0"/>
              <w:divBdr>
                <w:top w:val="none" w:sz="0" w:space="0" w:color="auto"/>
                <w:left w:val="none" w:sz="0" w:space="0" w:color="auto"/>
                <w:bottom w:val="none" w:sz="0" w:space="0" w:color="auto"/>
                <w:right w:val="none" w:sz="0" w:space="0" w:color="auto"/>
              </w:divBdr>
            </w:div>
          </w:divsChild>
        </w:div>
        <w:div w:id="999581511">
          <w:marLeft w:val="0"/>
          <w:marRight w:val="0"/>
          <w:marTop w:val="0"/>
          <w:marBottom w:val="0"/>
          <w:divBdr>
            <w:top w:val="none" w:sz="0" w:space="0" w:color="auto"/>
            <w:left w:val="none" w:sz="0" w:space="0" w:color="auto"/>
            <w:bottom w:val="none" w:sz="0" w:space="0" w:color="auto"/>
            <w:right w:val="none" w:sz="0" w:space="0" w:color="auto"/>
          </w:divBdr>
          <w:divsChild>
            <w:div w:id="521671386">
              <w:marLeft w:val="0"/>
              <w:marRight w:val="0"/>
              <w:marTop w:val="0"/>
              <w:marBottom w:val="0"/>
              <w:divBdr>
                <w:top w:val="none" w:sz="0" w:space="0" w:color="auto"/>
                <w:left w:val="none" w:sz="0" w:space="0" w:color="auto"/>
                <w:bottom w:val="none" w:sz="0" w:space="0" w:color="auto"/>
                <w:right w:val="none" w:sz="0" w:space="0" w:color="auto"/>
              </w:divBdr>
            </w:div>
          </w:divsChild>
        </w:div>
        <w:div w:id="1042484411">
          <w:marLeft w:val="0"/>
          <w:marRight w:val="0"/>
          <w:marTop w:val="0"/>
          <w:marBottom w:val="0"/>
          <w:divBdr>
            <w:top w:val="none" w:sz="0" w:space="0" w:color="auto"/>
            <w:left w:val="none" w:sz="0" w:space="0" w:color="auto"/>
            <w:bottom w:val="none" w:sz="0" w:space="0" w:color="auto"/>
            <w:right w:val="none" w:sz="0" w:space="0" w:color="auto"/>
          </w:divBdr>
          <w:divsChild>
            <w:div w:id="583421395">
              <w:marLeft w:val="0"/>
              <w:marRight w:val="0"/>
              <w:marTop w:val="0"/>
              <w:marBottom w:val="0"/>
              <w:divBdr>
                <w:top w:val="none" w:sz="0" w:space="0" w:color="auto"/>
                <w:left w:val="none" w:sz="0" w:space="0" w:color="auto"/>
                <w:bottom w:val="none" w:sz="0" w:space="0" w:color="auto"/>
                <w:right w:val="none" w:sz="0" w:space="0" w:color="auto"/>
              </w:divBdr>
            </w:div>
          </w:divsChild>
        </w:div>
        <w:div w:id="1068575899">
          <w:marLeft w:val="0"/>
          <w:marRight w:val="0"/>
          <w:marTop w:val="0"/>
          <w:marBottom w:val="0"/>
          <w:divBdr>
            <w:top w:val="none" w:sz="0" w:space="0" w:color="auto"/>
            <w:left w:val="none" w:sz="0" w:space="0" w:color="auto"/>
            <w:bottom w:val="none" w:sz="0" w:space="0" w:color="auto"/>
            <w:right w:val="none" w:sz="0" w:space="0" w:color="auto"/>
          </w:divBdr>
          <w:divsChild>
            <w:div w:id="316112579">
              <w:marLeft w:val="0"/>
              <w:marRight w:val="0"/>
              <w:marTop w:val="0"/>
              <w:marBottom w:val="0"/>
              <w:divBdr>
                <w:top w:val="none" w:sz="0" w:space="0" w:color="auto"/>
                <w:left w:val="none" w:sz="0" w:space="0" w:color="auto"/>
                <w:bottom w:val="none" w:sz="0" w:space="0" w:color="auto"/>
                <w:right w:val="none" w:sz="0" w:space="0" w:color="auto"/>
              </w:divBdr>
            </w:div>
          </w:divsChild>
        </w:div>
        <w:div w:id="1087925254">
          <w:marLeft w:val="0"/>
          <w:marRight w:val="0"/>
          <w:marTop w:val="0"/>
          <w:marBottom w:val="0"/>
          <w:divBdr>
            <w:top w:val="none" w:sz="0" w:space="0" w:color="auto"/>
            <w:left w:val="none" w:sz="0" w:space="0" w:color="auto"/>
            <w:bottom w:val="none" w:sz="0" w:space="0" w:color="auto"/>
            <w:right w:val="none" w:sz="0" w:space="0" w:color="auto"/>
          </w:divBdr>
          <w:divsChild>
            <w:div w:id="1195340870">
              <w:marLeft w:val="0"/>
              <w:marRight w:val="0"/>
              <w:marTop w:val="0"/>
              <w:marBottom w:val="0"/>
              <w:divBdr>
                <w:top w:val="none" w:sz="0" w:space="0" w:color="auto"/>
                <w:left w:val="none" w:sz="0" w:space="0" w:color="auto"/>
                <w:bottom w:val="none" w:sz="0" w:space="0" w:color="auto"/>
                <w:right w:val="none" w:sz="0" w:space="0" w:color="auto"/>
              </w:divBdr>
            </w:div>
          </w:divsChild>
        </w:div>
        <w:div w:id="1104033295">
          <w:marLeft w:val="0"/>
          <w:marRight w:val="0"/>
          <w:marTop w:val="0"/>
          <w:marBottom w:val="0"/>
          <w:divBdr>
            <w:top w:val="none" w:sz="0" w:space="0" w:color="auto"/>
            <w:left w:val="none" w:sz="0" w:space="0" w:color="auto"/>
            <w:bottom w:val="none" w:sz="0" w:space="0" w:color="auto"/>
            <w:right w:val="none" w:sz="0" w:space="0" w:color="auto"/>
          </w:divBdr>
          <w:divsChild>
            <w:div w:id="429741641">
              <w:marLeft w:val="0"/>
              <w:marRight w:val="0"/>
              <w:marTop w:val="0"/>
              <w:marBottom w:val="0"/>
              <w:divBdr>
                <w:top w:val="none" w:sz="0" w:space="0" w:color="auto"/>
                <w:left w:val="none" w:sz="0" w:space="0" w:color="auto"/>
                <w:bottom w:val="none" w:sz="0" w:space="0" w:color="auto"/>
                <w:right w:val="none" w:sz="0" w:space="0" w:color="auto"/>
              </w:divBdr>
            </w:div>
          </w:divsChild>
        </w:div>
        <w:div w:id="1123841699">
          <w:marLeft w:val="0"/>
          <w:marRight w:val="0"/>
          <w:marTop w:val="0"/>
          <w:marBottom w:val="0"/>
          <w:divBdr>
            <w:top w:val="none" w:sz="0" w:space="0" w:color="auto"/>
            <w:left w:val="none" w:sz="0" w:space="0" w:color="auto"/>
            <w:bottom w:val="none" w:sz="0" w:space="0" w:color="auto"/>
            <w:right w:val="none" w:sz="0" w:space="0" w:color="auto"/>
          </w:divBdr>
          <w:divsChild>
            <w:div w:id="1251624853">
              <w:marLeft w:val="0"/>
              <w:marRight w:val="0"/>
              <w:marTop w:val="0"/>
              <w:marBottom w:val="0"/>
              <w:divBdr>
                <w:top w:val="none" w:sz="0" w:space="0" w:color="auto"/>
                <w:left w:val="none" w:sz="0" w:space="0" w:color="auto"/>
                <w:bottom w:val="none" w:sz="0" w:space="0" w:color="auto"/>
                <w:right w:val="none" w:sz="0" w:space="0" w:color="auto"/>
              </w:divBdr>
            </w:div>
          </w:divsChild>
        </w:div>
        <w:div w:id="1126463000">
          <w:marLeft w:val="0"/>
          <w:marRight w:val="0"/>
          <w:marTop w:val="0"/>
          <w:marBottom w:val="0"/>
          <w:divBdr>
            <w:top w:val="none" w:sz="0" w:space="0" w:color="auto"/>
            <w:left w:val="none" w:sz="0" w:space="0" w:color="auto"/>
            <w:bottom w:val="none" w:sz="0" w:space="0" w:color="auto"/>
            <w:right w:val="none" w:sz="0" w:space="0" w:color="auto"/>
          </w:divBdr>
          <w:divsChild>
            <w:div w:id="1668367386">
              <w:marLeft w:val="0"/>
              <w:marRight w:val="0"/>
              <w:marTop w:val="0"/>
              <w:marBottom w:val="0"/>
              <w:divBdr>
                <w:top w:val="none" w:sz="0" w:space="0" w:color="auto"/>
                <w:left w:val="none" w:sz="0" w:space="0" w:color="auto"/>
                <w:bottom w:val="none" w:sz="0" w:space="0" w:color="auto"/>
                <w:right w:val="none" w:sz="0" w:space="0" w:color="auto"/>
              </w:divBdr>
            </w:div>
          </w:divsChild>
        </w:div>
        <w:div w:id="1167942341">
          <w:marLeft w:val="0"/>
          <w:marRight w:val="0"/>
          <w:marTop w:val="0"/>
          <w:marBottom w:val="0"/>
          <w:divBdr>
            <w:top w:val="none" w:sz="0" w:space="0" w:color="auto"/>
            <w:left w:val="none" w:sz="0" w:space="0" w:color="auto"/>
            <w:bottom w:val="none" w:sz="0" w:space="0" w:color="auto"/>
            <w:right w:val="none" w:sz="0" w:space="0" w:color="auto"/>
          </w:divBdr>
          <w:divsChild>
            <w:div w:id="844632150">
              <w:marLeft w:val="0"/>
              <w:marRight w:val="0"/>
              <w:marTop w:val="0"/>
              <w:marBottom w:val="0"/>
              <w:divBdr>
                <w:top w:val="none" w:sz="0" w:space="0" w:color="auto"/>
                <w:left w:val="none" w:sz="0" w:space="0" w:color="auto"/>
                <w:bottom w:val="none" w:sz="0" w:space="0" w:color="auto"/>
                <w:right w:val="none" w:sz="0" w:space="0" w:color="auto"/>
              </w:divBdr>
            </w:div>
          </w:divsChild>
        </w:div>
        <w:div w:id="1174955504">
          <w:marLeft w:val="0"/>
          <w:marRight w:val="0"/>
          <w:marTop w:val="0"/>
          <w:marBottom w:val="0"/>
          <w:divBdr>
            <w:top w:val="none" w:sz="0" w:space="0" w:color="auto"/>
            <w:left w:val="none" w:sz="0" w:space="0" w:color="auto"/>
            <w:bottom w:val="none" w:sz="0" w:space="0" w:color="auto"/>
            <w:right w:val="none" w:sz="0" w:space="0" w:color="auto"/>
          </w:divBdr>
          <w:divsChild>
            <w:div w:id="685210891">
              <w:marLeft w:val="0"/>
              <w:marRight w:val="0"/>
              <w:marTop w:val="0"/>
              <w:marBottom w:val="0"/>
              <w:divBdr>
                <w:top w:val="none" w:sz="0" w:space="0" w:color="auto"/>
                <w:left w:val="none" w:sz="0" w:space="0" w:color="auto"/>
                <w:bottom w:val="none" w:sz="0" w:space="0" w:color="auto"/>
                <w:right w:val="none" w:sz="0" w:space="0" w:color="auto"/>
              </w:divBdr>
            </w:div>
          </w:divsChild>
        </w:div>
        <w:div w:id="1186600628">
          <w:marLeft w:val="0"/>
          <w:marRight w:val="0"/>
          <w:marTop w:val="0"/>
          <w:marBottom w:val="0"/>
          <w:divBdr>
            <w:top w:val="none" w:sz="0" w:space="0" w:color="auto"/>
            <w:left w:val="none" w:sz="0" w:space="0" w:color="auto"/>
            <w:bottom w:val="none" w:sz="0" w:space="0" w:color="auto"/>
            <w:right w:val="none" w:sz="0" w:space="0" w:color="auto"/>
          </w:divBdr>
          <w:divsChild>
            <w:div w:id="1951626036">
              <w:marLeft w:val="0"/>
              <w:marRight w:val="0"/>
              <w:marTop w:val="0"/>
              <w:marBottom w:val="0"/>
              <w:divBdr>
                <w:top w:val="none" w:sz="0" w:space="0" w:color="auto"/>
                <w:left w:val="none" w:sz="0" w:space="0" w:color="auto"/>
                <w:bottom w:val="none" w:sz="0" w:space="0" w:color="auto"/>
                <w:right w:val="none" w:sz="0" w:space="0" w:color="auto"/>
              </w:divBdr>
            </w:div>
          </w:divsChild>
        </w:div>
        <w:div w:id="1187984520">
          <w:marLeft w:val="0"/>
          <w:marRight w:val="0"/>
          <w:marTop w:val="0"/>
          <w:marBottom w:val="0"/>
          <w:divBdr>
            <w:top w:val="none" w:sz="0" w:space="0" w:color="auto"/>
            <w:left w:val="none" w:sz="0" w:space="0" w:color="auto"/>
            <w:bottom w:val="none" w:sz="0" w:space="0" w:color="auto"/>
            <w:right w:val="none" w:sz="0" w:space="0" w:color="auto"/>
          </w:divBdr>
          <w:divsChild>
            <w:div w:id="1622566397">
              <w:marLeft w:val="0"/>
              <w:marRight w:val="0"/>
              <w:marTop w:val="0"/>
              <w:marBottom w:val="0"/>
              <w:divBdr>
                <w:top w:val="none" w:sz="0" w:space="0" w:color="auto"/>
                <w:left w:val="none" w:sz="0" w:space="0" w:color="auto"/>
                <w:bottom w:val="none" w:sz="0" w:space="0" w:color="auto"/>
                <w:right w:val="none" w:sz="0" w:space="0" w:color="auto"/>
              </w:divBdr>
            </w:div>
          </w:divsChild>
        </w:div>
        <w:div w:id="1188298807">
          <w:marLeft w:val="0"/>
          <w:marRight w:val="0"/>
          <w:marTop w:val="0"/>
          <w:marBottom w:val="0"/>
          <w:divBdr>
            <w:top w:val="none" w:sz="0" w:space="0" w:color="auto"/>
            <w:left w:val="none" w:sz="0" w:space="0" w:color="auto"/>
            <w:bottom w:val="none" w:sz="0" w:space="0" w:color="auto"/>
            <w:right w:val="none" w:sz="0" w:space="0" w:color="auto"/>
          </w:divBdr>
          <w:divsChild>
            <w:div w:id="375617489">
              <w:marLeft w:val="0"/>
              <w:marRight w:val="0"/>
              <w:marTop w:val="0"/>
              <w:marBottom w:val="0"/>
              <w:divBdr>
                <w:top w:val="none" w:sz="0" w:space="0" w:color="auto"/>
                <w:left w:val="none" w:sz="0" w:space="0" w:color="auto"/>
                <w:bottom w:val="none" w:sz="0" w:space="0" w:color="auto"/>
                <w:right w:val="none" w:sz="0" w:space="0" w:color="auto"/>
              </w:divBdr>
            </w:div>
          </w:divsChild>
        </w:div>
        <w:div w:id="1227568912">
          <w:marLeft w:val="0"/>
          <w:marRight w:val="0"/>
          <w:marTop w:val="0"/>
          <w:marBottom w:val="0"/>
          <w:divBdr>
            <w:top w:val="none" w:sz="0" w:space="0" w:color="auto"/>
            <w:left w:val="none" w:sz="0" w:space="0" w:color="auto"/>
            <w:bottom w:val="none" w:sz="0" w:space="0" w:color="auto"/>
            <w:right w:val="none" w:sz="0" w:space="0" w:color="auto"/>
          </w:divBdr>
          <w:divsChild>
            <w:div w:id="2000426164">
              <w:marLeft w:val="0"/>
              <w:marRight w:val="0"/>
              <w:marTop w:val="0"/>
              <w:marBottom w:val="0"/>
              <w:divBdr>
                <w:top w:val="none" w:sz="0" w:space="0" w:color="auto"/>
                <w:left w:val="none" w:sz="0" w:space="0" w:color="auto"/>
                <w:bottom w:val="none" w:sz="0" w:space="0" w:color="auto"/>
                <w:right w:val="none" w:sz="0" w:space="0" w:color="auto"/>
              </w:divBdr>
            </w:div>
          </w:divsChild>
        </w:div>
        <w:div w:id="1317956637">
          <w:marLeft w:val="0"/>
          <w:marRight w:val="0"/>
          <w:marTop w:val="0"/>
          <w:marBottom w:val="0"/>
          <w:divBdr>
            <w:top w:val="none" w:sz="0" w:space="0" w:color="auto"/>
            <w:left w:val="none" w:sz="0" w:space="0" w:color="auto"/>
            <w:bottom w:val="none" w:sz="0" w:space="0" w:color="auto"/>
            <w:right w:val="none" w:sz="0" w:space="0" w:color="auto"/>
          </w:divBdr>
          <w:divsChild>
            <w:div w:id="1164514427">
              <w:marLeft w:val="0"/>
              <w:marRight w:val="0"/>
              <w:marTop w:val="0"/>
              <w:marBottom w:val="0"/>
              <w:divBdr>
                <w:top w:val="none" w:sz="0" w:space="0" w:color="auto"/>
                <w:left w:val="none" w:sz="0" w:space="0" w:color="auto"/>
                <w:bottom w:val="none" w:sz="0" w:space="0" w:color="auto"/>
                <w:right w:val="none" w:sz="0" w:space="0" w:color="auto"/>
              </w:divBdr>
            </w:div>
          </w:divsChild>
        </w:div>
        <w:div w:id="1320504037">
          <w:marLeft w:val="0"/>
          <w:marRight w:val="0"/>
          <w:marTop w:val="0"/>
          <w:marBottom w:val="0"/>
          <w:divBdr>
            <w:top w:val="none" w:sz="0" w:space="0" w:color="auto"/>
            <w:left w:val="none" w:sz="0" w:space="0" w:color="auto"/>
            <w:bottom w:val="none" w:sz="0" w:space="0" w:color="auto"/>
            <w:right w:val="none" w:sz="0" w:space="0" w:color="auto"/>
          </w:divBdr>
          <w:divsChild>
            <w:div w:id="2014602426">
              <w:marLeft w:val="0"/>
              <w:marRight w:val="0"/>
              <w:marTop w:val="0"/>
              <w:marBottom w:val="0"/>
              <w:divBdr>
                <w:top w:val="none" w:sz="0" w:space="0" w:color="auto"/>
                <w:left w:val="none" w:sz="0" w:space="0" w:color="auto"/>
                <w:bottom w:val="none" w:sz="0" w:space="0" w:color="auto"/>
                <w:right w:val="none" w:sz="0" w:space="0" w:color="auto"/>
              </w:divBdr>
            </w:div>
          </w:divsChild>
        </w:div>
        <w:div w:id="1346862775">
          <w:marLeft w:val="0"/>
          <w:marRight w:val="0"/>
          <w:marTop w:val="0"/>
          <w:marBottom w:val="0"/>
          <w:divBdr>
            <w:top w:val="none" w:sz="0" w:space="0" w:color="auto"/>
            <w:left w:val="none" w:sz="0" w:space="0" w:color="auto"/>
            <w:bottom w:val="none" w:sz="0" w:space="0" w:color="auto"/>
            <w:right w:val="none" w:sz="0" w:space="0" w:color="auto"/>
          </w:divBdr>
          <w:divsChild>
            <w:div w:id="609315609">
              <w:marLeft w:val="0"/>
              <w:marRight w:val="0"/>
              <w:marTop w:val="0"/>
              <w:marBottom w:val="0"/>
              <w:divBdr>
                <w:top w:val="none" w:sz="0" w:space="0" w:color="auto"/>
                <w:left w:val="none" w:sz="0" w:space="0" w:color="auto"/>
                <w:bottom w:val="none" w:sz="0" w:space="0" w:color="auto"/>
                <w:right w:val="none" w:sz="0" w:space="0" w:color="auto"/>
              </w:divBdr>
            </w:div>
          </w:divsChild>
        </w:div>
        <w:div w:id="1404640498">
          <w:marLeft w:val="0"/>
          <w:marRight w:val="0"/>
          <w:marTop w:val="0"/>
          <w:marBottom w:val="0"/>
          <w:divBdr>
            <w:top w:val="none" w:sz="0" w:space="0" w:color="auto"/>
            <w:left w:val="none" w:sz="0" w:space="0" w:color="auto"/>
            <w:bottom w:val="none" w:sz="0" w:space="0" w:color="auto"/>
            <w:right w:val="none" w:sz="0" w:space="0" w:color="auto"/>
          </w:divBdr>
          <w:divsChild>
            <w:div w:id="1330327134">
              <w:marLeft w:val="0"/>
              <w:marRight w:val="0"/>
              <w:marTop w:val="0"/>
              <w:marBottom w:val="0"/>
              <w:divBdr>
                <w:top w:val="none" w:sz="0" w:space="0" w:color="auto"/>
                <w:left w:val="none" w:sz="0" w:space="0" w:color="auto"/>
                <w:bottom w:val="none" w:sz="0" w:space="0" w:color="auto"/>
                <w:right w:val="none" w:sz="0" w:space="0" w:color="auto"/>
              </w:divBdr>
            </w:div>
          </w:divsChild>
        </w:div>
        <w:div w:id="1422949967">
          <w:marLeft w:val="0"/>
          <w:marRight w:val="0"/>
          <w:marTop w:val="0"/>
          <w:marBottom w:val="0"/>
          <w:divBdr>
            <w:top w:val="none" w:sz="0" w:space="0" w:color="auto"/>
            <w:left w:val="none" w:sz="0" w:space="0" w:color="auto"/>
            <w:bottom w:val="none" w:sz="0" w:space="0" w:color="auto"/>
            <w:right w:val="none" w:sz="0" w:space="0" w:color="auto"/>
          </w:divBdr>
          <w:divsChild>
            <w:div w:id="1015767416">
              <w:marLeft w:val="0"/>
              <w:marRight w:val="0"/>
              <w:marTop w:val="0"/>
              <w:marBottom w:val="0"/>
              <w:divBdr>
                <w:top w:val="none" w:sz="0" w:space="0" w:color="auto"/>
                <w:left w:val="none" w:sz="0" w:space="0" w:color="auto"/>
                <w:bottom w:val="none" w:sz="0" w:space="0" w:color="auto"/>
                <w:right w:val="none" w:sz="0" w:space="0" w:color="auto"/>
              </w:divBdr>
            </w:div>
          </w:divsChild>
        </w:div>
        <w:div w:id="1426464766">
          <w:marLeft w:val="0"/>
          <w:marRight w:val="0"/>
          <w:marTop w:val="0"/>
          <w:marBottom w:val="0"/>
          <w:divBdr>
            <w:top w:val="none" w:sz="0" w:space="0" w:color="auto"/>
            <w:left w:val="none" w:sz="0" w:space="0" w:color="auto"/>
            <w:bottom w:val="none" w:sz="0" w:space="0" w:color="auto"/>
            <w:right w:val="none" w:sz="0" w:space="0" w:color="auto"/>
          </w:divBdr>
          <w:divsChild>
            <w:div w:id="1931237818">
              <w:marLeft w:val="0"/>
              <w:marRight w:val="0"/>
              <w:marTop w:val="0"/>
              <w:marBottom w:val="0"/>
              <w:divBdr>
                <w:top w:val="none" w:sz="0" w:space="0" w:color="auto"/>
                <w:left w:val="none" w:sz="0" w:space="0" w:color="auto"/>
                <w:bottom w:val="none" w:sz="0" w:space="0" w:color="auto"/>
                <w:right w:val="none" w:sz="0" w:space="0" w:color="auto"/>
              </w:divBdr>
            </w:div>
          </w:divsChild>
        </w:div>
        <w:div w:id="1465193333">
          <w:marLeft w:val="0"/>
          <w:marRight w:val="0"/>
          <w:marTop w:val="0"/>
          <w:marBottom w:val="0"/>
          <w:divBdr>
            <w:top w:val="none" w:sz="0" w:space="0" w:color="auto"/>
            <w:left w:val="none" w:sz="0" w:space="0" w:color="auto"/>
            <w:bottom w:val="none" w:sz="0" w:space="0" w:color="auto"/>
            <w:right w:val="none" w:sz="0" w:space="0" w:color="auto"/>
          </w:divBdr>
          <w:divsChild>
            <w:div w:id="421487318">
              <w:marLeft w:val="0"/>
              <w:marRight w:val="0"/>
              <w:marTop w:val="0"/>
              <w:marBottom w:val="0"/>
              <w:divBdr>
                <w:top w:val="none" w:sz="0" w:space="0" w:color="auto"/>
                <w:left w:val="none" w:sz="0" w:space="0" w:color="auto"/>
                <w:bottom w:val="none" w:sz="0" w:space="0" w:color="auto"/>
                <w:right w:val="none" w:sz="0" w:space="0" w:color="auto"/>
              </w:divBdr>
            </w:div>
            <w:div w:id="1116212315">
              <w:marLeft w:val="0"/>
              <w:marRight w:val="0"/>
              <w:marTop w:val="0"/>
              <w:marBottom w:val="0"/>
              <w:divBdr>
                <w:top w:val="none" w:sz="0" w:space="0" w:color="auto"/>
                <w:left w:val="none" w:sz="0" w:space="0" w:color="auto"/>
                <w:bottom w:val="none" w:sz="0" w:space="0" w:color="auto"/>
                <w:right w:val="none" w:sz="0" w:space="0" w:color="auto"/>
              </w:divBdr>
            </w:div>
          </w:divsChild>
        </w:div>
        <w:div w:id="1480541340">
          <w:marLeft w:val="0"/>
          <w:marRight w:val="0"/>
          <w:marTop w:val="0"/>
          <w:marBottom w:val="0"/>
          <w:divBdr>
            <w:top w:val="none" w:sz="0" w:space="0" w:color="auto"/>
            <w:left w:val="none" w:sz="0" w:space="0" w:color="auto"/>
            <w:bottom w:val="none" w:sz="0" w:space="0" w:color="auto"/>
            <w:right w:val="none" w:sz="0" w:space="0" w:color="auto"/>
          </w:divBdr>
          <w:divsChild>
            <w:div w:id="1729381883">
              <w:marLeft w:val="0"/>
              <w:marRight w:val="0"/>
              <w:marTop w:val="0"/>
              <w:marBottom w:val="0"/>
              <w:divBdr>
                <w:top w:val="none" w:sz="0" w:space="0" w:color="auto"/>
                <w:left w:val="none" w:sz="0" w:space="0" w:color="auto"/>
                <w:bottom w:val="none" w:sz="0" w:space="0" w:color="auto"/>
                <w:right w:val="none" w:sz="0" w:space="0" w:color="auto"/>
              </w:divBdr>
            </w:div>
          </w:divsChild>
        </w:div>
        <w:div w:id="1540585987">
          <w:marLeft w:val="0"/>
          <w:marRight w:val="0"/>
          <w:marTop w:val="0"/>
          <w:marBottom w:val="0"/>
          <w:divBdr>
            <w:top w:val="none" w:sz="0" w:space="0" w:color="auto"/>
            <w:left w:val="none" w:sz="0" w:space="0" w:color="auto"/>
            <w:bottom w:val="none" w:sz="0" w:space="0" w:color="auto"/>
            <w:right w:val="none" w:sz="0" w:space="0" w:color="auto"/>
          </w:divBdr>
          <w:divsChild>
            <w:div w:id="946275304">
              <w:marLeft w:val="0"/>
              <w:marRight w:val="0"/>
              <w:marTop w:val="0"/>
              <w:marBottom w:val="0"/>
              <w:divBdr>
                <w:top w:val="none" w:sz="0" w:space="0" w:color="auto"/>
                <w:left w:val="none" w:sz="0" w:space="0" w:color="auto"/>
                <w:bottom w:val="none" w:sz="0" w:space="0" w:color="auto"/>
                <w:right w:val="none" w:sz="0" w:space="0" w:color="auto"/>
              </w:divBdr>
            </w:div>
          </w:divsChild>
        </w:div>
        <w:div w:id="1646079494">
          <w:marLeft w:val="0"/>
          <w:marRight w:val="0"/>
          <w:marTop w:val="0"/>
          <w:marBottom w:val="0"/>
          <w:divBdr>
            <w:top w:val="none" w:sz="0" w:space="0" w:color="auto"/>
            <w:left w:val="none" w:sz="0" w:space="0" w:color="auto"/>
            <w:bottom w:val="none" w:sz="0" w:space="0" w:color="auto"/>
            <w:right w:val="none" w:sz="0" w:space="0" w:color="auto"/>
          </w:divBdr>
          <w:divsChild>
            <w:div w:id="2096586441">
              <w:marLeft w:val="0"/>
              <w:marRight w:val="0"/>
              <w:marTop w:val="0"/>
              <w:marBottom w:val="0"/>
              <w:divBdr>
                <w:top w:val="none" w:sz="0" w:space="0" w:color="auto"/>
                <w:left w:val="none" w:sz="0" w:space="0" w:color="auto"/>
                <w:bottom w:val="none" w:sz="0" w:space="0" w:color="auto"/>
                <w:right w:val="none" w:sz="0" w:space="0" w:color="auto"/>
              </w:divBdr>
            </w:div>
          </w:divsChild>
        </w:div>
        <w:div w:id="1662196658">
          <w:marLeft w:val="0"/>
          <w:marRight w:val="0"/>
          <w:marTop w:val="0"/>
          <w:marBottom w:val="0"/>
          <w:divBdr>
            <w:top w:val="none" w:sz="0" w:space="0" w:color="auto"/>
            <w:left w:val="none" w:sz="0" w:space="0" w:color="auto"/>
            <w:bottom w:val="none" w:sz="0" w:space="0" w:color="auto"/>
            <w:right w:val="none" w:sz="0" w:space="0" w:color="auto"/>
          </w:divBdr>
          <w:divsChild>
            <w:div w:id="53089084">
              <w:marLeft w:val="0"/>
              <w:marRight w:val="0"/>
              <w:marTop w:val="0"/>
              <w:marBottom w:val="0"/>
              <w:divBdr>
                <w:top w:val="none" w:sz="0" w:space="0" w:color="auto"/>
                <w:left w:val="none" w:sz="0" w:space="0" w:color="auto"/>
                <w:bottom w:val="none" w:sz="0" w:space="0" w:color="auto"/>
                <w:right w:val="none" w:sz="0" w:space="0" w:color="auto"/>
              </w:divBdr>
            </w:div>
          </w:divsChild>
        </w:div>
        <w:div w:id="1671060325">
          <w:marLeft w:val="0"/>
          <w:marRight w:val="0"/>
          <w:marTop w:val="0"/>
          <w:marBottom w:val="0"/>
          <w:divBdr>
            <w:top w:val="none" w:sz="0" w:space="0" w:color="auto"/>
            <w:left w:val="none" w:sz="0" w:space="0" w:color="auto"/>
            <w:bottom w:val="none" w:sz="0" w:space="0" w:color="auto"/>
            <w:right w:val="none" w:sz="0" w:space="0" w:color="auto"/>
          </w:divBdr>
          <w:divsChild>
            <w:div w:id="515120710">
              <w:marLeft w:val="0"/>
              <w:marRight w:val="0"/>
              <w:marTop w:val="0"/>
              <w:marBottom w:val="0"/>
              <w:divBdr>
                <w:top w:val="none" w:sz="0" w:space="0" w:color="auto"/>
                <w:left w:val="none" w:sz="0" w:space="0" w:color="auto"/>
                <w:bottom w:val="none" w:sz="0" w:space="0" w:color="auto"/>
                <w:right w:val="none" w:sz="0" w:space="0" w:color="auto"/>
              </w:divBdr>
            </w:div>
          </w:divsChild>
        </w:div>
        <w:div w:id="1697847818">
          <w:marLeft w:val="0"/>
          <w:marRight w:val="0"/>
          <w:marTop w:val="0"/>
          <w:marBottom w:val="0"/>
          <w:divBdr>
            <w:top w:val="none" w:sz="0" w:space="0" w:color="auto"/>
            <w:left w:val="none" w:sz="0" w:space="0" w:color="auto"/>
            <w:bottom w:val="none" w:sz="0" w:space="0" w:color="auto"/>
            <w:right w:val="none" w:sz="0" w:space="0" w:color="auto"/>
          </w:divBdr>
          <w:divsChild>
            <w:div w:id="1063679100">
              <w:marLeft w:val="0"/>
              <w:marRight w:val="0"/>
              <w:marTop w:val="0"/>
              <w:marBottom w:val="0"/>
              <w:divBdr>
                <w:top w:val="none" w:sz="0" w:space="0" w:color="auto"/>
                <w:left w:val="none" w:sz="0" w:space="0" w:color="auto"/>
                <w:bottom w:val="none" w:sz="0" w:space="0" w:color="auto"/>
                <w:right w:val="none" w:sz="0" w:space="0" w:color="auto"/>
              </w:divBdr>
            </w:div>
          </w:divsChild>
        </w:div>
        <w:div w:id="1707755532">
          <w:marLeft w:val="0"/>
          <w:marRight w:val="0"/>
          <w:marTop w:val="0"/>
          <w:marBottom w:val="0"/>
          <w:divBdr>
            <w:top w:val="none" w:sz="0" w:space="0" w:color="auto"/>
            <w:left w:val="none" w:sz="0" w:space="0" w:color="auto"/>
            <w:bottom w:val="none" w:sz="0" w:space="0" w:color="auto"/>
            <w:right w:val="none" w:sz="0" w:space="0" w:color="auto"/>
          </w:divBdr>
          <w:divsChild>
            <w:div w:id="391854407">
              <w:marLeft w:val="0"/>
              <w:marRight w:val="0"/>
              <w:marTop w:val="0"/>
              <w:marBottom w:val="0"/>
              <w:divBdr>
                <w:top w:val="none" w:sz="0" w:space="0" w:color="auto"/>
                <w:left w:val="none" w:sz="0" w:space="0" w:color="auto"/>
                <w:bottom w:val="none" w:sz="0" w:space="0" w:color="auto"/>
                <w:right w:val="none" w:sz="0" w:space="0" w:color="auto"/>
              </w:divBdr>
            </w:div>
            <w:div w:id="1742873012">
              <w:marLeft w:val="0"/>
              <w:marRight w:val="0"/>
              <w:marTop w:val="0"/>
              <w:marBottom w:val="0"/>
              <w:divBdr>
                <w:top w:val="none" w:sz="0" w:space="0" w:color="auto"/>
                <w:left w:val="none" w:sz="0" w:space="0" w:color="auto"/>
                <w:bottom w:val="none" w:sz="0" w:space="0" w:color="auto"/>
                <w:right w:val="none" w:sz="0" w:space="0" w:color="auto"/>
              </w:divBdr>
            </w:div>
          </w:divsChild>
        </w:div>
        <w:div w:id="1787119159">
          <w:marLeft w:val="0"/>
          <w:marRight w:val="0"/>
          <w:marTop w:val="0"/>
          <w:marBottom w:val="0"/>
          <w:divBdr>
            <w:top w:val="none" w:sz="0" w:space="0" w:color="auto"/>
            <w:left w:val="none" w:sz="0" w:space="0" w:color="auto"/>
            <w:bottom w:val="none" w:sz="0" w:space="0" w:color="auto"/>
            <w:right w:val="none" w:sz="0" w:space="0" w:color="auto"/>
          </w:divBdr>
          <w:divsChild>
            <w:div w:id="149836642">
              <w:marLeft w:val="0"/>
              <w:marRight w:val="0"/>
              <w:marTop w:val="0"/>
              <w:marBottom w:val="0"/>
              <w:divBdr>
                <w:top w:val="none" w:sz="0" w:space="0" w:color="auto"/>
                <w:left w:val="none" w:sz="0" w:space="0" w:color="auto"/>
                <w:bottom w:val="none" w:sz="0" w:space="0" w:color="auto"/>
                <w:right w:val="none" w:sz="0" w:space="0" w:color="auto"/>
              </w:divBdr>
            </w:div>
            <w:div w:id="1711026730">
              <w:marLeft w:val="0"/>
              <w:marRight w:val="0"/>
              <w:marTop w:val="0"/>
              <w:marBottom w:val="0"/>
              <w:divBdr>
                <w:top w:val="none" w:sz="0" w:space="0" w:color="auto"/>
                <w:left w:val="none" w:sz="0" w:space="0" w:color="auto"/>
                <w:bottom w:val="none" w:sz="0" w:space="0" w:color="auto"/>
                <w:right w:val="none" w:sz="0" w:space="0" w:color="auto"/>
              </w:divBdr>
            </w:div>
          </w:divsChild>
        </w:div>
        <w:div w:id="1788114977">
          <w:marLeft w:val="0"/>
          <w:marRight w:val="0"/>
          <w:marTop w:val="0"/>
          <w:marBottom w:val="0"/>
          <w:divBdr>
            <w:top w:val="none" w:sz="0" w:space="0" w:color="auto"/>
            <w:left w:val="none" w:sz="0" w:space="0" w:color="auto"/>
            <w:bottom w:val="none" w:sz="0" w:space="0" w:color="auto"/>
            <w:right w:val="none" w:sz="0" w:space="0" w:color="auto"/>
          </w:divBdr>
          <w:divsChild>
            <w:div w:id="1172255433">
              <w:marLeft w:val="0"/>
              <w:marRight w:val="0"/>
              <w:marTop w:val="0"/>
              <w:marBottom w:val="0"/>
              <w:divBdr>
                <w:top w:val="none" w:sz="0" w:space="0" w:color="auto"/>
                <w:left w:val="none" w:sz="0" w:space="0" w:color="auto"/>
                <w:bottom w:val="none" w:sz="0" w:space="0" w:color="auto"/>
                <w:right w:val="none" w:sz="0" w:space="0" w:color="auto"/>
              </w:divBdr>
            </w:div>
          </w:divsChild>
        </w:div>
        <w:div w:id="1805535730">
          <w:marLeft w:val="0"/>
          <w:marRight w:val="0"/>
          <w:marTop w:val="0"/>
          <w:marBottom w:val="0"/>
          <w:divBdr>
            <w:top w:val="none" w:sz="0" w:space="0" w:color="auto"/>
            <w:left w:val="none" w:sz="0" w:space="0" w:color="auto"/>
            <w:bottom w:val="none" w:sz="0" w:space="0" w:color="auto"/>
            <w:right w:val="none" w:sz="0" w:space="0" w:color="auto"/>
          </w:divBdr>
          <w:divsChild>
            <w:div w:id="1970822807">
              <w:marLeft w:val="0"/>
              <w:marRight w:val="0"/>
              <w:marTop w:val="0"/>
              <w:marBottom w:val="0"/>
              <w:divBdr>
                <w:top w:val="none" w:sz="0" w:space="0" w:color="auto"/>
                <w:left w:val="none" w:sz="0" w:space="0" w:color="auto"/>
                <w:bottom w:val="none" w:sz="0" w:space="0" w:color="auto"/>
                <w:right w:val="none" w:sz="0" w:space="0" w:color="auto"/>
              </w:divBdr>
            </w:div>
          </w:divsChild>
        </w:div>
        <w:div w:id="1809273669">
          <w:marLeft w:val="0"/>
          <w:marRight w:val="0"/>
          <w:marTop w:val="0"/>
          <w:marBottom w:val="0"/>
          <w:divBdr>
            <w:top w:val="none" w:sz="0" w:space="0" w:color="auto"/>
            <w:left w:val="none" w:sz="0" w:space="0" w:color="auto"/>
            <w:bottom w:val="none" w:sz="0" w:space="0" w:color="auto"/>
            <w:right w:val="none" w:sz="0" w:space="0" w:color="auto"/>
          </w:divBdr>
          <w:divsChild>
            <w:div w:id="182406039">
              <w:marLeft w:val="0"/>
              <w:marRight w:val="0"/>
              <w:marTop w:val="0"/>
              <w:marBottom w:val="0"/>
              <w:divBdr>
                <w:top w:val="none" w:sz="0" w:space="0" w:color="auto"/>
                <w:left w:val="none" w:sz="0" w:space="0" w:color="auto"/>
                <w:bottom w:val="none" w:sz="0" w:space="0" w:color="auto"/>
                <w:right w:val="none" w:sz="0" w:space="0" w:color="auto"/>
              </w:divBdr>
            </w:div>
          </w:divsChild>
        </w:div>
        <w:div w:id="2018992984">
          <w:marLeft w:val="0"/>
          <w:marRight w:val="0"/>
          <w:marTop w:val="0"/>
          <w:marBottom w:val="0"/>
          <w:divBdr>
            <w:top w:val="none" w:sz="0" w:space="0" w:color="auto"/>
            <w:left w:val="none" w:sz="0" w:space="0" w:color="auto"/>
            <w:bottom w:val="none" w:sz="0" w:space="0" w:color="auto"/>
            <w:right w:val="none" w:sz="0" w:space="0" w:color="auto"/>
          </w:divBdr>
          <w:divsChild>
            <w:div w:id="996760248">
              <w:marLeft w:val="0"/>
              <w:marRight w:val="0"/>
              <w:marTop w:val="0"/>
              <w:marBottom w:val="0"/>
              <w:divBdr>
                <w:top w:val="none" w:sz="0" w:space="0" w:color="auto"/>
                <w:left w:val="none" w:sz="0" w:space="0" w:color="auto"/>
                <w:bottom w:val="none" w:sz="0" w:space="0" w:color="auto"/>
                <w:right w:val="none" w:sz="0" w:space="0" w:color="auto"/>
              </w:divBdr>
            </w:div>
          </w:divsChild>
        </w:div>
        <w:div w:id="2041970839">
          <w:marLeft w:val="0"/>
          <w:marRight w:val="0"/>
          <w:marTop w:val="0"/>
          <w:marBottom w:val="0"/>
          <w:divBdr>
            <w:top w:val="none" w:sz="0" w:space="0" w:color="auto"/>
            <w:left w:val="none" w:sz="0" w:space="0" w:color="auto"/>
            <w:bottom w:val="none" w:sz="0" w:space="0" w:color="auto"/>
            <w:right w:val="none" w:sz="0" w:space="0" w:color="auto"/>
          </w:divBdr>
          <w:divsChild>
            <w:div w:id="406995565">
              <w:marLeft w:val="0"/>
              <w:marRight w:val="0"/>
              <w:marTop w:val="0"/>
              <w:marBottom w:val="0"/>
              <w:divBdr>
                <w:top w:val="none" w:sz="0" w:space="0" w:color="auto"/>
                <w:left w:val="none" w:sz="0" w:space="0" w:color="auto"/>
                <w:bottom w:val="none" w:sz="0" w:space="0" w:color="auto"/>
                <w:right w:val="none" w:sz="0" w:space="0" w:color="auto"/>
              </w:divBdr>
            </w:div>
          </w:divsChild>
        </w:div>
        <w:div w:id="2075275799">
          <w:marLeft w:val="0"/>
          <w:marRight w:val="0"/>
          <w:marTop w:val="0"/>
          <w:marBottom w:val="0"/>
          <w:divBdr>
            <w:top w:val="none" w:sz="0" w:space="0" w:color="auto"/>
            <w:left w:val="none" w:sz="0" w:space="0" w:color="auto"/>
            <w:bottom w:val="none" w:sz="0" w:space="0" w:color="auto"/>
            <w:right w:val="none" w:sz="0" w:space="0" w:color="auto"/>
          </w:divBdr>
          <w:divsChild>
            <w:div w:id="757100862">
              <w:marLeft w:val="0"/>
              <w:marRight w:val="0"/>
              <w:marTop w:val="0"/>
              <w:marBottom w:val="0"/>
              <w:divBdr>
                <w:top w:val="none" w:sz="0" w:space="0" w:color="auto"/>
                <w:left w:val="none" w:sz="0" w:space="0" w:color="auto"/>
                <w:bottom w:val="none" w:sz="0" w:space="0" w:color="auto"/>
                <w:right w:val="none" w:sz="0" w:space="0" w:color="auto"/>
              </w:divBdr>
            </w:div>
          </w:divsChild>
        </w:div>
        <w:div w:id="2094817450">
          <w:marLeft w:val="0"/>
          <w:marRight w:val="0"/>
          <w:marTop w:val="0"/>
          <w:marBottom w:val="0"/>
          <w:divBdr>
            <w:top w:val="none" w:sz="0" w:space="0" w:color="auto"/>
            <w:left w:val="none" w:sz="0" w:space="0" w:color="auto"/>
            <w:bottom w:val="none" w:sz="0" w:space="0" w:color="auto"/>
            <w:right w:val="none" w:sz="0" w:space="0" w:color="auto"/>
          </w:divBdr>
          <w:divsChild>
            <w:div w:id="777067185">
              <w:marLeft w:val="0"/>
              <w:marRight w:val="0"/>
              <w:marTop w:val="0"/>
              <w:marBottom w:val="0"/>
              <w:divBdr>
                <w:top w:val="none" w:sz="0" w:space="0" w:color="auto"/>
                <w:left w:val="none" w:sz="0" w:space="0" w:color="auto"/>
                <w:bottom w:val="none" w:sz="0" w:space="0" w:color="auto"/>
                <w:right w:val="none" w:sz="0" w:space="0" w:color="auto"/>
              </w:divBdr>
            </w:div>
          </w:divsChild>
        </w:div>
        <w:div w:id="2096826570">
          <w:marLeft w:val="0"/>
          <w:marRight w:val="0"/>
          <w:marTop w:val="0"/>
          <w:marBottom w:val="0"/>
          <w:divBdr>
            <w:top w:val="none" w:sz="0" w:space="0" w:color="auto"/>
            <w:left w:val="none" w:sz="0" w:space="0" w:color="auto"/>
            <w:bottom w:val="none" w:sz="0" w:space="0" w:color="auto"/>
            <w:right w:val="none" w:sz="0" w:space="0" w:color="auto"/>
          </w:divBdr>
          <w:divsChild>
            <w:div w:id="16753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05233">
      <w:bodyDiv w:val="1"/>
      <w:marLeft w:val="0"/>
      <w:marRight w:val="0"/>
      <w:marTop w:val="0"/>
      <w:marBottom w:val="0"/>
      <w:divBdr>
        <w:top w:val="none" w:sz="0" w:space="0" w:color="auto"/>
        <w:left w:val="none" w:sz="0" w:space="0" w:color="auto"/>
        <w:bottom w:val="none" w:sz="0" w:space="0" w:color="auto"/>
        <w:right w:val="none" w:sz="0" w:space="0" w:color="auto"/>
      </w:divBdr>
    </w:div>
    <w:div w:id="1356031117">
      <w:bodyDiv w:val="1"/>
      <w:marLeft w:val="0"/>
      <w:marRight w:val="0"/>
      <w:marTop w:val="0"/>
      <w:marBottom w:val="0"/>
      <w:divBdr>
        <w:top w:val="none" w:sz="0" w:space="0" w:color="auto"/>
        <w:left w:val="none" w:sz="0" w:space="0" w:color="auto"/>
        <w:bottom w:val="none" w:sz="0" w:space="0" w:color="auto"/>
        <w:right w:val="none" w:sz="0" w:space="0" w:color="auto"/>
      </w:divBdr>
    </w:div>
    <w:div w:id="1357853706">
      <w:bodyDiv w:val="1"/>
      <w:marLeft w:val="0"/>
      <w:marRight w:val="0"/>
      <w:marTop w:val="0"/>
      <w:marBottom w:val="0"/>
      <w:divBdr>
        <w:top w:val="none" w:sz="0" w:space="0" w:color="auto"/>
        <w:left w:val="none" w:sz="0" w:space="0" w:color="auto"/>
        <w:bottom w:val="none" w:sz="0" w:space="0" w:color="auto"/>
        <w:right w:val="none" w:sz="0" w:space="0" w:color="auto"/>
      </w:divBdr>
    </w:div>
    <w:div w:id="1359622179">
      <w:bodyDiv w:val="1"/>
      <w:marLeft w:val="0"/>
      <w:marRight w:val="0"/>
      <w:marTop w:val="0"/>
      <w:marBottom w:val="0"/>
      <w:divBdr>
        <w:top w:val="none" w:sz="0" w:space="0" w:color="auto"/>
        <w:left w:val="none" w:sz="0" w:space="0" w:color="auto"/>
        <w:bottom w:val="none" w:sz="0" w:space="0" w:color="auto"/>
        <w:right w:val="none" w:sz="0" w:space="0" w:color="auto"/>
      </w:divBdr>
    </w:div>
    <w:div w:id="1365329589">
      <w:bodyDiv w:val="1"/>
      <w:marLeft w:val="0"/>
      <w:marRight w:val="0"/>
      <w:marTop w:val="0"/>
      <w:marBottom w:val="0"/>
      <w:divBdr>
        <w:top w:val="none" w:sz="0" w:space="0" w:color="auto"/>
        <w:left w:val="none" w:sz="0" w:space="0" w:color="auto"/>
        <w:bottom w:val="none" w:sz="0" w:space="0" w:color="auto"/>
        <w:right w:val="none" w:sz="0" w:space="0" w:color="auto"/>
      </w:divBdr>
    </w:div>
    <w:div w:id="1381249839">
      <w:bodyDiv w:val="1"/>
      <w:marLeft w:val="0"/>
      <w:marRight w:val="0"/>
      <w:marTop w:val="0"/>
      <w:marBottom w:val="0"/>
      <w:divBdr>
        <w:top w:val="none" w:sz="0" w:space="0" w:color="auto"/>
        <w:left w:val="none" w:sz="0" w:space="0" w:color="auto"/>
        <w:bottom w:val="none" w:sz="0" w:space="0" w:color="auto"/>
        <w:right w:val="none" w:sz="0" w:space="0" w:color="auto"/>
      </w:divBdr>
    </w:div>
    <w:div w:id="1381713120">
      <w:bodyDiv w:val="1"/>
      <w:marLeft w:val="0"/>
      <w:marRight w:val="0"/>
      <w:marTop w:val="0"/>
      <w:marBottom w:val="0"/>
      <w:divBdr>
        <w:top w:val="none" w:sz="0" w:space="0" w:color="auto"/>
        <w:left w:val="none" w:sz="0" w:space="0" w:color="auto"/>
        <w:bottom w:val="none" w:sz="0" w:space="0" w:color="auto"/>
        <w:right w:val="none" w:sz="0" w:space="0" w:color="auto"/>
      </w:divBdr>
    </w:div>
    <w:div w:id="1393046414">
      <w:bodyDiv w:val="1"/>
      <w:marLeft w:val="0"/>
      <w:marRight w:val="0"/>
      <w:marTop w:val="0"/>
      <w:marBottom w:val="0"/>
      <w:divBdr>
        <w:top w:val="none" w:sz="0" w:space="0" w:color="auto"/>
        <w:left w:val="none" w:sz="0" w:space="0" w:color="auto"/>
        <w:bottom w:val="none" w:sz="0" w:space="0" w:color="auto"/>
        <w:right w:val="none" w:sz="0" w:space="0" w:color="auto"/>
      </w:divBdr>
    </w:div>
    <w:div w:id="1397431512">
      <w:bodyDiv w:val="1"/>
      <w:marLeft w:val="0"/>
      <w:marRight w:val="0"/>
      <w:marTop w:val="0"/>
      <w:marBottom w:val="0"/>
      <w:divBdr>
        <w:top w:val="none" w:sz="0" w:space="0" w:color="auto"/>
        <w:left w:val="none" w:sz="0" w:space="0" w:color="auto"/>
        <w:bottom w:val="none" w:sz="0" w:space="0" w:color="auto"/>
        <w:right w:val="none" w:sz="0" w:space="0" w:color="auto"/>
      </w:divBdr>
    </w:div>
    <w:div w:id="1400711710">
      <w:bodyDiv w:val="1"/>
      <w:marLeft w:val="0"/>
      <w:marRight w:val="0"/>
      <w:marTop w:val="0"/>
      <w:marBottom w:val="0"/>
      <w:divBdr>
        <w:top w:val="none" w:sz="0" w:space="0" w:color="auto"/>
        <w:left w:val="none" w:sz="0" w:space="0" w:color="auto"/>
        <w:bottom w:val="none" w:sz="0" w:space="0" w:color="auto"/>
        <w:right w:val="none" w:sz="0" w:space="0" w:color="auto"/>
      </w:divBdr>
      <w:divsChild>
        <w:div w:id="1716656992">
          <w:marLeft w:val="0"/>
          <w:marRight w:val="0"/>
          <w:marTop w:val="0"/>
          <w:marBottom w:val="0"/>
          <w:divBdr>
            <w:top w:val="none" w:sz="0" w:space="0" w:color="auto"/>
            <w:left w:val="none" w:sz="0" w:space="0" w:color="auto"/>
            <w:bottom w:val="none" w:sz="0" w:space="0" w:color="auto"/>
            <w:right w:val="none" w:sz="0" w:space="0" w:color="auto"/>
          </w:divBdr>
          <w:divsChild>
            <w:div w:id="1607494536">
              <w:marLeft w:val="0"/>
              <w:marRight w:val="0"/>
              <w:marTop w:val="0"/>
              <w:marBottom w:val="0"/>
              <w:divBdr>
                <w:top w:val="none" w:sz="0" w:space="0" w:color="auto"/>
                <w:left w:val="none" w:sz="0" w:space="0" w:color="auto"/>
                <w:bottom w:val="none" w:sz="0" w:space="0" w:color="auto"/>
                <w:right w:val="none" w:sz="0" w:space="0" w:color="auto"/>
              </w:divBdr>
              <w:divsChild>
                <w:div w:id="66574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751932">
      <w:bodyDiv w:val="1"/>
      <w:marLeft w:val="0"/>
      <w:marRight w:val="0"/>
      <w:marTop w:val="0"/>
      <w:marBottom w:val="0"/>
      <w:divBdr>
        <w:top w:val="none" w:sz="0" w:space="0" w:color="auto"/>
        <w:left w:val="none" w:sz="0" w:space="0" w:color="auto"/>
        <w:bottom w:val="none" w:sz="0" w:space="0" w:color="auto"/>
        <w:right w:val="none" w:sz="0" w:space="0" w:color="auto"/>
      </w:divBdr>
    </w:div>
    <w:div w:id="1417822631">
      <w:bodyDiv w:val="1"/>
      <w:marLeft w:val="0"/>
      <w:marRight w:val="0"/>
      <w:marTop w:val="0"/>
      <w:marBottom w:val="0"/>
      <w:divBdr>
        <w:top w:val="none" w:sz="0" w:space="0" w:color="auto"/>
        <w:left w:val="none" w:sz="0" w:space="0" w:color="auto"/>
        <w:bottom w:val="none" w:sz="0" w:space="0" w:color="auto"/>
        <w:right w:val="none" w:sz="0" w:space="0" w:color="auto"/>
      </w:divBdr>
    </w:div>
    <w:div w:id="1418094112">
      <w:bodyDiv w:val="1"/>
      <w:marLeft w:val="0"/>
      <w:marRight w:val="0"/>
      <w:marTop w:val="0"/>
      <w:marBottom w:val="0"/>
      <w:divBdr>
        <w:top w:val="none" w:sz="0" w:space="0" w:color="auto"/>
        <w:left w:val="none" w:sz="0" w:space="0" w:color="auto"/>
        <w:bottom w:val="none" w:sz="0" w:space="0" w:color="auto"/>
        <w:right w:val="none" w:sz="0" w:space="0" w:color="auto"/>
      </w:divBdr>
    </w:div>
    <w:div w:id="1436096669">
      <w:bodyDiv w:val="1"/>
      <w:marLeft w:val="0"/>
      <w:marRight w:val="0"/>
      <w:marTop w:val="0"/>
      <w:marBottom w:val="0"/>
      <w:divBdr>
        <w:top w:val="none" w:sz="0" w:space="0" w:color="auto"/>
        <w:left w:val="none" w:sz="0" w:space="0" w:color="auto"/>
        <w:bottom w:val="none" w:sz="0" w:space="0" w:color="auto"/>
        <w:right w:val="none" w:sz="0" w:space="0" w:color="auto"/>
      </w:divBdr>
    </w:div>
    <w:div w:id="1446538336">
      <w:bodyDiv w:val="1"/>
      <w:marLeft w:val="0"/>
      <w:marRight w:val="0"/>
      <w:marTop w:val="0"/>
      <w:marBottom w:val="0"/>
      <w:divBdr>
        <w:top w:val="none" w:sz="0" w:space="0" w:color="auto"/>
        <w:left w:val="none" w:sz="0" w:space="0" w:color="auto"/>
        <w:bottom w:val="none" w:sz="0" w:space="0" w:color="auto"/>
        <w:right w:val="none" w:sz="0" w:space="0" w:color="auto"/>
      </w:divBdr>
    </w:div>
    <w:div w:id="1457062205">
      <w:bodyDiv w:val="1"/>
      <w:marLeft w:val="0"/>
      <w:marRight w:val="0"/>
      <w:marTop w:val="0"/>
      <w:marBottom w:val="0"/>
      <w:divBdr>
        <w:top w:val="none" w:sz="0" w:space="0" w:color="auto"/>
        <w:left w:val="none" w:sz="0" w:space="0" w:color="auto"/>
        <w:bottom w:val="none" w:sz="0" w:space="0" w:color="auto"/>
        <w:right w:val="none" w:sz="0" w:space="0" w:color="auto"/>
      </w:divBdr>
    </w:div>
    <w:div w:id="1480224221">
      <w:bodyDiv w:val="1"/>
      <w:marLeft w:val="0"/>
      <w:marRight w:val="0"/>
      <w:marTop w:val="0"/>
      <w:marBottom w:val="0"/>
      <w:divBdr>
        <w:top w:val="none" w:sz="0" w:space="0" w:color="auto"/>
        <w:left w:val="none" w:sz="0" w:space="0" w:color="auto"/>
        <w:bottom w:val="none" w:sz="0" w:space="0" w:color="auto"/>
        <w:right w:val="none" w:sz="0" w:space="0" w:color="auto"/>
      </w:divBdr>
    </w:div>
    <w:div w:id="1485854140">
      <w:bodyDiv w:val="1"/>
      <w:marLeft w:val="0"/>
      <w:marRight w:val="0"/>
      <w:marTop w:val="0"/>
      <w:marBottom w:val="0"/>
      <w:divBdr>
        <w:top w:val="none" w:sz="0" w:space="0" w:color="auto"/>
        <w:left w:val="none" w:sz="0" w:space="0" w:color="auto"/>
        <w:bottom w:val="none" w:sz="0" w:space="0" w:color="auto"/>
        <w:right w:val="none" w:sz="0" w:space="0" w:color="auto"/>
      </w:divBdr>
      <w:divsChild>
        <w:div w:id="6518127">
          <w:marLeft w:val="0"/>
          <w:marRight w:val="0"/>
          <w:marTop w:val="0"/>
          <w:marBottom w:val="0"/>
          <w:divBdr>
            <w:top w:val="none" w:sz="0" w:space="0" w:color="auto"/>
            <w:left w:val="none" w:sz="0" w:space="0" w:color="auto"/>
            <w:bottom w:val="none" w:sz="0" w:space="0" w:color="auto"/>
            <w:right w:val="none" w:sz="0" w:space="0" w:color="auto"/>
          </w:divBdr>
          <w:divsChild>
            <w:div w:id="1343236799">
              <w:marLeft w:val="0"/>
              <w:marRight w:val="0"/>
              <w:marTop w:val="0"/>
              <w:marBottom w:val="0"/>
              <w:divBdr>
                <w:top w:val="none" w:sz="0" w:space="0" w:color="auto"/>
                <w:left w:val="none" w:sz="0" w:space="0" w:color="auto"/>
                <w:bottom w:val="none" w:sz="0" w:space="0" w:color="auto"/>
                <w:right w:val="none" w:sz="0" w:space="0" w:color="auto"/>
              </w:divBdr>
              <w:divsChild>
                <w:div w:id="213879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38343">
      <w:bodyDiv w:val="1"/>
      <w:marLeft w:val="0"/>
      <w:marRight w:val="0"/>
      <w:marTop w:val="0"/>
      <w:marBottom w:val="0"/>
      <w:divBdr>
        <w:top w:val="none" w:sz="0" w:space="0" w:color="auto"/>
        <w:left w:val="none" w:sz="0" w:space="0" w:color="auto"/>
        <w:bottom w:val="none" w:sz="0" w:space="0" w:color="auto"/>
        <w:right w:val="none" w:sz="0" w:space="0" w:color="auto"/>
      </w:divBdr>
    </w:div>
    <w:div w:id="1494489629">
      <w:bodyDiv w:val="1"/>
      <w:marLeft w:val="0"/>
      <w:marRight w:val="0"/>
      <w:marTop w:val="0"/>
      <w:marBottom w:val="0"/>
      <w:divBdr>
        <w:top w:val="none" w:sz="0" w:space="0" w:color="auto"/>
        <w:left w:val="none" w:sz="0" w:space="0" w:color="auto"/>
        <w:bottom w:val="none" w:sz="0" w:space="0" w:color="auto"/>
        <w:right w:val="none" w:sz="0" w:space="0" w:color="auto"/>
      </w:divBdr>
    </w:div>
    <w:div w:id="1497455543">
      <w:bodyDiv w:val="1"/>
      <w:marLeft w:val="0"/>
      <w:marRight w:val="0"/>
      <w:marTop w:val="0"/>
      <w:marBottom w:val="0"/>
      <w:divBdr>
        <w:top w:val="none" w:sz="0" w:space="0" w:color="auto"/>
        <w:left w:val="none" w:sz="0" w:space="0" w:color="auto"/>
        <w:bottom w:val="none" w:sz="0" w:space="0" w:color="auto"/>
        <w:right w:val="none" w:sz="0" w:space="0" w:color="auto"/>
      </w:divBdr>
      <w:divsChild>
        <w:div w:id="35858381">
          <w:marLeft w:val="0"/>
          <w:marRight w:val="0"/>
          <w:marTop w:val="0"/>
          <w:marBottom w:val="0"/>
          <w:divBdr>
            <w:top w:val="none" w:sz="0" w:space="0" w:color="auto"/>
            <w:left w:val="none" w:sz="0" w:space="0" w:color="auto"/>
            <w:bottom w:val="none" w:sz="0" w:space="0" w:color="auto"/>
            <w:right w:val="none" w:sz="0" w:space="0" w:color="auto"/>
          </w:divBdr>
          <w:divsChild>
            <w:div w:id="1456828500">
              <w:marLeft w:val="0"/>
              <w:marRight w:val="0"/>
              <w:marTop w:val="0"/>
              <w:marBottom w:val="0"/>
              <w:divBdr>
                <w:top w:val="none" w:sz="0" w:space="0" w:color="auto"/>
                <w:left w:val="none" w:sz="0" w:space="0" w:color="auto"/>
                <w:bottom w:val="none" w:sz="0" w:space="0" w:color="auto"/>
                <w:right w:val="none" w:sz="0" w:space="0" w:color="auto"/>
              </w:divBdr>
            </w:div>
            <w:div w:id="1815248001">
              <w:marLeft w:val="0"/>
              <w:marRight w:val="0"/>
              <w:marTop w:val="0"/>
              <w:marBottom w:val="0"/>
              <w:divBdr>
                <w:top w:val="none" w:sz="0" w:space="0" w:color="auto"/>
                <w:left w:val="none" w:sz="0" w:space="0" w:color="auto"/>
                <w:bottom w:val="none" w:sz="0" w:space="0" w:color="auto"/>
                <w:right w:val="none" w:sz="0" w:space="0" w:color="auto"/>
              </w:divBdr>
            </w:div>
          </w:divsChild>
        </w:div>
        <w:div w:id="43525324">
          <w:marLeft w:val="0"/>
          <w:marRight w:val="0"/>
          <w:marTop w:val="0"/>
          <w:marBottom w:val="0"/>
          <w:divBdr>
            <w:top w:val="none" w:sz="0" w:space="0" w:color="auto"/>
            <w:left w:val="none" w:sz="0" w:space="0" w:color="auto"/>
            <w:bottom w:val="none" w:sz="0" w:space="0" w:color="auto"/>
            <w:right w:val="none" w:sz="0" w:space="0" w:color="auto"/>
          </w:divBdr>
          <w:divsChild>
            <w:div w:id="572160472">
              <w:marLeft w:val="0"/>
              <w:marRight w:val="0"/>
              <w:marTop w:val="0"/>
              <w:marBottom w:val="0"/>
              <w:divBdr>
                <w:top w:val="none" w:sz="0" w:space="0" w:color="auto"/>
                <w:left w:val="none" w:sz="0" w:space="0" w:color="auto"/>
                <w:bottom w:val="none" w:sz="0" w:space="0" w:color="auto"/>
                <w:right w:val="none" w:sz="0" w:space="0" w:color="auto"/>
              </w:divBdr>
            </w:div>
          </w:divsChild>
        </w:div>
        <w:div w:id="53477545">
          <w:marLeft w:val="0"/>
          <w:marRight w:val="0"/>
          <w:marTop w:val="0"/>
          <w:marBottom w:val="0"/>
          <w:divBdr>
            <w:top w:val="none" w:sz="0" w:space="0" w:color="auto"/>
            <w:left w:val="none" w:sz="0" w:space="0" w:color="auto"/>
            <w:bottom w:val="none" w:sz="0" w:space="0" w:color="auto"/>
            <w:right w:val="none" w:sz="0" w:space="0" w:color="auto"/>
          </w:divBdr>
          <w:divsChild>
            <w:div w:id="1687709370">
              <w:marLeft w:val="0"/>
              <w:marRight w:val="0"/>
              <w:marTop w:val="0"/>
              <w:marBottom w:val="0"/>
              <w:divBdr>
                <w:top w:val="none" w:sz="0" w:space="0" w:color="auto"/>
                <w:left w:val="none" w:sz="0" w:space="0" w:color="auto"/>
                <w:bottom w:val="none" w:sz="0" w:space="0" w:color="auto"/>
                <w:right w:val="none" w:sz="0" w:space="0" w:color="auto"/>
              </w:divBdr>
            </w:div>
          </w:divsChild>
        </w:div>
        <w:div w:id="97608680">
          <w:marLeft w:val="0"/>
          <w:marRight w:val="0"/>
          <w:marTop w:val="0"/>
          <w:marBottom w:val="0"/>
          <w:divBdr>
            <w:top w:val="none" w:sz="0" w:space="0" w:color="auto"/>
            <w:left w:val="none" w:sz="0" w:space="0" w:color="auto"/>
            <w:bottom w:val="none" w:sz="0" w:space="0" w:color="auto"/>
            <w:right w:val="none" w:sz="0" w:space="0" w:color="auto"/>
          </w:divBdr>
          <w:divsChild>
            <w:div w:id="364328994">
              <w:marLeft w:val="0"/>
              <w:marRight w:val="0"/>
              <w:marTop w:val="0"/>
              <w:marBottom w:val="0"/>
              <w:divBdr>
                <w:top w:val="none" w:sz="0" w:space="0" w:color="auto"/>
                <w:left w:val="none" w:sz="0" w:space="0" w:color="auto"/>
                <w:bottom w:val="none" w:sz="0" w:space="0" w:color="auto"/>
                <w:right w:val="none" w:sz="0" w:space="0" w:color="auto"/>
              </w:divBdr>
            </w:div>
          </w:divsChild>
        </w:div>
        <w:div w:id="157160196">
          <w:marLeft w:val="0"/>
          <w:marRight w:val="0"/>
          <w:marTop w:val="0"/>
          <w:marBottom w:val="0"/>
          <w:divBdr>
            <w:top w:val="none" w:sz="0" w:space="0" w:color="auto"/>
            <w:left w:val="none" w:sz="0" w:space="0" w:color="auto"/>
            <w:bottom w:val="none" w:sz="0" w:space="0" w:color="auto"/>
            <w:right w:val="none" w:sz="0" w:space="0" w:color="auto"/>
          </w:divBdr>
          <w:divsChild>
            <w:div w:id="792479619">
              <w:marLeft w:val="0"/>
              <w:marRight w:val="0"/>
              <w:marTop w:val="0"/>
              <w:marBottom w:val="0"/>
              <w:divBdr>
                <w:top w:val="none" w:sz="0" w:space="0" w:color="auto"/>
                <w:left w:val="none" w:sz="0" w:space="0" w:color="auto"/>
                <w:bottom w:val="none" w:sz="0" w:space="0" w:color="auto"/>
                <w:right w:val="none" w:sz="0" w:space="0" w:color="auto"/>
              </w:divBdr>
            </w:div>
          </w:divsChild>
        </w:div>
        <w:div w:id="221017870">
          <w:marLeft w:val="0"/>
          <w:marRight w:val="0"/>
          <w:marTop w:val="0"/>
          <w:marBottom w:val="0"/>
          <w:divBdr>
            <w:top w:val="none" w:sz="0" w:space="0" w:color="auto"/>
            <w:left w:val="none" w:sz="0" w:space="0" w:color="auto"/>
            <w:bottom w:val="none" w:sz="0" w:space="0" w:color="auto"/>
            <w:right w:val="none" w:sz="0" w:space="0" w:color="auto"/>
          </w:divBdr>
          <w:divsChild>
            <w:div w:id="2060352381">
              <w:marLeft w:val="0"/>
              <w:marRight w:val="0"/>
              <w:marTop w:val="0"/>
              <w:marBottom w:val="0"/>
              <w:divBdr>
                <w:top w:val="none" w:sz="0" w:space="0" w:color="auto"/>
                <w:left w:val="none" w:sz="0" w:space="0" w:color="auto"/>
                <w:bottom w:val="none" w:sz="0" w:space="0" w:color="auto"/>
                <w:right w:val="none" w:sz="0" w:space="0" w:color="auto"/>
              </w:divBdr>
            </w:div>
          </w:divsChild>
        </w:div>
        <w:div w:id="225651642">
          <w:marLeft w:val="0"/>
          <w:marRight w:val="0"/>
          <w:marTop w:val="0"/>
          <w:marBottom w:val="0"/>
          <w:divBdr>
            <w:top w:val="none" w:sz="0" w:space="0" w:color="auto"/>
            <w:left w:val="none" w:sz="0" w:space="0" w:color="auto"/>
            <w:bottom w:val="none" w:sz="0" w:space="0" w:color="auto"/>
            <w:right w:val="none" w:sz="0" w:space="0" w:color="auto"/>
          </w:divBdr>
          <w:divsChild>
            <w:div w:id="602996980">
              <w:marLeft w:val="0"/>
              <w:marRight w:val="0"/>
              <w:marTop w:val="0"/>
              <w:marBottom w:val="0"/>
              <w:divBdr>
                <w:top w:val="none" w:sz="0" w:space="0" w:color="auto"/>
                <w:left w:val="none" w:sz="0" w:space="0" w:color="auto"/>
                <w:bottom w:val="none" w:sz="0" w:space="0" w:color="auto"/>
                <w:right w:val="none" w:sz="0" w:space="0" w:color="auto"/>
              </w:divBdr>
            </w:div>
          </w:divsChild>
        </w:div>
        <w:div w:id="261376141">
          <w:marLeft w:val="0"/>
          <w:marRight w:val="0"/>
          <w:marTop w:val="0"/>
          <w:marBottom w:val="0"/>
          <w:divBdr>
            <w:top w:val="none" w:sz="0" w:space="0" w:color="auto"/>
            <w:left w:val="none" w:sz="0" w:space="0" w:color="auto"/>
            <w:bottom w:val="none" w:sz="0" w:space="0" w:color="auto"/>
            <w:right w:val="none" w:sz="0" w:space="0" w:color="auto"/>
          </w:divBdr>
          <w:divsChild>
            <w:div w:id="2004317102">
              <w:marLeft w:val="0"/>
              <w:marRight w:val="0"/>
              <w:marTop w:val="0"/>
              <w:marBottom w:val="0"/>
              <w:divBdr>
                <w:top w:val="none" w:sz="0" w:space="0" w:color="auto"/>
                <w:left w:val="none" w:sz="0" w:space="0" w:color="auto"/>
                <w:bottom w:val="none" w:sz="0" w:space="0" w:color="auto"/>
                <w:right w:val="none" w:sz="0" w:space="0" w:color="auto"/>
              </w:divBdr>
            </w:div>
          </w:divsChild>
        </w:div>
        <w:div w:id="280575993">
          <w:marLeft w:val="0"/>
          <w:marRight w:val="0"/>
          <w:marTop w:val="0"/>
          <w:marBottom w:val="0"/>
          <w:divBdr>
            <w:top w:val="none" w:sz="0" w:space="0" w:color="auto"/>
            <w:left w:val="none" w:sz="0" w:space="0" w:color="auto"/>
            <w:bottom w:val="none" w:sz="0" w:space="0" w:color="auto"/>
            <w:right w:val="none" w:sz="0" w:space="0" w:color="auto"/>
          </w:divBdr>
          <w:divsChild>
            <w:div w:id="1312324100">
              <w:marLeft w:val="0"/>
              <w:marRight w:val="0"/>
              <w:marTop w:val="0"/>
              <w:marBottom w:val="0"/>
              <w:divBdr>
                <w:top w:val="none" w:sz="0" w:space="0" w:color="auto"/>
                <w:left w:val="none" w:sz="0" w:space="0" w:color="auto"/>
                <w:bottom w:val="none" w:sz="0" w:space="0" w:color="auto"/>
                <w:right w:val="none" w:sz="0" w:space="0" w:color="auto"/>
              </w:divBdr>
            </w:div>
          </w:divsChild>
        </w:div>
        <w:div w:id="330522955">
          <w:marLeft w:val="0"/>
          <w:marRight w:val="0"/>
          <w:marTop w:val="0"/>
          <w:marBottom w:val="0"/>
          <w:divBdr>
            <w:top w:val="none" w:sz="0" w:space="0" w:color="auto"/>
            <w:left w:val="none" w:sz="0" w:space="0" w:color="auto"/>
            <w:bottom w:val="none" w:sz="0" w:space="0" w:color="auto"/>
            <w:right w:val="none" w:sz="0" w:space="0" w:color="auto"/>
          </w:divBdr>
          <w:divsChild>
            <w:div w:id="373846354">
              <w:marLeft w:val="0"/>
              <w:marRight w:val="0"/>
              <w:marTop w:val="0"/>
              <w:marBottom w:val="0"/>
              <w:divBdr>
                <w:top w:val="none" w:sz="0" w:space="0" w:color="auto"/>
                <w:left w:val="none" w:sz="0" w:space="0" w:color="auto"/>
                <w:bottom w:val="none" w:sz="0" w:space="0" w:color="auto"/>
                <w:right w:val="none" w:sz="0" w:space="0" w:color="auto"/>
              </w:divBdr>
            </w:div>
          </w:divsChild>
        </w:div>
        <w:div w:id="336734369">
          <w:marLeft w:val="0"/>
          <w:marRight w:val="0"/>
          <w:marTop w:val="0"/>
          <w:marBottom w:val="0"/>
          <w:divBdr>
            <w:top w:val="none" w:sz="0" w:space="0" w:color="auto"/>
            <w:left w:val="none" w:sz="0" w:space="0" w:color="auto"/>
            <w:bottom w:val="none" w:sz="0" w:space="0" w:color="auto"/>
            <w:right w:val="none" w:sz="0" w:space="0" w:color="auto"/>
          </w:divBdr>
          <w:divsChild>
            <w:div w:id="793256853">
              <w:marLeft w:val="0"/>
              <w:marRight w:val="0"/>
              <w:marTop w:val="0"/>
              <w:marBottom w:val="0"/>
              <w:divBdr>
                <w:top w:val="none" w:sz="0" w:space="0" w:color="auto"/>
                <w:left w:val="none" w:sz="0" w:space="0" w:color="auto"/>
                <w:bottom w:val="none" w:sz="0" w:space="0" w:color="auto"/>
                <w:right w:val="none" w:sz="0" w:space="0" w:color="auto"/>
              </w:divBdr>
            </w:div>
          </w:divsChild>
        </w:div>
        <w:div w:id="361907349">
          <w:marLeft w:val="0"/>
          <w:marRight w:val="0"/>
          <w:marTop w:val="0"/>
          <w:marBottom w:val="0"/>
          <w:divBdr>
            <w:top w:val="none" w:sz="0" w:space="0" w:color="auto"/>
            <w:left w:val="none" w:sz="0" w:space="0" w:color="auto"/>
            <w:bottom w:val="none" w:sz="0" w:space="0" w:color="auto"/>
            <w:right w:val="none" w:sz="0" w:space="0" w:color="auto"/>
          </w:divBdr>
          <w:divsChild>
            <w:div w:id="846796342">
              <w:marLeft w:val="0"/>
              <w:marRight w:val="0"/>
              <w:marTop w:val="0"/>
              <w:marBottom w:val="0"/>
              <w:divBdr>
                <w:top w:val="none" w:sz="0" w:space="0" w:color="auto"/>
                <w:left w:val="none" w:sz="0" w:space="0" w:color="auto"/>
                <w:bottom w:val="none" w:sz="0" w:space="0" w:color="auto"/>
                <w:right w:val="none" w:sz="0" w:space="0" w:color="auto"/>
              </w:divBdr>
            </w:div>
          </w:divsChild>
        </w:div>
        <w:div w:id="386954893">
          <w:marLeft w:val="0"/>
          <w:marRight w:val="0"/>
          <w:marTop w:val="0"/>
          <w:marBottom w:val="0"/>
          <w:divBdr>
            <w:top w:val="none" w:sz="0" w:space="0" w:color="auto"/>
            <w:left w:val="none" w:sz="0" w:space="0" w:color="auto"/>
            <w:bottom w:val="none" w:sz="0" w:space="0" w:color="auto"/>
            <w:right w:val="none" w:sz="0" w:space="0" w:color="auto"/>
          </w:divBdr>
          <w:divsChild>
            <w:div w:id="1304576806">
              <w:marLeft w:val="0"/>
              <w:marRight w:val="0"/>
              <w:marTop w:val="0"/>
              <w:marBottom w:val="0"/>
              <w:divBdr>
                <w:top w:val="none" w:sz="0" w:space="0" w:color="auto"/>
                <w:left w:val="none" w:sz="0" w:space="0" w:color="auto"/>
                <w:bottom w:val="none" w:sz="0" w:space="0" w:color="auto"/>
                <w:right w:val="none" w:sz="0" w:space="0" w:color="auto"/>
              </w:divBdr>
            </w:div>
          </w:divsChild>
        </w:div>
        <w:div w:id="387144604">
          <w:marLeft w:val="0"/>
          <w:marRight w:val="0"/>
          <w:marTop w:val="0"/>
          <w:marBottom w:val="0"/>
          <w:divBdr>
            <w:top w:val="none" w:sz="0" w:space="0" w:color="auto"/>
            <w:left w:val="none" w:sz="0" w:space="0" w:color="auto"/>
            <w:bottom w:val="none" w:sz="0" w:space="0" w:color="auto"/>
            <w:right w:val="none" w:sz="0" w:space="0" w:color="auto"/>
          </w:divBdr>
          <w:divsChild>
            <w:div w:id="1218131599">
              <w:marLeft w:val="0"/>
              <w:marRight w:val="0"/>
              <w:marTop w:val="0"/>
              <w:marBottom w:val="0"/>
              <w:divBdr>
                <w:top w:val="none" w:sz="0" w:space="0" w:color="auto"/>
                <w:left w:val="none" w:sz="0" w:space="0" w:color="auto"/>
                <w:bottom w:val="none" w:sz="0" w:space="0" w:color="auto"/>
                <w:right w:val="none" w:sz="0" w:space="0" w:color="auto"/>
              </w:divBdr>
            </w:div>
          </w:divsChild>
        </w:div>
        <w:div w:id="395511859">
          <w:marLeft w:val="0"/>
          <w:marRight w:val="0"/>
          <w:marTop w:val="0"/>
          <w:marBottom w:val="0"/>
          <w:divBdr>
            <w:top w:val="none" w:sz="0" w:space="0" w:color="auto"/>
            <w:left w:val="none" w:sz="0" w:space="0" w:color="auto"/>
            <w:bottom w:val="none" w:sz="0" w:space="0" w:color="auto"/>
            <w:right w:val="none" w:sz="0" w:space="0" w:color="auto"/>
          </w:divBdr>
          <w:divsChild>
            <w:div w:id="119881593">
              <w:marLeft w:val="0"/>
              <w:marRight w:val="0"/>
              <w:marTop w:val="0"/>
              <w:marBottom w:val="0"/>
              <w:divBdr>
                <w:top w:val="none" w:sz="0" w:space="0" w:color="auto"/>
                <w:left w:val="none" w:sz="0" w:space="0" w:color="auto"/>
                <w:bottom w:val="none" w:sz="0" w:space="0" w:color="auto"/>
                <w:right w:val="none" w:sz="0" w:space="0" w:color="auto"/>
              </w:divBdr>
            </w:div>
          </w:divsChild>
        </w:div>
        <w:div w:id="423454655">
          <w:marLeft w:val="0"/>
          <w:marRight w:val="0"/>
          <w:marTop w:val="0"/>
          <w:marBottom w:val="0"/>
          <w:divBdr>
            <w:top w:val="none" w:sz="0" w:space="0" w:color="auto"/>
            <w:left w:val="none" w:sz="0" w:space="0" w:color="auto"/>
            <w:bottom w:val="none" w:sz="0" w:space="0" w:color="auto"/>
            <w:right w:val="none" w:sz="0" w:space="0" w:color="auto"/>
          </w:divBdr>
          <w:divsChild>
            <w:div w:id="1099912776">
              <w:marLeft w:val="0"/>
              <w:marRight w:val="0"/>
              <w:marTop w:val="0"/>
              <w:marBottom w:val="0"/>
              <w:divBdr>
                <w:top w:val="none" w:sz="0" w:space="0" w:color="auto"/>
                <w:left w:val="none" w:sz="0" w:space="0" w:color="auto"/>
                <w:bottom w:val="none" w:sz="0" w:space="0" w:color="auto"/>
                <w:right w:val="none" w:sz="0" w:space="0" w:color="auto"/>
              </w:divBdr>
            </w:div>
          </w:divsChild>
        </w:div>
        <w:div w:id="437650917">
          <w:marLeft w:val="0"/>
          <w:marRight w:val="0"/>
          <w:marTop w:val="0"/>
          <w:marBottom w:val="0"/>
          <w:divBdr>
            <w:top w:val="none" w:sz="0" w:space="0" w:color="auto"/>
            <w:left w:val="none" w:sz="0" w:space="0" w:color="auto"/>
            <w:bottom w:val="none" w:sz="0" w:space="0" w:color="auto"/>
            <w:right w:val="none" w:sz="0" w:space="0" w:color="auto"/>
          </w:divBdr>
          <w:divsChild>
            <w:div w:id="2084377542">
              <w:marLeft w:val="0"/>
              <w:marRight w:val="0"/>
              <w:marTop w:val="0"/>
              <w:marBottom w:val="0"/>
              <w:divBdr>
                <w:top w:val="none" w:sz="0" w:space="0" w:color="auto"/>
                <w:left w:val="none" w:sz="0" w:space="0" w:color="auto"/>
                <w:bottom w:val="none" w:sz="0" w:space="0" w:color="auto"/>
                <w:right w:val="none" w:sz="0" w:space="0" w:color="auto"/>
              </w:divBdr>
            </w:div>
          </w:divsChild>
        </w:div>
        <w:div w:id="448552855">
          <w:marLeft w:val="0"/>
          <w:marRight w:val="0"/>
          <w:marTop w:val="0"/>
          <w:marBottom w:val="0"/>
          <w:divBdr>
            <w:top w:val="none" w:sz="0" w:space="0" w:color="auto"/>
            <w:left w:val="none" w:sz="0" w:space="0" w:color="auto"/>
            <w:bottom w:val="none" w:sz="0" w:space="0" w:color="auto"/>
            <w:right w:val="none" w:sz="0" w:space="0" w:color="auto"/>
          </w:divBdr>
          <w:divsChild>
            <w:div w:id="137571091">
              <w:marLeft w:val="0"/>
              <w:marRight w:val="0"/>
              <w:marTop w:val="0"/>
              <w:marBottom w:val="0"/>
              <w:divBdr>
                <w:top w:val="none" w:sz="0" w:space="0" w:color="auto"/>
                <w:left w:val="none" w:sz="0" w:space="0" w:color="auto"/>
                <w:bottom w:val="none" w:sz="0" w:space="0" w:color="auto"/>
                <w:right w:val="none" w:sz="0" w:space="0" w:color="auto"/>
              </w:divBdr>
            </w:div>
          </w:divsChild>
        </w:div>
        <w:div w:id="484201259">
          <w:marLeft w:val="0"/>
          <w:marRight w:val="0"/>
          <w:marTop w:val="0"/>
          <w:marBottom w:val="0"/>
          <w:divBdr>
            <w:top w:val="none" w:sz="0" w:space="0" w:color="auto"/>
            <w:left w:val="none" w:sz="0" w:space="0" w:color="auto"/>
            <w:bottom w:val="none" w:sz="0" w:space="0" w:color="auto"/>
            <w:right w:val="none" w:sz="0" w:space="0" w:color="auto"/>
          </w:divBdr>
          <w:divsChild>
            <w:div w:id="277640341">
              <w:marLeft w:val="0"/>
              <w:marRight w:val="0"/>
              <w:marTop w:val="0"/>
              <w:marBottom w:val="0"/>
              <w:divBdr>
                <w:top w:val="none" w:sz="0" w:space="0" w:color="auto"/>
                <w:left w:val="none" w:sz="0" w:space="0" w:color="auto"/>
                <w:bottom w:val="none" w:sz="0" w:space="0" w:color="auto"/>
                <w:right w:val="none" w:sz="0" w:space="0" w:color="auto"/>
              </w:divBdr>
            </w:div>
          </w:divsChild>
        </w:div>
        <w:div w:id="556093169">
          <w:marLeft w:val="0"/>
          <w:marRight w:val="0"/>
          <w:marTop w:val="0"/>
          <w:marBottom w:val="0"/>
          <w:divBdr>
            <w:top w:val="none" w:sz="0" w:space="0" w:color="auto"/>
            <w:left w:val="none" w:sz="0" w:space="0" w:color="auto"/>
            <w:bottom w:val="none" w:sz="0" w:space="0" w:color="auto"/>
            <w:right w:val="none" w:sz="0" w:space="0" w:color="auto"/>
          </w:divBdr>
          <w:divsChild>
            <w:div w:id="452480803">
              <w:marLeft w:val="0"/>
              <w:marRight w:val="0"/>
              <w:marTop w:val="0"/>
              <w:marBottom w:val="0"/>
              <w:divBdr>
                <w:top w:val="none" w:sz="0" w:space="0" w:color="auto"/>
                <w:left w:val="none" w:sz="0" w:space="0" w:color="auto"/>
                <w:bottom w:val="none" w:sz="0" w:space="0" w:color="auto"/>
                <w:right w:val="none" w:sz="0" w:space="0" w:color="auto"/>
              </w:divBdr>
            </w:div>
          </w:divsChild>
        </w:div>
        <w:div w:id="615864981">
          <w:marLeft w:val="0"/>
          <w:marRight w:val="0"/>
          <w:marTop w:val="0"/>
          <w:marBottom w:val="0"/>
          <w:divBdr>
            <w:top w:val="none" w:sz="0" w:space="0" w:color="auto"/>
            <w:left w:val="none" w:sz="0" w:space="0" w:color="auto"/>
            <w:bottom w:val="none" w:sz="0" w:space="0" w:color="auto"/>
            <w:right w:val="none" w:sz="0" w:space="0" w:color="auto"/>
          </w:divBdr>
          <w:divsChild>
            <w:div w:id="1563978797">
              <w:marLeft w:val="0"/>
              <w:marRight w:val="0"/>
              <w:marTop w:val="0"/>
              <w:marBottom w:val="0"/>
              <w:divBdr>
                <w:top w:val="none" w:sz="0" w:space="0" w:color="auto"/>
                <w:left w:val="none" w:sz="0" w:space="0" w:color="auto"/>
                <w:bottom w:val="none" w:sz="0" w:space="0" w:color="auto"/>
                <w:right w:val="none" w:sz="0" w:space="0" w:color="auto"/>
              </w:divBdr>
            </w:div>
          </w:divsChild>
        </w:div>
        <w:div w:id="643006297">
          <w:marLeft w:val="0"/>
          <w:marRight w:val="0"/>
          <w:marTop w:val="0"/>
          <w:marBottom w:val="0"/>
          <w:divBdr>
            <w:top w:val="none" w:sz="0" w:space="0" w:color="auto"/>
            <w:left w:val="none" w:sz="0" w:space="0" w:color="auto"/>
            <w:bottom w:val="none" w:sz="0" w:space="0" w:color="auto"/>
            <w:right w:val="none" w:sz="0" w:space="0" w:color="auto"/>
          </w:divBdr>
          <w:divsChild>
            <w:div w:id="958951236">
              <w:marLeft w:val="0"/>
              <w:marRight w:val="0"/>
              <w:marTop w:val="0"/>
              <w:marBottom w:val="0"/>
              <w:divBdr>
                <w:top w:val="none" w:sz="0" w:space="0" w:color="auto"/>
                <w:left w:val="none" w:sz="0" w:space="0" w:color="auto"/>
                <w:bottom w:val="none" w:sz="0" w:space="0" w:color="auto"/>
                <w:right w:val="none" w:sz="0" w:space="0" w:color="auto"/>
              </w:divBdr>
            </w:div>
          </w:divsChild>
        </w:div>
        <w:div w:id="669063768">
          <w:marLeft w:val="0"/>
          <w:marRight w:val="0"/>
          <w:marTop w:val="0"/>
          <w:marBottom w:val="0"/>
          <w:divBdr>
            <w:top w:val="none" w:sz="0" w:space="0" w:color="auto"/>
            <w:left w:val="none" w:sz="0" w:space="0" w:color="auto"/>
            <w:bottom w:val="none" w:sz="0" w:space="0" w:color="auto"/>
            <w:right w:val="none" w:sz="0" w:space="0" w:color="auto"/>
          </w:divBdr>
          <w:divsChild>
            <w:div w:id="902760186">
              <w:marLeft w:val="0"/>
              <w:marRight w:val="0"/>
              <w:marTop w:val="0"/>
              <w:marBottom w:val="0"/>
              <w:divBdr>
                <w:top w:val="none" w:sz="0" w:space="0" w:color="auto"/>
                <w:left w:val="none" w:sz="0" w:space="0" w:color="auto"/>
                <w:bottom w:val="none" w:sz="0" w:space="0" w:color="auto"/>
                <w:right w:val="none" w:sz="0" w:space="0" w:color="auto"/>
              </w:divBdr>
            </w:div>
          </w:divsChild>
        </w:div>
        <w:div w:id="731348305">
          <w:marLeft w:val="0"/>
          <w:marRight w:val="0"/>
          <w:marTop w:val="0"/>
          <w:marBottom w:val="0"/>
          <w:divBdr>
            <w:top w:val="none" w:sz="0" w:space="0" w:color="auto"/>
            <w:left w:val="none" w:sz="0" w:space="0" w:color="auto"/>
            <w:bottom w:val="none" w:sz="0" w:space="0" w:color="auto"/>
            <w:right w:val="none" w:sz="0" w:space="0" w:color="auto"/>
          </w:divBdr>
          <w:divsChild>
            <w:div w:id="948969589">
              <w:marLeft w:val="0"/>
              <w:marRight w:val="0"/>
              <w:marTop w:val="0"/>
              <w:marBottom w:val="0"/>
              <w:divBdr>
                <w:top w:val="none" w:sz="0" w:space="0" w:color="auto"/>
                <w:left w:val="none" w:sz="0" w:space="0" w:color="auto"/>
                <w:bottom w:val="none" w:sz="0" w:space="0" w:color="auto"/>
                <w:right w:val="none" w:sz="0" w:space="0" w:color="auto"/>
              </w:divBdr>
            </w:div>
          </w:divsChild>
        </w:div>
        <w:div w:id="767772720">
          <w:marLeft w:val="0"/>
          <w:marRight w:val="0"/>
          <w:marTop w:val="0"/>
          <w:marBottom w:val="0"/>
          <w:divBdr>
            <w:top w:val="none" w:sz="0" w:space="0" w:color="auto"/>
            <w:left w:val="none" w:sz="0" w:space="0" w:color="auto"/>
            <w:bottom w:val="none" w:sz="0" w:space="0" w:color="auto"/>
            <w:right w:val="none" w:sz="0" w:space="0" w:color="auto"/>
          </w:divBdr>
          <w:divsChild>
            <w:div w:id="102770375">
              <w:marLeft w:val="0"/>
              <w:marRight w:val="0"/>
              <w:marTop w:val="0"/>
              <w:marBottom w:val="0"/>
              <w:divBdr>
                <w:top w:val="none" w:sz="0" w:space="0" w:color="auto"/>
                <w:left w:val="none" w:sz="0" w:space="0" w:color="auto"/>
                <w:bottom w:val="none" w:sz="0" w:space="0" w:color="auto"/>
                <w:right w:val="none" w:sz="0" w:space="0" w:color="auto"/>
              </w:divBdr>
            </w:div>
          </w:divsChild>
        </w:div>
        <w:div w:id="807433371">
          <w:marLeft w:val="0"/>
          <w:marRight w:val="0"/>
          <w:marTop w:val="0"/>
          <w:marBottom w:val="0"/>
          <w:divBdr>
            <w:top w:val="none" w:sz="0" w:space="0" w:color="auto"/>
            <w:left w:val="none" w:sz="0" w:space="0" w:color="auto"/>
            <w:bottom w:val="none" w:sz="0" w:space="0" w:color="auto"/>
            <w:right w:val="none" w:sz="0" w:space="0" w:color="auto"/>
          </w:divBdr>
          <w:divsChild>
            <w:div w:id="1660303422">
              <w:marLeft w:val="0"/>
              <w:marRight w:val="0"/>
              <w:marTop w:val="0"/>
              <w:marBottom w:val="0"/>
              <w:divBdr>
                <w:top w:val="none" w:sz="0" w:space="0" w:color="auto"/>
                <w:left w:val="none" w:sz="0" w:space="0" w:color="auto"/>
                <w:bottom w:val="none" w:sz="0" w:space="0" w:color="auto"/>
                <w:right w:val="none" w:sz="0" w:space="0" w:color="auto"/>
              </w:divBdr>
            </w:div>
          </w:divsChild>
        </w:div>
        <w:div w:id="890920857">
          <w:marLeft w:val="0"/>
          <w:marRight w:val="0"/>
          <w:marTop w:val="0"/>
          <w:marBottom w:val="0"/>
          <w:divBdr>
            <w:top w:val="none" w:sz="0" w:space="0" w:color="auto"/>
            <w:left w:val="none" w:sz="0" w:space="0" w:color="auto"/>
            <w:bottom w:val="none" w:sz="0" w:space="0" w:color="auto"/>
            <w:right w:val="none" w:sz="0" w:space="0" w:color="auto"/>
          </w:divBdr>
          <w:divsChild>
            <w:div w:id="1989240500">
              <w:marLeft w:val="0"/>
              <w:marRight w:val="0"/>
              <w:marTop w:val="0"/>
              <w:marBottom w:val="0"/>
              <w:divBdr>
                <w:top w:val="none" w:sz="0" w:space="0" w:color="auto"/>
                <w:left w:val="none" w:sz="0" w:space="0" w:color="auto"/>
                <w:bottom w:val="none" w:sz="0" w:space="0" w:color="auto"/>
                <w:right w:val="none" w:sz="0" w:space="0" w:color="auto"/>
              </w:divBdr>
            </w:div>
          </w:divsChild>
        </w:div>
        <w:div w:id="913661530">
          <w:marLeft w:val="0"/>
          <w:marRight w:val="0"/>
          <w:marTop w:val="0"/>
          <w:marBottom w:val="0"/>
          <w:divBdr>
            <w:top w:val="none" w:sz="0" w:space="0" w:color="auto"/>
            <w:left w:val="none" w:sz="0" w:space="0" w:color="auto"/>
            <w:bottom w:val="none" w:sz="0" w:space="0" w:color="auto"/>
            <w:right w:val="none" w:sz="0" w:space="0" w:color="auto"/>
          </w:divBdr>
          <w:divsChild>
            <w:div w:id="1183324403">
              <w:marLeft w:val="0"/>
              <w:marRight w:val="0"/>
              <w:marTop w:val="0"/>
              <w:marBottom w:val="0"/>
              <w:divBdr>
                <w:top w:val="none" w:sz="0" w:space="0" w:color="auto"/>
                <w:left w:val="none" w:sz="0" w:space="0" w:color="auto"/>
                <w:bottom w:val="none" w:sz="0" w:space="0" w:color="auto"/>
                <w:right w:val="none" w:sz="0" w:space="0" w:color="auto"/>
              </w:divBdr>
            </w:div>
          </w:divsChild>
        </w:div>
        <w:div w:id="1023743612">
          <w:marLeft w:val="0"/>
          <w:marRight w:val="0"/>
          <w:marTop w:val="0"/>
          <w:marBottom w:val="0"/>
          <w:divBdr>
            <w:top w:val="none" w:sz="0" w:space="0" w:color="auto"/>
            <w:left w:val="none" w:sz="0" w:space="0" w:color="auto"/>
            <w:bottom w:val="none" w:sz="0" w:space="0" w:color="auto"/>
            <w:right w:val="none" w:sz="0" w:space="0" w:color="auto"/>
          </w:divBdr>
          <w:divsChild>
            <w:div w:id="1042171013">
              <w:marLeft w:val="0"/>
              <w:marRight w:val="0"/>
              <w:marTop w:val="0"/>
              <w:marBottom w:val="0"/>
              <w:divBdr>
                <w:top w:val="none" w:sz="0" w:space="0" w:color="auto"/>
                <w:left w:val="none" w:sz="0" w:space="0" w:color="auto"/>
                <w:bottom w:val="none" w:sz="0" w:space="0" w:color="auto"/>
                <w:right w:val="none" w:sz="0" w:space="0" w:color="auto"/>
              </w:divBdr>
            </w:div>
          </w:divsChild>
        </w:div>
        <w:div w:id="1036781708">
          <w:marLeft w:val="0"/>
          <w:marRight w:val="0"/>
          <w:marTop w:val="0"/>
          <w:marBottom w:val="0"/>
          <w:divBdr>
            <w:top w:val="none" w:sz="0" w:space="0" w:color="auto"/>
            <w:left w:val="none" w:sz="0" w:space="0" w:color="auto"/>
            <w:bottom w:val="none" w:sz="0" w:space="0" w:color="auto"/>
            <w:right w:val="none" w:sz="0" w:space="0" w:color="auto"/>
          </w:divBdr>
          <w:divsChild>
            <w:div w:id="1378236415">
              <w:marLeft w:val="0"/>
              <w:marRight w:val="0"/>
              <w:marTop w:val="0"/>
              <w:marBottom w:val="0"/>
              <w:divBdr>
                <w:top w:val="none" w:sz="0" w:space="0" w:color="auto"/>
                <w:left w:val="none" w:sz="0" w:space="0" w:color="auto"/>
                <w:bottom w:val="none" w:sz="0" w:space="0" w:color="auto"/>
                <w:right w:val="none" w:sz="0" w:space="0" w:color="auto"/>
              </w:divBdr>
            </w:div>
          </w:divsChild>
        </w:div>
        <w:div w:id="1040784064">
          <w:marLeft w:val="0"/>
          <w:marRight w:val="0"/>
          <w:marTop w:val="0"/>
          <w:marBottom w:val="0"/>
          <w:divBdr>
            <w:top w:val="none" w:sz="0" w:space="0" w:color="auto"/>
            <w:left w:val="none" w:sz="0" w:space="0" w:color="auto"/>
            <w:bottom w:val="none" w:sz="0" w:space="0" w:color="auto"/>
            <w:right w:val="none" w:sz="0" w:space="0" w:color="auto"/>
          </w:divBdr>
          <w:divsChild>
            <w:div w:id="1159228168">
              <w:marLeft w:val="0"/>
              <w:marRight w:val="0"/>
              <w:marTop w:val="0"/>
              <w:marBottom w:val="0"/>
              <w:divBdr>
                <w:top w:val="none" w:sz="0" w:space="0" w:color="auto"/>
                <w:left w:val="none" w:sz="0" w:space="0" w:color="auto"/>
                <w:bottom w:val="none" w:sz="0" w:space="0" w:color="auto"/>
                <w:right w:val="none" w:sz="0" w:space="0" w:color="auto"/>
              </w:divBdr>
            </w:div>
          </w:divsChild>
        </w:div>
        <w:div w:id="1076514492">
          <w:marLeft w:val="0"/>
          <w:marRight w:val="0"/>
          <w:marTop w:val="0"/>
          <w:marBottom w:val="0"/>
          <w:divBdr>
            <w:top w:val="none" w:sz="0" w:space="0" w:color="auto"/>
            <w:left w:val="none" w:sz="0" w:space="0" w:color="auto"/>
            <w:bottom w:val="none" w:sz="0" w:space="0" w:color="auto"/>
            <w:right w:val="none" w:sz="0" w:space="0" w:color="auto"/>
          </w:divBdr>
          <w:divsChild>
            <w:div w:id="706561234">
              <w:marLeft w:val="0"/>
              <w:marRight w:val="0"/>
              <w:marTop w:val="0"/>
              <w:marBottom w:val="0"/>
              <w:divBdr>
                <w:top w:val="none" w:sz="0" w:space="0" w:color="auto"/>
                <w:left w:val="none" w:sz="0" w:space="0" w:color="auto"/>
                <w:bottom w:val="none" w:sz="0" w:space="0" w:color="auto"/>
                <w:right w:val="none" w:sz="0" w:space="0" w:color="auto"/>
              </w:divBdr>
            </w:div>
          </w:divsChild>
        </w:div>
        <w:div w:id="1094671516">
          <w:marLeft w:val="0"/>
          <w:marRight w:val="0"/>
          <w:marTop w:val="0"/>
          <w:marBottom w:val="0"/>
          <w:divBdr>
            <w:top w:val="none" w:sz="0" w:space="0" w:color="auto"/>
            <w:left w:val="none" w:sz="0" w:space="0" w:color="auto"/>
            <w:bottom w:val="none" w:sz="0" w:space="0" w:color="auto"/>
            <w:right w:val="none" w:sz="0" w:space="0" w:color="auto"/>
          </w:divBdr>
          <w:divsChild>
            <w:div w:id="559243743">
              <w:marLeft w:val="0"/>
              <w:marRight w:val="0"/>
              <w:marTop w:val="0"/>
              <w:marBottom w:val="0"/>
              <w:divBdr>
                <w:top w:val="none" w:sz="0" w:space="0" w:color="auto"/>
                <w:left w:val="none" w:sz="0" w:space="0" w:color="auto"/>
                <w:bottom w:val="none" w:sz="0" w:space="0" w:color="auto"/>
                <w:right w:val="none" w:sz="0" w:space="0" w:color="auto"/>
              </w:divBdr>
            </w:div>
            <w:div w:id="1095783274">
              <w:marLeft w:val="0"/>
              <w:marRight w:val="0"/>
              <w:marTop w:val="0"/>
              <w:marBottom w:val="0"/>
              <w:divBdr>
                <w:top w:val="none" w:sz="0" w:space="0" w:color="auto"/>
                <w:left w:val="none" w:sz="0" w:space="0" w:color="auto"/>
                <w:bottom w:val="none" w:sz="0" w:space="0" w:color="auto"/>
                <w:right w:val="none" w:sz="0" w:space="0" w:color="auto"/>
              </w:divBdr>
            </w:div>
          </w:divsChild>
        </w:div>
        <w:div w:id="1148747208">
          <w:marLeft w:val="0"/>
          <w:marRight w:val="0"/>
          <w:marTop w:val="0"/>
          <w:marBottom w:val="0"/>
          <w:divBdr>
            <w:top w:val="none" w:sz="0" w:space="0" w:color="auto"/>
            <w:left w:val="none" w:sz="0" w:space="0" w:color="auto"/>
            <w:bottom w:val="none" w:sz="0" w:space="0" w:color="auto"/>
            <w:right w:val="none" w:sz="0" w:space="0" w:color="auto"/>
          </w:divBdr>
          <w:divsChild>
            <w:div w:id="379675316">
              <w:marLeft w:val="0"/>
              <w:marRight w:val="0"/>
              <w:marTop w:val="0"/>
              <w:marBottom w:val="0"/>
              <w:divBdr>
                <w:top w:val="none" w:sz="0" w:space="0" w:color="auto"/>
                <w:left w:val="none" w:sz="0" w:space="0" w:color="auto"/>
                <w:bottom w:val="none" w:sz="0" w:space="0" w:color="auto"/>
                <w:right w:val="none" w:sz="0" w:space="0" w:color="auto"/>
              </w:divBdr>
            </w:div>
            <w:div w:id="663245216">
              <w:marLeft w:val="0"/>
              <w:marRight w:val="0"/>
              <w:marTop w:val="0"/>
              <w:marBottom w:val="0"/>
              <w:divBdr>
                <w:top w:val="none" w:sz="0" w:space="0" w:color="auto"/>
                <w:left w:val="none" w:sz="0" w:space="0" w:color="auto"/>
                <w:bottom w:val="none" w:sz="0" w:space="0" w:color="auto"/>
                <w:right w:val="none" w:sz="0" w:space="0" w:color="auto"/>
              </w:divBdr>
            </w:div>
          </w:divsChild>
        </w:div>
        <w:div w:id="1155149424">
          <w:marLeft w:val="0"/>
          <w:marRight w:val="0"/>
          <w:marTop w:val="0"/>
          <w:marBottom w:val="0"/>
          <w:divBdr>
            <w:top w:val="none" w:sz="0" w:space="0" w:color="auto"/>
            <w:left w:val="none" w:sz="0" w:space="0" w:color="auto"/>
            <w:bottom w:val="none" w:sz="0" w:space="0" w:color="auto"/>
            <w:right w:val="none" w:sz="0" w:space="0" w:color="auto"/>
          </w:divBdr>
          <w:divsChild>
            <w:div w:id="873419086">
              <w:marLeft w:val="0"/>
              <w:marRight w:val="0"/>
              <w:marTop w:val="0"/>
              <w:marBottom w:val="0"/>
              <w:divBdr>
                <w:top w:val="none" w:sz="0" w:space="0" w:color="auto"/>
                <w:left w:val="none" w:sz="0" w:space="0" w:color="auto"/>
                <w:bottom w:val="none" w:sz="0" w:space="0" w:color="auto"/>
                <w:right w:val="none" w:sz="0" w:space="0" w:color="auto"/>
              </w:divBdr>
            </w:div>
          </w:divsChild>
        </w:div>
        <w:div w:id="1177695387">
          <w:marLeft w:val="0"/>
          <w:marRight w:val="0"/>
          <w:marTop w:val="0"/>
          <w:marBottom w:val="0"/>
          <w:divBdr>
            <w:top w:val="none" w:sz="0" w:space="0" w:color="auto"/>
            <w:left w:val="none" w:sz="0" w:space="0" w:color="auto"/>
            <w:bottom w:val="none" w:sz="0" w:space="0" w:color="auto"/>
            <w:right w:val="none" w:sz="0" w:space="0" w:color="auto"/>
          </w:divBdr>
          <w:divsChild>
            <w:div w:id="492070127">
              <w:marLeft w:val="0"/>
              <w:marRight w:val="0"/>
              <w:marTop w:val="0"/>
              <w:marBottom w:val="0"/>
              <w:divBdr>
                <w:top w:val="none" w:sz="0" w:space="0" w:color="auto"/>
                <w:left w:val="none" w:sz="0" w:space="0" w:color="auto"/>
                <w:bottom w:val="none" w:sz="0" w:space="0" w:color="auto"/>
                <w:right w:val="none" w:sz="0" w:space="0" w:color="auto"/>
              </w:divBdr>
            </w:div>
          </w:divsChild>
        </w:div>
        <w:div w:id="1203831269">
          <w:marLeft w:val="0"/>
          <w:marRight w:val="0"/>
          <w:marTop w:val="0"/>
          <w:marBottom w:val="0"/>
          <w:divBdr>
            <w:top w:val="none" w:sz="0" w:space="0" w:color="auto"/>
            <w:left w:val="none" w:sz="0" w:space="0" w:color="auto"/>
            <w:bottom w:val="none" w:sz="0" w:space="0" w:color="auto"/>
            <w:right w:val="none" w:sz="0" w:space="0" w:color="auto"/>
          </w:divBdr>
          <w:divsChild>
            <w:div w:id="149446141">
              <w:marLeft w:val="0"/>
              <w:marRight w:val="0"/>
              <w:marTop w:val="0"/>
              <w:marBottom w:val="0"/>
              <w:divBdr>
                <w:top w:val="none" w:sz="0" w:space="0" w:color="auto"/>
                <w:left w:val="none" w:sz="0" w:space="0" w:color="auto"/>
                <w:bottom w:val="none" w:sz="0" w:space="0" w:color="auto"/>
                <w:right w:val="none" w:sz="0" w:space="0" w:color="auto"/>
              </w:divBdr>
            </w:div>
          </w:divsChild>
        </w:div>
        <w:div w:id="1219971634">
          <w:marLeft w:val="0"/>
          <w:marRight w:val="0"/>
          <w:marTop w:val="0"/>
          <w:marBottom w:val="0"/>
          <w:divBdr>
            <w:top w:val="none" w:sz="0" w:space="0" w:color="auto"/>
            <w:left w:val="none" w:sz="0" w:space="0" w:color="auto"/>
            <w:bottom w:val="none" w:sz="0" w:space="0" w:color="auto"/>
            <w:right w:val="none" w:sz="0" w:space="0" w:color="auto"/>
          </w:divBdr>
          <w:divsChild>
            <w:div w:id="1040015522">
              <w:marLeft w:val="0"/>
              <w:marRight w:val="0"/>
              <w:marTop w:val="0"/>
              <w:marBottom w:val="0"/>
              <w:divBdr>
                <w:top w:val="none" w:sz="0" w:space="0" w:color="auto"/>
                <w:left w:val="none" w:sz="0" w:space="0" w:color="auto"/>
                <w:bottom w:val="none" w:sz="0" w:space="0" w:color="auto"/>
                <w:right w:val="none" w:sz="0" w:space="0" w:color="auto"/>
              </w:divBdr>
            </w:div>
          </w:divsChild>
        </w:div>
        <w:div w:id="1236352639">
          <w:marLeft w:val="0"/>
          <w:marRight w:val="0"/>
          <w:marTop w:val="0"/>
          <w:marBottom w:val="0"/>
          <w:divBdr>
            <w:top w:val="none" w:sz="0" w:space="0" w:color="auto"/>
            <w:left w:val="none" w:sz="0" w:space="0" w:color="auto"/>
            <w:bottom w:val="none" w:sz="0" w:space="0" w:color="auto"/>
            <w:right w:val="none" w:sz="0" w:space="0" w:color="auto"/>
          </w:divBdr>
          <w:divsChild>
            <w:div w:id="2049865425">
              <w:marLeft w:val="0"/>
              <w:marRight w:val="0"/>
              <w:marTop w:val="0"/>
              <w:marBottom w:val="0"/>
              <w:divBdr>
                <w:top w:val="none" w:sz="0" w:space="0" w:color="auto"/>
                <w:left w:val="none" w:sz="0" w:space="0" w:color="auto"/>
                <w:bottom w:val="none" w:sz="0" w:space="0" w:color="auto"/>
                <w:right w:val="none" w:sz="0" w:space="0" w:color="auto"/>
              </w:divBdr>
            </w:div>
          </w:divsChild>
        </w:div>
        <w:div w:id="1245456083">
          <w:marLeft w:val="0"/>
          <w:marRight w:val="0"/>
          <w:marTop w:val="0"/>
          <w:marBottom w:val="0"/>
          <w:divBdr>
            <w:top w:val="none" w:sz="0" w:space="0" w:color="auto"/>
            <w:left w:val="none" w:sz="0" w:space="0" w:color="auto"/>
            <w:bottom w:val="none" w:sz="0" w:space="0" w:color="auto"/>
            <w:right w:val="none" w:sz="0" w:space="0" w:color="auto"/>
          </w:divBdr>
          <w:divsChild>
            <w:div w:id="470908829">
              <w:marLeft w:val="0"/>
              <w:marRight w:val="0"/>
              <w:marTop w:val="0"/>
              <w:marBottom w:val="0"/>
              <w:divBdr>
                <w:top w:val="none" w:sz="0" w:space="0" w:color="auto"/>
                <w:left w:val="none" w:sz="0" w:space="0" w:color="auto"/>
                <w:bottom w:val="none" w:sz="0" w:space="0" w:color="auto"/>
                <w:right w:val="none" w:sz="0" w:space="0" w:color="auto"/>
              </w:divBdr>
            </w:div>
          </w:divsChild>
        </w:div>
        <w:div w:id="1318999676">
          <w:marLeft w:val="0"/>
          <w:marRight w:val="0"/>
          <w:marTop w:val="0"/>
          <w:marBottom w:val="0"/>
          <w:divBdr>
            <w:top w:val="none" w:sz="0" w:space="0" w:color="auto"/>
            <w:left w:val="none" w:sz="0" w:space="0" w:color="auto"/>
            <w:bottom w:val="none" w:sz="0" w:space="0" w:color="auto"/>
            <w:right w:val="none" w:sz="0" w:space="0" w:color="auto"/>
          </w:divBdr>
          <w:divsChild>
            <w:div w:id="577863217">
              <w:marLeft w:val="0"/>
              <w:marRight w:val="0"/>
              <w:marTop w:val="0"/>
              <w:marBottom w:val="0"/>
              <w:divBdr>
                <w:top w:val="none" w:sz="0" w:space="0" w:color="auto"/>
                <w:left w:val="none" w:sz="0" w:space="0" w:color="auto"/>
                <w:bottom w:val="none" w:sz="0" w:space="0" w:color="auto"/>
                <w:right w:val="none" w:sz="0" w:space="0" w:color="auto"/>
              </w:divBdr>
            </w:div>
          </w:divsChild>
        </w:div>
        <w:div w:id="1338774441">
          <w:marLeft w:val="0"/>
          <w:marRight w:val="0"/>
          <w:marTop w:val="0"/>
          <w:marBottom w:val="0"/>
          <w:divBdr>
            <w:top w:val="none" w:sz="0" w:space="0" w:color="auto"/>
            <w:left w:val="none" w:sz="0" w:space="0" w:color="auto"/>
            <w:bottom w:val="none" w:sz="0" w:space="0" w:color="auto"/>
            <w:right w:val="none" w:sz="0" w:space="0" w:color="auto"/>
          </w:divBdr>
          <w:divsChild>
            <w:div w:id="18627607">
              <w:marLeft w:val="0"/>
              <w:marRight w:val="0"/>
              <w:marTop w:val="0"/>
              <w:marBottom w:val="0"/>
              <w:divBdr>
                <w:top w:val="none" w:sz="0" w:space="0" w:color="auto"/>
                <w:left w:val="none" w:sz="0" w:space="0" w:color="auto"/>
                <w:bottom w:val="none" w:sz="0" w:space="0" w:color="auto"/>
                <w:right w:val="none" w:sz="0" w:space="0" w:color="auto"/>
              </w:divBdr>
            </w:div>
          </w:divsChild>
        </w:div>
        <w:div w:id="1343168241">
          <w:marLeft w:val="0"/>
          <w:marRight w:val="0"/>
          <w:marTop w:val="0"/>
          <w:marBottom w:val="0"/>
          <w:divBdr>
            <w:top w:val="none" w:sz="0" w:space="0" w:color="auto"/>
            <w:left w:val="none" w:sz="0" w:space="0" w:color="auto"/>
            <w:bottom w:val="none" w:sz="0" w:space="0" w:color="auto"/>
            <w:right w:val="none" w:sz="0" w:space="0" w:color="auto"/>
          </w:divBdr>
          <w:divsChild>
            <w:div w:id="755900547">
              <w:marLeft w:val="0"/>
              <w:marRight w:val="0"/>
              <w:marTop w:val="0"/>
              <w:marBottom w:val="0"/>
              <w:divBdr>
                <w:top w:val="none" w:sz="0" w:space="0" w:color="auto"/>
                <w:left w:val="none" w:sz="0" w:space="0" w:color="auto"/>
                <w:bottom w:val="none" w:sz="0" w:space="0" w:color="auto"/>
                <w:right w:val="none" w:sz="0" w:space="0" w:color="auto"/>
              </w:divBdr>
            </w:div>
          </w:divsChild>
        </w:div>
        <w:div w:id="1350260577">
          <w:marLeft w:val="0"/>
          <w:marRight w:val="0"/>
          <w:marTop w:val="0"/>
          <w:marBottom w:val="0"/>
          <w:divBdr>
            <w:top w:val="none" w:sz="0" w:space="0" w:color="auto"/>
            <w:left w:val="none" w:sz="0" w:space="0" w:color="auto"/>
            <w:bottom w:val="none" w:sz="0" w:space="0" w:color="auto"/>
            <w:right w:val="none" w:sz="0" w:space="0" w:color="auto"/>
          </w:divBdr>
          <w:divsChild>
            <w:div w:id="530919866">
              <w:marLeft w:val="0"/>
              <w:marRight w:val="0"/>
              <w:marTop w:val="0"/>
              <w:marBottom w:val="0"/>
              <w:divBdr>
                <w:top w:val="none" w:sz="0" w:space="0" w:color="auto"/>
                <w:left w:val="none" w:sz="0" w:space="0" w:color="auto"/>
                <w:bottom w:val="none" w:sz="0" w:space="0" w:color="auto"/>
                <w:right w:val="none" w:sz="0" w:space="0" w:color="auto"/>
              </w:divBdr>
            </w:div>
          </w:divsChild>
        </w:div>
        <w:div w:id="1351109329">
          <w:marLeft w:val="0"/>
          <w:marRight w:val="0"/>
          <w:marTop w:val="0"/>
          <w:marBottom w:val="0"/>
          <w:divBdr>
            <w:top w:val="none" w:sz="0" w:space="0" w:color="auto"/>
            <w:left w:val="none" w:sz="0" w:space="0" w:color="auto"/>
            <w:bottom w:val="none" w:sz="0" w:space="0" w:color="auto"/>
            <w:right w:val="none" w:sz="0" w:space="0" w:color="auto"/>
          </w:divBdr>
          <w:divsChild>
            <w:div w:id="860776310">
              <w:marLeft w:val="0"/>
              <w:marRight w:val="0"/>
              <w:marTop w:val="0"/>
              <w:marBottom w:val="0"/>
              <w:divBdr>
                <w:top w:val="none" w:sz="0" w:space="0" w:color="auto"/>
                <w:left w:val="none" w:sz="0" w:space="0" w:color="auto"/>
                <w:bottom w:val="none" w:sz="0" w:space="0" w:color="auto"/>
                <w:right w:val="none" w:sz="0" w:space="0" w:color="auto"/>
              </w:divBdr>
            </w:div>
          </w:divsChild>
        </w:div>
        <w:div w:id="1359968221">
          <w:marLeft w:val="0"/>
          <w:marRight w:val="0"/>
          <w:marTop w:val="0"/>
          <w:marBottom w:val="0"/>
          <w:divBdr>
            <w:top w:val="none" w:sz="0" w:space="0" w:color="auto"/>
            <w:left w:val="none" w:sz="0" w:space="0" w:color="auto"/>
            <w:bottom w:val="none" w:sz="0" w:space="0" w:color="auto"/>
            <w:right w:val="none" w:sz="0" w:space="0" w:color="auto"/>
          </w:divBdr>
          <w:divsChild>
            <w:div w:id="862743141">
              <w:marLeft w:val="0"/>
              <w:marRight w:val="0"/>
              <w:marTop w:val="0"/>
              <w:marBottom w:val="0"/>
              <w:divBdr>
                <w:top w:val="none" w:sz="0" w:space="0" w:color="auto"/>
                <w:left w:val="none" w:sz="0" w:space="0" w:color="auto"/>
                <w:bottom w:val="none" w:sz="0" w:space="0" w:color="auto"/>
                <w:right w:val="none" w:sz="0" w:space="0" w:color="auto"/>
              </w:divBdr>
            </w:div>
          </w:divsChild>
        </w:div>
        <w:div w:id="1360086226">
          <w:marLeft w:val="0"/>
          <w:marRight w:val="0"/>
          <w:marTop w:val="0"/>
          <w:marBottom w:val="0"/>
          <w:divBdr>
            <w:top w:val="none" w:sz="0" w:space="0" w:color="auto"/>
            <w:left w:val="none" w:sz="0" w:space="0" w:color="auto"/>
            <w:bottom w:val="none" w:sz="0" w:space="0" w:color="auto"/>
            <w:right w:val="none" w:sz="0" w:space="0" w:color="auto"/>
          </w:divBdr>
          <w:divsChild>
            <w:div w:id="333653183">
              <w:marLeft w:val="0"/>
              <w:marRight w:val="0"/>
              <w:marTop w:val="0"/>
              <w:marBottom w:val="0"/>
              <w:divBdr>
                <w:top w:val="none" w:sz="0" w:space="0" w:color="auto"/>
                <w:left w:val="none" w:sz="0" w:space="0" w:color="auto"/>
                <w:bottom w:val="none" w:sz="0" w:space="0" w:color="auto"/>
                <w:right w:val="none" w:sz="0" w:space="0" w:color="auto"/>
              </w:divBdr>
            </w:div>
          </w:divsChild>
        </w:div>
        <w:div w:id="1453553576">
          <w:marLeft w:val="0"/>
          <w:marRight w:val="0"/>
          <w:marTop w:val="0"/>
          <w:marBottom w:val="0"/>
          <w:divBdr>
            <w:top w:val="none" w:sz="0" w:space="0" w:color="auto"/>
            <w:left w:val="none" w:sz="0" w:space="0" w:color="auto"/>
            <w:bottom w:val="none" w:sz="0" w:space="0" w:color="auto"/>
            <w:right w:val="none" w:sz="0" w:space="0" w:color="auto"/>
          </w:divBdr>
          <w:divsChild>
            <w:div w:id="2036273732">
              <w:marLeft w:val="0"/>
              <w:marRight w:val="0"/>
              <w:marTop w:val="0"/>
              <w:marBottom w:val="0"/>
              <w:divBdr>
                <w:top w:val="none" w:sz="0" w:space="0" w:color="auto"/>
                <w:left w:val="none" w:sz="0" w:space="0" w:color="auto"/>
                <w:bottom w:val="none" w:sz="0" w:space="0" w:color="auto"/>
                <w:right w:val="none" w:sz="0" w:space="0" w:color="auto"/>
              </w:divBdr>
            </w:div>
          </w:divsChild>
        </w:div>
        <w:div w:id="1458179448">
          <w:marLeft w:val="0"/>
          <w:marRight w:val="0"/>
          <w:marTop w:val="0"/>
          <w:marBottom w:val="0"/>
          <w:divBdr>
            <w:top w:val="none" w:sz="0" w:space="0" w:color="auto"/>
            <w:left w:val="none" w:sz="0" w:space="0" w:color="auto"/>
            <w:bottom w:val="none" w:sz="0" w:space="0" w:color="auto"/>
            <w:right w:val="none" w:sz="0" w:space="0" w:color="auto"/>
          </w:divBdr>
          <w:divsChild>
            <w:div w:id="471144298">
              <w:marLeft w:val="0"/>
              <w:marRight w:val="0"/>
              <w:marTop w:val="0"/>
              <w:marBottom w:val="0"/>
              <w:divBdr>
                <w:top w:val="none" w:sz="0" w:space="0" w:color="auto"/>
                <w:left w:val="none" w:sz="0" w:space="0" w:color="auto"/>
                <w:bottom w:val="none" w:sz="0" w:space="0" w:color="auto"/>
                <w:right w:val="none" w:sz="0" w:space="0" w:color="auto"/>
              </w:divBdr>
            </w:div>
          </w:divsChild>
        </w:div>
        <w:div w:id="1488323487">
          <w:marLeft w:val="0"/>
          <w:marRight w:val="0"/>
          <w:marTop w:val="0"/>
          <w:marBottom w:val="0"/>
          <w:divBdr>
            <w:top w:val="none" w:sz="0" w:space="0" w:color="auto"/>
            <w:left w:val="none" w:sz="0" w:space="0" w:color="auto"/>
            <w:bottom w:val="none" w:sz="0" w:space="0" w:color="auto"/>
            <w:right w:val="none" w:sz="0" w:space="0" w:color="auto"/>
          </w:divBdr>
          <w:divsChild>
            <w:div w:id="972489827">
              <w:marLeft w:val="0"/>
              <w:marRight w:val="0"/>
              <w:marTop w:val="0"/>
              <w:marBottom w:val="0"/>
              <w:divBdr>
                <w:top w:val="none" w:sz="0" w:space="0" w:color="auto"/>
                <w:left w:val="none" w:sz="0" w:space="0" w:color="auto"/>
                <w:bottom w:val="none" w:sz="0" w:space="0" w:color="auto"/>
                <w:right w:val="none" w:sz="0" w:space="0" w:color="auto"/>
              </w:divBdr>
            </w:div>
          </w:divsChild>
        </w:div>
        <w:div w:id="1556815617">
          <w:marLeft w:val="0"/>
          <w:marRight w:val="0"/>
          <w:marTop w:val="0"/>
          <w:marBottom w:val="0"/>
          <w:divBdr>
            <w:top w:val="none" w:sz="0" w:space="0" w:color="auto"/>
            <w:left w:val="none" w:sz="0" w:space="0" w:color="auto"/>
            <w:bottom w:val="none" w:sz="0" w:space="0" w:color="auto"/>
            <w:right w:val="none" w:sz="0" w:space="0" w:color="auto"/>
          </w:divBdr>
          <w:divsChild>
            <w:div w:id="1688558804">
              <w:marLeft w:val="0"/>
              <w:marRight w:val="0"/>
              <w:marTop w:val="0"/>
              <w:marBottom w:val="0"/>
              <w:divBdr>
                <w:top w:val="none" w:sz="0" w:space="0" w:color="auto"/>
                <w:left w:val="none" w:sz="0" w:space="0" w:color="auto"/>
                <w:bottom w:val="none" w:sz="0" w:space="0" w:color="auto"/>
                <w:right w:val="none" w:sz="0" w:space="0" w:color="auto"/>
              </w:divBdr>
            </w:div>
          </w:divsChild>
        </w:div>
        <w:div w:id="1577126881">
          <w:marLeft w:val="0"/>
          <w:marRight w:val="0"/>
          <w:marTop w:val="0"/>
          <w:marBottom w:val="0"/>
          <w:divBdr>
            <w:top w:val="none" w:sz="0" w:space="0" w:color="auto"/>
            <w:left w:val="none" w:sz="0" w:space="0" w:color="auto"/>
            <w:bottom w:val="none" w:sz="0" w:space="0" w:color="auto"/>
            <w:right w:val="none" w:sz="0" w:space="0" w:color="auto"/>
          </w:divBdr>
          <w:divsChild>
            <w:div w:id="1150826312">
              <w:marLeft w:val="0"/>
              <w:marRight w:val="0"/>
              <w:marTop w:val="0"/>
              <w:marBottom w:val="0"/>
              <w:divBdr>
                <w:top w:val="none" w:sz="0" w:space="0" w:color="auto"/>
                <w:left w:val="none" w:sz="0" w:space="0" w:color="auto"/>
                <w:bottom w:val="none" w:sz="0" w:space="0" w:color="auto"/>
                <w:right w:val="none" w:sz="0" w:space="0" w:color="auto"/>
              </w:divBdr>
            </w:div>
          </w:divsChild>
        </w:div>
        <w:div w:id="1579510402">
          <w:marLeft w:val="0"/>
          <w:marRight w:val="0"/>
          <w:marTop w:val="0"/>
          <w:marBottom w:val="0"/>
          <w:divBdr>
            <w:top w:val="none" w:sz="0" w:space="0" w:color="auto"/>
            <w:left w:val="none" w:sz="0" w:space="0" w:color="auto"/>
            <w:bottom w:val="none" w:sz="0" w:space="0" w:color="auto"/>
            <w:right w:val="none" w:sz="0" w:space="0" w:color="auto"/>
          </w:divBdr>
          <w:divsChild>
            <w:div w:id="602151336">
              <w:marLeft w:val="0"/>
              <w:marRight w:val="0"/>
              <w:marTop w:val="0"/>
              <w:marBottom w:val="0"/>
              <w:divBdr>
                <w:top w:val="none" w:sz="0" w:space="0" w:color="auto"/>
                <w:left w:val="none" w:sz="0" w:space="0" w:color="auto"/>
                <w:bottom w:val="none" w:sz="0" w:space="0" w:color="auto"/>
                <w:right w:val="none" w:sz="0" w:space="0" w:color="auto"/>
              </w:divBdr>
            </w:div>
          </w:divsChild>
        </w:div>
        <w:div w:id="1581214033">
          <w:marLeft w:val="0"/>
          <w:marRight w:val="0"/>
          <w:marTop w:val="0"/>
          <w:marBottom w:val="0"/>
          <w:divBdr>
            <w:top w:val="none" w:sz="0" w:space="0" w:color="auto"/>
            <w:left w:val="none" w:sz="0" w:space="0" w:color="auto"/>
            <w:bottom w:val="none" w:sz="0" w:space="0" w:color="auto"/>
            <w:right w:val="none" w:sz="0" w:space="0" w:color="auto"/>
          </w:divBdr>
          <w:divsChild>
            <w:div w:id="2136560411">
              <w:marLeft w:val="0"/>
              <w:marRight w:val="0"/>
              <w:marTop w:val="0"/>
              <w:marBottom w:val="0"/>
              <w:divBdr>
                <w:top w:val="none" w:sz="0" w:space="0" w:color="auto"/>
                <w:left w:val="none" w:sz="0" w:space="0" w:color="auto"/>
                <w:bottom w:val="none" w:sz="0" w:space="0" w:color="auto"/>
                <w:right w:val="none" w:sz="0" w:space="0" w:color="auto"/>
              </w:divBdr>
            </w:div>
          </w:divsChild>
        </w:div>
        <w:div w:id="1609778889">
          <w:marLeft w:val="0"/>
          <w:marRight w:val="0"/>
          <w:marTop w:val="0"/>
          <w:marBottom w:val="0"/>
          <w:divBdr>
            <w:top w:val="none" w:sz="0" w:space="0" w:color="auto"/>
            <w:left w:val="none" w:sz="0" w:space="0" w:color="auto"/>
            <w:bottom w:val="none" w:sz="0" w:space="0" w:color="auto"/>
            <w:right w:val="none" w:sz="0" w:space="0" w:color="auto"/>
          </w:divBdr>
          <w:divsChild>
            <w:div w:id="215631803">
              <w:marLeft w:val="0"/>
              <w:marRight w:val="0"/>
              <w:marTop w:val="0"/>
              <w:marBottom w:val="0"/>
              <w:divBdr>
                <w:top w:val="none" w:sz="0" w:space="0" w:color="auto"/>
                <w:left w:val="none" w:sz="0" w:space="0" w:color="auto"/>
                <w:bottom w:val="none" w:sz="0" w:space="0" w:color="auto"/>
                <w:right w:val="none" w:sz="0" w:space="0" w:color="auto"/>
              </w:divBdr>
            </w:div>
          </w:divsChild>
        </w:div>
        <w:div w:id="1613778481">
          <w:marLeft w:val="0"/>
          <w:marRight w:val="0"/>
          <w:marTop w:val="0"/>
          <w:marBottom w:val="0"/>
          <w:divBdr>
            <w:top w:val="none" w:sz="0" w:space="0" w:color="auto"/>
            <w:left w:val="none" w:sz="0" w:space="0" w:color="auto"/>
            <w:bottom w:val="none" w:sz="0" w:space="0" w:color="auto"/>
            <w:right w:val="none" w:sz="0" w:space="0" w:color="auto"/>
          </w:divBdr>
          <w:divsChild>
            <w:div w:id="1162819797">
              <w:marLeft w:val="0"/>
              <w:marRight w:val="0"/>
              <w:marTop w:val="0"/>
              <w:marBottom w:val="0"/>
              <w:divBdr>
                <w:top w:val="none" w:sz="0" w:space="0" w:color="auto"/>
                <w:left w:val="none" w:sz="0" w:space="0" w:color="auto"/>
                <w:bottom w:val="none" w:sz="0" w:space="0" w:color="auto"/>
                <w:right w:val="none" w:sz="0" w:space="0" w:color="auto"/>
              </w:divBdr>
            </w:div>
          </w:divsChild>
        </w:div>
        <w:div w:id="1686903151">
          <w:marLeft w:val="0"/>
          <w:marRight w:val="0"/>
          <w:marTop w:val="0"/>
          <w:marBottom w:val="0"/>
          <w:divBdr>
            <w:top w:val="none" w:sz="0" w:space="0" w:color="auto"/>
            <w:left w:val="none" w:sz="0" w:space="0" w:color="auto"/>
            <w:bottom w:val="none" w:sz="0" w:space="0" w:color="auto"/>
            <w:right w:val="none" w:sz="0" w:space="0" w:color="auto"/>
          </w:divBdr>
          <w:divsChild>
            <w:div w:id="1983540831">
              <w:marLeft w:val="0"/>
              <w:marRight w:val="0"/>
              <w:marTop w:val="0"/>
              <w:marBottom w:val="0"/>
              <w:divBdr>
                <w:top w:val="none" w:sz="0" w:space="0" w:color="auto"/>
                <w:left w:val="none" w:sz="0" w:space="0" w:color="auto"/>
                <w:bottom w:val="none" w:sz="0" w:space="0" w:color="auto"/>
                <w:right w:val="none" w:sz="0" w:space="0" w:color="auto"/>
              </w:divBdr>
            </w:div>
          </w:divsChild>
        </w:div>
        <w:div w:id="1696154693">
          <w:marLeft w:val="0"/>
          <w:marRight w:val="0"/>
          <w:marTop w:val="0"/>
          <w:marBottom w:val="0"/>
          <w:divBdr>
            <w:top w:val="none" w:sz="0" w:space="0" w:color="auto"/>
            <w:left w:val="none" w:sz="0" w:space="0" w:color="auto"/>
            <w:bottom w:val="none" w:sz="0" w:space="0" w:color="auto"/>
            <w:right w:val="none" w:sz="0" w:space="0" w:color="auto"/>
          </w:divBdr>
          <w:divsChild>
            <w:div w:id="40522470">
              <w:marLeft w:val="0"/>
              <w:marRight w:val="0"/>
              <w:marTop w:val="0"/>
              <w:marBottom w:val="0"/>
              <w:divBdr>
                <w:top w:val="none" w:sz="0" w:space="0" w:color="auto"/>
                <w:left w:val="none" w:sz="0" w:space="0" w:color="auto"/>
                <w:bottom w:val="none" w:sz="0" w:space="0" w:color="auto"/>
                <w:right w:val="none" w:sz="0" w:space="0" w:color="auto"/>
              </w:divBdr>
            </w:div>
          </w:divsChild>
        </w:div>
        <w:div w:id="1748765181">
          <w:marLeft w:val="0"/>
          <w:marRight w:val="0"/>
          <w:marTop w:val="0"/>
          <w:marBottom w:val="0"/>
          <w:divBdr>
            <w:top w:val="none" w:sz="0" w:space="0" w:color="auto"/>
            <w:left w:val="none" w:sz="0" w:space="0" w:color="auto"/>
            <w:bottom w:val="none" w:sz="0" w:space="0" w:color="auto"/>
            <w:right w:val="none" w:sz="0" w:space="0" w:color="auto"/>
          </w:divBdr>
          <w:divsChild>
            <w:div w:id="1076585548">
              <w:marLeft w:val="0"/>
              <w:marRight w:val="0"/>
              <w:marTop w:val="0"/>
              <w:marBottom w:val="0"/>
              <w:divBdr>
                <w:top w:val="none" w:sz="0" w:space="0" w:color="auto"/>
                <w:left w:val="none" w:sz="0" w:space="0" w:color="auto"/>
                <w:bottom w:val="none" w:sz="0" w:space="0" w:color="auto"/>
                <w:right w:val="none" w:sz="0" w:space="0" w:color="auto"/>
              </w:divBdr>
            </w:div>
          </w:divsChild>
        </w:div>
        <w:div w:id="1790473705">
          <w:marLeft w:val="0"/>
          <w:marRight w:val="0"/>
          <w:marTop w:val="0"/>
          <w:marBottom w:val="0"/>
          <w:divBdr>
            <w:top w:val="none" w:sz="0" w:space="0" w:color="auto"/>
            <w:left w:val="none" w:sz="0" w:space="0" w:color="auto"/>
            <w:bottom w:val="none" w:sz="0" w:space="0" w:color="auto"/>
            <w:right w:val="none" w:sz="0" w:space="0" w:color="auto"/>
          </w:divBdr>
          <w:divsChild>
            <w:div w:id="125511918">
              <w:marLeft w:val="0"/>
              <w:marRight w:val="0"/>
              <w:marTop w:val="0"/>
              <w:marBottom w:val="0"/>
              <w:divBdr>
                <w:top w:val="none" w:sz="0" w:space="0" w:color="auto"/>
                <w:left w:val="none" w:sz="0" w:space="0" w:color="auto"/>
                <w:bottom w:val="none" w:sz="0" w:space="0" w:color="auto"/>
                <w:right w:val="none" w:sz="0" w:space="0" w:color="auto"/>
              </w:divBdr>
            </w:div>
            <w:div w:id="966739168">
              <w:marLeft w:val="0"/>
              <w:marRight w:val="0"/>
              <w:marTop w:val="0"/>
              <w:marBottom w:val="0"/>
              <w:divBdr>
                <w:top w:val="none" w:sz="0" w:space="0" w:color="auto"/>
                <w:left w:val="none" w:sz="0" w:space="0" w:color="auto"/>
                <w:bottom w:val="none" w:sz="0" w:space="0" w:color="auto"/>
                <w:right w:val="none" w:sz="0" w:space="0" w:color="auto"/>
              </w:divBdr>
            </w:div>
          </w:divsChild>
        </w:div>
        <w:div w:id="1825514270">
          <w:marLeft w:val="0"/>
          <w:marRight w:val="0"/>
          <w:marTop w:val="0"/>
          <w:marBottom w:val="0"/>
          <w:divBdr>
            <w:top w:val="none" w:sz="0" w:space="0" w:color="auto"/>
            <w:left w:val="none" w:sz="0" w:space="0" w:color="auto"/>
            <w:bottom w:val="none" w:sz="0" w:space="0" w:color="auto"/>
            <w:right w:val="none" w:sz="0" w:space="0" w:color="auto"/>
          </w:divBdr>
          <w:divsChild>
            <w:div w:id="415791145">
              <w:marLeft w:val="0"/>
              <w:marRight w:val="0"/>
              <w:marTop w:val="0"/>
              <w:marBottom w:val="0"/>
              <w:divBdr>
                <w:top w:val="none" w:sz="0" w:space="0" w:color="auto"/>
                <w:left w:val="none" w:sz="0" w:space="0" w:color="auto"/>
                <w:bottom w:val="none" w:sz="0" w:space="0" w:color="auto"/>
                <w:right w:val="none" w:sz="0" w:space="0" w:color="auto"/>
              </w:divBdr>
            </w:div>
          </w:divsChild>
        </w:div>
        <w:div w:id="1841851753">
          <w:marLeft w:val="0"/>
          <w:marRight w:val="0"/>
          <w:marTop w:val="0"/>
          <w:marBottom w:val="0"/>
          <w:divBdr>
            <w:top w:val="none" w:sz="0" w:space="0" w:color="auto"/>
            <w:left w:val="none" w:sz="0" w:space="0" w:color="auto"/>
            <w:bottom w:val="none" w:sz="0" w:space="0" w:color="auto"/>
            <w:right w:val="none" w:sz="0" w:space="0" w:color="auto"/>
          </w:divBdr>
          <w:divsChild>
            <w:div w:id="1094087337">
              <w:marLeft w:val="0"/>
              <w:marRight w:val="0"/>
              <w:marTop w:val="0"/>
              <w:marBottom w:val="0"/>
              <w:divBdr>
                <w:top w:val="none" w:sz="0" w:space="0" w:color="auto"/>
                <w:left w:val="none" w:sz="0" w:space="0" w:color="auto"/>
                <w:bottom w:val="none" w:sz="0" w:space="0" w:color="auto"/>
                <w:right w:val="none" w:sz="0" w:space="0" w:color="auto"/>
              </w:divBdr>
            </w:div>
          </w:divsChild>
        </w:div>
        <w:div w:id="1964381826">
          <w:marLeft w:val="0"/>
          <w:marRight w:val="0"/>
          <w:marTop w:val="0"/>
          <w:marBottom w:val="0"/>
          <w:divBdr>
            <w:top w:val="none" w:sz="0" w:space="0" w:color="auto"/>
            <w:left w:val="none" w:sz="0" w:space="0" w:color="auto"/>
            <w:bottom w:val="none" w:sz="0" w:space="0" w:color="auto"/>
            <w:right w:val="none" w:sz="0" w:space="0" w:color="auto"/>
          </w:divBdr>
          <w:divsChild>
            <w:div w:id="29379252">
              <w:marLeft w:val="0"/>
              <w:marRight w:val="0"/>
              <w:marTop w:val="0"/>
              <w:marBottom w:val="0"/>
              <w:divBdr>
                <w:top w:val="none" w:sz="0" w:space="0" w:color="auto"/>
                <w:left w:val="none" w:sz="0" w:space="0" w:color="auto"/>
                <w:bottom w:val="none" w:sz="0" w:space="0" w:color="auto"/>
                <w:right w:val="none" w:sz="0" w:space="0" w:color="auto"/>
              </w:divBdr>
            </w:div>
          </w:divsChild>
        </w:div>
        <w:div w:id="1969621438">
          <w:marLeft w:val="0"/>
          <w:marRight w:val="0"/>
          <w:marTop w:val="0"/>
          <w:marBottom w:val="0"/>
          <w:divBdr>
            <w:top w:val="none" w:sz="0" w:space="0" w:color="auto"/>
            <w:left w:val="none" w:sz="0" w:space="0" w:color="auto"/>
            <w:bottom w:val="none" w:sz="0" w:space="0" w:color="auto"/>
            <w:right w:val="none" w:sz="0" w:space="0" w:color="auto"/>
          </w:divBdr>
          <w:divsChild>
            <w:div w:id="634142551">
              <w:marLeft w:val="0"/>
              <w:marRight w:val="0"/>
              <w:marTop w:val="0"/>
              <w:marBottom w:val="0"/>
              <w:divBdr>
                <w:top w:val="none" w:sz="0" w:space="0" w:color="auto"/>
                <w:left w:val="none" w:sz="0" w:space="0" w:color="auto"/>
                <w:bottom w:val="none" w:sz="0" w:space="0" w:color="auto"/>
                <w:right w:val="none" w:sz="0" w:space="0" w:color="auto"/>
              </w:divBdr>
            </w:div>
            <w:div w:id="2091268578">
              <w:marLeft w:val="0"/>
              <w:marRight w:val="0"/>
              <w:marTop w:val="0"/>
              <w:marBottom w:val="0"/>
              <w:divBdr>
                <w:top w:val="none" w:sz="0" w:space="0" w:color="auto"/>
                <w:left w:val="none" w:sz="0" w:space="0" w:color="auto"/>
                <w:bottom w:val="none" w:sz="0" w:space="0" w:color="auto"/>
                <w:right w:val="none" w:sz="0" w:space="0" w:color="auto"/>
              </w:divBdr>
            </w:div>
          </w:divsChild>
        </w:div>
        <w:div w:id="1971978672">
          <w:marLeft w:val="0"/>
          <w:marRight w:val="0"/>
          <w:marTop w:val="0"/>
          <w:marBottom w:val="0"/>
          <w:divBdr>
            <w:top w:val="none" w:sz="0" w:space="0" w:color="auto"/>
            <w:left w:val="none" w:sz="0" w:space="0" w:color="auto"/>
            <w:bottom w:val="none" w:sz="0" w:space="0" w:color="auto"/>
            <w:right w:val="none" w:sz="0" w:space="0" w:color="auto"/>
          </w:divBdr>
          <w:divsChild>
            <w:div w:id="1008170415">
              <w:marLeft w:val="0"/>
              <w:marRight w:val="0"/>
              <w:marTop w:val="0"/>
              <w:marBottom w:val="0"/>
              <w:divBdr>
                <w:top w:val="none" w:sz="0" w:space="0" w:color="auto"/>
                <w:left w:val="none" w:sz="0" w:space="0" w:color="auto"/>
                <w:bottom w:val="none" w:sz="0" w:space="0" w:color="auto"/>
                <w:right w:val="none" w:sz="0" w:space="0" w:color="auto"/>
              </w:divBdr>
            </w:div>
          </w:divsChild>
        </w:div>
        <w:div w:id="2028869999">
          <w:marLeft w:val="0"/>
          <w:marRight w:val="0"/>
          <w:marTop w:val="0"/>
          <w:marBottom w:val="0"/>
          <w:divBdr>
            <w:top w:val="none" w:sz="0" w:space="0" w:color="auto"/>
            <w:left w:val="none" w:sz="0" w:space="0" w:color="auto"/>
            <w:bottom w:val="none" w:sz="0" w:space="0" w:color="auto"/>
            <w:right w:val="none" w:sz="0" w:space="0" w:color="auto"/>
          </w:divBdr>
          <w:divsChild>
            <w:div w:id="576672253">
              <w:marLeft w:val="0"/>
              <w:marRight w:val="0"/>
              <w:marTop w:val="0"/>
              <w:marBottom w:val="0"/>
              <w:divBdr>
                <w:top w:val="none" w:sz="0" w:space="0" w:color="auto"/>
                <w:left w:val="none" w:sz="0" w:space="0" w:color="auto"/>
                <w:bottom w:val="none" w:sz="0" w:space="0" w:color="auto"/>
                <w:right w:val="none" w:sz="0" w:space="0" w:color="auto"/>
              </w:divBdr>
            </w:div>
          </w:divsChild>
        </w:div>
        <w:div w:id="2103145021">
          <w:marLeft w:val="0"/>
          <w:marRight w:val="0"/>
          <w:marTop w:val="0"/>
          <w:marBottom w:val="0"/>
          <w:divBdr>
            <w:top w:val="none" w:sz="0" w:space="0" w:color="auto"/>
            <w:left w:val="none" w:sz="0" w:space="0" w:color="auto"/>
            <w:bottom w:val="none" w:sz="0" w:space="0" w:color="auto"/>
            <w:right w:val="none" w:sz="0" w:space="0" w:color="auto"/>
          </w:divBdr>
          <w:divsChild>
            <w:div w:id="1740975787">
              <w:marLeft w:val="0"/>
              <w:marRight w:val="0"/>
              <w:marTop w:val="0"/>
              <w:marBottom w:val="0"/>
              <w:divBdr>
                <w:top w:val="none" w:sz="0" w:space="0" w:color="auto"/>
                <w:left w:val="none" w:sz="0" w:space="0" w:color="auto"/>
                <w:bottom w:val="none" w:sz="0" w:space="0" w:color="auto"/>
                <w:right w:val="none" w:sz="0" w:space="0" w:color="auto"/>
              </w:divBdr>
            </w:div>
          </w:divsChild>
        </w:div>
        <w:div w:id="2138259242">
          <w:marLeft w:val="0"/>
          <w:marRight w:val="0"/>
          <w:marTop w:val="0"/>
          <w:marBottom w:val="0"/>
          <w:divBdr>
            <w:top w:val="none" w:sz="0" w:space="0" w:color="auto"/>
            <w:left w:val="none" w:sz="0" w:space="0" w:color="auto"/>
            <w:bottom w:val="none" w:sz="0" w:space="0" w:color="auto"/>
            <w:right w:val="none" w:sz="0" w:space="0" w:color="auto"/>
          </w:divBdr>
          <w:divsChild>
            <w:div w:id="116007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396070">
      <w:bodyDiv w:val="1"/>
      <w:marLeft w:val="0"/>
      <w:marRight w:val="0"/>
      <w:marTop w:val="0"/>
      <w:marBottom w:val="0"/>
      <w:divBdr>
        <w:top w:val="none" w:sz="0" w:space="0" w:color="auto"/>
        <w:left w:val="none" w:sz="0" w:space="0" w:color="auto"/>
        <w:bottom w:val="none" w:sz="0" w:space="0" w:color="auto"/>
        <w:right w:val="none" w:sz="0" w:space="0" w:color="auto"/>
      </w:divBdr>
    </w:div>
    <w:div w:id="1508329304">
      <w:bodyDiv w:val="1"/>
      <w:marLeft w:val="0"/>
      <w:marRight w:val="0"/>
      <w:marTop w:val="0"/>
      <w:marBottom w:val="0"/>
      <w:divBdr>
        <w:top w:val="none" w:sz="0" w:space="0" w:color="auto"/>
        <w:left w:val="none" w:sz="0" w:space="0" w:color="auto"/>
        <w:bottom w:val="none" w:sz="0" w:space="0" w:color="auto"/>
        <w:right w:val="none" w:sz="0" w:space="0" w:color="auto"/>
      </w:divBdr>
    </w:div>
    <w:div w:id="1509635823">
      <w:bodyDiv w:val="1"/>
      <w:marLeft w:val="0"/>
      <w:marRight w:val="0"/>
      <w:marTop w:val="0"/>
      <w:marBottom w:val="0"/>
      <w:divBdr>
        <w:top w:val="none" w:sz="0" w:space="0" w:color="auto"/>
        <w:left w:val="none" w:sz="0" w:space="0" w:color="auto"/>
        <w:bottom w:val="none" w:sz="0" w:space="0" w:color="auto"/>
        <w:right w:val="none" w:sz="0" w:space="0" w:color="auto"/>
      </w:divBdr>
    </w:div>
    <w:div w:id="1516655202">
      <w:bodyDiv w:val="1"/>
      <w:marLeft w:val="0"/>
      <w:marRight w:val="0"/>
      <w:marTop w:val="0"/>
      <w:marBottom w:val="0"/>
      <w:divBdr>
        <w:top w:val="none" w:sz="0" w:space="0" w:color="auto"/>
        <w:left w:val="none" w:sz="0" w:space="0" w:color="auto"/>
        <w:bottom w:val="none" w:sz="0" w:space="0" w:color="auto"/>
        <w:right w:val="none" w:sz="0" w:space="0" w:color="auto"/>
      </w:divBdr>
    </w:div>
    <w:div w:id="1523979152">
      <w:bodyDiv w:val="1"/>
      <w:marLeft w:val="0"/>
      <w:marRight w:val="0"/>
      <w:marTop w:val="0"/>
      <w:marBottom w:val="0"/>
      <w:divBdr>
        <w:top w:val="none" w:sz="0" w:space="0" w:color="auto"/>
        <w:left w:val="none" w:sz="0" w:space="0" w:color="auto"/>
        <w:bottom w:val="none" w:sz="0" w:space="0" w:color="auto"/>
        <w:right w:val="none" w:sz="0" w:space="0" w:color="auto"/>
      </w:divBdr>
    </w:div>
    <w:div w:id="1526476952">
      <w:bodyDiv w:val="1"/>
      <w:marLeft w:val="0"/>
      <w:marRight w:val="0"/>
      <w:marTop w:val="0"/>
      <w:marBottom w:val="0"/>
      <w:divBdr>
        <w:top w:val="none" w:sz="0" w:space="0" w:color="auto"/>
        <w:left w:val="none" w:sz="0" w:space="0" w:color="auto"/>
        <w:bottom w:val="none" w:sz="0" w:space="0" w:color="auto"/>
        <w:right w:val="none" w:sz="0" w:space="0" w:color="auto"/>
      </w:divBdr>
    </w:div>
    <w:div w:id="1536230917">
      <w:bodyDiv w:val="1"/>
      <w:marLeft w:val="0"/>
      <w:marRight w:val="0"/>
      <w:marTop w:val="0"/>
      <w:marBottom w:val="0"/>
      <w:divBdr>
        <w:top w:val="none" w:sz="0" w:space="0" w:color="auto"/>
        <w:left w:val="none" w:sz="0" w:space="0" w:color="auto"/>
        <w:bottom w:val="none" w:sz="0" w:space="0" w:color="auto"/>
        <w:right w:val="none" w:sz="0" w:space="0" w:color="auto"/>
      </w:divBdr>
    </w:div>
    <w:div w:id="1563101639">
      <w:bodyDiv w:val="1"/>
      <w:marLeft w:val="0"/>
      <w:marRight w:val="0"/>
      <w:marTop w:val="0"/>
      <w:marBottom w:val="0"/>
      <w:divBdr>
        <w:top w:val="none" w:sz="0" w:space="0" w:color="auto"/>
        <w:left w:val="none" w:sz="0" w:space="0" w:color="auto"/>
        <w:bottom w:val="none" w:sz="0" w:space="0" w:color="auto"/>
        <w:right w:val="none" w:sz="0" w:space="0" w:color="auto"/>
      </w:divBdr>
    </w:div>
    <w:div w:id="1565945203">
      <w:bodyDiv w:val="1"/>
      <w:marLeft w:val="0"/>
      <w:marRight w:val="0"/>
      <w:marTop w:val="0"/>
      <w:marBottom w:val="0"/>
      <w:divBdr>
        <w:top w:val="none" w:sz="0" w:space="0" w:color="auto"/>
        <w:left w:val="none" w:sz="0" w:space="0" w:color="auto"/>
        <w:bottom w:val="none" w:sz="0" w:space="0" w:color="auto"/>
        <w:right w:val="none" w:sz="0" w:space="0" w:color="auto"/>
      </w:divBdr>
    </w:div>
    <w:div w:id="1566720383">
      <w:bodyDiv w:val="1"/>
      <w:marLeft w:val="0"/>
      <w:marRight w:val="0"/>
      <w:marTop w:val="0"/>
      <w:marBottom w:val="0"/>
      <w:divBdr>
        <w:top w:val="none" w:sz="0" w:space="0" w:color="auto"/>
        <w:left w:val="none" w:sz="0" w:space="0" w:color="auto"/>
        <w:bottom w:val="none" w:sz="0" w:space="0" w:color="auto"/>
        <w:right w:val="none" w:sz="0" w:space="0" w:color="auto"/>
      </w:divBdr>
    </w:div>
    <w:div w:id="1569264633">
      <w:bodyDiv w:val="1"/>
      <w:marLeft w:val="0"/>
      <w:marRight w:val="0"/>
      <w:marTop w:val="0"/>
      <w:marBottom w:val="0"/>
      <w:divBdr>
        <w:top w:val="none" w:sz="0" w:space="0" w:color="auto"/>
        <w:left w:val="none" w:sz="0" w:space="0" w:color="auto"/>
        <w:bottom w:val="none" w:sz="0" w:space="0" w:color="auto"/>
        <w:right w:val="none" w:sz="0" w:space="0" w:color="auto"/>
      </w:divBdr>
    </w:div>
    <w:div w:id="1570841120">
      <w:bodyDiv w:val="1"/>
      <w:marLeft w:val="0"/>
      <w:marRight w:val="0"/>
      <w:marTop w:val="0"/>
      <w:marBottom w:val="0"/>
      <w:divBdr>
        <w:top w:val="none" w:sz="0" w:space="0" w:color="auto"/>
        <w:left w:val="none" w:sz="0" w:space="0" w:color="auto"/>
        <w:bottom w:val="none" w:sz="0" w:space="0" w:color="auto"/>
        <w:right w:val="none" w:sz="0" w:space="0" w:color="auto"/>
      </w:divBdr>
      <w:divsChild>
        <w:div w:id="1345743104">
          <w:marLeft w:val="533"/>
          <w:marRight w:val="0"/>
          <w:marTop w:val="58"/>
          <w:marBottom w:val="0"/>
          <w:divBdr>
            <w:top w:val="none" w:sz="0" w:space="0" w:color="auto"/>
            <w:left w:val="none" w:sz="0" w:space="0" w:color="auto"/>
            <w:bottom w:val="none" w:sz="0" w:space="0" w:color="auto"/>
            <w:right w:val="none" w:sz="0" w:space="0" w:color="auto"/>
          </w:divBdr>
        </w:div>
      </w:divsChild>
    </w:div>
    <w:div w:id="1575622736">
      <w:bodyDiv w:val="1"/>
      <w:marLeft w:val="0"/>
      <w:marRight w:val="0"/>
      <w:marTop w:val="0"/>
      <w:marBottom w:val="0"/>
      <w:divBdr>
        <w:top w:val="none" w:sz="0" w:space="0" w:color="auto"/>
        <w:left w:val="none" w:sz="0" w:space="0" w:color="auto"/>
        <w:bottom w:val="none" w:sz="0" w:space="0" w:color="auto"/>
        <w:right w:val="none" w:sz="0" w:space="0" w:color="auto"/>
      </w:divBdr>
    </w:div>
    <w:div w:id="1588154571">
      <w:bodyDiv w:val="1"/>
      <w:marLeft w:val="0"/>
      <w:marRight w:val="0"/>
      <w:marTop w:val="0"/>
      <w:marBottom w:val="0"/>
      <w:divBdr>
        <w:top w:val="none" w:sz="0" w:space="0" w:color="auto"/>
        <w:left w:val="none" w:sz="0" w:space="0" w:color="auto"/>
        <w:bottom w:val="none" w:sz="0" w:space="0" w:color="auto"/>
        <w:right w:val="none" w:sz="0" w:space="0" w:color="auto"/>
      </w:divBdr>
    </w:div>
    <w:div w:id="1589655886">
      <w:bodyDiv w:val="1"/>
      <w:marLeft w:val="0"/>
      <w:marRight w:val="0"/>
      <w:marTop w:val="0"/>
      <w:marBottom w:val="0"/>
      <w:divBdr>
        <w:top w:val="none" w:sz="0" w:space="0" w:color="auto"/>
        <w:left w:val="none" w:sz="0" w:space="0" w:color="auto"/>
        <w:bottom w:val="none" w:sz="0" w:space="0" w:color="auto"/>
        <w:right w:val="none" w:sz="0" w:space="0" w:color="auto"/>
      </w:divBdr>
    </w:div>
    <w:div w:id="1591546582">
      <w:bodyDiv w:val="1"/>
      <w:marLeft w:val="0"/>
      <w:marRight w:val="0"/>
      <w:marTop w:val="0"/>
      <w:marBottom w:val="0"/>
      <w:divBdr>
        <w:top w:val="none" w:sz="0" w:space="0" w:color="auto"/>
        <w:left w:val="none" w:sz="0" w:space="0" w:color="auto"/>
        <w:bottom w:val="none" w:sz="0" w:space="0" w:color="auto"/>
        <w:right w:val="none" w:sz="0" w:space="0" w:color="auto"/>
      </w:divBdr>
    </w:div>
    <w:div w:id="1592012045">
      <w:bodyDiv w:val="1"/>
      <w:marLeft w:val="0"/>
      <w:marRight w:val="0"/>
      <w:marTop w:val="0"/>
      <w:marBottom w:val="0"/>
      <w:divBdr>
        <w:top w:val="none" w:sz="0" w:space="0" w:color="auto"/>
        <w:left w:val="none" w:sz="0" w:space="0" w:color="auto"/>
        <w:bottom w:val="none" w:sz="0" w:space="0" w:color="auto"/>
        <w:right w:val="none" w:sz="0" w:space="0" w:color="auto"/>
      </w:divBdr>
    </w:div>
    <w:div w:id="1615477682">
      <w:bodyDiv w:val="1"/>
      <w:marLeft w:val="0"/>
      <w:marRight w:val="0"/>
      <w:marTop w:val="0"/>
      <w:marBottom w:val="0"/>
      <w:divBdr>
        <w:top w:val="none" w:sz="0" w:space="0" w:color="auto"/>
        <w:left w:val="none" w:sz="0" w:space="0" w:color="auto"/>
        <w:bottom w:val="none" w:sz="0" w:space="0" w:color="auto"/>
        <w:right w:val="none" w:sz="0" w:space="0" w:color="auto"/>
      </w:divBdr>
    </w:div>
    <w:div w:id="1616134854">
      <w:bodyDiv w:val="1"/>
      <w:marLeft w:val="0"/>
      <w:marRight w:val="0"/>
      <w:marTop w:val="0"/>
      <w:marBottom w:val="0"/>
      <w:divBdr>
        <w:top w:val="none" w:sz="0" w:space="0" w:color="auto"/>
        <w:left w:val="none" w:sz="0" w:space="0" w:color="auto"/>
        <w:bottom w:val="none" w:sz="0" w:space="0" w:color="auto"/>
        <w:right w:val="none" w:sz="0" w:space="0" w:color="auto"/>
      </w:divBdr>
    </w:div>
    <w:div w:id="1616787308">
      <w:bodyDiv w:val="1"/>
      <w:marLeft w:val="0"/>
      <w:marRight w:val="0"/>
      <w:marTop w:val="0"/>
      <w:marBottom w:val="0"/>
      <w:divBdr>
        <w:top w:val="none" w:sz="0" w:space="0" w:color="auto"/>
        <w:left w:val="none" w:sz="0" w:space="0" w:color="auto"/>
        <w:bottom w:val="none" w:sz="0" w:space="0" w:color="auto"/>
        <w:right w:val="none" w:sz="0" w:space="0" w:color="auto"/>
      </w:divBdr>
    </w:div>
    <w:div w:id="1625119813">
      <w:bodyDiv w:val="1"/>
      <w:marLeft w:val="0"/>
      <w:marRight w:val="0"/>
      <w:marTop w:val="0"/>
      <w:marBottom w:val="0"/>
      <w:divBdr>
        <w:top w:val="none" w:sz="0" w:space="0" w:color="auto"/>
        <w:left w:val="none" w:sz="0" w:space="0" w:color="auto"/>
        <w:bottom w:val="none" w:sz="0" w:space="0" w:color="auto"/>
        <w:right w:val="none" w:sz="0" w:space="0" w:color="auto"/>
      </w:divBdr>
    </w:div>
    <w:div w:id="1627468306">
      <w:bodyDiv w:val="1"/>
      <w:marLeft w:val="0"/>
      <w:marRight w:val="0"/>
      <w:marTop w:val="0"/>
      <w:marBottom w:val="0"/>
      <w:divBdr>
        <w:top w:val="none" w:sz="0" w:space="0" w:color="auto"/>
        <w:left w:val="none" w:sz="0" w:space="0" w:color="auto"/>
        <w:bottom w:val="none" w:sz="0" w:space="0" w:color="auto"/>
        <w:right w:val="none" w:sz="0" w:space="0" w:color="auto"/>
      </w:divBdr>
    </w:div>
    <w:div w:id="1633485428">
      <w:bodyDiv w:val="1"/>
      <w:marLeft w:val="0"/>
      <w:marRight w:val="0"/>
      <w:marTop w:val="0"/>
      <w:marBottom w:val="0"/>
      <w:divBdr>
        <w:top w:val="none" w:sz="0" w:space="0" w:color="auto"/>
        <w:left w:val="none" w:sz="0" w:space="0" w:color="auto"/>
        <w:bottom w:val="none" w:sz="0" w:space="0" w:color="auto"/>
        <w:right w:val="none" w:sz="0" w:space="0" w:color="auto"/>
      </w:divBdr>
    </w:div>
    <w:div w:id="1640913420">
      <w:bodyDiv w:val="1"/>
      <w:marLeft w:val="0"/>
      <w:marRight w:val="0"/>
      <w:marTop w:val="0"/>
      <w:marBottom w:val="0"/>
      <w:divBdr>
        <w:top w:val="none" w:sz="0" w:space="0" w:color="auto"/>
        <w:left w:val="none" w:sz="0" w:space="0" w:color="auto"/>
        <w:bottom w:val="none" w:sz="0" w:space="0" w:color="auto"/>
        <w:right w:val="none" w:sz="0" w:space="0" w:color="auto"/>
      </w:divBdr>
    </w:div>
    <w:div w:id="1644114752">
      <w:bodyDiv w:val="1"/>
      <w:marLeft w:val="0"/>
      <w:marRight w:val="0"/>
      <w:marTop w:val="0"/>
      <w:marBottom w:val="0"/>
      <w:divBdr>
        <w:top w:val="none" w:sz="0" w:space="0" w:color="auto"/>
        <w:left w:val="none" w:sz="0" w:space="0" w:color="auto"/>
        <w:bottom w:val="none" w:sz="0" w:space="0" w:color="auto"/>
        <w:right w:val="none" w:sz="0" w:space="0" w:color="auto"/>
      </w:divBdr>
    </w:div>
    <w:div w:id="1651985673">
      <w:bodyDiv w:val="1"/>
      <w:marLeft w:val="0"/>
      <w:marRight w:val="0"/>
      <w:marTop w:val="0"/>
      <w:marBottom w:val="0"/>
      <w:divBdr>
        <w:top w:val="none" w:sz="0" w:space="0" w:color="auto"/>
        <w:left w:val="none" w:sz="0" w:space="0" w:color="auto"/>
        <w:bottom w:val="none" w:sz="0" w:space="0" w:color="auto"/>
        <w:right w:val="none" w:sz="0" w:space="0" w:color="auto"/>
      </w:divBdr>
    </w:div>
    <w:div w:id="1656446410">
      <w:bodyDiv w:val="1"/>
      <w:marLeft w:val="0"/>
      <w:marRight w:val="0"/>
      <w:marTop w:val="0"/>
      <w:marBottom w:val="0"/>
      <w:divBdr>
        <w:top w:val="none" w:sz="0" w:space="0" w:color="auto"/>
        <w:left w:val="none" w:sz="0" w:space="0" w:color="auto"/>
        <w:bottom w:val="none" w:sz="0" w:space="0" w:color="auto"/>
        <w:right w:val="none" w:sz="0" w:space="0" w:color="auto"/>
      </w:divBdr>
    </w:div>
    <w:div w:id="1688603938">
      <w:bodyDiv w:val="1"/>
      <w:marLeft w:val="0"/>
      <w:marRight w:val="0"/>
      <w:marTop w:val="0"/>
      <w:marBottom w:val="0"/>
      <w:divBdr>
        <w:top w:val="none" w:sz="0" w:space="0" w:color="auto"/>
        <w:left w:val="none" w:sz="0" w:space="0" w:color="auto"/>
        <w:bottom w:val="none" w:sz="0" w:space="0" w:color="auto"/>
        <w:right w:val="none" w:sz="0" w:space="0" w:color="auto"/>
      </w:divBdr>
    </w:div>
    <w:div w:id="1692144818">
      <w:bodyDiv w:val="1"/>
      <w:marLeft w:val="0"/>
      <w:marRight w:val="0"/>
      <w:marTop w:val="0"/>
      <w:marBottom w:val="0"/>
      <w:divBdr>
        <w:top w:val="none" w:sz="0" w:space="0" w:color="auto"/>
        <w:left w:val="none" w:sz="0" w:space="0" w:color="auto"/>
        <w:bottom w:val="none" w:sz="0" w:space="0" w:color="auto"/>
        <w:right w:val="none" w:sz="0" w:space="0" w:color="auto"/>
      </w:divBdr>
    </w:div>
    <w:div w:id="1705476002">
      <w:bodyDiv w:val="1"/>
      <w:marLeft w:val="0"/>
      <w:marRight w:val="0"/>
      <w:marTop w:val="0"/>
      <w:marBottom w:val="0"/>
      <w:divBdr>
        <w:top w:val="none" w:sz="0" w:space="0" w:color="auto"/>
        <w:left w:val="none" w:sz="0" w:space="0" w:color="auto"/>
        <w:bottom w:val="none" w:sz="0" w:space="0" w:color="auto"/>
        <w:right w:val="none" w:sz="0" w:space="0" w:color="auto"/>
      </w:divBdr>
    </w:div>
    <w:div w:id="1708601651">
      <w:bodyDiv w:val="1"/>
      <w:marLeft w:val="0"/>
      <w:marRight w:val="0"/>
      <w:marTop w:val="0"/>
      <w:marBottom w:val="0"/>
      <w:divBdr>
        <w:top w:val="none" w:sz="0" w:space="0" w:color="auto"/>
        <w:left w:val="none" w:sz="0" w:space="0" w:color="auto"/>
        <w:bottom w:val="none" w:sz="0" w:space="0" w:color="auto"/>
        <w:right w:val="none" w:sz="0" w:space="0" w:color="auto"/>
      </w:divBdr>
    </w:div>
    <w:div w:id="1712149440">
      <w:bodyDiv w:val="1"/>
      <w:marLeft w:val="0"/>
      <w:marRight w:val="0"/>
      <w:marTop w:val="0"/>
      <w:marBottom w:val="0"/>
      <w:divBdr>
        <w:top w:val="none" w:sz="0" w:space="0" w:color="auto"/>
        <w:left w:val="none" w:sz="0" w:space="0" w:color="auto"/>
        <w:bottom w:val="none" w:sz="0" w:space="0" w:color="auto"/>
        <w:right w:val="none" w:sz="0" w:space="0" w:color="auto"/>
      </w:divBdr>
    </w:div>
    <w:div w:id="1721173510">
      <w:bodyDiv w:val="1"/>
      <w:marLeft w:val="0"/>
      <w:marRight w:val="0"/>
      <w:marTop w:val="0"/>
      <w:marBottom w:val="0"/>
      <w:divBdr>
        <w:top w:val="none" w:sz="0" w:space="0" w:color="auto"/>
        <w:left w:val="none" w:sz="0" w:space="0" w:color="auto"/>
        <w:bottom w:val="none" w:sz="0" w:space="0" w:color="auto"/>
        <w:right w:val="none" w:sz="0" w:space="0" w:color="auto"/>
      </w:divBdr>
    </w:div>
    <w:div w:id="1744645209">
      <w:bodyDiv w:val="1"/>
      <w:marLeft w:val="0"/>
      <w:marRight w:val="0"/>
      <w:marTop w:val="0"/>
      <w:marBottom w:val="0"/>
      <w:divBdr>
        <w:top w:val="none" w:sz="0" w:space="0" w:color="auto"/>
        <w:left w:val="none" w:sz="0" w:space="0" w:color="auto"/>
        <w:bottom w:val="none" w:sz="0" w:space="0" w:color="auto"/>
        <w:right w:val="none" w:sz="0" w:space="0" w:color="auto"/>
      </w:divBdr>
      <w:divsChild>
        <w:div w:id="203639532">
          <w:marLeft w:val="274"/>
          <w:marRight w:val="0"/>
          <w:marTop w:val="43"/>
          <w:marBottom w:val="0"/>
          <w:divBdr>
            <w:top w:val="none" w:sz="0" w:space="0" w:color="auto"/>
            <w:left w:val="none" w:sz="0" w:space="0" w:color="auto"/>
            <w:bottom w:val="none" w:sz="0" w:space="0" w:color="auto"/>
            <w:right w:val="none" w:sz="0" w:space="0" w:color="auto"/>
          </w:divBdr>
        </w:div>
        <w:div w:id="962074010">
          <w:marLeft w:val="274"/>
          <w:marRight w:val="0"/>
          <w:marTop w:val="43"/>
          <w:marBottom w:val="0"/>
          <w:divBdr>
            <w:top w:val="none" w:sz="0" w:space="0" w:color="auto"/>
            <w:left w:val="none" w:sz="0" w:space="0" w:color="auto"/>
            <w:bottom w:val="none" w:sz="0" w:space="0" w:color="auto"/>
            <w:right w:val="none" w:sz="0" w:space="0" w:color="auto"/>
          </w:divBdr>
        </w:div>
        <w:div w:id="1210151173">
          <w:marLeft w:val="274"/>
          <w:marRight w:val="0"/>
          <w:marTop w:val="43"/>
          <w:marBottom w:val="0"/>
          <w:divBdr>
            <w:top w:val="none" w:sz="0" w:space="0" w:color="auto"/>
            <w:left w:val="none" w:sz="0" w:space="0" w:color="auto"/>
            <w:bottom w:val="none" w:sz="0" w:space="0" w:color="auto"/>
            <w:right w:val="none" w:sz="0" w:space="0" w:color="auto"/>
          </w:divBdr>
        </w:div>
        <w:div w:id="1380086381">
          <w:marLeft w:val="274"/>
          <w:marRight w:val="0"/>
          <w:marTop w:val="43"/>
          <w:marBottom w:val="0"/>
          <w:divBdr>
            <w:top w:val="none" w:sz="0" w:space="0" w:color="auto"/>
            <w:left w:val="none" w:sz="0" w:space="0" w:color="auto"/>
            <w:bottom w:val="none" w:sz="0" w:space="0" w:color="auto"/>
            <w:right w:val="none" w:sz="0" w:space="0" w:color="auto"/>
          </w:divBdr>
        </w:div>
      </w:divsChild>
    </w:div>
    <w:div w:id="1747607503">
      <w:bodyDiv w:val="1"/>
      <w:marLeft w:val="0"/>
      <w:marRight w:val="0"/>
      <w:marTop w:val="0"/>
      <w:marBottom w:val="0"/>
      <w:divBdr>
        <w:top w:val="none" w:sz="0" w:space="0" w:color="auto"/>
        <w:left w:val="none" w:sz="0" w:space="0" w:color="auto"/>
        <w:bottom w:val="none" w:sz="0" w:space="0" w:color="auto"/>
        <w:right w:val="none" w:sz="0" w:space="0" w:color="auto"/>
      </w:divBdr>
    </w:div>
    <w:div w:id="1764259669">
      <w:bodyDiv w:val="1"/>
      <w:marLeft w:val="0"/>
      <w:marRight w:val="0"/>
      <w:marTop w:val="0"/>
      <w:marBottom w:val="0"/>
      <w:divBdr>
        <w:top w:val="none" w:sz="0" w:space="0" w:color="auto"/>
        <w:left w:val="none" w:sz="0" w:space="0" w:color="auto"/>
        <w:bottom w:val="none" w:sz="0" w:space="0" w:color="auto"/>
        <w:right w:val="none" w:sz="0" w:space="0" w:color="auto"/>
      </w:divBdr>
    </w:div>
    <w:div w:id="1767920800">
      <w:bodyDiv w:val="1"/>
      <w:marLeft w:val="0"/>
      <w:marRight w:val="0"/>
      <w:marTop w:val="0"/>
      <w:marBottom w:val="0"/>
      <w:divBdr>
        <w:top w:val="none" w:sz="0" w:space="0" w:color="auto"/>
        <w:left w:val="none" w:sz="0" w:space="0" w:color="auto"/>
        <w:bottom w:val="none" w:sz="0" w:space="0" w:color="auto"/>
        <w:right w:val="none" w:sz="0" w:space="0" w:color="auto"/>
      </w:divBdr>
    </w:div>
    <w:div w:id="1773475889">
      <w:bodyDiv w:val="1"/>
      <w:marLeft w:val="0"/>
      <w:marRight w:val="0"/>
      <w:marTop w:val="0"/>
      <w:marBottom w:val="0"/>
      <w:divBdr>
        <w:top w:val="none" w:sz="0" w:space="0" w:color="auto"/>
        <w:left w:val="none" w:sz="0" w:space="0" w:color="auto"/>
        <w:bottom w:val="none" w:sz="0" w:space="0" w:color="auto"/>
        <w:right w:val="none" w:sz="0" w:space="0" w:color="auto"/>
      </w:divBdr>
    </w:div>
    <w:div w:id="1775124498">
      <w:bodyDiv w:val="1"/>
      <w:marLeft w:val="0"/>
      <w:marRight w:val="0"/>
      <w:marTop w:val="0"/>
      <w:marBottom w:val="0"/>
      <w:divBdr>
        <w:top w:val="none" w:sz="0" w:space="0" w:color="auto"/>
        <w:left w:val="none" w:sz="0" w:space="0" w:color="auto"/>
        <w:bottom w:val="none" w:sz="0" w:space="0" w:color="auto"/>
        <w:right w:val="none" w:sz="0" w:space="0" w:color="auto"/>
      </w:divBdr>
    </w:div>
    <w:div w:id="1778524973">
      <w:bodyDiv w:val="1"/>
      <w:marLeft w:val="0"/>
      <w:marRight w:val="0"/>
      <w:marTop w:val="0"/>
      <w:marBottom w:val="0"/>
      <w:divBdr>
        <w:top w:val="none" w:sz="0" w:space="0" w:color="auto"/>
        <w:left w:val="none" w:sz="0" w:space="0" w:color="auto"/>
        <w:bottom w:val="none" w:sz="0" w:space="0" w:color="auto"/>
        <w:right w:val="none" w:sz="0" w:space="0" w:color="auto"/>
      </w:divBdr>
    </w:div>
    <w:div w:id="1778795490">
      <w:bodyDiv w:val="1"/>
      <w:marLeft w:val="0"/>
      <w:marRight w:val="0"/>
      <w:marTop w:val="0"/>
      <w:marBottom w:val="0"/>
      <w:divBdr>
        <w:top w:val="none" w:sz="0" w:space="0" w:color="auto"/>
        <w:left w:val="none" w:sz="0" w:space="0" w:color="auto"/>
        <w:bottom w:val="none" w:sz="0" w:space="0" w:color="auto"/>
        <w:right w:val="none" w:sz="0" w:space="0" w:color="auto"/>
      </w:divBdr>
      <w:divsChild>
        <w:div w:id="402946486">
          <w:marLeft w:val="274"/>
          <w:marRight w:val="0"/>
          <w:marTop w:val="60"/>
          <w:marBottom w:val="0"/>
          <w:divBdr>
            <w:top w:val="none" w:sz="0" w:space="0" w:color="auto"/>
            <w:left w:val="none" w:sz="0" w:space="0" w:color="auto"/>
            <w:bottom w:val="none" w:sz="0" w:space="0" w:color="auto"/>
            <w:right w:val="none" w:sz="0" w:space="0" w:color="auto"/>
          </w:divBdr>
        </w:div>
        <w:div w:id="1806117356">
          <w:marLeft w:val="274"/>
          <w:marRight w:val="0"/>
          <w:marTop w:val="60"/>
          <w:marBottom w:val="0"/>
          <w:divBdr>
            <w:top w:val="none" w:sz="0" w:space="0" w:color="auto"/>
            <w:left w:val="none" w:sz="0" w:space="0" w:color="auto"/>
            <w:bottom w:val="none" w:sz="0" w:space="0" w:color="auto"/>
            <w:right w:val="none" w:sz="0" w:space="0" w:color="auto"/>
          </w:divBdr>
        </w:div>
      </w:divsChild>
    </w:div>
    <w:div w:id="1793283786">
      <w:bodyDiv w:val="1"/>
      <w:marLeft w:val="0"/>
      <w:marRight w:val="0"/>
      <w:marTop w:val="0"/>
      <w:marBottom w:val="0"/>
      <w:divBdr>
        <w:top w:val="none" w:sz="0" w:space="0" w:color="auto"/>
        <w:left w:val="none" w:sz="0" w:space="0" w:color="auto"/>
        <w:bottom w:val="none" w:sz="0" w:space="0" w:color="auto"/>
        <w:right w:val="none" w:sz="0" w:space="0" w:color="auto"/>
      </w:divBdr>
    </w:div>
    <w:div w:id="1795369868">
      <w:bodyDiv w:val="1"/>
      <w:marLeft w:val="0"/>
      <w:marRight w:val="0"/>
      <w:marTop w:val="0"/>
      <w:marBottom w:val="0"/>
      <w:divBdr>
        <w:top w:val="none" w:sz="0" w:space="0" w:color="auto"/>
        <w:left w:val="none" w:sz="0" w:space="0" w:color="auto"/>
        <w:bottom w:val="none" w:sz="0" w:space="0" w:color="auto"/>
        <w:right w:val="none" w:sz="0" w:space="0" w:color="auto"/>
      </w:divBdr>
    </w:div>
    <w:div w:id="1796171103">
      <w:bodyDiv w:val="1"/>
      <w:marLeft w:val="0"/>
      <w:marRight w:val="0"/>
      <w:marTop w:val="0"/>
      <w:marBottom w:val="0"/>
      <w:divBdr>
        <w:top w:val="none" w:sz="0" w:space="0" w:color="auto"/>
        <w:left w:val="none" w:sz="0" w:space="0" w:color="auto"/>
        <w:bottom w:val="none" w:sz="0" w:space="0" w:color="auto"/>
        <w:right w:val="none" w:sz="0" w:space="0" w:color="auto"/>
      </w:divBdr>
    </w:div>
    <w:div w:id="1798378665">
      <w:bodyDiv w:val="1"/>
      <w:marLeft w:val="0"/>
      <w:marRight w:val="0"/>
      <w:marTop w:val="0"/>
      <w:marBottom w:val="0"/>
      <w:divBdr>
        <w:top w:val="none" w:sz="0" w:space="0" w:color="auto"/>
        <w:left w:val="none" w:sz="0" w:space="0" w:color="auto"/>
        <w:bottom w:val="none" w:sz="0" w:space="0" w:color="auto"/>
        <w:right w:val="none" w:sz="0" w:space="0" w:color="auto"/>
      </w:divBdr>
      <w:divsChild>
        <w:div w:id="1000813171">
          <w:marLeft w:val="0"/>
          <w:marRight w:val="0"/>
          <w:marTop w:val="0"/>
          <w:marBottom w:val="0"/>
          <w:divBdr>
            <w:top w:val="none" w:sz="0" w:space="0" w:color="auto"/>
            <w:left w:val="none" w:sz="0" w:space="0" w:color="auto"/>
            <w:bottom w:val="none" w:sz="0" w:space="0" w:color="auto"/>
            <w:right w:val="none" w:sz="0" w:space="0" w:color="auto"/>
          </w:divBdr>
          <w:divsChild>
            <w:div w:id="1351757578">
              <w:marLeft w:val="0"/>
              <w:marRight w:val="0"/>
              <w:marTop w:val="0"/>
              <w:marBottom w:val="0"/>
              <w:divBdr>
                <w:top w:val="none" w:sz="0" w:space="0" w:color="auto"/>
                <w:left w:val="none" w:sz="0" w:space="0" w:color="auto"/>
                <w:bottom w:val="none" w:sz="0" w:space="0" w:color="auto"/>
                <w:right w:val="none" w:sz="0" w:space="0" w:color="auto"/>
              </w:divBdr>
              <w:divsChild>
                <w:div w:id="107034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068107">
      <w:bodyDiv w:val="1"/>
      <w:marLeft w:val="0"/>
      <w:marRight w:val="0"/>
      <w:marTop w:val="0"/>
      <w:marBottom w:val="0"/>
      <w:divBdr>
        <w:top w:val="none" w:sz="0" w:space="0" w:color="auto"/>
        <w:left w:val="none" w:sz="0" w:space="0" w:color="auto"/>
        <w:bottom w:val="none" w:sz="0" w:space="0" w:color="auto"/>
        <w:right w:val="none" w:sz="0" w:space="0" w:color="auto"/>
      </w:divBdr>
    </w:div>
    <w:div w:id="1810240010">
      <w:bodyDiv w:val="1"/>
      <w:marLeft w:val="0"/>
      <w:marRight w:val="0"/>
      <w:marTop w:val="0"/>
      <w:marBottom w:val="0"/>
      <w:divBdr>
        <w:top w:val="none" w:sz="0" w:space="0" w:color="auto"/>
        <w:left w:val="none" w:sz="0" w:space="0" w:color="auto"/>
        <w:bottom w:val="none" w:sz="0" w:space="0" w:color="auto"/>
        <w:right w:val="none" w:sz="0" w:space="0" w:color="auto"/>
      </w:divBdr>
    </w:div>
    <w:div w:id="1812407309">
      <w:bodyDiv w:val="1"/>
      <w:marLeft w:val="0"/>
      <w:marRight w:val="0"/>
      <w:marTop w:val="0"/>
      <w:marBottom w:val="0"/>
      <w:divBdr>
        <w:top w:val="none" w:sz="0" w:space="0" w:color="auto"/>
        <w:left w:val="none" w:sz="0" w:space="0" w:color="auto"/>
        <w:bottom w:val="none" w:sz="0" w:space="0" w:color="auto"/>
        <w:right w:val="none" w:sz="0" w:space="0" w:color="auto"/>
      </w:divBdr>
    </w:div>
    <w:div w:id="1845247098">
      <w:bodyDiv w:val="1"/>
      <w:marLeft w:val="0"/>
      <w:marRight w:val="0"/>
      <w:marTop w:val="0"/>
      <w:marBottom w:val="0"/>
      <w:divBdr>
        <w:top w:val="none" w:sz="0" w:space="0" w:color="auto"/>
        <w:left w:val="none" w:sz="0" w:space="0" w:color="auto"/>
        <w:bottom w:val="none" w:sz="0" w:space="0" w:color="auto"/>
        <w:right w:val="none" w:sz="0" w:space="0" w:color="auto"/>
      </w:divBdr>
    </w:div>
    <w:div w:id="1847861203">
      <w:bodyDiv w:val="1"/>
      <w:marLeft w:val="0"/>
      <w:marRight w:val="0"/>
      <w:marTop w:val="0"/>
      <w:marBottom w:val="0"/>
      <w:divBdr>
        <w:top w:val="none" w:sz="0" w:space="0" w:color="auto"/>
        <w:left w:val="none" w:sz="0" w:space="0" w:color="auto"/>
        <w:bottom w:val="none" w:sz="0" w:space="0" w:color="auto"/>
        <w:right w:val="none" w:sz="0" w:space="0" w:color="auto"/>
      </w:divBdr>
    </w:div>
    <w:div w:id="1870608979">
      <w:bodyDiv w:val="1"/>
      <w:marLeft w:val="0"/>
      <w:marRight w:val="0"/>
      <w:marTop w:val="0"/>
      <w:marBottom w:val="0"/>
      <w:divBdr>
        <w:top w:val="none" w:sz="0" w:space="0" w:color="auto"/>
        <w:left w:val="none" w:sz="0" w:space="0" w:color="auto"/>
        <w:bottom w:val="none" w:sz="0" w:space="0" w:color="auto"/>
        <w:right w:val="none" w:sz="0" w:space="0" w:color="auto"/>
      </w:divBdr>
    </w:div>
    <w:div w:id="1910724000">
      <w:bodyDiv w:val="1"/>
      <w:marLeft w:val="0"/>
      <w:marRight w:val="0"/>
      <w:marTop w:val="0"/>
      <w:marBottom w:val="0"/>
      <w:divBdr>
        <w:top w:val="none" w:sz="0" w:space="0" w:color="auto"/>
        <w:left w:val="none" w:sz="0" w:space="0" w:color="auto"/>
        <w:bottom w:val="none" w:sz="0" w:space="0" w:color="auto"/>
        <w:right w:val="none" w:sz="0" w:space="0" w:color="auto"/>
      </w:divBdr>
    </w:div>
    <w:div w:id="1912814032">
      <w:bodyDiv w:val="1"/>
      <w:marLeft w:val="0"/>
      <w:marRight w:val="0"/>
      <w:marTop w:val="0"/>
      <w:marBottom w:val="0"/>
      <w:divBdr>
        <w:top w:val="none" w:sz="0" w:space="0" w:color="auto"/>
        <w:left w:val="none" w:sz="0" w:space="0" w:color="auto"/>
        <w:bottom w:val="none" w:sz="0" w:space="0" w:color="auto"/>
        <w:right w:val="none" w:sz="0" w:space="0" w:color="auto"/>
      </w:divBdr>
    </w:div>
    <w:div w:id="1917473896">
      <w:bodyDiv w:val="1"/>
      <w:marLeft w:val="0"/>
      <w:marRight w:val="0"/>
      <w:marTop w:val="0"/>
      <w:marBottom w:val="0"/>
      <w:divBdr>
        <w:top w:val="none" w:sz="0" w:space="0" w:color="auto"/>
        <w:left w:val="none" w:sz="0" w:space="0" w:color="auto"/>
        <w:bottom w:val="none" w:sz="0" w:space="0" w:color="auto"/>
        <w:right w:val="none" w:sz="0" w:space="0" w:color="auto"/>
      </w:divBdr>
    </w:div>
    <w:div w:id="1928535610">
      <w:bodyDiv w:val="1"/>
      <w:marLeft w:val="0"/>
      <w:marRight w:val="0"/>
      <w:marTop w:val="0"/>
      <w:marBottom w:val="0"/>
      <w:divBdr>
        <w:top w:val="none" w:sz="0" w:space="0" w:color="auto"/>
        <w:left w:val="none" w:sz="0" w:space="0" w:color="auto"/>
        <w:bottom w:val="none" w:sz="0" w:space="0" w:color="auto"/>
        <w:right w:val="none" w:sz="0" w:space="0" w:color="auto"/>
      </w:divBdr>
    </w:div>
    <w:div w:id="1943371211">
      <w:bodyDiv w:val="1"/>
      <w:marLeft w:val="0"/>
      <w:marRight w:val="0"/>
      <w:marTop w:val="0"/>
      <w:marBottom w:val="0"/>
      <w:divBdr>
        <w:top w:val="none" w:sz="0" w:space="0" w:color="auto"/>
        <w:left w:val="none" w:sz="0" w:space="0" w:color="auto"/>
        <w:bottom w:val="none" w:sz="0" w:space="0" w:color="auto"/>
        <w:right w:val="none" w:sz="0" w:space="0" w:color="auto"/>
      </w:divBdr>
    </w:div>
    <w:div w:id="1949003192">
      <w:bodyDiv w:val="1"/>
      <w:marLeft w:val="0"/>
      <w:marRight w:val="0"/>
      <w:marTop w:val="0"/>
      <w:marBottom w:val="0"/>
      <w:divBdr>
        <w:top w:val="none" w:sz="0" w:space="0" w:color="auto"/>
        <w:left w:val="none" w:sz="0" w:space="0" w:color="auto"/>
        <w:bottom w:val="none" w:sz="0" w:space="0" w:color="auto"/>
        <w:right w:val="none" w:sz="0" w:space="0" w:color="auto"/>
      </w:divBdr>
    </w:div>
    <w:div w:id="1970890746">
      <w:bodyDiv w:val="1"/>
      <w:marLeft w:val="0"/>
      <w:marRight w:val="0"/>
      <w:marTop w:val="0"/>
      <w:marBottom w:val="0"/>
      <w:divBdr>
        <w:top w:val="none" w:sz="0" w:space="0" w:color="auto"/>
        <w:left w:val="none" w:sz="0" w:space="0" w:color="auto"/>
        <w:bottom w:val="none" w:sz="0" w:space="0" w:color="auto"/>
        <w:right w:val="none" w:sz="0" w:space="0" w:color="auto"/>
      </w:divBdr>
    </w:div>
    <w:div w:id="1973364566">
      <w:bodyDiv w:val="1"/>
      <w:marLeft w:val="0"/>
      <w:marRight w:val="0"/>
      <w:marTop w:val="0"/>
      <w:marBottom w:val="0"/>
      <w:divBdr>
        <w:top w:val="none" w:sz="0" w:space="0" w:color="auto"/>
        <w:left w:val="none" w:sz="0" w:space="0" w:color="auto"/>
        <w:bottom w:val="none" w:sz="0" w:space="0" w:color="auto"/>
        <w:right w:val="none" w:sz="0" w:space="0" w:color="auto"/>
      </w:divBdr>
    </w:div>
    <w:div w:id="1986004163">
      <w:bodyDiv w:val="1"/>
      <w:marLeft w:val="0"/>
      <w:marRight w:val="0"/>
      <w:marTop w:val="0"/>
      <w:marBottom w:val="0"/>
      <w:divBdr>
        <w:top w:val="none" w:sz="0" w:space="0" w:color="auto"/>
        <w:left w:val="none" w:sz="0" w:space="0" w:color="auto"/>
        <w:bottom w:val="none" w:sz="0" w:space="0" w:color="auto"/>
        <w:right w:val="none" w:sz="0" w:space="0" w:color="auto"/>
      </w:divBdr>
    </w:div>
    <w:div w:id="1986399019">
      <w:bodyDiv w:val="1"/>
      <w:marLeft w:val="0"/>
      <w:marRight w:val="0"/>
      <w:marTop w:val="0"/>
      <w:marBottom w:val="0"/>
      <w:divBdr>
        <w:top w:val="none" w:sz="0" w:space="0" w:color="auto"/>
        <w:left w:val="none" w:sz="0" w:space="0" w:color="auto"/>
        <w:bottom w:val="none" w:sz="0" w:space="0" w:color="auto"/>
        <w:right w:val="none" w:sz="0" w:space="0" w:color="auto"/>
      </w:divBdr>
    </w:div>
    <w:div w:id="1990935142">
      <w:bodyDiv w:val="1"/>
      <w:marLeft w:val="0"/>
      <w:marRight w:val="0"/>
      <w:marTop w:val="0"/>
      <w:marBottom w:val="0"/>
      <w:divBdr>
        <w:top w:val="none" w:sz="0" w:space="0" w:color="auto"/>
        <w:left w:val="none" w:sz="0" w:space="0" w:color="auto"/>
        <w:bottom w:val="none" w:sz="0" w:space="0" w:color="auto"/>
        <w:right w:val="none" w:sz="0" w:space="0" w:color="auto"/>
      </w:divBdr>
    </w:div>
    <w:div w:id="2018579395">
      <w:bodyDiv w:val="1"/>
      <w:marLeft w:val="0"/>
      <w:marRight w:val="0"/>
      <w:marTop w:val="0"/>
      <w:marBottom w:val="0"/>
      <w:divBdr>
        <w:top w:val="none" w:sz="0" w:space="0" w:color="auto"/>
        <w:left w:val="none" w:sz="0" w:space="0" w:color="auto"/>
        <w:bottom w:val="none" w:sz="0" w:space="0" w:color="auto"/>
        <w:right w:val="none" w:sz="0" w:space="0" w:color="auto"/>
      </w:divBdr>
    </w:div>
    <w:div w:id="2018580075">
      <w:bodyDiv w:val="1"/>
      <w:marLeft w:val="0"/>
      <w:marRight w:val="0"/>
      <w:marTop w:val="0"/>
      <w:marBottom w:val="0"/>
      <w:divBdr>
        <w:top w:val="none" w:sz="0" w:space="0" w:color="auto"/>
        <w:left w:val="none" w:sz="0" w:space="0" w:color="auto"/>
        <w:bottom w:val="none" w:sz="0" w:space="0" w:color="auto"/>
        <w:right w:val="none" w:sz="0" w:space="0" w:color="auto"/>
      </w:divBdr>
    </w:div>
    <w:div w:id="2026054991">
      <w:bodyDiv w:val="1"/>
      <w:marLeft w:val="0"/>
      <w:marRight w:val="0"/>
      <w:marTop w:val="0"/>
      <w:marBottom w:val="0"/>
      <w:divBdr>
        <w:top w:val="none" w:sz="0" w:space="0" w:color="auto"/>
        <w:left w:val="none" w:sz="0" w:space="0" w:color="auto"/>
        <w:bottom w:val="none" w:sz="0" w:space="0" w:color="auto"/>
        <w:right w:val="none" w:sz="0" w:space="0" w:color="auto"/>
      </w:divBdr>
    </w:div>
    <w:div w:id="2029941715">
      <w:bodyDiv w:val="1"/>
      <w:marLeft w:val="0"/>
      <w:marRight w:val="0"/>
      <w:marTop w:val="0"/>
      <w:marBottom w:val="0"/>
      <w:divBdr>
        <w:top w:val="none" w:sz="0" w:space="0" w:color="auto"/>
        <w:left w:val="none" w:sz="0" w:space="0" w:color="auto"/>
        <w:bottom w:val="none" w:sz="0" w:space="0" w:color="auto"/>
        <w:right w:val="none" w:sz="0" w:space="0" w:color="auto"/>
      </w:divBdr>
    </w:div>
    <w:div w:id="2037074890">
      <w:bodyDiv w:val="1"/>
      <w:marLeft w:val="0"/>
      <w:marRight w:val="0"/>
      <w:marTop w:val="0"/>
      <w:marBottom w:val="0"/>
      <w:divBdr>
        <w:top w:val="none" w:sz="0" w:space="0" w:color="auto"/>
        <w:left w:val="none" w:sz="0" w:space="0" w:color="auto"/>
        <w:bottom w:val="none" w:sz="0" w:space="0" w:color="auto"/>
        <w:right w:val="none" w:sz="0" w:space="0" w:color="auto"/>
      </w:divBdr>
    </w:div>
    <w:div w:id="2037776400">
      <w:bodyDiv w:val="1"/>
      <w:marLeft w:val="0"/>
      <w:marRight w:val="0"/>
      <w:marTop w:val="0"/>
      <w:marBottom w:val="0"/>
      <w:divBdr>
        <w:top w:val="none" w:sz="0" w:space="0" w:color="auto"/>
        <w:left w:val="none" w:sz="0" w:space="0" w:color="auto"/>
        <w:bottom w:val="none" w:sz="0" w:space="0" w:color="auto"/>
        <w:right w:val="none" w:sz="0" w:space="0" w:color="auto"/>
      </w:divBdr>
    </w:div>
    <w:div w:id="2050256461">
      <w:bodyDiv w:val="1"/>
      <w:marLeft w:val="0"/>
      <w:marRight w:val="0"/>
      <w:marTop w:val="0"/>
      <w:marBottom w:val="0"/>
      <w:divBdr>
        <w:top w:val="none" w:sz="0" w:space="0" w:color="auto"/>
        <w:left w:val="none" w:sz="0" w:space="0" w:color="auto"/>
        <w:bottom w:val="none" w:sz="0" w:space="0" w:color="auto"/>
        <w:right w:val="none" w:sz="0" w:space="0" w:color="auto"/>
      </w:divBdr>
    </w:div>
    <w:div w:id="2071881365">
      <w:bodyDiv w:val="1"/>
      <w:marLeft w:val="0"/>
      <w:marRight w:val="0"/>
      <w:marTop w:val="0"/>
      <w:marBottom w:val="0"/>
      <w:divBdr>
        <w:top w:val="none" w:sz="0" w:space="0" w:color="auto"/>
        <w:left w:val="none" w:sz="0" w:space="0" w:color="auto"/>
        <w:bottom w:val="none" w:sz="0" w:space="0" w:color="auto"/>
        <w:right w:val="none" w:sz="0" w:space="0" w:color="auto"/>
      </w:divBdr>
    </w:div>
    <w:div w:id="2072070372">
      <w:bodyDiv w:val="1"/>
      <w:marLeft w:val="0"/>
      <w:marRight w:val="0"/>
      <w:marTop w:val="0"/>
      <w:marBottom w:val="0"/>
      <w:divBdr>
        <w:top w:val="none" w:sz="0" w:space="0" w:color="auto"/>
        <w:left w:val="none" w:sz="0" w:space="0" w:color="auto"/>
        <w:bottom w:val="none" w:sz="0" w:space="0" w:color="auto"/>
        <w:right w:val="none" w:sz="0" w:space="0" w:color="auto"/>
      </w:divBdr>
    </w:div>
    <w:div w:id="2076270348">
      <w:bodyDiv w:val="1"/>
      <w:marLeft w:val="0"/>
      <w:marRight w:val="0"/>
      <w:marTop w:val="0"/>
      <w:marBottom w:val="0"/>
      <w:divBdr>
        <w:top w:val="none" w:sz="0" w:space="0" w:color="auto"/>
        <w:left w:val="none" w:sz="0" w:space="0" w:color="auto"/>
        <w:bottom w:val="none" w:sz="0" w:space="0" w:color="auto"/>
        <w:right w:val="none" w:sz="0" w:space="0" w:color="auto"/>
      </w:divBdr>
    </w:div>
    <w:div w:id="2090611216">
      <w:bodyDiv w:val="1"/>
      <w:marLeft w:val="0"/>
      <w:marRight w:val="0"/>
      <w:marTop w:val="0"/>
      <w:marBottom w:val="0"/>
      <w:divBdr>
        <w:top w:val="none" w:sz="0" w:space="0" w:color="auto"/>
        <w:left w:val="none" w:sz="0" w:space="0" w:color="auto"/>
        <w:bottom w:val="none" w:sz="0" w:space="0" w:color="auto"/>
        <w:right w:val="none" w:sz="0" w:space="0" w:color="auto"/>
      </w:divBdr>
    </w:div>
    <w:div w:id="2113931315">
      <w:bodyDiv w:val="1"/>
      <w:marLeft w:val="0"/>
      <w:marRight w:val="0"/>
      <w:marTop w:val="0"/>
      <w:marBottom w:val="0"/>
      <w:divBdr>
        <w:top w:val="none" w:sz="0" w:space="0" w:color="auto"/>
        <w:left w:val="none" w:sz="0" w:space="0" w:color="auto"/>
        <w:bottom w:val="none" w:sz="0" w:space="0" w:color="auto"/>
        <w:right w:val="none" w:sz="0" w:space="0" w:color="auto"/>
      </w:divBdr>
    </w:div>
    <w:div w:id="2115056999">
      <w:bodyDiv w:val="1"/>
      <w:marLeft w:val="0"/>
      <w:marRight w:val="0"/>
      <w:marTop w:val="0"/>
      <w:marBottom w:val="0"/>
      <w:divBdr>
        <w:top w:val="none" w:sz="0" w:space="0" w:color="auto"/>
        <w:left w:val="none" w:sz="0" w:space="0" w:color="auto"/>
        <w:bottom w:val="none" w:sz="0" w:space="0" w:color="auto"/>
        <w:right w:val="none" w:sz="0" w:space="0" w:color="auto"/>
      </w:divBdr>
    </w:div>
    <w:div w:id="2115784167">
      <w:bodyDiv w:val="1"/>
      <w:marLeft w:val="0"/>
      <w:marRight w:val="0"/>
      <w:marTop w:val="0"/>
      <w:marBottom w:val="0"/>
      <w:divBdr>
        <w:top w:val="none" w:sz="0" w:space="0" w:color="auto"/>
        <w:left w:val="none" w:sz="0" w:space="0" w:color="auto"/>
        <w:bottom w:val="none" w:sz="0" w:space="0" w:color="auto"/>
        <w:right w:val="none" w:sz="0" w:space="0" w:color="auto"/>
      </w:divBdr>
    </w:div>
    <w:div w:id="212418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ABACUS_Testing\Leistungsbeschreibung\Template\Vorlage_Leistungsbeschreibung_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x012e_kelta_x012f_DVS xmlns="c6da43bd-9902-4606-88fe-d450e7eb23ba" xsi:nil="true"/>
    <TaxCatchAll xmlns="d1ce36b4-bed9-440b-a767-04b1f728816b" xsi:nil="true"/>
    <Laikas xmlns="c6da43bd-9902-4606-88fe-d450e7eb23ba">2026-06-10T13:03:51+00:00</Laikas>
    <Keliaujantysasmenys xmlns="c6da43bd-9902-4606-88fe-d450e7eb23ba">
      <UserInfo>
        <DisplayName/>
        <AccountId xsi:nil="true"/>
        <AccountType/>
      </UserInfo>
    </Keliaujantysasmenys>
    <lcf76f155ced4ddcb4097134ff3c332f xmlns="c6da43bd-9902-4606-88fe-d450e7eb23b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FE8E77-71E2-4C51-9FB4-EF5111365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117E66-7F59-4E7A-9948-C5043489B095}">
  <ds:schemaRefs>
    <ds:schemaRef ds:uri="http://schemas.openxmlformats.org/officeDocument/2006/bibliography"/>
  </ds:schemaRefs>
</ds:datastoreItem>
</file>

<file path=customXml/itemProps3.xml><?xml version="1.0" encoding="utf-8"?>
<ds:datastoreItem xmlns:ds="http://schemas.openxmlformats.org/officeDocument/2006/customXml" ds:itemID="{7926F399-7CA6-462F-B3DB-9EACBDD9094C}">
  <ds:schemaRefs>
    <ds:schemaRef ds:uri="http://schemas.microsoft.com/office/2006/metadata/properties"/>
    <ds:schemaRef ds:uri="http://schemas.microsoft.com/office/infopath/2007/PartnerControls"/>
    <ds:schemaRef ds:uri="c6da43bd-9902-4606-88fe-d450e7eb23ba"/>
    <ds:schemaRef ds:uri="d1ce36b4-bed9-440b-a767-04b1f728816b"/>
  </ds:schemaRefs>
</ds:datastoreItem>
</file>

<file path=customXml/itemProps4.xml><?xml version="1.0" encoding="utf-8"?>
<ds:datastoreItem xmlns:ds="http://schemas.openxmlformats.org/officeDocument/2006/customXml" ds:itemID="{CBD9AAE6-B256-4E80-BBEB-DF2F67BDA0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Vorlage_Leistungsbeschreibung_DE.dotx</Template>
  <TotalTime>41</TotalTime>
  <Pages>11</Pages>
  <Words>12827</Words>
  <Characters>7312</Characters>
  <Application>Microsoft Office Word</Application>
  <DocSecurity>0</DocSecurity>
  <Lines>60</Lines>
  <Paragraphs>40</Paragraphs>
  <ScaleCrop>false</ScaleCrop>
  <Company/>
  <LinksUpToDate>false</LinksUpToDate>
  <CharactersWithSpaces>20099</CharactersWithSpaces>
  <SharedDoc>false</SharedDoc>
  <HyperlinkBas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VPDB</dc:title>
  <dc:subject>Technical specification</dc:subject>
  <dc:creator>Lucija Krumina</dc:creator>
  <cp:keywords/>
  <cp:lastModifiedBy>Eglė Garšvienė</cp:lastModifiedBy>
  <cp:revision>8</cp:revision>
  <cp:lastPrinted>2018-12-15T07:37:00Z</cp:lastPrinted>
  <dcterms:created xsi:type="dcterms:W3CDTF">2026-08-31T06:14:00Z</dcterms:created>
  <dcterms:modified xsi:type="dcterms:W3CDTF">2026-09-01T07:17:00Z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0x010100114EB2EE762F034186BCC42D023CB65F</vt:lpwstr>
  </property>
  <property fmtid="{D5CDD505-2E9C-101B-9397-08002B2CF9AE}" pid="3" name="Order">
    <vt:r8>11300</vt:r8>
  </property>
  <property fmtid="{D5CDD505-2E9C-101B-9397-08002B2CF9AE}" pid="4" name="MSIP_Label_17015a8a-80db-449d-911b-e31dec8cead0_Enabled">
    <vt:lpwstr>true</vt:lpwstr>
  </property>
  <property fmtid="{D5CDD505-2E9C-101B-9397-08002B2CF9AE}" pid="5" name="MSIP_Label_17015a8a-80db-449d-911b-e31dec8cead0_SetDate">
    <vt:lpwstr>2022-09-26T05:53:34Z</vt:lpwstr>
  </property>
  <property fmtid="{D5CDD505-2E9C-101B-9397-08002B2CF9AE}" pid="6" name="MSIP_Label_17015a8a-80db-449d-911b-e31dec8cead0_Method">
    <vt:lpwstr>Privileged</vt:lpwstr>
  </property>
  <property fmtid="{D5CDD505-2E9C-101B-9397-08002B2CF9AE}" pid="7" name="MSIP_Label_17015a8a-80db-449d-911b-e31dec8cead0_Name">
    <vt:lpwstr>LB VIDAUS (ECB INTERNAL)</vt:lpwstr>
  </property>
  <property fmtid="{D5CDD505-2E9C-101B-9397-08002B2CF9AE}" pid="8" name="MSIP_Label_17015a8a-80db-449d-911b-e31dec8cead0_SiteId">
    <vt:lpwstr>5a40b399-6903-4594-ad73-dc4ed7ed91c0</vt:lpwstr>
  </property>
  <property fmtid="{D5CDD505-2E9C-101B-9397-08002B2CF9AE}" pid="9" name="MSIP_Label_17015a8a-80db-449d-911b-e31dec8cead0_ActionId">
    <vt:lpwstr>b49af0f3-bf2d-42a5-91ee-a6e152570ef1</vt:lpwstr>
  </property>
  <property fmtid="{D5CDD505-2E9C-101B-9397-08002B2CF9AE}" pid="10" name="MSIP_Label_17015a8a-80db-449d-911b-e31dec8cead0_ContentBits">
    <vt:lpwstr>3</vt:lpwstr>
  </property>
  <property fmtid="{D5CDD505-2E9C-101B-9397-08002B2CF9AE}" pid="11" name="MediaServiceImageTags">
    <vt:lpwstr/>
  </property>
</Properties>
</file>