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AD6A" w14:textId="77777777" w:rsidR="007C2FCD" w:rsidRDefault="007C2FCD" w:rsidP="007C2FCD">
      <w:pPr>
        <w:keepNext/>
        <w:jc w:val="center"/>
        <w:rPr>
          <w:lang w:val="lt-LT"/>
        </w:rPr>
      </w:pPr>
      <w:r>
        <w:rPr>
          <w:b/>
          <w:lang w:val="lt-LT"/>
        </w:rPr>
        <w:t>TECHNINĖ SPECIFIKACIJA</w:t>
      </w:r>
    </w:p>
    <w:p w14:paraId="624C7739" w14:textId="77777777" w:rsidR="007C2FCD" w:rsidRDefault="007C2FCD" w:rsidP="007C2FCD">
      <w:pPr>
        <w:keepNext/>
        <w:jc w:val="center"/>
        <w:rPr>
          <w:b/>
          <w:lang w:val="lt-LT"/>
        </w:rPr>
      </w:pPr>
      <w:r>
        <w:rPr>
          <w:b/>
          <w:lang w:val="lt-LT"/>
        </w:rPr>
        <w:t>PIRMOSIOS PAGALBOS KUPRINĖ SU MEDICINOS PRIEMONĖMIS</w:t>
      </w:r>
    </w:p>
    <w:p w14:paraId="04E73054" w14:textId="77777777" w:rsidR="00506163" w:rsidRDefault="00506163" w:rsidP="007C2FCD">
      <w:pPr>
        <w:keepNext/>
        <w:jc w:val="center"/>
        <w:rPr>
          <w:b/>
          <w:lang w:val="lt-LT"/>
        </w:rPr>
      </w:pPr>
    </w:p>
    <w:p w14:paraId="0C8A9286" w14:textId="77777777" w:rsidR="00506163" w:rsidRDefault="00506163" w:rsidP="00506163">
      <w:pPr>
        <w:keepNext/>
        <w:rPr>
          <w:b/>
          <w:lang w:val="lt-LT"/>
        </w:rPr>
      </w:pPr>
    </w:p>
    <w:p w14:paraId="4C350A8A" w14:textId="6E081E16" w:rsidR="001D0E75" w:rsidRDefault="002421C0" w:rsidP="00506163">
      <w:pPr>
        <w:keepNext/>
        <w:rPr>
          <w:b/>
          <w:bCs/>
          <w:lang w:val="lt-LT"/>
        </w:rPr>
      </w:pPr>
      <w:r w:rsidRPr="001D0E75">
        <w:rPr>
          <w:b/>
          <w:bCs/>
          <w:lang w:val="lt-LT"/>
        </w:rPr>
        <w:t>PIRKIMO OBJEKTAS</w:t>
      </w:r>
    </w:p>
    <w:p w14:paraId="352E08AD" w14:textId="589E4E77" w:rsidR="00506163" w:rsidRDefault="00506163" w:rsidP="002421C0">
      <w:pPr>
        <w:keepNext/>
        <w:jc w:val="both"/>
        <w:rPr>
          <w:lang w:val="lt-LT"/>
        </w:rPr>
      </w:pPr>
      <w:r>
        <w:rPr>
          <w:lang w:val="lt-LT"/>
        </w:rPr>
        <w:t>Vienas pirmosios pagalbos kuprinės komplektas, sudarytas iš taktinės medicininės kuprinės, turniketo dėklo, neštuvų dėklo ir šioje techninėje specifikacijoje nurodytų medicinos bei pagalbinių priemonių. Visos prekės turi būti naujos, nenaudotos ir pilnos komplektacijos.</w:t>
      </w:r>
    </w:p>
    <w:p w14:paraId="7FCDAA15" w14:textId="77777777" w:rsidR="00506163" w:rsidRDefault="00506163" w:rsidP="002421C0">
      <w:pPr>
        <w:keepNext/>
        <w:jc w:val="both"/>
        <w:rPr>
          <w:lang w:val="lt-LT"/>
        </w:rPr>
      </w:pPr>
    </w:p>
    <w:p w14:paraId="5A7928A4" w14:textId="19592AF1" w:rsidR="00506163" w:rsidRDefault="00506163" w:rsidP="002421C0">
      <w:pPr>
        <w:keepNext/>
        <w:jc w:val="both"/>
        <w:rPr>
          <w:lang w:val="lt-LT"/>
        </w:rPr>
      </w:pPr>
      <w:r>
        <w:rPr>
          <w:lang w:val="lt-LT"/>
        </w:rPr>
        <w:t>Komplektas skirtas profesiniam naudojimui, teikiant pirmąją pagalbą, stipraus kraujavimo, krūtinės sužalojimų, lūžių, hipotermijos ir sužeistųjų evakavimo atvejais.</w:t>
      </w:r>
    </w:p>
    <w:p w14:paraId="5CFE53D7" w14:textId="77777777" w:rsidR="00506163" w:rsidRDefault="00506163" w:rsidP="002421C0">
      <w:pPr>
        <w:keepNext/>
        <w:jc w:val="both"/>
        <w:rPr>
          <w:lang w:val="lt-LT"/>
        </w:rPr>
      </w:pPr>
    </w:p>
    <w:p w14:paraId="2A86BCFF" w14:textId="3EED494D" w:rsidR="007C2FCD" w:rsidRDefault="00506163" w:rsidP="002421C0">
      <w:pPr>
        <w:keepNext/>
        <w:jc w:val="both"/>
        <w:rPr>
          <w:lang w:val="lt-LT"/>
        </w:rPr>
      </w:pPr>
      <w:r>
        <w:rPr>
          <w:lang w:val="lt-LT"/>
        </w:rPr>
        <w:t>Šioje specifikacijoje nustatyta sudėtis yra specializuota ir savaime nepakeičia Lietuvos Respublikos sveikatos apsaugos ministro įsakymu Nr. V-450 patvirtintos sudėties pirmosios pagalbos rinkinio, kai tokį rinkinį privaloma turėti pagal veiklos pobūdį.</w:t>
      </w:r>
    </w:p>
    <w:p w14:paraId="1E5DB737" w14:textId="77777777" w:rsidR="00506163" w:rsidRDefault="00506163" w:rsidP="002421C0">
      <w:pPr>
        <w:keepNext/>
        <w:jc w:val="both"/>
        <w:rPr>
          <w:lang w:val="lt-LT"/>
        </w:rPr>
      </w:pPr>
    </w:p>
    <w:p w14:paraId="1DB9BB7B" w14:textId="6528D0CF" w:rsidR="00506163" w:rsidRDefault="00506163" w:rsidP="002421C0">
      <w:pPr>
        <w:keepNext/>
        <w:jc w:val="both"/>
        <w:rPr>
          <w:lang w:val="lt-LT"/>
        </w:rPr>
      </w:pPr>
      <w:r>
        <w:rPr>
          <w:lang w:val="lt-LT"/>
        </w:rPr>
        <w:t>Kuprinė ir priemonės turi būti pritaikytos greitam naudojimui lauko, miesto, transporto priemonių ir riboto matomumo sąlygomis. Priemonės turi būti išdėstomos taip, kad jas būtų galima identifikuoti ir paimti neatidėliojant.</w:t>
      </w:r>
    </w:p>
    <w:p w14:paraId="761A4E62" w14:textId="77777777" w:rsidR="00506163" w:rsidRDefault="00506163" w:rsidP="002421C0">
      <w:pPr>
        <w:keepNext/>
        <w:jc w:val="both"/>
        <w:rPr>
          <w:lang w:val="lt-LT"/>
        </w:rPr>
      </w:pPr>
    </w:p>
    <w:p w14:paraId="1192E993" w14:textId="68556EF7" w:rsidR="00506163" w:rsidRDefault="00506163" w:rsidP="002421C0">
      <w:pPr>
        <w:keepNext/>
        <w:jc w:val="both"/>
        <w:rPr>
          <w:lang w:val="lt-LT"/>
        </w:rPr>
      </w:pPr>
      <w:r>
        <w:rPr>
          <w:lang w:val="lt-LT"/>
        </w:rPr>
        <w:t>Visos nurodytos priemonės, išskyrus minkštus neštuvus, turi tilpti kuprinėje, neužspaudžiant sterilių pakuočių, nepažeidžiant gaminių ir užtikrinant, kad visi užsegimai būtų visiškai uždaryti. Minkšti neštuvai turi tilpti jiems skirtame dėkle, kuris gali būti tvirtinamas prie kuprinės arba nešamas atskirai.</w:t>
      </w:r>
    </w:p>
    <w:p w14:paraId="7ADD69D6" w14:textId="77777777" w:rsidR="00506163" w:rsidRDefault="00506163" w:rsidP="007C2FCD">
      <w:pPr>
        <w:keepNext/>
        <w:rPr>
          <w:lang w:val="lt-LT"/>
        </w:rPr>
      </w:pPr>
    </w:p>
    <w:p w14:paraId="64B60406" w14:textId="1C9A3ED9" w:rsidR="001D0E75" w:rsidRDefault="002421C0" w:rsidP="007C2FCD">
      <w:pPr>
        <w:keepNext/>
        <w:rPr>
          <w:b/>
          <w:lang w:val="lt-LT"/>
        </w:rPr>
      </w:pPr>
      <w:r>
        <w:rPr>
          <w:b/>
          <w:lang w:val="lt-LT"/>
        </w:rPr>
        <w:t>ATITIKTIS, ŽENKLINIMAS IR DOKUMENTAI</w:t>
      </w:r>
    </w:p>
    <w:p w14:paraId="087E4856" w14:textId="1F8E86C4" w:rsidR="001D0E75" w:rsidRDefault="001D0E75" w:rsidP="002421C0">
      <w:pPr>
        <w:keepNext/>
        <w:jc w:val="both"/>
        <w:rPr>
          <w:lang w:val="lt-LT"/>
        </w:rPr>
      </w:pPr>
      <w:r w:rsidRPr="00443DCC">
        <w:rPr>
          <w:lang w:val="lt-LT"/>
        </w:rPr>
        <w:t>Kiekvienai medicinos priemonei tiekėjas turi pateikti gamintojo ES atitikties deklaraciją arba kitą pagal Reglamentą (ES) 2017/745 taikomą atitikties dokumentą. Jei CE ženklinime pagal medicinos priemonės klasę privalomas notifikuotosios įstaigos numeris, jis turi būti nurodytas.</w:t>
      </w:r>
    </w:p>
    <w:p w14:paraId="45795994" w14:textId="77777777" w:rsidR="001D0E75" w:rsidRDefault="001D0E75" w:rsidP="002421C0">
      <w:pPr>
        <w:keepNext/>
        <w:jc w:val="both"/>
        <w:rPr>
          <w:lang w:val="lt-LT"/>
        </w:rPr>
      </w:pPr>
    </w:p>
    <w:p w14:paraId="64DA7789" w14:textId="2B17761D" w:rsidR="001D0E75" w:rsidRDefault="001D0E75" w:rsidP="002421C0">
      <w:pPr>
        <w:keepNext/>
        <w:jc w:val="both"/>
        <w:rPr>
          <w:lang w:val="lt-LT"/>
        </w:rPr>
      </w:pPr>
      <w:r w:rsidRPr="00443DCC">
        <w:rPr>
          <w:lang w:val="lt-LT"/>
        </w:rPr>
        <w:t>Sterilios priemonės turi būti individualiai supakuotos į nepažeistą sterilią barjerinę pakuotę. Pakuotėje turi būti aiškiai nurodytas sterilumas, vienkartinis naudojimas, partijos numeris ir galiojimo data, kai tai taikoma.</w:t>
      </w:r>
    </w:p>
    <w:p w14:paraId="49746159" w14:textId="77777777" w:rsidR="001D0E75" w:rsidRDefault="001D0E75" w:rsidP="002421C0">
      <w:pPr>
        <w:keepNext/>
        <w:jc w:val="both"/>
        <w:rPr>
          <w:lang w:val="lt-LT"/>
        </w:rPr>
      </w:pPr>
    </w:p>
    <w:p w14:paraId="3561C6C8" w14:textId="0806CF3D" w:rsidR="001D0E75" w:rsidRDefault="001D0E75" w:rsidP="002421C0">
      <w:pPr>
        <w:keepNext/>
        <w:jc w:val="both"/>
        <w:rPr>
          <w:lang w:val="lt-LT"/>
        </w:rPr>
      </w:pPr>
      <w:r w:rsidRPr="00443DCC">
        <w:rPr>
          <w:lang w:val="lt-LT"/>
        </w:rPr>
        <w:t>Ant gaminio arba jo pirminės pakuotės turi būti nurodyta bent: gamintojas, gaminio pavadinimas ar modelis, katalogo numeris, partijos ar serijos numeris, CE ženklas, galiojimo data ir laikymo sąlygos, kai šie duomenys taikomi konkrečiam gaminiui.</w:t>
      </w:r>
    </w:p>
    <w:p w14:paraId="4C3768CD" w14:textId="77777777" w:rsidR="001D0E75" w:rsidRDefault="001D0E75" w:rsidP="002421C0">
      <w:pPr>
        <w:keepNext/>
        <w:jc w:val="both"/>
        <w:rPr>
          <w:lang w:val="lt-LT"/>
        </w:rPr>
      </w:pPr>
    </w:p>
    <w:p w14:paraId="713ECA8D" w14:textId="0D7CDDCE" w:rsidR="00506163" w:rsidRDefault="001D0E75" w:rsidP="002421C0">
      <w:pPr>
        <w:keepNext/>
        <w:jc w:val="both"/>
        <w:rPr>
          <w:lang w:val="lt-LT"/>
        </w:rPr>
      </w:pPr>
      <w:r w:rsidRPr="00443DCC">
        <w:rPr>
          <w:lang w:val="lt-LT"/>
        </w:rPr>
        <w:t>Pristatymo dieną priemonių, kurioms nustatytas galiojimo terminas, likęs galiojimo laikas turi būti ne trumpesnis kaip 18 mėnesių ir sudaryti ne mažiau kaip du trečdalius gamintojo nustatyto bendro galiojimo laikotarpio, išskyrus atvejus, kai pirkėjas raštu sutinka priimti trumpesnio termino gaminius.</w:t>
      </w:r>
    </w:p>
    <w:p w14:paraId="2E6D9F9A" w14:textId="77777777" w:rsidR="001D0E75" w:rsidRDefault="001D0E75" w:rsidP="002421C0">
      <w:pPr>
        <w:keepNext/>
        <w:jc w:val="both"/>
        <w:rPr>
          <w:lang w:val="lt-LT"/>
        </w:rPr>
      </w:pPr>
    </w:p>
    <w:p w14:paraId="4C90A695" w14:textId="40B5963E" w:rsidR="001D0E75" w:rsidRDefault="001D0E75" w:rsidP="002421C0">
      <w:pPr>
        <w:keepNext/>
        <w:jc w:val="both"/>
        <w:rPr>
          <w:lang w:val="lt-LT"/>
        </w:rPr>
      </w:pPr>
      <w:r w:rsidRPr="00443DCC">
        <w:rPr>
          <w:lang w:val="lt-LT"/>
        </w:rPr>
        <w:t>Pristatymo metu turi būti pateiktas pristatytų gaminių sąrašas su gamintojais, modeliais, kiekiais, partijų ar serijų numeriais ir galiojimo datomis, kai jos taikomos, taip pat garantiniai dokumentai ir atitikties dokumentai.</w:t>
      </w:r>
    </w:p>
    <w:p w14:paraId="7470EC1D" w14:textId="77777777" w:rsidR="001D0E75" w:rsidRDefault="001D0E75" w:rsidP="002421C0">
      <w:pPr>
        <w:keepNext/>
        <w:jc w:val="both"/>
        <w:rPr>
          <w:lang w:val="lt-LT"/>
        </w:rPr>
      </w:pPr>
    </w:p>
    <w:p w14:paraId="5FB6A7A6" w14:textId="59F349F0" w:rsidR="001D0E75" w:rsidRDefault="001D0E75" w:rsidP="002421C0">
      <w:pPr>
        <w:keepNext/>
        <w:jc w:val="both"/>
        <w:rPr>
          <w:lang w:val="lt-LT"/>
        </w:rPr>
      </w:pPr>
      <w:r w:rsidRPr="00443DCC">
        <w:rPr>
          <w:lang w:val="lt-LT"/>
        </w:rPr>
        <w:t>Kuprinės, dėklų, neštuvų ir medicinos priemonių naudojimo, laikymo ir priežiūros instrukcijos turi būti pateiktos lietuvių kalba. Gamintojo originali instrukcija papildomai gali būti pateikta anglų kalba.</w:t>
      </w:r>
    </w:p>
    <w:p w14:paraId="2B789E35" w14:textId="77777777" w:rsidR="001D0E75" w:rsidRDefault="001D0E75" w:rsidP="007C2FCD">
      <w:pPr>
        <w:keepNext/>
        <w:rPr>
          <w:lang w:val="lt-LT"/>
        </w:rPr>
      </w:pPr>
    </w:p>
    <w:p w14:paraId="30AD7959" w14:textId="4785D092" w:rsidR="001D0E75" w:rsidRDefault="002421C0" w:rsidP="007C2FCD">
      <w:pPr>
        <w:keepNext/>
        <w:rPr>
          <w:b/>
          <w:lang w:val="lt-LT"/>
        </w:rPr>
      </w:pPr>
      <w:r w:rsidRPr="00443DCC">
        <w:rPr>
          <w:b/>
          <w:lang w:val="lt-LT"/>
        </w:rPr>
        <w:t>KOKYBĖ, GARANTIJA IR PRIĖMIMAS</w:t>
      </w:r>
    </w:p>
    <w:p w14:paraId="187AD6C0" w14:textId="1FC45840" w:rsidR="001D0E75" w:rsidRDefault="001D0E75" w:rsidP="002421C0">
      <w:pPr>
        <w:keepNext/>
        <w:jc w:val="both"/>
        <w:rPr>
          <w:lang w:val="lt-LT"/>
        </w:rPr>
      </w:pPr>
      <w:r w:rsidRPr="00443DCC">
        <w:rPr>
          <w:lang w:val="lt-LT"/>
        </w:rPr>
        <w:t>Kuprinė, dėklai ir visos priemonės turi būti pagamintos serijiniu būdu, be gamybos, sandėliavimo ar transportavimo defektų. Sterilios pakuotės negali būti įplėštos, pradurtos, atsiklijavusios ar kitaip pažeistos.</w:t>
      </w:r>
    </w:p>
    <w:p w14:paraId="16690804" w14:textId="77777777" w:rsidR="001D0E75" w:rsidRDefault="001D0E75" w:rsidP="002421C0">
      <w:pPr>
        <w:keepNext/>
        <w:jc w:val="both"/>
        <w:rPr>
          <w:lang w:val="lt-LT"/>
        </w:rPr>
      </w:pPr>
    </w:p>
    <w:p w14:paraId="64AAE3E9" w14:textId="774E692B" w:rsidR="001D0E75" w:rsidRDefault="001D0E75" w:rsidP="002421C0">
      <w:pPr>
        <w:keepNext/>
        <w:jc w:val="both"/>
        <w:rPr>
          <w:lang w:val="lt-LT"/>
        </w:rPr>
      </w:pPr>
      <w:r w:rsidRPr="00443DCC">
        <w:rPr>
          <w:lang w:val="lt-LT"/>
        </w:rPr>
        <w:lastRenderedPageBreak/>
        <w:t>Kuprinei, turniketo dėklui, neštuvų dėklui, instrumentų pritraukėjui ir kitiems daugkartinio naudojimo komplekto elementams turi būti suteikta ne trumpesnė kaip 24 mėnesių garantija nuo prekių priėmimo dienos. Vienkartinėms ir riboto galiojimo medicinos priemonėms taikomi gamintojo nustatyti terminai.</w:t>
      </w:r>
    </w:p>
    <w:p w14:paraId="0508E8FF" w14:textId="77777777" w:rsidR="001D0E75" w:rsidRDefault="001D0E75" w:rsidP="002421C0">
      <w:pPr>
        <w:keepNext/>
        <w:jc w:val="both"/>
        <w:rPr>
          <w:lang w:val="lt-LT"/>
        </w:rPr>
      </w:pPr>
    </w:p>
    <w:p w14:paraId="21B8F1FF" w14:textId="4F288127" w:rsidR="001D0E75" w:rsidRDefault="001D0E75" w:rsidP="002421C0">
      <w:pPr>
        <w:keepNext/>
        <w:jc w:val="both"/>
        <w:rPr>
          <w:lang w:val="lt-LT"/>
        </w:rPr>
      </w:pPr>
      <w:r w:rsidRPr="00443DCC">
        <w:rPr>
          <w:lang w:val="lt-LT"/>
        </w:rPr>
        <w:t xml:space="preserve">Komplektas turi būti pristatytas pakuotėje, apsaugančioje nuo drėgmės, nešvarumų, mechaninio </w:t>
      </w:r>
    </w:p>
    <w:p w14:paraId="24CD64C7" w14:textId="1B6EFAD9" w:rsidR="001D0E75" w:rsidRDefault="001D0E75" w:rsidP="002421C0">
      <w:pPr>
        <w:keepNext/>
        <w:jc w:val="both"/>
        <w:rPr>
          <w:lang w:val="lt-LT"/>
        </w:rPr>
      </w:pPr>
      <w:r w:rsidRPr="00443DCC">
        <w:rPr>
          <w:lang w:val="lt-LT"/>
        </w:rPr>
        <w:t>poveikio ir sterilių pakuočių pažeidimo. Kuprinės viduje priemonės turi būti išdėstytos pagal paskirtį ir apsaugotos nuo laisvo judėjimo.</w:t>
      </w:r>
    </w:p>
    <w:p w14:paraId="2A9AF3D2" w14:textId="77777777" w:rsidR="001D0E75" w:rsidRDefault="001D0E75" w:rsidP="002421C0">
      <w:pPr>
        <w:keepNext/>
        <w:jc w:val="both"/>
        <w:rPr>
          <w:lang w:val="lt-LT"/>
        </w:rPr>
      </w:pPr>
    </w:p>
    <w:p w14:paraId="327BCEC7" w14:textId="2DD6E31C" w:rsidR="001D0E75" w:rsidRDefault="001D0E75" w:rsidP="002421C0">
      <w:pPr>
        <w:keepNext/>
        <w:jc w:val="both"/>
        <w:rPr>
          <w:lang w:val="lt-LT"/>
        </w:rPr>
      </w:pPr>
      <w:r w:rsidRPr="00443DCC">
        <w:rPr>
          <w:lang w:val="lt-LT"/>
        </w:rPr>
        <w:t>Prekės priimamos pagal kiekį, komplektaciją, matomą būklę, ženklinimą, galiojimo terminus ir pateiktus atitikties dokumentus. Pirkėjas turi teisę patikrinti kuprinės užsegimus, petnešas, išimamus elementus ir visų priemonių sutalpinimą.</w:t>
      </w:r>
    </w:p>
    <w:p w14:paraId="07B36E93" w14:textId="77777777" w:rsidR="001D0E75" w:rsidRDefault="001D0E75" w:rsidP="002421C0">
      <w:pPr>
        <w:keepNext/>
        <w:jc w:val="both"/>
        <w:rPr>
          <w:lang w:val="lt-LT"/>
        </w:rPr>
      </w:pPr>
    </w:p>
    <w:p w14:paraId="3665438E" w14:textId="49B908EC" w:rsidR="001D0E75" w:rsidRDefault="001D0E75" w:rsidP="002421C0">
      <w:pPr>
        <w:keepNext/>
        <w:jc w:val="both"/>
        <w:rPr>
          <w:lang w:val="lt-LT"/>
        </w:rPr>
      </w:pPr>
      <w:r w:rsidRPr="00443DCC">
        <w:rPr>
          <w:lang w:val="lt-LT"/>
        </w:rPr>
        <w:t>Nustačius trūkumus, pažeidimus, nepakankamą galiojimo terminą ar neatitiktį techninei specifikacijai, tiekėjas savo sąskaita per pirkimo sutartyje nustatytą terminą turi pakeisti netinkamas prekes naujomis ir tinkamomis prekėmis.</w:t>
      </w:r>
    </w:p>
    <w:p w14:paraId="5776064D" w14:textId="77777777" w:rsidR="001D0E75" w:rsidRDefault="001D0E75" w:rsidP="002421C0">
      <w:pPr>
        <w:keepNext/>
        <w:jc w:val="both"/>
        <w:rPr>
          <w:lang w:val="lt-LT"/>
        </w:rPr>
      </w:pPr>
    </w:p>
    <w:p w14:paraId="16D28623" w14:textId="63726F14" w:rsidR="001D0E75" w:rsidRDefault="001D0E75" w:rsidP="002421C0">
      <w:pPr>
        <w:keepNext/>
        <w:jc w:val="both"/>
        <w:rPr>
          <w:lang w:val="lt-LT"/>
        </w:rPr>
      </w:pPr>
      <w:r w:rsidRPr="00443DCC">
        <w:rPr>
          <w:lang w:val="lt-LT"/>
        </w:rPr>
        <w:t>Tiekėjas turi užtikrinti galimybę pagal pateiktus dokumentus susieti pristatytą medicinos priemonę su jos gamintoju, modeliu ar katalogo numeriu, partija ir galiojimo data. Dokumentai turi būti saugomi ne trumpiau, negu nustatyta pirkimo sutartyje ir taikomuose teisės aktuose.</w:t>
      </w:r>
    </w:p>
    <w:p w14:paraId="76C36E19" w14:textId="77777777" w:rsidR="00EE5B65" w:rsidRDefault="00EE5B65" w:rsidP="002421C0">
      <w:pPr>
        <w:keepNext/>
        <w:jc w:val="both"/>
        <w:rPr>
          <w:lang w:val="lt-LT"/>
        </w:rPr>
      </w:pPr>
    </w:p>
    <w:p w14:paraId="2FCCB09A" w14:textId="77777777" w:rsidR="002421C0" w:rsidRDefault="002421C0" w:rsidP="002421C0">
      <w:pPr>
        <w:keepNext/>
        <w:jc w:val="both"/>
        <w:rPr>
          <w:lang w:val="lt-LT"/>
        </w:rPr>
      </w:pPr>
    </w:p>
    <w:p w14:paraId="065F60FF" w14:textId="112061FE" w:rsidR="00EE5B65" w:rsidRDefault="00EE5B65" w:rsidP="002421C0">
      <w:pPr>
        <w:keepNext/>
        <w:ind w:firstLine="1418"/>
        <w:jc w:val="both"/>
        <w:rPr>
          <w:lang w:val="lt-LT"/>
        </w:rPr>
      </w:pPr>
      <w:r w:rsidRPr="00EE5B65">
        <w:rPr>
          <w:lang w:val="lt-LT"/>
        </w:rPr>
        <w:t xml:space="preserve">Tiekėjas turi nurodyti kiekvienos siūlomos kuprinės, dėklų ir komplekto priemonės gamintoją, modelį ar katalogo numerį ir pateikti gamintojo techninius dokumentus, katalogo išrašus, </w:t>
      </w:r>
      <w:r w:rsidR="002421C0">
        <w:rPr>
          <w:lang w:val="lt-LT"/>
        </w:rPr>
        <w:t xml:space="preserve">elektronine nuorodąm </w:t>
      </w:r>
      <w:r w:rsidRPr="00EE5B65">
        <w:rPr>
          <w:lang w:val="lt-LT"/>
        </w:rPr>
        <w:t>deklaracijas ar kitus dokumentus, iš kurių galima patikrinti atitiktį esminiams šios specifikacijos reikalavimams. Vien įrašas „atitinka“ nelaikomas pakankamu.</w:t>
      </w:r>
    </w:p>
    <w:p w14:paraId="58B0574C" w14:textId="1485933E" w:rsidR="001D0E75" w:rsidRDefault="00EE5B65" w:rsidP="00EE5B65">
      <w:pPr>
        <w:keepNext/>
        <w:tabs>
          <w:tab w:val="left" w:pos="7788"/>
        </w:tabs>
        <w:rPr>
          <w:lang w:val="lt-LT"/>
        </w:rPr>
      </w:pPr>
      <w:r>
        <w:rPr>
          <w:lang w:val="lt-LT"/>
        </w:rPr>
        <w:tab/>
        <w:t>1 lentelė</w:t>
      </w:r>
    </w:p>
    <w:tbl>
      <w:tblPr>
        <w:tblStyle w:val="TableGrid"/>
        <w:tblW w:w="9878" w:type="dxa"/>
        <w:jc w:val="center"/>
        <w:tblLayout w:type="fixed"/>
        <w:tblLook w:val="04A0" w:firstRow="1" w:lastRow="0" w:firstColumn="1" w:lastColumn="0" w:noHBand="0" w:noVBand="1"/>
      </w:tblPr>
      <w:tblGrid>
        <w:gridCol w:w="704"/>
        <w:gridCol w:w="1559"/>
        <w:gridCol w:w="7615"/>
      </w:tblGrid>
      <w:tr w:rsidR="007C2FCD" w14:paraId="06D88404" w14:textId="77777777" w:rsidTr="00F64356">
        <w:trPr>
          <w:cantSplit/>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0E0D3CB6" w14:textId="77777777" w:rsidR="007C2FCD" w:rsidRDefault="007C2FCD">
            <w:pPr>
              <w:jc w:val="center"/>
              <w:rPr>
                <w:rFonts w:cstheme="minorBidi"/>
                <w:sz w:val="22"/>
                <w:szCs w:val="22"/>
                <w:lang w:val="lt-LT"/>
              </w:rPr>
            </w:pPr>
            <w:r>
              <w:rPr>
                <w:b/>
                <w:lang w:val="lt-LT"/>
              </w:rPr>
              <w:t>Eil. Nr.</w:t>
            </w:r>
          </w:p>
        </w:tc>
        <w:tc>
          <w:tcPr>
            <w:tcW w:w="155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CDEBCD4" w14:textId="77777777" w:rsidR="007C2FCD" w:rsidRDefault="007C2FCD">
            <w:pPr>
              <w:jc w:val="center"/>
              <w:rPr>
                <w:lang w:val="lt-LT"/>
              </w:rPr>
            </w:pPr>
            <w:r>
              <w:rPr>
                <w:b/>
                <w:lang w:val="lt-LT"/>
              </w:rPr>
              <w:t>Techninis parametras</w:t>
            </w:r>
          </w:p>
        </w:tc>
        <w:tc>
          <w:tcPr>
            <w:tcW w:w="7615"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7FED905" w14:textId="77777777" w:rsidR="007C2FCD" w:rsidRDefault="007C2FCD">
            <w:pPr>
              <w:jc w:val="center"/>
              <w:rPr>
                <w:lang w:val="lt-LT"/>
              </w:rPr>
            </w:pPr>
            <w:r>
              <w:rPr>
                <w:b/>
                <w:lang w:val="lt-LT"/>
              </w:rPr>
              <w:t>Minimalus reikalavimas</w:t>
            </w:r>
          </w:p>
        </w:tc>
      </w:tr>
      <w:tr w:rsidR="007C2FCD" w14:paraId="1B31599F" w14:textId="77777777" w:rsidTr="00F64356">
        <w:trPr>
          <w:cantSplit/>
          <w:jc w:val="center"/>
        </w:trPr>
        <w:tc>
          <w:tcPr>
            <w:tcW w:w="9878"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3B4D2FD9" w14:textId="77777777" w:rsidR="007C2FCD" w:rsidRDefault="007C2FCD">
            <w:pPr>
              <w:rPr>
                <w:lang w:val="lt-LT"/>
              </w:rPr>
            </w:pPr>
            <w:r>
              <w:rPr>
                <w:b/>
                <w:lang w:val="lt-LT"/>
              </w:rPr>
              <w:t>1. Bendrieji reikalavimai</w:t>
            </w:r>
          </w:p>
        </w:tc>
      </w:tr>
      <w:tr w:rsidR="007C2FCD" w14:paraId="481368E0"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DFC4ED6" w14:textId="5F311D5D" w:rsidR="007C2FCD" w:rsidRDefault="00506163">
            <w:pPr>
              <w:jc w:val="center"/>
              <w:rPr>
                <w:lang w:val="lt-LT"/>
              </w:rPr>
            </w:pPr>
            <w:r>
              <w:rPr>
                <w:lang w:val="lt-LT"/>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369598E" w14:textId="77777777" w:rsidR="007C2FCD" w:rsidRDefault="007C2FCD">
            <w:pPr>
              <w:rPr>
                <w:lang w:val="lt-LT"/>
              </w:rPr>
            </w:pPr>
            <w:r>
              <w:rPr>
                <w:lang w:val="lt-LT"/>
              </w:rPr>
              <w:t>Spalva</w:t>
            </w:r>
          </w:p>
        </w:tc>
        <w:tc>
          <w:tcPr>
            <w:tcW w:w="7615" w:type="dxa"/>
            <w:tcBorders>
              <w:top w:val="single" w:sz="4" w:space="0" w:color="auto"/>
              <w:left w:val="single" w:sz="4" w:space="0" w:color="auto"/>
              <w:bottom w:val="single" w:sz="4" w:space="0" w:color="auto"/>
              <w:right w:val="single" w:sz="4" w:space="0" w:color="auto"/>
            </w:tcBorders>
            <w:hideMark/>
          </w:tcPr>
          <w:p w14:paraId="5B9D996A" w14:textId="77777777" w:rsidR="007C2FCD" w:rsidRDefault="007C2FCD">
            <w:pPr>
              <w:rPr>
                <w:lang w:val="lt-LT"/>
              </w:rPr>
            </w:pPr>
            <w:r>
              <w:rPr>
                <w:lang w:val="lt-LT"/>
              </w:rPr>
              <w:t>Kuprinė, turniketo dėklas ir neštuvų dėklas turi būti vienspalviai, tamsiai žalios (OD / Ranger Green ar lygiavertės) spalvos, matinio paviršiaus. Nedideli juodos, pilkos ar tos pačios spalvų grupės konstrukciniai elementai leidžiami.</w:t>
            </w:r>
          </w:p>
        </w:tc>
      </w:tr>
      <w:tr w:rsidR="007C2FCD" w14:paraId="0EBCB13A"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BAB2C66" w14:textId="10F392B2" w:rsidR="007C2FCD" w:rsidRDefault="00506163">
            <w:pPr>
              <w:jc w:val="center"/>
              <w:rPr>
                <w:lang w:val="lt-LT"/>
              </w:rPr>
            </w:pPr>
            <w:r>
              <w:rPr>
                <w:lang w:val="lt-LT"/>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D3026B" w14:textId="77777777" w:rsidR="007C2FCD" w:rsidRDefault="007C2FCD">
            <w:pPr>
              <w:rPr>
                <w:lang w:val="lt-LT"/>
              </w:rPr>
            </w:pPr>
            <w:r>
              <w:rPr>
                <w:lang w:val="lt-LT"/>
              </w:rPr>
              <w:t>Reglamentinė atitiktis</w:t>
            </w:r>
          </w:p>
        </w:tc>
        <w:tc>
          <w:tcPr>
            <w:tcW w:w="7615" w:type="dxa"/>
            <w:tcBorders>
              <w:top w:val="single" w:sz="4" w:space="0" w:color="auto"/>
              <w:left w:val="single" w:sz="4" w:space="0" w:color="auto"/>
              <w:bottom w:val="single" w:sz="4" w:space="0" w:color="auto"/>
              <w:right w:val="single" w:sz="4" w:space="0" w:color="auto"/>
            </w:tcBorders>
            <w:hideMark/>
          </w:tcPr>
          <w:p w14:paraId="7F163793" w14:textId="77777777" w:rsidR="00506163" w:rsidRDefault="00506163" w:rsidP="00506163">
            <w:pPr>
              <w:keepNext/>
              <w:rPr>
                <w:lang w:val="lt-LT"/>
              </w:rPr>
            </w:pPr>
            <w:r>
              <w:rPr>
                <w:lang w:val="lt-LT"/>
              </w:rPr>
              <w:t>Gaminiai, kurie pagal gamintojo nustatytą paskirtį yra medicinos priemonės, turi atitikti Reglamento (ES) 2017/745 reikalavimus, būti paženklinti CE ženklu ir turėti ES atitikties deklaraciją, kai tai taikoma pagal medicinos priemonės klasę.</w:t>
            </w:r>
          </w:p>
          <w:p w14:paraId="1A10BA02" w14:textId="55E3FFE6" w:rsidR="007C2FCD" w:rsidRDefault="007C2FCD">
            <w:pPr>
              <w:rPr>
                <w:lang w:val="lt-LT"/>
              </w:rPr>
            </w:pPr>
          </w:p>
        </w:tc>
      </w:tr>
      <w:tr w:rsidR="007C2FCD" w14:paraId="0E7EFA71" w14:textId="77777777" w:rsidTr="00F64356">
        <w:trPr>
          <w:cantSplit/>
          <w:jc w:val="center"/>
        </w:trPr>
        <w:tc>
          <w:tcPr>
            <w:tcW w:w="9878"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77E7B105" w14:textId="77777777" w:rsidR="007C2FCD" w:rsidRDefault="007C2FCD">
            <w:pPr>
              <w:rPr>
                <w:lang w:val="lt-LT"/>
              </w:rPr>
            </w:pPr>
            <w:r>
              <w:rPr>
                <w:b/>
                <w:lang w:val="lt-LT"/>
              </w:rPr>
              <w:t>2. Kuprinės ir dėklų konstrukcija</w:t>
            </w:r>
          </w:p>
        </w:tc>
      </w:tr>
      <w:tr w:rsidR="007C2FCD" w14:paraId="46E69F8C"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85A6AA3" w14:textId="4394BE04" w:rsidR="007C2FCD" w:rsidRDefault="00506163">
            <w:pPr>
              <w:jc w:val="center"/>
              <w:rPr>
                <w:lang w:val="lt-LT"/>
              </w:rPr>
            </w:pPr>
            <w:r>
              <w:rPr>
                <w:lang w:val="lt-LT"/>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FB9C1C8" w14:textId="77777777" w:rsidR="007C2FCD" w:rsidRDefault="007C2FCD">
            <w:pPr>
              <w:rPr>
                <w:lang w:val="lt-LT"/>
              </w:rPr>
            </w:pPr>
            <w:r>
              <w:rPr>
                <w:lang w:val="lt-LT"/>
              </w:rPr>
              <w:t>Kuprinės tipas</w:t>
            </w:r>
          </w:p>
        </w:tc>
        <w:tc>
          <w:tcPr>
            <w:tcW w:w="7615" w:type="dxa"/>
            <w:tcBorders>
              <w:top w:val="single" w:sz="4" w:space="0" w:color="auto"/>
              <w:left w:val="single" w:sz="4" w:space="0" w:color="auto"/>
              <w:bottom w:val="single" w:sz="4" w:space="0" w:color="auto"/>
              <w:right w:val="single" w:sz="4" w:space="0" w:color="auto"/>
            </w:tcBorders>
            <w:hideMark/>
          </w:tcPr>
          <w:p w14:paraId="144C1C4E" w14:textId="77777777" w:rsidR="007C2FCD" w:rsidRDefault="007C2FCD">
            <w:pPr>
              <w:rPr>
                <w:lang w:val="lt-LT"/>
              </w:rPr>
            </w:pPr>
            <w:r>
              <w:rPr>
                <w:lang w:val="lt-LT"/>
              </w:rPr>
              <w:t>Modulinė taktinė medicininė kuprinė, atsidaranti ne mažiau kaip 180 laipsnių kampu arba turinti lygiavertį sprendimą, užtikrinantį vienu metu matomą ir lengvai pasiekiamą vidinį turinį.</w:t>
            </w:r>
          </w:p>
        </w:tc>
      </w:tr>
      <w:tr w:rsidR="007C2FCD" w14:paraId="185D1301"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8839514" w14:textId="12AB666F" w:rsidR="007C2FCD" w:rsidRDefault="00506163">
            <w:pPr>
              <w:jc w:val="center"/>
              <w:rPr>
                <w:lang w:val="lt-LT"/>
              </w:rPr>
            </w:pPr>
            <w:r>
              <w:rPr>
                <w:lang w:val="lt-LT"/>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FAE43B" w14:textId="77777777" w:rsidR="007C2FCD" w:rsidRDefault="007C2FCD">
            <w:pPr>
              <w:rPr>
                <w:lang w:val="lt-LT"/>
              </w:rPr>
            </w:pPr>
            <w:r>
              <w:rPr>
                <w:lang w:val="lt-LT"/>
              </w:rPr>
              <w:t>Matmenys ir svoris</w:t>
            </w:r>
          </w:p>
        </w:tc>
        <w:tc>
          <w:tcPr>
            <w:tcW w:w="7615" w:type="dxa"/>
            <w:tcBorders>
              <w:top w:val="single" w:sz="4" w:space="0" w:color="auto"/>
              <w:left w:val="single" w:sz="4" w:space="0" w:color="auto"/>
              <w:bottom w:val="single" w:sz="4" w:space="0" w:color="auto"/>
              <w:right w:val="single" w:sz="4" w:space="0" w:color="auto"/>
            </w:tcBorders>
            <w:hideMark/>
          </w:tcPr>
          <w:p w14:paraId="5612553E" w14:textId="77777777" w:rsidR="007C2FCD" w:rsidRDefault="007C2FCD">
            <w:pPr>
              <w:rPr>
                <w:lang w:val="lt-LT"/>
              </w:rPr>
            </w:pPr>
            <w:r>
              <w:rPr>
                <w:lang w:val="lt-LT"/>
              </w:rPr>
              <w:t>Nominalūs išoriniai matmenys: aukštis 45–55 cm (±2 cm), plotis 30–40 cm (±2 cm), gylis 8–20 cm (±2 cm). Tuščios kuprinės svoris – ne didesnis kaip 3,0 kg (±200 gr.). Kitokie matmenys leidžiami, jeigu išlaikomas visos komplektacijos sutalpinimas ir funkciniai reikalavimai.</w:t>
            </w:r>
          </w:p>
        </w:tc>
      </w:tr>
      <w:tr w:rsidR="007C2FCD" w14:paraId="39E737C8"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5AEBAEB" w14:textId="0E0E5210" w:rsidR="007C2FCD" w:rsidRDefault="00506163">
            <w:pPr>
              <w:jc w:val="center"/>
              <w:rPr>
                <w:lang w:val="lt-LT"/>
              </w:rPr>
            </w:pPr>
            <w:r>
              <w:rPr>
                <w:lang w:val="lt-LT"/>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45B3FE" w14:textId="77777777" w:rsidR="007C2FCD" w:rsidRDefault="007C2FCD">
            <w:pPr>
              <w:rPr>
                <w:lang w:val="lt-LT"/>
              </w:rPr>
            </w:pPr>
            <w:r>
              <w:rPr>
                <w:lang w:val="lt-LT"/>
              </w:rPr>
              <w:t>Pagrindinė medžiaga</w:t>
            </w:r>
          </w:p>
        </w:tc>
        <w:tc>
          <w:tcPr>
            <w:tcW w:w="7615" w:type="dxa"/>
            <w:tcBorders>
              <w:top w:val="single" w:sz="4" w:space="0" w:color="auto"/>
              <w:left w:val="single" w:sz="4" w:space="0" w:color="auto"/>
              <w:bottom w:val="single" w:sz="4" w:space="0" w:color="auto"/>
              <w:right w:val="single" w:sz="4" w:space="0" w:color="auto"/>
            </w:tcBorders>
            <w:hideMark/>
          </w:tcPr>
          <w:p w14:paraId="1C170353" w14:textId="77777777" w:rsidR="007C2FCD" w:rsidRDefault="007C2FCD">
            <w:pPr>
              <w:rPr>
                <w:lang w:val="lt-LT"/>
              </w:rPr>
            </w:pPr>
            <w:r>
              <w:rPr>
                <w:lang w:val="lt-LT"/>
              </w:rPr>
              <w:t>Atsparus dilimui sintetinis audinys, ne mažesnio kaip 500D tankio nailonas, poliesteris arba lygiavertė medžiaga. Siūlės ir apkrovą laikantys tvirtinimo taškai turi būti sutvirtinti.</w:t>
            </w:r>
          </w:p>
        </w:tc>
      </w:tr>
      <w:tr w:rsidR="007C2FCD" w14:paraId="2F74DAFD"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653C912" w14:textId="49F04807" w:rsidR="007C2FCD" w:rsidRDefault="00506163">
            <w:pPr>
              <w:jc w:val="center"/>
              <w:rPr>
                <w:lang w:val="lt-LT"/>
              </w:rPr>
            </w:pPr>
            <w:r>
              <w:rPr>
                <w:lang w:val="lt-LT"/>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55BA71" w14:textId="77777777" w:rsidR="007C2FCD" w:rsidRDefault="007C2FCD">
            <w:pPr>
              <w:rPr>
                <w:lang w:val="lt-LT"/>
              </w:rPr>
            </w:pPr>
            <w:r>
              <w:rPr>
                <w:lang w:val="lt-LT"/>
              </w:rPr>
              <w:t>Atsparumas aplinkai</w:t>
            </w:r>
          </w:p>
        </w:tc>
        <w:tc>
          <w:tcPr>
            <w:tcW w:w="7615" w:type="dxa"/>
            <w:tcBorders>
              <w:top w:val="single" w:sz="4" w:space="0" w:color="auto"/>
              <w:left w:val="single" w:sz="4" w:space="0" w:color="auto"/>
              <w:bottom w:val="single" w:sz="4" w:space="0" w:color="auto"/>
              <w:right w:val="single" w:sz="4" w:space="0" w:color="auto"/>
            </w:tcBorders>
            <w:hideMark/>
          </w:tcPr>
          <w:p w14:paraId="7EDE411C" w14:textId="77777777" w:rsidR="007C2FCD" w:rsidRDefault="007C2FCD">
            <w:pPr>
              <w:rPr>
                <w:lang w:val="lt-LT"/>
              </w:rPr>
            </w:pPr>
            <w:r>
              <w:rPr>
                <w:lang w:val="lt-LT"/>
              </w:rPr>
              <w:t>Išorinė medžiaga turi būti atspari drėgmei ir lengvai valoma. Kuprinės dugnas turi būti sustiprintas arba turėti lygiavertę apsaugą nuo dilimo ir drėgmės.</w:t>
            </w:r>
          </w:p>
        </w:tc>
      </w:tr>
      <w:tr w:rsidR="007C2FCD" w14:paraId="041C42AD"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101F3A7" w14:textId="539480FF" w:rsidR="007C2FCD" w:rsidRDefault="00506163">
            <w:pPr>
              <w:jc w:val="center"/>
              <w:rPr>
                <w:lang w:val="lt-LT"/>
              </w:rPr>
            </w:pPr>
            <w:r>
              <w:rPr>
                <w:lang w:val="lt-LT"/>
              </w:rPr>
              <w:lastRenderedPageBreak/>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ED1C0B" w14:textId="77777777" w:rsidR="007C2FCD" w:rsidRDefault="007C2FCD">
            <w:pPr>
              <w:rPr>
                <w:lang w:val="lt-LT"/>
              </w:rPr>
            </w:pPr>
            <w:r>
              <w:rPr>
                <w:lang w:val="lt-LT"/>
              </w:rPr>
              <w:t>Išorinė kišenė</w:t>
            </w:r>
          </w:p>
        </w:tc>
        <w:tc>
          <w:tcPr>
            <w:tcW w:w="7615" w:type="dxa"/>
            <w:tcBorders>
              <w:top w:val="single" w:sz="4" w:space="0" w:color="auto"/>
              <w:left w:val="single" w:sz="4" w:space="0" w:color="auto"/>
              <w:bottom w:val="single" w:sz="4" w:space="0" w:color="auto"/>
              <w:right w:val="single" w:sz="4" w:space="0" w:color="auto"/>
            </w:tcBorders>
            <w:hideMark/>
          </w:tcPr>
          <w:p w14:paraId="4D59ABAF" w14:textId="77777777" w:rsidR="007C2FCD" w:rsidRDefault="007C2FCD">
            <w:pPr>
              <w:rPr>
                <w:lang w:val="lt-LT"/>
              </w:rPr>
            </w:pPr>
            <w:r>
              <w:rPr>
                <w:lang w:val="lt-LT"/>
              </w:rPr>
              <w:t>Kuprinės išorėje turi būti ne mažiau kaip viena užsegama kišenė ir atskiras, lengvai pasiekiamas traumų žirklių laikiklis arba lygiavertė tvirtinimo vieta.</w:t>
            </w:r>
          </w:p>
        </w:tc>
      </w:tr>
      <w:tr w:rsidR="007C2FCD" w14:paraId="6438AC4F"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B36A21E" w14:textId="7D4DD591" w:rsidR="007C2FCD" w:rsidRDefault="00506163">
            <w:pPr>
              <w:jc w:val="center"/>
              <w:rPr>
                <w:lang w:val="lt-LT"/>
              </w:rPr>
            </w:pPr>
            <w:r>
              <w:rPr>
                <w:lang w:val="lt-LT"/>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F62661" w14:textId="77777777" w:rsidR="007C2FCD" w:rsidRDefault="007C2FCD">
            <w:pPr>
              <w:rPr>
                <w:lang w:val="lt-LT"/>
              </w:rPr>
            </w:pPr>
            <w:r>
              <w:rPr>
                <w:lang w:val="lt-LT"/>
              </w:rPr>
              <w:t>Vidinės kišenės</w:t>
            </w:r>
          </w:p>
        </w:tc>
        <w:tc>
          <w:tcPr>
            <w:tcW w:w="7615" w:type="dxa"/>
            <w:tcBorders>
              <w:top w:val="single" w:sz="4" w:space="0" w:color="auto"/>
              <w:left w:val="single" w:sz="4" w:space="0" w:color="auto"/>
              <w:bottom w:val="single" w:sz="4" w:space="0" w:color="auto"/>
              <w:right w:val="single" w:sz="4" w:space="0" w:color="auto"/>
            </w:tcBorders>
            <w:hideMark/>
          </w:tcPr>
          <w:p w14:paraId="432B03AC" w14:textId="77777777" w:rsidR="007C2FCD" w:rsidRDefault="007C2FCD">
            <w:pPr>
              <w:rPr>
                <w:lang w:val="lt-LT"/>
              </w:rPr>
            </w:pPr>
            <w:r>
              <w:rPr>
                <w:lang w:val="lt-LT"/>
              </w:rPr>
              <w:t>Viduje turi būti ne mažiau kaip trys užtrauktukais užsegamos kišenės. Jų konstrukcija turi leisti pasiekti priemones kuprinę pastačius arba paguldžius.</w:t>
            </w:r>
          </w:p>
        </w:tc>
      </w:tr>
      <w:tr w:rsidR="007C2FCD" w14:paraId="51EE7308"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D372FD5" w14:textId="10D32F5B" w:rsidR="007C2FCD" w:rsidRDefault="00506163">
            <w:pPr>
              <w:jc w:val="center"/>
              <w:rPr>
                <w:lang w:val="lt-LT"/>
              </w:rPr>
            </w:pPr>
            <w:r>
              <w:rPr>
                <w:lang w:val="lt-LT"/>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932F61C" w14:textId="77777777" w:rsidR="007C2FCD" w:rsidRDefault="007C2FCD">
            <w:pPr>
              <w:rPr>
                <w:lang w:val="lt-LT"/>
              </w:rPr>
            </w:pPr>
            <w:r>
              <w:rPr>
                <w:lang w:val="lt-LT"/>
              </w:rPr>
              <w:t>Išimami krepšeliai</w:t>
            </w:r>
          </w:p>
        </w:tc>
        <w:tc>
          <w:tcPr>
            <w:tcW w:w="7615" w:type="dxa"/>
            <w:tcBorders>
              <w:top w:val="single" w:sz="4" w:space="0" w:color="auto"/>
              <w:left w:val="single" w:sz="4" w:space="0" w:color="auto"/>
              <w:bottom w:val="single" w:sz="4" w:space="0" w:color="auto"/>
              <w:right w:val="single" w:sz="4" w:space="0" w:color="auto"/>
            </w:tcBorders>
            <w:hideMark/>
          </w:tcPr>
          <w:p w14:paraId="33189A91" w14:textId="77777777" w:rsidR="007C2FCD" w:rsidRDefault="007C2FCD">
            <w:pPr>
              <w:rPr>
                <w:lang w:val="lt-LT"/>
              </w:rPr>
            </w:pPr>
            <w:r>
              <w:rPr>
                <w:lang w:val="lt-LT"/>
              </w:rPr>
              <w:t>Kuprinė turi būti komplektuojama su ne mažiau kaip penkiais išimamais, užsegamais ir prie vidinės dalies tvirtinamais krepšeliais. Krepšeliai turi būti pažymimi arba turėti vietą ženklinimui.</w:t>
            </w:r>
          </w:p>
        </w:tc>
      </w:tr>
      <w:tr w:rsidR="007C2FCD" w14:paraId="33548087"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3BFE940" w14:textId="507A2445" w:rsidR="007C2FCD" w:rsidRDefault="00506163">
            <w:pPr>
              <w:jc w:val="center"/>
              <w:rPr>
                <w:lang w:val="lt-LT"/>
              </w:rPr>
            </w:pPr>
            <w:r>
              <w:rPr>
                <w:lang w:val="lt-LT"/>
              </w:rPr>
              <w:t>10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6412F1" w14:textId="77777777" w:rsidR="007C2FCD" w:rsidRDefault="007C2FCD">
            <w:pPr>
              <w:rPr>
                <w:lang w:val="lt-LT"/>
              </w:rPr>
            </w:pPr>
            <w:r>
              <w:rPr>
                <w:lang w:val="lt-LT"/>
              </w:rPr>
              <w:t>Išimama organizavimo panelė</w:t>
            </w:r>
          </w:p>
        </w:tc>
        <w:tc>
          <w:tcPr>
            <w:tcW w:w="7615" w:type="dxa"/>
            <w:tcBorders>
              <w:top w:val="single" w:sz="4" w:space="0" w:color="auto"/>
              <w:left w:val="single" w:sz="4" w:space="0" w:color="auto"/>
              <w:bottom w:val="single" w:sz="4" w:space="0" w:color="auto"/>
              <w:right w:val="single" w:sz="4" w:space="0" w:color="auto"/>
            </w:tcBorders>
            <w:hideMark/>
          </w:tcPr>
          <w:p w14:paraId="7E378775" w14:textId="77777777" w:rsidR="007C2FCD" w:rsidRDefault="007C2FCD">
            <w:pPr>
              <w:rPr>
                <w:lang w:val="lt-LT"/>
              </w:rPr>
            </w:pPr>
            <w:r>
              <w:rPr>
                <w:lang w:val="lt-LT"/>
              </w:rPr>
              <w:t>Vidurinėje dalyje turi būti išimama panelė ar lygiavertė sistema įrankiams ir priemonėms tvirtinti. Panelė turi būti atsegama ir pritvirtinama viena ranka.</w:t>
            </w:r>
          </w:p>
        </w:tc>
      </w:tr>
      <w:tr w:rsidR="007C2FCD" w14:paraId="3B63AA35"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BD3799C" w14:textId="1EAEAD81" w:rsidR="007C2FCD" w:rsidRDefault="007C2FCD">
            <w:pPr>
              <w:jc w:val="center"/>
              <w:rPr>
                <w:lang w:val="lt-LT"/>
              </w:rPr>
            </w:pPr>
            <w:r>
              <w:rPr>
                <w:lang w:val="lt-LT"/>
              </w:rPr>
              <w:t>1</w:t>
            </w:r>
            <w:r w:rsidR="00506163">
              <w:rPr>
                <w:lang w:val="lt-LT"/>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ED22DA" w14:textId="77777777" w:rsidR="007C2FCD" w:rsidRDefault="007C2FCD">
            <w:pPr>
              <w:rPr>
                <w:lang w:val="lt-LT"/>
              </w:rPr>
            </w:pPr>
            <w:r>
              <w:rPr>
                <w:lang w:val="lt-LT"/>
              </w:rPr>
              <w:t>Petnešos ir nugaros dalis</w:t>
            </w:r>
          </w:p>
        </w:tc>
        <w:tc>
          <w:tcPr>
            <w:tcW w:w="7615" w:type="dxa"/>
            <w:tcBorders>
              <w:top w:val="single" w:sz="4" w:space="0" w:color="auto"/>
              <w:left w:val="single" w:sz="4" w:space="0" w:color="auto"/>
              <w:bottom w:val="single" w:sz="4" w:space="0" w:color="auto"/>
              <w:right w:val="single" w:sz="4" w:space="0" w:color="auto"/>
            </w:tcBorders>
            <w:hideMark/>
          </w:tcPr>
          <w:p w14:paraId="465EBC1E" w14:textId="77777777" w:rsidR="007C2FCD" w:rsidRDefault="007C2FCD">
            <w:pPr>
              <w:rPr>
                <w:lang w:val="lt-LT"/>
              </w:rPr>
            </w:pPr>
            <w:r>
              <w:rPr>
                <w:lang w:val="lt-LT"/>
              </w:rPr>
              <w:t>Petnešos turi būti reguliuojamos, paminkštintos ir lengvai nuimamos arba paslepiamos kuprinės nugarinėje dalyje. Nugaros dalis turi būti paminkštinta ir neturėti aštrių išsikišimų.</w:t>
            </w:r>
          </w:p>
        </w:tc>
      </w:tr>
      <w:tr w:rsidR="007C2FCD" w14:paraId="45F901AD"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9858EE3" w14:textId="58DC807B" w:rsidR="007C2FCD" w:rsidRDefault="007C2FCD">
            <w:pPr>
              <w:jc w:val="center"/>
              <w:rPr>
                <w:lang w:val="lt-LT"/>
              </w:rPr>
            </w:pPr>
            <w:r>
              <w:rPr>
                <w:lang w:val="lt-LT"/>
              </w:rPr>
              <w:t>1</w:t>
            </w:r>
            <w:r w:rsidR="00506163">
              <w:rPr>
                <w:lang w:val="lt-LT"/>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3C7A04A" w14:textId="77777777" w:rsidR="007C2FCD" w:rsidRDefault="007C2FCD">
            <w:pPr>
              <w:rPr>
                <w:lang w:val="lt-LT"/>
              </w:rPr>
            </w:pPr>
            <w:r>
              <w:rPr>
                <w:lang w:val="lt-LT"/>
              </w:rPr>
              <w:t>Nešimo rankenos</w:t>
            </w:r>
          </w:p>
        </w:tc>
        <w:tc>
          <w:tcPr>
            <w:tcW w:w="7615" w:type="dxa"/>
            <w:tcBorders>
              <w:top w:val="single" w:sz="4" w:space="0" w:color="auto"/>
              <w:left w:val="single" w:sz="4" w:space="0" w:color="auto"/>
              <w:bottom w:val="single" w:sz="4" w:space="0" w:color="auto"/>
              <w:right w:val="single" w:sz="4" w:space="0" w:color="auto"/>
            </w:tcBorders>
            <w:hideMark/>
          </w:tcPr>
          <w:p w14:paraId="6C5CFA3E" w14:textId="77777777" w:rsidR="007C2FCD" w:rsidRDefault="007C2FCD">
            <w:pPr>
              <w:rPr>
                <w:lang w:val="lt-LT"/>
              </w:rPr>
            </w:pPr>
            <w:r>
              <w:rPr>
                <w:lang w:val="lt-LT"/>
              </w:rPr>
              <w:t>Kuprinė turi turėti ne mažiau kaip dvi sutvirtintas nešimo rankenas. Ne mažiau kaip viena rankena turi būti atsegama arba turėti lygiavertį sprendimą kuprinei pakabinti.</w:t>
            </w:r>
          </w:p>
        </w:tc>
      </w:tr>
      <w:tr w:rsidR="007C2FCD" w14:paraId="0D52447E"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CC22C13" w14:textId="2B163F9C" w:rsidR="007C2FCD" w:rsidRDefault="007C2FCD">
            <w:pPr>
              <w:jc w:val="center"/>
              <w:rPr>
                <w:lang w:val="lt-LT"/>
              </w:rPr>
            </w:pPr>
            <w:r>
              <w:rPr>
                <w:lang w:val="lt-LT"/>
              </w:rPr>
              <w:t>1</w:t>
            </w:r>
            <w:r w:rsidR="00506163">
              <w:rPr>
                <w:lang w:val="lt-LT"/>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21DA20" w14:textId="77777777" w:rsidR="007C2FCD" w:rsidRDefault="007C2FCD">
            <w:pPr>
              <w:rPr>
                <w:lang w:val="lt-LT"/>
              </w:rPr>
            </w:pPr>
            <w:r>
              <w:rPr>
                <w:lang w:val="lt-LT"/>
              </w:rPr>
              <w:t>Užsegimai ir valdymas</w:t>
            </w:r>
          </w:p>
        </w:tc>
        <w:tc>
          <w:tcPr>
            <w:tcW w:w="7615" w:type="dxa"/>
            <w:tcBorders>
              <w:top w:val="single" w:sz="4" w:space="0" w:color="auto"/>
              <w:left w:val="single" w:sz="4" w:space="0" w:color="auto"/>
              <w:bottom w:val="single" w:sz="4" w:space="0" w:color="auto"/>
              <w:right w:val="single" w:sz="4" w:space="0" w:color="auto"/>
            </w:tcBorders>
            <w:hideMark/>
          </w:tcPr>
          <w:p w14:paraId="6DB9D5F7" w14:textId="77777777" w:rsidR="007C2FCD" w:rsidRDefault="007C2FCD">
            <w:pPr>
              <w:rPr>
                <w:lang w:val="lt-LT"/>
              </w:rPr>
            </w:pPr>
            <w:r>
              <w:rPr>
                <w:lang w:val="lt-LT"/>
              </w:rPr>
              <w:t>Pagrindiniai užtrauktukai turi būti dvikrypčiai, patvarūs ir valdomi mūvint pirštines. Užsegimai neturi savaime atsiverti įprasto nešimo ir transportavimo metu.</w:t>
            </w:r>
          </w:p>
        </w:tc>
      </w:tr>
      <w:tr w:rsidR="007C2FCD" w14:paraId="75213872"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81A4EA5" w14:textId="18648D56" w:rsidR="007C2FCD" w:rsidRDefault="007C2FCD">
            <w:pPr>
              <w:jc w:val="center"/>
              <w:rPr>
                <w:lang w:val="lt-LT"/>
              </w:rPr>
            </w:pPr>
            <w:r>
              <w:rPr>
                <w:lang w:val="lt-LT"/>
              </w:rPr>
              <w:t>1</w:t>
            </w:r>
            <w:r w:rsidR="00506163">
              <w:rPr>
                <w:lang w:val="lt-LT"/>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47E49D" w14:textId="77777777" w:rsidR="007C2FCD" w:rsidRDefault="007C2FCD">
            <w:pPr>
              <w:rPr>
                <w:lang w:val="lt-LT"/>
              </w:rPr>
            </w:pPr>
            <w:r>
              <w:rPr>
                <w:lang w:val="lt-LT"/>
              </w:rPr>
              <w:t>Išorinės tvirtinimo sąsajos</w:t>
            </w:r>
          </w:p>
        </w:tc>
        <w:tc>
          <w:tcPr>
            <w:tcW w:w="7615" w:type="dxa"/>
            <w:tcBorders>
              <w:top w:val="single" w:sz="4" w:space="0" w:color="auto"/>
              <w:left w:val="single" w:sz="4" w:space="0" w:color="auto"/>
              <w:bottom w:val="single" w:sz="4" w:space="0" w:color="auto"/>
              <w:right w:val="single" w:sz="4" w:space="0" w:color="auto"/>
            </w:tcBorders>
            <w:hideMark/>
          </w:tcPr>
          <w:p w14:paraId="251A1841" w14:textId="77777777" w:rsidR="007C2FCD" w:rsidRDefault="007C2FCD">
            <w:pPr>
              <w:rPr>
                <w:lang w:val="lt-LT"/>
              </w:rPr>
            </w:pPr>
            <w:r>
              <w:rPr>
                <w:lang w:val="lt-LT"/>
              </w:rPr>
              <w:t>Kuprinės išorėje turi būti MOLLE tipo arba lygiavertės tvirtinimo sąsajos papildomiems dėklams ir įrangai pritvirtinti.</w:t>
            </w:r>
          </w:p>
        </w:tc>
      </w:tr>
      <w:tr w:rsidR="007C2FCD" w14:paraId="2B61FC03"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67F6E85" w14:textId="4F89FBA2" w:rsidR="007C2FCD" w:rsidRDefault="00506163">
            <w:pPr>
              <w:jc w:val="center"/>
              <w:rPr>
                <w:lang w:val="lt-LT"/>
              </w:rPr>
            </w:pPr>
            <w:r>
              <w:rPr>
                <w:lang w:val="lt-LT"/>
              </w:rPr>
              <w:t>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BF9698" w14:textId="77777777" w:rsidR="007C2FCD" w:rsidRDefault="007C2FCD">
            <w:pPr>
              <w:rPr>
                <w:lang w:val="lt-LT"/>
              </w:rPr>
            </w:pPr>
            <w:r>
              <w:rPr>
                <w:lang w:val="lt-LT"/>
              </w:rPr>
              <w:t>Turniketo dėklas</w:t>
            </w:r>
          </w:p>
        </w:tc>
        <w:tc>
          <w:tcPr>
            <w:tcW w:w="7615" w:type="dxa"/>
            <w:tcBorders>
              <w:top w:val="single" w:sz="4" w:space="0" w:color="auto"/>
              <w:left w:val="single" w:sz="4" w:space="0" w:color="auto"/>
              <w:bottom w:val="single" w:sz="4" w:space="0" w:color="auto"/>
              <w:right w:val="single" w:sz="4" w:space="0" w:color="auto"/>
            </w:tcBorders>
            <w:hideMark/>
          </w:tcPr>
          <w:p w14:paraId="1E011A7D" w14:textId="77777777" w:rsidR="007C2FCD" w:rsidRDefault="007C2FCD">
            <w:pPr>
              <w:rPr>
                <w:lang w:val="lt-LT"/>
              </w:rPr>
            </w:pPr>
            <w:r>
              <w:rPr>
                <w:lang w:val="lt-LT"/>
              </w:rPr>
              <w:t>Kiekis – 1 vnt. Dėklas turi būti skirtas vienam galūnių turniketui, atidaromas viena ranka, tvirtinamas prie 25–100 mm pločio diržo ir MOLLE sąsajų horizontaliai arba vertikaliai. Turniketas turi būti apsaugotas nuo iškritimo ir tiesioginio aplinkos poveikio.</w:t>
            </w:r>
          </w:p>
        </w:tc>
      </w:tr>
      <w:tr w:rsidR="007C2FCD" w14:paraId="2208C89A"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90DC752" w14:textId="370516E3" w:rsidR="007C2FCD" w:rsidRDefault="00506163">
            <w:pPr>
              <w:jc w:val="center"/>
              <w:rPr>
                <w:lang w:val="lt-LT"/>
              </w:rPr>
            </w:pPr>
            <w:r>
              <w:rPr>
                <w:lang w:val="lt-LT"/>
              </w:rPr>
              <w:t>16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A47286" w14:textId="77777777" w:rsidR="007C2FCD" w:rsidRDefault="007C2FCD">
            <w:pPr>
              <w:rPr>
                <w:lang w:val="lt-LT"/>
              </w:rPr>
            </w:pPr>
            <w:r>
              <w:rPr>
                <w:lang w:val="lt-LT"/>
              </w:rPr>
              <w:t>Neštuvų dėklas</w:t>
            </w:r>
          </w:p>
        </w:tc>
        <w:tc>
          <w:tcPr>
            <w:tcW w:w="7615" w:type="dxa"/>
            <w:tcBorders>
              <w:top w:val="single" w:sz="4" w:space="0" w:color="auto"/>
              <w:left w:val="single" w:sz="4" w:space="0" w:color="auto"/>
              <w:bottom w:val="single" w:sz="4" w:space="0" w:color="auto"/>
              <w:right w:val="single" w:sz="4" w:space="0" w:color="auto"/>
            </w:tcBorders>
            <w:hideMark/>
          </w:tcPr>
          <w:p w14:paraId="4FCA616F" w14:textId="77777777" w:rsidR="007C2FCD" w:rsidRDefault="007C2FCD">
            <w:pPr>
              <w:rPr>
                <w:lang w:val="lt-LT"/>
              </w:rPr>
            </w:pPr>
            <w:r>
              <w:rPr>
                <w:lang w:val="lt-LT"/>
              </w:rPr>
              <w:t>Kiekis – 1 vnt. Dėklas turi būti skirtas komplekte esantiems sulankstytiems minkštiems neštuvams laikyti ir transportuoti. Dėklas turi būti pagamintas iš dilimui ir drėgmei atsparaus, lengvai valomo sintetinio audinio, turėti patikimą užsegimą, apsaugantį neštuvus nuo iškritimo ir tiesioginio aplinkos poveikio, bei sutvirtintą nešimo rankeną. Dėklas turi būti tvirtinamas prie kuprinės MOLLE tipo arba lygiaverčių sąsajų arba turėti kitą lygiavertį nuimamą tvirtinimo sprendimą. Dėklo matmenys turi būti suderinti su siūlomų neštuvų matmenimis juos sulanksčius.</w:t>
            </w:r>
          </w:p>
        </w:tc>
      </w:tr>
      <w:tr w:rsidR="007C2FCD" w14:paraId="34612654" w14:textId="77777777" w:rsidTr="00F64356">
        <w:trPr>
          <w:cantSplit/>
          <w:jc w:val="center"/>
        </w:trPr>
        <w:tc>
          <w:tcPr>
            <w:tcW w:w="9878" w:type="dxa"/>
            <w:gridSpan w:val="3"/>
            <w:tcBorders>
              <w:top w:val="single" w:sz="4" w:space="0" w:color="auto"/>
              <w:left w:val="single" w:sz="4" w:space="0" w:color="auto"/>
              <w:bottom w:val="single" w:sz="4" w:space="0" w:color="auto"/>
              <w:right w:val="single" w:sz="4" w:space="0" w:color="auto"/>
            </w:tcBorders>
            <w:shd w:val="clear" w:color="auto" w:fill="EAF3F8"/>
            <w:vAlign w:val="center"/>
            <w:hideMark/>
          </w:tcPr>
          <w:p w14:paraId="4604774A" w14:textId="77777777" w:rsidR="007C2FCD" w:rsidRDefault="007C2FCD">
            <w:pPr>
              <w:rPr>
                <w:lang w:val="lt-LT"/>
              </w:rPr>
            </w:pPr>
            <w:r>
              <w:rPr>
                <w:b/>
                <w:lang w:val="lt-LT"/>
              </w:rPr>
              <w:t>3. Medicinos ir pagalbinių priemonių komplektacija</w:t>
            </w:r>
          </w:p>
        </w:tc>
      </w:tr>
      <w:tr w:rsidR="007C2FCD" w14:paraId="4AA3DD2A"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E083332" w14:textId="24ECD23B" w:rsidR="007C2FCD" w:rsidRDefault="00506163">
            <w:pPr>
              <w:jc w:val="center"/>
              <w:rPr>
                <w:lang w:val="lt-LT"/>
              </w:rPr>
            </w:pPr>
            <w:r>
              <w:rPr>
                <w:lang w:val="lt-LT"/>
              </w:rPr>
              <w:t>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A0ADFF" w14:textId="77777777" w:rsidR="007C2FCD" w:rsidRDefault="007C2FCD">
            <w:pPr>
              <w:rPr>
                <w:lang w:val="lt-LT"/>
              </w:rPr>
            </w:pPr>
            <w:r>
              <w:rPr>
                <w:lang w:val="lt-LT"/>
              </w:rPr>
              <w:t>Galūnių turniketas</w:t>
            </w:r>
          </w:p>
        </w:tc>
        <w:tc>
          <w:tcPr>
            <w:tcW w:w="7615" w:type="dxa"/>
            <w:tcBorders>
              <w:top w:val="single" w:sz="4" w:space="0" w:color="auto"/>
              <w:left w:val="single" w:sz="4" w:space="0" w:color="auto"/>
              <w:bottom w:val="single" w:sz="4" w:space="0" w:color="auto"/>
              <w:right w:val="single" w:sz="4" w:space="0" w:color="auto"/>
            </w:tcBorders>
            <w:hideMark/>
          </w:tcPr>
          <w:p w14:paraId="0E400F9E" w14:textId="77777777" w:rsidR="007C2FCD" w:rsidRDefault="007C2FCD">
            <w:pPr>
              <w:rPr>
                <w:lang w:val="lt-LT"/>
              </w:rPr>
            </w:pPr>
            <w:r>
              <w:rPr>
                <w:lang w:val="lt-LT"/>
              </w:rPr>
              <w:t>Kiekis – 2 vnt. Medicinos priemonė, skirta gyvybei pavojingam galūnės kraujavimui laikinai sustabdyti. Turniketas turi būti uždedamas viena ranka, turėti ne siauresnę kaip 38 mm juostą, ne trumpesnę kaip 90 cm bendrą juostos ilgį, standų suktuvą, patikimą suktuvo fiksatorių ir aiškią vietą uždėjimo laikui pažymėti.</w:t>
            </w:r>
          </w:p>
        </w:tc>
      </w:tr>
      <w:tr w:rsidR="007C2FCD" w14:paraId="1C3BBA55"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B687A04" w14:textId="43105A6B" w:rsidR="007C2FCD" w:rsidRDefault="00506163">
            <w:pPr>
              <w:jc w:val="center"/>
              <w:rPr>
                <w:lang w:val="lt-LT"/>
              </w:rPr>
            </w:pPr>
            <w:r>
              <w:rPr>
                <w:lang w:val="lt-LT"/>
              </w:rPr>
              <w:t>18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1D9231" w14:textId="77777777" w:rsidR="007C2FCD" w:rsidRDefault="007C2FCD">
            <w:pPr>
              <w:rPr>
                <w:lang w:val="lt-LT"/>
              </w:rPr>
            </w:pPr>
            <w:r>
              <w:rPr>
                <w:lang w:val="lt-LT"/>
              </w:rPr>
              <w:t>Presuotas marlės tvarstis</w:t>
            </w:r>
          </w:p>
        </w:tc>
        <w:tc>
          <w:tcPr>
            <w:tcW w:w="7615" w:type="dxa"/>
            <w:tcBorders>
              <w:top w:val="single" w:sz="4" w:space="0" w:color="auto"/>
              <w:left w:val="single" w:sz="4" w:space="0" w:color="auto"/>
              <w:bottom w:val="single" w:sz="4" w:space="0" w:color="auto"/>
              <w:right w:val="single" w:sz="4" w:space="0" w:color="auto"/>
            </w:tcBorders>
            <w:hideMark/>
          </w:tcPr>
          <w:p w14:paraId="037E381F" w14:textId="77777777" w:rsidR="007C2FCD" w:rsidRDefault="007C2FCD">
            <w:pPr>
              <w:rPr>
                <w:lang w:val="lt-LT"/>
              </w:rPr>
            </w:pPr>
            <w:r>
              <w:rPr>
                <w:lang w:val="lt-LT"/>
              </w:rPr>
              <w:t>Kiekis – 1 vnt. Sterilus, vienkartinis, iš medvilninės marlės arba lygiavertės absorbuojančios medžiagos, sulankstytas Z forma. Plotis 10–12 cm, išskleisto tvarsčio ilgis ne mažesnis kaip 3,5 m. Vakuuminė pakuotė turi būti kompaktiška ir lengvai atidaroma.</w:t>
            </w:r>
          </w:p>
        </w:tc>
      </w:tr>
      <w:tr w:rsidR="007C2FCD" w14:paraId="2FB7533B"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A6803C7" w14:textId="37D547D6" w:rsidR="007C2FCD" w:rsidRDefault="00506163">
            <w:pPr>
              <w:jc w:val="center"/>
              <w:rPr>
                <w:lang w:val="lt-LT"/>
              </w:rPr>
            </w:pPr>
            <w:r>
              <w:rPr>
                <w:lang w:val="lt-LT"/>
              </w:rPr>
              <w:t>19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65CC46" w14:textId="77777777" w:rsidR="007C2FCD" w:rsidRDefault="007C2FCD">
            <w:pPr>
              <w:rPr>
                <w:lang w:val="lt-LT"/>
              </w:rPr>
            </w:pPr>
            <w:r>
              <w:rPr>
                <w:lang w:val="lt-LT"/>
              </w:rPr>
              <w:t>Hemostatinis tamponavimo tvarstis</w:t>
            </w:r>
          </w:p>
        </w:tc>
        <w:tc>
          <w:tcPr>
            <w:tcW w:w="7615" w:type="dxa"/>
            <w:tcBorders>
              <w:top w:val="single" w:sz="4" w:space="0" w:color="auto"/>
              <w:left w:val="single" w:sz="4" w:space="0" w:color="auto"/>
              <w:bottom w:val="single" w:sz="4" w:space="0" w:color="auto"/>
              <w:right w:val="single" w:sz="4" w:space="0" w:color="auto"/>
            </w:tcBorders>
            <w:hideMark/>
          </w:tcPr>
          <w:p w14:paraId="335A713F" w14:textId="77777777" w:rsidR="007C2FCD" w:rsidRDefault="007C2FCD">
            <w:pPr>
              <w:rPr>
                <w:lang w:val="lt-LT"/>
              </w:rPr>
            </w:pPr>
            <w:r>
              <w:rPr>
                <w:lang w:val="lt-LT"/>
              </w:rPr>
              <w:t>Kiekis – 1 vnt. Sterilus, vienkartinis, Z forma sulankstytas tamponavimo tvarstis, skirtas stipriam išoriniam kraujavimui kontroliuoti. Plotis ne mažesnis kaip 7,5 cm, ilgis ne mažesnis kaip 3,5 m. Hemostatinė medžiaga – kaolinas, chitozanas arba lygiavertė; neturi būti tiekiama birių granulių forma.</w:t>
            </w:r>
          </w:p>
        </w:tc>
      </w:tr>
      <w:tr w:rsidR="007C2FCD" w14:paraId="0FDC496A"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700D401" w14:textId="29BC7092" w:rsidR="007C2FCD" w:rsidRDefault="00506163">
            <w:pPr>
              <w:jc w:val="center"/>
              <w:rPr>
                <w:lang w:val="lt-LT"/>
              </w:rPr>
            </w:pPr>
            <w:r>
              <w:rPr>
                <w:lang w:val="lt-LT"/>
              </w:rPr>
              <w:lastRenderedPageBreak/>
              <w:t>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D1EE79" w14:textId="77777777" w:rsidR="007C2FCD" w:rsidRDefault="007C2FCD">
            <w:pPr>
              <w:rPr>
                <w:lang w:val="lt-LT"/>
              </w:rPr>
            </w:pPr>
            <w:r>
              <w:rPr>
                <w:lang w:val="lt-LT"/>
              </w:rPr>
              <w:t>Spaudžiamasis tvarstis, 10 cm</w:t>
            </w:r>
          </w:p>
        </w:tc>
        <w:tc>
          <w:tcPr>
            <w:tcW w:w="7615" w:type="dxa"/>
            <w:tcBorders>
              <w:top w:val="single" w:sz="4" w:space="0" w:color="auto"/>
              <w:left w:val="single" w:sz="4" w:space="0" w:color="auto"/>
              <w:bottom w:val="single" w:sz="4" w:space="0" w:color="auto"/>
              <w:right w:val="single" w:sz="4" w:space="0" w:color="auto"/>
            </w:tcBorders>
            <w:hideMark/>
          </w:tcPr>
          <w:p w14:paraId="41B67611" w14:textId="77777777" w:rsidR="007C2FCD" w:rsidRDefault="007C2FCD">
            <w:pPr>
              <w:rPr>
                <w:lang w:val="lt-LT"/>
              </w:rPr>
            </w:pPr>
            <w:r>
              <w:rPr>
                <w:lang w:val="lt-LT"/>
              </w:rPr>
              <w:t>Kiekis – 2 vnt. Sterilus elastinis tvarstis su nelimpančia žaizdos pagalvėle, kryptinio spaudimo elementu ir galiniu fiksatoriumi. Tvarsčio plotis 10 cm (± 1 cm), ilgis ne mažesnis kaip 1,8 m. Tvarstis turi būti uždedamas be papildomų segtukų ar lipnios juostos.</w:t>
            </w:r>
          </w:p>
        </w:tc>
      </w:tr>
      <w:tr w:rsidR="007C2FCD" w14:paraId="72420487"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0F915D1" w14:textId="55F03162" w:rsidR="007C2FCD" w:rsidRDefault="00506163">
            <w:pPr>
              <w:jc w:val="center"/>
              <w:rPr>
                <w:lang w:val="lt-LT"/>
              </w:rPr>
            </w:pPr>
            <w:r>
              <w:rPr>
                <w:lang w:val="lt-LT"/>
              </w:rPr>
              <w:t>21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C6B025" w14:textId="77777777" w:rsidR="007C2FCD" w:rsidRDefault="007C2FCD">
            <w:pPr>
              <w:rPr>
                <w:lang w:val="lt-LT"/>
              </w:rPr>
            </w:pPr>
            <w:r>
              <w:rPr>
                <w:lang w:val="lt-LT"/>
              </w:rPr>
              <w:t>Spaudžiamasis tvarstis, 15 cm</w:t>
            </w:r>
          </w:p>
        </w:tc>
        <w:tc>
          <w:tcPr>
            <w:tcW w:w="7615" w:type="dxa"/>
            <w:tcBorders>
              <w:top w:val="single" w:sz="4" w:space="0" w:color="auto"/>
              <w:left w:val="single" w:sz="4" w:space="0" w:color="auto"/>
              <w:bottom w:val="single" w:sz="4" w:space="0" w:color="auto"/>
              <w:right w:val="single" w:sz="4" w:space="0" w:color="auto"/>
            </w:tcBorders>
            <w:hideMark/>
          </w:tcPr>
          <w:p w14:paraId="67603E46" w14:textId="77777777" w:rsidR="007C2FCD" w:rsidRDefault="007C2FCD">
            <w:pPr>
              <w:rPr>
                <w:lang w:val="lt-LT"/>
              </w:rPr>
            </w:pPr>
            <w:r>
              <w:rPr>
                <w:lang w:val="lt-LT"/>
              </w:rPr>
              <w:t>Kiekis – 2 vnt. Sterilus elastinis tvarstis su nelimpančia žaizdos pagalvėle, kryptinio spaudimo elementu ir galiniu fiksatoriumi. Tvarsčio plotis 15 cm (± 1,5 cm), ilgis ne mažesnis kaip 1,8 m. Tvarstis turi būti uždedamas be papildomų segtukų ar lipnios juostos.</w:t>
            </w:r>
          </w:p>
        </w:tc>
      </w:tr>
      <w:tr w:rsidR="007C2FCD" w14:paraId="1906602B"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9B4ADF8" w14:textId="6B84ED30" w:rsidR="007C2FCD" w:rsidRDefault="007C2FCD">
            <w:pPr>
              <w:jc w:val="center"/>
              <w:rPr>
                <w:lang w:val="lt-LT"/>
              </w:rPr>
            </w:pPr>
            <w:r>
              <w:rPr>
                <w:lang w:val="lt-LT"/>
              </w:rPr>
              <w:t>2</w:t>
            </w:r>
            <w:r w:rsidR="00506163">
              <w:rPr>
                <w:lang w:val="lt-LT"/>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82F7E8" w14:textId="77777777" w:rsidR="007C2FCD" w:rsidRDefault="007C2FCD">
            <w:pPr>
              <w:rPr>
                <w:lang w:val="lt-LT"/>
              </w:rPr>
            </w:pPr>
            <w:r>
              <w:rPr>
                <w:lang w:val="lt-LT"/>
              </w:rPr>
              <w:t>Krūtinės žaizdos pleistras</w:t>
            </w:r>
          </w:p>
        </w:tc>
        <w:tc>
          <w:tcPr>
            <w:tcW w:w="7615" w:type="dxa"/>
            <w:tcBorders>
              <w:top w:val="single" w:sz="4" w:space="0" w:color="auto"/>
              <w:left w:val="single" w:sz="4" w:space="0" w:color="auto"/>
              <w:bottom w:val="single" w:sz="4" w:space="0" w:color="auto"/>
              <w:right w:val="single" w:sz="4" w:space="0" w:color="auto"/>
            </w:tcBorders>
            <w:hideMark/>
          </w:tcPr>
          <w:p w14:paraId="626D5FF0" w14:textId="77777777" w:rsidR="007C2FCD" w:rsidRDefault="007C2FCD">
            <w:pPr>
              <w:rPr>
                <w:lang w:val="lt-LT"/>
              </w:rPr>
            </w:pPr>
            <w:r>
              <w:rPr>
                <w:lang w:val="lt-LT"/>
              </w:rPr>
              <w:t>Kiekis – 1 pakuotė , kurioje ne mažiau kaip 2 pleistrai. Sterilus okliuzinis pleistras, skirtas atviroms krūtinės žaizdoms uždengti. Matmenys ne mažesni kaip 13 × 15 cm. Lipnus hidrogelio arba lygiavertis sluoksnis turi būti pritaikytas sukibti su drėgna, kraujuota ar plaukuota oda. Leidžiamas variantas su vožtuvu arba be vožtuvo.</w:t>
            </w:r>
          </w:p>
        </w:tc>
      </w:tr>
      <w:tr w:rsidR="007C2FCD" w14:paraId="78760330"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4A40D44" w14:textId="51381169" w:rsidR="007C2FCD" w:rsidRDefault="007C2FCD">
            <w:pPr>
              <w:jc w:val="center"/>
              <w:rPr>
                <w:lang w:val="lt-LT"/>
              </w:rPr>
            </w:pPr>
            <w:r>
              <w:rPr>
                <w:lang w:val="lt-LT"/>
              </w:rPr>
              <w:t>2</w:t>
            </w:r>
            <w:r w:rsidR="00506163">
              <w:rPr>
                <w:lang w:val="lt-LT"/>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49DB3A8" w14:textId="77777777" w:rsidR="007C2FCD" w:rsidRDefault="007C2FCD">
            <w:pPr>
              <w:rPr>
                <w:lang w:val="lt-LT"/>
              </w:rPr>
            </w:pPr>
            <w:r>
              <w:rPr>
                <w:lang w:val="lt-LT"/>
              </w:rPr>
              <w:t>Formuojamas įtvaras</w:t>
            </w:r>
          </w:p>
        </w:tc>
        <w:tc>
          <w:tcPr>
            <w:tcW w:w="7615" w:type="dxa"/>
            <w:tcBorders>
              <w:top w:val="single" w:sz="4" w:space="0" w:color="auto"/>
              <w:left w:val="single" w:sz="4" w:space="0" w:color="auto"/>
              <w:bottom w:val="single" w:sz="4" w:space="0" w:color="auto"/>
              <w:right w:val="single" w:sz="4" w:space="0" w:color="auto"/>
            </w:tcBorders>
            <w:hideMark/>
          </w:tcPr>
          <w:p w14:paraId="71021895" w14:textId="77777777" w:rsidR="007C2FCD" w:rsidRDefault="007C2FCD">
            <w:pPr>
              <w:rPr>
                <w:lang w:val="lt-LT"/>
              </w:rPr>
            </w:pPr>
            <w:r>
              <w:rPr>
                <w:lang w:val="lt-LT"/>
              </w:rPr>
              <w:t>Kiekis – 1 vnt. Formuojamas įtvaras, ilgis 86–96 cm, plotis 9–12 cm. Konstrukcija – lanksti metalinė ar lygiavertė šerdis su uždarų porų putų danga. Įtvaras turi būti atsparus vandeniui, praleisti rentgeno spindulius ir būti daugkartinio naudojimo pagal gamintojo instrukciją.</w:t>
            </w:r>
          </w:p>
        </w:tc>
      </w:tr>
      <w:tr w:rsidR="007C2FCD" w14:paraId="6DB6AA2A"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2653A67" w14:textId="0E6CCAE2" w:rsidR="007C2FCD" w:rsidRDefault="007C2FCD">
            <w:pPr>
              <w:jc w:val="center"/>
              <w:rPr>
                <w:lang w:val="lt-LT"/>
              </w:rPr>
            </w:pPr>
            <w:r>
              <w:rPr>
                <w:lang w:val="lt-LT"/>
              </w:rPr>
              <w:t>2</w:t>
            </w:r>
            <w:r w:rsidR="00506163">
              <w:rPr>
                <w:lang w:val="lt-LT"/>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7E65E5" w14:textId="77777777" w:rsidR="007C2FCD" w:rsidRDefault="007C2FCD">
            <w:pPr>
              <w:rPr>
                <w:lang w:val="lt-LT"/>
              </w:rPr>
            </w:pPr>
            <w:r>
              <w:rPr>
                <w:lang w:val="lt-LT"/>
              </w:rPr>
              <w:t>Trikampis tvarstis</w:t>
            </w:r>
          </w:p>
        </w:tc>
        <w:tc>
          <w:tcPr>
            <w:tcW w:w="7615" w:type="dxa"/>
            <w:tcBorders>
              <w:top w:val="single" w:sz="4" w:space="0" w:color="auto"/>
              <w:left w:val="single" w:sz="4" w:space="0" w:color="auto"/>
              <w:bottom w:val="single" w:sz="4" w:space="0" w:color="auto"/>
              <w:right w:val="single" w:sz="4" w:space="0" w:color="auto"/>
            </w:tcBorders>
            <w:hideMark/>
          </w:tcPr>
          <w:p w14:paraId="6C17F248" w14:textId="77777777" w:rsidR="007C2FCD" w:rsidRDefault="007C2FCD">
            <w:pPr>
              <w:rPr>
                <w:lang w:val="lt-LT"/>
              </w:rPr>
            </w:pPr>
            <w:r>
              <w:rPr>
                <w:lang w:val="lt-LT"/>
              </w:rPr>
              <w:t>Kiekis – 6 vnt. Trikampė skarelė iš medvilnės, neaustinės arba lygiavertės medžiagos, skirta galūnei parišti, imobilizuoti ar tvarstyti. Dviejų trumpesnių kraštinių ilgis ne mažesnis kaip 90 cm, ilgiausio krašto – ne mažesnis kaip 127 cm. Prie kiekvieno tvarsčio – 2 žiogeliai arba lygiavertis fiksavimas.</w:t>
            </w:r>
          </w:p>
        </w:tc>
      </w:tr>
      <w:tr w:rsidR="007C2FCD" w14:paraId="7AAEE1B7"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3AB10C3" w14:textId="7BACAA51" w:rsidR="007C2FCD" w:rsidRDefault="00C108BD">
            <w:pPr>
              <w:jc w:val="center"/>
              <w:rPr>
                <w:lang w:val="lt-LT"/>
              </w:rPr>
            </w:pPr>
            <w:r>
              <w:rPr>
                <w:lang w:val="lt-LT"/>
              </w:rPr>
              <w:t>2</w:t>
            </w:r>
            <w:r w:rsidR="00506163">
              <w:rPr>
                <w:lang w:val="lt-LT"/>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4AEB3ED" w14:textId="77777777" w:rsidR="007C2FCD" w:rsidRDefault="007C2FCD">
            <w:pPr>
              <w:rPr>
                <w:lang w:val="lt-LT"/>
              </w:rPr>
            </w:pPr>
            <w:r>
              <w:rPr>
                <w:lang w:val="lt-LT"/>
              </w:rPr>
              <w:t>Akių skydas</w:t>
            </w:r>
          </w:p>
        </w:tc>
        <w:tc>
          <w:tcPr>
            <w:tcW w:w="7615" w:type="dxa"/>
            <w:tcBorders>
              <w:top w:val="single" w:sz="4" w:space="0" w:color="auto"/>
              <w:left w:val="single" w:sz="4" w:space="0" w:color="auto"/>
              <w:bottom w:val="single" w:sz="4" w:space="0" w:color="auto"/>
              <w:right w:val="single" w:sz="4" w:space="0" w:color="auto"/>
            </w:tcBorders>
            <w:hideMark/>
          </w:tcPr>
          <w:p w14:paraId="5D394F95" w14:textId="77777777" w:rsidR="007C2FCD" w:rsidRDefault="007C2FCD">
            <w:pPr>
              <w:rPr>
                <w:lang w:val="lt-LT"/>
              </w:rPr>
            </w:pPr>
            <w:r>
              <w:rPr>
                <w:lang w:val="lt-LT"/>
              </w:rPr>
              <w:t>Kiekis – 1 vnt. Standus, išgaubtas, skaidrus apsauginis skydas, tinkamas kairei ir dešinei akiai. Skydas turi turėti ventiliacijos angas, ne mažesnius kaip 6 × 7 cm išorinius matmenis ir lygius, paciento odos nežalojančius kraštus.</w:t>
            </w:r>
          </w:p>
        </w:tc>
      </w:tr>
      <w:tr w:rsidR="007C2FCD" w14:paraId="42E62ADB"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22161A79" w14:textId="16671BDD" w:rsidR="007C2FCD" w:rsidRDefault="00C108BD">
            <w:pPr>
              <w:jc w:val="center"/>
              <w:rPr>
                <w:lang w:val="lt-LT"/>
              </w:rPr>
            </w:pPr>
            <w:r>
              <w:rPr>
                <w:lang w:val="lt-LT"/>
              </w:rPr>
              <w:t>2</w:t>
            </w:r>
            <w:r w:rsidR="00506163">
              <w:rPr>
                <w:lang w:val="lt-LT"/>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026A80" w14:textId="77777777" w:rsidR="007C2FCD" w:rsidRDefault="007C2FCD">
            <w:pPr>
              <w:rPr>
                <w:lang w:val="lt-LT"/>
              </w:rPr>
            </w:pPr>
            <w:r>
              <w:rPr>
                <w:lang w:val="lt-LT"/>
              </w:rPr>
              <w:t>Hipotermijos antklodė</w:t>
            </w:r>
          </w:p>
        </w:tc>
        <w:tc>
          <w:tcPr>
            <w:tcW w:w="7615" w:type="dxa"/>
            <w:tcBorders>
              <w:top w:val="single" w:sz="4" w:space="0" w:color="auto"/>
              <w:left w:val="single" w:sz="4" w:space="0" w:color="auto"/>
              <w:bottom w:val="single" w:sz="4" w:space="0" w:color="auto"/>
              <w:right w:val="single" w:sz="4" w:space="0" w:color="auto"/>
            </w:tcBorders>
            <w:hideMark/>
          </w:tcPr>
          <w:p w14:paraId="08BC827A" w14:textId="77777777" w:rsidR="007C2FCD" w:rsidRDefault="007C2FCD">
            <w:pPr>
              <w:rPr>
                <w:lang w:val="lt-LT"/>
              </w:rPr>
            </w:pPr>
            <w:r>
              <w:rPr>
                <w:lang w:val="lt-LT"/>
              </w:rPr>
              <w:t>Kiekis – 2 vnt. Vienkartinė termoizoliacinė antklodė iš metalizuotos polimerinės plėvelės, ne mažesnė kaip 160 × 210 cm, atspari vėjui ir vandeniui. Ne mažiau kaip viena pusė turi būti sidabro spalvos, kita – tamsiai žalios ar lygiavertės mažo matomumo spalvos.</w:t>
            </w:r>
          </w:p>
        </w:tc>
      </w:tr>
      <w:tr w:rsidR="007C2FCD" w14:paraId="55B07A5F"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306F7AA" w14:textId="25A0A905" w:rsidR="007C2FCD" w:rsidRDefault="00C108BD">
            <w:pPr>
              <w:jc w:val="center"/>
              <w:rPr>
                <w:lang w:val="lt-LT"/>
              </w:rPr>
            </w:pPr>
            <w:r>
              <w:rPr>
                <w:lang w:val="lt-LT"/>
              </w:rPr>
              <w:t>2</w:t>
            </w:r>
            <w:r w:rsidR="00506163">
              <w:rPr>
                <w:lang w:val="lt-LT"/>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580203" w14:textId="77777777" w:rsidR="007C2FCD" w:rsidRDefault="007C2FCD">
            <w:pPr>
              <w:rPr>
                <w:lang w:val="lt-LT"/>
              </w:rPr>
            </w:pPr>
            <w:r>
              <w:rPr>
                <w:lang w:val="lt-LT"/>
              </w:rPr>
              <w:t>Traumų žirklės</w:t>
            </w:r>
          </w:p>
        </w:tc>
        <w:tc>
          <w:tcPr>
            <w:tcW w:w="7615" w:type="dxa"/>
            <w:tcBorders>
              <w:top w:val="single" w:sz="4" w:space="0" w:color="auto"/>
              <w:left w:val="single" w:sz="4" w:space="0" w:color="auto"/>
              <w:bottom w:val="single" w:sz="4" w:space="0" w:color="auto"/>
              <w:right w:val="single" w:sz="4" w:space="0" w:color="auto"/>
            </w:tcBorders>
            <w:hideMark/>
          </w:tcPr>
          <w:p w14:paraId="0451EAFC" w14:textId="77777777" w:rsidR="007C2FCD" w:rsidRDefault="007C2FCD">
            <w:pPr>
              <w:rPr>
                <w:lang w:val="lt-LT"/>
              </w:rPr>
            </w:pPr>
            <w:r>
              <w:rPr>
                <w:lang w:val="lt-LT"/>
              </w:rPr>
              <w:t>Kiekis – 1 vnt. Ilgis 18–20 cm. Nerūdijančio plieno ar lygiaverčiai ašmenys, dantyta apatinė pjovimo briauna, užapvalintas į odą nukreipiamas galas ir neslystančios rankenos. Žirklės turi būti skirtos drabužiams, diržams ir tvarsliavai kirpti.</w:t>
            </w:r>
          </w:p>
        </w:tc>
      </w:tr>
      <w:tr w:rsidR="007C2FCD" w14:paraId="412A8B1C"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6E536A85" w14:textId="2DEADBED" w:rsidR="007C2FCD" w:rsidRDefault="00C108BD">
            <w:pPr>
              <w:jc w:val="center"/>
              <w:rPr>
                <w:lang w:val="lt-LT"/>
              </w:rPr>
            </w:pPr>
            <w:r>
              <w:rPr>
                <w:lang w:val="lt-LT"/>
              </w:rPr>
              <w:t>2</w:t>
            </w:r>
            <w:r w:rsidR="00506163">
              <w:rPr>
                <w:lang w:val="lt-LT"/>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2A729F" w14:textId="77777777" w:rsidR="007C2FCD" w:rsidRDefault="007C2FCD">
            <w:pPr>
              <w:rPr>
                <w:lang w:val="lt-LT"/>
              </w:rPr>
            </w:pPr>
            <w:r>
              <w:rPr>
                <w:lang w:val="lt-LT"/>
              </w:rPr>
              <w:t>Permanentinis žymeklis</w:t>
            </w:r>
          </w:p>
        </w:tc>
        <w:tc>
          <w:tcPr>
            <w:tcW w:w="7615" w:type="dxa"/>
            <w:tcBorders>
              <w:top w:val="single" w:sz="4" w:space="0" w:color="auto"/>
              <w:left w:val="single" w:sz="4" w:space="0" w:color="auto"/>
              <w:bottom w:val="single" w:sz="4" w:space="0" w:color="auto"/>
              <w:right w:val="single" w:sz="4" w:space="0" w:color="auto"/>
            </w:tcBorders>
            <w:hideMark/>
          </w:tcPr>
          <w:p w14:paraId="247BEC72" w14:textId="77777777" w:rsidR="007C2FCD" w:rsidRDefault="007C2FCD">
            <w:pPr>
              <w:rPr>
                <w:lang w:val="lt-LT"/>
              </w:rPr>
            </w:pPr>
            <w:r>
              <w:rPr>
                <w:lang w:val="lt-LT"/>
              </w:rPr>
              <w:t>Kiekis – 1 vnt. Juodos spalvos, greitai džiūstantis, vandeniui ir blukimui atsparus permanentinis žymeklis. Turi rašyti ant odos, plastiko, lipnios juostos ir popieriaus. Linijos plotis – apie 1–2 mm.</w:t>
            </w:r>
          </w:p>
        </w:tc>
      </w:tr>
      <w:tr w:rsidR="007C2FCD" w14:paraId="04285C78"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82785C5" w14:textId="7ED3AE4C" w:rsidR="007C2FCD" w:rsidRDefault="00C108BD">
            <w:pPr>
              <w:jc w:val="center"/>
              <w:rPr>
                <w:lang w:val="lt-LT"/>
              </w:rPr>
            </w:pPr>
            <w:r>
              <w:rPr>
                <w:lang w:val="lt-LT"/>
              </w:rPr>
              <w:t>2</w:t>
            </w:r>
            <w:r w:rsidR="00506163">
              <w:rPr>
                <w:lang w:val="lt-LT"/>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438CD1" w14:textId="77777777" w:rsidR="007C2FCD" w:rsidRDefault="007C2FCD">
            <w:pPr>
              <w:rPr>
                <w:lang w:val="lt-LT"/>
              </w:rPr>
            </w:pPr>
            <w:r>
              <w:rPr>
                <w:lang w:val="lt-LT"/>
              </w:rPr>
              <w:t>Medicininė lipnioji juosta</w:t>
            </w:r>
          </w:p>
        </w:tc>
        <w:tc>
          <w:tcPr>
            <w:tcW w:w="7615" w:type="dxa"/>
            <w:tcBorders>
              <w:top w:val="single" w:sz="4" w:space="0" w:color="auto"/>
              <w:left w:val="single" w:sz="4" w:space="0" w:color="auto"/>
              <w:bottom w:val="single" w:sz="4" w:space="0" w:color="auto"/>
              <w:right w:val="single" w:sz="4" w:space="0" w:color="auto"/>
            </w:tcBorders>
            <w:hideMark/>
          </w:tcPr>
          <w:p w14:paraId="1D7DF4E3" w14:textId="77777777" w:rsidR="007C2FCD" w:rsidRDefault="007C2FCD">
            <w:pPr>
              <w:rPr>
                <w:lang w:val="lt-LT"/>
              </w:rPr>
            </w:pPr>
            <w:r>
              <w:rPr>
                <w:lang w:val="lt-LT"/>
              </w:rPr>
              <w:t>Kiekis – 1 ritinėlis. Plotis ne mažesnis kaip 5 cm, ilgis ne mažesnis kaip 9 m. Juosta turi būti tvirta, gerai sukibti su oda ir medicinos priemonėmis, būti hipoalerginė, be natūralaus latekso ir plėšiama rankomis arba lengvai kerpama.</w:t>
            </w:r>
          </w:p>
        </w:tc>
      </w:tr>
      <w:tr w:rsidR="007C2FCD" w14:paraId="7F4B3908"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1B701D52" w14:textId="6FFFE4B2" w:rsidR="007C2FCD" w:rsidRDefault="00C108BD">
            <w:pPr>
              <w:jc w:val="center"/>
              <w:rPr>
                <w:lang w:val="lt-LT"/>
              </w:rPr>
            </w:pPr>
            <w:r>
              <w:rPr>
                <w:lang w:val="lt-LT"/>
              </w:rPr>
              <w:t>30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7218F55" w14:textId="77777777" w:rsidR="007C2FCD" w:rsidRDefault="007C2FCD">
            <w:pPr>
              <w:rPr>
                <w:lang w:val="lt-LT"/>
              </w:rPr>
            </w:pPr>
            <w:r>
              <w:rPr>
                <w:lang w:val="lt-LT"/>
              </w:rPr>
              <w:t>Nitrilinės medicininės pirštinės</w:t>
            </w:r>
          </w:p>
        </w:tc>
        <w:tc>
          <w:tcPr>
            <w:tcW w:w="7615" w:type="dxa"/>
            <w:tcBorders>
              <w:top w:val="single" w:sz="4" w:space="0" w:color="auto"/>
              <w:left w:val="single" w:sz="4" w:space="0" w:color="auto"/>
              <w:bottom w:val="single" w:sz="4" w:space="0" w:color="auto"/>
              <w:right w:val="single" w:sz="4" w:space="0" w:color="auto"/>
            </w:tcBorders>
            <w:hideMark/>
          </w:tcPr>
          <w:p w14:paraId="1D8480BB" w14:textId="77777777" w:rsidR="007C2FCD" w:rsidRDefault="007C2FCD">
            <w:pPr>
              <w:rPr>
                <w:lang w:val="lt-LT"/>
              </w:rPr>
            </w:pPr>
            <w:r>
              <w:rPr>
                <w:lang w:val="lt-LT"/>
              </w:rPr>
              <w:t>Kiekis – 4 poros. Vienkartinės, nesterilios, be pudros ir natūralaus latekso, su tekstūruotais pirštų galais. Dydžiai L ir XL arba kiti pirkėjo prieš pristatymą nurodyti dydžiai. Pirštinės turi atitikti EN 455-1, EN 455-2, EN 455-3 ir EN 455-4 arba lygiaverčius standartus.</w:t>
            </w:r>
          </w:p>
        </w:tc>
      </w:tr>
      <w:tr w:rsidR="007C2FCD" w14:paraId="5799A177"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03D7E378" w14:textId="2EEB3D94" w:rsidR="007C2FCD" w:rsidRDefault="00C108BD">
            <w:pPr>
              <w:jc w:val="center"/>
              <w:rPr>
                <w:lang w:val="lt-LT"/>
              </w:rPr>
            </w:pPr>
            <w:r>
              <w:rPr>
                <w:lang w:val="lt-LT"/>
              </w:rPr>
              <w:t>31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3E13F1" w14:textId="77777777" w:rsidR="007C2FCD" w:rsidRDefault="007C2FCD">
            <w:pPr>
              <w:rPr>
                <w:lang w:val="lt-LT"/>
              </w:rPr>
            </w:pPr>
            <w:r>
              <w:rPr>
                <w:lang w:val="lt-LT"/>
              </w:rPr>
              <w:t>Sužeistojo kortelė</w:t>
            </w:r>
          </w:p>
        </w:tc>
        <w:tc>
          <w:tcPr>
            <w:tcW w:w="7615" w:type="dxa"/>
            <w:tcBorders>
              <w:top w:val="single" w:sz="4" w:space="0" w:color="auto"/>
              <w:left w:val="single" w:sz="4" w:space="0" w:color="auto"/>
              <w:bottom w:val="single" w:sz="4" w:space="0" w:color="auto"/>
              <w:right w:val="single" w:sz="4" w:space="0" w:color="auto"/>
            </w:tcBorders>
            <w:hideMark/>
          </w:tcPr>
          <w:p w14:paraId="448FB182" w14:textId="77777777" w:rsidR="007C2FCD" w:rsidRDefault="007C2FCD">
            <w:pPr>
              <w:rPr>
                <w:lang w:val="lt-LT"/>
              </w:rPr>
            </w:pPr>
            <w:r>
              <w:rPr>
                <w:lang w:val="lt-LT"/>
              </w:rPr>
              <w:t>Kiekis – 1 vnt. TCCC nukentėjusiojo kortelė DD Form 1380 arba lygiavertė, skirta suteiktai pagalbai dokumentuoti. Apytikslis A5 formatas, dvipusė, atspari vandeniui ir plyšimui, tinkama rašyti pieštuku ir permanentiniu žymekliu, su anga tvirtinimui.</w:t>
            </w:r>
          </w:p>
        </w:tc>
      </w:tr>
      <w:tr w:rsidR="007C2FCD" w14:paraId="228FBAA0"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BD438E2" w14:textId="2EA6875D" w:rsidR="007C2FCD" w:rsidRDefault="00C108BD">
            <w:pPr>
              <w:jc w:val="center"/>
              <w:rPr>
                <w:lang w:val="lt-LT"/>
              </w:rPr>
            </w:pPr>
            <w:r>
              <w:rPr>
                <w:lang w:val="lt-LT"/>
              </w:rPr>
              <w:t>3</w:t>
            </w:r>
            <w:r w:rsidR="001D0E75">
              <w:rPr>
                <w:lang w:val="lt-LT"/>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7970A18" w14:textId="77777777" w:rsidR="007C2FCD" w:rsidRDefault="007C2FCD">
            <w:pPr>
              <w:rPr>
                <w:lang w:val="lt-LT"/>
              </w:rPr>
            </w:pPr>
            <w:r>
              <w:rPr>
                <w:lang w:val="lt-LT"/>
              </w:rPr>
              <w:t>Instrumentų pritraukėjas</w:t>
            </w:r>
          </w:p>
        </w:tc>
        <w:tc>
          <w:tcPr>
            <w:tcW w:w="7615" w:type="dxa"/>
            <w:tcBorders>
              <w:top w:val="single" w:sz="4" w:space="0" w:color="auto"/>
              <w:left w:val="single" w:sz="4" w:space="0" w:color="auto"/>
              <w:bottom w:val="single" w:sz="4" w:space="0" w:color="auto"/>
              <w:right w:val="single" w:sz="4" w:space="0" w:color="auto"/>
            </w:tcBorders>
            <w:hideMark/>
          </w:tcPr>
          <w:p w14:paraId="586B2C4F" w14:textId="77777777" w:rsidR="007C2FCD" w:rsidRDefault="007C2FCD">
            <w:pPr>
              <w:rPr>
                <w:lang w:val="lt-LT"/>
              </w:rPr>
            </w:pPr>
            <w:r>
              <w:rPr>
                <w:lang w:val="lt-LT"/>
              </w:rPr>
              <w:t xml:space="preserve">Kiekis – 1 vnt. Automatiškai susivyniojantis įrankių laikiklis su karabinu ar lygiaverčiu tvirtinimu. Ištraukiamo laido ilgis ne mažesnis kaip 0,9 m, laidas </w:t>
            </w:r>
            <w:r>
              <w:rPr>
                <w:lang w:val="lt-LT"/>
              </w:rPr>
              <w:lastRenderedPageBreak/>
              <w:t>turi atlaikyti ne mažesnę kaip 2 kg statinę apkrovą ir automatiškai įtraukti pritvirtintą žymeklį ar kitą lengvą instrumentą.</w:t>
            </w:r>
          </w:p>
        </w:tc>
      </w:tr>
      <w:tr w:rsidR="007C2FCD" w14:paraId="4A6CBAAE" w14:textId="77777777" w:rsidTr="00F64356">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EF7637D" w14:textId="35EAB4C9" w:rsidR="007C2FCD" w:rsidRDefault="00C108BD">
            <w:pPr>
              <w:jc w:val="center"/>
              <w:rPr>
                <w:lang w:val="lt-LT"/>
              </w:rPr>
            </w:pPr>
            <w:r>
              <w:rPr>
                <w:lang w:val="lt-LT"/>
              </w:rPr>
              <w:lastRenderedPageBreak/>
              <w:t>3</w:t>
            </w:r>
            <w:r w:rsidR="001D0E75">
              <w:rPr>
                <w:lang w:val="lt-LT"/>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B0AAAB" w14:textId="77777777" w:rsidR="007C2FCD" w:rsidRDefault="007C2FCD">
            <w:pPr>
              <w:rPr>
                <w:lang w:val="lt-LT"/>
              </w:rPr>
            </w:pPr>
            <w:r>
              <w:rPr>
                <w:lang w:val="lt-LT"/>
              </w:rPr>
              <w:t>Minkšti neštuvai</w:t>
            </w:r>
          </w:p>
        </w:tc>
        <w:tc>
          <w:tcPr>
            <w:tcW w:w="7615" w:type="dxa"/>
            <w:tcBorders>
              <w:top w:val="single" w:sz="4" w:space="0" w:color="auto"/>
              <w:left w:val="single" w:sz="4" w:space="0" w:color="auto"/>
              <w:bottom w:val="single" w:sz="4" w:space="0" w:color="auto"/>
              <w:right w:val="single" w:sz="4" w:space="0" w:color="auto"/>
            </w:tcBorders>
            <w:hideMark/>
          </w:tcPr>
          <w:p w14:paraId="5B90507D" w14:textId="77777777" w:rsidR="007C2FCD" w:rsidRDefault="007C2FCD">
            <w:pPr>
              <w:rPr>
                <w:lang w:val="lt-LT"/>
              </w:rPr>
            </w:pPr>
            <w:r>
              <w:rPr>
                <w:lang w:val="lt-LT"/>
              </w:rPr>
              <w:t>Kiekis – 1 vnt. Sulankstomi minkšti neštuvai iš atsparios vandeniui ir plyšimui sintetinės medžiagos. Ilgis 155–180 cm, plotis ne mažesnis kaip 55 cm, svoris ne didesnis kaip 0,8 kg, gamintojo deklaruota leistina apkrova ne mažesnė kaip 150 kg. Turi būti ne mažiau kaip 6 sutvirtintos nešimo rankenos ar kilpos.</w:t>
            </w:r>
          </w:p>
        </w:tc>
      </w:tr>
    </w:tbl>
    <w:p w14:paraId="4C656C72" w14:textId="77777777" w:rsidR="00FC1496" w:rsidRPr="007C2FCD" w:rsidRDefault="00FC1496" w:rsidP="007C2FCD"/>
    <w:sectPr w:rsidR="00FC1496" w:rsidRPr="007C2FCD" w:rsidSect="00EE5B65">
      <w:headerReference w:type="even" r:id="rId7"/>
      <w:headerReference w:type="default" r:id="rId8"/>
      <w:pgSz w:w="11906" w:h="16838"/>
      <w:pgMar w:top="851" w:right="567"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8D485" w14:textId="77777777" w:rsidR="004B535D" w:rsidRDefault="004B535D">
      <w:r>
        <w:separator/>
      </w:r>
    </w:p>
  </w:endnote>
  <w:endnote w:type="continuationSeparator" w:id="0">
    <w:p w14:paraId="30485E20" w14:textId="77777777" w:rsidR="004B535D" w:rsidRDefault="004B5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4C029" w14:textId="77777777" w:rsidR="004B535D" w:rsidRDefault="004B535D">
      <w:r>
        <w:separator/>
      </w:r>
    </w:p>
  </w:footnote>
  <w:footnote w:type="continuationSeparator" w:id="0">
    <w:p w14:paraId="05CBC5D7" w14:textId="77777777" w:rsidR="004B535D" w:rsidRDefault="004B5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9783" w14:textId="77777777" w:rsidR="006146B8" w:rsidRDefault="00614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DB3B3B" w14:textId="77777777" w:rsidR="006146B8" w:rsidRDefault="00614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78EE" w14:textId="77777777" w:rsidR="006146B8" w:rsidRDefault="00614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D702225" w14:textId="77777777" w:rsidR="006146B8" w:rsidRDefault="006146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912"/>
    <w:rsid w:val="00035373"/>
    <w:rsid w:val="0019278D"/>
    <w:rsid w:val="001D0E75"/>
    <w:rsid w:val="00231726"/>
    <w:rsid w:val="002421C0"/>
    <w:rsid w:val="002757EA"/>
    <w:rsid w:val="002E7EFE"/>
    <w:rsid w:val="0033042E"/>
    <w:rsid w:val="00424C03"/>
    <w:rsid w:val="004B535D"/>
    <w:rsid w:val="004D349A"/>
    <w:rsid w:val="00506163"/>
    <w:rsid w:val="006146B8"/>
    <w:rsid w:val="006A5380"/>
    <w:rsid w:val="007C2FCD"/>
    <w:rsid w:val="00937EF2"/>
    <w:rsid w:val="00974BFE"/>
    <w:rsid w:val="00B96A05"/>
    <w:rsid w:val="00BB1DE2"/>
    <w:rsid w:val="00C108BD"/>
    <w:rsid w:val="00E322D3"/>
    <w:rsid w:val="00E42293"/>
    <w:rsid w:val="00E75C64"/>
    <w:rsid w:val="00EE5B65"/>
    <w:rsid w:val="00F36076"/>
    <w:rsid w:val="00F64356"/>
    <w:rsid w:val="00F954A6"/>
    <w:rsid w:val="00FC1496"/>
    <w:rsid w:val="00FD59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14"/>
  <w15:chartTrackingRefBased/>
  <w15:docId w15:val="{D3966EAA-4774-4C98-9D5E-EBA526F4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6B8"/>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FD591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lt-LT"/>
      <w14:ligatures w14:val="standardContextual"/>
    </w:rPr>
  </w:style>
  <w:style w:type="paragraph" w:styleId="Heading2">
    <w:name w:val="heading 2"/>
    <w:basedOn w:val="Normal"/>
    <w:next w:val="Normal"/>
    <w:link w:val="Heading2Char"/>
    <w:uiPriority w:val="9"/>
    <w:semiHidden/>
    <w:unhideWhenUsed/>
    <w:qFormat/>
    <w:rsid w:val="00FD591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lt-LT"/>
      <w14:ligatures w14:val="standardContextual"/>
    </w:rPr>
  </w:style>
  <w:style w:type="paragraph" w:styleId="Heading3">
    <w:name w:val="heading 3"/>
    <w:basedOn w:val="Normal"/>
    <w:next w:val="Normal"/>
    <w:link w:val="Heading3Char"/>
    <w:uiPriority w:val="9"/>
    <w:semiHidden/>
    <w:unhideWhenUsed/>
    <w:qFormat/>
    <w:rsid w:val="00FD591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lt-LT"/>
      <w14:ligatures w14:val="standardContextual"/>
    </w:rPr>
  </w:style>
  <w:style w:type="paragraph" w:styleId="Heading4">
    <w:name w:val="heading 4"/>
    <w:basedOn w:val="Normal"/>
    <w:next w:val="Normal"/>
    <w:link w:val="Heading4Char"/>
    <w:uiPriority w:val="9"/>
    <w:semiHidden/>
    <w:unhideWhenUsed/>
    <w:qFormat/>
    <w:rsid w:val="00FD5912"/>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lt-LT"/>
      <w14:ligatures w14:val="standardContextual"/>
    </w:rPr>
  </w:style>
  <w:style w:type="paragraph" w:styleId="Heading5">
    <w:name w:val="heading 5"/>
    <w:basedOn w:val="Normal"/>
    <w:next w:val="Normal"/>
    <w:link w:val="Heading5Char"/>
    <w:uiPriority w:val="9"/>
    <w:semiHidden/>
    <w:unhideWhenUsed/>
    <w:qFormat/>
    <w:rsid w:val="00FD5912"/>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lt-LT"/>
      <w14:ligatures w14:val="standardContextual"/>
    </w:rPr>
  </w:style>
  <w:style w:type="paragraph" w:styleId="Heading6">
    <w:name w:val="heading 6"/>
    <w:basedOn w:val="Normal"/>
    <w:next w:val="Normal"/>
    <w:link w:val="Heading6Char"/>
    <w:uiPriority w:val="9"/>
    <w:semiHidden/>
    <w:unhideWhenUsed/>
    <w:qFormat/>
    <w:rsid w:val="00FD591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Heading7">
    <w:name w:val="heading 7"/>
    <w:basedOn w:val="Normal"/>
    <w:next w:val="Normal"/>
    <w:link w:val="Heading7Char"/>
    <w:uiPriority w:val="9"/>
    <w:semiHidden/>
    <w:unhideWhenUsed/>
    <w:qFormat/>
    <w:rsid w:val="00FD591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Heading8">
    <w:name w:val="heading 8"/>
    <w:basedOn w:val="Normal"/>
    <w:next w:val="Normal"/>
    <w:link w:val="Heading8Char"/>
    <w:uiPriority w:val="9"/>
    <w:semiHidden/>
    <w:unhideWhenUsed/>
    <w:qFormat/>
    <w:rsid w:val="00FD591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Heading9">
    <w:name w:val="heading 9"/>
    <w:basedOn w:val="Normal"/>
    <w:next w:val="Normal"/>
    <w:link w:val="Heading9Char"/>
    <w:uiPriority w:val="9"/>
    <w:semiHidden/>
    <w:unhideWhenUsed/>
    <w:qFormat/>
    <w:rsid w:val="00FD5912"/>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9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59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59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59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59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59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9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9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912"/>
    <w:rPr>
      <w:rFonts w:eastAsiaTheme="majorEastAsia" w:cstheme="majorBidi"/>
      <w:color w:val="272727" w:themeColor="text1" w:themeTint="D8"/>
    </w:rPr>
  </w:style>
  <w:style w:type="paragraph" w:styleId="Title">
    <w:name w:val="Title"/>
    <w:basedOn w:val="Normal"/>
    <w:next w:val="Normal"/>
    <w:link w:val="TitleChar"/>
    <w:uiPriority w:val="10"/>
    <w:qFormat/>
    <w:rsid w:val="00FD5912"/>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TitleChar">
    <w:name w:val="Title Char"/>
    <w:basedOn w:val="DefaultParagraphFont"/>
    <w:link w:val="Title"/>
    <w:uiPriority w:val="10"/>
    <w:rsid w:val="00FD59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91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SubtitleChar">
    <w:name w:val="Subtitle Char"/>
    <w:basedOn w:val="DefaultParagraphFont"/>
    <w:link w:val="Subtitle"/>
    <w:uiPriority w:val="11"/>
    <w:rsid w:val="00FD59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91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QuoteChar">
    <w:name w:val="Quote Char"/>
    <w:basedOn w:val="DefaultParagraphFont"/>
    <w:link w:val="Quote"/>
    <w:uiPriority w:val="29"/>
    <w:rsid w:val="00FD5912"/>
    <w:rPr>
      <w:i/>
      <w:iCs/>
      <w:color w:val="404040" w:themeColor="text1" w:themeTint="BF"/>
    </w:rPr>
  </w:style>
  <w:style w:type="paragraph" w:styleId="ListParagraph">
    <w:name w:val="List Paragraph"/>
    <w:basedOn w:val="Normal"/>
    <w:uiPriority w:val="34"/>
    <w:qFormat/>
    <w:rsid w:val="00FD5912"/>
    <w:pPr>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IntenseEmphasis">
    <w:name w:val="Intense Emphasis"/>
    <w:basedOn w:val="DefaultParagraphFont"/>
    <w:uiPriority w:val="21"/>
    <w:qFormat/>
    <w:rsid w:val="00FD5912"/>
    <w:rPr>
      <w:i/>
      <w:iCs/>
      <w:color w:val="2F5496" w:themeColor="accent1" w:themeShade="BF"/>
    </w:rPr>
  </w:style>
  <w:style w:type="paragraph" w:styleId="IntenseQuote">
    <w:name w:val="Intense Quote"/>
    <w:basedOn w:val="Normal"/>
    <w:next w:val="Normal"/>
    <w:link w:val="IntenseQuoteChar"/>
    <w:uiPriority w:val="30"/>
    <w:qFormat/>
    <w:rsid w:val="00FD591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lt-LT"/>
      <w14:ligatures w14:val="standardContextual"/>
    </w:rPr>
  </w:style>
  <w:style w:type="character" w:customStyle="1" w:styleId="IntenseQuoteChar">
    <w:name w:val="Intense Quote Char"/>
    <w:basedOn w:val="DefaultParagraphFont"/>
    <w:link w:val="IntenseQuote"/>
    <w:uiPriority w:val="30"/>
    <w:rsid w:val="00FD5912"/>
    <w:rPr>
      <w:i/>
      <w:iCs/>
      <w:color w:val="2F5496" w:themeColor="accent1" w:themeShade="BF"/>
    </w:rPr>
  </w:style>
  <w:style w:type="character" w:styleId="IntenseReference">
    <w:name w:val="Intense Reference"/>
    <w:basedOn w:val="DefaultParagraphFont"/>
    <w:uiPriority w:val="32"/>
    <w:qFormat/>
    <w:rsid w:val="00FD5912"/>
    <w:rPr>
      <w:b/>
      <w:bCs/>
      <w:smallCaps/>
      <w:color w:val="2F5496" w:themeColor="accent1" w:themeShade="BF"/>
      <w:spacing w:val="5"/>
    </w:rPr>
  </w:style>
  <w:style w:type="paragraph" w:styleId="Header">
    <w:name w:val="header"/>
    <w:basedOn w:val="Normal"/>
    <w:link w:val="HeaderChar"/>
    <w:uiPriority w:val="99"/>
    <w:rsid w:val="006146B8"/>
    <w:pPr>
      <w:tabs>
        <w:tab w:val="center" w:pos="4819"/>
        <w:tab w:val="right" w:pos="9638"/>
      </w:tabs>
    </w:pPr>
    <w:rPr>
      <w:lang w:val="lt-LT"/>
    </w:rPr>
  </w:style>
  <w:style w:type="character" w:customStyle="1" w:styleId="HeaderChar">
    <w:name w:val="Header Char"/>
    <w:basedOn w:val="DefaultParagraphFont"/>
    <w:link w:val="Header"/>
    <w:uiPriority w:val="99"/>
    <w:rsid w:val="006146B8"/>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6146B8"/>
  </w:style>
  <w:style w:type="table" w:styleId="TableGrid">
    <w:name w:val="Table Grid"/>
    <w:basedOn w:val="TableNormal"/>
    <w:uiPriority w:val="59"/>
    <w:rsid w:val="006146B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3BAD9-563B-459F-B47B-774C56AFE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5</Pages>
  <Words>8760</Words>
  <Characters>4994</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Gurinovičienė</dc:creator>
  <cp:keywords/>
  <dc:description/>
  <cp:lastModifiedBy>Daiva Gurinovičienė</cp:lastModifiedBy>
  <cp:revision>19</cp:revision>
  <cp:lastPrinted>2026-09-01T06:45:00Z</cp:lastPrinted>
  <dcterms:created xsi:type="dcterms:W3CDTF">2026-04-09T06:09:00Z</dcterms:created>
  <dcterms:modified xsi:type="dcterms:W3CDTF">2026-09-01T07:09:00Z</dcterms:modified>
</cp:coreProperties>
</file>