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BCD6" w14:textId="77777777" w:rsidR="0080064F" w:rsidRPr="001F5308" w:rsidRDefault="0080064F" w:rsidP="0080064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14:paraId="38C133FC" w14:textId="77777777" w:rsidR="0080064F" w:rsidRPr="001F5308" w:rsidRDefault="0080064F" w:rsidP="0080064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3F89571C" w14:textId="3D423AC8" w:rsidR="0080064F" w:rsidRDefault="0080064F" w:rsidP="001F5308">
      <w:pPr>
        <w:pStyle w:val="Heading1"/>
        <w:shd w:val="clear" w:color="auto" w:fill="FFFFFF"/>
        <w:spacing w:before="0" w:line="30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„</w:t>
      </w:r>
      <w:r w:rsidR="0034289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TRIKOTAŽINIAI GAMINIAI</w:t>
      </w:r>
      <w:r w:rsidR="001F5308"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” </w:t>
      </w:r>
      <w:r w:rsidR="001F5308"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KOMISIJA</w:t>
      </w: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5F0E5574" w14:textId="77777777" w:rsidR="001F5308" w:rsidRPr="001F5308" w:rsidRDefault="001F5308" w:rsidP="001F5308">
      <w:pPr>
        <w:rPr>
          <w:lang w:val="lt-LT"/>
        </w:rPr>
      </w:pPr>
    </w:p>
    <w:p w14:paraId="21D8C0F1" w14:textId="77777777" w:rsidR="00832915" w:rsidRPr="00D9536B" w:rsidRDefault="00832915" w:rsidP="008329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il"/>
          <w:lang w:val="lt-LT" w:eastAsia="en-GB"/>
        </w:rPr>
      </w:pPr>
    </w:p>
    <w:p w14:paraId="136EA63C" w14:textId="4C4A71A7" w:rsidR="00832915" w:rsidRPr="00D9536B" w:rsidRDefault="001F5308" w:rsidP="001F5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Suinteresuotiems dalyviams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                                                  </w:t>
      </w:r>
      <w:r w:rsidR="000B3D50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2025</w:t>
      </w:r>
      <w:r w:rsidR="0080064F" w:rsidRPr="0080064F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-</w:t>
      </w:r>
      <w:r w:rsidR="000B3D50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01</w:t>
      </w:r>
      <w:r w:rsidR="00715B3E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-</w:t>
      </w:r>
      <w:r w:rsidR="000B3D50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07</w:t>
      </w:r>
      <w:r w:rsidR="00832915" w:rsidRPr="00D9536B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Nr. </w:t>
      </w:r>
      <w:r w:rsidR="000B3D50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12669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-1</w:t>
      </w:r>
    </w:p>
    <w:p w14:paraId="16EC069E" w14:textId="31E2A630" w:rsidR="00832915" w:rsidRDefault="00832915" w:rsidP="008329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</w:p>
    <w:p w14:paraId="77C6A56D" w14:textId="77777777" w:rsidR="00514BA5" w:rsidRPr="00D9536B" w:rsidRDefault="00514BA5" w:rsidP="008329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</w:p>
    <w:p w14:paraId="13245446" w14:textId="77777777" w:rsidR="00A928B3" w:rsidRDefault="00DC66BE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</w:p>
    <w:p w14:paraId="214E834E" w14:textId="18100942" w:rsidR="0034289E" w:rsidRDefault="0034289E" w:rsidP="00350784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34289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agentūra prie Krašto apsaugos ministerijos (toliau – perkančioji organizacija) 2024 m. gruodžio 17 d. Centrinėje viešųjų pirkimų informacinėje sistemoje (toliau – CVP IS) (pirkimo Nr. 474259) paskelbė Trikotažinių gaminių pirkimo atvirą konkursą (toliau – pirkimas), kuris vykdomas CVP IS priemonėmis, pasiekiamomis adresu </w:t>
      </w:r>
      <w:hyperlink r:id="rId5" w:history="1">
        <w:r w:rsidRPr="0034289E"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/>
            <w:lang w:val="lt-LT"/>
          </w:rPr>
          <w:t>https://viesiejipirkimai.lt/</w:t>
        </w:r>
      </w:hyperlink>
      <w:r w:rsidRPr="0034289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. </w:t>
      </w:r>
    </w:p>
    <w:p w14:paraId="44D39C6F" w14:textId="382B94F9" w:rsidR="001F5308" w:rsidRDefault="001F5308" w:rsidP="00350784">
      <w:pPr>
        <w:tabs>
          <w:tab w:val="left" w:pos="567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pirkimo komisija (toliau – Komisija), gavusi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konkurso dalyvio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34289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klausimą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, vadovaudamasi Lietuvos Respublikos viešųjų pirkimų įstatymo 36 straipsnio 5 dalimi ir pirkimo sąlygų 9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.3 ir 9.4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punk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tu atsako į patei</w:t>
      </w:r>
      <w:r w:rsidR="0034289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ktą klausimą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taip:</w:t>
      </w:r>
    </w:p>
    <w:p w14:paraId="35BC7323" w14:textId="3FCEE9CD" w:rsidR="000B3D50" w:rsidRPr="000B3D50" w:rsidRDefault="000B3D50" w:rsidP="000B3D50">
      <w:pPr>
        <w:shd w:val="clear" w:color="auto" w:fill="FFFFFF"/>
        <w:spacing w:before="100" w:beforeAutospacing="1" w:after="100" w:afterAutospacing="1" w:line="36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K</w:t>
      </w:r>
      <w:r w:rsidRPr="00986AF0">
        <w:rPr>
          <w:rFonts w:ascii="Times New Roman" w:hAnsi="Times New Roman" w:cs="Times New Roman"/>
          <w:b/>
          <w:sz w:val="24"/>
          <w:szCs w:val="24"/>
          <w:lang w:val="lt-LT"/>
        </w:rPr>
        <w:t>lausimas</w:t>
      </w:r>
      <w:r w:rsidRPr="000500FB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. </w:t>
      </w:r>
      <w:r w:rsidRPr="00434697">
        <w:rPr>
          <w:rFonts w:ascii="Times New Roman" w:hAnsi="Times New Roman" w:cs="Times New Roman"/>
          <w:i/>
          <w:sz w:val="24"/>
          <w:szCs w:val="24"/>
          <w:lang w:val="lt-LT"/>
        </w:rPr>
        <w:t>Sportinės liemenėlės trikotažinės medžiagos atsparumo pūkavimuisi ir pumpuravimuisi nurody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 xml:space="preserve">ta reikšmė daugiau arba lygu 5. </w:t>
      </w:r>
      <w:r w:rsidRPr="00434697">
        <w:rPr>
          <w:rFonts w:ascii="Times New Roman" w:hAnsi="Times New Roman" w:cs="Times New Roman"/>
          <w:i/>
          <w:sz w:val="24"/>
          <w:szCs w:val="24"/>
          <w:lang w:val="lt-LT"/>
        </w:rPr>
        <w:t xml:space="preserve">Pagal nurodytą standartą LST EN ISO 12945-2 yra </w:t>
      </w:r>
      <w:proofErr w:type="spellStart"/>
      <w:r w:rsidRPr="00434697">
        <w:rPr>
          <w:rFonts w:ascii="Times New Roman" w:hAnsi="Times New Roman" w:cs="Times New Roman"/>
          <w:i/>
          <w:sz w:val="24"/>
          <w:szCs w:val="24"/>
          <w:lang w:val="lt-LT"/>
        </w:rPr>
        <w:t>max</w:t>
      </w:r>
      <w:proofErr w:type="spellEnd"/>
      <w:r w:rsidRPr="00434697">
        <w:rPr>
          <w:rFonts w:ascii="Times New Roman" w:hAnsi="Times New Roman" w:cs="Times New Roman"/>
          <w:i/>
          <w:sz w:val="24"/>
          <w:szCs w:val="24"/>
          <w:lang w:val="lt-LT"/>
        </w:rPr>
        <w:t xml:space="preserve"> rodiklio reikšmė 5, </w:t>
      </w:r>
      <w:proofErr w:type="spellStart"/>
      <w:r w:rsidRPr="00434697">
        <w:rPr>
          <w:rFonts w:ascii="Times New Roman" w:hAnsi="Times New Roman" w:cs="Times New Roman"/>
          <w:i/>
          <w:sz w:val="24"/>
          <w:szCs w:val="24"/>
          <w:lang w:val="lt-LT"/>
        </w:rPr>
        <w:t>t.y</w:t>
      </w:r>
      <w:proofErr w:type="spellEnd"/>
      <w:r w:rsidRPr="00434697">
        <w:rPr>
          <w:rFonts w:ascii="Times New Roman" w:hAnsi="Times New Roman" w:cs="Times New Roman"/>
          <w:i/>
          <w:sz w:val="24"/>
          <w:szCs w:val="24"/>
          <w:lang w:val="lt-LT"/>
        </w:rPr>
        <w:t>. be pakitimų, didesnės už 5 reikšmės nėra.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Pr="00434697">
        <w:rPr>
          <w:rFonts w:ascii="Times New Roman" w:hAnsi="Times New Roman" w:cs="Times New Roman"/>
          <w:i/>
          <w:sz w:val="24"/>
          <w:szCs w:val="24"/>
          <w:lang w:val="lt-LT"/>
        </w:rPr>
        <w:t>Patikslinkite ar nėra klaidos šiame reikalavime.</w:t>
      </w:r>
    </w:p>
    <w:p w14:paraId="1999C5EF" w14:textId="231E74BB" w:rsidR="000B3D50" w:rsidRDefault="000B3D50" w:rsidP="000B3D50">
      <w:pPr>
        <w:shd w:val="clear" w:color="auto" w:fill="FFFFFF"/>
        <w:spacing w:before="100" w:beforeAutospacing="1" w:after="100" w:afterAutospacing="1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</w:t>
      </w:r>
      <w:r w:rsidRPr="00335A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tsakymas.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Atsižvelgiant į </w:t>
      </w:r>
      <w:r w:rsidRPr="00C0069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Pirkimo sąlygų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 priedo „T</w:t>
      </w:r>
      <w:r w:rsidRPr="00C00692">
        <w:rPr>
          <w:rFonts w:ascii="Times New Roman" w:eastAsia="Times New Roman" w:hAnsi="Times New Roman" w:cs="Times New Roman"/>
          <w:sz w:val="24"/>
          <w:szCs w:val="24"/>
          <w:lang w:val="lt-LT"/>
        </w:rPr>
        <w:t>echninė specifikacija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trikotažiniams drabužiams“ 2 pirkimo dalies techninės specifi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kacijos sportinei liemenėlei 3 lentelės 9 punkte</w:t>
      </w:r>
      <w:r w:rsidRPr="009510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nurodytus </w:t>
      </w:r>
      <w:r w:rsidRPr="00951028">
        <w:rPr>
          <w:rFonts w:ascii="Times New Roman" w:eastAsia="Times New Roman" w:hAnsi="Times New Roman" w:cs="Times New Roman"/>
          <w:sz w:val="24"/>
          <w:szCs w:val="24"/>
          <w:lang w:val="lt-LT"/>
        </w:rPr>
        <w:t>reikalavimus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E75142">
        <w:rPr>
          <w:rFonts w:ascii="Times New Roman" w:eastAsia="Times New Roman" w:hAnsi="Times New Roman" w:cs="Times New Roman"/>
          <w:sz w:val="24"/>
          <w:szCs w:val="24"/>
          <w:lang w:val="lt-LT"/>
        </w:rPr>
        <w:t>atsparumo pūkavimuisi ir pumpuravimuisi rodiklis turi būti nustatytas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4502F3">
        <w:rPr>
          <w:rFonts w:ascii="Times New Roman" w:eastAsia="Times New Roman" w:hAnsi="Times New Roman" w:cs="Times New Roman"/>
          <w:sz w:val="24"/>
          <w:szCs w:val="24"/>
          <w:lang w:val="lt-LT"/>
        </w:rPr>
        <w:t>pagal LST EN ISO 12945-2 arba lygiavertį standartą.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951028">
        <w:rPr>
          <w:rFonts w:ascii="Times New Roman" w:eastAsia="Times New Roman" w:hAnsi="Times New Roman" w:cs="Times New Roman"/>
          <w:sz w:val="24"/>
          <w:szCs w:val="24"/>
          <w:lang w:val="lt-LT"/>
        </w:rPr>
        <w:t>Atliekant bandymą pagal L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ST EN ISO 12945-2 standartą maksimali</w:t>
      </w:r>
      <w:r w:rsidRPr="009510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rodiklio reikšmė yra 5. Tad </w:t>
      </w:r>
      <w:r w:rsidRPr="004502F3">
        <w:rPr>
          <w:rFonts w:ascii="Times New Roman" w:eastAsia="Times New Roman" w:hAnsi="Times New Roman" w:cs="Times New Roman"/>
          <w:sz w:val="24"/>
          <w:szCs w:val="24"/>
          <w:lang w:val="lt-LT"/>
        </w:rPr>
        <w:t>jei tiekėjas atliks bandymą pagal  LST EN ISO 12945-2</w:t>
      </w:r>
      <w:r w:rsidRPr="009510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standartą, turi pateikti rodiklį  5. </w:t>
      </w:r>
    </w:p>
    <w:p w14:paraId="31EC36E8" w14:textId="3E201994" w:rsidR="00891E07" w:rsidRDefault="00891E07" w:rsidP="00350784">
      <w:pPr>
        <w:spacing w:after="0" w:line="360" w:lineRule="auto"/>
        <w:ind w:firstLine="426"/>
        <w:jc w:val="both"/>
        <w:rPr>
          <w:b/>
          <w:lang w:val="lt-LT"/>
        </w:rPr>
      </w:pPr>
    </w:p>
    <w:p w14:paraId="7043BEA0" w14:textId="71F4FB01" w:rsidR="00863CCE" w:rsidRPr="00940BA1" w:rsidRDefault="00863CCE" w:rsidP="0082052C">
      <w:pPr>
        <w:pStyle w:val="NormalWeb"/>
        <w:shd w:val="clear" w:color="auto" w:fill="FFFFFF"/>
        <w:spacing w:before="0" w:beforeAutospacing="0" w:after="150" w:afterAutospacing="0"/>
        <w:ind w:firstLine="425"/>
        <w:jc w:val="both"/>
        <w:rPr>
          <w:lang w:val="lt-LT" w:eastAsia="lt-LT"/>
        </w:rPr>
      </w:pPr>
      <w:r>
        <w:rPr>
          <w:lang w:val="lt-LT" w:eastAsia="lt-LT"/>
        </w:rPr>
        <w:t>Viešojo pirkimo komisija</w:t>
      </w:r>
    </w:p>
    <w:sectPr w:rsidR="00863CCE" w:rsidRPr="00940BA1" w:rsidSect="004365C7">
      <w:pgSz w:w="12240" w:h="15840"/>
      <w:pgMar w:top="90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A16"/>
    <w:multiLevelType w:val="multilevel"/>
    <w:tmpl w:val="ABD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F0B46"/>
    <w:multiLevelType w:val="hybridMultilevel"/>
    <w:tmpl w:val="4FE0BD10"/>
    <w:lvl w:ilvl="0" w:tplc="1A9083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F448B1"/>
    <w:multiLevelType w:val="hybridMultilevel"/>
    <w:tmpl w:val="D908B8FA"/>
    <w:lvl w:ilvl="0" w:tplc="E5C674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F937D7"/>
    <w:multiLevelType w:val="multilevel"/>
    <w:tmpl w:val="27F937D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CF1356"/>
    <w:multiLevelType w:val="multilevel"/>
    <w:tmpl w:val="EE9C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C0C1D"/>
    <w:multiLevelType w:val="hybridMultilevel"/>
    <w:tmpl w:val="C632EB46"/>
    <w:lvl w:ilvl="0" w:tplc="D95AD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DD6DF0"/>
    <w:multiLevelType w:val="hybridMultilevel"/>
    <w:tmpl w:val="359CE8B4"/>
    <w:lvl w:ilvl="0" w:tplc="9EBE61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056859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790295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443A67"/>
    <w:multiLevelType w:val="hybridMultilevel"/>
    <w:tmpl w:val="B1A20422"/>
    <w:lvl w:ilvl="0" w:tplc="780E23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343E47"/>
    <w:multiLevelType w:val="hybridMultilevel"/>
    <w:tmpl w:val="674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36E5"/>
    <w:multiLevelType w:val="hybridMultilevel"/>
    <w:tmpl w:val="8550C768"/>
    <w:lvl w:ilvl="0" w:tplc="7C5EB366">
      <w:start w:val="1"/>
      <w:numFmt w:val="decimal"/>
      <w:lvlText w:val="%1."/>
      <w:lvlJc w:val="left"/>
      <w:pPr>
        <w:ind w:left="11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2" w15:restartNumberingAfterBreak="0">
    <w:nsid w:val="625A6D9F"/>
    <w:multiLevelType w:val="hybridMultilevel"/>
    <w:tmpl w:val="0BE48946"/>
    <w:lvl w:ilvl="0" w:tplc="A9B8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B3D0E"/>
    <w:multiLevelType w:val="hybridMultilevel"/>
    <w:tmpl w:val="DA9A079A"/>
    <w:lvl w:ilvl="0" w:tplc="5DE6A51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2D6868"/>
    <w:multiLevelType w:val="hybridMultilevel"/>
    <w:tmpl w:val="9692D006"/>
    <w:lvl w:ilvl="0" w:tplc="F27878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A92098C"/>
    <w:multiLevelType w:val="hybridMultilevel"/>
    <w:tmpl w:val="D7CE97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4"/>
  </w:num>
  <w:num w:numId="5">
    <w:abstractNumId w:val="1"/>
  </w:num>
  <w:num w:numId="6">
    <w:abstractNumId w:val="9"/>
  </w:num>
  <w:num w:numId="7">
    <w:abstractNumId w:val="15"/>
  </w:num>
  <w:num w:numId="8">
    <w:abstractNumId w:val="13"/>
  </w:num>
  <w:num w:numId="9">
    <w:abstractNumId w:val="8"/>
  </w:num>
  <w:num w:numId="10">
    <w:abstractNumId w:val="7"/>
  </w:num>
  <w:num w:numId="11">
    <w:abstractNumId w:val="6"/>
  </w:num>
  <w:num w:numId="12">
    <w:abstractNumId w:val="12"/>
  </w:num>
  <w:num w:numId="13">
    <w:abstractNumId w:val="10"/>
  </w:num>
  <w:num w:numId="14">
    <w:abstractNumId w:val="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00880"/>
    <w:rsid w:val="000010DF"/>
    <w:rsid w:val="00021154"/>
    <w:rsid w:val="000242FE"/>
    <w:rsid w:val="00031C0D"/>
    <w:rsid w:val="000341B3"/>
    <w:rsid w:val="000346E7"/>
    <w:rsid w:val="000432FE"/>
    <w:rsid w:val="000500FB"/>
    <w:rsid w:val="000502E7"/>
    <w:rsid w:val="000503C3"/>
    <w:rsid w:val="000561FA"/>
    <w:rsid w:val="00060956"/>
    <w:rsid w:val="00064982"/>
    <w:rsid w:val="000703E8"/>
    <w:rsid w:val="000820F3"/>
    <w:rsid w:val="000852CE"/>
    <w:rsid w:val="00093411"/>
    <w:rsid w:val="00097F1D"/>
    <w:rsid w:val="000B1B91"/>
    <w:rsid w:val="000B3D50"/>
    <w:rsid w:val="000C460F"/>
    <w:rsid w:val="000C722C"/>
    <w:rsid w:val="000C7D01"/>
    <w:rsid w:val="000D4C47"/>
    <w:rsid w:val="000E1D9C"/>
    <w:rsid w:val="000E797E"/>
    <w:rsid w:val="000F0CDE"/>
    <w:rsid w:val="000F16D5"/>
    <w:rsid w:val="001017F4"/>
    <w:rsid w:val="001025C6"/>
    <w:rsid w:val="00102FB8"/>
    <w:rsid w:val="00106542"/>
    <w:rsid w:val="001230DD"/>
    <w:rsid w:val="001528F4"/>
    <w:rsid w:val="00160EF5"/>
    <w:rsid w:val="00165CFC"/>
    <w:rsid w:val="00165FAF"/>
    <w:rsid w:val="00186893"/>
    <w:rsid w:val="00196ED5"/>
    <w:rsid w:val="001C2652"/>
    <w:rsid w:val="001D38E7"/>
    <w:rsid w:val="001E3C2D"/>
    <w:rsid w:val="001F5308"/>
    <w:rsid w:val="001F5FCB"/>
    <w:rsid w:val="00224FAB"/>
    <w:rsid w:val="00226549"/>
    <w:rsid w:val="0023429E"/>
    <w:rsid w:val="00260020"/>
    <w:rsid w:val="00264AEE"/>
    <w:rsid w:val="00273EDF"/>
    <w:rsid w:val="0027787F"/>
    <w:rsid w:val="002822E6"/>
    <w:rsid w:val="002841F7"/>
    <w:rsid w:val="00296DEF"/>
    <w:rsid w:val="002A6717"/>
    <w:rsid w:val="002B27FA"/>
    <w:rsid w:val="002B4D7F"/>
    <w:rsid w:val="002C3D44"/>
    <w:rsid w:val="002F7917"/>
    <w:rsid w:val="0031258D"/>
    <w:rsid w:val="00312A9E"/>
    <w:rsid w:val="00315A2D"/>
    <w:rsid w:val="00315F55"/>
    <w:rsid w:val="003167C0"/>
    <w:rsid w:val="00320432"/>
    <w:rsid w:val="00335A81"/>
    <w:rsid w:val="0034289E"/>
    <w:rsid w:val="00345A2D"/>
    <w:rsid w:val="0035068F"/>
    <w:rsid w:val="00350784"/>
    <w:rsid w:val="00356E03"/>
    <w:rsid w:val="00363AC4"/>
    <w:rsid w:val="00366C4F"/>
    <w:rsid w:val="00382D97"/>
    <w:rsid w:val="003B3711"/>
    <w:rsid w:val="003C17E4"/>
    <w:rsid w:val="003C1DFE"/>
    <w:rsid w:val="003D0171"/>
    <w:rsid w:val="003D16A8"/>
    <w:rsid w:val="004021B1"/>
    <w:rsid w:val="00406218"/>
    <w:rsid w:val="00412044"/>
    <w:rsid w:val="00422AE2"/>
    <w:rsid w:val="004365C7"/>
    <w:rsid w:val="004428AA"/>
    <w:rsid w:val="0044526E"/>
    <w:rsid w:val="00450189"/>
    <w:rsid w:val="0045044C"/>
    <w:rsid w:val="00466669"/>
    <w:rsid w:val="00484087"/>
    <w:rsid w:val="00484608"/>
    <w:rsid w:val="00493017"/>
    <w:rsid w:val="004A3FE4"/>
    <w:rsid w:val="004A5668"/>
    <w:rsid w:val="004A684A"/>
    <w:rsid w:val="004B5C95"/>
    <w:rsid w:val="004C040A"/>
    <w:rsid w:val="004E0A0B"/>
    <w:rsid w:val="004E197D"/>
    <w:rsid w:val="004E1BBB"/>
    <w:rsid w:val="00503183"/>
    <w:rsid w:val="00514BA5"/>
    <w:rsid w:val="00516C4A"/>
    <w:rsid w:val="00516CFE"/>
    <w:rsid w:val="00532CA9"/>
    <w:rsid w:val="005344AD"/>
    <w:rsid w:val="00535950"/>
    <w:rsid w:val="00535CA6"/>
    <w:rsid w:val="00540785"/>
    <w:rsid w:val="00542AAE"/>
    <w:rsid w:val="0055262E"/>
    <w:rsid w:val="00556661"/>
    <w:rsid w:val="0056211B"/>
    <w:rsid w:val="00573094"/>
    <w:rsid w:val="00574241"/>
    <w:rsid w:val="00582A3A"/>
    <w:rsid w:val="00585A6A"/>
    <w:rsid w:val="005957F0"/>
    <w:rsid w:val="005B59F1"/>
    <w:rsid w:val="005D6087"/>
    <w:rsid w:val="005F07CF"/>
    <w:rsid w:val="00606059"/>
    <w:rsid w:val="00616239"/>
    <w:rsid w:val="006258A9"/>
    <w:rsid w:val="006306E8"/>
    <w:rsid w:val="00636146"/>
    <w:rsid w:val="00640571"/>
    <w:rsid w:val="00640EA9"/>
    <w:rsid w:val="0064137B"/>
    <w:rsid w:val="00661F4A"/>
    <w:rsid w:val="00662B03"/>
    <w:rsid w:val="00671B67"/>
    <w:rsid w:val="00695482"/>
    <w:rsid w:val="006A4E67"/>
    <w:rsid w:val="006B17E0"/>
    <w:rsid w:val="006C3404"/>
    <w:rsid w:val="006C489E"/>
    <w:rsid w:val="006C7369"/>
    <w:rsid w:val="006C75AB"/>
    <w:rsid w:val="006F47EC"/>
    <w:rsid w:val="0070528C"/>
    <w:rsid w:val="0071179F"/>
    <w:rsid w:val="00712D32"/>
    <w:rsid w:val="00715B3E"/>
    <w:rsid w:val="0074577B"/>
    <w:rsid w:val="00751D53"/>
    <w:rsid w:val="007A0389"/>
    <w:rsid w:val="007A0CC7"/>
    <w:rsid w:val="007A3927"/>
    <w:rsid w:val="007C6926"/>
    <w:rsid w:val="007D383F"/>
    <w:rsid w:val="007D6C15"/>
    <w:rsid w:val="007E6A31"/>
    <w:rsid w:val="0080064F"/>
    <w:rsid w:val="00803084"/>
    <w:rsid w:val="0082052C"/>
    <w:rsid w:val="00832915"/>
    <w:rsid w:val="00851AF9"/>
    <w:rsid w:val="008564C7"/>
    <w:rsid w:val="00863CCE"/>
    <w:rsid w:val="008716FF"/>
    <w:rsid w:val="00872DD7"/>
    <w:rsid w:val="0089196F"/>
    <w:rsid w:val="00891E07"/>
    <w:rsid w:val="008A636C"/>
    <w:rsid w:val="008B25AF"/>
    <w:rsid w:val="008C3FF5"/>
    <w:rsid w:val="008D1BB0"/>
    <w:rsid w:val="008D6518"/>
    <w:rsid w:val="00902565"/>
    <w:rsid w:val="00910C0F"/>
    <w:rsid w:val="00940BA1"/>
    <w:rsid w:val="0097473C"/>
    <w:rsid w:val="00986AF0"/>
    <w:rsid w:val="00990CE9"/>
    <w:rsid w:val="00991DC6"/>
    <w:rsid w:val="00997889"/>
    <w:rsid w:val="009A74FF"/>
    <w:rsid w:val="009B25E3"/>
    <w:rsid w:val="009B3E85"/>
    <w:rsid w:val="009C6D29"/>
    <w:rsid w:val="009D6E43"/>
    <w:rsid w:val="009F2588"/>
    <w:rsid w:val="00A12C90"/>
    <w:rsid w:val="00A1302E"/>
    <w:rsid w:val="00A25BA6"/>
    <w:rsid w:val="00A27250"/>
    <w:rsid w:val="00A43077"/>
    <w:rsid w:val="00A709C7"/>
    <w:rsid w:val="00A819D6"/>
    <w:rsid w:val="00A86095"/>
    <w:rsid w:val="00A8711A"/>
    <w:rsid w:val="00A928B3"/>
    <w:rsid w:val="00A96FFE"/>
    <w:rsid w:val="00AB1BEE"/>
    <w:rsid w:val="00AC62B5"/>
    <w:rsid w:val="00AD4BE2"/>
    <w:rsid w:val="00AD7A1E"/>
    <w:rsid w:val="00AF0CE2"/>
    <w:rsid w:val="00AF180B"/>
    <w:rsid w:val="00B01780"/>
    <w:rsid w:val="00B048FB"/>
    <w:rsid w:val="00B04C85"/>
    <w:rsid w:val="00B06E81"/>
    <w:rsid w:val="00B25F54"/>
    <w:rsid w:val="00B56A3D"/>
    <w:rsid w:val="00B81C63"/>
    <w:rsid w:val="00BB4489"/>
    <w:rsid w:val="00BD5238"/>
    <w:rsid w:val="00BE2040"/>
    <w:rsid w:val="00BE2C43"/>
    <w:rsid w:val="00C20600"/>
    <w:rsid w:val="00C34F5C"/>
    <w:rsid w:val="00C377EA"/>
    <w:rsid w:val="00C50775"/>
    <w:rsid w:val="00C52A13"/>
    <w:rsid w:val="00C611A8"/>
    <w:rsid w:val="00C76B9B"/>
    <w:rsid w:val="00C97821"/>
    <w:rsid w:val="00CB5BC4"/>
    <w:rsid w:val="00CC11B9"/>
    <w:rsid w:val="00CD1A52"/>
    <w:rsid w:val="00CE4F2F"/>
    <w:rsid w:val="00CF5F01"/>
    <w:rsid w:val="00D17329"/>
    <w:rsid w:val="00D2140D"/>
    <w:rsid w:val="00D225AC"/>
    <w:rsid w:val="00D27196"/>
    <w:rsid w:val="00D32FF2"/>
    <w:rsid w:val="00D40C9F"/>
    <w:rsid w:val="00D8099B"/>
    <w:rsid w:val="00DA1A44"/>
    <w:rsid w:val="00DB4141"/>
    <w:rsid w:val="00DC2341"/>
    <w:rsid w:val="00DC2945"/>
    <w:rsid w:val="00DC66BE"/>
    <w:rsid w:val="00DD298F"/>
    <w:rsid w:val="00DD36B6"/>
    <w:rsid w:val="00DE0771"/>
    <w:rsid w:val="00DF7244"/>
    <w:rsid w:val="00DF7F26"/>
    <w:rsid w:val="00E113DD"/>
    <w:rsid w:val="00E11B7C"/>
    <w:rsid w:val="00E140C2"/>
    <w:rsid w:val="00E379FC"/>
    <w:rsid w:val="00E52FD1"/>
    <w:rsid w:val="00E73100"/>
    <w:rsid w:val="00E74470"/>
    <w:rsid w:val="00E80519"/>
    <w:rsid w:val="00E97220"/>
    <w:rsid w:val="00EA5CE8"/>
    <w:rsid w:val="00EA7BD5"/>
    <w:rsid w:val="00EC3828"/>
    <w:rsid w:val="00EC67F4"/>
    <w:rsid w:val="00ED39E8"/>
    <w:rsid w:val="00EE7308"/>
    <w:rsid w:val="00EE7825"/>
    <w:rsid w:val="00EF57EB"/>
    <w:rsid w:val="00EF5CFA"/>
    <w:rsid w:val="00F030A5"/>
    <w:rsid w:val="00F113AC"/>
    <w:rsid w:val="00F12B6B"/>
    <w:rsid w:val="00F17479"/>
    <w:rsid w:val="00F214D7"/>
    <w:rsid w:val="00F31AAA"/>
    <w:rsid w:val="00F4068A"/>
    <w:rsid w:val="00F51642"/>
    <w:rsid w:val="00F75C5D"/>
    <w:rsid w:val="00F80CEA"/>
    <w:rsid w:val="00F81551"/>
    <w:rsid w:val="00F92903"/>
    <w:rsid w:val="00FA4A83"/>
    <w:rsid w:val="00FB1AC6"/>
    <w:rsid w:val="00FC2133"/>
    <w:rsid w:val="00FC65C6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AF62"/>
  <w15:chartTrackingRefBased/>
  <w15:docId w15:val="{E104B570-D15A-4060-8B74-70EF98A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D"/>
  </w:style>
  <w:style w:type="paragraph" w:styleId="Heading1">
    <w:name w:val="heading 1"/>
    <w:basedOn w:val="Normal"/>
    <w:next w:val="Normal"/>
    <w:link w:val="Heading1Char"/>
    <w:uiPriority w:val="9"/>
    <w:qFormat/>
    <w:rsid w:val="002A6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15"/>
    <w:pPr>
      <w:ind w:left="720"/>
      <w:contextualSpacing/>
    </w:pPr>
  </w:style>
  <w:style w:type="paragraph" w:customStyle="1" w:styleId="Standard">
    <w:name w:val="Standard"/>
    <w:rsid w:val="000C72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6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AD"/>
    <w:rPr>
      <w:b/>
      <w:bCs/>
      <w:sz w:val="20"/>
      <w:szCs w:val="20"/>
    </w:rPr>
  </w:style>
  <w:style w:type="paragraph" w:styleId="Title">
    <w:name w:val="Title"/>
    <w:next w:val="Normal"/>
    <w:link w:val="TitleChar"/>
    <w:qFormat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0064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A25B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A6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B67"/>
    <w:rPr>
      <w:i/>
      <w:iCs/>
    </w:rPr>
  </w:style>
  <w:style w:type="character" w:customStyle="1" w:styleId="apple-converted-space">
    <w:name w:val="apple-converted-space"/>
    <w:basedOn w:val="DefaultParagraphFont"/>
    <w:rsid w:val="00671B67"/>
  </w:style>
  <w:style w:type="paragraph" w:styleId="NormalWeb">
    <w:name w:val="Normal (Web)"/>
    <w:basedOn w:val="Normal"/>
    <w:uiPriority w:val="99"/>
    <w:unhideWhenUsed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VIEŠOJO PIRKIMO „TRIKOTAŽINIAI GAMINIAI” KOMISIJA </vt:lpstr>
      <vt:lpstr/>
      <vt:lpstr>Gynybos resursų agentūra prie Krašto apsaugos ministerijos (toliau – perkančioji</vt:lpstr>
      <vt:lpstr>Viešojo pirkimo komisija (toliau – Komisija), gavusi konkurso dalyvio klausimą, </vt:lpstr>
    </vt:vector>
  </TitlesOfParts>
  <Company>ITT prie KAM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2022-10-03T11:39:00Z</cp:lastPrinted>
  <dcterms:created xsi:type="dcterms:W3CDTF">2025-01-07T11:21:00Z</dcterms:created>
  <dcterms:modified xsi:type="dcterms:W3CDTF">2025-01-07T11:32:00Z</dcterms:modified>
</cp:coreProperties>
</file>