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29C41" w14:textId="77777777" w:rsidR="00B505C9" w:rsidRPr="00FA1027" w:rsidRDefault="00B505C9" w:rsidP="00B505C9">
      <w:pPr>
        <w:spacing w:after="120" w:line="240" w:lineRule="auto"/>
        <w:ind w:left="567" w:firstLine="0"/>
        <w:contextualSpacing/>
        <w:jc w:val="center"/>
        <w:rPr>
          <w:rFonts w:ascii="Times New Roman" w:hAnsi="Times New Roman" w:cs="Times New Roman"/>
          <w:b/>
          <w:bCs/>
          <w:sz w:val="24"/>
          <w:szCs w:val="24"/>
        </w:rPr>
      </w:pPr>
      <w:r w:rsidRPr="00FA1027">
        <w:rPr>
          <w:rFonts w:ascii="Times New Roman" w:hAnsi="Times New Roman" w:cs="Times New Roman"/>
          <w:b/>
          <w:bCs/>
          <w:sz w:val="24"/>
          <w:szCs w:val="24"/>
        </w:rPr>
        <w:t xml:space="preserve">KVIETIMAS SUTEIKTI RINKOS KONSULTACIJĄ DĖL INFORMACINĖS SISTEMOS </w:t>
      </w:r>
    </w:p>
    <w:p w14:paraId="662D6794" w14:textId="77777777" w:rsidR="00B505C9" w:rsidRPr="00FA1027" w:rsidRDefault="00B505C9" w:rsidP="00B505C9">
      <w:pPr>
        <w:spacing w:after="120" w:line="240" w:lineRule="auto"/>
        <w:ind w:left="567" w:firstLine="0"/>
        <w:contextualSpacing/>
        <w:jc w:val="center"/>
        <w:rPr>
          <w:rFonts w:ascii="Times New Roman" w:hAnsi="Times New Roman" w:cs="Times New Roman"/>
          <w:b/>
          <w:bCs/>
          <w:sz w:val="24"/>
          <w:szCs w:val="24"/>
        </w:rPr>
      </w:pPr>
      <w:r w:rsidRPr="00FA1027">
        <w:rPr>
          <w:rFonts w:ascii="Times New Roman" w:hAnsi="Times New Roman" w:cs="Times New Roman"/>
          <w:b/>
          <w:bCs/>
          <w:sz w:val="24"/>
          <w:szCs w:val="24"/>
        </w:rPr>
        <w:t xml:space="preserve">1. TECHNINIO APRAŠYMO (SPECIFIKACIJOS) PARENGIMO, </w:t>
      </w:r>
    </w:p>
    <w:p w14:paraId="0C320C54" w14:textId="77777777" w:rsidR="00B505C9" w:rsidRPr="00FA1027" w:rsidRDefault="00B505C9" w:rsidP="00B505C9">
      <w:pPr>
        <w:spacing w:after="120" w:line="240" w:lineRule="auto"/>
        <w:ind w:left="567" w:firstLine="0"/>
        <w:contextualSpacing/>
        <w:jc w:val="center"/>
        <w:rPr>
          <w:rFonts w:ascii="Times New Roman" w:hAnsi="Times New Roman" w:cs="Times New Roman"/>
          <w:b/>
          <w:bCs/>
          <w:sz w:val="24"/>
          <w:szCs w:val="24"/>
        </w:rPr>
      </w:pPr>
      <w:r w:rsidRPr="00FA1027">
        <w:rPr>
          <w:rFonts w:ascii="Times New Roman" w:hAnsi="Times New Roman" w:cs="Times New Roman"/>
          <w:b/>
          <w:bCs/>
          <w:sz w:val="24"/>
          <w:szCs w:val="24"/>
        </w:rPr>
        <w:t xml:space="preserve">2. KŪRIMO IR DIEGIMO PASLAUGŲ PIRKIMO TECHNINĖS SPECIFIKACIJOS PARENGIMO, </w:t>
      </w:r>
    </w:p>
    <w:p w14:paraId="421CD0AF" w14:textId="5347FFED" w:rsidR="00B505C9" w:rsidRPr="00FA1027" w:rsidRDefault="00B505C9" w:rsidP="00B505C9">
      <w:pPr>
        <w:spacing w:after="120" w:line="240" w:lineRule="auto"/>
        <w:ind w:left="567" w:firstLine="0"/>
        <w:contextualSpacing/>
        <w:jc w:val="center"/>
        <w:rPr>
          <w:rFonts w:ascii="Times New Roman" w:hAnsi="Times New Roman" w:cs="Times New Roman"/>
          <w:b/>
          <w:bCs/>
          <w:sz w:val="24"/>
          <w:szCs w:val="24"/>
        </w:rPr>
      </w:pPr>
      <w:r w:rsidRPr="00FA1027">
        <w:rPr>
          <w:rFonts w:ascii="Times New Roman" w:hAnsi="Times New Roman" w:cs="Times New Roman"/>
          <w:b/>
          <w:bCs/>
          <w:sz w:val="24"/>
          <w:szCs w:val="24"/>
        </w:rPr>
        <w:t>3. KŪRIMO IR DIEGIMO TECHNINĖS PRIEŽIŪROS PASLAUGŲ INFORMACINĖS SISTEMOS KŪRIMO LAIKOTARPIU PIRKIMO</w:t>
      </w:r>
    </w:p>
    <w:p w14:paraId="29102397" w14:textId="667E96D3" w:rsidR="00D80F97" w:rsidRPr="00FA1027" w:rsidRDefault="00D80F97" w:rsidP="00B505C9">
      <w:pPr>
        <w:ind w:firstLine="0"/>
        <w:jc w:val="center"/>
        <w:rPr>
          <w:rFonts w:ascii="Times New Roman" w:hAnsi="Times New Roman" w:cs="Times New Roman"/>
          <w:b/>
          <w:bCs/>
          <w:sz w:val="24"/>
          <w:szCs w:val="24"/>
        </w:rPr>
      </w:pPr>
    </w:p>
    <w:p w14:paraId="30A758B2" w14:textId="4C3B59E5" w:rsidR="00B505C9" w:rsidRPr="00FA1027" w:rsidRDefault="00B505C9" w:rsidP="00A94F7D">
      <w:pPr>
        <w:ind w:firstLine="1298"/>
        <w:rPr>
          <w:rFonts w:ascii="Times New Roman" w:hAnsi="Times New Roman" w:cs="Times New Roman"/>
          <w:sz w:val="24"/>
          <w:szCs w:val="24"/>
        </w:rPr>
      </w:pPr>
      <w:r w:rsidRPr="00FA1027">
        <w:rPr>
          <w:rFonts w:ascii="Times New Roman" w:hAnsi="Times New Roman" w:cs="Times New Roman"/>
          <w:sz w:val="24"/>
          <w:szCs w:val="24"/>
        </w:rPr>
        <w:t>Lietuvos gyventojų genocido ir rezistencijos tyrimo centras (toliau – Perkančioji organizacija)</w:t>
      </w:r>
      <w:r w:rsidR="00C02A59">
        <w:rPr>
          <w:rFonts w:ascii="Times New Roman" w:hAnsi="Times New Roman" w:cs="Times New Roman"/>
          <w:sz w:val="24"/>
          <w:szCs w:val="24"/>
        </w:rPr>
        <w:t>,</w:t>
      </w:r>
      <w:r w:rsidRPr="00FA1027">
        <w:rPr>
          <w:rFonts w:ascii="Times New Roman" w:hAnsi="Times New Roman" w:cs="Times New Roman"/>
          <w:sz w:val="24"/>
          <w:szCs w:val="24"/>
        </w:rPr>
        <w:t xml:space="preserve"> siekdama tinkamai pasiruošti numatomam informacinės sistemos 1. Techninio aprašymo (specifikacijos) parengimo, 2. Kūrimo ir diegimo paslaugų pirkimo techninės specifikacijos parengimo, 3. Kūrimo ir diegimo techninės priežiūros paslaugų informacinės sistemos kūrimo laikotarpiu pirkimui, vadovaudamasi Lietuvos Respublikos Viešųjų pirkimų įstatymo 27 straipsnio 1d. 1p</w:t>
      </w:r>
      <w:r w:rsidR="00C02A59">
        <w:rPr>
          <w:rFonts w:ascii="Times New Roman" w:hAnsi="Times New Roman" w:cs="Times New Roman"/>
          <w:sz w:val="24"/>
          <w:szCs w:val="24"/>
        </w:rPr>
        <w:t>.</w:t>
      </w:r>
      <w:r w:rsidRPr="00FA1027">
        <w:rPr>
          <w:rFonts w:ascii="Times New Roman" w:hAnsi="Times New Roman" w:cs="Times New Roman"/>
          <w:sz w:val="24"/>
          <w:szCs w:val="24"/>
        </w:rPr>
        <w:t>, vykdo konsultacijas su rinkos dalyviais.</w:t>
      </w:r>
    </w:p>
    <w:p w14:paraId="1255BE3E" w14:textId="0984352E" w:rsidR="00DC0C45" w:rsidRPr="00FA1027" w:rsidRDefault="00B505C9" w:rsidP="00A94F7D">
      <w:pPr>
        <w:ind w:firstLine="1298"/>
        <w:rPr>
          <w:rFonts w:ascii="Times New Roman" w:hAnsi="Times New Roman" w:cs="Times New Roman"/>
          <w:sz w:val="24"/>
          <w:szCs w:val="24"/>
        </w:rPr>
      </w:pPr>
      <w:r w:rsidRPr="00FA1027">
        <w:rPr>
          <w:rFonts w:ascii="Times New Roman" w:hAnsi="Times New Roman" w:cs="Times New Roman"/>
          <w:b/>
          <w:bCs/>
          <w:sz w:val="24"/>
          <w:szCs w:val="24"/>
        </w:rPr>
        <w:t>Rinkos konsultacijos tikslas</w:t>
      </w:r>
      <w:r w:rsidRPr="00FA1027">
        <w:rPr>
          <w:rFonts w:ascii="Times New Roman" w:hAnsi="Times New Roman" w:cs="Times New Roman"/>
          <w:sz w:val="24"/>
          <w:szCs w:val="24"/>
        </w:rPr>
        <w:t>: iki pirkimo pradžios informuoti rinkos dalyvius bei kitus suinteresuotus asmenis apie būsimą paslaugų pirkimą ir sudaryti sąlygas rinkos dalyviams ir kitiems suinteresuotiems asmenims pateikti pastabas ir pasiūlymus dėl būsimo pirkimo objekto iki pirkimo pradžios.</w:t>
      </w:r>
      <w:r w:rsidR="00DC0C45" w:rsidRPr="00FA1027">
        <w:rPr>
          <w:rFonts w:ascii="Times New Roman" w:hAnsi="Times New Roman" w:cs="Times New Roman"/>
          <w:sz w:val="24"/>
          <w:szCs w:val="24"/>
        </w:rPr>
        <w:t xml:space="preserve"> </w:t>
      </w:r>
      <w:r w:rsidRPr="00FA1027">
        <w:rPr>
          <w:rFonts w:ascii="Times New Roman" w:hAnsi="Times New Roman" w:cs="Times New Roman"/>
          <w:sz w:val="24"/>
          <w:szCs w:val="24"/>
        </w:rPr>
        <w:t xml:space="preserve">Kartu skelbiami </w:t>
      </w:r>
      <w:r w:rsidR="00C02A59">
        <w:rPr>
          <w:rFonts w:ascii="Times New Roman" w:hAnsi="Times New Roman" w:cs="Times New Roman"/>
          <w:sz w:val="24"/>
          <w:szCs w:val="24"/>
        </w:rPr>
        <w:t>t</w:t>
      </w:r>
      <w:r w:rsidRPr="00FA1027">
        <w:rPr>
          <w:rFonts w:ascii="Times New Roman" w:hAnsi="Times New Roman" w:cs="Times New Roman"/>
          <w:sz w:val="24"/>
          <w:szCs w:val="24"/>
        </w:rPr>
        <w:t>echninės specifikacijos,</w:t>
      </w:r>
      <w:r w:rsidR="00DA55A8">
        <w:rPr>
          <w:rFonts w:ascii="Times New Roman" w:hAnsi="Times New Roman" w:cs="Times New Roman"/>
          <w:sz w:val="24"/>
          <w:szCs w:val="24"/>
        </w:rPr>
        <w:t xml:space="preserve"> IS funkcinė struktūra,</w:t>
      </w:r>
      <w:r w:rsidRPr="00FA1027">
        <w:rPr>
          <w:rFonts w:ascii="Times New Roman" w:hAnsi="Times New Roman" w:cs="Times New Roman"/>
          <w:sz w:val="24"/>
          <w:szCs w:val="24"/>
        </w:rPr>
        <w:t xml:space="preserve"> kvalifikacinių reikalavimų projektai</w:t>
      </w:r>
      <w:r w:rsidR="008F2517">
        <w:rPr>
          <w:rFonts w:ascii="Times New Roman" w:hAnsi="Times New Roman" w:cs="Times New Roman"/>
          <w:sz w:val="24"/>
          <w:szCs w:val="24"/>
        </w:rPr>
        <w:t xml:space="preserve"> </w:t>
      </w:r>
      <w:r w:rsidR="00326E79">
        <w:rPr>
          <w:rFonts w:ascii="Times New Roman" w:hAnsi="Times New Roman" w:cs="Times New Roman"/>
          <w:sz w:val="24"/>
          <w:szCs w:val="24"/>
        </w:rPr>
        <w:t>kuriais</w:t>
      </w:r>
      <w:r w:rsidR="00C02A59" w:rsidRPr="00FA1027">
        <w:rPr>
          <w:rFonts w:ascii="Times New Roman" w:hAnsi="Times New Roman" w:cs="Times New Roman"/>
          <w:sz w:val="24"/>
          <w:szCs w:val="24"/>
        </w:rPr>
        <w:t xml:space="preserve"> </w:t>
      </w:r>
      <w:r w:rsidRPr="00FA1027">
        <w:rPr>
          <w:rFonts w:ascii="Times New Roman" w:hAnsi="Times New Roman" w:cs="Times New Roman"/>
          <w:sz w:val="24"/>
          <w:szCs w:val="24"/>
        </w:rPr>
        <w:t>sudaromos galimybės</w:t>
      </w:r>
      <w:r w:rsidR="00C02A59">
        <w:rPr>
          <w:rFonts w:ascii="Times New Roman" w:hAnsi="Times New Roman" w:cs="Times New Roman"/>
          <w:sz w:val="24"/>
          <w:szCs w:val="24"/>
        </w:rPr>
        <w:t xml:space="preserve"> rinkos dalyviams</w:t>
      </w:r>
      <w:r w:rsidRPr="00FA1027">
        <w:rPr>
          <w:rFonts w:ascii="Times New Roman" w:hAnsi="Times New Roman" w:cs="Times New Roman"/>
          <w:sz w:val="24"/>
          <w:szCs w:val="24"/>
        </w:rPr>
        <w:t xml:space="preserve"> pateikti pastabas ir pasiūlymus, atsakant į Perkančiosios organizacijos suformuluotus klausimus.</w:t>
      </w:r>
      <w:r w:rsidR="00DC0C45" w:rsidRPr="00FA1027">
        <w:rPr>
          <w:rFonts w:ascii="Times New Roman" w:hAnsi="Times New Roman" w:cs="Times New Roman"/>
          <w:sz w:val="24"/>
          <w:szCs w:val="24"/>
        </w:rPr>
        <w:t xml:space="preserve"> </w:t>
      </w:r>
    </w:p>
    <w:p w14:paraId="0011CCE9" w14:textId="6EFA45D4" w:rsidR="00B505C9" w:rsidRPr="00FA1027" w:rsidRDefault="00B505C9" w:rsidP="00A94F7D">
      <w:pPr>
        <w:ind w:firstLine="0"/>
        <w:rPr>
          <w:rFonts w:ascii="Times New Roman" w:hAnsi="Times New Roman" w:cs="Times New Roman"/>
          <w:sz w:val="24"/>
          <w:szCs w:val="24"/>
        </w:rPr>
      </w:pPr>
      <w:r w:rsidRPr="00FA1027">
        <w:rPr>
          <w:rFonts w:ascii="Times New Roman" w:hAnsi="Times New Roman" w:cs="Times New Roman"/>
          <w:sz w:val="24"/>
          <w:szCs w:val="24"/>
        </w:rPr>
        <w:t>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w:t>
      </w:r>
    </w:p>
    <w:p w14:paraId="45EEAE48" w14:textId="7F64EFBE" w:rsidR="00B505C9" w:rsidRPr="00FA1027" w:rsidRDefault="00B505C9" w:rsidP="00A94F7D">
      <w:pPr>
        <w:ind w:firstLine="1298"/>
        <w:rPr>
          <w:rFonts w:ascii="Times New Roman" w:hAnsi="Times New Roman" w:cs="Times New Roman"/>
          <w:sz w:val="24"/>
          <w:szCs w:val="24"/>
        </w:rPr>
      </w:pPr>
      <w:r w:rsidRPr="00FA1027">
        <w:rPr>
          <w:rFonts w:ascii="Times New Roman" w:hAnsi="Times New Roman" w:cs="Times New Roman"/>
          <w:b/>
          <w:bCs/>
          <w:sz w:val="24"/>
          <w:szCs w:val="24"/>
        </w:rPr>
        <w:t>Konsultacijos būdas:</w:t>
      </w:r>
      <w:r w:rsidRPr="00FA1027">
        <w:rPr>
          <w:rFonts w:ascii="Times New Roman" w:hAnsi="Times New Roman" w:cs="Times New Roman"/>
          <w:sz w:val="24"/>
          <w:szCs w:val="24"/>
        </w:rPr>
        <w:t xml:space="preserve"> konsultacija vykdoma Centrinės viešųjų pirkimų informacinės sistemos priemonėmis (toliau - CVP IS) Viešųjų pirkimų tarnybos nustatyta tvarka prašant pateikti atsakymus į žemiau pateiktus klausimus, savo siūlymus ir rekomendacijas.</w:t>
      </w:r>
    </w:p>
    <w:p w14:paraId="70A0DD5E" w14:textId="00C9D9FA" w:rsidR="00B505C9" w:rsidRPr="00FA1027" w:rsidRDefault="00B505C9" w:rsidP="00A94F7D">
      <w:pPr>
        <w:ind w:firstLine="1298"/>
        <w:rPr>
          <w:rFonts w:ascii="Times New Roman" w:hAnsi="Times New Roman" w:cs="Times New Roman"/>
          <w:sz w:val="24"/>
          <w:szCs w:val="24"/>
        </w:rPr>
      </w:pPr>
      <w:r w:rsidRPr="00FA1027">
        <w:rPr>
          <w:rFonts w:ascii="Times New Roman" w:hAnsi="Times New Roman" w:cs="Times New Roman"/>
          <w:sz w:val="24"/>
          <w:szCs w:val="24"/>
        </w:rPr>
        <w:t xml:space="preserve">Rinkos dalyviai kviečiami ne vėliau kaip iki </w:t>
      </w:r>
      <w:r w:rsidRPr="00CE27C2">
        <w:rPr>
          <w:rFonts w:ascii="Times New Roman" w:hAnsi="Times New Roman" w:cs="Times New Roman"/>
          <w:b/>
          <w:bCs/>
          <w:sz w:val="24"/>
          <w:szCs w:val="24"/>
        </w:rPr>
        <w:t>202</w:t>
      </w:r>
      <w:r w:rsidR="00DC0C45" w:rsidRPr="00CE27C2">
        <w:rPr>
          <w:rFonts w:ascii="Times New Roman" w:hAnsi="Times New Roman" w:cs="Times New Roman"/>
          <w:b/>
          <w:bCs/>
          <w:sz w:val="24"/>
          <w:szCs w:val="24"/>
        </w:rPr>
        <w:t>6</w:t>
      </w:r>
      <w:r w:rsidRPr="00CE27C2">
        <w:rPr>
          <w:rFonts w:ascii="Times New Roman" w:hAnsi="Times New Roman" w:cs="Times New Roman"/>
          <w:b/>
          <w:bCs/>
          <w:sz w:val="24"/>
          <w:szCs w:val="24"/>
        </w:rPr>
        <w:t xml:space="preserve"> m. </w:t>
      </w:r>
      <w:r w:rsidR="00DC0C45" w:rsidRPr="00CE27C2">
        <w:rPr>
          <w:rFonts w:ascii="Times New Roman" w:hAnsi="Times New Roman" w:cs="Times New Roman"/>
          <w:b/>
          <w:bCs/>
          <w:sz w:val="24"/>
          <w:szCs w:val="24"/>
        </w:rPr>
        <w:t>rugsėjo</w:t>
      </w:r>
      <w:r w:rsidRPr="00CE27C2">
        <w:rPr>
          <w:rFonts w:ascii="Times New Roman" w:hAnsi="Times New Roman" w:cs="Times New Roman"/>
          <w:b/>
          <w:bCs/>
          <w:sz w:val="24"/>
          <w:szCs w:val="24"/>
        </w:rPr>
        <w:t xml:space="preserve"> </w:t>
      </w:r>
      <w:r w:rsidR="009F509F" w:rsidRPr="00CE27C2">
        <w:rPr>
          <w:rFonts w:ascii="Times New Roman" w:hAnsi="Times New Roman" w:cs="Times New Roman"/>
          <w:b/>
          <w:bCs/>
          <w:sz w:val="24"/>
          <w:szCs w:val="24"/>
        </w:rPr>
        <w:t>16</w:t>
      </w:r>
      <w:r w:rsidRPr="00CE27C2">
        <w:rPr>
          <w:rFonts w:ascii="Times New Roman" w:hAnsi="Times New Roman" w:cs="Times New Roman"/>
          <w:b/>
          <w:bCs/>
          <w:sz w:val="24"/>
          <w:szCs w:val="24"/>
        </w:rPr>
        <w:t xml:space="preserve"> d. </w:t>
      </w:r>
      <w:r w:rsidR="009F509F" w:rsidRPr="00CE27C2">
        <w:rPr>
          <w:rFonts w:ascii="Times New Roman" w:hAnsi="Times New Roman" w:cs="Times New Roman"/>
          <w:b/>
          <w:bCs/>
          <w:sz w:val="24"/>
          <w:szCs w:val="24"/>
        </w:rPr>
        <w:t>10</w:t>
      </w:r>
      <w:r w:rsidRPr="00CE27C2">
        <w:rPr>
          <w:rFonts w:ascii="Times New Roman" w:hAnsi="Times New Roman" w:cs="Times New Roman"/>
          <w:b/>
          <w:bCs/>
          <w:sz w:val="24"/>
          <w:szCs w:val="24"/>
        </w:rPr>
        <w:t>:00 val.</w:t>
      </w:r>
      <w:r w:rsidRPr="00FA1027">
        <w:rPr>
          <w:rFonts w:ascii="Times New Roman" w:hAnsi="Times New Roman" w:cs="Times New Roman"/>
          <w:sz w:val="24"/>
          <w:szCs w:val="24"/>
        </w:rPr>
        <w:t xml:space="preserve"> savo pasiūlymus pateikti CVP IS priemonėmis (Rinkos konsultaciją prašome pateikti CVP IS susirašinėjimo grafoje siųsdami pranešimą ir prisegdami lentelę su atsakymais).</w:t>
      </w:r>
    </w:p>
    <w:p w14:paraId="66594520" w14:textId="6C897BC0" w:rsidR="00B505C9" w:rsidRPr="00FA1027" w:rsidRDefault="00B505C9" w:rsidP="00A94F7D">
      <w:pPr>
        <w:ind w:firstLine="1298"/>
        <w:rPr>
          <w:rFonts w:ascii="Times New Roman" w:hAnsi="Times New Roman" w:cs="Times New Roman"/>
          <w:sz w:val="24"/>
          <w:szCs w:val="24"/>
        </w:rPr>
      </w:pPr>
      <w:r w:rsidRPr="00FA1027">
        <w:rPr>
          <w:rFonts w:ascii="Times New Roman" w:hAnsi="Times New Roman" w:cs="Times New Roman"/>
          <w:sz w:val="24"/>
          <w:szCs w:val="24"/>
        </w:rPr>
        <w:t xml:space="preserve">Susitikimai su </w:t>
      </w:r>
      <w:r w:rsidR="00587ABE">
        <w:rPr>
          <w:rFonts w:ascii="Times New Roman" w:hAnsi="Times New Roman" w:cs="Times New Roman"/>
          <w:sz w:val="24"/>
          <w:szCs w:val="24"/>
        </w:rPr>
        <w:t>rinkos dalyviais</w:t>
      </w:r>
      <w:r w:rsidRPr="00FA1027">
        <w:rPr>
          <w:rFonts w:ascii="Times New Roman" w:hAnsi="Times New Roman" w:cs="Times New Roman"/>
          <w:sz w:val="24"/>
          <w:szCs w:val="24"/>
        </w:rPr>
        <w:t xml:space="preserve"> nebus rengiami.</w:t>
      </w:r>
    </w:p>
    <w:p w14:paraId="09BDBEB6" w14:textId="77777777" w:rsidR="00B505C9" w:rsidRPr="00FA1027" w:rsidRDefault="00B505C9" w:rsidP="00A94F7D">
      <w:pPr>
        <w:ind w:firstLine="1298"/>
        <w:rPr>
          <w:rFonts w:ascii="Times New Roman" w:hAnsi="Times New Roman" w:cs="Times New Roman"/>
          <w:sz w:val="24"/>
          <w:szCs w:val="24"/>
        </w:rPr>
      </w:pPr>
      <w:r w:rsidRPr="00FA1027">
        <w:rPr>
          <w:rFonts w:ascii="Times New Roman" w:hAnsi="Times New Roman" w:cs="Times New Roman"/>
          <w:sz w:val="24"/>
          <w:szCs w:val="24"/>
        </w:rPr>
        <w:t>Esant poreikiui, Perkančioji organizacija gali pratęsti aukščiau nurodytus terminus paviešindama pranešimą CPV IS.</w:t>
      </w:r>
    </w:p>
    <w:p w14:paraId="50612AC8" w14:textId="4F49F6AD" w:rsidR="00B505C9" w:rsidRPr="00FA1027" w:rsidRDefault="00B505C9" w:rsidP="00A94F7D">
      <w:pPr>
        <w:ind w:firstLine="1298"/>
        <w:rPr>
          <w:rFonts w:ascii="Times New Roman" w:hAnsi="Times New Roman" w:cs="Times New Roman"/>
          <w:sz w:val="24"/>
          <w:szCs w:val="24"/>
        </w:rPr>
      </w:pPr>
      <w:r w:rsidRPr="00FA1027">
        <w:rPr>
          <w:rFonts w:ascii="Times New Roman" w:hAnsi="Times New Roman" w:cs="Times New Roman"/>
          <w:b/>
          <w:bCs/>
          <w:sz w:val="24"/>
          <w:szCs w:val="24"/>
        </w:rPr>
        <w:t>Suinteresuotų asmenų informavimas:</w:t>
      </w:r>
      <w:r w:rsidRPr="00FA1027">
        <w:rPr>
          <w:rFonts w:ascii="Times New Roman" w:hAnsi="Times New Roman" w:cs="Times New Roman"/>
          <w:sz w:val="24"/>
          <w:szCs w:val="24"/>
        </w:rPr>
        <w:t xml:space="preserve"> Visi CVP IS priemonėmis pateikti tiekėjų klausimai (siūlymai), susiję su konsultacijos objektu, ir Perkančiosios organizacijos priimti spendimai bus paviešinti CVP IS prie rinkos konsultacijos dokumentų ne vėliau kaip iki Pirkimo pradžios.</w:t>
      </w:r>
    </w:p>
    <w:p w14:paraId="0394A667" w14:textId="77777777" w:rsidR="00065D92" w:rsidRPr="00FA1027" w:rsidRDefault="00065D92" w:rsidP="00065D92">
      <w:pPr>
        <w:spacing w:after="160" w:line="278" w:lineRule="auto"/>
        <w:ind w:firstLine="0"/>
        <w:jc w:val="left"/>
        <w:rPr>
          <w:rFonts w:ascii="Times New Roman" w:hAnsi="Times New Roman" w:cs="Times New Roman"/>
          <w:sz w:val="24"/>
          <w:szCs w:val="24"/>
        </w:rPr>
      </w:pPr>
    </w:p>
    <w:p w14:paraId="1C2FDE41" w14:textId="34037462" w:rsidR="00450E6C" w:rsidRPr="00FA1027" w:rsidRDefault="00A141B5" w:rsidP="00065D92">
      <w:pPr>
        <w:spacing w:after="160" w:line="278" w:lineRule="auto"/>
        <w:ind w:firstLine="0"/>
        <w:jc w:val="left"/>
        <w:rPr>
          <w:rFonts w:ascii="Times New Roman" w:hAnsi="Times New Roman" w:cs="Times New Roman"/>
          <w:sz w:val="24"/>
          <w:szCs w:val="24"/>
        </w:rPr>
      </w:pPr>
      <w:r w:rsidRPr="00FA1027">
        <w:rPr>
          <w:rFonts w:ascii="Times New Roman" w:hAnsi="Times New Roman" w:cs="Times New Roman"/>
          <w:sz w:val="24"/>
          <w:szCs w:val="24"/>
        </w:rPr>
        <w:lastRenderedPageBreak/>
        <w:t>Teikdami atsiliepimą į rinkos konsultaciją, pateikite užpildytą šią lentelę (nurodykite atstovaujamo teikėjo pavadinimą):</w:t>
      </w:r>
    </w:p>
    <w:tbl>
      <w:tblPr>
        <w:tblStyle w:val="Lentelstinklelis"/>
        <w:tblW w:w="15452" w:type="dxa"/>
        <w:tblInd w:w="-856" w:type="dxa"/>
        <w:tblLook w:val="04A0" w:firstRow="1" w:lastRow="0" w:firstColumn="1" w:lastColumn="0" w:noHBand="0" w:noVBand="1"/>
      </w:tblPr>
      <w:tblGrid>
        <w:gridCol w:w="567"/>
        <w:gridCol w:w="7609"/>
        <w:gridCol w:w="5607"/>
        <w:gridCol w:w="1669"/>
      </w:tblGrid>
      <w:tr w:rsidR="0010334B" w:rsidRPr="00BF6390" w14:paraId="00F3CC4F" w14:textId="77777777" w:rsidTr="00C805ED">
        <w:tc>
          <w:tcPr>
            <w:tcW w:w="567" w:type="dxa"/>
            <w:shd w:val="clear" w:color="auto" w:fill="B3E5A1" w:themeFill="accent6" w:themeFillTint="66"/>
          </w:tcPr>
          <w:p w14:paraId="7AA1C0A2" w14:textId="06683305" w:rsidR="0010334B" w:rsidRPr="00BF6390" w:rsidRDefault="0010334B"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Eil. Nr.</w:t>
            </w:r>
          </w:p>
        </w:tc>
        <w:tc>
          <w:tcPr>
            <w:tcW w:w="7609" w:type="dxa"/>
            <w:shd w:val="clear" w:color="auto" w:fill="B3E5A1" w:themeFill="accent6" w:themeFillTint="66"/>
          </w:tcPr>
          <w:p w14:paraId="2A67F692" w14:textId="19F693A7" w:rsidR="0010334B" w:rsidRPr="00BF6390" w:rsidRDefault="00E11854"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Klausimas</w:t>
            </w:r>
          </w:p>
        </w:tc>
        <w:tc>
          <w:tcPr>
            <w:tcW w:w="5607" w:type="dxa"/>
            <w:shd w:val="clear" w:color="auto" w:fill="B3E5A1" w:themeFill="accent6" w:themeFillTint="66"/>
          </w:tcPr>
          <w:p w14:paraId="716B1248" w14:textId="54B90FA9" w:rsidR="0010334B" w:rsidRPr="00BF6390" w:rsidRDefault="00E11854"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Tiekėjo atsakymas</w:t>
            </w:r>
          </w:p>
        </w:tc>
        <w:tc>
          <w:tcPr>
            <w:tcW w:w="1669" w:type="dxa"/>
            <w:shd w:val="clear" w:color="auto" w:fill="B3E5A1" w:themeFill="accent6" w:themeFillTint="66"/>
          </w:tcPr>
          <w:p w14:paraId="33A94CCB" w14:textId="0965108E" w:rsidR="0010334B" w:rsidRPr="00BF6390" w:rsidRDefault="00E11854"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Konfidencialu</w:t>
            </w:r>
            <w:r w:rsidR="00CB1C3B" w:rsidRPr="00BF6390">
              <w:rPr>
                <w:rFonts w:ascii="Times New Roman" w:hAnsi="Times New Roman" w:cs="Times New Roman"/>
                <w:sz w:val="22"/>
                <w:szCs w:val="22"/>
                <w:vertAlign w:val="superscript"/>
              </w:rPr>
              <w:t>1</w:t>
            </w:r>
          </w:p>
        </w:tc>
      </w:tr>
      <w:tr w:rsidR="0010334B" w:rsidRPr="00BF6390" w14:paraId="108839AA" w14:textId="77777777" w:rsidTr="00C805ED">
        <w:tc>
          <w:tcPr>
            <w:tcW w:w="567" w:type="dxa"/>
            <w:shd w:val="clear" w:color="auto" w:fill="D9F2D0" w:themeFill="accent6" w:themeFillTint="33"/>
          </w:tcPr>
          <w:p w14:paraId="23F1ADE5" w14:textId="01FE29CF" w:rsidR="0010334B"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1.</w:t>
            </w:r>
          </w:p>
        </w:tc>
        <w:tc>
          <w:tcPr>
            <w:tcW w:w="7609" w:type="dxa"/>
            <w:shd w:val="clear" w:color="auto" w:fill="D9F2D0" w:themeFill="accent6" w:themeFillTint="33"/>
          </w:tcPr>
          <w:p w14:paraId="55C9F8C2" w14:textId="77777777" w:rsidR="00E14C67" w:rsidRPr="00BF6390" w:rsidRDefault="004223DB" w:rsidP="00217E04">
            <w:pPr>
              <w:pStyle w:val="Betarp"/>
              <w:ind w:firstLine="0"/>
              <w:rPr>
                <w:rFonts w:ascii="Times New Roman" w:hAnsi="Times New Roman" w:cs="Times New Roman"/>
                <w:sz w:val="22"/>
                <w:szCs w:val="22"/>
              </w:rPr>
            </w:pPr>
            <w:r w:rsidRPr="00BF6390">
              <w:rPr>
                <w:rFonts w:ascii="Times New Roman" w:hAnsi="Times New Roman" w:cs="Times New Roman"/>
                <w:sz w:val="22"/>
                <w:szCs w:val="22"/>
              </w:rPr>
              <w:t xml:space="preserve">Ar dalyvautumėte šiame Pirkime? </w:t>
            </w:r>
          </w:p>
          <w:p w14:paraId="09A8F0B4" w14:textId="473BA230" w:rsidR="0010334B" w:rsidRPr="00BF6390" w:rsidRDefault="004223DB" w:rsidP="00217E04">
            <w:pPr>
              <w:pStyle w:val="Betarp"/>
              <w:ind w:firstLine="0"/>
              <w:rPr>
                <w:rFonts w:ascii="Times New Roman" w:hAnsi="Times New Roman" w:cs="Times New Roman"/>
                <w:sz w:val="22"/>
                <w:szCs w:val="22"/>
              </w:rPr>
            </w:pPr>
            <w:r w:rsidRPr="00BF6390">
              <w:rPr>
                <w:rFonts w:ascii="Times New Roman" w:hAnsi="Times New Roman" w:cs="Times New Roman"/>
                <w:sz w:val="22"/>
                <w:szCs w:val="22"/>
              </w:rPr>
              <w:t>Jei ne, prašome nurodyti priežastį kodėl.</w:t>
            </w:r>
          </w:p>
        </w:tc>
        <w:tc>
          <w:tcPr>
            <w:tcW w:w="5607" w:type="dxa"/>
            <w:shd w:val="clear" w:color="auto" w:fill="D9F2D0" w:themeFill="accent6" w:themeFillTint="33"/>
          </w:tcPr>
          <w:p w14:paraId="3126E572" w14:textId="77777777" w:rsidR="0010334B" w:rsidRPr="00BF6390" w:rsidRDefault="0010334B" w:rsidP="00DC0C45">
            <w:pPr>
              <w:ind w:firstLine="0"/>
              <w:jc w:val="left"/>
              <w:rPr>
                <w:rFonts w:ascii="Times New Roman" w:hAnsi="Times New Roman" w:cs="Times New Roman"/>
                <w:sz w:val="22"/>
                <w:szCs w:val="22"/>
              </w:rPr>
            </w:pPr>
          </w:p>
        </w:tc>
        <w:tc>
          <w:tcPr>
            <w:tcW w:w="1669" w:type="dxa"/>
            <w:shd w:val="clear" w:color="auto" w:fill="D9F2D0" w:themeFill="accent6" w:themeFillTint="33"/>
          </w:tcPr>
          <w:p w14:paraId="5E3F5144" w14:textId="0FA6732D" w:rsidR="004015D5" w:rsidRPr="00BF6390" w:rsidRDefault="004015D5"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001F6F9D" w:rsidRPr="00BF6390">
              <w:rPr>
                <w:rFonts w:ascii="Times New Roman" w:hAnsi="Times New Roman" w:cs="Times New Roman"/>
                <w:sz w:val="22"/>
                <w:szCs w:val="22"/>
              </w:rPr>
              <w:t xml:space="preserve"> Taip</w:t>
            </w:r>
          </w:p>
          <w:p w14:paraId="3C3D2383" w14:textId="57C64367" w:rsidR="0010334B" w:rsidRPr="00BF6390" w:rsidRDefault="004015D5"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001F6F9D" w:rsidRPr="00BF6390">
              <w:rPr>
                <w:rFonts w:ascii="Times New Roman" w:hAnsi="Times New Roman" w:cs="Times New Roman"/>
                <w:sz w:val="22"/>
                <w:szCs w:val="22"/>
              </w:rPr>
              <w:t xml:space="preserve"> Ne</w:t>
            </w:r>
          </w:p>
        </w:tc>
      </w:tr>
      <w:tr w:rsidR="0010334B" w:rsidRPr="00BF6390" w14:paraId="2C7B39A1" w14:textId="77777777" w:rsidTr="00C805ED">
        <w:tc>
          <w:tcPr>
            <w:tcW w:w="567" w:type="dxa"/>
          </w:tcPr>
          <w:p w14:paraId="5518DB1D" w14:textId="42BBAC91" w:rsidR="0010334B"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2.</w:t>
            </w:r>
          </w:p>
        </w:tc>
        <w:tc>
          <w:tcPr>
            <w:tcW w:w="7609" w:type="dxa"/>
          </w:tcPr>
          <w:p w14:paraId="57B845F8" w14:textId="77777777" w:rsidR="00EF6A24" w:rsidRPr="00BF6390" w:rsidRDefault="00217E04" w:rsidP="00217E04">
            <w:pPr>
              <w:pStyle w:val="Betarp"/>
              <w:ind w:firstLine="0"/>
              <w:rPr>
                <w:rFonts w:ascii="Times New Roman" w:hAnsi="Times New Roman" w:cs="Times New Roman"/>
                <w:sz w:val="22"/>
                <w:szCs w:val="22"/>
              </w:rPr>
            </w:pPr>
            <w:r w:rsidRPr="00BF6390">
              <w:rPr>
                <w:rFonts w:ascii="Times New Roman" w:hAnsi="Times New Roman" w:cs="Times New Roman"/>
                <w:sz w:val="22"/>
                <w:szCs w:val="22"/>
              </w:rPr>
              <w:t xml:space="preserve">Ar aiškūs ir nedviprasmiški reikalavimai pirkimo objektui, paslaugų suteikimui ir rezultatui? </w:t>
            </w:r>
          </w:p>
          <w:p w14:paraId="359AD5C1" w14:textId="24C94066" w:rsidR="0010334B" w:rsidRPr="00BF6390" w:rsidRDefault="00217E04" w:rsidP="00217E04">
            <w:pPr>
              <w:pStyle w:val="Betarp"/>
              <w:ind w:firstLine="0"/>
              <w:rPr>
                <w:rFonts w:ascii="Times New Roman" w:hAnsi="Times New Roman" w:cs="Times New Roman"/>
                <w:sz w:val="22"/>
                <w:szCs w:val="22"/>
              </w:rPr>
            </w:pPr>
            <w:r w:rsidRPr="00BF6390">
              <w:rPr>
                <w:rFonts w:ascii="Times New Roman" w:hAnsi="Times New Roman" w:cs="Times New Roman"/>
                <w:sz w:val="22"/>
                <w:szCs w:val="22"/>
              </w:rPr>
              <w:t>Jei ne, prašome nurodyti, kas neaišku ir ką turėtumėme patikslinti, kad visi suinteresuoti tiekėjai vienodai suprastų keliamus reikalavimus.</w:t>
            </w:r>
          </w:p>
        </w:tc>
        <w:tc>
          <w:tcPr>
            <w:tcW w:w="5607" w:type="dxa"/>
          </w:tcPr>
          <w:p w14:paraId="10072E60" w14:textId="77777777" w:rsidR="0010334B" w:rsidRPr="00BF6390" w:rsidRDefault="0010334B" w:rsidP="00DC0C45">
            <w:pPr>
              <w:ind w:firstLine="0"/>
              <w:jc w:val="left"/>
              <w:rPr>
                <w:rFonts w:ascii="Times New Roman" w:hAnsi="Times New Roman" w:cs="Times New Roman"/>
                <w:sz w:val="22"/>
                <w:szCs w:val="22"/>
              </w:rPr>
            </w:pPr>
          </w:p>
        </w:tc>
        <w:tc>
          <w:tcPr>
            <w:tcW w:w="1669" w:type="dxa"/>
          </w:tcPr>
          <w:p w14:paraId="19B113E0" w14:textId="77777777" w:rsidR="001F6F9D" w:rsidRPr="00BF6390" w:rsidRDefault="001F6F9D"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Taip</w:t>
            </w:r>
          </w:p>
          <w:p w14:paraId="7E8AC381" w14:textId="395426C2" w:rsidR="0010334B" w:rsidRPr="00BF6390" w:rsidRDefault="001F6F9D"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Ne</w:t>
            </w:r>
          </w:p>
        </w:tc>
      </w:tr>
      <w:tr w:rsidR="0010334B" w:rsidRPr="00BF6390" w14:paraId="749B8ACE" w14:textId="77777777" w:rsidTr="00C805ED">
        <w:tc>
          <w:tcPr>
            <w:tcW w:w="567" w:type="dxa"/>
            <w:shd w:val="clear" w:color="auto" w:fill="D9F2D0" w:themeFill="accent6" w:themeFillTint="33"/>
          </w:tcPr>
          <w:p w14:paraId="0E5EA271" w14:textId="5EB6B85E" w:rsidR="0010334B"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3.</w:t>
            </w:r>
          </w:p>
        </w:tc>
        <w:tc>
          <w:tcPr>
            <w:tcW w:w="7609" w:type="dxa"/>
            <w:shd w:val="clear" w:color="auto" w:fill="D9F2D0" w:themeFill="accent6" w:themeFillTint="33"/>
          </w:tcPr>
          <w:p w14:paraId="321B8832" w14:textId="77777777" w:rsidR="00E14C67" w:rsidRPr="00BF6390" w:rsidRDefault="00C524BF" w:rsidP="00C524BF">
            <w:pPr>
              <w:pStyle w:val="Betarp"/>
              <w:ind w:firstLine="0"/>
              <w:rPr>
                <w:rFonts w:ascii="Times New Roman" w:hAnsi="Times New Roman" w:cs="Times New Roman"/>
                <w:sz w:val="22"/>
                <w:szCs w:val="22"/>
              </w:rPr>
            </w:pPr>
            <w:r w:rsidRPr="00BF6390">
              <w:rPr>
                <w:rFonts w:ascii="Times New Roman" w:hAnsi="Times New Roman" w:cs="Times New Roman"/>
                <w:sz w:val="22"/>
                <w:szCs w:val="22"/>
              </w:rPr>
              <w:t xml:space="preserve">Ar techninėje specifikacijoje nurodyti reikalavimai neapriboja Jūsų galimybės dalyvauti Pirkime? </w:t>
            </w:r>
          </w:p>
          <w:p w14:paraId="5F8A916E" w14:textId="405904D7" w:rsidR="0010334B" w:rsidRPr="00BF6390" w:rsidRDefault="00C524BF" w:rsidP="00C524BF">
            <w:pPr>
              <w:pStyle w:val="Betarp"/>
              <w:ind w:firstLine="0"/>
              <w:rPr>
                <w:rFonts w:ascii="Times New Roman" w:hAnsi="Times New Roman" w:cs="Times New Roman"/>
                <w:sz w:val="22"/>
                <w:szCs w:val="22"/>
              </w:rPr>
            </w:pPr>
            <w:r w:rsidRPr="00BF6390">
              <w:rPr>
                <w:rFonts w:ascii="Times New Roman" w:hAnsi="Times New Roman" w:cs="Times New Roman"/>
                <w:sz w:val="22"/>
                <w:szCs w:val="22"/>
              </w:rPr>
              <w:t>Jei taip, prašome nurodyti priežastį kodėl.</w:t>
            </w:r>
          </w:p>
        </w:tc>
        <w:tc>
          <w:tcPr>
            <w:tcW w:w="5607" w:type="dxa"/>
            <w:shd w:val="clear" w:color="auto" w:fill="D9F2D0" w:themeFill="accent6" w:themeFillTint="33"/>
          </w:tcPr>
          <w:p w14:paraId="61FA14A2" w14:textId="77777777" w:rsidR="0010334B" w:rsidRPr="00BF6390" w:rsidRDefault="0010334B" w:rsidP="00DC0C45">
            <w:pPr>
              <w:ind w:firstLine="0"/>
              <w:jc w:val="left"/>
              <w:rPr>
                <w:rFonts w:ascii="Times New Roman" w:hAnsi="Times New Roman" w:cs="Times New Roman"/>
                <w:sz w:val="22"/>
                <w:szCs w:val="22"/>
              </w:rPr>
            </w:pPr>
          </w:p>
        </w:tc>
        <w:tc>
          <w:tcPr>
            <w:tcW w:w="1669" w:type="dxa"/>
            <w:shd w:val="clear" w:color="auto" w:fill="D9F2D0" w:themeFill="accent6" w:themeFillTint="33"/>
          </w:tcPr>
          <w:p w14:paraId="757D8140" w14:textId="77777777" w:rsidR="001F6F9D" w:rsidRPr="00BF6390" w:rsidRDefault="001F6F9D"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Taip</w:t>
            </w:r>
          </w:p>
          <w:p w14:paraId="51F6655D" w14:textId="6AD47DE4" w:rsidR="0010334B" w:rsidRPr="00BF6390" w:rsidRDefault="001F6F9D"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Ne</w:t>
            </w:r>
          </w:p>
        </w:tc>
      </w:tr>
      <w:tr w:rsidR="0010334B" w:rsidRPr="00BF6390" w14:paraId="14FB0F67" w14:textId="77777777" w:rsidTr="00C805ED">
        <w:tc>
          <w:tcPr>
            <w:tcW w:w="567" w:type="dxa"/>
          </w:tcPr>
          <w:p w14:paraId="0E2901DE" w14:textId="001CF711" w:rsidR="0010334B"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4.</w:t>
            </w:r>
          </w:p>
        </w:tc>
        <w:tc>
          <w:tcPr>
            <w:tcW w:w="7609" w:type="dxa"/>
          </w:tcPr>
          <w:p w14:paraId="56394D08" w14:textId="7C705943" w:rsidR="0010334B" w:rsidRPr="00BF6390" w:rsidRDefault="00F07A52" w:rsidP="00F07A52">
            <w:pPr>
              <w:pStyle w:val="Betarp"/>
              <w:ind w:firstLine="0"/>
              <w:rPr>
                <w:rFonts w:ascii="Times New Roman" w:hAnsi="Times New Roman" w:cs="Times New Roman"/>
                <w:sz w:val="22"/>
                <w:szCs w:val="22"/>
              </w:rPr>
            </w:pPr>
            <w:r w:rsidRPr="00BF6390">
              <w:rPr>
                <w:rFonts w:ascii="Times New Roman" w:hAnsi="Times New Roman" w:cs="Times New Roman"/>
                <w:sz w:val="22"/>
                <w:szCs w:val="22"/>
              </w:rPr>
              <w:t>Kokias sąlygas papildomai siūlytumėte įtraukti į techninę specifikaciją, siekiant, padidinti rinkos dalyvių suinteresuotumą ir dalyvavimo galimybes, tačiau neprarandant keliamų saugumo ir kitų reikalavimų, arba kurių reikėtų atsisakyti?</w:t>
            </w:r>
          </w:p>
        </w:tc>
        <w:tc>
          <w:tcPr>
            <w:tcW w:w="5607" w:type="dxa"/>
          </w:tcPr>
          <w:p w14:paraId="6F4D0C43" w14:textId="77777777" w:rsidR="0010334B" w:rsidRPr="00BF6390" w:rsidRDefault="0010334B" w:rsidP="00DC0C45">
            <w:pPr>
              <w:ind w:firstLine="0"/>
              <w:jc w:val="left"/>
              <w:rPr>
                <w:rFonts w:ascii="Times New Roman" w:hAnsi="Times New Roman" w:cs="Times New Roman"/>
                <w:sz w:val="22"/>
                <w:szCs w:val="22"/>
              </w:rPr>
            </w:pPr>
          </w:p>
        </w:tc>
        <w:tc>
          <w:tcPr>
            <w:tcW w:w="1669" w:type="dxa"/>
          </w:tcPr>
          <w:p w14:paraId="7EF453F0" w14:textId="77777777" w:rsidR="001F6F9D" w:rsidRPr="00BF6390" w:rsidRDefault="001F6F9D"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Taip</w:t>
            </w:r>
          </w:p>
          <w:p w14:paraId="79DC56CE" w14:textId="7E450F67" w:rsidR="0010334B" w:rsidRPr="00BF6390" w:rsidRDefault="001F6F9D"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Ne</w:t>
            </w:r>
          </w:p>
        </w:tc>
      </w:tr>
      <w:tr w:rsidR="0010334B" w:rsidRPr="00BF6390" w14:paraId="07E275D0" w14:textId="77777777" w:rsidTr="00C805ED">
        <w:tc>
          <w:tcPr>
            <w:tcW w:w="567" w:type="dxa"/>
            <w:shd w:val="clear" w:color="auto" w:fill="D9F2D0" w:themeFill="accent6" w:themeFillTint="33"/>
          </w:tcPr>
          <w:p w14:paraId="7E8AB1EA" w14:textId="75B263DF" w:rsidR="0010334B"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5.</w:t>
            </w:r>
          </w:p>
        </w:tc>
        <w:tc>
          <w:tcPr>
            <w:tcW w:w="7609" w:type="dxa"/>
            <w:shd w:val="clear" w:color="auto" w:fill="D9F2D0" w:themeFill="accent6" w:themeFillTint="33"/>
          </w:tcPr>
          <w:p w14:paraId="29D8537F" w14:textId="21C7742D" w:rsidR="0010334B" w:rsidRPr="00BF6390" w:rsidRDefault="00061942" w:rsidP="00061942">
            <w:pPr>
              <w:pStyle w:val="Betarp"/>
              <w:ind w:firstLine="0"/>
              <w:rPr>
                <w:rFonts w:ascii="Times New Roman" w:hAnsi="Times New Roman" w:cs="Times New Roman"/>
                <w:sz w:val="22"/>
                <w:szCs w:val="22"/>
              </w:rPr>
            </w:pPr>
            <w:r w:rsidRPr="00BF6390">
              <w:rPr>
                <w:rFonts w:ascii="Times New Roman" w:hAnsi="Times New Roman" w:cs="Times New Roman"/>
                <w:sz w:val="22"/>
                <w:szCs w:val="22"/>
              </w:rPr>
              <w:t>Ar techninėse sąlygose pateikiamas detalumas bei kiti veiksniai (tokie kaip terminai ir kt.) yra pakankami susipažinimui su paslaugų apimtimi. Jeigu ne, prašome nurodyti trūkumus, ką reikėtų detalizuoti, papildyti ir kodėl.</w:t>
            </w:r>
          </w:p>
        </w:tc>
        <w:tc>
          <w:tcPr>
            <w:tcW w:w="5607" w:type="dxa"/>
            <w:shd w:val="clear" w:color="auto" w:fill="D9F2D0" w:themeFill="accent6" w:themeFillTint="33"/>
          </w:tcPr>
          <w:p w14:paraId="6B0801C8" w14:textId="77777777" w:rsidR="0010334B" w:rsidRPr="00BF6390" w:rsidRDefault="0010334B" w:rsidP="00DC0C45">
            <w:pPr>
              <w:ind w:firstLine="0"/>
              <w:jc w:val="left"/>
              <w:rPr>
                <w:rFonts w:ascii="Times New Roman" w:hAnsi="Times New Roman" w:cs="Times New Roman"/>
                <w:sz w:val="22"/>
                <w:szCs w:val="22"/>
              </w:rPr>
            </w:pPr>
          </w:p>
        </w:tc>
        <w:tc>
          <w:tcPr>
            <w:tcW w:w="1669" w:type="dxa"/>
            <w:shd w:val="clear" w:color="auto" w:fill="D9F2D0" w:themeFill="accent6" w:themeFillTint="33"/>
          </w:tcPr>
          <w:p w14:paraId="0BB1299C" w14:textId="77777777" w:rsidR="001F6F9D" w:rsidRPr="00BF6390" w:rsidRDefault="001F6F9D"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Taip</w:t>
            </w:r>
          </w:p>
          <w:p w14:paraId="2D393CE9" w14:textId="26960F2E" w:rsidR="0010334B" w:rsidRPr="00BF6390" w:rsidRDefault="001F6F9D" w:rsidP="001F6F9D">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Ne</w:t>
            </w:r>
          </w:p>
        </w:tc>
      </w:tr>
      <w:tr w:rsidR="007B3B9E" w:rsidRPr="00BF6390" w14:paraId="6D5006BE" w14:textId="77777777" w:rsidTr="00C805ED">
        <w:tc>
          <w:tcPr>
            <w:tcW w:w="567" w:type="dxa"/>
          </w:tcPr>
          <w:p w14:paraId="525F9153" w14:textId="031A30ED" w:rsidR="007B3B9E"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6.</w:t>
            </w:r>
          </w:p>
        </w:tc>
        <w:tc>
          <w:tcPr>
            <w:tcW w:w="7609" w:type="dxa"/>
          </w:tcPr>
          <w:p w14:paraId="482AF146" w14:textId="77777777" w:rsidR="00061942" w:rsidRPr="00BF6390" w:rsidRDefault="00061942" w:rsidP="00061942">
            <w:pPr>
              <w:pStyle w:val="Betarp"/>
              <w:ind w:firstLine="0"/>
              <w:rPr>
                <w:rFonts w:ascii="Times New Roman" w:hAnsi="Times New Roman" w:cs="Times New Roman"/>
                <w:sz w:val="22"/>
                <w:szCs w:val="22"/>
              </w:rPr>
            </w:pPr>
            <w:r w:rsidRPr="00BF6390">
              <w:rPr>
                <w:rFonts w:ascii="Times New Roman" w:hAnsi="Times New Roman" w:cs="Times New Roman"/>
                <w:sz w:val="22"/>
                <w:szCs w:val="22"/>
              </w:rPr>
              <w:t xml:space="preserve">Ar kvalifikacijoje nurodyti reikalavimai neapriboja Jūsų galimybės dalyvauti pirkime? </w:t>
            </w:r>
          </w:p>
          <w:p w14:paraId="375711AB" w14:textId="2245A1DA" w:rsidR="007B3B9E" w:rsidRPr="00BF6390" w:rsidRDefault="00061942" w:rsidP="00A310D5">
            <w:pPr>
              <w:pStyle w:val="Betarp"/>
              <w:ind w:firstLine="0"/>
              <w:rPr>
                <w:rFonts w:ascii="Times New Roman" w:hAnsi="Times New Roman" w:cs="Times New Roman"/>
                <w:sz w:val="22"/>
                <w:szCs w:val="22"/>
              </w:rPr>
            </w:pPr>
            <w:r w:rsidRPr="00BF6390">
              <w:rPr>
                <w:rFonts w:ascii="Times New Roman" w:hAnsi="Times New Roman" w:cs="Times New Roman"/>
                <w:sz w:val="22"/>
                <w:szCs w:val="22"/>
              </w:rPr>
              <w:t xml:space="preserve">Jei taip, prašome nurodyti priežastį kodėl. </w:t>
            </w:r>
          </w:p>
        </w:tc>
        <w:tc>
          <w:tcPr>
            <w:tcW w:w="5607" w:type="dxa"/>
          </w:tcPr>
          <w:p w14:paraId="224D91E8" w14:textId="77777777" w:rsidR="007B3B9E" w:rsidRPr="00BF6390" w:rsidRDefault="007B3B9E" w:rsidP="00DC0C45">
            <w:pPr>
              <w:ind w:firstLine="0"/>
              <w:jc w:val="left"/>
              <w:rPr>
                <w:rFonts w:ascii="Times New Roman" w:hAnsi="Times New Roman" w:cs="Times New Roman"/>
                <w:sz w:val="22"/>
                <w:szCs w:val="22"/>
              </w:rPr>
            </w:pPr>
          </w:p>
        </w:tc>
        <w:tc>
          <w:tcPr>
            <w:tcW w:w="1669" w:type="dxa"/>
          </w:tcPr>
          <w:p w14:paraId="7591C584" w14:textId="77777777" w:rsidR="007B3B9E" w:rsidRPr="00BF6390" w:rsidRDefault="007B3B9E" w:rsidP="007B3B9E">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Taip</w:t>
            </w:r>
          </w:p>
          <w:p w14:paraId="14E34162" w14:textId="74534945" w:rsidR="007B3B9E" w:rsidRPr="00BF6390" w:rsidRDefault="007B3B9E" w:rsidP="007B3B9E">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Ne</w:t>
            </w:r>
          </w:p>
        </w:tc>
      </w:tr>
      <w:tr w:rsidR="007B3B9E" w:rsidRPr="00BF6390" w14:paraId="48B8D35F" w14:textId="77777777" w:rsidTr="00C805ED">
        <w:tc>
          <w:tcPr>
            <w:tcW w:w="567" w:type="dxa"/>
            <w:shd w:val="clear" w:color="auto" w:fill="D9F2D0" w:themeFill="accent6" w:themeFillTint="33"/>
          </w:tcPr>
          <w:p w14:paraId="5ED0B88B" w14:textId="4381ECBA" w:rsidR="007B3B9E"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7.</w:t>
            </w:r>
          </w:p>
        </w:tc>
        <w:tc>
          <w:tcPr>
            <w:tcW w:w="7609" w:type="dxa"/>
            <w:shd w:val="clear" w:color="auto" w:fill="D9F2D0" w:themeFill="accent6" w:themeFillTint="33"/>
          </w:tcPr>
          <w:p w14:paraId="0844836B" w14:textId="2164BABB" w:rsidR="007B3B9E" w:rsidRPr="00BF6390" w:rsidRDefault="00A310D5" w:rsidP="00A310D5">
            <w:pPr>
              <w:pStyle w:val="Default"/>
              <w:jc w:val="both"/>
              <w:rPr>
                <w:sz w:val="22"/>
                <w:szCs w:val="22"/>
              </w:rPr>
            </w:pPr>
            <w:r w:rsidRPr="00BF6390">
              <w:rPr>
                <w:sz w:val="22"/>
                <w:szCs w:val="22"/>
              </w:rPr>
              <w:t xml:space="preserve">Ar turite kitų pastebėjimų ar pasiūlymų? </w:t>
            </w:r>
          </w:p>
        </w:tc>
        <w:tc>
          <w:tcPr>
            <w:tcW w:w="5607" w:type="dxa"/>
            <w:shd w:val="clear" w:color="auto" w:fill="D9F2D0" w:themeFill="accent6" w:themeFillTint="33"/>
          </w:tcPr>
          <w:p w14:paraId="477247F5" w14:textId="77777777" w:rsidR="007B3B9E" w:rsidRPr="00BF6390" w:rsidRDefault="007B3B9E" w:rsidP="00DC0C45">
            <w:pPr>
              <w:ind w:firstLine="0"/>
              <w:jc w:val="left"/>
              <w:rPr>
                <w:rFonts w:ascii="Times New Roman" w:hAnsi="Times New Roman" w:cs="Times New Roman"/>
                <w:sz w:val="22"/>
                <w:szCs w:val="22"/>
              </w:rPr>
            </w:pPr>
          </w:p>
        </w:tc>
        <w:tc>
          <w:tcPr>
            <w:tcW w:w="1669" w:type="dxa"/>
            <w:shd w:val="clear" w:color="auto" w:fill="D9F2D0" w:themeFill="accent6" w:themeFillTint="33"/>
          </w:tcPr>
          <w:p w14:paraId="1A6C9E72" w14:textId="77777777" w:rsidR="007B3B9E" w:rsidRPr="00BF6390" w:rsidRDefault="007B3B9E" w:rsidP="007B3B9E">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Taip</w:t>
            </w:r>
          </w:p>
          <w:p w14:paraId="063F62AA" w14:textId="540736AE" w:rsidR="007B3B9E" w:rsidRPr="00BF6390" w:rsidRDefault="007B3B9E" w:rsidP="007B3B9E">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Ne</w:t>
            </w:r>
          </w:p>
        </w:tc>
      </w:tr>
      <w:tr w:rsidR="007B3B9E" w:rsidRPr="00BF6390" w14:paraId="05D7319C" w14:textId="77777777" w:rsidTr="00C805ED">
        <w:tc>
          <w:tcPr>
            <w:tcW w:w="567" w:type="dxa"/>
          </w:tcPr>
          <w:p w14:paraId="7768EC1A" w14:textId="543FF7E2" w:rsidR="007B3B9E"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8.</w:t>
            </w:r>
          </w:p>
        </w:tc>
        <w:tc>
          <w:tcPr>
            <w:tcW w:w="7609" w:type="dxa"/>
          </w:tcPr>
          <w:p w14:paraId="0F36A8FE" w14:textId="10F86A42" w:rsidR="007B3B9E" w:rsidRPr="00BF6390" w:rsidRDefault="001E0E7D" w:rsidP="001D6272">
            <w:pPr>
              <w:pStyle w:val="Default"/>
              <w:jc w:val="both"/>
              <w:rPr>
                <w:sz w:val="22"/>
                <w:szCs w:val="22"/>
              </w:rPr>
            </w:pPr>
            <w:r w:rsidRPr="00BF6390">
              <w:rPr>
                <w:sz w:val="22"/>
                <w:szCs w:val="22"/>
              </w:rPr>
              <w:t xml:space="preserve">Kokia, Jūsų nuomone, būtų preliminari šių paslaugų (programinės įrangos įsilaužimo testavimo) bendra kaina (be PVM), atsižvelgiant į pateiktą techninę specifikaciją, paslaugų apimtį ir įprastą šios paslaugos kainodarą rinkoje? </w:t>
            </w:r>
          </w:p>
        </w:tc>
        <w:tc>
          <w:tcPr>
            <w:tcW w:w="5607" w:type="dxa"/>
          </w:tcPr>
          <w:p w14:paraId="3EFDE261" w14:textId="77777777" w:rsidR="007B3B9E" w:rsidRPr="00BF6390" w:rsidRDefault="007B3B9E" w:rsidP="00DC0C45">
            <w:pPr>
              <w:ind w:firstLine="0"/>
              <w:jc w:val="left"/>
              <w:rPr>
                <w:rFonts w:ascii="Times New Roman" w:hAnsi="Times New Roman" w:cs="Times New Roman"/>
                <w:sz w:val="22"/>
                <w:szCs w:val="22"/>
              </w:rPr>
            </w:pPr>
          </w:p>
        </w:tc>
        <w:tc>
          <w:tcPr>
            <w:tcW w:w="1669" w:type="dxa"/>
          </w:tcPr>
          <w:p w14:paraId="35158380" w14:textId="77777777" w:rsidR="007B3B9E" w:rsidRPr="00BF6390" w:rsidRDefault="007B3B9E" w:rsidP="007B3B9E">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Taip</w:t>
            </w:r>
          </w:p>
          <w:p w14:paraId="2CE26F5E" w14:textId="15629CA5" w:rsidR="007B3B9E" w:rsidRPr="00BF6390" w:rsidRDefault="007B3B9E" w:rsidP="007B3B9E">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Ne</w:t>
            </w:r>
          </w:p>
        </w:tc>
      </w:tr>
      <w:tr w:rsidR="007B3B9E" w:rsidRPr="00BF6390" w14:paraId="5A286A79" w14:textId="77777777" w:rsidTr="00C805ED">
        <w:tc>
          <w:tcPr>
            <w:tcW w:w="567" w:type="dxa"/>
            <w:shd w:val="clear" w:color="auto" w:fill="D9F2D0" w:themeFill="accent6" w:themeFillTint="33"/>
          </w:tcPr>
          <w:p w14:paraId="48D3B8C1" w14:textId="3899C180" w:rsidR="007B3B9E" w:rsidRPr="00BF6390" w:rsidRDefault="007B3B9E" w:rsidP="00DC0C45">
            <w:pPr>
              <w:ind w:firstLine="0"/>
              <w:jc w:val="left"/>
              <w:rPr>
                <w:rFonts w:ascii="Times New Roman" w:hAnsi="Times New Roman" w:cs="Times New Roman"/>
                <w:sz w:val="22"/>
                <w:szCs w:val="22"/>
              </w:rPr>
            </w:pPr>
            <w:r w:rsidRPr="00BF6390">
              <w:rPr>
                <w:rFonts w:ascii="Times New Roman" w:hAnsi="Times New Roman" w:cs="Times New Roman"/>
                <w:sz w:val="22"/>
                <w:szCs w:val="22"/>
              </w:rPr>
              <w:t>9.</w:t>
            </w:r>
          </w:p>
        </w:tc>
        <w:tc>
          <w:tcPr>
            <w:tcW w:w="7609" w:type="dxa"/>
            <w:shd w:val="clear" w:color="auto" w:fill="D9F2D0" w:themeFill="accent6" w:themeFillTint="33"/>
          </w:tcPr>
          <w:p w14:paraId="7D63AD29" w14:textId="6321AD16" w:rsidR="007B3B9E" w:rsidRPr="00BF6390" w:rsidRDefault="001D6272" w:rsidP="001E0E7D">
            <w:pPr>
              <w:pStyle w:val="Default"/>
              <w:jc w:val="both"/>
              <w:rPr>
                <w:sz w:val="22"/>
                <w:szCs w:val="22"/>
              </w:rPr>
            </w:pPr>
            <w:r w:rsidRPr="00BF6390">
              <w:rPr>
                <w:sz w:val="22"/>
                <w:szCs w:val="22"/>
              </w:rPr>
              <w:t xml:space="preserve">Ar tiekėjo dalyvavimas šioje rinkos konsultacijoje konfidencialus, </w:t>
            </w:r>
            <w:proofErr w:type="spellStart"/>
            <w:r w:rsidRPr="00BF6390">
              <w:rPr>
                <w:sz w:val="22"/>
                <w:szCs w:val="22"/>
              </w:rPr>
              <w:t>t.y</w:t>
            </w:r>
            <w:proofErr w:type="spellEnd"/>
            <w:r w:rsidRPr="00BF6390">
              <w:rPr>
                <w:sz w:val="22"/>
                <w:szCs w:val="22"/>
              </w:rPr>
              <w:t xml:space="preserve">. ar perkančioji organizacija turi teisę skelbti dalyvavusio rinkos konsultacijoje tiekėjo pavadinimą. </w:t>
            </w:r>
          </w:p>
        </w:tc>
        <w:tc>
          <w:tcPr>
            <w:tcW w:w="5607" w:type="dxa"/>
            <w:shd w:val="clear" w:color="auto" w:fill="D9F2D0" w:themeFill="accent6" w:themeFillTint="33"/>
          </w:tcPr>
          <w:p w14:paraId="73F6F10E" w14:textId="77777777" w:rsidR="007B3B9E" w:rsidRPr="00BF6390" w:rsidRDefault="007B3B9E" w:rsidP="00DC0C45">
            <w:pPr>
              <w:ind w:firstLine="0"/>
              <w:jc w:val="left"/>
              <w:rPr>
                <w:rFonts w:ascii="Times New Roman" w:hAnsi="Times New Roman" w:cs="Times New Roman"/>
                <w:sz w:val="22"/>
                <w:szCs w:val="22"/>
              </w:rPr>
            </w:pPr>
          </w:p>
        </w:tc>
        <w:tc>
          <w:tcPr>
            <w:tcW w:w="1669" w:type="dxa"/>
            <w:shd w:val="clear" w:color="auto" w:fill="D9F2D0" w:themeFill="accent6" w:themeFillTint="33"/>
          </w:tcPr>
          <w:p w14:paraId="5B898091" w14:textId="77777777" w:rsidR="007B3B9E" w:rsidRPr="00BF6390" w:rsidRDefault="007B3B9E" w:rsidP="007B3B9E">
            <w:pPr>
              <w:ind w:firstLine="0"/>
              <w:jc w:val="left"/>
              <w:rPr>
                <w:rFonts w:ascii="Times New Roman" w:hAnsi="Times New Roman" w:cs="Times New Roman"/>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Taip</w:t>
            </w:r>
          </w:p>
          <w:p w14:paraId="638AAD54" w14:textId="451627FF" w:rsidR="007B3B9E" w:rsidRPr="00BF6390" w:rsidRDefault="007B3B9E" w:rsidP="007B3B9E">
            <w:pPr>
              <w:ind w:firstLine="0"/>
              <w:jc w:val="left"/>
              <w:rPr>
                <w:rFonts w:ascii="Times New Roman" w:hAnsi="Times New Roman" w:cs="Times New Roman"/>
                <w:b/>
                <w:bCs/>
                <w:sz w:val="22"/>
                <w:szCs w:val="22"/>
              </w:rPr>
            </w:pPr>
            <w:r w:rsidRPr="00BF6390">
              <w:rPr>
                <w:rFonts w:ascii="Times New Roman" w:hAnsi="Times New Roman" w:cs="Times New Roman"/>
                <w:sz w:val="22"/>
                <w:szCs w:val="22"/>
              </w:rPr>
              <w:sym w:font="Wingdings" w:char="F06F"/>
            </w:r>
            <w:r w:rsidRPr="00BF6390">
              <w:rPr>
                <w:rFonts w:ascii="Times New Roman" w:hAnsi="Times New Roman" w:cs="Times New Roman"/>
                <w:sz w:val="22"/>
                <w:szCs w:val="22"/>
              </w:rPr>
              <w:t xml:space="preserve"> Ne</w:t>
            </w:r>
          </w:p>
        </w:tc>
      </w:tr>
    </w:tbl>
    <w:p w14:paraId="0D6797E0" w14:textId="6A8585FF" w:rsidR="00111324" w:rsidRPr="00FA1027" w:rsidRDefault="00C805ED" w:rsidP="009D4350">
      <w:pPr>
        <w:spacing w:line="240" w:lineRule="auto"/>
        <w:ind w:left="-851" w:firstLine="0"/>
        <w:jc w:val="left"/>
        <w:rPr>
          <w:rFonts w:ascii="Times New Roman" w:hAnsi="Times New Roman" w:cs="Times New Roman"/>
          <w:sz w:val="24"/>
          <w:szCs w:val="24"/>
        </w:rPr>
      </w:pPr>
      <w:r w:rsidRPr="001141CB">
        <w:rPr>
          <w:rFonts w:ascii="Times New Roman" w:hAnsi="Times New Roman" w:cs="Times New Roman"/>
          <w:sz w:val="20"/>
          <w:szCs w:val="20"/>
          <w:vertAlign w:val="superscript"/>
        </w:rPr>
        <w:t>1</w:t>
      </w:r>
      <w:r w:rsidRPr="001141CB">
        <w:rPr>
          <w:rFonts w:ascii="Times New Roman" w:hAnsi="Times New Roman" w:cs="Times New Roman"/>
          <w:sz w:val="20"/>
          <w:szCs w:val="20"/>
        </w:rPr>
        <w:t xml:space="preserve"> Jei tiekėjas nepažymės informacijos kaip konfidencialios, perkančioji organizacija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w:t>
      </w:r>
      <w:r w:rsidR="00E333C0">
        <w:rPr>
          <w:rFonts w:ascii="Times New Roman" w:hAnsi="Times New Roman" w:cs="Times New Roman"/>
          <w:sz w:val="20"/>
          <w:szCs w:val="20"/>
        </w:rPr>
        <w:t>s.</w:t>
      </w:r>
    </w:p>
    <w:sectPr w:rsidR="00111324" w:rsidRPr="00FA1027" w:rsidSect="009D435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AA16B" w14:textId="77777777" w:rsidR="00DC36D0" w:rsidRDefault="00DC36D0" w:rsidP="00EF50B2">
      <w:pPr>
        <w:spacing w:line="240" w:lineRule="auto"/>
      </w:pPr>
      <w:r>
        <w:separator/>
      </w:r>
    </w:p>
  </w:endnote>
  <w:endnote w:type="continuationSeparator" w:id="0">
    <w:p w14:paraId="325B5482" w14:textId="77777777" w:rsidR="00DC36D0" w:rsidRDefault="00DC36D0" w:rsidP="00EF5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D1D3A" w14:textId="77777777" w:rsidR="00DC36D0" w:rsidRDefault="00DC36D0" w:rsidP="00EF50B2">
      <w:pPr>
        <w:spacing w:line="240" w:lineRule="auto"/>
      </w:pPr>
      <w:r>
        <w:separator/>
      </w:r>
    </w:p>
  </w:footnote>
  <w:footnote w:type="continuationSeparator" w:id="0">
    <w:p w14:paraId="22E9E597" w14:textId="77777777" w:rsidR="00DC36D0" w:rsidRDefault="00DC36D0" w:rsidP="00EF50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3D50A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97E68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789DA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9B9968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9466224"/>
    <w:multiLevelType w:val="hybridMultilevel"/>
    <w:tmpl w:val="7FA67CBC"/>
    <w:lvl w:ilvl="0" w:tplc="20B29CE2">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80703166">
    <w:abstractNumId w:val="2"/>
  </w:num>
  <w:num w:numId="2" w16cid:durableId="522480838">
    <w:abstractNumId w:val="3"/>
  </w:num>
  <w:num w:numId="3" w16cid:durableId="16276697">
    <w:abstractNumId w:val="1"/>
  </w:num>
  <w:num w:numId="4" w16cid:durableId="856042909">
    <w:abstractNumId w:val="0"/>
  </w:num>
  <w:num w:numId="5" w16cid:durableId="572450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C9"/>
    <w:rsid w:val="00014258"/>
    <w:rsid w:val="000319A0"/>
    <w:rsid w:val="00061942"/>
    <w:rsid w:val="00065D92"/>
    <w:rsid w:val="0010334B"/>
    <w:rsid w:val="00111324"/>
    <w:rsid w:val="001141CB"/>
    <w:rsid w:val="0013059C"/>
    <w:rsid w:val="001D6272"/>
    <w:rsid w:val="001E0E7D"/>
    <w:rsid w:val="001F6F9D"/>
    <w:rsid w:val="00217E04"/>
    <w:rsid w:val="002379CF"/>
    <w:rsid w:val="00290631"/>
    <w:rsid w:val="00300C39"/>
    <w:rsid w:val="00326E79"/>
    <w:rsid w:val="00361C78"/>
    <w:rsid w:val="003C73B1"/>
    <w:rsid w:val="004015D5"/>
    <w:rsid w:val="004223DB"/>
    <w:rsid w:val="00450E6C"/>
    <w:rsid w:val="00470812"/>
    <w:rsid w:val="004C2E71"/>
    <w:rsid w:val="005666B6"/>
    <w:rsid w:val="00587ABE"/>
    <w:rsid w:val="005A6B5E"/>
    <w:rsid w:val="005B10EC"/>
    <w:rsid w:val="006C6660"/>
    <w:rsid w:val="007B3B9E"/>
    <w:rsid w:val="0083694B"/>
    <w:rsid w:val="008777DA"/>
    <w:rsid w:val="008F2517"/>
    <w:rsid w:val="009D4350"/>
    <w:rsid w:val="009F509F"/>
    <w:rsid w:val="00A141B5"/>
    <w:rsid w:val="00A14F1A"/>
    <w:rsid w:val="00A310D5"/>
    <w:rsid w:val="00A94F7D"/>
    <w:rsid w:val="00AA218E"/>
    <w:rsid w:val="00B505C9"/>
    <w:rsid w:val="00BF6390"/>
    <w:rsid w:val="00C02A59"/>
    <w:rsid w:val="00C524BF"/>
    <w:rsid w:val="00C805ED"/>
    <w:rsid w:val="00CB1C3B"/>
    <w:rsid w:val="00CE27C2"/>
    <w:rsid w:val="00D36F30"/>
    <w:rsid w:val="00D80F97"/>
    <w:rsid w:val="00DA55A8"/>
    <w:rsid w:val="00DC0C45"/>
    <w:rsid w:val="00DC36D0"/>
    <w:rsid w:val="00DD7411"/>
    <w:rsid w:val="00E11854"/>
    <w:rsid w:val="00E14C67"/>
    <w:rsid w:val="00E333C0"/>
    <w:rsid w:val="00EF50B2"/>
    <w:rsid w:val="00EF6A24"/>
    <w:rsid w:val="00F07A52"/>
    <w:rsid w:val="00F97A78"/>
    <w:rsid w:val="00FA1027"/>
    <w:rsid w:val="00FD5F46"/>
    <w:rsid w:val="00FE67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670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5C9"/>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0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05C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05C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05C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505C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05C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505C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05C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5C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05C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05C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05C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05C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505C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5C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5C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5C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05C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5C9"/>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05C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5C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05C9"/>
    <w:rPr>
      <w:i/>
      <w:iCs/>
      <w:color w:val="404040" w:themeColor="text1" w:themeTint="BF"/>
    </w:rPr>
  </w:style>
  <w:style w:type="paragraph" w:styleId="Sraopastraipa">
    <w:name w:val="List Paragraph"/>
    <w:basedOn w:val="prastasis"/>
    <w:uiPriority w:val="34"/>
    <w:qFormat/>
    <w:rsid w:val="00B505C9"/>
    <w:pPr>
      <w:ind w:left="720"/>
      <w:contextualSpacing/>
    </w:pPr>
  </w:style>
  <w:style w:type="character" w:styleId="Rykuspabraukimas">
    <w:name w:val="Intense Emphasis"/>
    <w:basedOn w:val="Numatytasispastraiposriftas"/>
    <w:uiPriority w:val="21"/>
    <w:qFormat/>
    <w:rsid w:val="00B505C9"/>
    <w:rPr>
      <w:i/>
      <w:iCs/>
      <w:color w:val="0F4761" w:themeColor="accent1" w:themeShade="BF"/>
    </w:rPr>
  </w:style>
  <w:style w:type="paragraph" w:styleId="Iskirtacitata">
    <w:name w:val="Intense Quote"/>
    <w:basedOn w:val="prastasis"/>
    <w:next w:val="prastasis"/>
    <w:link w:val="IskirtacitataDiagrama"/>
    <w:uiPriority w:val="30"/>
    <w:qFormat/>
    <w:rsid w:val="00B50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05C9"/>
    <w:rPr>
      <w:i/>
      <w:iCs/>
      <w:color w:val="0F4761" w:themeColor="accent1" w:themeShade="BF"/>
    </w:rPr>
  </w:style>
  <w:style w:type="character" w:styleId="Rykinuoroda">
    <w:name w:val="Intense Reference"/>
    <w:basedOn w:val="Numatytasispastraiposriftas"/>
    <w:uiPriority w:val="32"/>
    <w:qFormat/>
    <w:rsid w:val="00B505C9"/>
    <w:rPr>
      <w:b/>
      <w:bCs/>
      <w:smallCaps/>
      <w:color w:val="0F4761" w:themeColor="accent1" w:themeShade="BF"/>
      <w:spacing w:val="5"/>
    </w:rPr>
  </w:style>
  <w:style w:type="table" w:styleId="Lentelstinklelis">
    <w:name w:val="Table Grid"/>
    <w:basedOn w:val="prastojilentel"/>
    <w:uiPriority w:val="39"/>
    <w:rsid w:val="00103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FE67EF"/>
    <w:pPr>
      <w:spacing w:after="0" w:line="240" w:lineRule="auto"/>
      <w:ind w:firstLine="697"/>
      <w:jc w:val="both"/>
    </w:pPr>
    <w:rPr>
      <w:rFonts w:eastAsiaTheme="minorEastAsia"/>
      <w:kern w:val="0"/>
      <w:sz w:val="21"/>
      <w:szCs w:val="21"/>
      <w:lang w:eastAsia="lt-LT"/>
      <w14:ligatures w14:val="none"/>
    </w:rPr>
  </w:style>
  <w:style w:type="paragraph" w:customStyle="1" w:styleId="Default">
    <w:name w:val="Default"/>
    <w:rsid w:val="00061942"/>
    <w:pPr>
      <w:autoSpaceDE w:val="0"/>
      <w:autoSpaceDN w:val="0"/>
      <w:adjustRightInd w:val="0"/>
      <w:spacing w:after="0" w:line="240" w:lineRule="auto"/>
    </w:pPr>
    <w:rPr>
      <w:rFonts w:ascii="Times New Roman" w:hAnsi="Times New Roman" w:cs="Times New Roman"/>
      <w:color w:val="000000"/>
      <w:kern w:val="0"/>
    </w:rPr>
  </w:style>
  <w:style w:type="paragraph" w:styleId="Pataisymai">
    <w:name w:val="Revision"/>
    <w:hidden/>
    <w:uiPriority w:val="99"/>
    <w:semiHidden/>
    <w:rsid w:val="00C02A59"/>
    <w:pPr>
      <w:spacing w:after="0" w:line="240" w:lineRule="auto"/>
    </w:pPr>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C02A59"/>
    <w:rPr>
      <w:sz w:val="16"/>
      <w:szCs w:val="16"/>
    </w:rPr>
  </w:style>
  <w:style w:type="paragraph" w:styleId="Komentarotekstas">
    <w:name w:val="annotation text"/>
    <w:basedOn w:val="prastasis"/>
    <w:link w:val="KomentarotekstasDiagrama"/>
    <w:uiPriority w:val="99"/>
    <w:unhideWhenUsed/>
    <w:rsid w:val="00C02A5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02A59"/>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C02A59"/>
    <w:rPr>
      <w:b/>
      <w:bCs/>
    </w:rPr>
  </w:style>
  <w:style w:type="character" w:customStyle="1" w:styleId="KomentarotemaDiagrama">
    <w:name w:val="Komentaro tema Diagrama"/>
    <w:basedOn w:val="KomentarotekstasDiagrama"/>
    <w:link w:val="Komentarotema"/>
    <w:uiPriority w:val="99"/>
    <w:semiHidden/>
    <w:rsid w:val="00C02A59"/>
    <w:rPr>
      <w:rFonts w:eastAsiaTheme="minorEastAsia"/>
      <w:b/>
      <w:bCs/>
      <w:kern w:val="0"/>
      <w:sz w:val="20"/>
      <w:szCs w:val="20"/>
      <w:lang w:eastAsia="lt-LT"/>
      <w14:ligatures w14:val="none"/>
    </w:rPr>
  </w:style>
  <w:style w:type="paragraph" w:styleId="Antrats">
    <w:name w:val="header"/>
    <w:basedOn w:val="prastasis"/>
    <w:link w:val="AntratsDiagrama"/>
    <w:uiPriority w:val="99"/>
    <w:unhideWhenUsed/>
    <w:rsid w:val="00361C78"/>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361C78"/>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361C78"/>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361C78"/>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3225</Words>
  <Characters>1839</Characters>
  <Application>Microsoft Office Word</Application>
  <DocSecurity>0</DocSecurity>
  <Lines>15</Lines>
  <Paragraphs>10</Paragraphs>
  <ScaleCrop>false</ScaleCrop>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2026-09-01T10:27:00Z</dcterms:created>
  <dcterms:modified xsi:type="dcterms:W3CDTF">2026-09-01T13:34:00Z</dcterms:modified>
</cp:coreProperties>
</file>