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58131" w14:textId="77777777" w:rsidR="001F2C97" w:rsidRPr="00881CB6" w:rsidRDefault="001F2C97" w:rsidP="001F2C97">
      <w:pPr>
        <w:jc w:val="center"/>
        <w:rPr>
          <w:rFonts w:ascii="Jost" w:hAnsi="Jost"/>
          <w:b/>
          <w:bCs/>
          <w:lang w:val="lt-LT"/>
        </w:rPr>
      </w:pPr>
      <w:bookmarkStart w:id="0" w:name="_Hlk525638108"/>
      <w:r w:rsidRPr="00881CB6">
        <w:rPr>
          <w:rFonts w:ascii="Jost" w:hAnsi="Jost"/>
          <w:b/>
          <w:bCs/>
          <w:lang w:val="lt-LT"/>
        </w:rPr>
        <w:t>KVIETIMAS DALYVAUTI RINKOS KONSULTACIJOJE</w:t>
      </w:r>
    </w:p>
    <w:p w14:paraId="2F8A92A4" w14:textId="77777777" w:rsidR="00EC4FFA" w:rsidRPr="00EC4FFA" w:rsidRDefault="001F2C97" w:rsidP="00EC4FFA">
      <w:pPr>
        <w:jc w:val="center"/>
        <w:rPr>
          <w:rFonts w:ascii="Jost" w:hAnsi="Jost"/>
          <w:b/>
          <w:bCs/>
          <w:lang w:val="lt-LT"/>
        </w:rPr>
      </w:pPr>
      <w:r w:rsidRPr="00881CB6">
        <w:rPr>
          <w:rFonts w:ascii="Jost" w:hAnsi="Jost"/>
          <w:b/>
          <w:bCs/>
          <w:lang w:val="lt-LT"/>
        </w:rPr>
        <w:t>DĖL</w:t>
      </w:r>
      <w:bookmarkEnd w:id="0"/>
      <w:r w:rsidRPr="00881CB6">
        <w:rPr>
          <w:rFonts w:ascii="Jost" w:hAnsi="Jost"/>
          <w:b/>
          <w:bCs/>
          <w:lang w:val="lt-LT"/>
        </w:rPr>
        <w:t xml:space="preserve"> </w:t>
      </w:r>
      <w:bookmarkStart w:id="1" w:name="_Hlk213076906"/>
      <w:r w:rsidR="00EC4FFA" w:rsidRPr="00EC4FFA">
        <w:rPr>
          <w:rFonts w:ascii="Jost" w:hAnsi="Jost"/>
          <w:b/>
          <w:bCs/>
          <w:lang w:val="lt-LT"/>
        </w:rPr>
        <w:t>PREAKCELERAVIMO PROGRAMOS PARENGIMO IR ĮGYVENDINIMO LIETUVOJE PASLAUGŲ</w:t>
      </w:r>
    </w:p>
    <w:bookmarkEnd w:id="1"/>
    <w:p w14:paraId="36FA1AB4" w14:textId="4E4C753C" w:rsidR="001F2C97" w:rsidRPr="00881CB6" w:rsidRDefault="00B96392" w:rsidP="001F2C97">
      <w:pPr>
        <w:jc w:val="center"/>
        <w:rPr>
          <w:rFonts w:ascii="Jost" w:hAnsi="Jost"/>
          <w:b/>
          <w:lang w:val="lt-LT"/>
        </w:rPr>
      </w:pPr>
      <w:r w:rsidRPr="005A25D5">
        <w:rPr>
          <w:rFonts w:ascii="Jost" w:hAnsi="Jost"/>
          <w:b/>
          <w:bCs/>
          <w:lang w:val="lt-LT"/>
        </w:rPr>
        <w:t>VIEŠOJO</w:t>
      </w:r>
      <w:r w:rsidRPr="00881CB6">
        <w:rPr>
          <w:rFonts w:ascii="Jost" w:hAnsi="Jost"/>
          <w:b/>
          <w:bCs/>
          <w:lang w:val="lt-LT"/>
        </w:rPr>
        <w:t xml:space="preserve"> PIRKIMO </w:t>
      </w:r>
    </w:p>
    <w:p w14:paraId="33DF466E" w14:textId="77777777" w:rsidR="001F2C97" w:rsidRPr="00742ED1" w:rsidRDefault="001F2C97" w:rsidP="001F2C97">
      <w:pPr>
        <w:jc w:val="both"/>
        <w:rPr>
          <w:rFonts w:ascii="Jost" w:hAnsi="Jost"/>
          <w:b/>
          <w:lang w:val="lt-LT"/>
        </w:rPr>
      </w:pPr>
    </w:p>
    <w:p w14:paraId="03A8F50C" w14:textId="52B0B6C8" w:rsidR="00296485" w:rsidRPr="00BF4A14" w:rsidRDefault="001F2C97" w:rsidP="00BF4A14">
      <w:pPr>
        <w:ind w:left="90" w:firstLine="619"/>
        <w:jc w:val="both"/>
        <w:rPr>
          <w:rFonts w:ascii="Jost" w:hAnsi="Jost"/>
          <w:b/>
          <w:bCs/>
          <w:highlight w:val="yellow"/>
          <w:lang w:val="lt-LT"/>
        </w:rPr>
      </w:pPr>
      <w:r w:rsidRPr="00742ED1">
        <w:rPr>
          <w:rFonts w:ascii="Jost" w:hAnsi="Jost"/>
          <w:lang w:val="lt-LT"/>
        </w:rPr>
        <w:t xml:space="preserve">Viešoji įstaiga CPO LT (toliau – CPO LT) </w:t>
      </w:r>
      <w:r w:rsidRPr="00742ED1">
        <w:rPr>
          <w:rFonts w:ascii="Jost" w:hAnsi="Jost"/>
          <w:color w:val="000000" w:themeColor="text1"/>
          <w:lang w:val="lt-LT"/>
        </w:rPr>
        <w:t xml:space="preserve">planuoja </w:t>
      </w:r>
      <w:r w:rsidRPr="00DA2301">
        <w:rPr>
          <w:rFonts w:ascii="Jost" w:hAnsi="Jost"/>
          <w:color w:val="000000" w:themeColor="text1"/>
          <w:lang w:val="lt-LT"/>
        </w:rPr>
        <w:t xml:space="preserve">vykdyti </w:t>
      </w:r>
      <w:r w:rsidR="008B19C1" w:rsidRPr="00DA2301">
        <w:rPr>
          <w:rFonts w:ascii="Jost" w:hAnsi="Jost"/>
          <w:color w:val="000000" w:themeColor="text1"/>
          <w:lang w:val="lt-LT"/>
        </w:rPr>
        <w:t xml:space="preserve">Lietuvos mokslo tarybos </w:t>
      </w:r>
      <w:r w:rsidRPr="00DA2301">
        <w:rPr>
          <w:rFonts w:ascii="Jost" w:hAnsi="Jost"/>
          <w:lang w:val="lt-LT"/>
        </w:rPr>
        <w:t>inicijuotą</w:t>
      </w:r>
      <w:r w:rsidR="00B96392" w:rsidRPr="00DA2301">
        <w:rPr>
          <w:rFonts w:ascii="Jost" w:hAnsi="Jost"/>
          <w:lang w:val="lt-LT"/>
        </w:rPr>
        <w:t xml:space="preserve"> </w:t>
      </w:r>
      <w:r w:rsidR="00BF4A14" w:rsidRPr="00DA2301">
        <w:rPr>
          <w:rFonts w:ascii="Jost" w:hAnsi="Jost"/>
          <w:lang w:val="lt-LT"/>
        </w:rPr>
        <w:t>preakceleravimo programos parengimo ir įgyvendinimo Lietuvoje paslaugų</w:t>
      </w:r>
      <w:r w:rsidRPr="00DA2301">
        <w:rPr>
          <w:rFonts w:ascii="Jost" w:hAnsi="Jost"/>
          <w:lang w:val="lt-LT"/>
        </w:rPr>
        <w:t xml:space="preserve"> viešąjį pirkimą (toliau – Pirkimas). Pirkimas bus vykdomas atviro (</w:t>
      </w:r>
      <w:r w:rsidR="00B963B8" w:rsidRPr="00DA2301">
        <w:rPr>
          <w:rFonts w:ascii="Jost" w:hAnsi="Jost"/>
          <w:lang w:val="lt-LT"/>
        </w:rPr>
        <w:t>tarptautinio</w:t>
      </w:r>
      <w:r w:rsidRPr="00DA2301">
        <w:rPr>
          <w:rFonts w:ascii="Jost" w:hAnsi="Jost"/>
          <w:lang w:val="lt-LT"/>
        </w:rPr>
        <w:t xml:space="preserve">) konkurso būdu. </w:t>
      </w:r>
      <w:r w:rsidR="00296485" w:rsidRPr="00DA2301">
        <w:rPr>
          <w:rFonts w:ascii="Jost" w:hAnsi="Jost"/>
          <w:lang w:val="lt-LT"/>
        </w:rPr>
        <w:t>Pirkimas vykdomas įgyvendinant 2022–2030 m. plėtros programos valdytojos Lietuvos</w:t>
      </w:r>
      <w:r w:rsidR="00296485" w:rsidRPr="00296485">
        <w:rPr>
          <w:rFonts w:ascii="Jost" w:hAnsi="Jost"/>
          <w:lang w:val="lt-LT"/>
        </w:rPr>
        <w:t xml:space="preserve"> Respublikos švietimo, mokslo ir sporto ministerijos mokslo plėtros programos pažangos priemonės Nr. 12-001-01-02-01 „Stiprinti inovacijų ekosistemas mokslo centruose“ aprašą, patvirtintą Lietuvos Respublikos švietimo, mokslo ir sporto ministro 2022 m. rugpjūčio 17 d. įsakymu Nr. V-1250 „Dėl 2022–2030 m. plėtros programos valdytojos Lietuvos Respublikos švietimo, mokslo ir sporto ministerijos mokslo plėtros programos pažangos priemonės Nr. 12-001-01-02-01 „Stiprinti inovacijų ekosistemas mokslo centruose“ aprašo patvirtinimo“ ir šio aprašo 15 priedą „</w:t>
      </w:r>
      <w:proofErr w:type="spellStart"/>
      <w:r w:rsidR="00296485" w:rsidRPr="00296485">
        <w:rPr>
          <w:rFonts w:ascii="Jost" w:hAnsi="Jost"/>
          <w:lang w:val="lt-LT"/>
        </w:rPr>
        <w:t>Preakceleravimas</w:t>
      </w:r>
      <w:proofErr w:type="spellEnd"/>
      <w:r w:rsidR="00296485" w:rsidRPr="00296485">
        <w:rPr>
          <w:rFonts w:ascii="Jost" w:hAnsi="Jost"/>
          <w:lang w:val="lt-LT"/>
        </w:rPr>
        <w:t xml:space="preserve"> ir mentorystė“.  Šiuo pirkimu ketinama įsigyti ne mažiau kaip 3 (trijų) preakceleravimo programos ciklų parengimo ir įgyvendinimo Lietuvoje paslaugas.</w:t>
      </w:r>
    </w:p>
    <w:p w14:paraId="462AAD8C" w14:textId="77777777" w:rsidR="001F2C97" w:rsidRPr="00742ED1" w:rsidRDefault="001F2C97" w:rsidP="001F2C97">
      <w:pPr>
        <w:autoSpaceDE w:val="0"/>
        <w:autoSpaceDN w:val="0"/>
        <w:adjustRightInd w:val="0"/>
        <w:ind w:firstLine="709"/>
        <w:jc w:val="both"/>
        <w:rPr>
          <w:rFonts w:ascii="Jost" w:eastAsia="Times New Roman" w:hAnsi="Jost"/>
          <w:lang w:val="lt-LT"/>
        </w:rPr>
      </w:pPr>
      <w:r w:rsidRPr="00742ED1">
        <w:rPr>
          <w:rFonts w:ascii="Jost" w:hAnsi="Jost"/>
          <w:b/>
          <w:bCs/>
          <w:color w:val="000000" w:themeColor="text1"/>
          <w:lang w:val="lt-LT"/>
        </w:rPr>
        <w:t>Rinkos konsultacijos</w:t>
      </w:r>
      <w:r w:rsidRPr="00742ED1">
        <w:rPr>
          <w:rFonts w:ascii="Jost" w:eastAsia="Times New Roman" w:hAnsi="Jost"/>
          <w:lang w:val="lt-LT"/>
        </w:rPr>
        <w:t xml:space="preserve"> </w:t>
      </w:r>
      <w:r w:rsidRPr="00742ED1">
        <w:rPr>
          <w:rFonts w:ascii="Jost" w:eastAsia="Times New Roman" w:hAnsi="Jost"/>
          <w:b/>
          <w:bCs/>
          <w:lang w:val="lt-LT"/>
        </w:rPr>
        <w:t xml:space="preserve">tikslas </w:t>
      </w:r>
      <w:r w:rsidRPr="00742ED1">
        <w:rPr>
          <w:rFonts w:ascii="Jost" w:eastAsia="Times New Roman" w:hAnsi="Jost"/>
          <w:lang w:val="lt-LT"/>
        </w:rPr>
        <w:t>– išanalizuoti rinką</w:t>
      </w:r>
      <w:r w:rsidRPr="00742ED1">
        <w:rPr>
          <w:rFonts w:ascii="Jost" w:hAnsi="Jost"/>
          <w:lang w:val="lt-LT"/>
        </w:rPr>
        <w:t xml:space="preserve">, </w:t>
      </w:r>
      <w:r w:rsidRPr="00742ED1">
        <w:rPr>
          <w:rFonts w:ascii="Jost" w:hAnsi="Jost"/>
          <w:iCs/>
          <w:lang w:val="lt-LT"/>
        </w:rPr>
        <w:t xml:space="preserve">iki Pirkimo pradžios </w:t>
      </w:r>
      <w:r w:rsidRPr="00742ED1">
        <w:rPr>
          <w:rFonts w:ascii="Jost" w:hAnsi="Jost"/>
          <w:color w:val="000000" w:themeColor="text1"/>
          <w:lang w:val="lt-LT"/>
        </w:rPr>
        <w:t>išsiaiškinti įvairius su Pirkimo objektu susijusius klausimus</w:t>
      </w:r>
      <w:r w:rsidRPr="00742ED1">
        <w:rPr>
          <w:rFonts w:ascii="Jost" w:eastAsia="Times New Roman" w:hAnsi="Jost"/>
          <w:lang w:val="lt-LT"/>
        </w:rPr>
        <w:t xml:space="preserve"> bei informuoti rinkos dalyvius apie ketinimą vykdyti Pirkimą, bei jam keliamus reikalavimus. </w:t>
      </w:r>
    </w:p>
    <w:p w14:paraId="2A01A83C" w14:textId="7B9484E4" w:rsidR="001F2C97" w:rsidRPr="00881CB6" w:rsidRDefault="001F2C97" w:rsidP="001F2C97">
      <w:pPr>
        <w:autoSpaceDE w:val="0"/>
        <w:autoSpaceDN w:val="0"/>
        <w:adjustRightInd w:val="0"/>
        <w:ind w:firstLine="709"/>
        <w:jc w:val="both"/>
        <w:rPr>
          <w:rFonts w:ascii="Jost" w:eastAsia="Times New Roman" w:hAnsi="Jost"/>
          <w:lang w:val="lt-LT"/>
        </w:rPr>
      </w:pPr>
      <w:r w:rsidRPr="00742ED1">
        <w:rPr>
          <w:rFonts w:ascii="Jost" w:eastAsia="Times New Roman" w:hAnsi="Jost"/>
          <w:lang w:val="lt-LT"/>
        </w:rPr>
        <w:t>Vadovaudamiesi Lietuvos Respublikos viešųjų pirkimų įstatymo (toliau – VPĮ) 27 str. 1 d. bei siekiant užtikrinti konkurenciją ir įsigyti perkančiosios organizacijos poreikius atitinkančias paslaugas, CPO LT kviečia dalyvauti P</w:t>
      </w:r>
      <w:r w:rsidRPr="00742ED1">
        <w:rPr>
          <w:rFonts w:ascii="Jost" w:hAnsi="Jost"/>
          <w:color w:val="000000" w:themeColor="text1"/>
          <w:lang w:val="lt-LT"/>
        </w:rPr>
        <w:t xml:space="preserve">irkimo rinkos konsultacijoje (CVP IS </w:t>
      </w:r>
      <w:r w:rsidR="005A25D5">
        <w:rPr>
          <w:rFonts w:ascii="Jost" w:hAnsi="Jost"/>
          <w:color w:val="000000" w:themeColor="text1"/>
          <w:lang w:val="lt-LT"/>
        </w:rPr>
        <w:t>ID</w:t>
      </w:r>
      <w:r w:rsidR="008F085E" w:rsidRPr="008F085E">
        <w:rPr>
          <w:rFonts w:ascii="Roboto" w:hAnsi="Roboto"/>
          <w:color w:val="00241A"/>
          <w:sz w:val="21"/>
          <w:szCs w:val="21"/>
          <w:shd w:val="clear" w:color="auto" w:fill="F3F6F2"/>
          <w:lang w:val="lt-LT"/>
        </w:rPr>
        <w:t xml:space="preserve"> </w:t>
      </w:r>
      <w:r w:rsidR="008F085E" w:rsidRPr="008F085E">
        <w:rPr>
          <w:rFonts w:ascii="Jost" w:hAnsi="Jost"/>
          <w:color w:val="000000" w:themeColor="text1"/>
          <w:lang w:val="lt-LT"/>
        </w:rPr>
        <w:t>9427914,</w:t>
      </w:r>
      <w:r w:rsidRPr="00742ED1">
        <w:rPr>
          <w:rFonts w:ascii="Jost" w:hAnsi="Jost"/>
          <w:color w:val="000000" w:themeColor="text1"/>
          <w:lang w:val="lt-LT"/>
        </w:rPr>
        <w:t xml:space="preserve"> toliau – Konsultacija), kuri vykdoma Centrinės viešųjų pirkimų sistemos (</w:t>
      </w:r>
      <w:r w:rsidRPr="00782A41">
        <w:rPr>
          <w:rFonts w:ascii="Jost" w:hAnsi="Jost"/>
          <w:lang w:val="lt-LT"/>
        </w:rPr>
        <w:t xml:space="preserve">toliau – CVP IS) priemonėmis </w:t>
      </w:r>
      <w:r w:rsidRPr="00782A41">
        <w:rPr>
          <w:rFonts w:ascii="Jost" w:eastAsia="Times New Roman" w:hAnsi="Jost"/>
          <w:lang w:val="lt-LT"/>
        </w:rPr>
        <w:t>ir pasiūlymus pateikti iki skelbime nurodytos dienos, t. y.</w:t>
      </w:r>
      <w:r w:rsidRPr="00782A41">
        <w:rPr>
          <w:rFonts w:ascii="Jost" w:hAnsi="Jost"/>
          <w:lang w:val="lt-LT"/>
        </w:rPr>
        <w:t xml:space="preserve"> iki </w:t>
      </w:r>
      <w:r w:rsidRPr="00782A41">
        <w:rPr>
          <w:rFonts w:ascii="Jost" w:hAnsi="Jost"/>
          <w:b/>
          <w:iCs/>
          <w:lang w:val="lt-LT"/>
        </w:rPr>
        <w:t>202</w:t>
      </w:r>
      <w:r w:rsidR="003E0159" w:rsidRPr="00782A41">
        <w:rPr>
          <w:rFonts w:ascii="Jost" w:hAnsi="Jost"/>
          <w:b/>
          <w:iCs/>
          <w:lang w:val="lt-LT"/>
        </w:rPr>
        <w:t>6</w:t>
      </w:r>
      <w:r w:rsidRPr="00782A41">
        <w:rPr>
          <w:rFonts w:ascii="Jost" w:hAnsi="Jost"/>
          <w:b/>
          <w:iCs/>
          <w:lang w:val="lt-LT"/>
        </w:rPr>
        <w:t xml:space="preserve"> m. </w:t>
      </w:r>
      <w:r w:rsidR="003E0159" w:rsidRPr="00782A41">
        <w:rPr>
          <w:rFonts w:ascii="Jost" w:hAnsi="Jost"/>
          <w:b/>
          <w:iCs/>
          <w:lang w:val="lt-LT"/>
        </w:rPr>
        <w:t>rugsėjo 1</w:t>
      </w:r>
      <w:r w:rsidR="00B9088D">
        <w:rPr>
          <w:rFonts w:ascii="Jost" w:hAnsi="Jost"/>
          <w:b/>
          <w:iCs/>
          <w:lang w:val="lt-LT"/>
        </w:rPr>
        <w:t>1</w:t>
      </w:r>
      <w:r w:rsidR="00395BC0" w:rsidRPr="00782A41">
        <w:rPr>
          <w:rFonts w:ascii="Jost" w:hAnsi="Jost"/>
          <w:b/>
          <w:iCs/>
          <w:lang w:val="lt-LT"/>
        </w:rPr>
        <w:t xml:space="preserve"> d.</w:t>
      </w:r>
      <w:r w:rsidRPr="00782A41">
        <w:rPr>
          <w:rFonts w:ascii="Jost" w:hAnsi="Jost"/>
          <w:b/>
          <w:iCs/>
          <w:lang w:val="lt-LT"/>
        </w:rPr>
        <w:t xml:space="preserve"> </w:t>
      </w:r>
      <w:r w:rsidR="005A25D5" w:rsidRPr="00782A41">
        <w:rPr>
          <w:rFonts w:ascii="Jost" w:hAnsi="Jost"/>
          <w:b/>
          <w:iCs/>
          <w:lang w:val="lt-LT"/>
        </w:rPr>
        <w:t>1</w:t>
      </w:r>
      <w:r w:rsidR="00395BC0" w:rsidRPr="00782A41">
        <w:rPr>
          <w:rFonts w:ascii="Jost" w:hAnsi="Jost"/>
          <w:b/>
          <w:iCs/>
          <w:lang w:val="lt-LT"/>
        </w:rPr>
        <w:t>2</w:t>
      </w:r>
      <w:r w:rsidRPr="00782A41">
        <w:rPr>
          <w:rFonts w:ascii="Jost" w:hAnsi="Jost"/>
          <w:b/>
          <w:iCs/>
          <w:lang w:val="lt-LT"/>
        </w:rPr>
        <w:t>.00 val</w:t>
      </w:r>
      <w:r w:rsidRPr="00782A41">
        <w:rPr>
          <w:rFonts w:ascii="Jost" w:eastAsia="Times New Roman" w:hAnsi="Jost"/>
          <w:lang w:val="lt-LT"/>
        </w:rPr>
        <w:t xml:space="preserve">. </w:t>
      </w:r>
    </w:p>
    <w:p w14:paraId="1C9FBF45" w14:textId="5C2316CD" w:rsidR="001F2C97" w:rsidRPr="00742ED1" w:rsidRDefault="001F2C97" w:rsidP="001F2C97">
      <w:pPr>
        <w:ind w:firstLine="709"/>
        <w:jc w:val="both"/>
        <w:rPr>
          <w:rFonts w:ascii="Jost" w:hAnsi="Jost"/>
          <w:color w:val="000000" w:themeColor="text1"/>
          <w:lang w:val="lt-LT"/>
        </w:rPr>
      </w:pPr>
      <w:r w:rsidRPr="00881CB6">
        <w:rPr>
          <w:rFonts w:ascii="Jost" w:hAnsi="Jost"/>
          <w:color w:val="000000" w:themeColor="text1"/>
          <w:lang w:val="lt-LT"/>
        </w:rPr>
        <w:t>Pateikiame klausimų sąrašą (priedas Nr. 1) dėl Pirkimo objekto</w:t>
      </w:r>
      <w:r w:rsidR="00833AEE">
        <w:rPr>
          <w:rFonts w:ascii="Jost" w:hAnsi="Jost"/>
          <w:color w:val="000000" w:themeColor="text1"/>
          <w:lang w:val="lt-LT"/>
        </w:rPr>
        <w:t>,</w:t>
      </w:r>
      <w:r w:rsidR="00750C45" w:rsidRPr="00881CB6">
        <w:rPr>
          <w:rFonts w:ascii="Jost" w:hAnsi="Jost"/>
          <w:color w:val="000000" w:themeColor="text1"/>
          <w:lang w:val="lt-LT"/>
        </w:rPr>
        <w:t xml:space="preserve"> </w:t>
      </w:r>
      <w:r w:rsidRPr="00881CB6">
        <w:rPr>
          <w:rFonts w:ascii="Jost" w:hAnsi="Jost"/>
          <w:color w:val="000000" w:themeColor="text1"/>
          <w:lang w:val="lt-LT"/>
        </w:rPr>
        <w:t>technin</w:t>
      </w:r>
      <w:r w:rsidR="005411AF">
        <w:rPr>
          <w:rFonts w:ascii="Jost" w:hAnsi="Jost"/>
          <w:color w:val="000000" w:themeColor="text1"/>
          <w:lang w:val="lt-LT"/>
        </w:rPr>
        <w:t>ę</w:t>
      </w:r>
      <w:r w:rsidRPr="00881CB6">
        <w:rPr>
          <w:rFonts w:ascii="Jost" w:hAnsi="Jost"/>
          <w:color w:val="000000" w:themeColor="text1"/>
          <w:lang w:val="lt-LT"/>
        </w:rPr>
        <w:t xml:space="preserve"> specifikacij</w:t>
      </w:r>
      <w:r w:rsidR="005411AF">
        <w:rPr>
          <w:rFonts w:ascii="Jost" w:hAnsi="Jost"/>
          <w:color w:val="000000" w:themeColor="text1"/>
          <w:lang w:val="lt-LT"/>
        </w:rPr>
        <w:t>ą</w:t>
      </w:r>
      <w:r w:rsidRPr="00881CB6">
        <w:rPr>
          <w:rFonts w:ascii="Jost" w:hAnsi="Jost"/>
          <w:color w:val="000000" w:themeColor="text1"/>
          <w:lang w:val="lt-LT"/>
        </w:rPr>
        <w:t xml:space="preserve"> (prieda</w:t>
      </w:r>
      <w:r w:rsidR="00750C45" w:rsidRPr="00881CB6">
        <w:rPr>
          <w:rFonts w:ascii="Jost" w:hAnsi="Jost"/>
          <w:color w:val="000000" w:themeColor="text1"/>
          <w:lang w:val="lt-LT"/>
        </w:rPr>
        <w:t>s</w:t>
      </w:r>
      <w:r w:rsidRPr="00881CB6">
        <w:rPr>
          <w:rFonts w:ascii="Jost" w:hAnsi="Jost"/>
          <w:color w:val="000000" w:themeColor="text1"/>
          <w:lang w:val="lt-LT"/>
        </w:rPr>
        <w:t xml:space="preserve"> Nr. 2)</w:t>
      </w:r>
      <w:r w:rsidR="00B9088D">
        <w:rPr>
          <w:rFonts w:ascii="Jost" w:hAnsi="Jost"/>
          <w:color w:val="000000" w:themeColor="text1"/>
          <w:lang w:val="lt-LT"/>
        </w:rPr>
        <w:t>,</w:t>
      </w:r>
      <w:r w:rsidR="002D4E40" w:rsidRPr="00881CB6">
        <w:rPr>
          <w:rFonts w:ascii="Jost" w:hAnsi="Jost"/>
          <w:color w:val="000000" w:themeColor="text1"/>
          <w:lang w:val="lt-LT"/>
        </w:rPr>
        <w:t xml:space="preserve"> </w:t>
      </w:r>
      <w:r w:rsidR="005A25D5" w:rsidRPr="005A25D5">
        <w:rPr>
          <w:rFonts w:ascii="Jost" w:hAnsi="Jost"/>
          <w:color w:val="000000" w:themeColor="text1"/>
          <w:lang w:val="lt-LT"/>
        </w:rPr>
        <w:t>Paslaugų sutarties specialiųjų sąlygų projekt</w:t>
      </w:r>
      <w:r w:rsidR="005411AF">
        <w:rPr>
          <w:rFonts w:ascii="Jost" w:hAnsi="Jost"/>
          <w:color w:val="000000" w:themeColor="text1"/>
          <w:lang w:val="lt-LT"/>
        </w:rPr>
        <w:t>ą</w:t>
      </w:r>
      <w:r w:rsidR="00881CB6" w:rsidRPr="00881CB6">
        <w:rPr>
          <w:rFonts w:ascii="Jost" w:hAnsi="Jost"/>
          <w:color w:val="000000" w:themeColor="text1"/>
          <w:lang w:val="lt-LT"/>
        </w:rPr>
        <w:t xml:space="preserve"> </w:t>
      </w:r>
      <w:r w:rsidR="002D4E40" w:rsidRPr="00881CB6">
        <w:rPr>
          <w:rFonts w:ascii="Jost" w:hAnsi="Jost"/>
          <w:color w:val="000000" w:themeColor="text1"/>
          <w:lang w:val="lt-LT"/>
        </w:rPr>
        <w:t>(priedas Nr. 3)</w:t>
      </w:r>
      <w:r w:rsidR="00833AEE">
        <w:rPr>
          <w:rFonts w:ascii="Jost" w:hAnsi="Jost"/>
          <w:color w:val="000000" w:themeColor="text1"/>
          <w:lang w:val="lt-LT"/>
        </w:rPr>
        <w:t>, Tiekėjų kvalifikacijos reikalavim</w:t>
      </w:r>
      <w:r w:rsidR="00863153">
        <w:rPr>
          <w:rFonts w:ascii="Jost" w:hAnsi="Jost"/>
          <w:color w:val="000000" w:themeColor="text1"/>
          <w:lang w:val="lt-LT"/>
        </w:rPr>
        <w:t>ų projektą (priedas Nr. 4)</w:t>
      </w:r>
      <w:r w:rsidR="00881CB6" w:rsidRPr="00881CB6">
        <w:rPr>
          <w:rFonts w:ascii="Jost" w:hAnsi="Jost"/>
          <w:color w:val="000000" w:themeColor="text1"/>
          <w:lang w:val="lt-LT"/>
        </w:rPr>
        <w:t xml:space="preserve">. </w:t>
      </w:r>
      <w:r w:rsidRPr="00881CB6">
        <w:rPr>
          <w:rFonts w:ascii="Jost" w:hAnsi="Jost"/>
          <w:color w:val="000000" w:themeColor="text1"/>
          <w:lang w:val="lt-LT"/>
        </w:rPr>
        <w:t xml:space="preserve">Rinkos </w:t>
      </w:r>
      <w:r w:rsidR="00881CB6" w:rsidRPr="00881CB6">
        <w:rPr>
          <w:rFonts w:ascii="Jost" w:hAnsi="Jost"/>
          <w:color w:val="000000" w:themeColor="text1"/>
          <w:lang w:val="lt-LT"/>
        </w:rPr>
        <w:t xml:space="preserve">konsultacijos </w:t>
      </w:r>
      <w:r w:rsidRPr="00881CB6">
        <w:rPr>
          <w:rFonts w:ascii="Jost" w:hAnsi="Jost"/>
          <w:color w:val="000000" w:themeColor="text1"/>
          <w:lang w:val="lt-LT"/>
        </w:rPr>
        <w:t xml:space="preserve">dalyviai iki CVP IS nurodyto termino pabaigos kviečiami </w:t>
      </w:r>
      <w:r w:rsidRPr="00881CB6">
        <w:rPr>
          <w:rFonts w:ascii="Jost" w:hAnsi="Jost"/>
          <w:lang w:val="lt-LT"/>
        </w:rPr>
        <w:t>pateikti atsaky</w:t>
      </w:r>
      <w:r w:rsidRPr="00742ED1">
        <w:rPr>
          <w:rFonts w:ascii="Jost" w:hAnsi="Jost"/>
          <w:lang w:val="lt-LT"/>
        </w:rPr>
        <w:t>mus į klausimyne pateiktus klausimus, teikti savo siūlymus, rekomendacijas</w:t>
      </w:r>
      <w:r w:rsidRPr="00742ED1">
        <w:rPr>
          <w:rFonts w:ascii="Jost" w:hAnsi="Jost"/>
          <w:color w:val="000000" w:themeColor="text1"/>
          <w:lang w:val="lt-LT"/>
        </w:rPr>
        <w:t xml:space="preserve"> bei įžvalgas. Informaciją prašome pateikti naudojantis CVP IS susirašinėjimo funkcija</w:t>
      </w:r>
      <w:r w:rsidRPr="00742ED1">
        <w:rPr>
          <w:rFonts w:ascii="Jost" w:hAnsi="Jost"/>
          <w:lang w:val="lt-LT"/>
        </w:rPr>
        <w:t xml:space="preserve"> (</w:t>
      </w:r>
      <w:r w:rsidRPr="00742ED1">
        <w:rPr>
          <w:rFonts w:ascii="Jost" w:hAnsi="Jost"/>
          <w:color w:val="000000" w:themeColor="text1"/>
          <w:lang w:val="lt-LT"/>
        </w:rPr>
        <w:t xml:space="preserve">atsiųsti pranešimą, prisegant klausimyną su atsakymais, ir, jei reikalinga, kitais dokumentais). </w:t>
      </w:r>
    </w:p>
    <w:p w14:paraId="377979C2"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14:paraId="4A40CA16"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14:paraId="32959A31"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14:paraId="3049085E"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Perkančioji organizacija, skelbdama Pirkimą, neįsipareigoja atsižvelgti į visus pateiktus dalyvių siūlymus, pastabas ir įžvalgas.</w:t>
      </w:r>
    </w:p>
    <w:p w14:paraId="7CD2CB52"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lastRenderedPageBreak/>
        <w:t>Klausimai, rekomendacijos ar siūlymai, gauti pasibaigus aukščiau nurodytam terminui gali būti nenagrinėjami.</w:t>
      </w:r>
    </w:p>
    <w:p w14:paraId="3DCF0C70" w14:textId="77777777" w:rsidR="001F2C97" w:rsidRPr="00742ED1" w:rsidRDefault="001F2C97" w:rsidP="001F2C97">
      <w:pPr>
        <w:ind w:firstLine="709"/>
        <w:jc w:val="both"/>
        <w:rPr>
          <w:rFonts w:ascii="Jost" w:hAnsi="Jost"/>
          <w:color w:val="000000" w:themeColor="text1"/>
          <w:lang w:val="lt-LT"/>
        </w:rPr>
      </w:pPr>
      <w:r w:rsidRPr="00742ED1">
        <w:rPr>
          <w:rFonts w:ascii="Jost" w:hAnsi="Jost"/>
          <w:color w:val="000000" w:themeColor="text1"/>
          <w:lang w:val="lt-LT"/>
        </w:rPr>
        <w:t>Susitikimai su dalyviais nebus organizuojami.</w:t>
      </w:r>
    </w:p>
    <w:p w14:paraId="213B682C" w14:textId="77777777" w:rsidR="001F2C97" w:rsidRPr="00742ED1" w:rsidRDefault="001F2C97" w:rsidP="001F2C97">
      <w:pPr>
        <w:ind w:firstLine="851"/>
        <w:jc w:val="both"/>
        <w:rPr>
          <w:rFonts w:ascii="Jost" w:hAnsi="Jost"/>
          <w:color w:val="000000" w:themeColor="text1"/>
          <w:lang w:val="lt-LT"/>
        </w:rPr>
      </w:pPr>
    </w:p>
    <w:p w14:paraId="7F18182D" w14:textId="77777777" w:rsidR="001F2C97" w:rsidRPr="00742ED1" w:rsidRDefault="001F2C97" w:rsidP="001F2C97">
      <w:pPr>
        <w:ind w:firstLine="851"/>
        <w:jc w:val="both"/>
        <w:rPr>
          <w:rFonts w:ascii="Jost" w:hAnsi="Jost"/>
          <w:color w:val="000000" w:themeColor="text1"/>
          <w:lang w:val="lt-LT"/>
        </w:rPr>
      </w:pPr>
      <w:r w:rsidRPr="00742ED1">
        <w:rPr>
          <w:rFonts w:ascii="Jost" w:hAnsi="Jost"/>
          <w:color w:val="000000" w:themeColor="text1"/>
          <w:lang w:val="lt-LT"/>
        </w:rPr>
        <w:t>PRIEDAI:</w:t>
      </w:r>
    </w:p>
    <w:p w14:paraId="5A647F64" w14:textId="77777777" w:rsidR="001F2C97" w:rsidRPr="00742ED1" w:rsidRDefault="001F2C97" w:rsidP="001F2C97">
      <w:pPr>
        <w:ind w:firstLine="851"/>
        <w:jc w:val="both"/>
        <w:rPr>
          <w:rFonts w:ascii="Jost" w:hAnsi="Jost"/>
          <w:color w:val="000000" w:themeColor="text1"/>
          <w:lang w:val="lt-LT"/>
        </w:rPr>
      </w:pPr>
      <w:r w:rsidRPr="00742ED1">
        <w:rPr>
          <w:rFonts w:ascii="Jost" w:hAnsi="Jost"/>
          <w:color w:val="000000" w:themeColor="text1"/>
          <w:lang w:val="lt-LT"/>
        </w:rPr>
        <w:t>1. Priedas Nr. 1 – Klausimynas.</w:t>
      </w:r>
    </w:p>
    <w:p w14:paraId="5C7801B5" w14:textId="77777777" w:rsidR="001F2C97" w:rsidRDefault="001F2C97" w:rsidP="001F2C97">
      <w:pPr>
        <w:ind w:firstLine="851"/>
        <w:jc w:val="both"/>
        <w:rPr>
          <w:rFonts w:ascii="Jost" w:hAnsi="Jost"/>
          <w:color w:val="000000" w:themeColor="text1"/>
          <w:lang w:val="lt-LT"/>
        </w:rPr>
      </w:pPr>
      <w:r w:rsidRPr="00742ED1">
        <w:rPr>
          <w:rFonts w:ascii="Jost" w:hAnsi="Jost"/>
          <w:color w:val="000000" w:themeColor="text1"/>
          <w:lang w:val="lt-LT"/>
        </w:rPr>
        <w:t>2. Priedas Nr. 2 – Techninės specifikacijos projektas.</w:t>
      </w:r>
    </w:p>
    <w:p w14:paraId="07836EE6" w14:textId="27CDE738" w:rsidR="004E0112" w:rsidRDefault="004E0112" w:rsidP="001F2C97">
      <w:pPr>
        <w:ind w:firstLine="851"/>
        <w:jc w:val="both"/>
        <w:rPr>
          <w:rFonts w:ascii="Jost" w:hAnsi="Jost"/>
          <w:color w:val="000000" w:themeColor="text1"/>
          <w:lang w:val="lt-LT"/>
        </w:rPr>
      </w:pPr>
      <w:r>
        <w:rPr>
          <w:rFonts w:ascii="Jost" w:hAnsi="Jost"/>
          <w:color w:val="000000" w:themeColor="text1"/>
          <w:lang w:val="lt-LT"/>
        </w:rPr>
        <w:t xml:space="preserve">3. Priedas Nr. 3 </w:t>
      </w:r>
      <w:r w:rsidR="002B2463">
        <w:rPr>
          <w:rFonts w:ascii="Jost" w:hAnsi="Jost"/>
          <w:color w:val="000000" w:themeColor="text1"/>
          <w:lang w:val="lt-LT"/>
        </w:rPr>
        <w:t xml:space="preserve">– </w:t>
      </w:r>
      <w:r w:rsidR="005A25D5">
        <w:rPr>
          <w:rFonts w:ascii="Jost" w:hAnsi="Jost"/>
          <w:color w:val="000000" w:themeColor="text1"/>
          <w:lang w:val="lt-LT"/>
        </w:rPr>
        <w:t>Paslaugų sutarties specialiųjų sąlygų projektas.</w:t>
      </w:r>
    </w:p>
    <w:p w14:paraId="57635E03" w14:textId="684ABDB7" w:rsidR="00231680" w:rsidRPr="00742ED1" w:rsidRDefault="00231680" w:rsidP="001F2C97">
      <w:pPr>
        <w:ind w:firstLine="851"/>
        <w:jc w:val="both"/>
        <w:rPr>
          <w:rFonts w:ascii="Jost" w:hAnsi="Jost"/>
          <w:color w:val="000000" w:themeColor="text1"/>
          <w:lang w:val="lt-LT"/>
        </w:rPr>
      </w:pPr>
      <w:r>
        <w:rPr>
          <w:rFonts w:ascii="Jost" w:hAnsi="Jost"/>
          <w:color w:val="000000" w:themeColor="text1"/>
          <w:lang w:val="lt-LT"/>
        </w:rPr>
        <w:t>4. Priedas Nr. 4 – Kvalifikacijos reikalavimai.</w:t>
      </w:r>
    </w:p>
    <w:sectPr w:rsidR="00231680" w:rsidRPr="00742ED1" w:rsidSect="001F2C97">
      <w:headerReference w:type="even" r:id="rId7"/>
      <w:headerReference w:type="default" r:id="rId8"/>
      <w:footerReference w:type="even" r:id="rId9"/>
      <w:footerReference w:type="default" r:id="rId10"/>
      <w:headerReference w:type="first" r:id="rId11"/>
      <w:footerReference w:type="first" r:id="rId12"/>
      <w:pgSz w:w="11900" w:h="16840"/>
      <w:pgMar w:top="1843" w:right="701" w:bottom="1440"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45E5A" w14:textId="77777777" w:rsidR="008C230E" w:rsidRDefault="008C230E" w:rsidP="001F2C97">
      <w:r>
        <w:separator/>
      </w:r>
    </w:p>
  </w:endnote>
  <w:endnote w:type="continuationSeparator" w:id="0">
    <w:p w14:paraId="4FF30B34" w14:textId="77777777" w:rsidR="008C230E" w:rsidRDefault="008C230E" w:rsidP="001F2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Helvetica Neue Medium">
    <w:altName w:val="Arial"/>
    <w:charset w:val="00"/>
    <w:family w:val="swiss"/>
    <w:pitch w:val="variable"/>
    <w:sig w:usb0="A00002FF" w:usb1="5000205B" w:usb2="00000002" w:usb3="00000000" w:csb0="0000009B"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ost">
    <w:altName w:val="Calibri"/>
    <w:charset w:val="00"/>
    <w:family w:val="auto"/>
    <w:pitch w:val="variable"/>
    <w:sig w:usb0="A00002EF" w:usb1="0000205B" w:usb2="00000010" w:usb3="00000000" w:csb0="00000097"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E471" w14:textId="77777777" w:rsidR="001F2C97" w:rsidRDefault="001F2C97" w:rsidP="001F2C9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684658"/>
      <w:docPartObj>
        <w:docPartGallery w:val="Page Numbers (Bottom of Page)"/>
        <w:docPartUnique/>
      </w:docPartObj>
    </w:sdtPr>
    <w:sdtEndPr>
      <w:rPr>
        <w:rFonts w:ascii="Jost" w:hAnsi="Jost"/>
        <w:sz w:val="22"/>
        <w:szCs w:val="22"/>
      </w:rPr>
    </w:sdtEndPr>
    <w:sdtContent>
      <w:p w14:paraId="77E92465" w14:textId="77777777" w:rsidR="001F2C97" w:rsidRPr="00B9246C" w:rsidRDefault="001F2C97" w:rsidP="001F2C97">
        <w:pPr>
          <w:pStyle w:val="Porat"/>
          <w:jc w:val="center"/>
          <w:rPr>
            <w:rFonts w:ascii="Jost" w:hAnsi="Jost"/>
            <w:sz w:val="22"/>
            <w:szCs w:val="22"/>
          </w:rPr>
        </w:pPr>
        <w:r w:rsidRPr="00B9246C">
          <w:rPr>
            <w:rFonts w:ascii="Jost" w:hAnsi="Jost"/>
            <w:sz w:val="22"/>
            <w:szCs w:val="22"/>
          </w:rPr>
          <w:fldChar w:fldCharType="begin"/>
        </w:r>
        <w:r w:rsidRPr="00B9246C">
          <w:rPr>
            <w:rFonts w:ascii="Jost" w:hAnsi="Jost"/>
            <w:sz w:val="22"/>
            <w:szCs w:val="22"/>
          </w:rPr>
          <w:instrText>PAGE   \* MERGEFORMAT</w:instrText>
        </w:r>
        <w:r w:rsidRPr="00B9246C">
          <w:rPr>
            <w:rFonts w:ascii="Jost" w:hAnsi="Jost"/>
            <w:sz w:val="22"/>
            <w:szCs w:val="22"/>
          </w:rPr>
          <w:fldChar w:fldCharType="separate"/>
        </w:r>
        <w:r w:rsidRPr="00B9246C">
          <w:rPr>
            <w:rFonts w:ascii="Jost" w:hAnsi="Jost"/>
            <w:sz w:val="22"/>
            <w:szCs w:val="22"/>
            <w:lang w:val="lt-LT"/>
          </w:rPr>
          <w:t>2</w:t>
        </w:r>
        <w:r w:rsidRPr="00B9246C">
          <w:rPr>
            <w:rFonts w:ascii="Jost" w:hAnsi="Jost"/>
            <w:sz w:val="22"/>
            <w:szCs w:val="22"/>
          </w:rPr>
          <w:fldChar w:fldCharType="end"/>
        </w:r>
      </w:p>
    </w:sdtContent>
  </w:sdt>
  <w:p w14:paraId="462623A3" w14:textId="77777777" w:rsidR="001F2C97" w:rsidRPr="00134367" w:rsidRDefault="001F2C97" w:rsidP="001F2C97">
    <w:pPr>
      <w:pStyle w:val="HeaderFooter"/>
      <w:tabs>
        <w:tab w:val="clear" w:pos="9020"/>
        <w:tab w:val="center" w:pos="4750"/>
        <w:tab w:val="right" w:pos="9500"/>
      </w:tabs>
      <w:rPr>
        <w:lang w:val="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75B1" w14:textId="77777777" w:rsidR="001F2C97" w:rsidRDefault="001F2C97" w:rsidP="001F2C9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A480" w14:textId="77777777" w:rsidR="008C230E" w:rsidRDefault="008C230E" w:rsidP="001F2C97">
      <w:r>
        <w:separator/>
      </w:r>
    </w:p>
  </w:footnote>
  <w:footnote w:type="continuationSeparator" w:id="0">
    <w:p w14:paraId="19C3C664" w14:textId="77777777" w:rsidR="008C230E" w:rsidRDefault="008C230E" w:rsidP="001F2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9CB8E" w14:textId="77777777" w:rsidR="001F2C97" w:rsidRDefault="001F2C97" w:rsidP="001F2C9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BE56" w14:textId="77777777" w:rsidR="001F2C97" w:rsidRDefault="001F2C97" w:rsidP="001F2C97">
    <w:pPr>
      <w:pStyle w:val="Antrats"/>
    </w:pPr>
    <w:r w:rsidRPr="00C203CA">
      <w:rPr>
        <w:rFonts w:ascii="Jost" w:hAnsi="Jost" w:cs="Arial"/>
        <w:noProof/>
        <w:color w:val="3A3A3A" w:themeColor="background2" w:themeShade="40"/>
      </w:rPr>
      <w:drawing>
        <wp:inline distT="0" distB="0" distL="0" distR="0" wp14:anchorId="6BDDAD3A" wp14:editId="324B76CB">
          <wp:extent cx="1248229" cy="512485"/>
          <wp:effectExtent l="0" t="0" r="0" b="0"/>
          <wp:docPr id="72584971" name="Paveikslėlis 7258497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
                  <a:stretch>
                    <a:fillRect/>
                  </a:stretch>
                </pic:blipFill>
                <pic:spPr>
                  <a:xfrm>
                    <a:off x="0" y="0"/>
                    <a:ext cx="1328878" cy="545597"/>
                  </a:xfrm>
                  <a:prstGeom prst="rect">
                    <a:avLst/>
                  </a:prstGeom>
                </pic:spPr>
              </pic:pic>
            </a:graphicData>
          </a:graphic>
        </wp:inline>
      </w:drawing>
    </w:r>
    <w:r>
      <w:t xml:space="preserve">                                                                                    </w:t>
    </w:r>
  </w:p>
  <w:p w14:paraId="6D5CC939" w14:textId="77777777" w:rsidR="001F2C97" w:rsidRDefault="001F2C97" w:rsidP="001F2C97">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2984" w14:textId="77777777" w:rsidR="001F2C97" w:rsidRDefault="001F2C97" w:rsidP="001F2C97">
    <w:pPr>
      <w:pStyle w:val="Antrats"/>
    </w:pPr>
    <w:r>
      <w:rPr>
        <w:noProof/>
      </w:rPr>
      <w:drawing>
        <wp:inline distT="0" distB="0" distL="0" distR="0" wp14:anchorId="141912CE" wp14:editId="20F32023">
          <wp:extent cx="1259840" cy="521970"/>
          <wp:effectExtent l="0" t="0" r="0" b="0"/>
          <wp:docPr id="363417140" name="Paveikslėlis 36341714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picture containing text, clipa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521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023989"/>
    <w:multiLevelType w:val="multilevel"/>
    <w:tmpl w:val="06AE9458"/>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A501948"/>
    <w:multiLevelType w:val="hybridMultilevel"/>
    <w:tmpl w:val="3B964F0C"/>
    <w:lvl w:ilvl="0" w:tplc="0409000F">
      <w:start w:val="1"/>
      <w:numFmt w:val="decimal"/>
      <w:lvlText w:val="%1."/>
      <w:lvlJc w:val="left"/>
      <w:pPr>
        <w:ind w:left="360"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673559925">
    <w:abstractNumId w:val="1"/>
  </w:num>
  <w:num w:numId="2" w16cid:durableId="2830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C97"/>
    <w:rsid w:val="0005305E"/>
    <w:rsid w:val="00095766"/>
    <w:rsid w:val="000C3958"/>
    <w:rsid w:val="00131A01"/>
    <w:rsid w:val="00143906"/>
    <w:rsid w:val="001541D0"/>
    <w:rsid w:val="001602A7"/>
    <w:rsid w:val="00170B70"/>
    <w:rsid w:val="001E28F9"/>
    <w:rsid w:val="001E4362"/>
    <w:rsid w:val="001F2C97"/>
    <w:rsid w:val="00231680"/>
    <w:rsid w:val="00283410"/>
    <w:rsid w:val="00296485"/>
    <w:rsid w:val="00297027"/>
    <w:rsid w:val="002B2463"/>
    <w:rsid w:val="002D0771"/>
    <w:rsid w:val="002D2B81"/>
    <w:rsid w:val="002D4E40"/>
    <w:rsid w:val="003130D2"/>
    <w:rsid w:val="00356890"/>
    <w:rsid w:val="00395BC0"/>
    <w:rsid w:val="00396776"/>
    <w:rsid w:val="003D5F1E"/>
    <w:rsid w:val="003E0159"/>
    <w:rsid w:val="00453D02"/>
    <w:rsid w:val="004542E6"/>
    <w:rsid w:val="004C15AB"/>
    <w:rsid w:val="004C305C"/>
    <w:rsid w:val="004E0112"/>
    <w:rsid w:val="00504279"/>
    <w:rsid w:val="005411AF"/>
    <w:rsid w:val="0055089F"/>
    <w:rsid w:val="005623B2"/>
    <w:rsid w:val="005A25D5"/>
    <w:rsid w:val="005F790C"/>
    <w:rsid w:val="006908B5"/>
    <w:rsid w:val="006E1A54"/>
    <w:rsid w:val="006F5E2E"/>
    <w:rsid w:val="00742ED1"/>
    <w:rsid w:val="00750C45"/>
    <w:rsid w:val="007668B0"/>
    <w:rsid w:val="00774325"/>
    <w:rsid w:val="00782A41"/>
    <w:rsid w:val="007A0703"/>
    <w:rsid w:val="007E34A3"/>
    <w:rsid w:val="007E69B9"/>
    <w:rsid w:val="0083023A"/>
    <w:rsid w:val="00831D64"/>
    <w:rsid w:val="00833AEE"/>
    <w:rsid w:val="00863153"/>
    <w:rsid w:val="00867203"/>
    <w:rsid w:val="008808F8"/>
    <w:rsid w:val="00881CB6"/>
    <w:rsid w:val="0088542E"/>
    <w:rsid w:val="00894AA5"/>
    <w:rsid w:val="008B19C1"/>
    <w:rsid w:val="008C230E"/>
    <w:rsid w:val="008F085E"/>
    <w:rsid w:val="009170CF"/>
    <w:rsid w:val="009736F0"/>
    <w:rsid w:val="00991EC3"/>
    <w:rsid w:val="009B173B"/>
    <w:rsid w:val="009E5F82"/>
    <w:rsid w:val="00A034A5"/>
    <w:rsid w:val="00A1270D"/>
    <w:rsid w:val="00A55269"/>
    <w:rsid w:val="00A61510"/>
    <w:rsid w:val="00A84051"/>
    <w:rsid w:val="00AB5E76"/>
    <w:rsid w:val="00B9088D"/>
    <w:rsid w:val="00B96392"/>
    <w:rsid w:val="00B963B8"/>
    <w:rsid w:val="00BF4A14"/>
    <w:rsid w:val="00C53CDB"/>
    <w:rsid w:val="00C82663"/>
    <w:rsid w:val="00CF387B"/>
    <w:rsid w:val="00D26730"/>
    <w:rsid w:val="00D32F71"/>
    <w:rsid w:val="00D40120"/>
    <w:rsid w:val="00D4772C"/>
    <w:rsid w:val="00D65F25"/>
    <w:rsid w:val="00D7715F"/>
    <w:rsid w:val="00D91366"/>
    <w:rsid w:val="00DA1779"/>
    <w:rsid w:val="00DA2301"/>
    <w:rsid w:val="00DA239C"/>
    <w:rsid w:val="00E14B07"/>
    <w:rsid w:val="00E209E8"/>
    <w:rsid w:val="00E279E9"/>
    <w:rsid w:val="00E4040A"/>
    <w:rsid w:val="00E40B4F"/>
    <w:rsid w:val="00E57D8B"/>
    <w:rsid w:val="00E8057C"/>
    <w:rsid w:val="00E9653F"/>
    <w:rsid w:val="00EB5AB5"/>
    <w:rsid w:val="00EB644D"/>
    <w:rsid w:val="00EC4FFA"/>
    <w:rsid w:val="00F15423"/>
    <w:rsid w:val="00F213D4"/>
    <w:rsid w:val="00F80C11"/>
    <w:rsid w:val="00F95918"/>
    <w:rsid w:val="00FB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3868D"/>
  <w15:chartTrackingRefBased/>
  <w15:docId w15:val="{44D82737-C8C1-4571-95A3-CD9553500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F2C97"/>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14:ligatures w14:val="none"/>
    </w:rPr>
  </w:style>
  <w:style w:type="paragraph" w:styleId="Antrat1">
    <w:name w:val="heading 1"/>
    <w:basedOn w:val="prastasis"/>
    <w:next w:val="prastasis"/>
    <w:link w:val="Antrat1Diagrama"/>
    <w:uiPriority w:val="9"/>
    <w:qFormat/>
    <w:rsid w:val="001F2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F2C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F2C9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F2C9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F2C9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F2C9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F2C9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F2C9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F2C9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F2C9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F2C9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F2C9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F2C9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F2C9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F2C9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F2C9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F2C9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F2C9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F2C9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F2C9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F2C9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F2C9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F2C9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F2C97"/>
    <w:rPr>
      <w:i/>
      <w:iCs/>
      <w:color w:val="404040" w:themeColor="text1" w:themeTint="BF"/>
    </w:rPr>
  </w:style>
  <w:style w:type="paragraph" w:styleId="Sraopastraipa">
    <w:name w:val="List Paragraph"/>
    <w:aliases w:val="List Paragraph Red,Bullet EY,List Paragraph2,Numbering,ERP-List Paragraph,List Paragraph11,Sąrašo pastraipa.Bullet,Sąrašo pastraipa;Bullet,Table of contents numbered,Lentele,List Paragraph22,List Paragraph21,Paragraph"/>
    <w:basedOn w:val="prastasis"/>
    <w:link w:val="SraopastraipaDiagrama"/>
    <w:uiPriority w:val="34"/>
    <w:qFormat/>
    <w:rsid w:val="001F2C97"/>
    <w:pPr>
      <w:ind w:left="720"/>
      <w:contextualSpacing/>
    </w:pPr>
  </w:style>
  <w:style w:type="character" w:styleId="Rykuspabraukimas">
    <w:name w:val="Intense Emphasis"/>
    <w:basedOn w:val="Numatytasispastraiposriftas"/>
    <w:uiPriority w:val="21"/>
    <w:qFormat/>
    <w:rsid w:val="001F2C97"/>
    <w:rPr>
      <w:i/>
      <w:iCs/>
      <w:color w:val="0F4761" w:themeColor="accent1" w:themeShade="BF"/>
    </w:rPr>
  </w:style>
  <w:style w:type="paragraph" w:styleId="Iskirtacitata">
    <w:name w:val="Intense Quote"/>
    <w:basedOn w:val="prastasis"/>
    <w:next w:val="prastasis"/>
    <w:link w:val="IskirtacitataDiagrama"/>
    <w:uiPriority w:val="30"/>
    <w:qFormat/>
    <w:rsid w:val="001F2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F2C97"/>
    <w:rPr>
      <w:i/>
      <w:iCs/>
      <w:color w:val="0F4761" w:themeColor="accent1" w:themeShade="BF"/>
    </w:rPr>
  </w:style>
  <w:style w:type="character" w:styleId="Rykinuoroda">
    <w:name w:val="Intense Reference"/>
    <w:basedOn w:val="Numatytasispastraiposriftas"/>
    <w:uiPriority w:val="32"/>
    <w:qFormat/>
    <w:rsid w:val="001F2C97"/>
    <w:rPr>
      <w:b/>
      <w:bCs/>
      <w:smallCaps/>
      <w:color w:val="0F4761" w:themeColor="accent1" w:themeShade="BF"/>
      <w:spacing w:val="5"/>
    </w:rPr>
  </w:style>
  <w:style w:type="paragraph" w:customStyle="1" w:styleId="HeaderFooter">
    <w:name w:val="Header &amp; Footer"/>
    <w:rsid w:val="001F2C9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14:ligatures w14:val="none"/>
    </w:rPr>
  </w:style>
  <w:style w:type="paragraph" w:customStyle="1" w:styleId="FreeForm">
    <w:name w:val="Free Form"/>
    <w:rsid w:val="001F2C97"/>
    <w:pPr>
      <w:pBdr>
        <w:top w:val="nil"/>
        <w:left w:val="nil"/>
        <w:bottom w:val="nil"/>
        <w:right w:val="nil"/>
        <w:between w:val="nil"/>
        <w:bar w:val="nil"/>
      </w:pBdr>
      <w:spacing w:after="0" w:line="240" w:lineRule="auto"/>
    </w:pPr>
    <w:rPr>
      <w:rFonts w:ascii="Helvetica Neue" w:eastAsia="Arial Unicode MS" w:hAnsi="Helvetica Neue" w:cs="Arial Unicode MS"/>
      <w:color w:val="413F3C"/>
      <w:sz w:val="16"/>
      <w:szCs w:val="16"/>
      <w:bdr w:val="nil"/>
      <w:lang w:val="en-US"/>
      <w14:ligatures w14:val="none"/>
    </w:rPr>
  </w:style>
  <w:style w:type="paragraph" w:styleId="Antrats">
    <w:name w:val="header"/>
    <w:basedOn w:val="prastasis"/>
    <w:link w:val="AntratsDiagrama"/>
    <w:uiPriority w:val="99"/>
    <w:unhideWhenUsed/>
    <w:rsid w:val="001F2C97"/>
    <w:pPr>
      <w:tabs>
        <w:tab w:val="center" w:pos="4680"/>
        <w:tab w:val="right" w:pos="9360"/>
      </w:tabs>
    </w:pPr>
  </w:style>
  <w:style w:type="character" w:customStyle="1" w:styleId="AntratsDiagrama">
    <w:name w:val="Antraštės Diagrama"/>
    <w:basedOn w:val="Numatytasispastraiposriftas"/>
    <w:link w:val="Antrats"/>
    <w:uiPriority w:val="99"/>
    <w:rsid w:val="001F2C97"/>
    <w:rPr>
      <w:rFonts w:ascii="Times New Roman" w:eastAsia="Arial Unicode MS" w:hAnsi="Times New Roman" w:cs="Times New Roman"/>
      <w:sz w:val="24"/>
      <w:szCs w:val="24"/>
      <w:bdr w:val="nil"/>
      <w:lang w:val="en-US"/>
      <w14:ligatures w14:val="none"/>
    </w:rPr>
  </w:style>
  <w:style w:type="paragraph" w:styleId="Porat">
    <w:name w:val="footer"/>
    <w:basedOn w:val="prastasis"/>
    <w:link w:val="PoratDiagrama"/>
    <w:uiPriority w:val="99"/>
    <w:unhideWhenUsed/>
    <w:rsid w:val="001F2C97"/>
    <w:pPr>
      <w:tabs>
        <w:tab w:val="center" w:pos="4680"/>
        <w:tab w:val="right" w:pos="9360"/>
      </w:tabs>
    </w:pPr>
  </w:style>
  <w:style w:type="character" w:customStyle="1" w:styleId="PoratDiagrama">
    <w:name w:val="Poraštė Diagrama"/>
    <w:basedOn w:val="Numatytasispastraiposriftas"/>
    <w:link w:val="Porat"/>
    <w:uiPriority w:val="99"/>
    <w:rsid w:val="001F2C97"/>
    <w:rPr>
      <w:rFonts w:ascii="Times New Roman" w:eastAsia="Arial Unicode MS" w:hAnsi="Times New Roman" w:cs="Times New Roman"/>
      <w:sz w:val="24"/>
      <w:szCs w:val="24"/>
      <w:bdr w:val="nil"/>
      <w:lang w:val="en-US"/>
      <w14:ligatures w14:val="none"/>
    </w:rPr>
  </w:style>
  <w:style w:type="table" w:styleId="Lentelstinklelis">
    <w:name w:val="Table Grid"/>
    <w:basedOn w:val="prastojilentel"/>
    <w:uiPriority w:val="39"/>
    <w:rsid w:val="001F2C97"/>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ist Paragraph Red Diagrama,Bullet EY Diagrama,List Paragraph2 Diagrama,Numbering Diagrama,ERP-List Paragraph Diagrama,List Paragraph11 Diagrama,Sąrašo pastraipa.Bullet Diagrama,Sąrašo pastraipa.Bullet Diagrama1"/>
    <w:link w:val="Sraopastraipa"/>
    <w:uiPriority w:val="34"/>
    <w:locked/>
    <w:rsid w:val="001F2C97"/>
  </w:style>
  <w:style w:type="paragraph" w:customStyle="1" w:styleId="prastasis1">
    <w:name w:val="Įprastasis1"/>
    <w:rsid w:val="001F2C97"/>
    <w:pPr>
      <w:suppressAutoHyphens/>
      <w:autoSpaceDN w:val="0"/>
      <w:spacing w:after="200" w:line="276" w:lineRule="auto"/>
      <w:textAlignment w:val="baseline"/>
    </w:pPr>
    <w:rPr>
      <w:rFonts w:ascii="Calibri" w:eastAsia="Calibri" w:hAnsi="Calibri" w:cs="Times New Roman"/>
      <w14:ligatures w14:val="none"/>
    </w:rPr>
  </w:style>
  <w:style w:type="paragraph" w:styleId="Pataisymai">
    <w:name w:val="Revision"/>
    <w:hidden/>
    <w:uiPriority w:val="99"/>
    <w:semiHidden/>
    <w:rsid w:val="00FB33A1"/>
    <w:pPr>
      <w:spacing w:after="0" w:line="240" w:lineRule="auto"/>
    </w:pPr>
    <w:rPr>
      <w:rFonts w:ascii="Times New Roman" w:eastAsia="Arial Unicode MS" w:hAnsi="Times New Roman" w:cs="Times New Roman"/>
      <w:sz w:val="24"/>
      <w:szCs w:val="24"/>
      <w:bdr w:val="nil"/>
      <w:lang w:val="en-US"/>
      <w14:ligatures w14:val="none"/>
    </w:rPr>
  </w:style>
  <w:style w:type="character" w:customStyle="1" w:styleId="cf01">
    <w:name w:val="cf01"/>
    <w:basedOn w:val="Numatytasispastraiposriftas"/>
    <w:rsid w:val="009B173B"/>
    <w:rPr>
      <w:rFonts w:ascii="Segoe UI" w:hAnsi="Segoe UI" w:cs="Segoe UI" w:hint="default"/>
      <w:b/>
      <w:bCs/>
      <w:sz w:val="18"/>
      <w:szCs w:val="18"/>
    </w:rPr>
  </w:style>
  <w:style w:type="character" w:styleId="Grietas">
    <w:name w:val="Strong"/>
    <w:uiPriority w:val="22"/>
    <w:qFormat/>
    <w:rsid w:val="00D771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627</Words>
  <Characters>3575</Characters>
  <Application>Microsoft Office Word</Application>
  <DocSecurity>0</DocSecurity>
  <Lines>29</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Starinskaja</dc:creator>
  <cp:keywords/>
  <dc:description/>
  <cp:lastModifiedBy>Rūta Mikulėnė</cp:lastModifiedBy>
  <cp:revision>20</cp:revision>
  <dcterms:created xsi:type="dcterms:W3CDTF">2025-07-21T12:05:00Z</dcterms:created>
  <dcterms:modified xsi:type="dcterms:W3CDTF">2026-09-01T13:49:00Z</dcterms:modified>
</cp:coreProperties>
</file>