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6"/>
        <w:gridCol w:w="3526"/>
        <w:gridCol w:w="8906"/>
        <w:gridCol w:w="2329"/>
      </w:tblGrid>
      <w:tr w:rsidR="008A2FD7" w:rsidRPr="008A2FD7" w14:paraId="63C4FA9D" w14:textId="77777777" w:rsidTr="008A2FD7">
        <w:trPr>
          <w:tblHeader/>
          <w:tblCellSpacing w:w="15" w:type="dxa"/>
        </w:trPr>
        <w:tc>
          <w:tcPr>
            <w:tcW w:w="138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BFA25F" w14:textId="614541A7" w:rsidR="008A2FD7" w:rsidRPr="008A2FD7" w:rsidRDefault="008A2FD7" w:rsidP="008A2F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b/>
                <w:color w:val="00241A"/>
                <w:sz w:val="21"/>
                <w:szCs w:val="21"/>
                <w:shd w:val="clear" w:color="auto" w:fill="FFFFFF"/>
              </w:rPr>
              <w:t>PROFESIONALŪS GREITOSIOS MEDICINOS PAGALBOS NEŠTUVAI PACIENTŲ TRANSPORTAVIMUI IR TVIRTINIMUI GREITOSIOS MEDICINOS PAGALBOS AUTOMOBILYJE</w:t>
            </w:r>
          </w:p>
        </w:tc>
      </w:tr>
      <w:tr w:rsidR="008A2FD7" w:rsidRPr="008A2FD7" w14:paraId="6F504CF0" w14:textId="77777777" w:rsidTr="008A2FD7">
        <w:trPr>
          <w:tblHeader/>
          <w:tblCellSpacing w:w="15" w:type="dxa"/>
        </w:trPr>
        <w:tc>
          <w:tcPr>
            <w:tcW w:w="138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A74D61" w14:textId="0C3C5934" w:rsidR="008A2FD7" w:rsidRPr="008A2FD7" w:rsidRDefault="008A2FD7" w:rsidP="008A2F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Prekių pristatymo</w:t>
            </w:r>
            <w:r w:rsidRPr="008A2F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terminas 2 mėn. nuo sutarties sudarymo</w:t>
            </w:r>
            <w:r w:rsidRPr="008A2FD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</w:p>
        </w:tc>
      </w:tr>
      <w:tr w:rsidR="008A2FD7" w:rsidRPr="008A2FD7" w14:paraId="66889E06" w14:textId="77777777" w:rsidTr="008A2FD7">
        <w:trPr>
          <w:tblHeader/>
          <w:tblCellSpacing w:w="15" w:type="dxa"/>
        </w:trPr>
        <w:tc>
          <w:tcPr>
            <w:tcW w:w="138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527CC0" w14:textId="202C7681" w:rsidR="008A2FD7" w:rsidRPr="008A2FD7" w:rsidRDefault="008A2FD7" w:rsidP="008A2F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Skirtos lėšos</w:t>
            </w:r>
            <w:r w:rsidRPr="008A2FD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: </w:t>
            </w:r>
            <w:r w:rsidRPr="008A2F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8470 </w:t>
            </w:r>
            <w:r w:rsidRPr="008A2FD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€ </w:t>
            </w:r>
            <w:proofErr w:type="spellStart"/>
            <w:r w:rsidRPr="008A2FD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su</w:t>
            </w:r>
            <w:proofErr w:type="spellEnd"/>
            <w:r w:rsidRPr="008A2FD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PVM</w:t>
            </w:r>
          </w:p>
        </w:tc>
      </w:tr>
      <w:tr w:rsidR="008A2FD7" w:rsidRPr="008A2FD7" w14:paraId="66E962D2" w14:textId="77777777" w:rsidTr="008A2FD7">
        <w:trPr>
          <w:tblHeader/>
          <w:tblCellSpacing w:w="15" w:type="dxa"/>
        </w:trPr>
        <w:tc>
          <w:tcPr>
            <w:tcW w:w="138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79EF98" w14:textId="7B9700F9" w:rsidR="008A2FD7" w:rsidRPr="008A2FD7" w:rsidRDefault="008A2FD7" w:rsidP="008A2F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TECHNINĖ SPECIFIKACIJA:</w:t>
            </w:r>
          </w:p>
        </w:tc>
      </w:tr>
      <w:tr w:rsidR="00A922DF" w:rsidRPr="008A2FD7" w14:paraId="75F114EB" w14:textId="03620EA2" w:rsidTr="008A2FD7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573AB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Eil. Nr.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33AF6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Parametras</w:t>
            </w:r>
          </w:p>
        </w:tc>
        <w:tc>
          <w:tcPr>
            <w:tcW w:w="8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9F964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Reikalavimas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D80FF3" w14:textId="56D775DA" w:rsidR="00A922DF" w:rsidRPr="008A2FD7" w:rsidRDefault="00473937" w:rsidP="008A2F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Siūlomos prekės specifikacija</w:t>
            </w:r>
          </w:p>
        </w:tc>
      </w:tr>
      <w:tr w:rsidR="00A922DF" w:rsidRPr="008A2FD7" w14:paraId="201CB66F" w14:textId="6AE59C3A" w:rsidTr="008A2F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C5FED" w14:textId="225EFD8C" w:rsidR="00A922DF" w:rsidRPr="008A2FD7" w:rsidRDefault="00A922DF" w:rsidP="008A2FD7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8D7F3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>Paskirtis</w:t>
            </w:r>
          </w:p>
        </w:tc>
        <w:tc>
          <w:tcPr>
            <w:tcW w:w="8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13861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>Profesionalūs greitosios medicinos pagalbos neštuvai pacientų transportavimui ir tvirtinimui greitosios medicinos pagalbos automobilyje.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A73A6F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922DF" w:rsidRPr="008A2FD7" w14:paraId="1899ED27" w14:textId="3AF1E39D" w:rsidTr="008A2F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F87F6" w14:textId="31319B3C" w:rsidR="00A922DF" w:rsidRPr="008A2FD7" w:rsidRDefault="00A922DF" w:rsidP="008A2FD7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F8E5C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>Važiuoklė</w:t>
            </w:r>
          </w:p>
        </w:tc>
        <w:tc>
          <w:tcPr>
            <w:tcW w:w="8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5166B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>Automatiškai išsiskleidžianti / susilankstanti važiuoklė, pritaikyta neštuvų pakrovimui į greitosios medicinos pagalbos automobilį.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B5CC7C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922DF" w:rsidRPr="008A2FD7" w14:paraId="6D69A4AF" w14:textId="7EB793E4" w:rsidTr="008A2F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BA252" w14:textId="571D0930" w:rsidR="00A922DF" w:rsidRPr="008A2FD7" w:rsidRDefault="00A922DF" w:rsidP="008A2FD7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F039F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>Ratukai</w:t>
            </w:r>
          </w:p>
        </w:tc>
        <w:tc>
          <w:tcPr>
            <w:tcW w:w="8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AD0D0" w14:textId="38B5752C" w:rsidR="00A922DF" w:rsidRPr="008A2FD7" w:rsidRDefault="00E2620B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&gt;</w:t>
            </w:r>
            <w:r w:rsidR="00A922DF" w:rsidRPr="008A2FD7">
              <w:rPr>
                <w:rFonts w:ascii="Times New Roman" w:hAnsi="Times New Roman" w:cs="Times New Roman"/>
                <w:sz w:val="22"/>
                <w:szCs w:val="22"/>
              </w:rPr>
              <w:t xml:space="preserve">4 ratukai, kurių skersmuo </w:t>
            </w:r>
            <w:r w:rsidRPr="008A2F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&gt;</w:t>
            </w:r>
            <w:r w:rsidR="00A922DF" w:rsidRPr="008A2FD7">
              <w:rPr>
                <w:rFonts w:ascii="Times New Roman" w:hAnsi="Times New Roman" w:cs="Times New Roman"/>
                <w:sz w:val="22"/>
                <w:szCs w:val="22"/>
              </w:rPr>
              <w:t xml:space="preserve"> 200 mm. </w:t>
            </w:r>
            <w:r w:rsidRPr="008A2F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&gt;</w:t>
            </w:r>
            <w:r w:rsidR="00A922DF" w:rsidRPr="008A2FD7">
              <w:rPr>
                <w:rFonts w:ascii="Times New Roman" w:hAnsi="Times New Roman" w:cs="Times New Roman"/>
                <w:sz w:val="22"/>
                <w:szCs w:val="22"/>
              </w:rPr>
              <w:t xml:space="preserve">2 ratukai pasukami 360° </w:t>
            </w: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 xml:space="preserve">(+/-10°) </w:t>
            </w:r>
            <w:r w:rsidR="00A922DF" w:rsidRPr="008A2FD7">
              <w:rPr>
                <w:rFonts w:ascii="Times New Roman" w:hAnsi="Times New Roman" w:cs="Times New Roman"/>
                <w:sz w:val="22"/>
                <w:szCs w:val="22"/>
              </w:rPr>
              <w:t>kampu.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B1A044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922DF" w:rsidRPr="008A2FD7" w14:paraId="1BBC2BD9" w14:textId="203D462D" w:rsidTr="008A2F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FC7B6" w14:textId="0FF65FB7" w:rsidR="00A922DF" w:rsidRPr="008A2FD7" w:rsidRDefault="00A922DF" w:rsidP="008A2FD7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D4798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>Aukščio reguliavimas</w:t>
            </w:r>
          </w:p>
        </w:tc>
        <w:tc>
          <w:tcPr>
            <w:tcW w:w="8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047B9" w14:textId="1A0ADACA" w:rsidR="00A922DF" w:rsidRPr="008A2FD7" w:rsidRDefault="00E2620B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&gt;</w:t>
            </w:r>
            <w:r w:rsidR="00A922DF" w:rsidRPr="008A2FD7">
              <w:rPr>
                <w:rFonts w:ascii="Times New Roman" w:hAnsi="Times New Roman" w:cs="Times New Roman"/>
                <w:sz w:val="22"/>
                <w:szCs w:val="22"/>
              </w:rPr>
              <w:t>4 aukščio pozicijos.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B9E78A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922DF" w:rsidRPr="008A2FD7" w14:paraId="1D80416B" w14:textId="5048B79B" w:rsidTr="008A2F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ADAAF" w14:textId="79C2AAD2" w:rsidR="00A922DF" w:rsidRPr="008A2FD7" w:rsidRDefault="00A922DF" w:rsidP="008A2FD7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41D8C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>Priekinės ir galinės dalies reguliavimas</w:t>
            </w:r>
          </w:p>
        </w:tc>
        <w:tc>
          <w:tcPr>
            <w:tcW w:w="8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E89FA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>Turi būti galimybė reguliuoti neštuvų priekinės ir galinės dalies aukštį.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B895F8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922DF" w:rsidRPr="008A2FD7" w14:paraId="42749C5E" w14:textId="4A1039CB" w:rsidTr="008A2F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A7A9D" w14:textId="3C203519" w:rsidR="00A922DF" w:rsidRPr="008A2FD7" w:rsidRDefault="00A922DF" w:rsidP="008A2FD7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EC396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>Keliamoji galia</w:t>
            </w:r>
          </w:p>
        </w:tc>
        <w:tc>
          <w:tcPr>
            <w:tcW w:w="8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21035" w14:textId="75C92ED3" w:rsidR="00A922DF" w:rsidRPr="008A2FD7" w:rsidRDefault="00E2620B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&gt;</w:t>
            </w:r>
            <w:r w:rsidR="00A922DF" w:rsidRPr="008A2FD7">
              <w:rPr>
                <w:rFonts w:ascii="Times New Roman" w:hAnsi="Times New Roman" w:cs="Times New Roman"/>
                <w:sz w:val="22"/>
                <w:szCs w:val="22"/>
              </w:rPr>
              <w:t>250 kg.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86055F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922DF" w:rsidRPr="008A2FD7" w14:paraId="6B9BE290" w14:textId="08252D79" w:rsidTr="008A2F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F9732" w14:textId="3AA1CED5" w:rsidR="00A922DF" w:rsidRPr="008A2FD7" w:rsidRDefault="00A922DF" w:rsidP="008A2FD7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812DD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>Čiužinys</w:t>
            </w:r>
          </w:p>
        </w:tc>
        <w:tc>
          <w:tcPr>
            <w:tcW w:w="8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85684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>Neštuvai komplektuojami su pacientui skirtu čiužiniu.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4E3614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922DF" w:rsidRPr="008A2FD7" w14:paraId="7C063AF8" w14:textId="1EDFD087" w:rsidTr="008A2F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F9BA2" w14:textId="6C88978B" w:rsidR="00A922DF" w:rsidRPr="008A2FD7" w:rsidRDefault="00A922DF" w:rsidP="008A2FD7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2704A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>Saugos diržai</w:t>
            </w:r>
          </w:p>
        </w:tc>
        <w:tc>
          <w:tcPr>
            <w:tcW w:w="8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AA9F1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>Komplektuojami su paciento saugos diržais.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F8FD5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922DF" w:rsidRPr="008A2FD7" w14:paraId="02FAC1C5" w14:textId="270DFB0A" w:rsidTr="008A2F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133AF" w14:textId="4F2AAB5A" w:rsidR="00A922DF" w:rsidRPr="008A2FD7" w:rsidRDefault="00A922DF" w:rsidP="008A2FD7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87028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>Fiksavimo sistema</w:t>
            </w:r>
          </w:p>
        </w:tc>
        <w:tc>
          <w:tcPr>
            <w:tcW w:w="8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36F1E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>Greito fiksavimo mechanizmas neštuvų tvirtinimui greitosios medicinos pagalbos automobilyje.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647284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922DF" w:rsidRPr="008A2FD7" w14:paraId="185D5DC8" w14:textId="1A25A28E" w:rsidTr="008A2F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85D4F" w14:textId="32FC7F47" w:rsidR="00A922DF" w:rsidRPr="008A2FD7" w:rsidRDefault="00A922DF" w:rsidP="008A2FD7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08920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>Suderinamumas su automobiliu</w:t>
            </w:r>
          </w:p>
        </w:tc>
        <w:tc>
          <w:tcPr>
            <w:tcW w:w="8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970E8" w14:textId="2A6F922E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>Neštuvai ir fiksavimo sistema turi būti suderinami su Perkančiosios organizacijos naudojamu greitosios medicinos pagalbos automobili</w:t>
            </w:r>
            <w:r w:rsidR="008E40B1" w:rsidRPr="008A2FD7">
              <w:rPr>
                <w:rFonts w:ascii="Times New Roman" w:hAnsi="Times New Roman" w:cs="Times New Roman"/>
                <w:sz w:val="22"/>
                <w:szCs w:val="22"/>
              </w:rPr>
              <w:t>o</w:t>
            </w: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A26CBE" w:rsidRPr="008A2FD7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="00A26CBE" w:rsidRPr="008A2FD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Priedas </w:t>
            </w:r>
            <w:r w:rsidR="00194A64" w:rsidRPr="008A2FD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NR. 1</w:t>
            </w:r>
            <w:r w:rsidR="00194A64" w:rsidRPr="008A2FD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D9E95E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922DF" w:rsidRPr="008A2FD7" w14:paraId="339F6321" w14:textId="52DBCBDD" w:rsidTr="008A2F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391E7" w14:textId="1BAB89A2" w:rsidR="00A922DF" w:rsidRPr="008A2FD7" w:rsidRDefault="00A922DF" w:rsidP="008A2FD7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1395D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>Saugos bandymai</w:t>
            </w:r>
          </w:p>
        </w:tc>
        <w:tc>
          <w:tcPr>
            <w:tcW w:w="8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27496" w14:textId="6BE21CD3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 xml:space="preserve">Neštuvai ir jų fiksavimo sistema turi būti išbandyti pagal EN 1789 </w:t>
            </w:r>
            <w:r w:rsidR="00E2620B" w:rsidRPr="008A2FD7">
              <w:rPr>
                <w:rFonts w:ascii="Times New Roman" w:hAnsi="Times New Roman" w:cs="Times New Roman"/>
                <w:sz w:val="22"/>
                <w:szCs w:val="22"/>
              </w:rPr>
              <w:t xml:space="preserve">ar lygiaverčius </w:t>
            </w: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 xml:space="preserve">reikalavimus, įskaitant 10G </w:t>
            </w:r>
            <w:r w:rsidR="00E2620B" w:rsidRPr="008A2FD7">
              <w:rPr>
                <w:rFonts w:ascii="Times New Roman" w:hAnsi="Times New Roman" w:cs="Times New Roman"/>
                <w:sz w:val="22"/>
                <w:szCs w:val="22"/>
              </w:rPr>
              <w:t xml:space="preserve">ar lygiavertes </w:t>
            </w: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>dinamines apkrovas.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28ADC2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922DF" w:rsidRPr="008A2FD7" w14:paraId="4841A9AB" w14:textId="2226A5E2" w:rsidTr="008A2F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AAB27" w14:textId="1ECBC03B" w:rsidR="00A922DF" w:rsidRPr="008A2FD7" w:rsidRDefault="00A922DF" w:rsidP="008A2FD7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4B98E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>CE ženklinimas</w:t>
            </w:r>
          </w:p>
        </w:tc>
        <w:tc>
          <w:tcPr>
            <w:tcW w:w="8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F53E0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>Gaminys turi būti paženklintas CE ženklu pagal jam taikomus teisės aktų reikalavimus.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B686B3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922DF" w:rsidRPr="008A2FD7" w14:paraId="6F462E89" w14:textId="612269F8" w:rsidTr="008A2F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B3A53E" w14:textId="099A49A4" w:rsidR="00A922DF" w:rsidRPr="008A2FD7" w:rsidRDefault="00A922DF" w:rsidP="008A2FD7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70B79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>Montavimas / pritaikymas</w:t>
            </w:r>
          </w:p>
        </w:tc>
        <w:tc>
          <w:tcPr>
            <w:tcW w:w="8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FFEFF" w14:textId="75EC2653" w:rsidR="00A922DF" w:rsidRPr="008A2FD7" w:rsidRDefault="008E40B1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>T</w:t>
            </w:r>
            <w:r w:rsidR="00A922DF" w:rsidRPr="008A2FD7">
              <w:rPr>
                <w:rFonts w:ascii="Times New Roman" w:hAnsi="Times New Roman" w:cs="Times New Roman"/>
                <w:sz w:val="22"/>
                <w:szCs w:val="22"/>
              </w:rPr>
              <w:t>iekėjas turi sumontuoti</w:t>
            </w: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A922DF" w:rsidRPr="008A2FD7">
              <w:rPr>
                <w:rFonts w:ascii="Times New Roman" w:hAnsi="Times New Roman" w:cs="Times New Roman"/>
                <w:sz w:val="22"/>
                <w:szCs w:val="22"/>
              </w:rPr>
              <w:t>pritaikyti neštuvų fiksavimo sistemą automobilyje ir atlikti funkcinį patikrinimą.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482CAF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922DF" w:rsidRPr="008A2FD7" w14:paraId="6334E076" w14:textId="4D7578DE" w:rsidTr="008A2F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43CEC" w14:textId="7F07C083" w:rsidR="00A922DF" w:rsidRPr="008A2FD7" w:rsidRDefault="00A922DF" w:rsidP="008A2FD7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20D03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</w:rPr>
              <w:t>Garantija</w:t>
            </w:r>
          </w:p>
        </w:tc>
        <w:tc>
          <w:tcPr>
            <w:tcW w:w="8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A1FDB" w14:textId="4EACF39C" w:rsidR="00A922DF" w:rsidRPr="008A2FD7" w:rsidRDefault="00E2620B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2F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&gt;</w:t>
            </w:r>
            <w:r w:rsidR="00A922DF" w:rsidRPr="008A2FD7">
              <w:rPr>
                <w:rFonts w:ascii="Times New Roman" w:hAnsi="Times New Roman" w:cs="Times New Roman"/>
                <w:sz w:val="22"/>
                <w:szCs w:val="22"/>
              </w:rPr>
              <w:t>24 mėnesiai.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AABA4F" w14:textId="77777777" w:rsidR="00A922DF" w:rsidRPr="008A2FD7" w:rsidRDefault="00A922DF" w:rsidP="008A2FD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3F62DC4" w14:textId="6D4551F6" w:rsidR="002E1F04" w:rsidRPr="008A2FD7" w:rsidRDefault="002E1F04">
      <w:pPr>
        <w:rPr>
          <w:rFonts w:ascii="Times New Roman" w:hAnsi="Times New Roman" w:cs="Times New Roman"/>
        </w:rPr>
      </w:pPr>
    </w:p>
    <w:p w14:paraId="75F0504E" w14:textId="77777777" w:rsidR="005A24B7" w:rsidRPr="008A2FD7" w:rsidRDefault="005A24B7">
      <w:pPr>
        <w:rPr>
          <w:rFonts w:ascii="Times New Roman" w:hAnsi="Times New Roman" w:cs="Times New Roman"/>
        </w:rPr>
      </w:pPr>
    </w:p>
    <w:p w14:paraId="0679588F" w14:textId="7F15B1F5" w:rsidR="008A2FD7" w:rsidRDefault="008A2FD7">
      <w:pPr>
        <w:rPr>
          <w:rFonts w:ascii="Times New Roman" w:hAnsi="Times New Roman" w:cs="Times New Roman"/>
        </w:rPr>
      </w:pPr>
    </w:p>
    <w:p w14:paraId="2405BA8A" w14:textId="77777777" w:rsidR="005A24B7" w:rsidRPr="008A2FD7" w:rsidRDefault="005A24B7">
      <w:pPr>
        <w:rPr>
          <w:rFonts w:ascii="Times New Roman" w:hAnsi="Times New Roman" w:cs="Times New Roman"/>
        </w:rPr>
      </w:pPr>
    </w:p>
    <w:tbl>
      <w:tblPr>
        <w:tblStyle w:val="Lentelstinklelis"/>
        <w:tblW w:w="5000" w:type="pct"/>
        <w:tblLook w:val="04A0" w:firstRow="1" w:lastRow="0" w:firstColumn="1" w:lastColumn="0" w:noHBand="0" w:noVBand="1"/>
      </w:tblPr>
      <w:tblGrid>
        <w:gridCol w:w="15694"/>
      </w:tblGrid>
      <w:tr w:rsidR="002E1F04" w:rsidRPr="008A2FD7" w14:paraId="7F6E6162" w14:textId="77777777" w:rsidTr="00C92B6D">
        <w:trPr>
          <w:trHeight w:val="8495"/>
        </w:trPr>
        <w:tc>
          <w:tcPr>
            <w:tcW w:w="5000" w:type="pct"/>
          </w:tcPr>
          <w:p w14:paraId="017810AD" w14:textId="40C727A4" w:rsidR="002F2959" w:rsidRPr="008A2FD7" w:rsidRDefault="003F5436">
            <w:pPr>
              <w:rPr>
                <w:rFonts w:ascii="Times New Roman" w:hAnsi="Times New Roman" w:cs="Times New Roman"/>
              </w:rPr>
            </w:pPr>
            <w:r w:rsidRPr="008A2FD7">
              <w:rPr>
                <w:rFonts w:ascii="Times New Roman" w:hAnsi="Times New Roman" w:cs="Times New Roman"/>
                <w:noProof/>
                <w:lang w:eastAsia="lt-LT"/>
              </w:rPr>
              <w:lastRenderedPageBreak/>
              <w:drawing>
                <wp:inline distT="0" distB="0" distL="0" distR="0" wp14:anchorId="45652CF8" wp14:editId="57B5829B">
                  <wp:extent cx="4031310" cy="5372100"/>
                  <wp:effectExtent l="0" t="0" r="7620" b="0"/>
                  <wp:docPr id="109534587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4800" cy="5376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542B0" w:rsidRPr="008A2FD7">
              <w:rPr>
                <w:rFonts w:ascii="Times New Roman" w:hAnsi="Times New Roman" w:cs="Times New Roman"/>
                <w:noProof/>
                <w:lang w:eastAsia="lt-LT"/>
              </w:rPr>
              <w:drawing>
                <wp:inline distT="0" distB="0" distL="0" distR="0" wp14:anchorId="54BAC87A" wp14:editId="175327A9">
                  <wp:extent cx="4299585" cy="5731510"/>
                  <wp:effectExtent l="0" t="0" r="5715" b="2540"/>
                  <wp:docPr id="1260453622" name="Paveikslėlis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9585" cy="573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542B0" w:rsidRPr="008A2FD7">
              <w:rPr>
                <w:rFonts w:ascii="Times New Roman" w:hAnsi="Times New Roman" w:cs="Times New Roman"/>
                <w:noProof/>
                <w:lang w:eastAsia="lt-LT"/>
              </w:rPr>
              <w:drawing>
                <wp:inline distT="0" distB="0" distL="0" distR="0" wp14:anchorId="1CA9C810" wp14:editId="0031F365">
                  <wp:extent cx="4299585" cy="5731510"/>
                  <wp:effectExtent l="0" t="0" r="5715" b="2540"/>
                  <wp:docPr id="1248819894" name="Paveikslėlis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9585" cy="573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542B0" w:rsidRPr="008A2FD7">
              <w:rPr>
                <w:rFonts w:ascii="Times New Roman" w:hAnsi="Times New Roman" w:cs="Times New Roman"/>
                <w:noProof/>
                <w:lang w:eastAsia="lt-LT"/>
              </w:rPr>
              <w:drawing>
                <wp:inline distT="0" distB="0" distL="0" distR="0" wp14:anchorId="386CDC30" wp14:editId="33488563">
                  <wp:extent cx="4299585" cy="5731510"/>
                  <wp:effectExtent l="0" t="0" r="5715" b="2540"/>
                  <wp:docPr id="992243971" name="Paveikslėlis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9585" cy="573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C1E271" w14:textId="1D540F26" w:rsidR="002F2959" w:rsidRPr="008A2FD7" w:rsidRDefault="002F2959">
            <w:pPr>
              <w:rPr>
                <w:rFonts w:ascii="Times New Roman" w:hAnsi="Times New Roman" w:cs="Times New Roman"/>
              </w:rPr>
            </w:pPr>
            <w:r w:rsidRPr="008A2FD7">
              <w:rPr>
                <w:rFonts w:ascii="Times New Roman" w:hAnsi="Times New Roman" w:cs="Times New Roman"/>
                <w:noProof/>
                <w:lang w:eastAsia="lt-LT"/>
              </w:rPr>
              <w:drawing>
                <wp:inline distT="0" distB="0" distL="0" distR="0" wp14:anchorId="6C035191" wp14:editId="0F0FA7A1">
                  <wp:extent cx="4299585" cy="5731510"/>
                  <wp:effectExtent l="0" t="0" r="5715" b="2540"/>
                  <wp:docPr id="212308973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9585" cy="573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E636B" w:rsidRPr="008A2FD7">
              <w:rPr>
                <w:rFonts w:ascii="Times New Roman" w:hAnsi="Times New Roman" w:cs="Times New Roman"/>
                <w:noProof/>
                <w:lang w:eastAsia="lt-LT"/>
              </w:rPr>
              <w:drawing>
                <wp:inline distT="0" distB="0" distL="0" distR="0" wp14:anchorId="43573BC5" wp14:editId="274686FE">
                  <wp:extent cx="4299585" cy="5731510"/>
                  <wp:effectExtent l="0" t="0" r="5715" b="2540"/>
                  <wp:docPr id="1335576034" name="Paveikslėlis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9585" cy="573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E636B" w:rsidRPr="008A2FD7">
              <w:rPr>
                <w:rFonts w:ascii="Times New Roman" w:hAnsi="Times New Roman" w:cs="Times New Roman"/>
                <w:noProof/>
                <w:lang w:eastAsia="lt-LT"/>
              </w:rPr>
              <w:drawing>
                <wp:inline distT="0" distB="0" distL="0" distR="0" wp14:anchorId="049CCF75" wp14:editId="5ECADB28">
                  <wp:extent cx="4299585" cy="5731510"/>
                  <wp:effectExtent l="0" t="0" r="5715" b="2540"/>
                  <wp:docPr id="545770151" name="Paveikslėlis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9585" cy="573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E636B" w:rsidRPr="008A2FD7">
              <w:rPr>
                <w:rFonts w:ascii="Times New Roman" w:hAnsi="Times New Roman" w:cs="Times New Roman"/>
                <w:noProof/>
                <w:lang w:eastAsia="lt-LT"/>
              </w:rPr>
              <w:drawing>
                <wp:inline distT="0" distB="0" distL="0" distR="0" wp14:anchorId="0ECF7BA5" wp14:editId="3729EF37">
                  <wp:extent cx="4299585" cy="5731510"/>
                  <wp:effectExtent l="0" t="0" r="5715" b="2540"/>
                  <wp:docPr id="1193432417" name="Paveikslėlis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9585" cy="573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A8A27D" w14:textId="57BAFE7D" w:rsidR="002E1F04" w:rsidRPr="008A2FD7" w:rsidRDefault="002F2959">
            <w:pPr>
              <w:rPr>
                <w:rFonts w:ascii="Times New Roman" w:hAnsi="Times New Roman" w:cs="Times New Roman"/>
              </w:rPr>
            </w:pPr>
            <w:r w:rsidRPr="008A2FD7">
              <w:rPr>
                <w:rFonts w:ascii="Times New Roman" w:hAnsi="Times New Roman" w:cs="Times New Roman"/>
                <w:noProof/>
                <w:lang w:eastAsia="lt-LT"/>
              </w:rPr>
              <w:drawing>
                <wp:inline distT="0" distB="0" distL="0" distR="0" wp14:anchorId="1212D892" wp14:editId="1818EB82">
                  <wp:extent cx="4299585" cy="5731510"/>
                  <wp:effectExtent l="0" t="0" r="5715" b="2540"/>
                  <wp:docPr id="1521842242" name="Paveikslėli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9585" cy="573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099A04" w14:textId="77777777" w:rsidR="00194A64" w:rsidRPr="008A2FD7" w:rsidRDefault="00194A64">
      <w:pPr>
        <w:rPr>
          <w:rFonts w:ascii="Times New Roman" w:hAnsi="Times New Roman" w:cs="Times New Roman"/>
        </w:rPr>
      </w:pPr>
    </w:p>
    <w:sectPr w:rsidR="00194A64" w:rsidRPr="008A2FD7" w:rsidSect="008A2FD7">
      <w:pgSz w:w="16838" w:h="11906" w:orient="landscape"/>
      <w:pgMar w:top="1440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2C0C85"/>
    <w:multiLevelType w:val="hybridMultilevel"/>
    <w:tmpl w:val="E002285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EFC"/>
    <w:rsid w:val="0018565B"/>
    <w:rsid w:val="00194A64"/>
    <w:rsid w:val="00284D32"/>
    <w:rsid w:val="002E1F04"/>
    <w:rsid w:val="002F2959"/>
    <w:rsid w:val="003542B0"/>
    <w:rsid w:val="00360BD1"/>
    <w:rsid w:val="003F5436"/>
    <w:rsid w:val="00473937"/>
    <w:rsid w:val="005A24B7"/>
    <w:rsid w:val="008A2FD7"/>
    <w:rsid w:val="008E40B1"/>
    <w:rsid w:val="008E636B"/>
    <w:rsid w:val="00951DA3"/>
    <w:rsid w:val="00A11B5A"/>
    <w:rsid w:val="00A26CBE"/>
    <w:rsid w:val="00A64E00"/>
    <w:rsid w:val="00A922DF"/>
    <w:rsid w:val="00B35C5F"/>
    <w:rsid w:val="00C92B6D"/>
    <w:rsid w:val="00D11EFC"/>
    <w:rsid w:val="00E2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ED605"/>
  <w15:chartTrackingRefBased/>
  <w15:docId w15:val="{9DE5A9F6-6516-4B30-A2EB-AFDC0C990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lang w:val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11E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11E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11E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11E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11E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11E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11E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11E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11E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11EF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lt-LT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11EF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lt-LT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11EFC"/>
    <w:rPr>
      <w:rFonts w:eastAsiaTheme="majorEastAsia" w:cstheme="majorBidi"/>
      <w:color w:val="0F4761" w:themeColor="accent1" w:themeShade="BF"/>
      <w:sz w:val="28"/>
      <w:szCs w:val="28"/>
      <w:lang w:val="lt-LT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11EFC"/>
    <w:rPr>
      <w:rFonts w:eastAsiaTheme="majorEastAsia" w:cstheme="majorBidi"/>
      <w:i/>
      <w:iCs/>
      <w:color w:val="0F4761" w:themeColor="accent1" w:themeShade="BF"/>
      <w:lang w:val="lt-LT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11EFC"/>
    <w:rPr>
      <w:rFonts w:eastAsiaTheme="majorEastAsia" w:cstheme="majorBidi"/>
      <w:color w:val="0F4761" w:themeColor="accent1" w:themeShade="BF"/>
      <w:lang w:val="lt-LT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11EFC"/>
    <w:rPr>
      <w:rFonts w:eastAsiaTheme="majorEastAsia" w:cstheme="majorBidi"/>
      <w:i/>
      <w:iCs/>
      <w:color w:val="595959" w:themeColor="text1" w:themeTint="A6"/>
      <w:lang w:val="lt-LT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11EFC"/>
    <w:rPr>
      <w:rFonts w:eastAsiaTheme="majorEastAsia" w:cstheme="majorBidi"/>
      <w:color w:val="595959" w:themeColor="text1" w:themeTint="A6"/>
      <w:lang w:val="lt-LT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11EFC"/>
    <w:rPr>
      <w:rFonts w:eastAsiaTheme="majorEastAsia" w:cstheme="majorBidi"/>
      <w:i/>
      <w:iCs/>
      <w:color w:val="272727" w:themeColor="text1" w:themeTint="D8"/>
      <w:lang w:val="lt-LT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11EFC"/>
    <w:rPr>
      <w:rFonts w:eastAsiaTheme="majorEastAsia" w:cstheme="majorBidi"/>
      <w:color w:val="272727" w:themeColor="text1" w:themeTint="D8"/>
      <w:lang w:val="lt-LT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11E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11EFC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11E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11EFC"/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11E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11EFC"/>
    <w:rPr>
      <w:i/>
      <w:iCs/>
      <w:color w:val="404040" w:themeColor="text1" w:themeTint="BF"/>
      <w:lang w:val="lt-LT"/>
    </w:rPr>
  </w:style>
  <w:style w:type="paragraph" w:styleId="Sraopastraipa">
    <w:name w:val="List Paragraph"/>
    <w:basedOn w:val="prastasis"/>
    <w:uiPriority w:val="34"/>
    <w:qFormat/>
    <w:rsid w:val="00D11EF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11EF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11E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11EFC"/>
    <w:rPr>
      <w:i/>
      <w:iCs/>
      <w:color w:val="0F4761" w:themeColor="accent1" w:themeShade="BF"/>
      <w:lang w:val="lt-LT"/>
    </w:rPr>
  </w:style>
  <w:style w:type="character" w:styleId="Rykinuoroda">
    <w:name w:val="Intense Reference"/>
    <w:basedOn w:val="Numatytasispastraiposriftas"/>
    <w:uiPriority w:val="32"/>
    <w:qFormat/>
    <w:rsid w:val="00D11EFC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2E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36893-2FC3-46B4-BCDF-0B7AD0B08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1124</Words>
  <Characters>641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Benas Barauskas</dc:creator>
  <cp:keywords/>
  <dc:description/>
  <cp:lastModifiedBy>Vartotojas</cp:lastModifiedBy>
  <cp:revision>3</cp:revision>
  <dcterms:created xsi:type="dcterms:W3CDTF">2026-08-31T15:44:00Z</dcterms:created>
  <dcterms:modified xsi:type="dcterms:W3CDTF">2026-09-01T15:00:00Z</dcterms:modified>
</cp:coreProperties>
</file>