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D5543" w14:textId="31443B78" w:rsidR="000A6DA6" w:rsidRPr="00496AF7" w:rsidRDefault="3C94C0A2" w:rsidP="76869CFB">
      <w:pPr>
        <w:spacing w:after="0" w:line="240" w:lineRule="auto"/>
        <w:ind w:left="6379"/>
        <w:jc w:val="both"/>
        <w:rPr>
          <w:b/>
          <w:bCs/>
        </w:rPr>
      </w:pPr>
      <w:r>
        <w:t>Pirkimo Specialiųjų sąlygų</w:t>
      </w:r>
      <w:r w:rsidR="000A6DA6">
        <w:t xml:space="preserve"> </w:t>
      </w:r>
    </w:p>
    <w:p w14:paraId="776CBFEE" w14:textId="21AA3C6B" w:rsidR="000A6DA6" w:rsidRPr="00496AF7" w:rsidRDefault="00C47B1D" w:rsidP="000A6DA6">
      <w:pPr>
        <w:autoSpaceDN w:val="0"/>
        <w:spacing w:after="0" w:line="240" w:lineRule="auto"/>
        <w:ind w:left="6379"/>
        <w:jc w:val="both"/>
        <w:rPr>
          <w:rFonts w:eastAsia="Times New Roman"/>
          <w:color w:val="000000"/>
          <w:szCs w:val="24"/>
        </w:rPr>
      </w:pPr>
      <w:r>
        <w:rPr>
          <w:rFonts w:eastAsia="Times New Roman"/>
          <w:color w:val="000000"/>
          <w:szCs w:val="24"/>
        </w:rPr>
        <w:t>2</w:t>
      </w:r>
      <w:r w:rsidR="000A6DA6" w:rsidRPr="00496AF7">
        <w:rPr>
          <w:rFonts w:eastAsia="Times New Roman"/>
          <w:color w:val="000000"/>
          <w:szCs w:val="24"/>
        </w:rPr>
        <w:t xml:space="preserve"> priedas</w:t>
      </w:r>
    </w:p>
    <w:p w14:paraId="220C1070" w14:textId="77777777" w:rsidR="000A6DA6" w:rsidRPr="00496AF7" w:rsidRDefault="000A6DA6" w:rsidP="000A6DA6">
      <w:pPr>
        <w:autoSpaceDN w:val="0"/>
        <w:spacing w:after="0" w:line="240" w:lineRule="auto"/>
        <w:ind w:left="6379"/>
        <w:jc w:val="both"/>
        <w:rPr>
          <w:rFonts w:eastAsia="Times New Roman"/>
          <w:color w:val="000000"/>
          <w:szCs w:val="24"/>
        </w:rPr>
      </w:pPr>
    </w:p>
    <w:p w14:paraId="43DF5FA5" w14:textId="54ED2D02" w:rsidR="000A6DA6" w:rsidRPr="00496AF7" w:rsidRDefault="000A6DA6" w:rsidP="000A6DA6">
      <w:pPr>
        <w:autoSpaceDN w:val="0"/>
        <w:spacing w:after="0" w:line="240" w:lineRule="auto"/>
        <w:jc w:val="center"/>
        <w:rPr>
          <w:rFonts w:eastAsia="Times New Roman"/>
          <w:b/>
          <w:color w:val="000000"/>
          <w:szCs w:val="24"/>
        </w:rPr>
      </w:pPr>
      <w:r w:rsidRPr="00496AF7">
        <w:rPr>
          <w:rFonts w:eastAsia="Times New Roman"/>
          <w:b/>
          <w:color w:val="000000"/>
          <w:szCs w:val="24"/>
        </w:rPr>
        <w:t xml:space="preserve">PASIŪLYMŲ VERTINIMO KRITERIJAI IR </w:t>
      </w:r>
      <w:r w:rsidR="000F34AB">
        <w:rPr>
          <w:rFonts w:eastAsia="Times New Roman"/>
          <w:b/>
          <w:color w:val="000000"/>
          <w:szCs w:val="24"/>
        </w:rPr>
        <w:t xml:space="preserve">VERTINIMO </w:t>
      </w:r>
      <w:r w:rsidRPr="00496AF7">
        <w:rPr>
          <w:rFonts w:eastAsia="Times New Roman"/>
          <w:b/>
          <w:color w:val="000000"/>
          <w:szCs w:val="24"/>
        </w:rPr>
        <w:t>TVARKA</w:t>
      </w:r>
    </w:p>
    <w:p w14:paraId="3FC569B9" w14:textId="77777777" w:rsidR="000466EF" w:rsidRPr="00496AF7" w:rsidRDefault="000466EF" w:rsidP="000A6DA6">
      <w:pPr>
        <w:autoSpaceDN w:val="0"/>
        <w:spacing w:after="0" w:line="240" w:lineRule="auto"/>
        <w:jc w:val="center"/>
        <w:rPr>
          <w:rFonts w:eastAsia="Times New Roman"/>
          <w:b/>
          <w:color w:val="000000"/>
          <w:szCs w:val="24"/>
        </w:rPr>
      </w:pPr>
    </w:p>
    <w:p w14:paraId="7177304E" w14:textId="637F5C81" w:rsidR="00992A64" w:rsidRPr="00496AF7" w:rsidRDefault="000A6DA6" w:rsidP="000C4255">
      <w:pPr>
        <w:tabs>
          <w:tab w:val="left" w:pos="851"/>
        </w:tabs>
        <w:suppressAutoHyphens/>
        <w:spacing w:after="0" w:line="240" w:lineRule="atLeast"/>
        <w:ind w:firstLine="680"/>
        <w:contextualSpacing/>
        <w:jc w:val="both"/>
        <w:rPr>
          <w:rFonts w:eastAsia="Times New Roman"/>
          <w:szCs w:val="24"/>
          <w:lang w:eastAsia="ar-SA"/>
        </w:rPr>
      </w:pPr>
      <w:r w:rsidRPr="00496AF7">
        <w:rPr>
          <w:rFonts w:eastAsia="Times New Roman"/>
          <w:szCs w:val="24"/>
          <w:lang w:eastAsia="ar-SA"/>
        </w:rPr>
        <w:t xml:space="preserve">1. </w:t>
      </w:r>
      <w:r w:rsidR="00686396" w:rsidRPr="00496AF7">
        <w:rPr>
          <w:rFonts w:eastAsia="Times New Roman"/>
          <w:szCs w:val="24"/>
          <w:lang w:eastAsia="ar-SA"/>
        </w:rPr>
        <w:t>Perkan</w:t>
      </w:r>
      <w:r w:rsidR="00992A64" w:rsidRPr="00496AF7">
        <w:rPr>
          <w:rFonts w:eastAsia="Times New Roman"/>
          <w:szCs w:val="24"/>
          <w:lang w:eastAsia="ar-SA"/>
        </w:rPr>
        <w:t>čioji organizacija</w:t>
      </w:r>
      <w:r w:rsidR="00686396" w:rsidRPr="00496AF7">
        <w:rPr>
          <w:rFonts w:eastAsia="Times New Roman"/>
          <w:szCs w:val="24"/>
          <w:lang w:eastAsia="ar-SA"/>
        </w:rPr>
        <w:t xml:space="preserve"> vertins pasiūlymus ir pasirinks ekonomiškai naudingiausią pasiūlymą pagal kainos ir kokybės santykį pagal lentelėje nurodytus kriterijus ir jų parametrus.</w:t>
      </w:r>
    </w:p>
    <w:p w14:paraId="244B0B3E" w14:textId="280CA6B1" w:rsidR="000466EF" w:rsidRDefault="00992A64" w:rsidP="000C4255">
      <w:pPr>
        <w:tabs>
          <w:tab w:val="left" w:pos="851"/>
        </w:tabs>
        <w:suppressAutoHyphens/>
        <w:spacing w:after="0" w:line="240" w:lineRule="atLeast"/>
        <w:ind w:firstLine="680"/>
        <w:contextualSpacing/>
        <w:jc w:val="both"/>
        <w:rPr>
          <w:rFonts w:eastAsia="Times New Roman"/>
          <w:szCs w:val="24"/>
          <w:lang w:eastAsia="ar-SA"/>
        </w:rPr>
      </w:pPr>
      <w:r w:rsidRPr="00496AF7">
        <w:rPr>
          <w:rFonts w:eastAsia="Times New Roman"/>
          <w:szCs w:val="24"/>
          <w:lang w:eastAsia="ar-SA"/>
        </w:rPr>
        <w:t xml:space="preserve">2. </w:t>
      </w:r>
      <w:r w:rsidR="00686396" w:rsidRPr="00496AF7">
        <w:rPr>
          <w:rFonts w:eastAsia="Times New Roman"/>
          <w:szCs w:val="24"/>
          <w:lang w:eastAsia="ar-SA"/>
        </w:rPr>
        <w:t>Šiame priede pateikiami ekonomiškai naudingiausio pasiūlymo vertinimo kriterijai, jų parametrai, lyginamieji svoriai, formulės, pagal kurias bus skaičiuojamas pasiūlymų ekonominis naudingumas, vertinimo tvarkos aprašymas.</w:t>
      </w:r>
    </w:p>
    <w:p w14:paraId="66658D03" w14:textId="77777777" w:rsidR="00503E46" w:rsidRPr="00496AF7" w:rsidRDefault="00503E46" w:rsidP="000C4255">
      <w:pPr>
        <w:tabs>
          <w:tab w:val="left" w:pos="851"/>
        </w:tabs>
        <w:suppressAutoHyphens/>
        <w:spacing w:after="0" w:line="240" w:lineRule="atLeast"/>
        <w:ind w:firstLine="680"/>
        <w:contextualSpacing/>
        <w:jc w:val="both"/>
        <w:rPr>
          <w:rFonts w:eastAsia="Times New Roman"/>
          <w:szCs w:val="24"/>
          <w:lang w:eastAsia="ar-SA"/>
        </w:rPr>
      </w:pPr>
    </w:p>
    <w:tbl>
      <w:tblPr>
        <w:tblW w:w="4946"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965"/>
        <w:gridCol w:w="5366"/>
        <w:gridCol w:w="1650"/>
        <w:gridCol w:w="1543"/>
      </w:tblGrid>
      <w:tr w:rsidR="00564655" w:rsidRPr="00496AF7" w14:paraId="5BE8E96B" w14:textId="77777777" w:rsidTr="6C818F1F">
        <w:tc>
          <w:tcPr>
            <w:tcW w:w="3324" w:type="pct"/>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98" w:type="dxa"/>
            </w:tcMar>
            <w:vAlign w:val="center"/>
          </w:tcPr>
          <w:p w14:paraId="6AE6F782" w14:textId="2F988A7C" w:rsidR="00564655" w:rsidRPr="00496AF7" w:rsidRDefault="00564655" w:rsidP="00F40A81">
            <w:pPr>
              <w:spacing w:after="0" w:line="240" w:lineRule="auto"/>
              <w:jc w:val="center"/>
              <w:rPr>
                <w:szCs w:val="24"/>
              </w:rPr>
            </w:pPr>
          </w:p>
          <w:p w14:paraId="1A25D004" w14:textId="6BF68205" w:rsidR="00564655" w:rsidRPr="00496AF7" w:rsidRDefault="00564655" w:rsidP="00F40A81">
            <w:pPr>
              <w:spacing w:after="0" w:line="240" w:lineRule="auto"/>
              <w:jc w:val="center"/>
              <w:rPr>
                <w:szCs w:val="24"/>
              </w:rPr>
            </w:pPr>
            <w:r w:rsidRPr="00496AF7">
              <w:rPr>
                <w:szCs w:val="24"/>
              </w:rPr>
              <w:t>Vertinimo kriterijai</w:t>
            </w:r>
          </w:p>
        </w:tc>
        <w:tc>
          <w:tcPr>
            <w:tcW w:w="866"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98" w:type="dxa"/>
            </w:tcMar>
            <w:vAlign w:val="center"/>
          </w:tcPr>
          <w:p w14:paraId="37A9E6BF" w14:textId="77777777" w:rsidR="00564655" w:rsidRPr="00496AF7" w:rsidRDefault="00564655" w:rsidP="00F40A81">
            <w:pPr>
              <w:spacing w:after="0" w:line="240" w:lineRule="auto"/>
              <w:ind w:hanging="7"/>
              <w:jc w:val="center"/>
              <w:rPr>
                <w:szCs w:val="24"/>
              </w:rPr>
            </w:pPr>
            <w:r w:rsidRPr="00496AF7">
              <w:rPr>
                <w:szCs w:val="24"/>
              </w:rPr>
              <w:t>Kriterijaus funkcinio parametro lyginamasis svoris</w:t>
            </w:r>
          </w:p>
        </w:tc>
        <w:tc>
          <w:tcPr>
            <w:tcW w:w="810"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Pr>
          <w:p w14:paraId="0C05F732" w14:textId="77777777" w:rsidR="00564655" w:rsidRPr="00496AF7" w:rsidRDefault="00564655" w:rsidP="00F40A81">
            <w:pPr>
              <w:widowControl w:val="0"/>
              <w:suppressAutoHyphens/>
              <w:spacing w:after="0" w:line="240" w:lineRule="auto"/>
              <w:ind w:hanging="7"/>
              <w:jc w:val="center"/>
              <w:rPr>
                <w:szCs w:val="24"/>
              </w:rPr>
            </w:pPr>
            <w:r w:rsidRPr="00496AF7">
              <w:rPr>
                <w:szCs w:val="24"/>
              </w:rPr>
              <w:t>Lyginamasis svoris ekonominio naudingumo įvertinime</w:t>
            </w:r>
          </w:p>
        </w:tc>
      </w:tr>
      <w:tr w:rsidR="00564655" w:rsidRPr="00496AF7" w14:paraId="4F8C12D6" w14:textId="77777777" w:rsidTr="6C818F1F">
        <w:tc>
          <w:tcPr>
            <w:tcW w:w="3324" w:type="pct"/>
            <w:gridSpan w:val="2"/>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3F70272A" w14:textId="557B156D" w:rsidR="00564655" w:rsidRPr="00496AF7" w:rsidRDefault="00915851" w:rsidP="001504A2">
            <w:pPr>
              <w:spacing w:after="0" w:line="240" w:lineRule="auto"/>
              <w:rPr>
                <w:b/>
                <w:bCs/>
                <w:szCs w:val="24"/>
              </w:rPr>
            </w:pPr>
            <w:r>
              <w:rPr>
                <w:b/>
                <w:bCs/>
                <w:szCs w:val="24"/>
              </w:rPr>
              <w:t xml:space="preserve">Pirmasis kriterijus - </w:t>
            </w:r>
            <w:r w:rsidR="00564655" w:rsidRPr="00496AF7">
              <w:rPr>
                <w:b/>
                <w:bCs/>
                <w:szCs w:val="24"/>
              </w:rPr>
              <w:t>Bendra pasiūlymo kaina (C)</w:t>
            </w:r>
          </w:p>
        </w:tc>
        <w:tc>
          <w:tcPr>
            <w:tcW w:w="86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4C9B5E42" w14:textId="77777777" w:rsidR="00564655" w:rsidRPr="00496AF7" w:rsidRDefault="00564655" w:rsidP="00ED45F6">
            <w:pPr>
              <w:spacing w:after="0" w:line="240" w:lineRule="auto"/>
              <w:jc w:val="both"/>
              <w:rPr>
                <w:b/>
                <w:bCs/>
                <w:sz w:val="22"/>
              </w:rPr>
            </w:pPr>
          </w:p>
        </w:tc>
        <w:tc>
          <w:tcPr>
            <w:tcW w:w="810" w:type="pct"/>
            <w:tcBorders>
              <w:top w:val="single" w:sz="4" w:space="0" w:color="00000A"/>
              <w:left w:val="single" w:sz="4" w:space="0" w:color="00000A"/>
              <w:bottom w:val="single" w:sz="4" w:space="0" w:color="00000A"/>
              <w:right w:val="single" w:sz="4" w:space="0" w:color="00000A"/>
            </w:tcBorders>
            <w:shd w:val="clear" w:color="auto" w:fill="F3F3F3"/>
          </w:tcPr>
          <w:p w14:paraId="7F7BE84F" w14:textId="5665DF23" w:rsidR="00564655" w:rsidRPr="00106831" w:rsidRDefault="00564655" w:rsidP="6F2F2FB7">
            <w:pPr>
              <w:widowControl w:val="0"/>
              <w:suppressAutoHyphens/>
              <w:spacing w:after="0" w:line="240" w:lineRule="auto"/>
              <w:jc w:val="center"/>
              <w:rPr>
                <w:rFonts w:eastAsia="Times New Roman"/>
                <w:b/>
                <w:bCs/>
              </w:rPr>
            </w:pPr>
            <w:r w:rsidRPr="00106831">
              <w:rPr>
                <w:rFonts w:eastAsia="Times New Roman"/>
                <w:b/>
                <w:bCs/>
              </w:rPr>
              <w:t xml:space="preserve">X = </w:t>
            </w:r>
            <w:r w:rsidR="3A81FF1D" w:rsidRPr="00106831">
              <w:rPr>
                <w:rFonts w:eastAsia="Times New Roman"/>
                <w:b/>
                <w:bCs/>
              </w:rPr>
              <w:t>5</w:t>
            </w:r>
            <w:r w:rsidR="712E0392" w:rsidRPr="00106831">
              <w:rPr>
                <w:rFonts w:eastAsia="Times New Roman"/>
                <w:b/>
                <w:bCs/>
              </w:rPr>
              <w:t>0</w:t>
            </w:r>
          </w:p>
        </w:tc>
      </w:tr>
      <w:tr w:rsidR="00915851" w:rsidRPr="00496AF7" w14:paraId="02A9B384" w14:textId="77777777" w:rsidTr="6C818F1F">
        <w:tc>
          <w:tcPr>
            <w:tcW w:w="3324" w:type="pct"/>
            <w:gridSpan w:val="2"/>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4BF8296" w14:textId="0416C9AB" w:rsidR="00915851" w:rsidRPr="00496AF7" w:rsidRDefault="00915851" w:rsidP="001504A2">
            <w:pPr>
              <w:tabs>
                <w:tab w:val="left" w:pos="0"/>
                <w:tab w:val="center" w:pos="2956"/>
              </w:tabs>
              <w:spacing w:after="0" w:line="240" w:lineRule="auto"/>
              <w:jc w:val="both"/>
              <w:rPr>
                <w:b/>
                <w:bCs/>
                <w:szCs w:val="24"/>
              </w:rPr>
            </w:pPr>
            <w:r w:rsidRPr="001504A2">
              <w:rPr>
                <w:b/>
                <w:bCs/>
                <w:szCs w:val="24"/>
              </w:rPr>
              <w:t>Antrasis kriterijus</w:t>
            </w:r>
            <w:r w:rsidR="00CC043A">
              <w:rPr>
                <w:szCs w:val="24"/>
              </w:rPr>
              <w:t xml:space="preserve"> - </w:t>
            </w:r>
            <w:r w:rsidRPr="00496AF7">
              <w:rPr>
                <w:b/>
                <w:bCs/>
                <w:szCs w:val="24"/>
              </w:rPr>
              <w:t xml:space="preserve">Kokybė (T) </w:t>
            </w:r>
          </w:p>
          <w:p w14:paraId="7201B13F" w14:textId="0EC3FDA3" w:rsidR="00915851" w:rsidRPr="00496AF7" w:rsidRDefault="68BB5B17" w:rsidP="6F2F2FB7">
            <w:pPr>
              <w:spacing w:after="0" w:line="240" w:lineRule="auto"/>
              <w:jc w:val="both"/>
              <w:rPr>
                <w:b/>
                <w:bCs/>
              </w:rPr>
            </w:pPr>
            <w:r w:rsidRPr="7CA0471F">
              <w:rPr>
                <w:b/>
                <w:bCs/>
              </w:rPr>
              <w:t>Tiekėjo siūlomų specialistų papildoma patirtis</w:t>
            </w:r>
            <w:r w:rsidR="7D9048F3" w:rsidRPr="7CA0471F">
              <w:rPr>
                <w:b/>
                <w:bCs/>
              </w:rPr>
              <w:t>:</w:t>
            </w:r>
          </w:p>
        </w:tc>
        <w:tc>
          <w:tcPr>
            <w:tcW w:w="86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45F9A85C" w14:textId="77777777" w:rsidR="00915851" w:rsidRPr="00496AF7" w:rsidRDefault="00915851" w:rsidP="00ED45F6">
            <w:pPr>
              <w:spacing w:after="0" w:line="240" w:lineRule="auto"/>
              <w:jc w:val="both"/>
              <w:rPr>
                <w:b/>
                <w:bCs/>
                <w:sz w:val="22"/>
              </w:rPr>
            </w:pPr>
          </w:p>
        </w:tc>
        <w:tc>
          <w:tcPr>
            <w:tcW w:w="810" w:type="pct"/>
            <w:tcBorders>
              <w:top w:val="single" w:sz="4" w:space="0" w:color="00000A"/>
              <w:left w:val="single" w:sz="4" w:space="0" w:color="00000A"/>
              <w:bottom w:val="single" w:sz="4" w:space="0" w:color="00000A"/>
              <w:right w:val="single" w:sz="4" w:space="0" w:color="00000A"/>
            </w:tcBorders>
            <w:shd w:val="clear" w:color="auto" w:fill="F3F3F3"/>
          </w:tcPr>
          <w:p w14:paraId="15BCAF9C" w14:textId="4CECD1F1" w:rsidR="00915851" w:rsidRPr="00106831" w:rsidRDefault="206D0C9D" w:rsidP="75647D7D">
            <w:pPr>
              <w:widowControl w:val="0"/>
              <w:suppressAutoHyphens/>
              <w:spacing w:after="0" w:line="240" w:lineRule="auto"/>
              <w:jc w:val="center"/>
              <w:rPr>
                <w:rFonts w:eastAsia="Times New Roman"/>
                <w:b/>
                <w:bCs/>
              </w:rPr>
            </w:pPr>
            <w:r w:rsidRPr="00106831">
              <w:rPr>
                <w:rFonts w:eastAsia="Times New Roman"/>
                <w:b/>
                <w:bCs/>
              </w:rPr>
              <w:t xml:space="preserve">Y = </w:t>
            </w:r>
            <w:r w:rsidR="3A81FF1D" w:rsidRPr="00106831">
              <w:rPr>
                <w:rFonts w:eastAsia="Times New Roman"/>
                <w:b/>
                <w:bCs/>
              </w:rPr>
              <w:t>5</w:t>
            </w:r>
            <w:r w:rsidR="1EB0699D" w:rsidRPr="00106831">
              <w:rPr>
                <w:rFonts w:eastAsia="Times New Roman"/>
                <w:b/>
                <w:bCs/>
              </w:rPr>
              <w:t>0</w:t>
            </w:r>
          </w:p>
        </w:tc>
      </w:tr>
      <w:tr w:rsidR="00411538" w:rsidRPr="00496AF7" w14:paraId="729F12FE" w14:textId="77777777" w:rsidTr="6C818F1F">
        <w:trPr>
          <w:trHeight w:val="3294"/>
        </w:trPr>
        <w:tc>
          <w:tcPr>
            <w:tcW w:w="507"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83B24CB" w14:textId="1ADC95D6" w:rsidR="00411538" w:rsidRPr="001504A2" w:rsidRDefault="00503E46" w:rsidP="6C818F1F">
            <w:pPr>
              <w:spacing w:after="0"/>
              <w:jc w:val="center"/>
              <w:rPr>
                <w:b/>
                <w:bCs/>
              </w:rPr>
            </w:pPr>
            <w:r w:rsidRPr="6C818F1F">
              <w:rPr>
                <w:b/>
                <w:bCs/>
              </w:rPr>
              <w:t>(T</w:t>
            </w:r>
            <w:r w:rsidR="709C8B30" w:rsidRPr="00106831">
              <w:rPr>
                <w:b/>
                <w:bCs/>
                <w:vertAlign w:val="subscript"/>
              </w:rPr>
              <w:t>1</w:t>
            </w:r>
            <w:r w:rsidRPr="6C818F1F">
              <w:rPr>
                <w:b/>
                <w:bCs/>
              </w:rPr>
              <w:t>)</w:t>
            </w:r>
          </w:p>
        </w:tc>
        <w:tc>
          <w:tcPr>
            <w:tcW w:w="2817" w:type="pct"/>
            <w:tcBorders>
              <w:top w:val="single" w:sz="4" w:space="0" w:color="00000A"/>
              <w:left w:val="single" w:sz="4" w:space="0" w:color="00000A"/>
              <w:bottom w:val="single" w:sz="4" w:space="0" w:color="00000A"/>
              <w:right w:val="single" w:sz="4" w:space="0" w:color="00000A"/>
            </w:tcBorders>
            <w:tcMar>
              <w:left w:w="98" w:type="dxa"/>
            </w:tcMar>
          </w:tcPr>
          <w:p w14:paraId="6E2B9522" w14:textId="5D0C968F" w:rsidR="00B27F08" w:rsidRPr="00B27F08" w:rsidRDefault="00411538" w:rsidP="00B27F08">
            <w:pPr>
              <w:spacing w:after="0" w:line="240" w:lineRule="auto"/>
              <w:jc w:val="both"/>
            </w:pPr>
            <w:r>
              <w:t>Paslaugų teikėj</w:t>
            </w:r>
            <w:r w:rsidR="018E07E7">
              <w:t>o</w:t>
            </w:r>
            <w:r>
              <w:t xml:space="preserve"> pasiūlytas projekto vadovas, atsakingas už bendrą renginio planavimą, organizavimą, koordinavimą ir komunikaciją viso sutarties vykdymo metu.</w:t>
            </w:r>
            <w:r w:rsidR="00B27F08">
              <w:t xml:space="preserve"> Vertinami projekto vadovo organizuoti ir (ar) koordinuoti tarptautiniai, valstybinio lygmens.</w:t>
            </w:r>
          </w:p>
          <w:p w14:paraId="4502832B" w14:textId="5CD82062" w:rsidR="009F20E4" w:rsidRDefault="009F20E4" w:rsidP="00411538">
            <w:pPr>
              <w:spacing w:after="0" w:line="240" w:lineRule="auto"/>
              <w:jc w:val="both"/>
            </w:pPr>
          </w:p>
          <w:p w14:paraId="531F12D5" w14:textId="46F8C4BE" w:rsidR="00411538" w:rsidRPr="00477B19" w:rsidRDefault="347B2A8B" w:rsidP="00411538">
            <w:pPr>
              <w:spacing w:after="0" w:line="240" w:lineRule="auto"/>
              <w:jc w:val="both"/>
              <w:rPr>
                <w:bdr w:val="nil"/>
                <w:lang w:eastAsia="ar-SA"/>
              </w:rPr>
            </w:pPr>
            <w:r w:rsidRPr="3C9D963F">
              <w:rPr>
                <w:lang w:eastAsia="ar-SA"/>
              </w:rPr>
              <w:t>Už kiekvieną įvykdytą papildomą projektą/sutartį skiriami 1</w:t>
            </w:r>
            <w:r w:rsidR="5A2C8B55" w:rsidRPr="3C9D963F">
              <w:rPr>
                <w:lang w:eastAsia="ar-SA"/>
              </w:rPr>
              <w:t>0</w:t>
            </w:r>
            <w:r w:rsidRPr="3C9D963F">
              <w:rPr>
                <w:lang w:eastAsia="ar-SA"/>
              </w:rPr>
              <w:t xml:space="preserve"> bal</w:t>
            </w:r>
            <w:r w:rsidR="5A2C8B55" w:rsidRPr="3C9D963F">
              <w:rPr>
                <w:lang w:eastAsia="ar-SA"/>
              </w:rPr>
              <w:t>ų</w:t>
            </w:r>
            <w:r w:rsidRPr="3C9D963F">
              <w:rPr>
                <w:lang w:eastAsia="ar-SA"/>
              </w:rPr>
              <w:t xml:space="preserve">. Maksimalus balų skaičius, kurį gali surinkti tiekėjas – </w:t>
            </w:r>
            <w:r w:rsidR="5A2C8B55" w:rsidRPr="3C9D963F">
              <w:rPr>
                <w:lang w:eastAsia="ar-SA"/>
              </w:rPr>
              <w:t>30</w:t>
            </w:r>
            <w:r w:rsidRPr="3C9D963F">
              <w:rPr>
                <w:lang w:eastAsia="ar-SA"/>
              </w:rPr>
              <w:t xml:space="preserve"> bal</w:t>
            </w:r>
            <w:r w:rsidR="5A2C8B55" w:rsidRPr="3C9D963F">
              <w:rPr>
                <w:lang w:eastAsia="ar-SA"/>
              </w:rPr>
              <w:t>ų</w:t>
            </w:r>
            <w:r w:rsidRPr="3C9D963F">
              <w:rPr>
                <w:lang w:eastAsia="ar-SA"/>
              </w:rPr>
              <w:t xml:space="preserve">, t. y. už </w:t>
            </w:r>
            <w:r w:rsidR="7E18BD18" w:rsidRPr="5453F7C7">
              <w:rPr>
                <w:lang w:eastAsia="ar-SA"/>
              </w:rPr>
              <w:t>3</w:t>
            </w:r>
            <w:r w:rsidRPr="5453F7C7">
              <w:rPr>
                <w:lang w:eastAsia="ar-SA"/>
              </w:rPr>
              <w:t xml:space="preserve"> ir daugiau papildomus projektus/sutartis skiriama </w:t>
            </w:r>
            <w:r w:rsidR="5A2C8B55" w:rsidRPr="5453F7C7">
              <w:rPr>
                <w:lang w:eastAsia="ar-SA"/>
              </w:rPr>
              <w:t>30</w:t>
            </w:r>
            <w:r w:rsidRPr="5453F7C7">
              <w:rPr>
                <w:lang w:eastAsia="ar-SA"/>
              </w:rPr>
              <w:t xml:space="preserve"> bal</w:t>
            </w:r>
            <w:r w:rsidR="5A2C8B55" w:rsidRPr="5453F7C7">
              <w:rPr>
                <w:lang w:eastAsia="ar-SA"/>
              </w:rPr>
              <w:t>ų</w:t>
            </w:r>
            <w:r w:rsidRPr="5453F7C7">
              <w:rPr>
                <w:lang w:eastAsia="ar-SA"/>
              </w:rPr>
              <w:t>.</w:t>
            </w:r>
          </w:p>
          <w:p w14:paraId="4F4CBF16" w14:textId="77777777" w:rsidR="004200A5" w:rsidRDefault="004200A5" w:rsidP="00411538">
            <w:pPr>
              <w:spacing w:after="0" w:line="240" w:lineRule="auto"/>
              <w:jc w:val="both"/>
              <w:rPr>
                <w:bdr w:val="nil"/>
                <w:lang w:eastAsia="ar-SA"/>
              </w:rPr>
            </w:pPr>
          </w:p>
          <w:p w14:paraId="6A226A6A" w14:textId="07D9F305" w:rsidR="00411538" w:rsidRPr="00477B19" w:rsidRDefault="00411538" w:rsidP="00411538">
            <w:pPr>
              <w:spacing w:after="0" w:line="240" w:lineRule="auto"/>
              <w:jc w:val="both"/>
              <w:rPr>
                <w:bdr w:val="nil"/>
                <w:lang w:eastAsia="ar-SA"/>
              </w:rPr>
            </w:pPr>
            <w:r w:rsidRPr="00477B19">
              <w:rPr>
                <w:bdr w:val="nil"/>
                <w:lang w:eastAsia="ar-SA"/>
              </w:rPr>
              <w:t xml:space="preserve">Balas yra skiriamas tik tokiu atveju, jeigu nurodyta sutartis/projektas nesutampa su sutartimi/projektu, kuria siekiama pagrįsti atitiktį </w:t>
            </w:r>
            <w:r>
              <w:rPr>
                <w:bdr w:val="nil"/>
                <w:lang w:eastAsia="ar-SA"/>
              </w:rPr>
              <w:t>projektų vadovo</w:t>
            </w:r>
            <w:r w:rsidRPr="00477B19">
              <w:rPr>
                <w:bdr w:val="nil"/>
                <w:lang w:eastAsia="ar-SA"/>
              </w:rPr>
              <w:t xml:space="preserve"> kvalifikacijos reikalavimui, t. y. jeigu nurodytos skirtingos sutartys/ projektai.</w:t>
            </w:r>
          </w:p>
          <w:p w14:paraId="7D8BA34C" w14:textId="77777777" w:rsidR="00411538" w:rsidRDefault="00411538" w:rsidP="00091218">
            <w:pPr>
              <w:spacing w:after="0" w:line="240" w:lineRule="auto"/>
              <w:jc w:val="both"/>
              <w:rPr>
                <w:szCs w:val="24"/>
              </w:rPr>
            </w:pPr>
          </w:p>
          <w:p w14:paraId="42CD836B" w14:textId="77777777" w:rsidR="006851AF" w:rsidRPr="006851AF" w:rsidRDefault="006851AF" w:rsidP="006851AF">
            <w:pPr>
              <w:spacing w:after="0" w:line="240" w:lineRule="auto"/>
              <w:jc w:val="both"/>
              <w:rPr>
                <w:b/>
                <w:bCs/>
                <w:szCs w:val="24"/>
                <w:u w:val="single"/>
              </w:rPr>
            </w:pPr>
            <w:r w:rsidRPr="006851AF">
              <w:rPr>
                <w:b/>
                <w:bCs/>
                <w:szCs w:val="24"/>
                <w:u w:val="single"/>
              </w:rPr>
              <w:t>Balų suteikimo tvarka:</w:t>
            </w:r>
          </w:p>
          <w:p w14:paraId="61377942" w14:textId="4E3BF95F" w:rsidR="006851AF" w:rsidRPr="006851AF" w:rsidRDefault="006851AF" w:rsidP="006851AF">
            <w:pPr>
              <w:spacing w:after="0" w:line="240" w:lineRule="auto"/>
              <w:jc w:val="both"/>
              <w:rPr>
                <w:szCs w:val="24"/>
              </w:rPr>
            </w:pPr>
            <w:r w:rsidRPr="006851AF">
              <w:rPr>
                <w:szCs w:val="24"/>
              </w:rPr>
              <w:t xml:space="preserve">Balai neskiriami (0 balų), jei tiekėjo siūlomas </w:t>
            </w:r>
            <w:r>
              <w:rPr>
                <w:szCs w:val="24"/>
              </w:rPr>
              <w:t>projektų vadovas</w:t>
            </w:r>
            <w:r w:rsidRPr="006851AF">
              <w:rPr>
                <w:szCs w:val="24"/>
              </w:rPr>
              <w:t xml:space="preserve"> neturi papildomos patirties arba informacija apie </w:t>
            </w:r>
            <w:r>
              <w:rPr>
                <w:szCs w:val="24"/>
              </w:rPr>
              <w:t>projektų vadovo</w:t>
            </w:r>
            <w:r w:rsidRPr="006851AF">
              <w:rPr>
                <w:szCs w:val="24"/>
              </w:rPr>
              <w:t xml:space="preserve"> atitinkamą patirtį nepateikta, arba jeigu yra nurodyta sutartis/projektas, kuria siekiama pagrįsti atitiktį </w:t>
            </w:r>
            <w:r>
              <w:rPr>
                <w:szCs w:val="24"/>
              </w:rPr>
              <w:t>projekto vadovo</w:t>
            </w:r>
            <w:r w:rsidRPr="006851AF">
              <w:rPr>
                <w:szCs w:val="24"/>
              </w:rPr>
              <w:t xml:space="preserve"> kvalifikacijos reikalavimui.</w:t>
            </w:r>
          </w:p>
          <w:p w14:paraId="2833CD91" w14:textId="4A5CC20F" w:rsidR="006851AF" w:rsidRPr="006851AF" w:rsidRDefault="006851AF" w:rsidP="006851AF">
            <w:pPr>
              <w:spacing w:after="0" w:line="240" w:lineRule="auto"/>
              <w:jc w:val="both"/>
              <w:rPr>
                <w:szCs w:val="24"/>
              </w:rPr>
            </w:pPr>
            <w:r w:rsidRPr="006851AF">
              <w:rPr>
                <w:szCs w:val="24"/>
              </w:rPr>
              <w:t xml:space="preserve">1 papildoma sutartis/projektas – </w:t>
            </w:r>
            <w:r w:rsidR="006B158A">
              <w:rPr>
                <w:szCs w:val="24"/>
              </w:rPr>
              <w:t>1</w:t>
            </w:r>
            <w:r w:rsidR="00E65287">
              <w:rPr>
                <w:szCs w:val="24"/>
              </w:rPr>
              <w:t>0</w:t>
            </w:r>
            <w:r w:rsidRPr="006851AF">
              <w:rPr>
                <w:szCs w:val="24"/>
              </w:rPr>
              <w:t xml:space="preserve"> bal</w:t>
            </w:r>
            <w:r w:rsidR="007569B3">
              <w:rPr>
                <w:szCs w:val="24"/>
              </w:rPr>
              <w:t>ų</w:t>
            </w:r>
            <w:r w:rsidRPr="006851AF">
              <w:rPr>
                <w:szCs w:val="24"/>
              </w:rPr>
              <w:t xml:space="preserve">; </w:t>
            </w:r>
          </w:p>
          <w:p w14:paraId="6661FF6D" w14:textId="5995B844" w:rsidR="006851AF" w:rsidRPr="006851AF" w:rsidRDefault="006851AF" w:rsidP="006851AF">
            <w:pPr>
              <w:spacing w:after="0" w:line="240" w:lineRule="auto"/>
              <w:jc w:val="both"/>
              <w:rPr>
                <w:szCs w:val="24"/>
              </w:rPr>
            </w:pPr>
            <w:r w:rsidRPr="006851AF">
              <w:rPr>
                <w:szCs w:val="24"/>
              </w:rPr>
              <w:t xml:space="preserve">2 papildomos sutartys/projektai – </w:t>
            </w:r>
            <w:r w:rsidR="00E65287">
              <w:rPr>
                <w:szCs w:val="24"/>
              </w:rPr>
              <w:t>20</w:t>
            </w:r>
            <w:r w:rsidRPr="006851AF">
              <w:rPr>
                <w:szCs w:val="24"/>
              </w:rPr>
              <w:t xml:space="preserve"> bal</w:t>
            </w:r>
            <w:r w:rsidR="007569B3">
              <w:rPr>
                <w:szCs w:val="24"/>
              </w:rPr>
              <w:t>ų</w:t>
            </w:r>
            <w:r w:rsidRPr="006851AF">
              <w:rPr>
                <w:szCs w:val="24"/>
              </w:rPr>
              <w:t>,</w:t>
            </w:r>
          </w:p>
          <w:p w14:paraId="729C834B" w14:textId="09F0D026" w:rsidR="00264C33" w:rsidRDefault="007569B3" w:rsidP="00091218">
            <w:pPr>
              <w:spacing w:after="0" w:line="240" w:lineRule="auto"/>
              <w:jc w:val="both"/>
              <w:rPr>
                <w:szCs w:val="24"/>
              </w:rPr>
            </w:pPr>
            <w:r>
              <w:rPr>
                <w:szCs w:val="24"/>
              </w:rPr>
              <w:t>3</w:t>
            </w:r>
            <w:r w:rsidR="006851AF" w:rsidRPr="006851AF">
              <w:rPr>
                <w:szCs w:val="24"/>
              </w:rPr>
              <w:t xml:space="preserve"> </w:t>
            </w:r>
            <w:r w:rsidR="006B158A">
              <w:rPr>
                <w:szCs w:val="24"/>
              </w:rPr>
              <w:t xml:space="preserve">ir daugiau </w:t>
            </w:r>
            <w:r w:rsidR="006851AF" w:rsidRPr="006851AF">
              <w:rPr>
                <w:szCs w:val="24"/>
              </w:rPr>
              <w:t>papildom</w:t>
            </w:r>
            <w:r w:rsidR="0019331A">
              <w:rPr>
                <w:szCs w:val="24"/>
              </w:rPr>
              <w:t>ų</w:t>
            </w:r>
            <w:r w:rsidR="006851AF" w:rsidRPr="006851AF">
              <w:rPr>
                <w:szCs w:val="24"/>
              </w:rPr>
              <w:t xml:space="preserve"> sutar</w:t>
            </w:r>
            <w:r w:rsidR="0019331A">
              <w:rPr>
                <w:szCs w:val="24"/>
              </w:rPr>
              <w:t>čių</w:t>
            </w:r>
            <w:r w:rsidR="006851AF" w:rsidRPr="006851AF">
              <w:rPr>
                <w:szCs w:val="24"/>
              </w:rPr>
              <w:t>/projekt</w:t>
            </w:r>
            <w:r w:rsidR="0019331A">
              <w:rPr>
                <w:szCs w:val="24"/>
              </w:rPr>
              <w:t>ų</w:t>
            </w:r>
            <w:r w:rsidR="006851AF" w:rsidRPr="006851AF">
              <w:rPr>
                <w:szCs w:val="24"/>
              </w:rPr>
              <w:t xml:space="preserve"> – </w:t>
            </w:r>
            <w:r>
              <w:rPr>
                <w:szCs w:val="24"/>
              </w:rPr>
              <w:t>30</w:t>
            </w:r>
            <w:r w:rsidR="006851AF" w:rsidRPr="006851AF">
              <w:rPr>
                <w:szCs w:val="24"/>
              </w:rPr>
              <w:t xml:space="preserve"> bal</w:t>
            </w:r>
            <w:r>
              <w:rPr>
                <w:szCs w:val="24"/>
              </w:rPr>
              <w:t>ų</w:t>
            </w:r>
            <w:r w:rsidR="00AF2DB0">
              <w:rPr>
                <w:szCs w:val="24"/>
              </w:rPr>
              <w:t>.</w:t>
            </w:r>
          </w:p>
          <w:p w14:paraId="2FFF3E77" w14:textId="77777777" w:rsidR="00264C33" w:rsidRPr="00496AF7" w:rsidRDefault="00264C33" w:rsidP="00091218">
            <w:pPr>
              <w:spacing w:after="0" w:line="240" w:lineRule="auto"/>
              <w:jc w:val="both"/>
              <w:rPr>
                <w:szCs w:val="24"/>
              </w:rPr>
            </w:pPr>
          </w:p>
        </w:tc>
        <w:tc>
          <w:tcPr>
            <w:tcW w:w="86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5FD370BC" w14:textId="77777777" w:rsidR="00411538" w:rsidRDefault="00411538" w:rsidP="001937F7">
            <w:pPr>
              <w:spacing w:after="0" w:line="240" w:lineRule="auto"/>
              <w:ind w:left="-108" w:right="-108"/>
              <w:jc w:val="both"/>
              <w:rPr>
                <w:sz w:val="22"/>
              </w:rPr>
            </w:pPr>
          </w:p>
          <w:p w14:paraId="6E0C1DCD" w14:textId="70032ED1" w:rsidR="00E65287" w:rsidRPr="00E65287" w:rsidRDefault="00E65287" w:rsidP="001504A2">
            <w:pPr>
              <w:jc w:val="center"/>
              <w:rPr>
                <w:sz w:val="22"/>
              </w:rPr>
            </w:pPr>
            <w:r w:rsidRPr="00915595">
              <w:rPr>
                <w:bCs/>
                <w:sz w:val="22"/>
              </w:rPr>
              <w:t xml:space="preserve">Min. – 0 balų, </w:t>
            </w:r>
            <w:proofErr w:type="spellStart"/>
            <w:r w:rsidRPr="00915595">
              <w:rPr>
                <w:bCs/>
                <w:sz w:val="22"/>
              </w:rPr>
              <w:t>max</w:t>
            </w:r>
            <w:proofErr w:type="spellEnd"/>
            <w:r w:rsidRPr="00915595">
              <w:rPr>
                <w:bCs/>
                <w:sz w:val="22"/>
              </w:rPr>
              <w:t xml:space="preserve"> – </w:t>
            </w:r>
            <w:r>
              <w:rPr>
                <w:bCs/>
                <w:sz w:val="22"/>
              </w:rPr>
              <w:t>30</w:t>
            </w:r>
            <w:r w:rsidRPr="00915595">
              <w:rPr>
                <w:bCs/>
                <w:sz w:val="22"/>
              </w:rPr>
              <w:t xml:space="preserve"> bal</w:t>
            </w:r>
            <w:r w:rsidR="00F60553">
              <w:rPr>
                <w:bCs/>
                <w:sz w:val="22"/>
              </w:rPr>
              <w:t>ų</w:t>
            </w:r>
          </w:p>
        </w:tc>
        <w:tc>
          <w:tcPr>
            <w:tcW w:w="810" w:type="pct"/>
            <w:tcBorders>
              <w:top w:val="single" w:sz="4" w:space="0" w:color="00000A"/>
              <w:left w:val="single" w:sz="4" w:space="0" w:color="00000A"/>
              <w:bottom w:val="single" w:sz="4" w:space="0" w:color="00000A"/>
              <w:right w:val="single" w:sz="4" w:space="0" w:color="00000A"/>
            </w:tcBorders>
            <w:shd w:val="clear" w:color="auto" w:fill="F3F3F3"/>
          </w:tcPr>
          <w:p w14:paraId="61E03D5D" w14:textId="77777777" w:rsidR="00411538" w:rsidRPr="00496AF7" w:rsidRDefault="00411538" w:rsidP="001937F7">
            <w:pPr>
              <w:widowControl w:val="0"/>
              <w:suppressAutoHyphens/>
              <w:spacing w:after="0" w:line="240" w:lineRule="auto"/>
              <w:jc w:val="center"/>
              <w:rPr>
                <w:rFonts w:ascii="Verdana" w:hAnsi="Verdana"/>
                <w:sz w:val="20"/>
                <w:szCs w:val="20"/>
              </w:rPr>
            </w:pPr>
          </w:p>
        </w:tc>
      </w:tr>
      <w:tr w:rsidR="00411538" w:rsidRPr="00496AF7" w14:paraId="7CB78B7E" w14:textId="77777777" w:rsidTr="6C818F1F">
        <w:trPr>
          <w:trHeight w:val="1833"/>
        </w:trPr>
        <w:tc>
          <w:tcPr>
            <w:tcW w:w="507"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621B757" w14:textId="48E99047" w:rsidR="00411538" w:rsidRPr="001504A2" w:rsidRDefault="00503E46" w:rsidP="001937F7">
            <w:pPr>
              <w:spacing w:after="0"/>
              <w:jc w:val="center"/>
              <w:rPr>
                <w:b/>
                <w:bCs/>
                <w:szCs w:val="24"/>
              </w:rPr>
            </w:pPr>
            <w:r w:rsidRPr="001504A2">
              <w:rPr>
                <w:b/>
                <w:bCs/>
                <w:szCs w:val="24"/>
              </w:rPr>
              <w:lastRenderedPageBreak/>
              <w:t>(T</w:t>
            </w:r>
            <w:r w:rsidR="003A02F3">
              <w:rPr>
                <w:b/>
                <w:bCs/>
                <w:szCs w:val="24"/>
                <w:vertAlign w:val="subscript"/>
              </w:rPr>
              <w:t>2</w:t>
            </w:r>
            <w:r w:rsidRPr="001504A2">
              <w:rPr>
                <w:b/>
                <w:bCs/>
                <w:szCs w:val="24"/>
              </w:rPr>
              <w:t>)</w:t>
            </w:r>
          </w:p>
        </w:tc>
        <w:tc>
          <w:tcPr>
            <w:tcW w:w="2817" w:type="pct"/>
            <w:tcBorders>
              <w:top w:val="single" w:sz="4" w:space="0" w:color="00000A"/>
              <w:left w:val="single" w:sz="4" w:space="0" w:color="00000A"/>
              <w:bottom w:val="single" w:sz="4" w:space="0" w:color="00000A"/>
              <w:right w:val="single" w:sz="4" w:space="0" w:color="00000A"/>
            </w:tcBorders>
            <w:tcMar>
              <w:left w:w="98" w:type="dxa"/>
            </w:tcMar>
          </w:tcPr>
          <w:p w14:paraId="1B04EB29" w14:textId="7A557B94" w:rsidR="00E04301" w:rsidRDefault="69FA1A1E" w:rsidP="00E04301">
            <w:pPr>
              <w:spacing w:before="60" w:after="60" w:line="240" w:lineRule="auto"/>
              <w:jc w:val="both"/>
            </w:pPr>
            <w:r>
              <w:t>Paslaugų teikėjas turi pasiūlyti Projekto komandą, sudarytą iš</w:t>
            </w:r>
            <w:r w:rsidR="3B926679" w:rsidRPr="3C9D963F">
              <w:rPr>
                <w:rFonts w:eastAsia="Times New Roman"/>
                <w:color w:val="000000" w:themeColor="text1"/>
              </w:rPr>
              <w:t xml:space="preserve"> ne mažiau kaip 2</w:t>
            </w:r>
            <w:r w:rsidR="3B926679" w:rsidRPr="3C9D963F">
              <w:rPr>
                <w:rFonts w:eastAsia="Times New Roman"/>
              </w:rPr>
              <w:t xml:space="preserve"> </w:t>
            </w:r>
            <w:r>
              <w:t xml:space="preserve">specialistų, </w:t>
            </w:r>
            <w:r w:rsidR="00E04301">
              <w:t>per pastaruosius 5 metus turinčių ne mažesnę kaip 3 metų patirtį renginių organizavimo, dalyvių aptarnavimo, logistikos koordinavimo, renginių administravimo ir techninio aptarnavimo srityse.</w:t>
            </w:r>
          </w:p>
          <w:p w14:paraId="7A48421A" w14:textId="1C57CCFF" w:rsidR="00BD1526" w:rsidRDefault="00BD1526" w:rsidP="5453F7C7">
            <w:pPr>
              <w:spacing w:before="60" w:after="60" w:line="240" w:lineRule="auto"/>
              <w:jc w:val="both"/>
            </w:pPr>
          </w:p>
          <w:p w14:paraId="54648E9F" w14:textId="2D7D0D0B" w:rsidR="007D0E01" w:rsidRDefault="007D0E01" w:rsidP="007D0E01">
            <w:pPr>
              <w:spacing w:after="0" w:line="240" w:lineRule="auto"/>
              <w:jc w:val="both"/>
            </w:pPr>
            <w:r>
              <w:t>Už kiekvieną papildomą projekto komandos narį, turintį</w:t>
            </w:r>
            <w:r w:rsidR="00F06127">
              <w:t xml:space="preserve"> </w:t>
            </w:r>
            <w:r w:rsidR="00F06127">
              <w:t>ne mažesnę kaip 3 metų patirtį</w:t>
            </w:r>
            <w:r>
              <w:t xml:space="preserve"> </w:t>
            </w:r>
            <w:r w:rsidR="00356E02">
              <w:t>(</w:t>
            </w:r>
            <w:r w:rsidR="00356E02">
              <w:t>per pastaruosius 5 metus</w:t>
            </w:r>
            <w:r w:rsidR="00356E02">
              <w:t xml:space="preserve">) </w:t>
            </w:r>
            <w:r>
              <w:t>organizuojant tarptautinius, valstybinio lygmens renginius, skiriama</w:t>
            </w:r>
            <w:r w:rsidR="007B3EB4">
              <w:t>s</w:t>
            </w:r>
            <w:r>
              <w:t xml:space="preserve"> 5 </w:t>
            </w:r>
            <w:r w:rsidR="007B3EB4">
              <w:t xml:space="preserve">(penki) </w:t>
            </w:r>
            <w:r>
              <w:t>bal</w:t>
            </w:r>
            <w:r w:rsidR="007B3EB4">
              <w:t>ai</w:t>
            </w:r>
            <w:r>
              <w:t>. Maksimalus balų skaičius – 20</w:t>
            </w:r>
            <w:r w:rsidR="007B3EB4">
              <w:t xml:space="preserve"> (dvidešimt)</w:t>
            </w:r>
            <w:r>
              <w:t xml:space="preserve"> balų.</w:t>
            </w:r>
          </w:p>
          <w:p w14:paraId="514D0DC0" w14:textId="5FC513FD" w:rsidR="007B3EB4" w:rsidRPr="007D0E01" w:rsidRDefault="007B3EB4" w:rsidP="007D0E01">
            <w:pPr>
              <w:spacing w:after="0" w:line="240" w:lineRule="auto"/>
              <w:jc w:val="both"/>
              <w:rPr>
                <w:szCs w:val="24"/>
              </w:rPr>
            </w:pPr>
            <w:r>
              <w:rPr>
                <w:szCs w:val="24"/>
              </w:rPr>
              <w:t xml:space="preserve">Už kiekvieną papildomą </w:t>
            </w:r>
            <w:r w:rsidR="006E2C1E">
              <w:rPr>
                <w:szCs w:val="24"/>
              </w:rPr>
              <w:t>specialistą</w:t>
            </w:r>
            <w:r w:rsidR="00585CA0">
              <w:rPr>
                <w:szCs w:val="24"/>
              </w:rPr>
              <w:t xml:space="preserve"> skiriama 5 balai, t. y. už 4 ir daugiau papildomus specialistus </w:t>
            </w:r>
            <w:r w:rsidR="008204F1">
              <w:rPr>
                <w:szCs w:val="24"/>
              </w:rPr>
              <w:t>skiriama 20 balų.</w:t>
            </w:r>
          </w:p>
          <w:p w14:paraId="0E3512D1" w14:textId="77777777" w:rsidR="004200A5" w:rsidRDefault="004200A5" w:rsidP="007D0E01">
            <w:pPr>
              <w:spacing w:after="0" w:line="240" w:lineRule="auto"/>
              <w:jc w:val="both"/>
              <w:rPr>
                <w:szCs w:val="24"/>
              </w:rPr>
            </w:pPr>
          </w:p>
          <w:p w14:paraId="66CBCDE9" w14:textId="52F14D73" w:rsidR="007D0E01" w:rsidRDefault="007D0E01" w:rsidP="007D0E01">
            <w:pPr>
              <w:spacing w:after="0" w:line="240" w:lineRule="auto"/>
              <w:jc w:val="both"/>
              <w:rPr>
                <w:szCs w:val="24"/>
              </w:rPr>
            </w:pPr>
            <w:r w:rsidRPr="007D0E01">
              <w:rPr>
                <w:szCs w:val="24"/>
              </w:rPr>
              <w:t>Balas skiriamas tik tokiu atveju, jeigu nurodytas specialistas nėra naudojamas atitikčiai minimaliems kvalifikacijos reikalavimams pagrįsti, t. y. vertinami tik papildomi specialistai.</w:t>
            </w:r>
          </w:p>
          <w:p w14:paraId="24134428" w14:textId="77777777" w:rsidR="00C53BED" w:rsidRDefault="00C53BED" w:rsidP="00411538">
            <w:pPr>
              <w:spacing w:after="0" w:line="240" w:lineRule="auto"/>
              <w:jc w:val="both"/>
              <w:rPr>
                <w:szCs w:val="24"/>
              </w:rPr>
            </w:pPr>
          </w:p>
          <w:p w14:paraId="5D82A343" w14:textId="77777777" w:rsidR="00F60553" w:rsidRPr="006851AF" w:rsidRDefault="00F60553" w:rsidP="00F60553">
            <w:pPr>
              <w:spacing w:after="0" w:line="240" w:lineRule="auto"/>
              <w:jc w:val="both"/>
              <w:rPr>
                <w:b/>
                <w:bCs/>
                <w:szCs w:val="24"/>
                <w:u w:val="single"/>
              </w:rPr>
            </w:pPr>
            <w:r w:rsidRPr="006851AF">
              <w:rPr>
                <w:b/>
                <w:bCs/>
                <w:szCs w:val="24"/>
                <w:u w:val="single"/>
              </w:rPr>
              <w:t>Balų suteikimo tvarka:</w:t>
            </w:r>
          </w:p>
          <w:p w14:paraId="1F7B14AC" w14:textId="5D307BD4" w:rsidR="00B005B0" w:rsidRDefault="00D56528" w:rsidP="00B005B0">
            <w:pPr>
              <w:spacing w:after="0" w:line="240" w:lineRule="auto"/>
              <w:jc w:val="both"/>
              <w:rPr>
                <w:szCs w:val="24"/>
              </w:rPr>
            </w:pPr>
            <w:r w:rsidRPr="00D56528">
              <w:rPr>
                <w:szCs w:val="24"/>
              </w:rPr>
              <w:t>Vertinami tik tie projekto komandos nariai, kurie nėra nurodyti tiekėjo atitikčiai minimaliems kvalifikacijos reikalavimams pagrįsti. Už specialistus, kuriais grindžiama atitiktis minimaliems kvalifikacijos reikalavimams, papildomi balai neskiriami.</w:t>
            </w:r>
          </w:p>
          <w:p w14:paraId="37DC8511" w14:textId="6877DDA4" w:rsidR="00B005B0" w:rsidRPr="00B005B0" w:rsidRDefault="00B005B0" w:rsidP="00B005B0">
            <w:pPr>
              <w:spacing w:after="0" w:line="240" w:lineRule="auto"/>
              <w:jc w:val="both"/>
              <w:rPr>
                <w:szCs w:val="24"/>
              </w:rPr>
            </w:pPr>
            <w:r w:rsidRPr="00B005B0">
              <w:rPr>
                <w:szCs w:val="24"/>
              </w:rPr>
              <w:t xml:space="preserve">1 </w:t>
            </w:r>
            <w:r>
              <w:rPr>
                <w:szCs w:val="24"/>
              </w:rPr>
              <w:t xml:space="preserve">papildomas </w:t>
            </w:r>
            <w:r w:rsidRPr="00B005B0">
              <w:rPr>
                <w:szCs w:val="24"/>
              </w:rPr>
              <w:t xml:space="preserve">specialistas – 5 balai; </w:t>
            </w:r>
          </w:p>
          <w:p w14:paraId="21E9ABA1" w14:textId="5C1DCA99" w:rsidR="00B005B0" w:rsidRPr="00B005B0" w:rsidRDefault="00B005B0" w:rsidP="00B005B0">
            <w:pPr>
              <w:spacing w:after="0" w:line="240" w:lineRule="auto"/>
              <w:jc w:val="both"/>
              <w:rPr>
                <w:szCs w:val="24"/>
              </w:rPr>
            </w:pPr>
            <w:r w:rsidRPr="00B005B0">
              <w:rPr>
                <w:szCs w:val="24"/>
              </w:rPr>
              <w:t xml:space="preserve">2 </w:t>
            </w:r>
            <w:r>
              <w:rPr>
                <w:szCs w:val="24"/>
              </w:rPr>
              <w:t xml:space="preserve">papildomi </w:t>
            </w:r>
            <w:r w:rsidRPr="00B005B0">
              <w:rPr>
                <w:szCs w:val="24"/>
              </w:rPr>
              <w:t xml:space="preserve">specialistai – 10 balų; </w:t>
            </w:r>
          </w:p>
          <w:p w14:paraId="11A1FB61" w14:textId="77777777" w:rsidR="00B005B0" w:rsidRDefault="00B005B0" w:rsidP="00B005B0">
            <w:pPr>
              <w:spacing w:after="0" w:line="240" w:lineRule="auto"/>
              <w:jc w:val="both"/>
              <w:rPr>
                <w:szCs w:val="24"/>
              </w:rPr>
            </w:pPr>
            <w:r w:rsidRPr="00B005B0">
              <w:rPr>
                <w:szCs w:val="24"/>
              </w:rPr>
              <w:t xml:space="preserve">3 </w:t>
            </w:r>
            <w:r>
              <w:rPr>
                <w:szCs w:val="24"/>
              </w:rPr>
              <w:t xml:space="preserve">papildomi </w:t>
            </w:r>
            <w:r w:rsidRPr="00B005B0">
              <w:rPr>
                <w:szCs w:val="24"/>
              </w:rPr>
              <w:t xml:space="preserve">specialistai – 15 balų; </w:t>
            </w:r>
          </w:p>
          <w:p w14:paraId="46835574" w14:textId="3C153A57" w:rsidR="00454AA5" w:rsidRPr="00454AA5" w:rsidRDefault="00B005B0" w:rsidP="00454AA5">
            <w:pPr>
              <w:spacing w:after="0" w:line="240" w:lineRule="auto"/>
              <w:jc w:val="both"/>
              <w:rPr>
                <w:szCs w:val="24"/>
              </w:rPr>
            </w:pPr>
            <w:r w:rsidRPr="00B005B0">
              <w:rPr>
                <w:szCs w:val="24"/>
              </w:rPr>
              <w:t>4 ir daugiau</w:t>
            </w:r>
            <w:r>
              <w:rPr>
                <w:szCs w:val="24"/>
              </w:rPr>
              <w:t xml:space="preserve"> papildomų </w:t>
            </w:r>
            <w:r w:rsidRPr="00B005B0">
              <w:rPr>
                <w:szCs w:val="24"/>
              </w:rPr>
              <w:t>specialistų – 20 balų.</w:t>
            </w:r>
          </w:p>
        </w:tc>
        <w:tc>
          <w:tcPr>
            <w:tcW w:w="86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EA6DB20" w14:textId="77777777" w:rsidR="00F60553" w:rsidRDefault="00F60553" w:rsidP="001937F7">
            <w:pPr>
              <w:spacing w:after="0" w:line="240" w:lineRule="auto"/>
              <w:ind w:left="-108" w:right="-108"/>
              <w:jc w:val="both"/>
              <w:rPr>
                <w:bCs/>
                <w:sz w:val="22"/>
              </w:rPr>
            </w:pPr>
          </w:p>
          <w:p w14:paraId="37721C9B" w14:textId="360DCBE2" w:rsidR="00411538" w:rsidRPr="00496AF7" w:rsidRDefault="00F60553" w:rsidP="001937F7">
            <w:pPr>
              <w:spacing w:after="0" w:line="240" w:lineRule="auto"/>
              <w:ind w:left="-108" w:right="-108"/>
              <w:jc w:val="both"/>
              <w:rPr>
                <w:sz w:val="22"/>
              </w:rPr>
            </w:pPr>
            <w:r w:rsidRPr="00915595">
              <w:rPr>
                <w:bCs/>
                <w:sz w:val="22"/>
              </w:rPr>
              <w:t xml:space="preserve">Min. – 0 balų, </w:t>
            </w:r>
            <w:proofErr w:type="spellStart"/>
            <w:r w:rsidRPr="00915595">
              <w:rPr>
                <w:bCs/>
                <w:sz w:val="22"/>
              </w:rPr>
              <w:t>max</w:t>
            </w:r>
            <w:proofErr w:type="spellEnd"/>
            <w:r w:rsidRPr="00915595">
              <w:rPr>
                <w:bCs/>
                <w:sz w:val="22"/>
              </w:rPr>
              <w:t xml:space="preserve"> – </w:t>
            </w:r>
            <w:r>
              <w:rPr>
                <w:bCs/>
                <w:sz w:val="22"/>
              </w:rPr>
              <w:t>20</w:t>
            </w:r>
            <w:r w:rsidRPr="00915595">
              <w:rPr>
                <w:bCs/>
                <w:sz w:val="22"/>
              </w:rPr>
              <w:t xml:space="preserve"> bal</w:t>
            </w:r>
            <w:r>
              <w:rPr>
                <w:bCs/>
                <w:sz w:val="22"/>
              </w:rPr>
              <w:t>ų</w:t>
            </w:r>
          </w:p>
        </w:tc>
        <w:tc>
          <w:tcPr>
            <w:tcW w:w="810" w:type="pct"/>
            <w:tcBorders>
              <w:top w:val="single" w:sz="4" w:space="0" w:color="00000A"/>
              <w:left w:val="single" w:sz="4" w:space="0" w:color="00000A"/>
              <w:bottom w:val="single" w:sz="4" w:space="0" w:color="00000A"/>
              <w:right w:val="single" w:sz="4" w:space="0" w:color="00000A"/>
            </w:tcBorders>
            <w:shd w:val="clear" w:color="auto" w:fill="F3F3F3"/>
          </w:tcPr>
          <w:p w14:paraId="2FC03B81" w14:textId="77777777" w:rsidR="00411538" w:rsidRPr="00496AF7" w:rsidRDefault="00411538" w:rsidP="001937F7">
            <w:pPr>
              <w:widowControl w:val="0"/>
              <w:suppressAutoHyphens/>
              <w:spacing w:after="0" w:line="240" w:lineRule="auto"/>
              <w:jc w:val="center"/>
              <w:rPr>
                <w:rFonts w:ascii="Verdana" w:hAnsi="Verdana"/>
                <w:sz w:val="20"/>
                <w:szCs w:val="20"/>
              </w:rPr>
            </w:pPr>
          </w:p>
        </w:tc>
      </w:tr>
    </w:tbl>
    <w:p w14:paraId="7278EAB5" w14:textId="0975F81A" w:rsidR="000E121F" w:rsidRDefault="00417623" w:rsidP="000C4255">
      <w:pPr>
        <w:tabs>
          <w:tab w:val="left" w:pos="284"/>
        </w:tabs>
        <w:spacing w:after="0" w:line="240" w:lineRule="auto"/>
        <w:ind w:firstLine="680"/>
        <w:jc w:val="both"/>
        <w:rPr>
          <w:szCs w:val="24"/>
        </w:rPr>
      </w:pPr>
      <w:r>
        <w:rPr>
          <w:szCs w:val="24"/>
        </w:rPr>
        <w:t xml:space="preserve">3. </w:t>
      </w:r>
      <w:r w:rsidR="000E121F" w:rsidRPr="00496AF7">
        <w:rPr>
          <w:szCs w:val="24"/>
        </w:rPr>
        <w:t xml:space="preserve">Pasiūlymo ekonominis naudingumas </w:t>
      </w:r>
      <w:r w:rsidR="000E121F" w:rsidRPr="00496AF7">
        <w:rPr>
          <w:b/>
          <w:bCs/>
          <w:szCs w:val="24"/>
        </w:rPr>
        <w:t>(S)</w:t>
      </w:r>
      <w:r w:rsidR="000E121F" w:rsidRPr="00496AF7">
        <w:rPr>
          <w:szCs w:val="24"/>
        </w:rPr>
        <w:t xml:space="preserve"> apskaičiuojamas sudedant Paslaugų teikėjo pasiūlymo kainos </w:t>
      </w:r>
      <w:r w:rsidR="000E121F" w:rsidRPr="00496AF7">
        <w:rPr>
          <w:b/>
          <w:bCs/>
          <w:szCs w:val="24"/>
        </w:rPr>
        <w:t>(C)</w:t>
      </w:r>
      <w:r w:rsidR="000E121F" w:rsidRPr="00496AF7">
        <w:rPr>
          <w:szCs w:val="24"/>
        </w:rPr>
        <w:t xml:space="preserve"> ir kokybės kriterijaus </w:t>
      </w:r>
      <w:r w:rsidR="000E121F" w:rsidRPr="00496AF7">
        <w:rPr>
          <w:b/>
          <w:bCs/>
          <w:szCs w:val="24"/>
        </w:rPr>
        <w:t xml:space="preserve">(T) </w:t>
      </w:r>
      <w:r w:rsidR="000E121F" w:rsidRPr="00496AF7">
        <w:rPr>
          <w:szCs w:val="24"/>
        </w:rPr>
        <w:t>balus:</w:t>
      </w:r>
    </w:p>
    <w:p w14:paraId="0EBA1C64" w14:textId="77777777" w:rsidR="00A27553" w:rsidRPr="00496AF7" w:rsidRDefault="00A27553" w:rsidP="000C4255">
      <w:pPr>
        <w:tabs>
          <w:tab w:val="left" w:pos="284"/>
        </w:tabs>
        <w:spacing w:after="0" w:line="240" w:lineRule="auto"/>
        <w:ind w:firstLine="680"/>
        <w:jc w:val="both"/>
        <w:rPr>
          <w:szCs w:val="24"/>
        </w:rPr>
      </w:pPr>
    </w:p>
    <w:p w14:paraId="23D1064F" w14:textId="41507650" w:rsidR="000E121F" w:rsidRPr="00356E02" w:rsidRDefault="00E16920" w:rsidP="000C4255">
      <w:pPr>
        <w:tabs>
          <w:tab w:val="left" w:pos="284"/>
        </w:tabs>
        <w:spacing w:after="0" w:line="240" w:lineRule="auto"/>
        <w:ind w:firstLine="680"/>
        <w:jc w:val="both"/>
        <w:rPr>
          <w:lang w:val="en-US"/>
        </w:rPr>
      </w:pPr>
      <w:r>
        <w:t>S</w:t>
      </w:r>
      <w:r>
        <w:rPr>
          <w:lang w:val="en-US"/>
        </w:rPr>
        <w:t>=C</w:t>
      </w:r>
      <w:r w:rsidR="00102BB6">
        <w:rPr>
          <w:lang w:val="en-US"/>
        </w:rPr>
        <w:t>+T</w:t>
      </w:r>
      <w:r w:rsidR="00102BB6" w:rsidRPr="00356E02">
        <w:rPr>
          <w:vertAlign w:val="subscript"/>
          <w:lang w:val="en-US"/>
        </w:rPr>
        <w:t>1</w:t>
      </w:r>
      <w:r w:rsidR="00102BB6">
        <w:rPr>
          <w:lang w:val="en-US"/>
        </w:rPr>
        <w:t>+T</w:t>
      </w:r>
      <w:r w:rsidR="00102BB6" w:rsidRPr="00356E02">
        <w:rPr>
          <w:vertAlign w:val="subscript"/>
          <w:lang w:val="en-US"/>
        </w:rPr>
        <w:t>2</w:t>
      </w:r>
    </w:p>
    <w:p w14:paraId="0903609E" w14:textId="77777777" w:rsidR="00A27553" w:rsidRPr="00496AF7" w:rsidRDefault="00A27553" w:rsidP="000C4255">
      <w:pPr>
        <w:tabs>
          <w:tab w:val="left" w:pos="284"/>
        </w:tabs>
        <w:spacing w:after="0" w:line="240" w:lineRule="auto"/>
        <w:ind w:firstLine="680"/>
        <w:jc w:val="both"/>
        <w:rPr>
          <w:szCs w:val="24"/>
        </w:rPr>
      </w:pPr>
    </w:p>
    <w:p w14:paraId="066C3554" w14:textId="77777777" w:rsidR="000E121F" w:rsidRPr="00496AF7" w:rsidRDefault="000E121F" w:rsidP="000C4255">
      <w:pPr>
        <w:tabs>
          <w:tab w:val="left" w:pos="284"/>
        </w:tabs>
        <w:spacing w:after="0" w:line="240" w:lineRule="auto"/>
        <w:ind w:firstLine="680"/>
        <w:jc w:val="both"/>
        <w:rPr>
          <w:szCs w:val="24"/>
        </w:rPr>
      </w:pPr>
      <w:r w:rsidRPr="00496AF7">
        <w:rPr>
          <w:b/>
          <w:bCs/>
          <w:szCs w:val="24"/>
        </w:rPr>
        <w:t>C</w:t>
      </w:r>
      <w:r w:rsidRPr="00496AF7">
        <w:rPr>
          <w:szCs w:val="24"/>
        </w:rPr>
        <w:t xml:space="preserve"> ir </w:t>
      </w:r>
      <w:r w:rsidRPr="00496AF7">
        <w:rPr>
          <w:b/>
          <w:bCs/>
          <w:szCs w:val="24"/>
        </w:rPr>
        <w:t>T</w:t>
      </w:r>
      <w:r w:rsidRPr="00496AF7">
        <w:rPr>
          <w:szCs w:val="24"/>
        </w:rPr>
        <w:t xml:space="preserve"> kriterijų balai suapvalinami pagal aritmetines taisykles iki 2 skaitmenų po kablelio.</w:t>
      </w:r>
    </w:p>
    <w:p w14:paraId="2C9CCBF7" w14:textId="4FB8199A" w:rsidR="000E121F" w:rsidRPr="00496AF7" w:rsidRDefault="000E121F" w:rsidP="000C4255">
      <w:pPr>
        <w:tabs>
          <w:tab w:val="left" w:pos="284"/>
        </w:tabs>
        <w:spacing w:after="0" w:line="240" w:lineRule="auto"/>
        <w:ind w:firstLine="680"/>
        <w:jc w:val="both"/>
        <w:rPr>
          <w:szCs w:val="24"/>
        </w:rPr>
      </w:pPr>
      <w:r w:rsidRPr="00496AF7">
        <w:rPr>
          <w:szCs w:val="24"/>
        </w:rPr>
        <w:t xml:space="preserve">Pasiūlymo kaina. Šio kriterijaus tikslas – įvertinti siūlomos paslaugos kaštus. Pasiūlymo kaina vertinimo tikslais laikoma kaina be PVM už </w:t>
      </w:r>
      <w:r w:rsidR="00235F72">
        <w:rPr>
          <w:szCs w:val="24"/>
        </w:rPr>
        <w:t>renginio organizavimo paslaugą.</w:t>
      </w:r>
    </w:p>
    <w:p w14:paraId="1F030461" w14:textId="77777777" w:rsidR="000E121F" w:rsidRPr="00496AF7" w:rsidRDefault="000E121F" w:rsidP="000C4255">
      <w:pPr>
        <w:tabs>
          <w:tab w:val="left" w:pos="0"/>
        </w:tabs>
        <w:spacing w:after="0" w:line="240" w:lineRule="auto"/>
        <w:ind w:firstLine="680"/>
        <w:jc w:val="both"/>
        <w:rPr>
          <w:szCs w:val="24"/>
        </w:rPr>
      </w:pPr>
      <w:r w:rsidRPr="00496AF7">
        <w:rPr>
          <w:szCs w:val="24"/>
        </w:rPr>
        <w:t xml:space="preserve">Pasiūlymo kainos </w:t>
      </w:r>
      <w:r w:rsidRPr="00496AF7">
        <w:rPr>
          <w:b/>
          <w:bCs/>
          <w:szCs w:val="24"/>
        </w:rPr>
        <w:t>(</w:t>
      </w:r>
      <w:r w:rsidRPr="00496AF7">
        <w:rPr>
          <w:b/>
          <w:bCs/>
          <w:noProof/>
          <w:szCs w:val="24"/>
        </w:rPr>
        <w:drawing>
          <wp:inline distT="0" distB="0" distL="0" distR="0" wp14:anchorId="09E1DEE5" wp14:editId="3930BE99">
            <wp:extent cx="155575" cy="180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575" cy="180975"/>
                    </a:xfrm>
                    <a:prstGeom prst="rect">
                      <a:avLst/>
                    </a:prstGeom>
                    <a:noFill/>
                    <a:ln>
                      <a:noFill/>
                    </a:ln>
                  </pic:spPr>
                </pic:pic>
              </a:graphicData>
            </a:graphic>
          </wp:inline>
        </w:drawing>
      </w:r>
      <w:r w:rsidRPr="00496AF7">
        <w:rPr>
          <w:b/>
          <w:bCs/>
          <w:szCs w:val="24"/>
        </w:rPr>
        <w:t>)</w:t>
      </w:r>
      <w:r w:rsidRPr="00496AF7">
        <w:rPr>
          <w:szCs w:val="24"/>
        </w:rPr>
        <w:t xml:space="preserve"> balai apskaičiuojami mažiausios pasiūlytos kainos </w:t>
      </w:r>
      <w:r w:rsidRPr="00496AF7">
        <w:rPr>
          <w:b/>
          <w:bCs/>
          <w:szCs w:val="24"/>
        </w:rPr>
        <w:t>(</w:t>
      </w:r>
      <w:r w:rsidRPr="00496AF7">
        <w:rPr>
          <w:b/>
          <w:bCs/>
          <w:noProof/>
          <w:szCs w:val="24"/>
        </w:rPr>
        <w:drawing>
          <wp:inline distT="0" distB="0" distL="0" distR="0" wp14:anchorId="1E0CD165" wp14:editId="6CC9D30D">
            <wp:extent cx="301625" cy="207010"/>
            <wp:effectExtent l="0" t="0" r="317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625" cy="207010"/>
                    </a:xfrm>
                    <a:prstGeom prst="rect">
                      <a:avLst/>
                    </a:prstGeom>
                    <a:noFill/>
                    <a:ln>
                      <a:noFill/>
                    </a:ln>
                  </pic:spPr>
                </pic:pic>
              </a:graphicData>
            </a:graphic>
          </wp:inline>
        </w:drawing>
      </w:r>
      <w:r w:rsidRPr="00496AF7">
        <w:rPr>
          <w:b/>
          <w:bCs/>
          <w:szCs w:val="24"/>
        </w:rPr>
        <w:t>)</w:t>
      </w:r>
      <w:r w:rsidRPr="00496AF7">
        <w:rPr>
          <w:szCs w:val="24"/>
        </w:rPr>
        <w:t xml:space="preserve"> ir vertinamo pasiūlymo kainos </w:t>
      </w:r>
      <w:r w:rsidRPr="00496AF7">
        <w:rPr>
          <w:b/>
          <w:bCs/>
          <w:szCs w:val="24"/>
        </w:rPr>
        <w:t>(</w:t>
      </w:r>
      <w:r w:rsidRPr="00496AF7">
        <w:rPr>
          <w:b/>
          <w:bCs/>
          <w:noProof/>
          <w:szCs w:val="24"/>
        </w:rPr>
        <w:drawing>
          <wp:inline distT="0" distB="0" distL="0" distR="0" wp14:anchorId="15B27EE1" wp14:editId="7BBA399A">
            <wp:extent cx="198120" cy="2501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120" cy="250190"/>
                    </a:xfrm>
                    <a:prstGeom prst="rect">
                      <a:avLst/>
                    </a:prstGeom>
                    <a:noFill/>
                    <a:ln>
                      <a:noFill/>
                    </a:ln>
                  </pic:spPr>
                </pic:pic>
              </a:graphicData>
            </a:graphic>
          </wp:inline>
        </w:drawing>
      </w:r>
      <w:r w:rsidRPr="00496AF7">
        <w:rPr>
          <w:b/>
          <w:bCs/>
          <w:szCs w:val="24"/>
        </w:rPr>
        <w:t>)</w:t>
      </w:r>
      <w:r w:rsidRPr="00496AF7">
        <w:rPr>
          <w:szCs w:val="24"/>
        </w:rPr>
        <w:t xml:space="preserve"> santykį padauginant iš kainos lyginamojo svorio (X):</w:t>
      </w:r>
    </w:p>
    <w:p w14:paraId="51CBB85B" w14:textId="77777777" w:rsidR="000E121F" w:rsidRPr="00496AF7" w:rsidRDefault="000E121F" w:rsidP="00356E02">
      <w:pPr>
        <w:tabs>
          <w:tab w:val="center" w:pos="4889"/>
        </w:tabs>
        <w:spacing w:after="0" w:line="240" w:lineRule="auto"/>
        <w:ind w:left="426"/>
      </w:pPr>
      <w:r w:rsidRPr="00496AF7">
        <w:rPr>
          <w:noProof/>
          <w:szCs w:val="24"/>
        </w:rPr>
        <w:drawing>
          <wp:inline distT="0" distB="0" distL="0" distR="0" wp14:anchorId="3240CE2B" wp14:editId="7B321FF5">
            <wp:extent cx="828040" cy="4483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8040" cy="448310"/>
                    </a:xfrm>
                    <a:prstGeom prst="rect">
                      <a:avLst/>
                    </a:prstGeom>
                    <a:noFill/>
                    <a:ln>
                      <a:noFill/>
                    </a:ln>
                  </pic:spPr>
                </pic:pic>
              </a:graphicData>
            </a:graphic>
          </wp:inline>
        </w:drawing>
      </w:r>
    </w:p>
    <w:p w14:paraId="7EECAA31" w14:textId="7FF1AD49" w:rsidR="0033216B" w:rsidRPr="00496AF7" w:rsidRDefault="0033216B" w:rsidP="0033216B">
      <w:pPr>
        <w:spacing w:after="0" w:line="240" w:lineRule="auto"/>
        <w:ind w:firstLine="680"/>
        <w:jc w:val="both"/>
      </w:pPr>
      <w:r>
        <w:t xml:space="preserve">Kriterijaus </w:t>
      </w:r>
      <w:r w:rsidRPr="6C818F1F">
        <w:rPr>
          <w:b/>
          <w:bCs/>
        </w:rPr>
        <w:t>(T)</w:t>
      </w:r>
      <w:r>
        <w:t xml:space="preserve"> balai apskaičiuojami </w:t>
      </w:r>
      <w:r w:rsidR="00D56506">
        <w:t>pagal lentelėje</w:t>
      </w:r>
      <w:r w:rsidR="00BD0ACA">
        <w:t xml:space="preserve"> nurodytas reikšmes.</w:t>
      </w:r>
    </w:p>
    <w:p w14:paraId="18D59AE2" w14:textId="77777777" w:rsidR="000E121F" w:rsidRPr="00496AF7" w:rsidRDefault="000E121F" w:rsidP="000E121F">
      <w:pPr>
        <w:rPr>
          <w:sz w:val="22"/>
        </w:rPr>
      </w:pPr>
    </w:p>
    <w:p w14:paraId="2A9308DB" w14:textId="0517F1D3" w:rsidR="00360993" w:rsidRPr="009A1B1F" w:rsidRDefault="00FE5534" w:rsidP="00057C19">
      <w:pPr>
        <w:spacing w:after="0" w:line="240" w:lineRule="auto"/>
        <w:ind w:firstLine="567"/>
        <w:jc w:val="both"/>
        <w:rPr>
          <w:rFonts w:eastAsia="Times New Roman"/>
          <w:color w:val="000000"/>
        </w:rPr>
      </w:pPr>
      <w:r w:rsidRPr="6C818F1F">
        <w:rPr>
          <w:rFonts w:eastAsia="Times New Roman"/>
          <w:color w:val="000000" w:themeColor="text1"/>
        </w:rPr>
        <w:t>4. Kokybės kriterijų</w:t>
      </w:r>
      <w:r w:rsidR="00641AAF" w:rsidRPr="6C818F1F">
        <w:rPr>
          <w:rFonts w:eastAsia="Times New Roman"/>
          <w:color w:val="000000" w:themeColor="text1"/>
        </w:rPr>
        <w:t xml:space="preserve"> </w:t>
      </w:r>
      <w:r w:rsidR="00641AAF" w:rsidRPr="009A1B1F">
        <w:rPr>
          <w:rFonts w:eastAsia="Times New Roman"/>
          <w:color w:val="000000" w:themeColor="text1"/>
        </w:rPr>
        <w:t>(</w:t>
      </w:r>
      <w:r w:rsidR="00641AAF" w:rsidRPr="008A5A21">
        <w:rPr>
          <w:rFonts w:eastAsia="Times New Roman"/>
          <w:color w:val="000000" w:themeColor="text1"/>
        </w:rPr>
        <w:t>T</w:t>
      </w:r>
      <w:r w:rsidR="00641AAF" w:rsidRPr="008A5A21">
        <w:rPr>
          <w:rFonts w:eastAsia="Times New Roman"/>
          <w:color w:val="000000" w:themeColor="text1"/>
          <w:vertAlign w:val="subscript"/>
        </w:rPr>
        <w:t>1</w:t>
      </w:r>
      <w:r w:rsidR="00641AAF" w:rsidRPr="008A5A21">
        <w:rPr>
          <w:rFonts w:eastAsia="Times New Roman"/>
          <w:color w:val="000000" w:themeColor="text1"/>
        </w:rPr>
        <w:t>–T</w:t>
      </w:r>
      <w:r w:rsidR="5145F207" w:rsidRPr="008A5A21">
        <w:rPr>
          <w:rFonts w:eastAsia="Times New Roman"/>
          <w:color w:val="000000" w:themeColor="text1"/>
          <w:vertAlign w:val="subscript"/>
        </w:rPr>
        <w:t>2</w:t>
      </w:r>
      <w:r w:rsidR="00641AAF" w:rsidRPr="009A1B1F">
        <w:rPr>
          <w:rFonts w:eastAsia="Times New Roman"/>
          <w:color w:val="000000" w:themeColor="text1"/>
        </w:rPr>
        <w:t xml:space="preserve">) </w:t>
      </w:r>
      <w:r w:rsidRPr="009A1B1F">
        <w:rPr>
          <w:rFonts w:eastAsia="Times New Roman"/>
          <w:color w:val="000000" w:themeColor="text1"/>
        </w:rPr>
        <w:t>vertinimo balų skyrimo tvarka:</w:t>
      </w:r>
    </w:p>
    <w:p w14:paraId="2A05087D" w14:textId="27EA5C7A" w:rsidR="00360993" w:rsidRPr="00057C19" w:rsidRDefault="00360993" w:rsidP="00057C19">
      <w:pPr>
        <w:pStyle w:val="ListParagraph"/>
        <w:numPr>
          <w:ilvl w:val="1"/>
          <w:numId w:val="32"/>
        </w:numPr>
        <w:tabs>
          <w:tab w:val="left" w:pos="1134"/>
        </w:tabs>
        <w:spacing w:after="0" w:line="240" w:lineRule="auto"/>
        <w:ind w:left="0" w:firstLine="567"/>
        <w:jc w:val="both"/>
        <w:rPr>
          <w:rFonts w:eastAsia="Times New Roman"/>
          <w:color w:val="000000"/>
        </w:rPr>
      </w:pPr>
      <w:r w:rsidRPr="009A1B1F">
        <w:rPr>
          <w:rFonts w:eastAsia="Times New Roman"/>
          <w:lang w:eastAsia="lt-LT"/>
        </w:rPr>
        <w:t>Vertinama pasiūlyme nurodyt</w:t>
      </w:r>
      <w:r w:rsidR="0016686E" w:rsidRPr="009A1B1F">
        <w:rPr>
          <w:rFonts w:eastAsia="Times New Roman"/>
          <w:lang w:eastAsia="lt-LT"/>
        </w:rPr>
        <w:t xml:space="preserve">o </w:t>
      </w:r>
      <w:r w:rsidR="0016686E" w:rsidRPr="008A5A21">
        <w:rPr>
          <w:rFonts w:eastAsia="Times New Roman"/>
          <w:lang w:eastAsia="lt-LT"/>
        </w:rPr>
        <w:t xml:space="preserve">projektų vadovo </w:t>
      </w:r>
      <w:r w:rsidRPr="008A5A21">
        <w:rPr>
          <w:rFonts w:eastAsia="Times New Roman"/>
          <w:lang w:eastAsia="lt-LT"/>
        </w:rPr>
        <w:t>papildoma</w:t>
      </w:r>
      <w:r w:rsidRPr="009A1B1F">
        <w:rPr>
          <w:rFonts w:eastAsia="Times New Roman"/>
          <w:lang w:eastAsia="lt-LT"/>
        </w:rPr>
        <w:t xml:space="preserve"> patirtis,</w:t>
      </w:r>
      <w:r w:rsidRPr="00057C19">
        <w:rPr>
          <w:rFonts w:eastAsia="Times New Roman"/>
          <w:lang w:eastAsia="lt-LT"/>
        </w:rPr>
        <w:t xml:space="preserve"> įgyta per pastaruosius </w:t>
      </w:r>
      <w:r w:rsidR="00057C19">
        <w:rPr>
          <w:rFonts w:eastAsia="Times New Roman"/>
          <w:lang w:eastAsia="lt-LT"/>
        </w:rPr>
        <w:t>5</w:t>
      </w:r>
      <w:r w:rsidRPr="00057C19">
        <w:rPr>
          <w:rFonts w:eastAsia="Times New Roman"/>
          <w:lang w:eastAsia="lt-LT"/>
        </w:rPr>
        <w:t xml:space="preserve"> metus iki pasiūlymų pateikimo termino pabaigos, organizuojant tarptautinius, valstybinio lygmens  renginius.</w:t>
      </w:r>
    </w:p>
    <w:p w14:paraId="7A64E13C" w14:textId="0D72C07C" w:rsidR="00360993" w:rsidRPr="00D3546D" w:rsidRDefault="00360993" w:rsidP="00D3546D">
      <w:pPr>
        <w:pStyle w:val="ListParagraph"/>
        <w:numPr>
          <w:ilvl w:val="1"/>
          <w:numId w:val="32"/>
        </w:numPr>
        <w:tabs>
          <w:tab w:val="left" w:pos="1134"/>
        </w:tabs>
        <w:spacing w:after="0" w:line="240" w:lineRule="auto"/>
        <w:ind w:left="0" w:firstLine="567"/>
        <w:jc w:val="both"/>
        <w:rPr>
          <w:rFonts w:eastAsia="Times New Roman"/>
          <w:color w:val="000000"/>
          <w:szCs w:val="24"/>
        </w:rPr>
      </w:pPr>
      <w:r w:rsidRPr="00D3546D">
        <w:rPr>
          <w:rFonts w:eastAsia="Times New Roman"/>
          <w:szCs w:val="24"/>
          <w:lang w:eastAsia="lt-LT"/>
        </w:rPr>
        <w:lastRenderedPageBreak/>
        <w:t>Vertinamos tik tos sutartys, projektai, kuriais tiekėjas nesiremia pagrįsdamas atitiktį minimaliems kvalifikacijos reikalavimams.</w:t>
      </w:r>
    </w:p>
    <w:p w14:paraId="502F4D20" w14:textId="1D080EFB" w:rsidR="00360993" w:rsidRPr="009A1B1F" w:rsidRDefault="00360993" w:rsidP="00D3546D">
      <w:pPr>
        <w:pStyle w:val="ListParagraph"/>
        <w:numPr>
          <w:ilvl w:val="1"/>
          <w:numId w:val="32"/>
        </w:numPr>
        <w:tabs>
          <w:tab w:val="left" w:pos="1134"/>
        </w:tabs>
        <w:spacing w:after="0" w:line="240" w:lineRule="auto"/>
        <w:ind w:left="0" w:firstLine="567"/>
        <w:jc w:val="both"/>
        <w:rPr>
          <w:rFonts w:eastAsia="Times New Roman"/>
          <w:color w:val="000000"/>
        </w:rPr>
      </w:pPr>
      <w:r w:rsidRPr="00D3546D">
        <w:rPr>
          <w:rFonts w:eastAsia="Times New Roman"/>
          <w:lang w:eastAsia="lt-LT"/>
        </w:rPr>
        <w:t xml:space="preserve">Duomenys apie  projekto vadovo papildomą patirtį pateikiami kartu su pasiūlymu pagal </w:t>
      </w:r>
      <w:r w:rsidR="002A7A28" w:rsidRPr="3C9D963F">
        <w:rPr>
          <w:rFonts w:eastAsia="Times New Roman"/>
          <w:lang w:eastAsia="lt-LT"/>
        </w:rPr>
        <w:t>Specialiųjų pirkimo sąlygų</w:t>
      </w:r>
      <w:r w:rsidR="00FB3364" w:rsidRPr="3C9D963F">
        <w:rPr>
          <w:rFonts w:eastAsia="Times New Roman"/>
          <w:lang w:eastAsia="lt-LT"/>
        </w:rPr>
        <w:t xml:space="preserve"> </w:t>
      </w:r>
      <w:r w:rsidR="00D3546D" w:rsidRPr="009A1B1F">
        <w:rPr>
          <w:rFonts w:eastAsia="Times New Roman"/>
          <w:lang w:eastAsia="lt-LT"/>
        </w:rPr>
        <w:t>7</w:t>
      </w:r>
      <w:r w:rsidR="00FB3364" w:rsidRPr="008A5A21">
        <w:rPr>
          <w:rFonts w:eastAsia="Times New Roman"/>
          <w:lang w:eastAsia="lt-LT"/>
        </w:rPr>
        <w:t xml:space="preserve"> pried</w:t>
      </w:r>
      <w:r w:rsidR="00FB3364" w:rsidRPr="009A1B1F">
        <w:rPr>
          <w:rFonts w:eastAsia="Times New Roman"/>
          <w:lang w:eastAsia="lt-LT"/>
        </w:rPr>
        <w:t xml:space="preserve">e „Specialistų </w:t>
      </w:r>
      <w:r w:rsidR="00E564CE" w:rsidRPr="009A1B1F">
        <w:rPr>
          <w:rFonts w:eastAsia="Times New Roman"/>
          <w:lang w:eastAsia="lt-LT"/>
        </w:rPr>
        <w:t>atitikties kokybės kriterijų</w:t>
      </w:r>
      <w:r w:rsidR="007B2A61" w:rsidRPr="009A1B1F">
        <w:rPr>
          <w:rFonts w:eastAsia="Times New Roman"/>
          <w:lang w:eastAsia="lt-LT"/>
        </w:rPr>
        <w:t xml:space="preserve"> reikalavimams lentelė</w:t>
      </w:r>
      <w:r w:rsidR="00FB3364" w:rsidRPr="009A1B1F">
        <w:rPr>
          <w:rFonts w:eastAsia="Times New Roman"/>
          <w:lang w:eastAsia="lt-LT"/>
        </w:rPr>
        <w:t xml:space="preserve">“ </w:t>
      </w:r>
      <w:r w:rsidR="00916247" w:rsidRPr="009A1B1F">
        <w:rPr>
          <w:rFonts w:eastAsia="Times New Roman"/>
          <w:lang w:eastAsia="lt-LT"/>
        </w:rPr>
        <w:t>pateiktą</w:t>
      </w:r>
      <w:r w:rsidRPr="009A1B1F">
        <w:rPr>
          <w:rFonts w:eastAsia="Times New Roman"/>
          <w:lang w:eastAsia="lt-LT"/>
        </w:rPr>
        <w:t xml:space="preserve"> formą, kurioje turi būti nurodyta informacija apie įvykdytas sutartis</w:t>
      </w:r>
      <w:r w:rsidR="00E30F75" w:rsidRPr="009A1B1F">
        <w:rPr>
          <w:rFonts w:eastAsia="Times New Roman"/>
          <w:lang w:eastAsia="lt-LT"/>
        </w:rPr>
        <w:t xml:space="preserve"> ir </w:t>
      </w:r>
      <w:r w:rsidRPr="009A1B1F">
        <w:rPr>
          <w:rFonts w:eastAsia="Times New Roman"/>
          <w:lang w:eastAsia="lt-LT"/>
        </w:rPr>
        <w:t>projektus.</w:t>
      </w:r>
    </w:p>
    <w:p w14:paraId="051C1E97" w14:textId="7C2CA1A4" w:rsidR="00360993" w:rsidRPr="00F4375F" w:rsidRDefault="0000060B" w:rsidP="00F4375F">
      <w:pPr>
        <w:pStyle w:val="ListParagraph"/>
        <w:numPr>
          <w:ilvl w:val="1"/>
          <w:numId w:val="32"/>
        </w:numPr>
        <w:tabs>
          <w:tab w:val="left" w:pos="1134"/>
        </w:tabs>
        <w:spacing w:after="0" w:line="240" w:lineRule="auto"/>
        <w:ind w:left="0" w:firstLine="567"/>
        <w:jc w:val="both"/>
        <w:rPr>
          <w:rFonts w:eastAsia="Times New Roman"/>
          <w:color w:val="000000"/>
          <w:szCs w:val="24"/>
        </w:rPr>
      </w:pPr>
      <w:r w:rsidRPr="009A1B1F">
        <w:rPr>
          <w:rFonts w:eastAsia="Times New Roman"/>
          <w:szCs w:val="24"/>
          <w:lang w:eastAsia="lt-LT"/>
        </w:rPr>
        <w:t xml:space="preserve">Duomenys apie papildomus projekto komandos narius pateikiami kartu su pasiūlymu pagal Specialiųjų pirkimo sąlygų </w:t>
      </w:r>
      <w:r w:rsidR="00F4375F" w:rsidRPr="009A1B1F">
        <w:rPr>
          <w:rFonts w:eastAsia="Times New Roman"/>
          <w:szCs w:val="24"/>
          <w:lang w:eastAsia="lt-LT"/>
        </w:rPr>
        <w:t>7</w:t>
      </w:r>
      <w:r w:rsidR="007B2A61" w:rsidRPr="008A5A21">
        <w:rPr>
          <w:rFonts w:eastAsia="Times New Roman"/>
          <w:szCs w:val="24"/>
          <w:lang w:eastAsia="lt-LT"/>
        </w:rPr>
        <w:t xml:space="preserve"> pried</w:t>
      </w:r>
      <w:r w:rsidR="007B2A61" w:rsidRPr="009A1B1F">
        <w:rPr>
          <w:rFonts w:eastAsia="Times New Roman"/>
          <w:szCs w:val="24"/>
          <w:lang w:eastAsia="lt-LT"/>
        </w:rPr>
        <w:t>e</w:t>
      </w:r>
      <w:r w:rsidR="007B2A61">
        <w:rPr>
          <w:rFonts w:eastAsia="Times New Roman"/>
          <w:szCs w:val="24"/>
          <w:lang w:eastAsia="lt-LT"/>
        </w:rPr>
        <w:t xml:space="preserve"> „Specialistų atitikties kokybės kriterijų reikalavimams lentelė“</w:t>
      </w:r>
      <w:r w:rsidRPr="0000060B">
        <w:rPr>
          <w:rFonts w:eastAsia="Times New Roman"/>
          <w:szCs w:val="24"/>
          <w:lang w:eastAsia="lt-LT"/>
        </w:rPr>
        <w:t xml:space="preserve"> pateiktą formą</w:t>
      </w:r>
      <w:r w:rsidR="00310946">
        <w:rPr>
          <w:rFonts w:eastAsia="Times New Roman"/>
          <w:szCs w:val="24"/>
          <w:lang w:eastAsia="lt-LT"/>
        </w:rPr>
        <w:t>, kurioje turi būti nurodyt</w:t>
      </w:r>
      <w:r w:rsidR="0037428B">
        <w:rPr>
          <w:rFonts w:eastAsia="Times New Roman"/>
          <w:szCs w:val="24"/>
          <w:lang w:eastAsia="lt-LT"/>
        </w:rPr>
        <w:t>i</w:t>
      </w:r>
      <w:r w:rsidRPr="0000060B">
        <w:rPr>
          <w:rFonts w:eastAsia="Times New Roman"/>
          <w:szCs w:val="24"/>
          <w:lang w:eastAsia="lt-LT"/>
        </w:rPr>
        <w:t xml:space="preserve"> papildomi projekto komandos nariai.</w:t>
      </w:r>
    </w:p>
    <w:p w14:paraId="2DE71076" w14:textId="77777777" w:rsidR="00360993" w:rsidRPr="00FA532D" w:rsidRDefault="00360993" w:rsidP="00FA532D">
      <w:pPr>
        <w:pStyle w:val="ListParagraph"/>
        <w:numPr>
          <w:ilvl w:val="1"/>
          <w:numId w:val="32"/>
        </w:numPr>
        <w:tabs>
          <w:tab w:val="left" w:pos="1134"/>
        </w:tabs>
        <w:spacing w:after="0" w:line="240" w:lineRule="auto"/>
        <w:ind w:left="0" w:firstLine="567"/>
        <w:jc w:val="both"/>
        <w:rPr>
          <w:rFonts w:eastAsia="Times New Roman"/>
          <w:color w:val="000000"/>
          <w:szCs w:val="24"/>
        </w:rPr>
      </w:pPr>
      <w:r w:rsidRPr="00FA532D">
        <w:rPr>
          <w:rFonts w:eastAsia="Times New Roman"/>
          <w:szCs w:val="24"/>
          <w:lang w:eastAsia="lt-LT"/>
        </w:rPr>
        <w:t>Vertinant projekto vadovo patirtį, turi būti vertinamas tas pats projekto vadovas, kurio duomenys pateikiami tiekėjo atitikčiai kvalifikacijos reikalavimams pagrįsti.</w:t>
      </w:r>
    </w:p>
    <w:p w14:paraId="6BCAB789" w14:textId="65CCE12D" w:rsidR="00360993" w:rsidRPr="009A1B1F" w:rsidRDefault="009A1B1F" w:rsidP="009A1B1F">
      <w:pPr>
        <w:pStyle w:val="ListParagraph"/>
        <w:numPr>
          <w:ilvl w:val="1"/>
          <w:numId w:val="32"/>
        </w:numPr>
        <w:tabs>
          <w:tab w:val="left" w:pos="1134"/>
        </w:tabs>
        <w:spacing w:after="0" w:line="240" w:lineRule="auto"/>
        <w:ind w:left="0" w:firstLine="567"/>
        <w:jc w:val="both"/>
        <w:rPr>
          <w:rFonts w:eastAsia="Times New Roman"/>
          <w:color w:val="000000"/>
          <w:szCs w:val="24"/>
        </w:rPr>
      </w:pPr>
      <w:r w:rsidRPr="009A1B1F">
        <w:rPr>
          <w:rFonts w:eastAsia="Times New Roman"/>
          <w:szCs w:val="24"/>
          <w:lang w:eastAsia="lt-LT"/>
        </w:rPr>
        <w:t>Tiekėjas, pripažintas laimėtoju, privalo užtikrinti, kad pirkimo sutartį vykdys pasiūlyme nurodytas projekto vadovas, specialistai bei papildomi komandos nariai, už kurių patirtį, kvalifikaciją ar pasiūlymą pagal pirkimo dokumentuose nustatytus kokybės vertinimo kriterijus buvo skirti balai. Sutarties vykdymo metu jie gali būti keičiami tik lygiavertės arba aukštesnės kvalifikacijos, ne mažesnę atitinkamą patirtį turinčiais specialistais, o papildomų komandos narių skaičius negali būti mažinamas, jeigu už jį buvo skirti kokybės balai.</w:t>
      </w:r>
    </w:p>
    <w:p w14:paraId="76E17F08" w14:textId="2B76FD36" w:rsidR="00753DE1" w:rsidRPr="00FB29EC" w:rsidRDefault="00ED500A" w:rsidP="00FB29EC">
      <w:pPr>
        <w:pStyle w:val="ListParagraph"/>
        <w:numPr>
          <w:ilvl w:val="1"/>
          <w:numId w:val="32"/>
        </w:numPr>
        <w:tabs>
          <w:tab w:val="left" w:pos="1134"/>
        </w:tabs>
        <w:spacing w:after="0" w:line="240" w:lineRule="auto"/>
        <w:ind w:left="0" w:firstLine="567"/>
        <w:jc w:val="both"/>
        <w:rPr>
          <w:rFonts w:eastAsia="Times New Roman"/>
          <w:color w:val="000000"/>
          <w:szCs w:val="24"/>
        </w:rPr>
      </w:pPr>
      <w:r w:rsidRPr="00477B19">
        <w:t xml:space="preserve">Perkančioji organizacija </w:t>
      </w:r>
      <w:r w:rsidRPr="00FB29EC">
        <w:t xml:space="preserve">atkreipia dėmesį, kad tiekėjams nebus leidžiama pakeisti ar papildyti Specialiųjų pirkimo sąlygų </w:t>
      </w:r>
      <w:r w:rsidR="00FB29EC" w:rsidRPr="00FB29EC">
        <w:rPr>
          <w:rFonts w:eastAsia="Times New Roman"/>
          <w:szCs w:val="24"/>
          <w:lang w:eastAsia="lt-LT"/>
        </w:rPr>
        <w:t>7</w:t>
      </w:r>
      <w:r w:rsidR="007B2A61" w:rsidRPr="00FB29EC">
        <w:rPr>
          <w:rFonts w:eastAsia="Times New Roman"/>
          <w:szCs w:val="24"/>
          <w:lang w:eastAsia="lt-LT"/>
        </w:rPr>
        <w:t xml:space="preserve"> priede „Specialistų atitikties kokybės kriterijų reikalavimams lentelė“</w:t>
      </w:r>
      <w:r w:rsidRPr="00FB29EC">
        <w:t xml:space="preserve"> nurodytos informacijos (išskyrus dokumento formą), kadangi minėtame priede pateikta informacija yra susijusi su ekonomiškai naudingiausio pasiūlymo vertinimo kriterijais. Duomenys ir (arba) dokumentai tikslinami, aiškinami vadovaujantis </w:t>
      </w:r>
      <w:hyperlink r:id="rId15" w:history="1">
        <w:r w:rsidRPr="00FB29EC">
          <w:rPr>
            <w:rStyle w:val="Hyperlink"/>
          </w:rPr>
          <w:t>Viešųjų pirkimų tarnybos nustatytomis taisyklėmis.</w:t>
        </w:r>
      </w:hyperlink>
    </w:p>
    <w:p w14:paraId="3B42B8A9" w14:textId="77777777" w:rsidR="008A5A21" w:rsidRDefault="007319CC" w:rsidP="008A5A21">
      <w:pPr>
        <w:pStyle w:val="ListParagraph"/>
        <w:numPr>
          <w:ilvl w:val="0"/>
          <w:numId w:val="32"/>
        </w:numPr>
        <w:tabs>
          <w:tab w:val="left" w:pos="0"/>
          <w:tab w:val="left" w:pos="993"/>
        </w:tabs>
        <w:spacing w:after="0" w:line="240" w:lineRule="auto"/>
        <w:ind w:left="0" w:firstLine="567"/>
        <w:jc w:val="both"/>
        <w:rPr>
          <w:rFonts w:eastAsia="Times New Roman"/>
          <w:color w:val="000000"/>
          <w:szCs w:val="24"/>
        </w:rPr>
      </w:pPr>
      <w:r w:rsidRPr="00FB29EC">
        <w:rPr>
          <w:rFonts w:eastAsia="Times New Roman"/>
          <w:color w:val="000000"/>
          <w:szCs w:val="24"/>
        </w:rPr>
        <w:t>Kartu su pasiūlymu pateikiam</w:t>
      </w:r>
      <w:r w:rsidR="00607FCE">
        <w:rPr>
          <w:rFonts w:eastAsia="Times New Roman"/>
          <w:color w:val="000000"/>
          <w:szCs w:val="24"/>
        </w:rPr>
        <w:t>as</w:t>
      </w:r>
      <w:r w:rsidR="00644FAC" w:rsidRPr="00644FAC">
        <w:t xml:space="preserve"> </w:t>
      </w:r>
      <w:r w:rsidR="00644FAC">
        <w:t>u</w:t>
      </w:r>
      <w:r w:rsidR="00644FAC" w:rsidRPr="00FB29EC">
        <w:t>žpildytas Specialiųjų pirkimo sąlygų 7</w:t>
      </w:r>
      <w:r w:rsidR="00644FAC" w:rsidRPr="00471FFC">
        <w:rPr>
          <w:rFonts w:eastAsia="Times New Roman"/>
          <w:szCs w:val="24"/>
          <w:lang w:eastAsia="lt-LT"/>
        </w:rPr>
        <w:t xml:space="preserve"> pried</w:t>
      </w:r>
      <w:r w:rsidR="00644FAC">
        <w:rPr>
          <w:rFonts w:eastAsia="Times New Roman"/>
          <w:szCs w:val="24"/>
          <w:lang w:eastAsia="lt-LT"/>
        </w:rPr>
        <w:t>as</w:t>
      </w:r>
      <w:r w:rsidR="00644FAC">
        <w:rPr>
          <w:rFonts w:eastAsia="Times New Roman"/>
          <w:szCs w:val="24"/>
          <w:lang w:eastAsia="lt-LT"/>
        </w:rPr>
        <w:t xml:space="preserve"> „Specialistų atitikties kokybės kriterijų reikalavimams lentelė“</w:t>
      </w:r>
      <w:r w:rsidR="00644FAC">
        <w:rPr>
          <w:rFonts w:eastAsia="Times New Roman"/>
          <w:szCs w:val="24"/>
          <w:lang w:eastAsia="lt-LT"/>
        </w:rPr>
        <w:t>.</w:t>
      </w:r>
      <w:r w:rsidRPr="00FB29EC">
        <w:rPr>
          <w:rFonts w:eastAsia="Times New Roman"/>
          <w:color w:val="000000"/>
          <w:szCs w:val="24"/>
        </w:rPr>
        <w:t xml:space="preserve"> </w:t>
      </w:r>
    </w:p>
    <w:p w14:paraId="46A9E7D0" w14:textId="11927943" w:rsidR="00867182" w:rsidRPr="008A5A21" w:rsidRDefault="00A03B26" w:rsidP="008A5A21">
      <w:pPr>
        <w:pStyle w:val="ListParagraph"/>
        <w:numPr>
          <w:ilvl w:val="0"/>
          <w:numId w:val="32"/>
        </w:numPr>
        <w:tabs>
          <w:tab w:val="left" w:pos="0"/>
          <w:tab w:val="left" w:pos="993"/>
        </w:tabs>
        <w:spacing w:after="0" w:line="240" w:lineRule="auto"/>
        <w:ind w:left="0" w:firstLine="567"/>
        <w:jc w:val="both"/>
        <w:rPr>
          <w:rFonts w:eastAsia="Times New Roman"/>
          <w:color w:val="000000"/>
          <w:szCs w:val="24"/>
        </w:rPr>
      </w:pPr>
      <w:r w:rsidRPr="008A5A21">
        <w:rPr>
          <w:rFonts w:eastAsia="Times New Roman"/>
          <w:color w:val="000000" w:themeColor="text1"/>
        </w:rPr>
        <w:t xml:space="preserve">Jeigu pasitelkiamas </w:t>
      </w:r>
      <w:r w:rsidR="005C31DD" w:rsidRPr="008A5A21">
        <w:rPr>
          <w:rFonts w:eastAsia="Times New Roman"/>
          <w:color w:val="000000" w:themeColor="text1"/>
        </w:rPr>
        <w:t>projekto vadovas</w:t>
      </w:r>
      <w:r w:rsidR="006C2425" w:rsidRPr="008A5A21">
        <w:rPr>
          <w:rFonts w:eastAsia="Times New Roman"/>
          <w:color w:val="000000" w:themeColor="text1"/>
        </w:rPr>
        <w:t xml:space="preserve"> ir komandos narys</w:t>
      </w:r>
      <w:r w:rsidRPr="008A5A21">
        <w:rPr>
          <w:rFonts w:eastAsia="Times New Roman"/>
          <w:color w:val="000000" w:themeColor="text1"/>
        </w:rPr>
        <w:t xml:space="preserve"> nėra tiekėjo darbuotojas, kartu su pasiūlymu turi būti pateikiamas pasirašytas </w:t>
      </w:r>
      <w:r w:rsidR="005C31DD" w:rsidRPr="008A5A21">
        <w:rPr>
          <w:rFonts w:eastAsia="Times New Roman"/>
          <w:color w:val="000000" w:themeColor="text1"/>
        </w:rPr>
        <w:t>projekto vadovo</w:t>
      </w:r>
      <w:r w:rsidRPr="008A5A21">
        <w:rPr>
          <w:rFonts w:eastAsia="Times New Roman"/>
          <w:color w:val="000000" w:themeColor="text1"/>
        </w:rPr>
        <w:t xml:space="preserve"> sutikimas, ketinimų protokolas, sutartis arba kitas dokumentas, sudarytas iki pasiūlymo pateikimo termino pabaigos, įrodantis, kad specialisto ištekliai tiekėjui laimėjus konkursą ir pasirašius viešojo pirkimo sutartį bus prieinami.</w:t>
      </w:r>
    </w:p>
    <w:p w14:paraId="1CEBF159" w14:textId="77777777" w:rsidR="00641AAF" w:rsidRDefault="00641AAF" w:rsidP="000C6251">
      <w:pPr>
        <w:jc w:val="center"/>
        <w:rPr>
          <w:rFonts w:eastAsia="Times New Roman"/>
          <w:color w:val="000000"/>
          <w:szCs w:val="24"/>
        </w:rPr>
      </w:pPr>
    </w:p>
    <w:p w14:paraId="150DF30E" w14:textId="5A0214FC" w:rsidR="000A6DA6" w:rsidRPr="00496AF7" w:rsidRDefault="000A6DA6" w:rsidP="000C6251">
      <w:pPr>
        <w:jc w:val="center"/>
        <w:rPr>
          <w:rFonts w:eastAsiaTheme="minorHAnsi"/>
          <w:szCs w:val="24"/>
        </w:rPr>
      </w:pPr>
      <w:r w:rsidRPr="00496AF7">
        <w:rPr>
          <w:rFonts w:eastAsia="Times New Roman"/>
          <w:color w:val="000000"/>
          <w:szCs w:val="24"/>
        </w:rPr>
        <w:t>_____________________</w:t>
      </w:r>
    </w:p>
    <w:sectPr w:rsidR="000A6DA6" w:rsidRPr="00496AF7" w:rsidSect="000A6DA6">
      <w:footerReference w:type="default" r:id="rId16"/>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06732" w14:textId="77777777" w:rsidR="00817A80" w:rsidRDefault="00817A80" w:rsidP="001B2BAB">
      <w:pPr>
        <w:spacing w:after="0" w:line="240" w:lineRule="auto"/>
      </w:pPr>
      <w:r>
        <w:separator/>
      </w:r>
    </w:p>
  </w:endnote>
  <w:endnote w:type="continuationSeparator" w:id="0">
    <w:p w14:paraId="69C86538" w14:textId="77777777" w:rsidR="00817A80" w:rsidRDefault="00817A80" w:rsidP="001B2BAB">
      <w:pPr>
        <w:spacing w:after="0" w:line="240" w:lineRule="auto"/>
      </w:pPr>
      <w:r>
        <w:continuationSeparator/>
      </w:r>
    </w:p>
  </w:endnote>
  <w:endnote w:type="continuationNotice" w:id="1">
    <w:p w14:paraId="7AA48DA8" w14:textId="77777777" w:rsidR="00817A80" w:rsidRDefault="00817A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669821"/>
      <w:docPartObj>
        <w:docPartGallery w:val="Page Numbers (Bottom of Page)"/>
        <w:docPartUnique/>
      </w:docPartObj>
    </w:sdtPr>
    <w:sdtEndPr/>
    <w:sdtContent>
      <w:p w14:paraId="0F243451" w14:textId="06D8D034" w:rsidR="009F20E4" w:rsidRDefault="009F20E4">
        <w:pPr>
          <w:pStyle w:val="Footer"/>
          <w:jc w:val="center"/>
        </w:pPr>
        <w:r>
          <w:fldChar w:fldCharType="begin"/>
        </w:r>
        <w:r>
          <w:instrText>PAGE   \* MERGEFORMAT</w:instrText>
        </w:r>
        <w:r>
          <w:fldChar w:fldCharType="separate"/>
        </w:r>
        <w:r>
          <w:t>2</w:t>
        </w:r>
        <w:r>
          <w:fldChar w:fldCharType="end"/>
        </w:r>
      </w:p>
    </w:sdtContent>
  </w:sdt>
  <w:p w14:paraId="20AC0049" w14:textId="77777777" w:rsidR="009F20E4" w:rsidRDefault="009F2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66473" w14:textId="77777777" w:rsidR="00817A80" w:rsidRDefault="00817A80" w:rsidP="001B2BAB">
      <w:pPr>
        <w:spacing w:after="0" w:line="240" w:lineRule="auto"/>
      </w:pPr>
      <w:r>
        <w:separator/>
      </w:r>
    </w:p>
  </w:footnote>
  <w:footnote w:type="continuationSeparator" w:id="0">
    <w:p w14:paraId="2C1A1935" w14:textId="77777777" w:rsidR="00817A80" w:rsidRDefault="00817A80" w:rsidP="001B2BAB">
      <w:pPr>
        <w:spacing w:after="0" w:line="240" w:lineRule="auto"/>
      </w:pPr>
      <w:r>
        <w:continuationSeparator/>
      </w:r>
    </w:p>
  </w:footnote>
  <w:footnote w:type="continuationNotice" w:id="1">
    <w:p w14:paraId="1384CC76" w14:textId="77777777" w:rsidR="00817A80" w:rsidRDefault="00817A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9B0"/>
    <w:multiLevelType w:val="hybridMultilevel"/>
    <w:tmpl w:val="E6CCC9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276E2E"/>
    <w:multiLevelType w:val="multilevel"/>
    <w:tmpl w:val="2FFE9A30"/>
    <w:numStyleLink w:val="Style1"/>
  </w:abstractNum>
  <w:abstractNum w:abstractNumId="2" w15:restartNumberingAfterBreak="0">
    <w:nsid w:val="01CB070E"/>
    <w:multiLevelType w:val="multilevel"/>
    <w:tmpl w:val="2FFE9A30"/>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2B74C9D"/>
    <w:multiLevelType w:val="hybridMultilevel"/>
    <w:tmpl w:val="86ACDD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CF263F"/>
    <w:multiLevelType w:val="hybridMultilevel"/>
    <w:tmpl w:val="6E4824A6"/>
    <w:lvl w:ilvl="0" w:tplc="B77EE5E6">
      <w:start w:val="1"/>
      <w:numFmt w:val="decimal"/>
      <w:lvlText w:val="%1."/>
      <w:lvlJc w:val="left"/>
      <w:pPr>
        <w:ind w:left="795" w:hanging="43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6E70929"/>
    <w:multiLevelType w:val="multilevel"/>
    <w:tmpl w:val="D3503896"/>
    <w:lvl w:ilvl="0">
      <w:start w:val="1"/>
      <w:numFmt w:val="decimal"/>
      <w:pStyle w:val="1lygis"/>
      <w:lvlText w:val="%1."/>
      <w:lvlJc w:val="left"/>
      <w:pPr>
        <w:tabs>
          <w:tab w:val="num" w:pos="709"/>
        </w:tabs>
        <w:ind w:left="709" w:hanging="709"/>
      </w:pPr>
      <w:rPr>
        <w:rFonts w:hint="default"/>
        <w:b/>
        <w:i w:val="0"/>
      </w:rPr>
    </w:lvl>
    <w:lvl w:ilvl="1">
      <w:start w:val="1"/>
      <w:numFmt w:val="decimal"/>
      <w:pStyle w:val="2lygis"/>
      <w:lvlText w:val="%1.%2."/>
      <w:lvlJc w:val="left"/>
      <w:pPr>
        <w:tabs>
          <w:tab w:val="num" w:pos="709"/>
        </w:tabs>
        <w:ind w:left="0" w:firstLine="0"/>
      </w:pPr>
      <w:rPr>
        <w:rFonts w:ascii="Arial" w:hAnsi="Arial" w:cs="Arial" w:hint="default"/>
        <w:b w:val="0"/>
        <w:i w:val="0"/>
        <w:color w:val="auto"/>
        <w:sz w:val="22"/>
        <w:szCs w:val="22"/>
      </w:rPr>
    </w:lvl>
    <w:lvl w:ilvl="2">
      <w:start w:val="1"/>
      <w:numFmt w:val="decimal"/>
      <w:pStyle w:val="3lygis"/>
      <w:lvlText w:val="%3."/>
      <w:lvlJc w:val="left"/>
      <w:pPr>
        <w:tabs>
          <w:tab w:val="num" w:pos="5244"/>
        </w:tabs>
        <w:ind w:left="5244" w:hanging="992"/>
      </w:pPr>
      <w:rPr>
        <w:rFonts w:ascii="Times New Roman" w:eastAsia="Times New Roman" w:hAnsi="Times New Roman" w:cs="Times New Roman"/>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C990678"/>
    <w:multiLevelType w:val="hybridMultilevel"/>
    <w:tmpl w:val="061CC1AA"/>
    <w:lvl w:ilvl="0" w:tplc="654C7012">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4430096"/>
    <w:multiLevelType w:val="multilevel"/>
    <w:tmpl w:val="83B65DA8"/>
    <w:lvl w:ilvl="0">
      <w:start w:val="1"/>
      <w:numFmt w:val="decimal"/>
      <w:lvlText w:val="%1."/>
      <w:lvlJc w:val="left"/>
      <w:pPr>
        <w:ind w:left="1080" w:hanging="360"/>
      </w:pPr>
      <w:rPr>
        <w:rFonts w:cs="Times New Roman" w:hint="default"/>
      </w:rPr>
    </w:lvl>
    <w:lvl w:ilvl="1">
      <w:start w:val="1"/>
      <w:numFmt w:val="decimal"/>
      <w:isLgl/>
      <w:lvlText w:val="%1.%2."/>
      <w:lvlJc w:val="left"/>
      <w:pPr>
        <w:ind w:left="786" w:hanging="360"/>
      </w:pPr>
      <w:rPr>
        <w:rFonts w:cs="Times New Roman" w:hint="default"/>
        <w:b w:val="0"/>
      </w:rPr>
    </w:lvl>
    <w:lvl w:ilvl="2">
      <w:start w:val="1"/>
      <w:numFmt w:val="decimal"/>
      <w:isLgl/>
      <w:lvlText w:val="%1.%2.%3."/>
      <w:lvlJc w:val="left"/>
      <w:pPr>
        <w:ind w:left="5824" w:hanging="720"/>
      </w:pPr>
      <w:rPr>
        <w:rFonts w:cs="Times New Roman" w:hint="default"/>
        <w:b w:val="0"/>
        <w:bCs/>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170258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1769CE"/>
    <w:multiLevelType w:val="hybridMultilevel"/>
    <w:tmpl w:val="9DE017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C4624B2"/>
    <w:multiLevelType w:val="hybridMultilevel"/>
    <w:tmpl w:val="DBF28A42"/>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32CA1F96"/>
    <w:multiLevelType w:val="hybridMultilevel"/>
    <w:tmpl w:val="6CDA48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5857484"/>
    <w:multiLevelType w:val="hybridMultilevel"/>
    <w:tmpl w:val="FF60A7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BBF49FB"/>
    <w:multiLevelType w:val="multilevel"/>
    <w:tmpl w:val="3190B354"/>
    <w:lvl w:ilvl="0">
      <w:start w:val="1"/>
      <w:numFmt w:val="decimal"/>
      <w:lvlText w:val="%1."/>
      <w:lvlJc w:val="left"/>
      <w:pPr>
        <w:tabs>
          <w:tab w:val="num" w:pos="737"/>
        </w:tabs>
        <w:ind w:left="0" w:firstLine="737"/>
      </w:pPr>
      <w:rPr>
        <w:rFonts w:hint="default"/>
      </w:rPr>
    </w:lvl>
    <w:lvl w:ilvl="1">
      <w:start w:val="1"/>
      <w:numFmt w:val="decimal"/>
      <w:lvlText w:val="%1.%2."/>
      <w:lvlJc w:val="left"/>
      <w:pPr>
        <w:tabs>
          <w:tab w:val="num" w:pos="737"/>
        </w:tabs>
        <w:ind w:left="0" w:firstLine="737"/>
      </w:pPr>
      <w:rPr>
        <w:rFonts w:hint="default"/>
      </w:rPr>
    </w:lvl>
    <w:lvl w:ilvl="2">
      <w:start w:val="1"/>
      <w:numFmt w:val="decimal"/>
      <w:lvlText w:val="%1.%2.%3."/>
      <w:lvlJc w:val="left"/>
      <w:pPr>
        <w:tabs>
          <w:tab w:val="num" w:pos="737"/>
        </w:tabs>
        <w:ind w:left="0" w:firstLine="737"/>
      </w:pPr>
      <w:rPr>
        <w:rFonts w:hint="default"/>
      </w:rPr>
    </w:lvl>
    <w:lvl w:ilvl="3">
      <w:start w:val="1"/>
      <w:numFmt w:val="decimal"/>
      <w:lvlText w:val="%1.%2.%3.%4."/>
      <w:lvlJc w:val="left"/>
      <w:pPr>
        <w:tabs>
          <w:tab w:val="num" w:pos="737"/>
        </w:tabs>
        <w:ind w:left="0" w:firstLine="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D616595"/>
    <w:multiLevelType w:val="hybridMultilevel"/>
    <w:tmpl w:val="9D925F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05949A9"/>
    <w:multiLevelType w:val="hybridMultilevel"/>
    <w:tmpl w:val="FA505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30A2032"/>
    <w:multiLevelType w:val="hybridMultilevel"/>
    <w:tmpl w:val="FF1C8A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9A570D9"/>
    <w:multiLevelType w:val="multilevel"/>
    <w:tmpl w:val="D9788114"/>
    <w:lvl w:ilvl="0">
      <w:start w:val="9"/>
      <w:numFmt w:val="decimal"/>
      <w:lvlText w:val="%1."/>
      <w:lvlJc w:val="left"/>
      <w:pPr>
        <w:ind w:left="360" w:hanging="360"/>
      </w:pPr>
      <w:rPr>
        <w:sz w:val="24"/>
        <w:szCs w:val="24"/>
      </w:r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C052174"/>
    <w:multiLevelType w:val="hybridMultilevel"/>
    <w:tmpl w:val="04D6D974"/>
    <w:lvl w:ilvl="0" w:tplc="24623906">
      <w:start w:val="99"/>
      <w:numFmt w:val="bullet"/>
      <w:lvlText w:val=""/>
      <w:lvlJc w:val="left"/>
      <w:pPr>
        <w:ind w:left="360" w:hanging="360"/>
      </w:pPr>
      <w:rPr>
        <w:rFonts w:ascii="Symbol" w:eastAsiaTheme="minorHAnsi" w:hAnsi="Symbol"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9" w15:restartNumberingAfterBreak="0">
    <w:nsid w:val="4D381102"/>
    <w:multiLevelType w:val="hybridMultilevel"/>
    <w:tmpl w:val="ACB8A79C"/>
    <w:lvl w:ilvl="0" w:tplc="5CCED152">
      <w:start w:val="1"/>
      <w:numFmt w:val="lowerRoman"/>
      <w:lvlText w:val="(%1)"/>
      <w:lvlJc w:val="left"/>
      <w:pPr>
        <w:ind w:left="867" w:hanging="720"/>
      </w:pPr>
      <w:rPr>
        <w:rFonts w:hint="default"/>
      </w:rPr>
    </w:lvl>
    <w:lvl w:ilvl="1" w:tplc="04270019" w:tentative="1">
      <w:start w:val="1"/>
      <w:numFmt w:val="lowerLetter"/>
      <w:lvlText w:val="%2."/>
      <w:lvlJc w:val="left"/>
      <w:pPr>
        <w:ind w:left="1227" w:hanging="360"/>
      </w:pPr>
    </w:lvl>
    <w:lvl w:ilvl="2" w:tplc="0427001B" w:tentative="1">
      <w:start w:val="1"/>
      <w:numFmt w:val="lowerRoman"/>
      <w:lvlText w:val="%3."/>
      <w:lvlJc w:val="right"/>
      <w:pPr>
        <w:ind w:left="1947" w:hanging="180"/>
      </w:pPr>
    </w:lvl>
    <w:lvl w:ilvl="3" w:tplc="0427000F" w:tentative="1">
      <w:start w:val="1"/>
      <w:numFmt w:val="decimal"/>
      <w:lvlText w:val="%4."/>
      <w:lvlJc w:val="left"/>
      <w:pPr>
        <w:ind w:left="2667" w:hanging="360"/>
      </w:pPr>
    </w:lvl>
    <w:lvl w:ilvl="4" w:tplc="04270019" w:tentative="1">
      <w:start w:val="1"/>
      <w:numFmt w:val="lowerLetter"/>
      <w:lvlText w:val="%5."/>
      <w:lvlJc w:val="left"/>
      <w:pPr>
        <w:ind w:left="3387" w:hanging="360"/>
      </w:pPr>
    </w:lvl>
    <w:lvl w:ilvl="5" w:tplc="0427001B" w:tentative="1">
      <w:start w:val="1"/>
      <w:numFmt w:val="lowerRoman"/>
      <w:lvlText w:val="%6."/>
      <w:lvlJc w:val="right"/>
      <w:pPr>
        <w:ind w:left="4107" w:hanging="180"/>
      </w:pPr>
    </w:lvl>
    <w:lvl w:ilvl="6" w:tplc="0427000F" w:tentative="1">
      <w:start w:val="1"/>
      <w:numFmt w:val="decimal"/>
      <w:lvlText w:val="%7."/>
      <w:lvlJc w:val="left"/>
      <w:pPr>
        <w:ind w:left="4827" w:hanging="360"/>
      </w:pPr>
    </w:lvl>
    <w:lvl w:ilvl="7" w:tplc="04270019" w:tentative="1">
      <w:start w:val="1"/>
      <w:numFmt w:val="lowerLetter"/>
      <w:lvlText w:val="%8."/>
      <w:lvlJc w:val="left"/>
      <w:pPr>
        <w:ind w:left="5547" w:hanging="360"/>
      </w:pPr>
    </w:lvl>
    <w:lvl w:ilvl="8" w:tplc="0427001B" w:tentative="1">
      <w:start w:val="1"/>
      <w:numFmt w:val="lowerRoman"/>
      <w:lvlText w:val="%9."/>
      <w:lvlJc w:val="right"/>
      <w:pPr>
        <w:ind w:left="6267" w:hanging="180"/>
      </w:pPr>
    </w:lvl>
  </w:abstractNum>
  <w:abstractNum w:abstractNumId="20" w15:restartNumberingAfterBreak="0">
    <w:nsid w:val="533157ED"/>
    <w:multiLevelType w:val="hybridMultilevel"/>
    <w:tmpl w:val="F350FD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2F70F5"/>
    <w:multiLevelType w:val="hybridMultilevel"/>
    <w:tmpl w:val="7B0874FE"/>
    <w:lvl w:ilvl="0" w:tplc="0694A81A">
      <w:start w:val="13"/>
      <w:numFmt w:val="bullet"/>
      <w:lvlText w:val=""/>
      <w:lvlJc w:val="left"/>
      <w:pPr>
        <w:ind w:left="360" w:hanging="360"/>
      </w:pPr>
      <w:rPr>
        <w:rFonts w:ascii="Symbol" w:eastAsia="Calibri" w:hAnsi="Symbol"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5B3F3C0C"/>
    <w:multiLevelType w:val="hybridMultilevel"/>
    <w:tmpl w:val="4C0602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D8C1981"/>
    <w:multiLevelType w:val="multilevel"/>
    <w:tmpl w:val="5E30ADF2"/>
    <w:lvl w:ilvl="0">
      <w:start w:val="4"/>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b/>
      </w:rPr>
    </w:lvl>
    <w:lvl w:ilvl="4">
      <w:start w:val="1"/>
      <w:numFmt w:val="decimal"/>
      <w:lvlText w:val="%1.%2.%3.%4.%5."/>
      <w:lvlJc w:val="left"/>
      <w:pPr>
        <w:ind w:left="9720" w:hanging="1080"/>
      </w:pPr>
      <w:rPr>
        <w:rFonts w:hint="default"/>
        <w:b/>
      </w:rPr>
    </w:lvl>
    <w:lvl w:ilvl="5">
      <w:start w:val="1"/>
      <w:numFmt w:val="decimal"/>
      <w:lvlText w:val="%1.%2.%3.%4.%5.%6."/>
      <w:lvlJc w:val="left"/>
      <w:pPr>
        <w:ind w:left="11880" w:hanging="1080"/>
      </w:pPr>
      <w:rPr>
        <w:rFonts w:hint="default"/>
        <w:b/>
      </w:rPr>
    </w:lvl>
    <w:lvl w:ilvl="6">
      <w:start w:val="1"/>
      <w:numFmt w:val="decimal"/>
      <w:lvlText w:val="%1.%2.%3.%4.%5.%6.%7."/>
      <w:lvlJc w:val="left"/>
      <w:pPr>
        <w:ind w:left="14400" w:hanging="1440"/>
      </w:pPr>
      <w:rPr>
        <w:rFonts w:hint="default"/>
        <w:b/>
      </w:rPr>
    </w:lvl>
    <w:lvl w:ilvl="7">
      <w:start w:val="1"/>
      <w:numFmt w:val="decimal"/>
      <w:lvlText w:val="%1.%2.%3.%4.%5.%6.%7.%8."/>
      <w:lvlJc w:val="left"/>
      <w:pPr>
        <w:ind w:left="16560" w:hanging="1440"/>
      </w:pPr>
      <w:rPr>
        <w:rFonts w:hint="default"/>
        <w:b/>
      </w:rPr>
    </w:lvl>
    <w:lvl w:ilvl="8">
      <w:start w:val="1"/>
      <w:numFmt w:val="decimal"/>
      <w:lvlText w:val="%1.%2.%3.%4.%5.%6.%7.%8.%9."/>
      <w:lvlJc w:val="left"/>
      <w:pPr>
        <w:ind w:left="19080" w:hanging="1800"/>
      </w:pPr>
      <w:rPr>
        <w:rFonts w:hint="default"/>
        <w:b/>
      </w:rPr>
    </w:lvl>
  </w:abstractNum>
  <w:abstractNum w:abstractNumId="24" w15:restartNumberingAfterBreak="0">
    <w:nsid w:val="66FF2137"/>
    <w:multiLevelType w:val="hybridMultilevel"/>
    <w:tmpl w:val="339C35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B2602C"/>
    <w:multiLevelType w:val="hybridMultilevel"/>
    <w:tmpl w:val="4762C8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F624E34"/>
    <w:multiLevelType w:val="hybridMultilevel"/>
    <w:tmpl w:val="B1FEE2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0DD163D"/>
    <w:multiLevelType w:val="hybridMultilevel"/>
    <w:tmpl w:val="367A4066"/>
    <w:lvl w:ilvl="0" w:tplc="A1DE663A">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74B10BF2"/>
    <w:multiLevelType w:val="multilevel"/>
    <w:tmpl w:val="06CE4BD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B17777C"/>
    <w:multiLevelType w:val="hybridMultilevel"/>
    <w:tmpl w:val="F5B4A8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FB813B9"/>
    <w:multiLevelType w:val="hybridMultilevel"/>
    <w:tmpl w:val="4888F1FA"/>
    <w:lvl w:ilvl="0" w:tplc="10F4C5E4">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08871339">
    <w:abstractNumId w:val="13"/>
  </w:num>
  <w:num w:numId="2" w16cid:durableId="956982331">
    <w:abstractNumId w:val="5"/>
  </w:num>
  <w:num w:numId="3" w16cid:durableId="227764667">
    <w:abstractNumId w:val="29"/>
  </w:num>
  <w:num w:numId="4" w16cid:durableId="1265765385">
    <w:abstractNumId w:val="12"/>
  </w:num>
  <w:num w:numId="5" w16cid:durableId="1905682054">
    <w:abstractNumId w:val="20"/>
  </w:num>
  <w:num w:numId="6" w16cid:durableId="1372802796">
    <w:abstractNumId w:val="19"/>
  </w:num>
  <w:num w:numId="7" w16cid:durableId="1995836381">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9915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7117184">
    <w:abstractNumId w:val="22"/>
  </w:num>
  <w:num w:numId="10" w16cid:durableId="92747752">
    <w:abstractNumId w:val="2"/>
  </w:num>
  <w:num w:numId="11" w16cid:durableId="1708335437">
    <w:abstractNumId w:val="1"/>
    <w:lvlOverride w:ilvl="0">
      <w:lvl w:ilvl="0">
        <w:start w:val="1"/>
        <w:numFmt w:val="decimal"/>
        <w:lvlText w:val="%1."/>
        <w:lvlJc w:val="left"/>
        <w:pPr>
          <w:ind w:left="432" w:hanging="432"/>
        </w:pPr>
        <w:rPr>
          <w:rFonts w:hint="default"/>
          <w:b/>
          <w:i w:val="0"/>
        </w:rPr>
      </w:lvl>
    </w:lvlOverride>
    <w:lvlOverride w:ilvl="1">
      <w:lvl w:ilvl="1">
        <w:start w:val="1"/>
        <w:numFmt w:val="decimal"/>
        <w:lvlText w:val="%1.%2."/>
        <w:lvlJc w:val="left"/>
        <w:pPr>
          <w:ind w:left="576" w:hanging="576"/>
        </w:pPr>
        <w:rPr>
          <w:rFonts w:hint="default"/>
          <w:sz w:val="22"/>
          <w:szCs w:val="22"/>
        </w:rPr>
      </w:lvl>
    </w:lvlOverride>
    <w:lvlOverride w:ilvl="2">
      <w:lvl w:ilvl="2">
        <w:start w:val="1"/>
        <w:numFmt w:val="decimal"/>
        <w:lvlText w:val="%1.%2.%3."/>
        <w:lvlJc w:val="left"/>
        <w:pPr>
          <w:ind w:left="720" w:hanging="720"/>
        </w:pPr>
        <w:rPr>
          <w:rFonts w:hint="default"/>
          <w:b w:val="0"/>
          <w:i w:val="0"/>
        </w:rPr>
      </w:lvl>
    </w:lvlOverride>
  </w:num>
  <w:num w:numId="12" w16cid:durableId="1433627952">
    <w:abstractNumId w:val="10"/>
  </w:num>
  <w:num w:numId="13" w16cid:durableId="1621454369">
    <w:abstractNumId w:val="8"/>
  </w:num>
  <w:num w:numId="14" w16cid:durableId="1892227888">
    <w:abstractNumId w:val="18"/>
  </w:num>
  <w:num w:numId="15" w16cid:durableId="364183978">
    <w:abstractNumId w:val="21"/>
  </w:num>
  <w:num w:numId="16" w16cid:durableId="60564864">
    <w:abstractNumId w:val="24"/>
  </w:num>
  <w:num w:numId="17" w16cid:durableId="1559323910">
    <w:abstractNumId w:val="27"/>
  </w:num>
  <w:num w:numId="18" w16cid:durableId="2109421855">
    <w:abstractNumId w:val="25"/>
  </w:num>
  <w:num w:numId="19" w16cid:durableId="1143428731">
    <w:abstractNumId w:val="30"/>
  </w:num>
  <w:num w:numId="20" w16cid:durableId="1959406469">
    <w:abstractNumId w:val="9"/>
  </w:num>
  <w:num w:numId="21" w16cid:durableId="877162704">
    <w:abstractNumId w:val="16"/>
  </w:num>
  <w:num w:numId="22" w16cid:durableId="402066741">
    <w:abstractNumId w:val="14"/>
  </w:num>
  <w:num w:numId="23" w16cid:durableId="1004236334">
    <w:abstractNumId w:val="15"/>
  </w:num>
  <w:num w:numId="24" w16cid:durableId="1670058634">
    <w:abstractNumId w:val="0"/>
  </w:num>
  <w:num w:numId="25" w16cid:durableId="1251306764">
    <w:abstractNumId w:val="11"/>
  </w:num>
  <w:num w:numId="26" w16cid:durableId="897522297">
    <w:abstractNumId w:val="3"/>
  </w:num>
  <w:num w:numId="27" w16cid:durableId="384371707">
    <w:abstractNumId w:val="23"/>
  </w:num>
  <w:num w:numId="28" w16cid:durableId="179583674">
    <w:abstractNumId w:val="6"/>
  </w:num>
  <w:num w:numId="29" w16cid:durableId="690565638">
    <w:abstractNumId w:val="7"/>
  </w:num>
  <w:num w:numId="30" w16cid:durableId="403454075">
    <w:abstractNumId w:val="4"/>
  </w:num>
  <w:num w:numId="31" w16cid:durableId="420567321">
    <w:abstractNumId w:val="26"/>
  </w:num>
  <w:num w:numId="32" w16cid:durableId="2537071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851"/>
    <w:rsid w:val="0000060B"/>
    <w:rsid w:val="0000180D"/>
    <w:rsid w:val="000021EA"/>
    <w:rsid w:val="00002420"/>
    <w:rsid w:val="00002713"/>
    <w:rsid w:val="000029DA"/>
    <w:rsid w:val="00003BEE"/>
    <w:rsid w:val="00004E80"/>
    <w:rsid w:val="00004FA4"/>
    <w:rsid w:val="00006CC6"/>
    <w:rsid w:val="000070E4"/>
    <w:rsid w:val="00007D82"/>
    <w:rsid w:val="000114A2"/>
    <w:rsid w:val="000152ED"/>
    <w:rsid w:val="00015583"/>
    <w:rsid w:val="00016452"/>
    <w:rsid w:val="00016763"/>
    <w:rsid w:val="00016A0E"/>
    <w:rsid w:val="00016BB1"/>
    <w:rsid w:val="0001757D"/>
    <w:rsid w:val="000175D7"/>
    <w:rsid w:val="00017D3F"/>
    <w:rsid w:val="0002073E"/>
    <w:rsid w:val="00020E1B"/>
    <w:rsid w:val="00021BFD"/>
    <w:rsid w:val="00022BA2"/>
    <w:rsid w:val="00022E2A"/>
    <w:rsid w:val="00022F12"/>
    <w:rsid w:val="00023028"/>
    <w:rsid w:val="0002343A"/>
    <w:rsid w:val="00023BAC"/>
    <w:rsid w:val="00023DC8"/>
    <w:rsid w:val="00023EDF"/>
    <w:rsid w:val="000241BF"/>
    <w:rsid w:val="00024508"/>
    <w:rsid w:val="00025340"/>
    <w:rsid w:val="00027394"/>
    <w:rsid w:val="00027619"/>
    <w:rsid w:val="00030120"/>
    <w:rsid w:val="00030872"/>
    <w:rsid w:val="00030B56"/>
    <w:rsid w:val="00030CE5"/>
    <w:rsid w:val="0003100C"/>
    <w:rsid w:val="000318DB"/>
    <w:rsid w:val="000319FA"/>
    <w:rsid w:val="0003225F"/>
    <w:rsid w:val="00032336"/>
    <w:rsid w:val="00032C7A"/>
    <w:rsid w:val="0003333F"/>
    <w:rsid w:val="0003368E"/>
    <w:rsid w:val="00033ECB"/>
    <w:rsid w:val="00034033"/>
    <w:rsid w:val="000347F8"/>
    <w:rsid w:val="0003489C"/>
    <w:rsid w:val="00034BC7"/>
    <w:rsid w:val="00034E0F"/>
    <w:rsid w:val="00035869"/>
    <w:rsid w:val="00035BC8"/>
    <w:rsid w:val="000400BC"/>
    <w:rsid w:val="00041FD8"/>
    <w:rsid w:val="00043E6B"/>
    <w:rsid w:val="00045800"/>
    <w:rsid w:val="00045946"/>
    <w:rsid w:val="00046634"/>
    <w:rsid w:val="000466EF"/>
    <w:rsid w:val="00050AF2"/>
    <w:rsid w:val="00050B80"/>
    <w:rsid w:val="00051BE4"/>
    <w:rsid w:val="00055DC0"/>
    <w:rsid w:val="00055F6D"/>
    <w:rsid w:val="00056A85"/>
    <w:rsid w:val="00056E3E"/>
    <w:rsid w:val="000571AE"/>
    <w:rsid w:val="000571E0"/>
    <w:rsid w:val="000577D2"/>
    <w:rsid w:val="00057C19"/>
    <w:rsid w:val="0006057A"/>
    <w:rsid w:val="00060FEB"/>
    <w:rsid w:val="00061979"/>
    <w:rsid w:val="00061EDC"/>
    <w:rsid w:val="00062377"/>
    <w:rsid w:val="00062796"/>
    <w:rsid w:val="00062F4D"/>
    <w:rsid w:val="00063061"/>
    <w:rsid w:val="00065538"/>
    <w:rsid w:val="000655AB"/>
    <w:rsid w:val="000658A1"/>
    <w:rsid w:val="00066409"/>
    <w:rsid w:val="000676F3"/>
    <w:rsid w:val="000678A0"/>
    <w:rsid w:val="000724B8"/>
    <w:rsid w:val="000729F5"/>
    <w:rsid w:val="00072B3C"/>
    <w:rsid w:val="0007314D"/>
    <w:rsid w:val="000731FE"/>
    <w:rsid w:val="00073575"/>
    <w:rsid w:val="00075AA7"/>
    <w:rsid w:val="00075B01"/>
    <w:rsid w:val="00075BE8"/>
    <w:rsid w:val="00075FE9"/>
    <w:rsid w:val="0007658B"/>
    <w:rsid w:val="00077194"/>
    <w:rsid w:val="0007724C"/>
    <w:rsid w:val="0008041C"/>
    <w:rsid w:val="0008123F"/>
    <w:rsid w:val="00081A45"/>
    <w:rsid w:val="00081E58"/>
    <w:rsid w:val="00081EB4"/>
    <w:rsid w:val="00082E69"/>
    <w:rsid w:val="00083658"/>
    <w:rsid w:val="00083CB4"/>
    <w:rsid w:val="00084878"/>
    <w:rsid w:val="00084B0D"/>
    <w:rsid w:val="00085B0D"/>
    <w:rsid w:val="00085B67"/>
    <w:rsid w:val="00086C42"/>
    <w:rsid w:val="0008779E"/>
    <w:rsid w:val="0008782D"/>
    <w:rsid w:val="00091218"/>
    <w:rsid w:val="00091503"/>
    <w:rsid w:val="00092269"/>
    <w:rsid w:val="000925EA"/>
    <w:rsid w:val="00092750"/>
    <w:rsid w:val="00092F19"/>
    <w:rsid w:val="000931D8"/>
    <w:rsid w:val="00093FC0"/>
    <w:rsid w:val="00094545"/>
    <w:rsid w:val="00094A6D"/>
    <w:rsid w:val="00095779"/>
    <w:rsid w:val="00096B0A"/>
    <w:rsid w:val="00096E29"/>
    <w:rsid w:val="0009702C"/>
    <w:rsid w:val="000A0699"/>
    <w:rsid w:val="000A2034"/>
    <w:rsid w:val="000A29F9"/>
    <w:rsid w:val="000A2FFC"/>
    <w:rsid w:val="000A5023"/>
    <w:rsid w:val="000A5161"/>
    <w:rsid w:val="000A521C"/>
    <w:rsid w:val="000A61F0"/>
    <w:rsid w:val="000A6AD0"/>
    <w:rsid w:val="000A6D3B"/>
    <w:rsid w:val="000A6DA6"/>
    <w:rsid w:val="000A6FF7"/>
    <w:rsid w:val="000A779C"/>
    <w:rsid w:val="000A7965"/>
    <w:rsid w:val="000B327B"/>
    <w:rsid w:val="000B3540"/>
    <w:rsid w:val="000B43CB"/>
    <w:rsid w:val="000B443E"/>
    <w:rsid w:val="000B50EB"/>
    <w:rsid w:val="000B6261"/>
    <w:rsid w:val="000B6C9B"/>
    <w:rsid w:val="000B6DBA"/>
    <w:rsid w:val="000C04A4"/>
    <w:rsid w:val="000C0A51"/>
    <w:rsid w:val="000C120E"/>
    <w:rsid w:val="000C2032"/>
    <w:rsid w:val="000C268A"/>
    <w:rsid w:val="000C2FD7"/>
    <w:rsid w:val="000C3160"/>
    <w:rsid w:val="000C37E9"/>
    <w:rsid w:val="000C4255"/>
    <w:rsid w:val="000C60EE"/>
    <w:rsid w:val="000C6251"/>
    <w:rsid w:val="000C662A"/>
    <w:rsid w:val="000C66DF"/>
    <w:rsid w:val="000C6C9A"/>
    <w:rsid w:val="000C6DC8"/>
    <w:rsid w:val="000C70EC"/>
    <w:rsid w:val="000C7744"/>
    <w:rsid w:val="000C78B4"/>
    <w:rsid w:val="000C7940"/>
    <w:rsid w:val="000C79BB"/>
    <w:rsid w:val="000D0C5F"/>
    <w:rsid w:val="000D0C8B"/>
    <w:rsid w:val="000D15C0"/>
    <w:rsid w:val="000D2BEC"/>
    <w:rsid w:val="000D31DF"/>
    <w:rsid w:val="000D4CF2"/>
    <w:rsid w:val="000D56AC"/>
    <w:rsid w:val="000D6CF1"/>
    <w:rsid w:val="000E0059"/>
    <w:rsid w:val="000E008C"/>
    <w:rsid w:val="000E0A0C"/>
    <w:rsid w:val="000E0AC0"/>
    <w:rsid w:val="000E121F"/>
    <w:rsid w:val="000E198E"/>
    <w:rsid w:val="000E235B"/>
    <w:rsid w:val="000E2497"/>
    <w:rsid w:val="000E31FD"/>
    <w:rsid w:val="000E36E6"/>
    <w:rsid w:val="000E5993"/>
    <w:rsid w:val="000E5A2B"/>
    <w:rsid w:val="000E61F4"/>
    <w:rsid w:val="000E7FF9"/>
    <w:rsid w:val="000F010F"/>
    <w:rsid w:val="000F0F31"/>
    <w:rsid w:val="000F1944"/>
    <w:rsid w:val="000F1F67"/>
    <w:rsid w:val="000F24C6"/>
    <w:rsid w:val="000F2A6E"/>
    <w:rsid w:val="000F2BCA"/>
    <w:rsid w:val="000F34AB"/>
    <w:rsid w:val="000F388C"/>
    <w:rsid w:val="000F3A83"/>
    <w:rsid w:val="000F3C3C"/>
    <w:rsid w:val="000F4404"/>
    <w:rsid w:val="000F48C7"/>
    <w:rsid w:val="000F5413"/>
    <w:rsid w:val="000F58DA"/>
    <w:rsid w:val="000F5F0B"/>
    <w:rsid w:val="000F66C7"/>
    <w:rsid w:val="00101097"/>
    <w:rsid w:val="0010145B"/>
    <w:rsid w:val="001019A3"/>
    <w:rsid w:val="00101ACE"/>
    <w:rsid w:val="00101AD0"/>
    <w:rsid w:val="00101E6D"/>
    <w:rsid w:val="001024EF"/>
    <w:rsid w:val="00102BB6"/>
    <w:rsid w:val="00102DC4"/>
    <w:rsid w:val="00102F63"/>
    <w:rsid w:val="00104C8D"/>
    <w:rsid w:val="00105F01"/>
    <w:rsid w:val="00106831"/>
    <w:rsid w:val="00106DEB"/>
    <w:rsid w:val="00107629"/>
    <w:rsid w:val="001103DC"/>
    <w:rsid w:val="00110B3C"/>
    <w:rsid w:val="00112711"/>
    <w:rsid w:val="00112BA7"/>
    <w:rsid w:val="00112DFF"/>
    <w:rsid w:val="0011536B"/>
    <w:rsid w:val="0011564D"/>
    <w:rsid w:val="00115E13"/>
    <w:rsid w:val="00115E7A"/>
    <w:rsid w:val="00116502"/>
    <w:rsid w:val="00116830"/>
    <w:rsid w:val="00116D72"/>
    <w:rsid w:val="0011703B"/>
    <w:rsid w:val="0011704F"/>
    <w:rsid w:val="00120082"/>
    <w:rsid w:val="00121056"/>
    <w:rsid w:val="00121ED9"/>
    <w:rsid w:val="001223B1"/>
    <w:rsid w:val="0012289B"/>
    <w:rsid w:val="00122B2A"/>
    <w:rsid w:val="00123057"/>
    <w:rsid w:val="00124D3F"/>
    <w:rsid w:val="00124E96"/>
    <w:rsid w:val="001260CB"/>
    <w:rsid w:val="001261DC"/>
    <w:rsid w:val="00126635"/>
    <w:rsid w:val="00126FF4"/>
    <w:rsid w:val="0012701E"/>
    <w:rsid w:val="00130018"/>
    <w:rsid w:val="001301F2"/>
    <w:rsid w:val="00130B00"/>
    <w:rsid w:val="00130D81"/>
    <w:rsid w:val="001327AE"/>
    <w:rsid w:val="00132FF6"/>
    <w:rsid w:val="0013454D"/>
    <w:rsid w:val="00135074"/>
    <w:rsid w:val="00136C79"/>
    <w:rsid w:val="00136F35"/>
    <w:rsid w:val="001404D3"/>
    <w:rsid w:val="001422B7"/>
    <w:rsid w:val="001423B1"/>
    <w:rsid w:val="0014318E"/>
    <w:rsid w:val="00144C23"/>
    <w:rsid w:val="001450CC"/>
    <w:rsid w:val="001453E2"/>
    <w:rsid w:val="001453FB"/>
    <w:rsid w:val="0014675C"/>
    <w:rsid w:val="00146A24"/>
    <w:rsid w:val="00146A4A"/>
    <w:rsid w:val="001504A2"/>
    <w:rsid w:val="001504D0"/>
    <w:rsid w:val="00151663"/>
    <w:rsid w:val="00152150"/>
    <w:rsid w:val="001543AF"/>
    <w:rsid w:val="0015490C"/>
    <w:rsid w:val="00156138"/>
    <w:rsid w:val="00156A63"/>
    <w:rsid w:val="00160345"/>
    <w:rsid w:val="00160813"/>
    <w:rsid w:val="00160D73"/>
    <w:rsid w:val="00160E43"/>
    <w:rsid w:val="00161686"/>
    <w:rsid w:val="00161CE8"/>
    <w:rsid w:val="00161EE5"/>
    <w:rsid w:val="00162AB7"/>
    <w:rsid w:val="001638BB"/>
    <w:rsid w:val="0016495C"/>
    <w:rsid w:val="00165F79"/>
    <w:rsid w:val="0016614D"/>
    <w:rsid w:val="0016686E"/>
    <w:rsid w:val="00166A6B"/>
    <w:rsid w:val="00166B0F"/>
    <w:rsid w:val="00166B24"/>
    <w:rsid w:val="00166EB6"/>
    <w:rsid w:val="00167AE9"/>
    <w:rsid w:val="00167D9D"/>
    <w:rsid w:val="00170471"/>
    <w:rsid w:val="001704B2"/>
    <w:rsid w:val="001705D5"/>
    <w:rsid w:val="00170C2F"/>
    <w:rsid w:val="001727DC"/>
    <w:rsid w:val="00173F17"/>
    <w:rsid w:val="001745B4"/>
    <w:rsid w:val="0017479B"/>
    <w:rsid w:val="00175947"/>
    <w:rsid w:val="001759DA"/>
    <w:rsid w:val="00180A6C"/>
    <w:rsid w:val="00181398"/>
    <w:rsid w:val="00182450"/>
    <w:rsid w:val="00184A74"/>
    <w:rsid w:val="00185B2B"/>
    <w:rsid w:val="0018790D"/>
    <w:rsid w:val="001908E4"/>
    <w:rsid w:val="00190F4D"/>
    <w:rsid w:val="001922DA"/>
    <w:rsid w:val="00193236"/>
    <w:rsid w:val="0019331A"/>
    <w:rsid w:val="00193339"/>
    <w:rsid w:val="00193496"/>
    <w:rsid w:val="001937F7"/>
    <w:rsid w:val="00193CC1"/>
    <w:rsid w:val="00194F10"/>
    <w:rsid w:val="00195EB5"/>
    <w:rsid w:val="00197781"/>
    <w:rsid w:val="001A057D"/>
    <w:rsid w:val="001A1138"/>
    <w:rsid w:val="001A1359"/>
    <w:rsid w:val="001A1750"/>
    <w:rsid w:val="001A1917"/>
    <w:rsid w:val="001A191D"/>
    <w:rsid w:val="001A1F4D"/>
    <w:rsid w:val="001A1FFE"/>
    <w:rsid w:val="001A2972"/>
    <w:rsid w:val="001A38CC"/>
    <w:rsid w:val="001A3A43"/>
    <w:rsid w:val="001A3C7B"/>
    <w:rsid w:val="001A3E05"/>
    <w:rsid w:val="001A428B"/>
    <w:rsid w:val="001A44E3"/>
    <w:rsid w:val="001A62EB"/>
    <w:rsid w:val="001A7153"/>
    <w:rsid w:val="001A78AE"/>
    <w:rsid w:val="001B126C"/>
    <w:rsid w:val="001B2472"/>
    <w:rsid w:val="001B2BAB"/>
    <w:rsid w:val="001B359F"/>
    <w:rsid w:val="001B4370"/>
    <w:rsid w:val="001B61BF"/>
    <w:rsid w:val="001B629F"/>
    <w:rsid w:val="001B72FF"/>
    <w:rsid w:val="001C2C02"/>
    <w:rsid w:val="001C4103"/>
    <w:rsid w:val="001C4434"/>
    <w:rsid w:val="001C6001"/>
    <w:rsid w:val="001C6003"/>
    <w:rsid w:val="001C6245"/>
    <w:rsid w:val="001C62F3"/>
    <w:rsid w:val="001C7D9D"/>
    <w:rsid w:val="001C7EB8"/>
    <w:rsid w:val="001D0399"/>
    <w:rsid w:val="001D0576"/>
    <w:rsid w:val="001D0AD5"/>
    <w:rsid w:val="001D0BC5"/>
    <w:rsid w:val="001D175E"/>
    <w:rsid w:val="001D37DD"/>
    <w:rsid w:val="001D380C"/>
    <w:rsid w:val="001D4821"/>
    <w:rsid w:val="001D4C18"/>
    <w:rsid w:val="001D5A34"/>
    <w:rsid w:val="001E16D8"/>
    <w:rsid w:val="001E19C3"/>
    <w:rsid w:val="001E1F30"/>
    <w:rsid w:val="001E249A"/>
    <w:rsid w:val="001E2D40"/>
    <w:rsid w:val="001E2FCF"/>
    <w:rsid w:val="001E31F2"/>
    <w:rsid w:val="001E385D"/>
    <w:rsid w:val="001E3EC9"/>
    <w:rsid w:val="001E4D02"/>
    <w:rsid w:val="001E52A2"/>
    <w:rsid w:val="001E56C3"/>
    <w:rsid w:val="001E6404"/>
    <w:rsid w:val="001E68F3"/>
    <w:rsid w:val="001E6AA4"/>
    <w:rsid w:val="001E7F35"/>
    <w:rsid w:val="001F056E"/>
    <w:rsid w:val="001F081A"/>
    <w:rsid w:val="001F1163"/>
    <w:rsid w:val="001F1B51"/>
    <w:rsid w:val="001F2331"/>
    <w:rsid w:val="001F2AB5"/>
    <w:rsid w:val="001F2EE8"/>
    <w:rsid w:val="001F609D"/>
    <w:rsid w:val="001F7D37"/>
    <w:rsid w:val="002006AF"/>
    <w:rsid w:val="00200789"/>
    <w:rsid w:val="00201083"/>
    <w:rsid w:val="0020208F"/>
    <w:rsid w:val="002022F3"/>
    <w:rsid w:val="00204D26"/>
    <w:rsid w:val="0020542F"/>
    <w:rsid w:val="00206D8C"/>
    <w:rsid w:val="002070A8"/>
    <w:rsid w:val="002072D9"/>
    <w:rsid w:val="00210699"/>
    <w:rsid w:val="00210AC7"/>
    <w:rsid w:val="00210C9F"/>
    <w:rsid w:val="002110AA"/>
    <w:rsid w:val="002114F1"/>
    <w:rsid w:val="00211587"/>
    <w:rsid w:val="002132B8"/>
    <w:rsid w:val="00214651"/>
    <w:rsid w:val="00216B2C"/>
    <w:rsid w:val="00216F5C"/>
    <w:rsid w:val="00217184"/>
    <w:rsid w:val="00220848"/>
    <w:rsid w:val="00221317"/>
    <w:rsid w:val="00221922"/>
    <w:rsid w:val="00223BD6"/>
    <w:rsid w:val="00224EB8"/>
    <w:rsid w:val="00225356"/>
    <w:rsid w:val="00225F61"/>
    <w:rsid w:val="00225FED"/>
    <w:rsid w:val="00227BA8"/>
    <w:rsid w:val="002301A5"/>
    <w:rsid w:val="00230287"/>
    <w:rsid w:val="00230A65"/>
    <w:rsid w:val="00230B27"/>
    <w:rsid w:val="002312AC"/>
    <w:rsid w:val="00232739"/>
    <w:rsid w:val="0023305D"/>
    <w:rsid w:val="002331C4"/>
    <w:rsid w:val="00233993"/>
    <w:rsid w:val="00233EB0"/>
    <w:rsid w:val="0023408B"/>
    <w:rsid w:val="002344D3"/>
    <w:rsid w:val="00234C7E"/>
    <w:rsid w:val="002353DC"/>
    <w:rsid w:val="0023588B"/>
    <w:rsid w:val="00235F72"/>
    <w:rsid w:val="002372E7"/>
    <w:rsid w:val="002378CE"/>
    <w:rsid w:val="0024037F"/>
    <w:rsid w:val="00240EDF"/>
    <w:rsid w:val="00240FC7"/>
    <w:rsid w:val="002412CC"/>
    <w:rsid w:val="00241A54"/>
    <w:rsid w:val="00241D6E"/>
    <w:rsid w:val="0024261D"/>
    <w:rsid w:val="00242762"/>
    <w:rsid w:val="00242A86"/>
    <w:rsid w:val="00244AD9"/>
    <w:rsid w:val="00244FD8"/>
    <w:rsid w:val="00247414"/>
    <w:rsid w:val="002504EC"/>
    <w:rsid w:val="002506FA"/>
    <w:rsid w:val="00251920"/>
    <w:rsid w:val="00251A1A"/>
    <w:rsid w:val="00251D88"/>
    <w:rsid w:val="00251DA8"/>
    <w:rsid w:val="0025228E"/>
    <w:rsid w:val="0025360E"/>
    <w:rsid w:val="00253AE5"/>
    <w:rsid w:val="00254881"/>
    <w:rsid w:val="00254E04"/>
    <w:rsid w:val="00256222"/>
    <w:rsid w:val="002571AC"/>
    <w:rsid w:val="002577C2"/>
    <w:rsid w:val="00257CF0"/>
    <w:rsid w:val="002605F5"/>
    <w:rsid w:val="00261870"/>
    <w:rsid w:val="00261F0D"/>
    <w:rsid w:val="00262FF5"/>
    <w:rsid w:val="00263E9B"/>
    <w:rsid w:val="002641FB"/>
    <w:rsid w:val="00264937"/>
    <w:rsid w:val="00264C02"/>
    <w:rsid w:val="00264C33"/>
    <w:rsid w:val="00264FA2"/>
    <w:rsid w:val="00265246"/>
    <w:rsid w:val="00267436"/>
    <w:rsid w:val="00267A00"/>
    <w:rsid w:val="00267BD1"/>
    <w:rsid w:val="00270A8F"/>
    <w:rsid w:val="00270EC2"/>
    <w:rsid w:val="00271910"/>
    <w:rsid w:val="002720CB"/>
    <w:rsid w:val="0027218F"/>
    <w:rsid w:val="00272D18"/>
    <w:rsid w:val="00273518"/>
    <w:rsid w:val="00273B7C"/>
    <w:rsid w:val="00273E37"/>
    <w:rsid w:val="00274239"/>
    <w:rsid w:val="00274C03"/>
    <w:rsid w:val="0027564C"/>
    <w:rsid w:val="00275B34"/>
    <w:rsid w:val="00277907"/>
    <w:rsid w:val="00277D3F"/>
    <w:rsid w:val="0028054C"/>
    <w:rsid w:val="00281361"/>
    <w:rsid w:val="002818E0"/>
    <w:rsid w:val="0028374C"/>
    <w:rsid w:val="00284754"/>
    <w:rsid w:val="00284E5A"/>
    <w:rsid w:val="00286851"/>
    <w:rsid w:val="0028699D"/>
    <w:rsid w:val="00287718"/>
    <w:rsid w:val="00287C9A"/>
    <w:rsid w:val="00287D27"/>
    <w:rsid w:val="00287EBC"/>
    <w:rsid w:val="00290C3F"/>
    <w:rsid w:val="00290DCD"/>
    <w:rsid w:val="00292A08"/>
    <w:rsid w:val="00293DA1"/>
    <w:rsid w:val="00293E48"/>
    <w:rsid w:val="00293E4E"/>
    <w:rsid w:val="0029412F"/>
    <w:rsid w:val="0029532C"/>
    <w:rsid w:val="002954AE"/>
    <w:rsid w:val="00295A61"/>
    <w:rsid w:val="00295BA5"/>
    <w:rsid w:val="002962D1"/>
    <w:rsid w:val="00297B12"/>
    <w:rsid w:val="002A2F57"/>
    <w:rsid w:val="002A3168"/>
    <w:rsid w:val="002A3241"/>
    <w:rsid w:val="002A3928"/>
    <w:rsid w:val="002A3D8E"/>
    <w:rsid w:val="002A42CC"/>
    <w:rsid w:val="002A4696"/>
    <w:rsid w:val="002A56A1"/>
    <w:rsid w:val="002A58CF"/>
    <w:rsid w:val="002A6917"/>
    <w:rsid w:val="002A7304"/>
    <w:rsid w:val="002A7446"/>
    <w:rsid w:val="002A75FD"/>
    <w:rsid w:val="002A7A28"/>
    <w:rsid w:val="002A7E4A"/>
    <w:rsid w:val="002A7F55"/>
    <w:rsid w:val="002B0449"/>
    <w:rsid w:val="002B313B"/>
    <w:rsid w:val="002B35A0"/>
    <w:rsid w:val="002B36F8"/>
    <w:rsid w:val="002B3DD2"/>
    <w:rsid w:val="002B4F96"/>
    <w:rsid w:val="002B6A05"/>
    <w:rsid w:val="002B749E"/>
    <w:rsid w:val="002C0BDD"/>
    <w:rsid w:val="002C21CF"/>
    <w:rsid w:val="002C348E"/>
    <w:rsid w:val="002C3921"/>
    <w:rsid w:val="002C4D64"/>
    <w:rsid w:val="002C54EA"/>
    <w:rsid w:val="002C60A2"/>
    <w:rsid w:val="002C63DC"/>
    <w:rsid w:val="002C719B"/>
    <w:rsid w:val="002C73DE"/>
    <w:rsid w:val="002D098B"/>
    <w:rsid w:val="002D251E"/>
    <w:rsid w:val="002D2E1C"/>
    <w:rsid w:val="002D421D"/>
    <w:rsid w:val="002D470E"/>
    <w:rsid w:val="002D4E2E"/>
    <w:rsid w:val="002D508A"/>
    <w:rsid w:val="002D516F"/>
    <w:rsid w:val="002D6B61"/>
    <w:rsid w:val="002D71BE"/>
    <w:rsid w:val="002D7C1D"/>
    <w:rsid w:val="002D7E65"/>
    <w:rsid w:val="002D7EDF"/>
    <w:rsid w:val="002E0D82"/>
    <w:rsid w:val="002E1FA9"/>
    <w:rsid w:val="002E2773"/>
    <w:rsid w:val="002E2A19"/>
    <w:rsid w:val="002E4556"/>
    <w:rsid w:val="002E5774"/>
    <w:rsid w:val="002E7097"/>
    <w:rsid w:val="002E7E33"/>
    <w:rsid w:val="002F0314"/>
    <w:rsid w:val="002F12B5"/>
    <w:rsid w:val="002F132E"/>
    <w:rsid w:val="002F22A7"/>
    <w:rsid w:val="002F31B9"/>
    <w:rsid w:val="002F3F29"/>
    <w:rsid w:val="002F47D0"/>
    <w:rsid w:val="002F4C16"/>
    <w:rsid w:val="002F4E7D"/>
    <w:rsid w:val="002F55D7"/>
    <w:rsid w:val="002F621A"/>
    <w:rsid w:val="002F6434"/>
    <w:rsid w:val="002F660A"/>
    <w:rsid w:val="002F72CA"/>
    <w:rsid w:val="002F78F7"/>
    <w:rsid w:val="00300C05"/>
    <w:rsid w:val="00300ED6"/>
    <w:rsid w:val="003021F4"/>
    <w:rsid w:val="00302321"/>
    <w:rsid w:val="00303051"/>
    <w:rsid w:val="0030394D"/>
    <w:rsid w:val="00303F69"/>
    <w:rsid w:val="0030418D"/>
    <w:rsid w:val="003042DA"/>
    <w:rsid w:val="00304F01"/>
    <w:rsid w:val="003054F3"/>
    <w:rsid w:val="00305DD9"/>
    <w:rsid w:val="003074DF"/>
    <w:rsid w:val="00310538"/>
    <w:rsid w:val="00310946"/>
    <w:rsid w:val="00310CBE"/>
    <w:rsid w:val="003113A1"/>
    <w:rsid w:val="003117D0"/>
    <w:rsid w:val="0031196A"/>
    <w:rsid w:val="00312CF8"/>
    <w:rsid w:val="0031320F"/>
    <w:rsid w:val="00313228"/>
    <w:rsid w:val="00313255"/>
    <w:rsid w:val="0031536D"/>
    <w:rsid w:val="00316209"/>
    <w:rsid w:val="00316831"/>
    <w:rsid w:val="003170F1"/>
    <w:rsid w:val="003173D3"/>
    <w:rsid w:val="0031788A"/>
    <w:rsid w:val="00317C4B"/>
    <w:rsid w:val="00320DD9"/>
    <w:rsid w:val="0032165F"/>
    <w:rsid w:val="00322942"/>
    <w:rsid w:val="00322D33"/>
    <w:rsid w:val="00322DDF"/>
    <w:rsid w:val="00323145"/>
    <w:rsid w:val="003236B8"/>
    <w:rsid w:val="00323CFA"/>
    <w:rsid w:val="00325213"/>
    <w:rsid w:val="00325745"/>
    <w:rsid w:val="00325B4B"/>
    <w:rsid w:val="00325F65"/>
    <w:rsid w:val="0032604A"/>
    <w:rsid w:val="0032629E"/>
    <w:rsid w:val="003266D6"/>
    <w:rsid w:val="00326AA9"/>
    <w:rsid w:val="00326BFD"/>
    <w:rsid w:val="00326D4D"/>
    <w:rsid w:val="00327EDD"/>
    <w:rsid w:val="003304E2"/>
    <w:rsid w:val="00331D51"/>
    <w:rsid w:val="00331E6B"/>
    <w:rsid w:val="0033216B"/>
    <w:rsid w:val="0033241D"/>
    <w:rsid w:val="00334273"/>
    <w:rsid w:val="003342E2"/>
    <w:rsid w:val="003347EA"/>
    <w:rsid w:val="00335E25"/>
    <w:rsid w:val="003366B0"/>
    <w:rsid w:val="003366C3"/>
    <w:rsid w:val="003402DF"/>
    <w:rsid w:val="003403DC"/>
    <w:rsid w:val="00341214"/>
    <w:rsid w:val="0034122C"/>
    <w:rsid w:val="003412DB"/>
    <w:rsid w:val="00341395"/>
    <w:rsid w:val="00341AC1"/>
    <w:rsid w:val="0034250C"/>
    <w:rsid w:val="0034314A"/>
    <w:rsid w:val="00343450"/>
    <w:rsid w:val="0034385E"/>
    <w:rsid w:val="003443D2"/>
    <w:rsid w:val="003444F4"/>
    <w:rsid w:val="00346FC2"/>
    <w:rsid w:val="003508B0"/>
    <w:rsid w:val="00350985"/>
    <w:rsid w:val="0035160A"/>
    <w:rsid w:val="003530FA"/>
    <w:rsid w:val="0035481D"/>
    <w:rsid w:val="00355862"/>
    <w:rsid w:val="003569F6"/>
    <w:rsid w:val="00356E02"/>
    <w:rsid w:val="00356FDC"/>
    <w:rsid w:val="00360993"/>
    <w:rsid w:val="00361609"/>
    <w:rsid w:val="003622FB"/>
    <w:rsid w:val="0036338D"/>
    <w:rsid w:val="00364523"/>
    <w:rsid w:val="00364C60"/>
    <w:rsid w:val="00364DFC"/>
    <w:rsid w:val="003652F8"/>
    <w:rsid w:val="00365ACE"/>
    <w:rsid w:val="00365EE9"/>
    <w:rsid w:val="00366696"/>
    <w:rsid w:val="00366700"/>
    <w:rsid w:val="00366930"/>
    <w:rsid w:val="00366E68"/>
    <w:rsid w:val="0036710B"/>
    <w:rsid w:val="003671A8"/>
    <w:rsid w:val="00370338"/>
    <w:rsid w:val="00370C59"/>
    <w:rsid w:val="00370D23"/>
    <w:rsid w:val="00371FB3"/>
    <w:rsid w:val="003721A7"/>
    <w:rsid w:val="003725A6"/>
    <w:rsid w:val="003726F8"/>
    <w:rsid w:val="003728CB"/>
    <w:rsid w:val="00372C48"/>
    <w:rsid w:val="00372D94"/>
    <w:rsid w:val="00373C7D"/>
    <w:rsid w:val="0037428B"/>
    <w:rsid w:val="00374A59"/>
    <w:rsid w:val="00375747"/>
    <w:rsid w:val="003767A8"/>
    <w:rsid w:val="003769F3"/>
    <w:rsid w:val="003802B0"/>
    <w:rsid w:val="00380A94"/>
    <w:rsid w:val="00380C6D"/>
    <w:rsid w:val="00380D06"/>
    <w:rsid w:val="00381305"/>
    <w:rsid w:val="003814D6"/>
    <w:rsid w:val="00381A1A"/>
    <w:rsid w:val="00381C70"/>
    <w:rsid w:val="00383ADD"/>
    <w:rsid w:val="00384C67"/>
    <w:rsid w:val="00385556"/>
    <w:rsid w:val="00385EB5"/>
    <w:rsid w:val="003860E4"/>
    <w:rsid w:val="00390687"/>
    <w:rsid w:val="0039080C"/>
    <w:rsid w:val="00390B44"/>
    <w:rsid w:val="0039127E"/>
    <w:rsid w:val="00391D79"/>
    <w:rsid w:val="00392892"/>
    <w:rsid w:val="00392D5C"/>
    <w:rsid w:val="00394CF9"/>
    <w:rsid w:val="003966EA"/>
    <w:rsid w:val="003A02F3"/>
    <w:rsid w:val="003A1920"/>
    <w:rsid w:val="003A3020"/>
    <w:rsid w:val="003A3D77"/>
    <w:rsid w:val="003A4967"/>
    <w:rsid w:val="003A518B"/>
    <w:rsid w:val="003A5B2E"/>
    <w:rsid w:val="003A5B9F"/>
    <w:rsid w:val="003A5C2C"/>
    <w:rsid w:val="003B0BD0"/>
    <w:rsid w:val="003B145B"/>
    <w:rsid w:val="003B1466"/>
    <w:rsid w:val="003B2B4C"/>
    <w:rsid w:val="003B3621"/>
    <w:rsid w:val="003B4E8F"/>
    <w:rsid w:val="003B5AF6"/>
    <w:rsid w:val="003B6099"/>
    <w:rsid w:val="003B6102"/>
    <w:rsid w:val="003B6F69"/>
    <w:rsid w:val="003B7018"/>
    <w:rsid w:val="003B730F"/>
    <w:rsid w:val="003C11AD"/>
    <w:rsid w:val="003C12C3"/>
    <w:rsid w:val="003C1D88"/>
    <w:rsid w:val="003C2FDE"/>
    <w:rsid w:val="003C3BB8"/>
    <w:rsid w:val="003C3D21"/>
    <w:rsid w:val="003C4EE4"/>
    <w:rsid w:val="003C4F2D"/>
    <w:rsid w:val="003C6D0E"/>
    <w:rsid w:val="003C6E4B"/>
    <w:rsid w:val="003C7BBA"/>
    <w:rsid w:val="003D0D61"/>
    <w:rsid w:val="003D0FD7"/>
    <w:rsid w:val="003D178D"/>
    <w:rsid w:val="003D1FAE"/>
    <w:rsid w:val="003D205C"/>
    <w:rsid w:val="003D2D2E"/>
    <w:rsid w:val="003D2DCE"/>
    <w:rsid w:val="003D3AA2"/>
    <w:rsid w:val="003D4379"/>
    <w:rsid w:val="003D5E49"/>
    <w:rsid w:val="003D704E"/>
    <w:rsid w:val="003E00BD"/>
    <w:rsid w:val="003E379E"/>
    <w:rsid w:val="003E39A4"/>
    <w:rsid w:val="003E412D"/>
    <w:rsid w:val="003E4414"/>
    <w:rsid w:val="003E4869"/>
    <w:rsid w:val="003E4E22"/>
    <w:rsid w:val="003E5F06"/>
    <w:rsid w:val="003F0227"/>
    <w:rsid w:val="003F02A3"/>
    <w:rsid w:val="003F0C4D"/>
    <w:rsid w:val="003F13BE"/>
    <w:rsid w:val="003F1A69"/>
    <w:rsid w:val="003F1AC3"/>
    <w:rsid w:val="003F32EE"/>
    <w:rsid w:val="003F446D"/>
    <w:rsid w:val="003F4A9A"/>
    <w:rsid w:val="003F5F98"/>
    <w:rsid w:val="003F67DF"/>
    <w:rsid w:val="003F6ECD"/>
    <w:rsid w:val="00400B2B"/>
    <w:rsid w:val="004014BB"/>
    <w:rsid w:val="0040168A"/>
    <w:rsid w:val="004027CB"/>
    <w:rsid w:val="00402C3F"/>
    <w:rsid w:val="0040373D"/>
    <w:rsid w:val="0040414C"/>
    <w:rsid w:val="0040730D"/>
    <w:rsid w:val="004108CC"/>
    <w:rsid w:val="00410DB8"/>
    <w:rsid w:val="00411538"/>
    <w:rsid w:val="00411F2B"/>
    <w:rsid w:val="00412D67"/>
    <w:rsid w:val="00413B67"/>
    <w:rsid w:val="00415BE8"/>
    <w:rsid w:val="0041612E"/>
    <w:rsid w:val="0041649A"/>
    <w:rsid w:val="004166C7"/>
    <w:rsid w:val="00416959"/>
    <w:rsid w:val="00417575"/>
    <w:rsid w:val="00417623"/>
    <w:rsid w:val="0041798A"/>
    <w:rsid w:val="00417E98"/>
    <w:rsid w:val="004200A5"/>
    <w:rsid w:val="00421927"/>
    <w:rsid w:val="00422475"/>
    <w:rsid w:val="00422CAD"/>
    <w:rsid w:val="00423B29"/>
    <w:rsid w:val="00425040"/>
    <w:rsid w:val="00425470"/>
    <w:rsid w:val="00426105"/>
    <w:rsid w:val="004278B6"/>
    <w:rsid w:val="00427D11"/>
    <w:rsid w:val="00430409"/>
    <w:rsid w:val="0043060F"/>
    <w:rsid w:val="00431564"/>
    <w:rsid w:val="004315A3"/>
    <w:rsid w:val="0043241A"/>
    <w:rsid w:val="004329F3"/>
    <w:rsid w:val="00434CAD"/>
    <w:rsid w:val="00434E59"/>
    <w:rsid w:val="00435A2D"/>
    <w:rsid w:val="00435E55"/>
    <w:rsid w:val="00436480"/>
    <w:rsid w:val="00436A5C"/>
    <w:rsid w:val="00437F1E"/>
    <w:rsid w:val="004400AD"/>
    <w:rsid w:val="00440800"/>
    <w:rsid w:val="004411BC"/>
    <w:rsid w:val="004416B5"/>
    <w:rsid w:val="00442138"/>
    <w:rsid w:val="00442A4D"/>
    <w:rsid w:val="00442D39"/>
    <w:rsid w:val="00443020"/>
    <w:rsid w:val="0044304A"/>
    <w:rsid w:val="00444EB2"/>
    <w:rsid w:val="0044531B"/>
    <w:rsid w:val="0045001A"/>
    <w:rsid w:val="0045310C"/>
    <w:rsid w:val="00453FEC"/>
    <w:rsid w:val="004543F0"/>
    <w:rsid w:val="00454AA5"/>
    <w:rsid w:val="004552CF"/>
    <w:rsid w:val="004556B3"/>
    <w:rsid w:val="00455A80"/>
    <w:rsid w:val="0045623F"/>
    <w:rsid w:val="00456BE7"/>
    <w:rsid w:val="00456EFB"/>
    <w:rsid w:val="004572A1"/>
    <w:rsid w:val="00457C55"/>
    <w:rsid w:val="00457D35"/>
    <w:rsid w:val="0046003B"/>
    <w:rsid w:val="00460824"/>
    <w:rsid w:val="0046098F"/>
    <w:rsid w:val="00460E07"/>
    <w:rsid w:val="00461B79"/>
    <w:rsid w:val="004632DF"/>
    <w:rsid w:val="00463425"/>
    <w:rsid w:val="00463E6A"/>
    <w:rsid w:val="00463FE7"/>
    <w:rsid w:val="004654CA"/>
    <w:rsid w:val="00465ECF"/>
    <w:rsid w:val="004660DB"/>
    <w:rsid w:val="00466D59"/>
    <w:rsid w:val="00466EFA"/>
    <w:rsid w:val="004670C2"/>
    <w:rsid w:val="004671A6"/>
    <w:rsid w:val="004671FF"/>
    <w:rsid w:val="00470994"/>
    <w:rsid w:val="00470A47"/>
    <w:rsid w:val="00473EC2"/>
    <w:rsid w:val="0047493F"/>
    <w:rsid w:val="004749FA"/>
    <w:rsid w:val="00475006"/>
    <w:rsid w:val="00475ADA"/>
    <w:rsid w:val="00475CA3"/>
    <w:rsid w:val="00475E5E"/>
    <w:rsid w:val="00480AAF"/>
    <w:rsid w:val="00481B7B"/>
    <w:rsid w:val="00481E09"/>
    <w:rsid w:val="00482121"/>
    <w:rsid w:val="00482404"/>
    <w:rsid w:val="00484D49"/>
    <w:rsid w:val="004855F1"/>
    <w:rsid w:val="004856E0"/>
    <w:rsid w:val="0048640A"/>
    <w:rsid w:val="00490B21"/>
    <w:rsid w:val="0049141E"/>
    <w:rsid w:val="00491627"/>
    <w:rsid w:val="00491A40"/>
    <w:rsid w:val="004921BD"/>
    <w:rsid w:val="004926AE"/>
    <w:rsid w:val="00493103"/>
    <w:rsid w:val="0049318F"/>
    <w:rsid w:val="00493D2C"/>
    <w:rsid w:val="00493D3A"/>
    <w:rsid w:val="0049466D"/>
    <w:rsid w:val="004954AB"/>
    <w:rsid w:val="004960FD"/>
    <w:rsid w:val="004969D3"/>
    <w:rsid w:val="00496AF7"/>
    <w:rsid w:val="00496D4C"/>
    <w:rsid w:val="00496FA8"/>
    <w:rsid w:val="00497351"/>
    <w:rsid w:val="00497426"/>
    <w:rsid w:val="004A0A3C"/>
    <w:rsid w:val="004A1179"/>
    <w:rsid w:val="004A1762"/>
    <w:rsid w:val="004A1B81"/>
    <w:rsid w:val="004A3143"/>
    <w:rsid w:val="004A351A"/>
    <w:rsid w:val="004B1169"/>
    <w:rsid w:val="004B16F7"/>
    <w:rsid w:val="004B2675"/>
    <w:rsid w:val="004B304B"/>
    <w:rsid w:val="004B51E8"/>
    <w:rsid w:val="004B52FF"/>
    <w:rsid w:val="004B5534"/>
    <w:rsid w:val="004B736B"/>
    <w:rsid w:val="004B788F"/>
    <w:rsid w:val="004B7D5E"/>
    <w:rsid w:val="004C0849"/>
    <w:rsid w:val="004C15D5"/>
    <w:rsid w:val="004C174E"/>
    <w:rsid w:val="004C2565"/>
    <w:rsid w:val="004C407F"/>
    <w:rsid w:val="004C4E42"/>
    <w:rsid w:val="004C5020"/>
    <w:rsid w:val="004C5D93"/>
    <w:rsid w:val="004C6A64"/>
    <w:rsid w:val="004D1FD3"/>
    <w:rsid w:val="004D2702"/>
    <w:rsid w:val="004D29DD"/>
    <w:rsid w:val="004D38AA"/>
    <w:rsid w:val="004D3F13"/>
    <w:rsid w:val="004D451E"/>
    <w:rsid w:val="004D4AA9"/>
    <w:rsid w:val="004D5C4E"/>
    <w:rsid w:val="004D687D"/>
    <w:rsid w:val="004D729C"/>
    <w:rsid w:val="004D739A"/>
    <w:rsid w:val="004D79AA"/>
    <w:rsid w:val="004E2E1D"/>
    <w:rsid w:val="004E2E5E"/>
    <w:rsid w:val="004E309A"/>
    <w:rsid w:val="004E4E76"/>
    <w:rsid w:val="004E4FCF"/>
    <w:rsid w:val="004E739A"/>
    <w:rsid w:val="004E7426"/>
    <w:rsid w:val="004F0253"/>
    <w:rsid w:val="004F11B4"/>
    <w:rsid w:val="004F18D9"/>
    <w:rsid w:val="004F406E"/>
    <w:rsid w:val="004F449D"/>
    <w:rsid w:val="004F4FAA"/>
    <w:rsid w:val="004F55F3"/>
    <w:rsid w:val="004F73A0"/>
    <w:rsid w:val="004F7EB7"/>
    <w:rsid w:val="005009EE"/>
    <w:rsid w:val="00500C4B"/>
    <w:rsid w:val="00501148"/>
    <w:rsid w:val="005012A7"/>
    <w:rsid w:val="00501545"/>
    <w:rsid w:val="00501E4A"/>
    <w:rsid w:val="00501F6F"/>
    <w:rsid w:val="00502131"/>
    <w:rsid w:val="005028E3"/>
    <w:rsid w:val="0050335C"/>
    <w:rsid w:val="00503E46"/>
    <w:rsid w:val="00504104"/>
    <w:rsid w:val="005045F8"/>
    <w:rsid w:val="00505369"/>
    <w:rsid w:val="00506BD0"/>
    <w:rsid w:val="005077E3"/>
    <w:rsid w:val="00507FC0"/>
    <w:rsid w:val="0051048B"/>
    <w:rsid w:val="00510EAC"/>
    <w:rsid w:val="00512501"/>
    <w:rsid w:val="0051414E"/>
    <w:rsid w:val="00514252"/>
    <w:rsid w:val="00514537"/>
    <w:rsid w:val="00514852"/>
    <w:rsid w:val="00515858"/>
    <w:rsid w:val="00516427"/>
    <w:rsid w:val="0051723B"/>
    <w:rsid w:val="005174D1"/>
    <w:rsid w:val="00517C62"/>
    <w:rsid w:val="00517EF0"/>
    <w:rsid w:val="00520E4F"/>
    <w:rsid w:val="005215FC"/>
    <w:rsid w:val="00522A0C"/>
    <w:rsid w:val="00522B14"/>
    <w:rsid w:val="00522D98"/>
    <w:rsid w:val="00522E55"/>
    <w:rsid w:val="00523633"/>
    <w:rsid w:val="00523930"/>
    <w:rsid w:val="00523F3E"/>
    <w:rsid w:val="0052626C"/>
    <w:rsid w:val="0052642E"/>
    <w:rsid w:val="00526658"/>
    <w:rsid w:val="005266FA"/>
    <w:rsid w:val="0053185C"/>
    <w:rsid w:val="005318D3"/>
    <w:rsid w:val="00532A1A"/>
    <w:rsid w:val="00532FB2"/>
    <w:rsid w:val="00533029"/>
    <w:rsid w:val="005334E7"/>
    <w:rsid w:val="00533FBD"/>
    <w:rsid w:val="00534548"/>
    <w:rsid w:val="00534791"/>
    <w:rsid w:val="00535574"/>
    <w:rsid w:val="00536598"/>
    <w:rsid w:val="0053665D"/>
    <w:rsid w:val="00536DAC"/>
    <w:rsid w:val="00540251"/>
    <w:rsid w:val="00540286"/>
    <w:rsid w:val="0054079E"/>
    <w:rsid w:val="00540B1C"/>
    <w:rsid w:val="00541D32"/>
    <w:rsid w:val="0054282F"/>
    <w:rsid w:val="00542B30"/>
    <w:rsid w:val="00542FD0"/>
    <w:rsid w:val="00543767"/>
    <w:rsid w:val="0054382C"/>
    <w:rsid w:val="005438BF"/>
    <w:rsid w:val="005439FF"/>
    <w:rsid w:val="00544370"/>
    <w:rsid w:val="00544874"/>
    <w:rsid w:val="0054515F"/>
    <w:rsid w:val="00545DC9"/>
    <w:rsid w:val="005460AD"/>
    <w:rsid w:val="00547DF7"/>
    <w:rsid w:val="00550A53"/>
    <w:rsid w:val="00550E3E"/>
    <w:rsid w:val="00552BE0"/>
    <w:rsid w:val="00553B25"/>
    <w:rsid w:val="005543F8"/>
    <w:rsid w:val="00554E3A"/>
    <w:rsid w:val="00555980"/>
    <w:rsid w:val="00555BEF"/>
    <w:rsid w:val="00555FAE"/>
    <w:rsid w:val="005568A3"/>
    <w:rsid w:val="00557847"/>
    <w:rsid w:val="00561D2E"/>
    <w:rsid w:val="00562A1F"/>
    <w:rsid w:val="00562F68"/>
    <w:rsid w:val="00563391"/>
    <w:rsid w:val="00564047"/>
    <w:rsid w:val="0056454C"/>
    <w:rsid w:val="00564655"/>
    <w:rsid w:val="005650F6"/>
    <w:rsid w:val="00565384"/>
    <w:rsid w:val="0056589F"/>
    <w:rsid w:val="00565E25"/>
    <w:rsid w:val="00566A71"/>
    <w:rsid w:val="00566EF4"/>
    <w:rsid w:val="005705A0"/>
    <w:rsid w:val="00571AB1"/>
    <w:rsid w:val="0057260F"/>
    <w:rsid w:val="00572D40"/>
    <w:rsid w:val="00573288"/>
    <w:rsid w:val="0057350A"/>
    <w:rsid w:val="00573561"/>
    <w:rsid w:val="005738FB"/>
    <w:rsid w:val="00573BF6"/>
    <w:rsid w:val="005749A5"/>
    <w:rsid w:val="00574CFF"/>
    <w:rsid w:val="005755B0"/>
    <w:rsid w:val="00576DBF"/>
    <w:rsid w:val="00576E65"/>
    <w:rsid w:val="00576E93"/>
    <w:rsid w:val="00577159"/>
    <w:rsid w:val="00577596"/>
    <w:rsid w:val="005801E4"/>
    <w:rsid w:val="00580B3E"/>
    <w:rsid w:val="00580FF2"/>
    <w:rsid w:val="00582693"/>
    <w:rsid w:val="00582873"/>
    <w:rsid w:val="005832A3"/>
    <w:rsid w:val="0058351D"/>
    <w:rsid w:val="00585CA0"/>
    <w:rsid w:val="005865D1"/>
    <w:rsid w:val="005870FF"/>
    <w:rsid w:val="00587A52"/>
    <w:rsid w:val="00591665"/>
    <w:rsid w:val="005918BB"/>
    <w:rsid w:val="00592442"/>
    <w:rsid w:val="0059308C"/>
    <w:rsid w:val="00594415"/>
    <w:rsid w:val="00594741"/>
    <w:rsid w:val="00594D95"/>
    <w:rsid w:val="00595BC8"/>
    <w:rsid w:val="00596568"/>
    <w:rsid w:val="005976CD"/>
    <w:rsid w:val="005A16BA"/>
    <w:rsid w:val="005A1A31"/>
    <w:rsid w:val="005A1F18"/>
    <w:rsid w:val="005A2C3D"/>
    <w:rsid w:val="005A4140"/>
    <w:rsid w:val="005A41B8"/>
    <w:rsid w:val="005A526E"/>
    <w:rsid w:val="005A52B3"/>
    <w:rsid w:val="005A558D"/>
    <w:rsid w:val="005A5B95"/>
    <w:rsid w:val="005A67FD"/>
    <w:rsid w:val="005A6A0B"/>
    <w:rsid w:val="005A703B"/>
    <w:rsid w:val="005A7799"/>
    <w:rsid w:val="005B0809"/>
    <w:rsid w:val="005B0DF0"/>
    <w:rsid w:val="005B16CD"/>
    <w:rsid w:val="005B1A64"/>
    <w:rsid w:val="005B34F5"/>
    <w:rsid w:val="005B3AFB"/>
    <w:rsid w:val="005B410E"/>
    <w:rsid w:val="005B4381"/>
    <w:rsid w:val="005B4885"/>
    <w:rsid w:val="005B49F7"/>
    <w:rsid w:val="005B4DA2"/>
    <w:rsid w:val="005B53E8"/>
    <w:rsid w:val="005B5ECE"/>
    <w:rsid w:val="005B61FA"/>
    <w:rsid w:val="005B76E0"/>
    <w:rsid w:val="005B7F1A"/>
    <w:rsid w:val="005C2A91"/>
    <w:rsid w:val="005C2AF3"/>
    <w:rsid w:val="005C2B7B"/>
    <w:rsid w:val="005C31DD"/>
    <w:rsid w:val="005C3483"/>
    <w:rsid w:val="005C3C6B"/>
    <w:rsid w:val="005C512B"/>
    <w:rsid w:val="005C592E"/>
    <w:rsid w:val="005C6503"/>
    <w:rsid w:val="005D0166"/>
    <w:rsid w:val="005D034D"/>
    <w:rsid w:val="005D0C4A"/>
    <w:rsid w:val="005D0CEE"/>
    <w:rsid w:val="005D2BC1"/>
    <w:rsid w:val="005D2F85"/>
    <w:rsid w:val="005D2F99"/>
    <w:rsid w:val="005D3B68"/>
    <w:rsid w:val="005D419B"/>
    <w:rsid w:val="005D502E"/>
    <w:rsid w:val="005D51D7"/>
    <w:rsid w:val="005D7887"/>
    <w:rsid w:val="005D7E7B"/>
    <w:rsid w:val="005E018E"/>
    <w:rsid w:val="005E053A"/>
    <w:rsid w:val="005E0AFD"/>
    <w:rsid w:val="005E0D3C"/>
    <w:rsid w:val="005E1019"/>
    <w:rsid w:val="005E17A1"/>
    <w:rsid w:val="005E2CEA"/>
    <w:rsid w:val="005E35CA"/>
    <w:rsid w:val="005E4240"/>
    <w:rsid w:val="005E68A7"/>
    <w:rsid w:val="005E735E"/>
    <w:rsid w:val="005F0D6B"/>
    <w:rsid w:val="005F3556"/>
    <w:rsid w:val="005F3B78"/>
    <w:rsid w:val="005F3D0A"/>
    <w:rsid w:val="005F4476"/>
    <w:rsid w:val="005F6EDC"/>
    <w:rsid w:val="00601D8F"/>
    <w:rsid w:val="00601DDD"/>
    <w:rsid w:val="00602295"/>
    <w:rsid w:val="006029CB"/>
    <w:rsid w:val="00603A88"/>
    <w:rsid w:val="006041C7"/>
    <w:rsid w:val="00604922"/>
    <w:rsid w:val="0060515C"/>
    <w:rsid w:val="006053E9"/>
    <w:rsid w:val="00605665"/>
    <w:rsid w:val="006056D4"/>
    <w:rsid w:val="00605DB9"/>
    <w:rsid w:val="0060645C"/>
    <w:rsid w:val="00606B1D"/>
    <w:rsid w:val="00607294"/>
    <w:rsid w:val="00607FCE"/>
    <w:rsid w:val="006106B4"/>
    <w:rsid w:val="00610ADC"/>
    <w:rsid w:val="006147A4"/>
    <w:rsid w:val="00616C81"/>
    <w:rsid w:val="00620B25"/>
    <w:rsid w:val="00621140"/>
    <w:rsid w:val="0062160E"/>
    <w:rsid w:val="00621819"/>
    <w:rsid w:val="006218E2"/>
    <w:rsid w:val="0062383D"/>
    <w:rsid w:val="00624E23"/>
    <w:rsid w:val="006263B5"/>
    <w:rsid w:val="00626B1D"/>
    <w:rsid w:val="00627D96"/>
    <w:rsid w:val="006305A5"/>
    <w:rsid w:val="00631023"/>
    <w:rsid w:val="0063182B"/>
    <w:rsid w:val="00632260"/>
    <w:rsid w:val="006328C6"/>
    <w:rsid w:val="00632B80"/>
    <w:rsid w:val="00632DD3"/>
    <w:rsid w:val="00633609"/>
    <w:rsid w:val="00633ADF"/>
    <w:rsid w:val="00634011"/>
    <w:rsid w:val="006344B0"/>
    <w:rsid w:val="00634BCF"/>
    <w:rsid w:val="00635FEC"/>
    <w:rsid w:val="0063671C"/>
    <w:rsid w:val="006369DC"/>
    <w:rsid w:val="00640562"/>
    <w:rsid w:val="00640592"/>
    <w:rsid w:val="00640629"/>
    <w:rsid w:val="00641AAF"/>
    <w:rsid w:val="00643749"/>
    <w:rsid w:val="006445FE"/>
    <w:rsid w:val="00644655"/>
    <w:rsid w:val="00644EBD"/>
    <w:rsid w:val="00644FAC"/>
    <w:rsid w:val="006450DB"/>
    <w:rsid w:val="00645585"/>
    <w:rsid w:val="006457AA"/>
    <w:rsid w:val="00645A6D"/>
    <w:rsid w:val="0064643D"/>
    <w:rsid w:val="00647021"/>
    <w:rsid w:val="006471A8"/>
    <w:rsid w:val="00647D69"/>
    <w:rsid w:val="00653496"/>
    <w:rsid w:val="006534E3"/>
    <w:rsid w:val="00653ADD"/>
    <w:rsid w:val="00653C1A"/>
    <w:rsid w:val="0065502E"/>
    <w:rsid w:val="00655F98"/>
    <w:rsid w:val="00656106"/>
    <w:rsid w:val="00656833"/>
    <w:rsid w:val="0065750A"/>
    <w:rsid w:val="0065756A"/>
    <w:rsid w:val="0065787E"/>
    <w:rsid w:val="00657948"/>
    <w:rsid w:val="00657E86"/>
    <w:rsid w:val="006600F5"/>
    <w:rsid w:val="006611FE"/>
    <w:rsid w:val="006621BE"/>
    <w:rsid w:val="00662981"/>
    <w:rsid w:val="00662CFB"/>
    <w:rsid w:val="00662FB9"/>
    <w:rsid w:val="00664964"/>
    <w:rsid w:val="0066550E"/>
    <w:rsid w:val="00666BB5"/>
    <w:rsid w:val="00670A70"/>
    <w:rsid w:val="00670C96"/>
    <w:rsid w:val="00670E2E"/>
    <w:rsid w:val="00671096"/>
    <w:rsid w:val="0067333F"/>
    <w:rsid w:val="0067359B"/>
    <w:rsid w:val="0067362B"/>
    <w:rsid w:val="00673B75"/>
    <w:rsid w:val="00673BCA"/>
    <w:rsid w:val="00674DFA"/>
    <w:rsid w:val="006756ED"/>
    <w:rsid w:val="00675803"/>
    <w:rsid w:val="00675859"/>
    <w:rsid w:val="006768DC"/>
    <w:rsid w:val="00676972"/>
    <w:rsid w:val="00680741"/>
    <w:rsid w:val="00680B45"/>
    <w:rsid w:val="00681CBC"/>
    <w:rsid w:val="00682A1E"/>
    <w:rsid w:val="0068379F"/>
    <w:rsid w:val="0068484A"/>
    <w:rsid w:val="006851AF"/>
    <w:rsid w:val="00686396"/>
    <w:rsid w:val="00686E19"/>
    <w:rsid w:val="00687597"/>
    <w:rsid w:val="0068782C"/>
    <w:rsid w:val="00691D3C"/>
    <w:rsid w:val="00692167"/>
    <w:rsid w:val="00692999"/>
    <w:rsid w:val="00692FB5"/>
    <w:rsid w:val="00693F2C"/>
    <w:rsid w:val="0069495B"/>
    <w:rsid w:val="006949F6"/>
    <w:rsid w:val="00694B97"/>
    <w:rsid w:val="00695B4F"/>
    <w:rsid w:val="0069714C"/>
    <w:rsid w:val="006977F0"/>
    <w:rsid w:val="006A1166"/>
    <w:rsid w:val="006A12E8"/>
    <w:rsid w:val="006A1494"/>
    <w:rsid w:val="006A3B28"/>
    <w:rsid w:val="006A4791"/>
    <w:rsid w:val="006A4F57"/>
    <w:rsid w:val="006A5035"/>
    <w:rsid w:val="006A54C1"/>
    <w:rsid w:val="006A6BB7"/>
    <w:rsid w:val="006A6BF8"/>
    <w:rsid w:val="006A7DC3"/>
    <w:rsid w:val="006A7FBF"/>
    <w:rsid w:val="006B01BD"/>
    <w:rsid w:val="006B158A"/>
    <w:rsid w:val="006B2323"/>
    <w:rsid w:val="006B34B1"/>
    <w:rsid w:val="006B4A21"/>
    <w:rsid w:val="006B5660"/>
    <w:rsid w:val="006B60FE"/>
    <w:rsid w:val="006B685D"/>
    <w:rsid w:val="006B6B20"/>
    <w:rsid w:val="006B74C1"/>
    <w:rsid w:val="006B7844"/>
    <w:rsid w:val="006B7FAB"/>
    <w:rsid w:val="006B7FD4"/>
    <w:rsid w:val="006C0251"/>
    <w:rsid w:val="006C0422"/>
    <w:rsid w:val="006C09C7"/>
    <w:rsid w:val="006C10CA"/>
    <w:rsid w:val="006C130C"/>
    <w:rsid w:val="006C18D2"/>
    <w:rsid w:val="006C2367"/>
    <w:rsid w:val="006C2425"/>
    <w:rsid w:val="006C2449"/>
    <w:rsid w:val="006C26AA"/>
    <w:rsid w:val="006C66B5"/>
    <w:rsid w:val="006C6B3B"/>
    <w:rsid w:val="006C7480"/>
    <w:rsid w:val="006C7C3D"/>
    <w:rsid w:val="006C7D6F"/>
    <w:rsid w:val="006D0238"/>
    <w:rsid w:val="006D0663"/>
    <w:rsid w:val="006D12F4"/>
    <w:rsid w:val="006D1468"/>
    <w:rsid w:val="006D1565"/>
    <w:rsid w:val="006D2B1B"/>
    <w:rsid w:val="006D2E77"/>
    <w:rsid w:val="006D3D38"/>
    <w:rsid w:val="006D4A4F"/>
    <w:rsid w:val="006D4BDB"/>
    <w:rsid w:val="006D5345"/>
    <w:rsid w:val="006D57BD"/>
    <w:rsid w:val="006D59E8"/>
    <w:rsid w:val="006D7605"/>
    <w:rsid w:val="006D76E0"/>
    <w:rsid w:val="006D7969"/>
    <w:rsid w:val="006E1E6D"/>
    <w:rsid w:val="006E1F0D"/>
    <w:rsid w:val="006E217B"/>
    <w:rsid w:val="006E2C1E"/>
    <w:rsid w:val="006E2CB9"/>
    <w:rsid w:val="006E2E3A"/>
    <w:rsid w:val="006E3071"/>
    <w:rsid w:val="006E37EE"/>
    <w:rsid w:val="006E3A90"/>
    <w:rsid w:val="006E4DAD"/>
    <w:rsid w:val="006E65DD"/>
    <w:rsid w:val="006E739C"/>
    <w:rsid w:val="006F1E55"/>
    <w:rsid w:val="006F215E"/>
    <w:rsid w:val="006F40F8"/>
    <w:rsid w:val="006F42DD"/>
    <w:rsid w:val="006F4B89"/>
    <w:rsid w:val="006F5F8B"/>
    <w:rsid w:val="006F619A"/>
    <w:rsid w:val="006F650E"/>
    <w:rsid w:val="006F655D"/>
    <w:rsid w:val="006F6AE1"/>
    <w:rsid w:val="006F7F12"/>
    <w:rsid w:val="0070163C"/>
    <w:rsid w:val="00701C12"/>
    <w:rsid w:val="0070366A"/>
    <w:rsid w:val="00704247"/>
    <w:rsid w:val="00704271"/>
    <w:rsid w:val="007063E7"/>
    <w:rsid w:val="00706673"/>
    <w:rsid w:val="00706828"/>
    <w:rsid w:val="0070699F"/>
    <w:rsid w:val="0070708F"/>
    <w:rsid w:val="00707E93"/>
    <w:rsid w:val="0071198D"/>
    <w:rsid w:val="007124D6"/>
    <w:rsid w:val="0071376F"/>
    <w:rsid w:val="00714056"/>
    <w:rsid w:val="00714F94"/>
    <w:rsid w:val="00716096"/>
    <w:rsid w:val="00716150"/>
    <w:rsid w:val="007173FB"/>
    <w:rsid w:val="007200D8"/>
    <w:rsid w:val="0072056D"/>
    <w:rsid w:val="007206AE"/>
    <w:rsid w:val="00720CFD"/>
    <w:rsid w:val="00721645"/>
    <w:rsid w:val="00722353"/>
    <w:rsid w:val="00722832"/>
    <w:rsid w:val="00723FF6"/>
    <w:rsid w:val="007262A9"/>
    <w:rsid w:val="0072667C"/>
    <w:rsid w:val="007270EC"/>
    <w:rsid w:val="00727207"/>
    <w:rsid w:val="0072791C"/>
    <w:rsid w:val="007319CC"/>
    <w:rsid w:val="007336FD"/>
    <w:rsid w:val="00733866"/>
    <w:rsid w:val="00733F98"/>
    <w:rsid w:val="00734093"/>
    <w:rsid w:val="0073448F"/>
    <w:rsid w:val="00735D38"/>
    <w:rsid w:val="00736ABF"/>
    <w:rsid w:val="007370D7"/>
    <w:rsid w:val="00737247"/>
    <w:rsid w:val="007374CF"/>
    <w:rsid w:val="007406E0"/>
    <w:rsid w:val="00741415"/>
    <w:rsid w:val="007425D1"/>
    <w:rsid w:val="0074437A"/>
    <w:rsid w:val="00744475"/>
    <w:rsid w:val="00744511"/>
    <w:rsid w:val="00746310"/>
    <w:rsid w:val="00746AD8"/>
    <w:rsid w:val="00750930"/>
    <w:rsid w:val="00751093"/>
    <w:rsid w:val="00751212"/>
    <w:rsid w:val="00751468"/>
    <w:rsid w:val="00751D76"/>
    <w:rsid w:val="00753DE1"/>
    <w:rsid w:val="007548B9"/>
    <w:rsid w:val="00754BD4"/>
    <w:rsid w:val="00754D9F"/>
    <w:rsid w:val="007569B3"/>
    <w:rsid w:val="007578A2"/>
    <w:rsid w:val="007578C1"/>
    <w:rsid w:val="0076031B"/>
    <w:rsid w:val="007609F7"/>
    <w:rsid w:val="00760A76"/>
    <w:rsid w:val="00760FFB"/>
    <w:rsid w:val="007614AE"/>
    <w:rsid w:val="00761921"/>
    <w:rsid w:val="007625BA"/>
    <w:rsid w:val="00763023"/>
    <w:rsid w:val="007640ED"/>
    <w:rsid w:val="0076447F"/>
    <w:rsid w:val="00764878"/>
    <w:rsid w:val="00764BDF"/>
    <w:rsid w:val="00767AB7"/>
    <w:rsid w:val="00767B43"/>
    <w:rsid w:val="00767B80"/>
    <w:rsid w:val="007701F8"/>
    <w:rsid w:val="007719AA"/>
    <w:rsid w:val="007730FA"/>
    <w:rsid w:val="00773580"/>
    <w:rsid w:val="00774FF2"/>
    <w:rsid w:val="00775686"/>
    <w:rsid w:val="00776A37"/>
    <w:rsid w:val="00776F8B"/>
    <w:rsid w:val="0077757D"/>
    <w:rsid w:val="007805BB"/>
    <w:rsid w:val="00780ACB"/>
    <w:rsid w:val="007815F5"/>
    <w:rsid w:val="007817E2"/>
    <w:rsid w:val="00785ED7"/>
    <w:rsid w:val="00786828"/>
    <w:rsid w:val="007876D6"/>
    <w:rsid w:val="0079024A"/>
    <w:rsid w:val="0079123A"/>
    <w:rsid w:val="0079226D"/>
    <w:rsid w:val="00792A64"/>
    <w:rsid w:val="00793884"/>
    <w:rsid w:val="00793AF1"/>
    <w:rsid w:val="007942F9"/>
    <w:rsid w:val="0079453F"/>
    <w:rsid w:val="00795157"/>
    <w:rsid w:val="00795EA7"/>
    <w:rsid w:val="00796394"/>
    <w:rsid w:val="00796616"/>
    <w:rsid w:val="00796872"/>
    <w:rsid w:val="007970A1"/>
    <w:rsid w:val="00797D7E"/>
    <w:rsid w:val="007A1C3D"/>
    <w:rsid w:val="007A2778"/>
    <w:rsid w:val="007A2FFD"/>
    <w:rsid w:val="007A393E"/>
    <w:rsid w:val="007A45B3"/>
    <w:rsid w:val="007A53C0"/>
    <w:rsid w:val="007A53F6"/>
    <w:rsid w:val="007A5CCB"/>
    <w:rsid w:val="007A5ED7"/>
    <w:rsid w:val="007A6460"/>
    <w:rsid w:val="007A678C"/>
    <w:rsid w:val="007A69F8"/>
    <w:rsid w:val="007A7D09"/>
    <w:rsid w:val="007B0205"/>
    <w:rsid w:val="007B0EC1"/>
    <w:rsid w:val="007B0FCD"/>
    <w:rsid w:val="007B1813"/>
    <w:rsid w:val="007B185F"/>
    <w:rsid w:val="007B2567"/>
    <w:rsid w:val="007B2646"/>
    <w:rsid w:val="007B2A61"/>
    <w:rsid w:val="007B3242"/>
    <w:rsid w:val="007B3D48"/>
    <w:rsid w:val="007B3EB4"/>
    <w:rsid w:val="007B5459"/>
    <w:rsid w:val="007B55C5"/>
    <w:rsid w:val="007B580A"/>
    <w:rsid w:val="007B61C2"/>
    <w:rsid w:val="007B7D32"/>
    <w:rsid w:val="007C00A3"/>
    <w:rsid w:val="007C16EE"/>
    <w:rsid w:val="007C3C52"/>
    <w:rsid w:val="007C44BA"/>
    <w:rsid w:val="007C4757"/>
    <w:rsid w:val="007C5C55"/>
    <w:rsid w:val="007C5EF4"/>
    <w:rsid w:val="007C5F77"/>
    <w:rsid w:val="007C672A"/>
    <w:rsid w:val="007C6744"/>
    <w:rsid w:val="007C7373"/>
    <w:rsid w:val="007C7ED9"/>
    <w:rsid w:val="007D015E"/>
    <w:rsid w:val="007D0ABF"/>
    <w:rsid w:val="007D0E01"/>
    <w:rsid w:val="007D117F"/>
    <w:rsid w:val="007D18F6"/>
    <w:rsid w:val="007D1A4D"/>
    <w:rsid w:val="007D2D68"/>
    <w:rsid w:val="007D2FC9"/>
    <w:rsid w:val="007D5A2F"/>
    <w:rsid w:val="007D5C3B"/>
    <w:rsid w:val="007D717F"/>
    <w:rsid w:val="007D73F9"/>
    <w:rsid w:val="007D7432"/>
    <w:rsid w:val="007D7604"/>
    <w:rsid w:val="007D7682"/>
    <w:rsid w:val="007D76F0"/>
    <w:rsid w:val="007D7EBB"/>
    <w:rsid w:val="007E0415"/>
    <w:rsid w:val="007E10A3"/>
    <w:rsid w:val="007E155B"/>
    <w:rsid w:val="007E398F"/>
    <w:rsid w:val="007E4B22"/>
    <w:rsid w:val="007E4D31"/>
    <w:rsid w:val="007E6A6B"/>
    <w:rsid w:val="007E6D9D"/>
    <w:rsid w:val="007E74D7"/>
    <w:rsid w:val="007E75A9"/>
    <w:rsid w:val="007E774B"/>
    <w:rsid w:val="007E7794"/>
    <w:rsid w:val="007F04E9"/>
    <w:rsid w:val="007F09F1"/>
    <w:rsid w:val="007F3268"/>
    <w:rsid w:val="007F339F"/>
    <w:rsid w:val="007F46C8"/>
    <w:rsid w:val="007F4FB1"/>
    <w:rsid w:val="007F6A20"/>
    <w:rsid w:val="007F76A4"/>
    <w:rsid w:val="007F78A1"/>
    <w:rsid w:val="007F7FF6"/>
    <w:rsid w:val="008009EC"/>
    <w:rsid w:val="00800BAA"/>
    <w:rsid w:val="008018F2"/>
    <w:rsid w:val="008037B5"/>
    <w:rsid w:val="00804093"/>
    <w:rsid w:val="00804410"/>
    <w:rsid w:val="008101DC"/>
    <w:rsid w:val="008110CF"/>
    <w:rsid w:val="008111AE"/>
    <w:rsid w:val="0081282B"/>
    <w:rsid w:val="00813B10"/>
    <w:rsid w:val="00813BF9"/>
    <w:rsid w:val="00814C72"/>
    <w:rsid w:val="00814D5E"/>
    <w:rsid w:val="00815281"/>
    <w:rsid w:val="00815EB0"/>
    <w:rsid w:val="00816078"/>
    <w:rsid w:val="0081683D"/>
    <w:rsid w:val="00816A82"/>
    <w:rsid w:val="00817067"/>
    <w:rsid w:val="00817A80"/>
    <w:rsid w:val="0082019C"/>
    <w:rsid w:val="008204F1"/>
    <w:rsid w:val="00820B33"/>
    <w:rsid w:val="00822947"/>
    <w:rsid w:val="00822F5F"/>
    <w:rsid w:val="008232B5"/>
    <w:rsid w:val="00823D91"/>
    <w:rsid w:val="00824C54"/>
    <w:rsid w:val="0082545A"/>
    <w:rsid w:val="008267C2"/>
    <w:rsid w:val="00826A54"/>
    <w:rsid w:val="00827112"/>
    <w:rsid w:val="008276BB"/>
    <w:rsid w:val="00827CCE"/>
    <w:rsid w:val="008302F6"/>
    <w:rsid w:val="008304F3"/>
    <w:rsid w:val="0083056A"/>
    <w:rsid w:val="00830F59"/>
    <w:rsid w:val="008310AE"/>
    <w:rsid w:val="008310B0"/>
    <w:rsid w:val="00831513"/>
    <w:rsid w:val="00831CD1"/>
    <w:rsid w:val="00831D06"/>
    <w:rsid w:val="00831D96"/>
    <w:rsid w:val="00833807"/>
    <w:rsid w:val="00833F98"/>
    <w:rsid w:val="00834140"/>
    <w:rsid w:val="008345D0"/>
    <w:rsid w:val="00835B21"/>
    <w:rsid w:val="008368C2"/>
    <w:rsid w:val="0083697E"/>
    <w:rsid w:val="00836CCC"/>
    <w:rsid w:val="0083782B"/>
    <w:rsid w:val="00837A87"/>
    <w:rsid w:val="00837AA9"/>
    <w:rsid w:val="00841739"/>
    <w:rsid w:val="008453BD"/>
    <w:rsid w:val="00845F8E"/>
    <w:rsid w:val="00846037"/>
    <w:rsid w:val="008463B9"/>
    <w:rsid w:val="00846837"/>
    <w:rsid w:val="00846F5E"/>
    <w:rsid w:val="00847072"/>
    <w:rsid w:val="008475FC"/>
    <w:rsid w:val="0085053F"/>
    <w:rsid w:val="0085077B"/>
    <w:rsid w:val="008518C7"/>
    <w:rsid w:val="008522AD"/>
    <w:rsid w:val="00852516"/>
    <w:rsid w:val="00852C88"/>
    <w:rsid w:val="00852CC3"/>
    <w:rsid w:val="00853DC5"/>
    <w:rsid w:val="008540CD"/>
    <w:rsid w:val="00854FAF"/>
    <w:rsid w:val="00855493"/>
    <w:rsid w:val="00855662"/>
    <w:rsid w:val="00856146"/>
    <w:rsid w:val="00856841"/>
    <w:rsid w:val="008569DF"/>
    <w:rsid w:val="008573F3"/>
    <w:rsid w:val="00857676"/>
    <w:rsid w:val="0086041A"/>
    <w:rsid w:val="00860582"/>
    <w:rsid w:val="00861AB3"/>
    <w:rsid w:val="008620F1"/>
    <w:rsid w:val="008621DA"/>
    <w:rsid w:val="0086294C"/>
    <w:rsid w:val="008629D2"/>
    <w:rsid w:val="00863BD8"/>
    <w:rsid w:val="008664E8"/>
    <w:rsid w:val="00867182"/>
    <w:rsid w:val="00871686"/>
    <w:rsid w:val="00871AB5"/>
    <w:rsid w:val="00871BC9"/>
    <w:rsid w:val="008720B7"/>
    <w:rsid w:val="00873A34"/>
    <w:rsid w:val="00873B81"/>
    <w:rsid w:val="00874826"/>
    <w:rsid w:val="008754FF"/>
    <w:rsid w:val="00875858"/>
    <w:rsid w:val="008762FF"/>
    <w:rsid w:val="00876DA0"/>
    <w:rsid w:val="00880BCE"/>
    <w:rsid w:val="00880EA7"/>
    <w:rsid w:val="00881657"/>
    <w:rsid w:val="008848B9"/>
    <w:rsid w:val="00884E91"/>
    <w:rsid w:val="0088587E"/>
    <w:rsid w:val="00885D88"/>
    <w:rsid w:val="008864DE"/>
    <w:rsid w:val="00887063"/>
    <w:rsid w:val="00891020"/>
    <w:rsid w:val="0089161E"/>
    <w:rsid w:val="00891AB6"/>
    <w:rsid w:val="00892219"/>
    <w:rsid w:val="0089287B"/>
    <w:rsid w:val="008939D3"/>
    <w:rsid w:val="008941E5"/>
    <w:rsid w:val="008949CF"/>
    <w:rsid w:val="00894FAD"/>
    <w:rsid w:val="00895F75"/>
    <w:rsid w:val="0089659A"/>
    <w:rsid w:val="00896ADE"/>
    <w:rsid w:val="00896B67"/>
    <w:rsid w:val="0089713E"/>
    <w:rsid w:val="00897C14"/>
    <w:rsid w:val="008A25C4"/>
    <w:rsid w:val="008A398A"/>
    <w:rsid w:val="008A3A22"/>
    <w:rsid w:val="008A3F16"/>
    <w:rsid w:val="008A41EE"/>
    <w:rsid w:val="008A4AF9"/>
    <w:rsid w:val="008A51B7"/>
    <w:rsid w:val="008A5A21"/>
    <w:rsid w:val="008A7099"/>
    <w:rsid w:val="008A7575"/>
    <w:rsid w:val="008A7771"/>
    <w:rsid w:val="008B026C"/>
    <w:rsid w:val="008B076F"/>
    <w:rsid w:val="008B0EB5"/>
    <w:rsid w:val="008B1915"/>
    <w:rsid w:val="008B32AE"/>
    <w:rsid w:val="008B3901"/>
    <w:rsid w:val="008B48FA"/>
    <w:rsid w:val="008B5808"/>
    <w:rsid w:val="008B6649"/>
    <w:rsid w:val="008B7D1A"/>
    <w:rsid w:val="008B7E0A"/>
    <w:rsid w:val="008B7F66"/>
    <w:rsid w:val="008C0BF9"/>
    <w:rsid w:val="008C0CAC"/>
    <w:rsid w:val="008C12E7"/>
    <w:rsid w:val="008C1B36"/>
    <w:rsid w:val="008C1D28"/>
    <w:rsid w:val="008C2875"/>
    <w:rsid w:val="008C2B67"/>
    <w:rsid w:val="008C302D"/>
    <w:rsid w:val="008C3A71"/>
    <w:rsid w:val="008C5197"/>
    <w:rsid w:val="008C6C77"/>
    <w:rsid w:val="008C715F"/>
    <w:rsid w:val="008C7AE8"/>
    <w:rsid w:val="008D0467"/>
    <w:rsid w:val="008D06D3"/>
    <w:rsid w:val="008D0907"/>
    <w:rsid w:val="008D1C40"/>
    <w:rsid w:val="008D1F7D"/>
    <w:rsid w:val="008D2772"/>
    <w:rsid w:val="008D2DB3"/>
    <w:rsid w:val="008D2F2E"/>
    <w:rsid w:val="008D2F80"/>
    <w:rsid w:val="008D3579"/>
    <w:rsid w:val="008D3FA0"/>
    <w:rsid w:val="008D489C"/>
    <w:rsid w:val="008D5019"/>
    <w:rsid w:val="008D5679"/>
    <w:rsid w:val="008D626C"/>
    <w:rsid w:val="008D65A3"/>
    <w:rsid w:val="008D68AF"/>
    <w:rsid w:val="008D7BCD"/>
    <w:rsid w:val="008D7F78"/>
    <w:rsid w:val="008E0973"/>
    <w:rsid w:val="008E0B15"/>
    <w:rsid w:val="008E1480"/>
    <w:rsid w:val="008E234C"/>
    <w:rsid w:val="008E2941"/>
    <w:rsid w:val="008E3D8C"/>
    <w:rsid w:val="008E4097"/>
    <w:rsid w:val="008E417F"/>
    <w:rsid w:val="008E4273"/>
    <w:rsid w:val="008E5CCD"/>
    <w:rsid w:val="008E626F"/>
    <w:rsid w:val="008E66AD"/>
    <w:rsid w:val="008E6FDE"/>
    <w:rsid w:val="008E76E5"/>
    <w:rsid w:val="008E78E0"/>
    <w:rsid w:val="008E7C06"/>
    <w:rsid w:val="008F05E7"/>
    <w:rsid w:val="008F079C"/>
    <w:rsid w:val="008F112C"/>
    <w:rsid w:val="008F22C0"/>
    <w:rsid w:val="008F32EE"/>
    <w:rsid w:val="008F351E"/>
    <w:rsid w:val="008F3B70"/>
    <w:rsid w:val="008F4574"/>
    <w:rsid w:val="008F4656"/>
    <w:rsid w:val="008F46BA"/>
    <w:rsid w:val="008F4EF8"/>
    <w:rsid w:val="008F65D8"/>
    <w:rsid w:val="008F7040"/>
    <w:rsid w:val="00900058"/>
    <w:rsid w:val="009001F9"/>
    <w:rsid w:val="00901692"/>
    <w:rsid w:val="00903BA8"/>
    <w:rsid w:val="00905988"/>
    <w:rsid w:val="00907B75"/>
    <w:rsid w:val="009107EE"/>
    <w:rsid w:val="00912FC2"/>
    <w:rsid w:val="009131E6"/>
    <w:rsid w:val="009134F4"/>
    <w:rsid w:val="009147DC"/>
    <w:rsid w:val="00914E81"/>
    <w:rsid w:val="0091518D"/>
    <w:rsid w:val="00915595"/>
    <w:rsid w:val="00915851"/>
    <w:rsid w:val="00916247"/>
    <w:rsid w:val="009162DC"/>
    <w:rsid w:val="00916E38"/>
    <w:rsid w:val="0092006B"/>
    <w:rsid w:val="00921390"/>
    <w:rsid w:val="00921F08"/>
    <w:rsid w:val="0092243B"/>
    <w:rsid w:val="00923FD6"/>
    <w:rsid w:val="009247D9"/>
    <w:rsid w:val="009257A6"/>
    <w:rsid w:val="00927099"/>
    <w:rsid w:val="0092781C"/>
    <w:rsid w:val="00930749"/>
    <w:rsid w:val="00930B98"/>
    <w:rsid w:val="00930D8D"/>
    <w:rsid w:val="00930F87"/>
    <w:rsid w:val="0093156B"/>
    <w:rsid w:val="00932ADF"/>
    <w:rsid w:val="00932CCD"/>
    <w:rsid w:val="00935E71"/>
    <w:rsid w:val="00936C29"/>
    <w:rsid w:val="00937878"/>
    <w:rsid w:val="00937F64"/>
    <w:rsid w:val="009405BD"/>
    <w:rsid w:val="009406C7"/>
    <w:rsid w:val="00941111"/>
    <w:rsid w:val="0094235C"/>
    <w:rsid w:val="00942BD5"/>
    <w:rsid w:val="009443DB"/>
    <w:rsid w:val="00945543"/>
    <w:rsid w:val="00945563"/>
    <w:rsid w:val="009455CE"/>
    <w:rsid w:val="00947352"/>
    <w:rsid w:val="0094784A"/>
    <w:rsid w:val="00947B8C"/>
    <w:rsid w:val="00947E76"/>
    <w:rsid w:val="00947EEB"/>
    <w:rsid w:val="00951352"/>
    <w:rsid w:val="00951506"/>
    <w:rsid w:val="009538A4"/>
    <w:rsid w:val="0095429B"/>
    <w:rsid w:val="00954574"/>
    <w:rsid w:val="00954A79"/>
    <w:rsid w:val="009561B3"/>
    <w:rsid w:val="0095652B"/>
    <w:rsid w:val="0095665B"/>
    <w:rsid w:val="009567ED"/>
    <w:rsid w:val="00957CB9"/>
    <w:rsid w:val="0096127D"/>
    <w:rsid w:val="009619E4"/>
    <w:rsid w:val="00962027"/>
    <w:rsid w:val="0096229D"/>
    <w:rsid w:val="009637C3"/>
    <w:rsid w:val="00963B3F"/>
    <w:rsid w:val="00963C06"/>
    <w:rsid w:val="00963D7C"/>
    <w:rsid w:val="009645EA"/>
    <w:rsid w:val="00964ED1"/>
    <w:rsid w:val="0096722B"/>
    <w:rsid w:val="0097192A"/>
    <w:rsid w:val="009721CB"/>
    <w:rsid w:val="00973E7C"/>
    <w:rsid w:val="00973EA5"/>
    <w:rsid w:val="00974578"/>
    <w:rsid w:val="00974918"/>
    <w:rsid w:val="009750BC"/>
    <w:rsid w:val="00976371"/>
    <w:rsid w:val="009767A1"/>
    <w:rsid w:val="00980781"/>
    <w:rsid w:val="0098087F"/>
    <w:rsid w:val="00980A18"/>
    <w:rsid w:val="00981372"/>
    <w:rsid w:val="00983183"/>
    <w:rsid w:val="009836AA"/>
    <w:rsid w:val="009847DC"/>
    <w:rsid w:val="00984CC9"/>
    <w:rsid w:val="00985D8E"/>
    <w:rsid w:val="00986143"/>
    <w:rsid w:val="00987BD4"/>
    <w:rsid w:val="00987DF8"/>
    <w:rsid w:val="00992A64"/>
    <w:rsid w:val="00993445"/>
    <w:rsid w:val="00993F54"/>
    <w:rsid w:val="00994CEB"/>
    <w:rsid w:val="00995250"/>
    <w:rsid w:val="009958DC"/>
    <w:rsid w:val="0099699A"/>
    <w:rsid w:val="0099795B"/>
    <w:rsid w:val="009A1B1F"/>
    <w:rsid w:val="009A1EA5"/>
    <w:rsid w:val="009A2813"/>
    <w:rsid w:val="009A3210"/>
    <w:rsid w:val="009A423D"/>
    <w:rsid w:val="009A433C"/>
    <w:rsid w:val="009A48A9"/>
    <w:rsid w:val="009A5258"/>
    <w:rsid w:val="009A5854"/>
    <w:rsid w:val="009A5FA5"/>
    <w:rsid w:val="009A7504"/>
    <w:rsid w:val="009B1EBD"/>
    <w:rsid w:val="009B2162"/>
    <w:rsid w:val="009B2C7E"/>
    <w:rsid w:val="009B3155"/>
    <w:rsid w:val="009B31F1"/>
    <w:rsid w:val="009B503D"/>
    <w:rsid w:val="009B57E0"/>
    <w:rsid w:val="009B636E"/>
    <w:rsid w:val="009B7C18"/>
    <w:rsid w:val="009C1A78"/>
    <w:rsid w:val="009C2329"/>
    <w:rsid w:val="009C240D"/>
    <w:rsid w:val="009C2AB9"/>
    <w:rsid w:val="009C2E72"/>
    <w:rsid w:val="009C3046"/>
    <w:rsid w:val="009C4FEB"/>
    <w:rsid w:val="009C649B"/>
    <w:rsid w:val="009C65EC"/>
    <w:rsid w:val="009C6860"/>
    <w:rsid w:val="009C6BBB"/>
    <w:rsid w:val="009C6FBA"/>
    <w:rsid w:val="009D1322"/>
    <w:rsid w:val="009D195A"/>
    <w:rsid w:val="009D1FA7"/>
    <w:rsid w:val="009D369B"/>
    <w:rsid w:val="009D384D"/>
    <w:rsid w:val="009D4492"/>
    <w:rsid w:val="009D4FE4"/>
    <w:rsid w:val="009D5B16"/>
    <w:rsid w:val="009D5BBD"/>
    <w:rsid w:val="009D71A8"/>
    <w:rsid w:val="009D7F8C"/>
    <w:rsid w:val="009E0B37"/>
    <w:rsid w:val="009E0D1F"/>
    <w:rsid w:val="009E1257"/>
    <w:rsid w:val="009E21CF"/>
    <w:rsid w:val="009E25AD"/>
    <w:rsid w:val="009E2960"/>
    <w:rsid w:val="009E335C"/>
    <w:rsid w:val="009E346E"/>
    <w:rsid w:val="009E45B4"/>
    <w:rsid w:val="009E4619"/>
    <w:rsid w:val="009E50EE"/>
    <w:rsid w:val="009E55A4"/>
    <w:rsid w:val="009E59CB"/>
    <w:rsid w:val="009E62C9"/>
    <w:rsid w:val="009E6A9A"/>
    <w:rsid w:val="009E728E"/>
    <w:rsid w:val="009E7B27"/>
    <w:rsid w:val="009E7D2B"/>
    <w:rsid w:val="009F04B7"/>
    <w:rsid w:val="009F1C2D"/>
    <w:rsid w:val="009F20E4"/>
    <w:rsid w:val="009F2546"/>
    <w:rsid w:val="009F2AB7"/>
    <w:rsid w:val="009F34FA"/>
    <w:rsid w:val="009F3C86"/>
    <w:rsid w:val="009F4373"/>
    <w:rsid w:val="009F437C"/>
    <w:rsid w:val="009F4B05"/>
    <w:rsid w:val="009F4D42"/>
    <w:rsid w:val="009F6197"/>
    <w:rsid w:val="009F688F"/>
    <w:rsid w:val="009F7EFF"/>
    <w:rsid w:val="00A015CE"/>
    <w:rsid w:val="00A01F00"/>
    <w:rsid w:val="00A027B3"/>
    <w:rsid w:val="00A02F06"/>
    <w:rsid w:val="00A03B26"/>
    <w:rsid w:val="00A03C08"/>
    <w:rsid w:val="00A06212"/>
    <w:rsid w:val="00A074AF"/>
    <w:rsid w:val="00A10789"/>
    <w:rsid w:val="00A11A3F"/>
    <w:rsid w:val="00A13EBC"/>
    <w:rsid w:val="00A14A18"/>
    <w:rsid w:val="00A155D1"/>
    <w:rsid w:val="00A168CE"/>
    <w:rsid w:val="00A1724D"/>
    <w:rsid w:val="00A17749"/>
    <w:rsid w:val="00A17A30"/>
    <w:rsid w:val="00A17E49"/>
    <w:rsid w:val="00A20131"/>
    <w:rsid w:val="00A20E03"/>
    <w:rsid w:val="00A222D4"/>
    <w:rsid w:val="00A223E9"/>
    <w:rsid w:val="00A225FE"/>
    <w:rsid w:val="00A228CD"/>
    <w:rsid w:val="00A236BF"/>
    <w:rsid w:val="00A241B0"/>
    <w:rsid w:val="00A24947"/>
    <w:rsid w:val="00A25105"/>
    <w:rsid w:val="00A25157"/>
    <w:rsid w:val="00A251DF"/>
    <w:rsid w:val="00A2550B"/>
    <w:rsid w:val="00A26AAB"/>
    <w:rsid w:val="00A2721E"/>
    <w:rsid w:val="00A27553"/>
    <w:rsid w:val="00A30386"/>
    <w:rsid w:val="00A30D5E"/>
    <w:rsid w:val="00A3167A"/>
    <w:rsid w:val="00A3171F"/>
    <w:rsid w:val="00A330AB"/>
    <w:rsid w:val="00A333C5"/>
    <w:rsid w:val="00A34034"/>
    <w:rsid w:val="00A36694"/>
    <w:rsid w:val="00A3669C"/>
    <w:rsid w:val="00A3681F"/>
    <w:rsid w:val="00A36B52"/>
    <w:rsid w:val="00A36D6E"/>
    <w:rsid w:val="00A40601"/>
    <w:rsid w:val="00A427F1"/>
    <w:rsid w:val="00A4385A"/>
    <w:rsid w:val="00A439C7"/>
    <w:rsid w:val="00A43DC7"/>
    <w:rsid w:val="00A44020"/>
    <w:rsid w:val="00A44529"/>
    <w:rsid w:val="00A44533"/>
    <w:rsid w:val="00A4550F"/>
    <w:rsid w:val="00A45599"/>
    <w:rsid w:val="00A45663"/>
    <w:rsid w:val="00A46069"/>
    <w:rsid w:val="00A460DF"/>
    <w:rsid w:val="00A467EB"/>
    <w:rsid w:val="00A46B33"/>
    <w:rsid w:val="00A506BF"/>
    <w:rsid w:val="00A52F16"/>
    <w:rsid w:val="00A52FB3"/>
    <w:rsid w:val="00A535AA"/>
    <w:rsid w:val="00A53C7F"/>
    <w:rsid w:val="00A541F4"/>
    <w:rsid w:val="00A54C7F"/>
    <w:rsid w:val="00A54F8F"/>
    <w:rsid w:val="00A5528F"/>
    <w:rsid w:val="00A5647D"/>
    <w:rsid w:val="00A57416"/>
    <w:rsid w:val="00A60101"/>
    <w:rsid w:val="00A610CD"/>
    <w:rsid w:val="00A61300"/>
    <w:rsid w:val="00A61755"/>
    <w:rsid w:val="00A63377"/>
    <w:rsid w:val="00A637A3"/>
    <w:rsid w:val="00A639AC"/>
    <w:rsid w:val="00A63BBB"/>
    <w:rsid w:val="00A64231"/>
    <w:rsid w:val="00A645AE"/>
    <w:rsid w:val="00A64924"/>
    <w:rsid w:val="00A6569E"/>
    <w:rsid w:val="00A65930"/>
    <w:rsid w:val="00A666F4"/>
    <w:rsid w:val="00A66AFE"/>
    <w:rsid w:val="00A71494"/>
    <w:rsid w:val="00A71ACF"/>
    <w:rsid w:val="00A740B4"/>
    <w:rsid w:val="00A7555B"/>
    <w:rsid w:val="00A765C6"/>
    <w:rsid w:val="00A765E3"/>
    <w:rsid w:val="00A80257"/>
    <w:rsid w:val="00A81B75"/>
    <w:rsid w:val="00A829DE"/>
    <w:rsid w:val="00A8309F"/>
    <w:rsid w:val="00A835D8"/>
    <w:rsid w:val="00A83C8D"/>
    <w:rsid w:val="00A84C12"/>
    <w:rsid w:val="00A85ABC"/>
    <w:rsid w:val="00A8682C"/>
    <w:rsid w:val="00A86DF5"/>
    <w:rsid w:val="00A9538B"/>
    <w:rsid w:val="00A95414"/>
    <w:rsid w:val="00A95791"/>
    <w:rsid w:val="00A96B61"/>
    <w:rsid w:val="00A96EC3"/>
    <w:rsid w:val="00AA1961"/>
    <w:rsid w:val="00AA1A71"/>
    <w:rsid w:val="00AA1AE8"/>
    <w:rsid w:val="00AA2611"/>
    <w:rsid w:val="00AA2B21"/>
    <w:rsid w:val="00AA30D3"/>
    <w:rsid w:val="00AA38D4"/>
    <w:rsid w:val="00AA3D55"/>
    <w:rsid w:val="00AA48DF"/>
    <w:rsid w:val="00AA5D93"/>
    <w:rsid w:val="00AA62F8"/>
    <w:rsid w:val="00AA6B88"/>
    <w:rsid w:val="00AB03DA"/>
    <w:rsid w:val="00AB1081"/>
    <w:rsid w:val="00AB13FF"/>
    <w:rsid w:val="00AB1907"/>
    <w:rsid w:val="00AB1B15"/>
    <w:rsid w:val="00AB1D20"/>
    <w:rsid w:val="00AB303D"/>
    <w:rsid w:val="00AB3262"/>
    <w:rsid w:val="00AB33B9"/>
    <w:rsid w:val="00AB3A75"/>
    <w:rsid w:val="00AB42BB"/>
    <w:rsid w:val="00AB4BAF"/>
    <w:rsid w:val="00AB4F37"/>
    <w:rsid w:val="00AB53E7"/>
    <w:rsid w:val="00AB5AC6"/>
    <w:rsid w:val="00AB663A"/>
    <w:rsid w:val="00AB79EA"/>
    <w:rsid w:val="00AB7A13"/>
    <w:rsid w:val="00AC0141"/>
    <w:rsid w:val="00AC057C"/>
    <w:rsid w:val="00AC0B36"/>
    <w:rsid w:val="00AC12AF"/>
    <w:rsid w:val="00AC2B10"/>
    <w:rsid w:val="00AC342F"/>
    <w:rsid w:val="00AC37BE"/>
    <w:rsid w:val="00AC39C7"/>
    <w:rsid w:val="00AC4E92"/>
    <w:rsid w:val="00AC52BE"/>
    <w:rsid w:val="00AC585B"/>
    <w:rsid w:val="00AC5FCA"/>
    <w:rsid w:val="00AD0254"/>
    <w:rsid w:val="00AD0383"/>
    <w:rsid w:val="00AD2D69"/>
    <w:rsid w:val="00AD34D1"/>
    <w:rsid w:val="00AD3D3D"/>
    <w:rsid w:val="00AD461D"/>
    <w:rsid w:val="00AD4AC0"/>
    <w:rsid w:val="00AD5BE1"/>
    <w:rsid w:val="00AD5D1F"/>
    <w:rsid w:val="00AD625A"/>
    <w:rsid w:val="00AD6A56"/>
    <w:rsid w:val="00AD6CAA"/>
    <w:rsid w:val="00AD7D6B"/>
    <w:rsid w:val="00AD7DC1"/>
    <w:rsid w:val="00AE0F22"/>
    <w:rsid w:val="00AE1167"/>
    <w:rsid w:val="00AE1798"/>
    <w:rsid w:val="00AE2092"/>
    <w:rsid w:val="00AE26DE"/>
    <w:rsid w:val="00AE2924"/>
    <w:rsid w:val="00AE3625"/>
    <w:rsid w:val="00AE60D2"/>
    <w:rsid w:val="00AE6D85"/>
    <w:rsid w:val="00AF069C"/>
    <w:rsid w:val="00AF17C2"/>
    <w:rsid w:val="00AF22DE"/>
    <w:rsid w:val="00AF230A"/>
    <w:rsid w:val="00AF2CF7"/>
    <w:rsid w:val="00AF2DB0"/>
    <w:rsid w:val="00AF3206"/>
    <w:rsid w:val="00AF4309"/>
    <w:rsid w:val="00AF4360"/>
    <w:rsid w:val="00AF4ABB"/>
    <w:rsid w:val="00AF51D5"/>
    <w:rsid w:val="00AF6111"/>
    <w:rsid w:val="00AF7E03"/>
    <w:rsid w:val="00AF7EDB"/>
    <w:rsid w:val="00B0056C"/>
    <w:rsid w:val="00B005B0"/>
    <w:rsid w:val="00B0182F"/>
    <w:rsid w:val="00B01F7B"/>
    <w:rsid w:val="00B02449"/>
    <w:rsid w:val="00B0315E"/>
    <w:rsid w:val="00B03908"/>
    <w:rsid w:val="00B03D53"/>
    <w:rsid w:val="00B03D74"/>
    <w:rsid w:val="00B03DDE"/>
    <w:rsid w:val="00B04911"/>
    <w:rsid w:val="00B04B0E"/>
    <w:rsid w:val="00B04F81"/>
    <w:rsid w:val="00B051E6"/>
    <w:rsid w:val="00B051F9"/>
    <w:rsid w:val="00B0588A"/>
    <w:rsid w:val="00B05E61"/>
    <w:rsid w:val="00B062B1"/>
    <w:rsid w:val="00B06FE2"/>
    <w:rsid w:val="00B07E6E"/>
    <w:rsid w:val="00B114C3"/>
    <w:rsid w:val="00B11AEC"/>
    <w:rsid w:val="00B11FCE"/>
    <w:rsid w:val="00B125DC"/>
    <w:rsid w:val="00B13990"/>
    <w:rsid w:val="00B13C92"/>
    <w:rsid w:val="00B143A9"/>
    <w:rsid w:val="00B14906"/>
    <w:rsid w:val="00B14AB6"/>
    <w:rsid w:val="00B14DFA"/>
    <w:rsid w:val="00B160E8"/>
    <w:rsid w:val="00B17AE2"/>
    <w:rsid w:val="00B200D0"/>
    <w:rsid w:val="00B20710"/>
    <w:rsid w:val="00B2187F"/>
    <w:rsid w:val="00B21BA5"/>
    <w:rsid w:val="00B21C35"/>
    <w:rsid w:val="00B2324B"/>
    <w:rsid w:val="00B248A5"/>
    <w:rsid w:val="00B2636F"/>
    <w:rsid w:val="00B268EC"/>
    <w:rsid w:val="00B26D29"/>
    <w:rsid w:val="00B26E78"/>
    <w:rsid w:val="00B270FE"/>
    <w:rsid w:val="00B279DB"/>
    <w:rsid w:val="00B27F08"/>
    <w:rsid w:val="00B31631"/>
    <w:rsid w:val="00B32403"/>
    <w:rsid w:val="00B32B31"/>
    <w:rsid w:val="00B35B0F"/>
    <w:rsid w:val="00B360F4"/>
    <w:rsid w:val="00B36C60"/>
    <w:rsid w:val="00B3792C"/>
    <w:rsid w:val="00B40DD1"/>
    <w:rsid w:val="00B41052"/>
    <w:rsid w:val="00B41B73"/>
    <w:rsid w:val="00B41EA7"/>
    <w:rsid w:val="00B42D55"/>
    <w:rsid w:val="00B437FD"/>
    <w:rsid w:val="00B44011"/>
    <w:rsid w:val="00B44F54"/>
    <w:rsid w:val="00B461CC"/>
    <w:rsid w:val="00B46AFE"/>
    <w:rsid w:val="00B46CBE"/>
    <w:rsid w:val="00B47AB9"/>
    <w:rsid w:val="00B52182"/>
    <w:rsid w:val="00B53706"/>
    <w:rsid w:val="00B53AA9"/>
    <w:rsid w:val="00B543C3"/>
    <w:rsid w:val="00B5450C"/>
    <w:rsid w:val="00B54594"/>
    <w:rsid w:val="00B570E8"/>
    <w:rsid w:val="00B57127"/>
    <w:rsid w:val="00B57D28"/>
    <w:rsid w:val="00B60A45"/>
    <w:rsid w:val="00B64D9C"/>
    <w:rsid w:val="00B66EC8"/>
    <w:rsid w:val="00B67064"/>
    <w:rsid w:val="00B6761F"/>
    <w:rsid w:val="00B677B0"/>
    <w:rsid w:val="00B70C07"/>
    <w:rsid w:val="00B711EE"/>
    <w:rsid w:val="00B71F4D"/>
    <w:rsid w:val="00B7266C"/>
    <w:rsid w:val="00B73ADD"/>
    <w:rsid w:val="00B73FA1"/>
    <w:rsid w:val="00B75670"/>
    <w:rsid w:val="00B76238"/>
    <w:rsid w:val="00B76253"/>
    <w:rsid w:val="00B7658C"/>
    <w:rsid w:val="00B80189"/>
    <w:rsid w:val="00B806F6"/>
    <w:rsid w:val="00B808D3"/>
    <w:rsid w:val="00B80DD8"/>
    <w:rsid w:val="00B810BA"/>
    <w:rsid w:val="00B812FA"/>
    <w:rsid w:val="00B827B1"/>
    <w:rsid w:val="00B8357F"/>
    <w:rsid w:val="00B83A59"/>
    <w:rsid w:val="00B84230"/>
    <w:rsid w:val="00B849AD"/>
    <w:rsid w:val="00B85B4A"/>
    <w:rsid w:val="00B86C2B"/>
    <w:rsid w:val="00B86F5D"/>
    <w:rsid w:val="00B875F7"/>
    <w:rsid w:val="00B879AC"/>
    <w:rsid w:val="00B87E9E"/>
    <w:rsid w:val="00B90DEF"/>
    <w:rsid w:val="00B949DE"/>
    <w:rsid w:val="00B94A20"/>
    <w:rsid w:val="00B94F9D"/>
    <w:rsid w:val="00B9529F"/>
    <w:rsid w:val="00B96104"/>
    <w:rsid w:val="00B978B4"/>
    <w:rsid w:val="00BA02CF"/>
    <w:rsid w:val="00BA043D"/>
    <w:rsid w:val="00BA07A1"/>
    <w:rsid w:val="00BA081C"/>
    <w:rsid w:val="00BA25E1"/>
    <w:rsid w:val="00BA2A75"/>
    <w:rsid w:val="00BA2FBB"/>
    <w:rsid w:val="00BA36EB"/>
    <w:rsid w:val="00BA371C"/>
    <w:rsid w:val="00BA4094"/>
    <w:rsid w:val="00BA4B03"/>
    <w:rsid w:val="00BA503A"/>
    <w:rsid w:val="00BA6423"/>
    <w:rsid w:val="00BA71FC"/>
    <w:rsid w:val="00BA7DFB"/>
    <w:rsid w:val="00BA7F43"/>
    <w:rsid w:val="00BB0F5B"/>
    <w:rsid w:val="00BB12E0"/>
    <w:rsid w:val="00BB1748"/>
    <w:rsid w:val="00BB2117"/>
    <w:rsid w:val="00BB2A1A"/>
    <w:rsid w:val="00BB2D18"/>
    <w:rsid w:val="00BB2FEB"/>
    <w:rsid w:val="00BB66E9"/>
    <w:rsid w:val="00BB6BE6"/>
    <w:rsid w:val="00BB6E54"/>
    <w:rsid w:val="00BB7155"/>
    <w:rsid w:val="00BC08F6"/>
    <w:rsid w:val="00BC15F9"/>
    <w:rsid w:val="00BC2EEE"/>
    <w:rsid w:val="00BC32EB"/>
    <w:rsid w:val="00BC3749"/>
    <w:rsid w:val="00BC6A7C"/>
    <w:rsid w:val="00BC732F"/>
    <w:rsid w:val="00BC75A0"/>
    <w:rsid w:val="00BC79A1"/>
    <w:rsid w:val="00BC7F73"/>
    <w:rsid w:val="00BD01CE"/>
    <w:rsid w:val="00BD093D"/>
    <w:rsid w:val="00BD0ACA"/>
    <w:rsid w:val="00BD118C"/>
    <w:rsid w:val="00BD1526"/>
    <w:rsid w:val="00BD1D94"/>
    <w:rsid w:val="00BD23FA"/>
    <w:rsid w:val="00BD2503"/>
    <w:rsid w:val="00BD28EC"/>
    <w:rsid w:val="00BD2BEF"/>
    <w:rsid w:val="00BD366E"/>
    <w:rsid w:val="00BD3BFD"/>
    <w:rsid w:val="00BD67CE"/>
    <w:rsid w:val="00BD6878"/>
    <w:rsid w:val="00BD6B64"/>
    <w:rsid w:val="00BD79A1"/>
    <w:rsid w:val="00BE07DC"/>
    <w:rsid w:val="00BE113C"/>
    <w:rsid w:val="00BE2458"/>
    <w:rsid w:val="00BE74A4"/>
    <w:rsid w:val="00BE75A9"/>
    <w:rsid w:val="00BE7C62"/>
    <w:rsid w:val="00BF0374"/>
    <w:rsid w:val="00BF2839"/>
    <w:rsid w:val="00BF2F80"/>
    <w:rsid w:val="00BF384E"/>
    <w:rsid w:val="00BF5620"/>
    <w:rsid w:val="00BF6B01"/>
    <w:rsid w:val="00BF779C"/>
    <w:rsid w:val="00BF7BD8"/>
    <w:rsid w:val="00BF7D95"/>
    <w:rsid w:val="00C001A3"/>
    <w:rsid w:val="00C00E37"/>
    <w:rsid w:val="00C011A0"/>
    <w:rsid w:val="00C012D8"/>
    <w:rsid w:val="00C0141C"/>
    <w:rsid w:val="00C01A49"/>
    <w:rsid w:val="00C01FA2"/>
    <w:rsid w:val="00C02861"/>
    <w:rsid w:val="00C02C25"/>
    <w:rsid w:val="00C03CEE"/>
    <w:rsid w:val="00C04033"/>
    <w:rsid w:val="00C0493B"/>
    <w:rsid w:val="00C050D0"/>
    <w:rsid w:val="00C05143"/>
    <w:rsid w:val="00C05419"/>
    <w:rsid w:val="00C05B2D"/>
    <w:rsid w:val="00C07242"/>
    <w:rsid w:val="00C07C8D"/>
    <w:rsid w:val="00C07F0A"/>
    <w:rsid w:val="00C103B9"/>
    <w:rsid w:val="00C10B37"/>
    <w:rsid w:val="00C10F83"/>
    <w:rsid w:val="00C1152B"/>
    <w:rsid w:val="00C1174A"/>
    <w:rsid w:val="00C1260C"/>
    <w:rsid w:val="00C12C66"/>
    <w:rsid w:val="00C12E26"/>
    <w:rsid w:val="00C12E74"/>
    <w:rsid w:val="00C131D3"/>
    <w:rsid w:val="00C13556"/>
    <w:rsid w:val="00C135D4"/>
    <w:rsid w:val="00C13710"/>
    <w:rsid w:val="00C145EE"/>
    <w:rsid w:val="00C15607"/>
    <w:rsid w:val="00C1707C"/>
    <w:rsid w:val="00C17AC2"/>
    <w:rsid w:val="00C20882"/>
    <w:rsid w:val="00C211DD"/>
    <w:rsid w:val="00C2144E"/>
    <w:rsid w:val="00C21AAF"/>
    <w:rsid w:val="00C21E52"/>
    <w:rsid w:val="00C2205F"/>
    <w:rsid w:val="00C22060"/>
    <w:rsid w:val="00C2215B"/>
    <w:rsid w:val="00C22434"/>
    <w:rsid w:val="00C2379D"/>
    <w:rsid w:val="00C242F9"/>
    <w:rsid w:val="00C2660B"/>
    <w:rsid w:val="00C276BE"/>
    <w:rsid w:val="00C27AD8"/>
    <w:rsid w:val="00C32D11"/>
    <w:rsid w:val="00C33045"/>
    <w:rsid w:val="00C340ED"/>
    <w:rsid w:val="00C3458F"/>
    <w:rsid w:val="00C3486C"/>
    <w:rsid w:val="00C34A7F"/>
    <w:rsid w:val="00C35112"/>
    <w:rsid w:val="00C359D9"/>
    <w:rsid w:val="00C35D28"/>
    <w:rsid w:val="00C36339"/>
    <w:rsid w:val="00C376CF"/>
    <w:rsid w:val="00C41686"/>
    <w:rsid w:val="00C416AE"/>
    <w:rsid w:val="00C41C9A"/>
    <w:rsid w:val="00C41DAB"/>
    <w:rsid w:val="00C42112"/>
    <w:rsid w:val="00C42FEC"/>
    <w:rsid w:val="00C4319D"/>
    <w:rsid w:val="00C44624"/>
    <w:rsid w:val="00C4486D"/>
    <w:rsid w:val="00C44EE7"/>
    <w:rsid w:val="00C45374"/>
    <w:rsid w:val="00C460A5"/>
    <w:rsid w:val="00C46502"/>
    <w:rsid w:val="00C465DC"/>
    <w:rsid w:val="00C46E4D"/>
    <w:rsid w:val="00C47973"/>
    <w:rsid w:val="00C47B1D"/>
    <w:rsid w:val="00C47DF9"/>
    <w:rsid w:val="00C50359"/>
    <w:rsid w:val="00C51035"/>
    <w:rsid w:val="00C5174A"/>
    <w:rsid w:val="00C52CAD"/>
    <w:rsid w:val="00C53A0F"/>
    <w:rsid w:val="00C53A39"/>
    <w:rsid w:val="00C53BED"/>
    <w:rsid w:val="00C54D12"/>
    <w:rsid w:val="00C5579E"/>
    <w:rsid w:val="00C56983"/>
    <w:rsid w:val="00C56CBD"/>
    <w:rsid w:val="00C56F44"/>
    <w:rsid w:val="00C57AF9"/>
    <w:rsid w:val="00C60A17"/>
    <w:rsid w:val="00C60DFE"/>
    <w:rsid w:val="00C60F58"/>
    <w:rsid w:val="00C61777"/>
    <w:rsid w:val="00C61BB7"/>
    <w:rsid w:val="00C624AA"/>
    <w:rsid w:val="00C65300"/>
    <w:rsid w:val="00C65889"/>
    <w:rsid w:val="00C6661F"/>
    <w:rsid w:val="00C66F07"/>
    <w:rsid w:val="00C6721C"/>
    <w:rsid w:val="00C7046F"/>
    <w:rsid w:val="00C70D45"/>
    <w:rsid w:val="00C71FA9"/>
    <w:rsid w:val="00C725C4"/>
    <w:rsid w:val="00C726DC"/>
    <w:rsid w:val="00C73A2C"/>
    <w:rsid w:val="00C7418A"/>
    <w:rsid w:val="00C74644"/>
    <w:rsid w:val="00C7553A"/>
    <w:rsid w:val="00C758F8"/>
    <w:rsid w:val="00C76874"/>
    <w:rsid w:val="00C771CC"/>
    <w:rsid w:val="00C773F5"/>
    <w:rsid w:val="00C800E3"/>
    <w:rsid w:val="00C80A10"/>
    <w:rsid w:val="00C824B8"/>
    <w:rsid w:val="00C82FA7"/>
    <w:rsid w:val="00C8314C"/>
    <w:rsid w:val="00C83E40"/>
    <w:rsid w:val="00C8528F"/>
    <w:rsid w:val="00C85909"/>
    <w:rsid w:val="00C85936"/>
    <w:rsid w:val="00C85D8A"/>
    <w:rsid w:val="00C85DE8"/>
    <w:rsid w:val="00C85F04"/>
    <w:rsid w:val="00C866A5"/>
    <w:rsid w:val="00C868D4"/>
    <w:rsid w:val="00C87653"/>
    <w:rsid w:val="00C93519"/>
    <w:rsid w:val="00C93DDC"/>
    <w:rsid w:val="00C93E04"/>
    <w:rsid w:val="00C94E94"/>
    <w:rsid w:val="00C95310"/>
    <w:rsid w:val="00C96727"/>
    <w:rsid w:val="00C970B0"/>
    <w:rsid w:val="00C978D7"/>
    <w:rsid w:val="00C9794B"/>
    <w:rsid w:val="00C97CBE"/>
    <w:rsid w:val="00C97D67"/>
    <w:rsid w:val="00C97E7C"/>
    <w:rsid w:val="00CA08F6"/>
    <w:rsid w:val="00CA1235"/>
    <w:rsid w:val="00CA145C"/>
    <w:rsid w:val="00CA16FB"/>
    <w:rsid w:val="00CA1B4B"/>
    <w:rsid w:val="00CA1E72"/>
    <w:rsid w:val="00CA1EFA"/>
    <w:rsid w:val="00CA3F84"/>
    <w:rsid w:val="00CA4468"/>
    <w:rsid w:val="00CA485D"/>
    <w:rsid w:val="00CA4E8F"/>
    <w:rsid w:val="00CA5212"/>
    <w:rsid w:val="00CA61C5"/>
    <w:rsid w:val="00CA7F48"/>
    <w:rsid w:val="00CB010E"/>
    <w:rsid w:val="00CB07CF"/>
    <w:rsid w:val="00CB091D"/>
    <w:rsid w:val="00CB12E5"/>
    <w:rsid w:val="00CB19D1"/>
    <w:rsid w:val="00CB267A"/>
    <w:rsid w:val="00CB392E"/>
    <w:rsid w:val="00CB51A4"/>
    <w:rsid w:val="00CB6DBB"/>
    <w:rsid w:val="00CB6ED5"/>
    <w:rsid w:val="00CB72C7"/>
    <w:rsid w:val="00CB7566"/>
    <w:rsid w:val="00CB75A6"/>
    <w:rsid w:val="00CB7E58"/>
    <w:rsid w:val="00CC043A"/>
    <w:rsid w:val="00CC0740"/>
    <w:rsid w:val="00CC148C"/>
    <w:rsid w:val="00CC159D"/>
    <w:rsid w:val="00CC3135"/>
    <w:rsid w:val="00CC4B6A"/>
    <w:rsid w:val="00CC63C2"/>
    <w:rsid w:val="00CC750A"/>
    <w:rsid w:val="00CD3434"/>
    <w:rsid w:val="00CD3C67"/>
    <w:rsid w:val="00CD4D24"/>
    <w:rsid w:val="00CD58C7"/>
    <w:rsid w:val="00CD6A17"/>
    <w:rsid w:val="00CD7320"/>
    <w:rsid w:val="00CD7B43"/>
    <w:rsid w:val="00CE01E2"/>
    <w:rsid w:val="00CE02E1"/>
    <w:rsid w:val="00CE0927"/>
    <w:rsid w:val="00CE0CB6"/>
    <w:rsid w:val="00CE10AF"/>
    <w:rsid w:val="00CE1CE6"/>
    <w:rsid w:val="00CE38A6"/>
    <w:rsid w:val="00CE3D60"/>
    <w:rsid w:val="00CE462B"/>
    <w:rsid w:val="00CE46C1"/>
    <w:rsid w:val="00CE4CB5"/>
    <w:rsid w:val="00CE50F1"/>
    <w:rsid w:val="00CE53E4"/>
    <w:rsid w:val="00CF0F01"/>
    <w:rsid w:val="00CF101E"/>
    <w:rsid w:val="00CF1126"/>
    <w:rsid w:val="00CF233E"/>
    <w:rsid w:val="00CF262B"/>
    <w:rsid w:val="00CF346E"/>
    <w:rsid w:val="00CF3910"/>
    <w:rsid w:val="00CF3997"/>
    <w:rsid w:val="00CF39F1"/>
    <w:rsid w:val="00CF4332"/>
    <w:rsid w:val="00CF4612"/>
    <w:rsid w:val="00CF4EEE"/>
    <w:rsid w:val="00CF51BF"/>
    <w:rsid w:val="00CF5781"/>
    <w:rsid w:val="00CF6BCB"/>
    <w:rsid w:val="00CF6C0D"/>
    <w:rsid w:val="00CF6D9B"/>
    <w:rsid w:val="00CF7C82"/>
    <w:rsid w:val="00D01620"/>
    <w:rsid w:val="00D02666"/>
    <w:rsid w:val="00D02C69"/>
    <w:rsid w:val="00D03653"/>
    <w:rsid w:val="00D03C0B"/>
    <w:rsid w:val="00D03E48"/>
    <w:rsid w:val="00D040AE"/>
    <w:rsid w:val="00D040E9"/>
    <w:rsid w:val="00D05770"/>
    <w:rsid w:val="00D059AC"/>
    <w:rsid w:val="00D06C7A"/>
    <w:rsid w:val="00D07515"/>
    <w:rsid w:val="00D100A5"/>
    <w:rsid w:val="00D109C0"/>
    <w:rsid w:val="00D11448"/>
    <w:rsid w:val="00D11BD8"/>
    <w:rsid w:val="00D12C33"/>
    <w:rsid w:val="00D132FD"/>
    <w:rsid w:val="00D14DB4"/>
    <w:rsid w:val="00D152F1"/>
    <w:rsid w:val="00D16979"/>
    <w:rsid w:val="00D17866"/>
    <w:rsid w:val="00D2028A"/>
    <w:rsid w:val="00D20E81"/>
    <w:rsid w:val="00D21C46"/>
    <w:rsid w:val="00D21EBB"/>
    <w:rsid w:val="00D22116"/>
    <w:rsid w:val="00D2257E"/>
    <w:rsid w:val="00D23350"/>
    <w:rsid w:val="00D23581"/>
    <w:rsid w:val="00D24A75"/>
    <w:rsid w:val="00D25A8E"/>
    <w:rsid w:val="00D25ECF"/>
    <w:rsid w:val="00D279CD"/>
    <w:rsid w:val="00D3020F"/>
    <w:rsid w:val="00D31FF5"/>
    <w:rsid w:val="00D3468D"/>
    <w:rsid w:val="00D34DE6"/>
    <w:rsid w:val="00D3546D"/>
    <w:rsid w:val="00D355E3"/>
    <w:rsid w:val="00D37625"/>
    <w:rsid w:val="00D37F57"/>
    <w:rsid w:val="00D40B28"/>
    <w:rsid w:val="00D411BE"/>
    <w:rsid w:val="00D41A37"/>
    <w:rsid w:val="00D41C53"/>
    <w:rsid w:val="00D43B98"/>
    <w:rsid w:val="00D43D61"/>
    <w:rsid w:val="00D46C97"/>
    <w:rsid w:val="00D4761D"/>
    <w:rsid w:val="00D501D0"/>
    <w:rsid w:val="00D5055B"/>
    <w:rsid w:val="00D51365"/>
    <w:rsid w:val="00D51EDC"/>
    <w:rsid w:val="00D53634"/>
    <w:rsid w:val="00D55751"/>
    <w:rsid w:val="00D55EAD"/>
    <w:rsid w:val="00D56506"/>
    <w:rsid w:val="00D56528"/>
    <w:rsid w:val="00D5669C"/>
    <w:rsid w:val="00D574F5"/>
    <w:rsid w:val="00D57B06"/>
    <w:rsid w:val="00D60434"/>
    <w:rsid w:val="00D6310F"/>
    <w:rsid w:val="00D63BF6"/>
    <w:rsid w:val="00D6427C"/>
    <w:rsid w:val="00D643F2"/>
    <w:rsid w:val="00D644BC"/>
    <w:rsid w:val="00D64ECB"/>
    <w:rsid w:val="00D64FF3"/>
    <w:rsid w:val="00D663B8"/>
    <w:rsid w:val="00D70451"/>
    <w:rsid w:val="00D70521"/>
    <w:rsid w:val="00D70F95"/>
    <w:rsid w:val="00D714F9"/>
    <w:rsid w:val="00D73CE4"/>
    <w:rsid w:val="00D75582"/>
    <w:rsid w:val="00D75CDC"/>
    <w:rsid w:val="00D76472"/>
    <w:rsid w:val="00D778A3"/>
    <w:rsid w:val="00D77B66"/>
    <w:rsid w:val="00D77EC6"/>
    <w:rsid w:val="00D8033D"/>
    <w:rsid w:val="00D815BB"/>
    <w:rsid w:val="00D821C4"/>
    <w:rsid w:val="00D83722"/>
    <w:rsid w:val="00D83C80"/>
    <w:rsid w:val="00D8558B"/>
    <w:rsid w:val="00D86083"/>
    <w:rsid w:val="00D872A0"/>
    <w:rsid w:val="00D877F0"/>
    <w:rsid w:val="00D9034F"/>
    <w:rsid w:val="00D9123C"/>
    <w:rsid w:val="00D91931"/>
    <w:rsid w:val="00D91B05"/>
    <w:rsid w:val="00D91F91"/>
    <w:rsid w:val="00D92D76"/>
    <w:rsid w:val="00D933BA"/>
    <w:rsid w:val="00D94487"/>
    <w:rsid w:val="00D96321"/>
    <w:rsid w:val="00D96439"/>
    <w:rsid w:val="00D96F8C"/>
    <w:rsid w:val="00D97D71"/>
    <w:rsid w:val="00DA125F"/>
    <w:rsid w:val="00DA1AD2"/>
    <w:rsid w:val="00DA263F"/>
    <w:rsid w:val="00DA30D5"/>
    <w:rsid w:val="00DA394D"/>
    <w:rsid w:val="00DA3CB9"/>
    <w:rsid w:val="00DA3D55"/>
    <w:rsid w:val="00DA3FC9"/>
    <w:rsid w:val="00DA476A"/>
    <w:rsid w:val="00DA4AFE"/>
    <w:rsid w:val="00DA530F"/>
    <w:rsid w:val="00DA64B9"/>
    <w:rsid w:val="00DA6656"/>
    <w:rsid w:val="00DA7B8D"/>
    <w:rsid w:val="00DB09F3"/>
    <w:rsid w:val="00DB167A"/>
    <w:rsid w:val="00DB255C"/>
    <w:rsid w:val="00DB286A"/>
    <w:rsid w:val="00DB30C9"/>
    <w:rsid w:val="00DB3E4C"/>
    <w:rsid w:val="00DB3F4C"/>
    <w:rsid w:val="00DB5415"/>
    <w:rsid w:val="00DB54DD"/>
    <w:rsid w:val="00DB5A84"/>
    <w:rsid w:val="00DB6237"/>
    <w:rsid w:val="00DB6BB7"/>
    <w:rsid w:val="00DB7C24"/>
    <w:rsid w:val="00DB7DE9"/>
    <w:rsid w:val="00DC0189"/>
    <w:rsid w:val="00DC114F"/>
    <w:rsid w:val="00DC153F"/>
    <w:rsid w:val="00DC1C5A"/>
    <w:rsid w:val="00DC45DC"/>
    <w:rsid w:val="00DC4F8A"/>
    <w:rsid w:val="00DC5570"/>
    <w:rsid w:val="00DC5C94"/>
    <w:rsid w:val="00DC6E96"/>
    <w:rsid w:val="00DC70BD"/>
    <w:rsid w:val="00DD0B1C"/>
    <w:rsid w:val="00DD0CE3"/>
    <w:rsid w:val="00DD0F48"/>
    <w:rsid w:val="00DD17B1"/>
    <w:rsid w:val="00DD2507"/>
    <w:rsid w:val="00DD2E9A"/>
    <w:rsid w:val="00DD32CE"/>
    <w:rsid w:val="00DD4373"/>
    <w:rsid w:val="00DD4E85"/>
    <w:rsid w:val="00DD53F5"/>
    <w:rsid w:val="00DD5A15"/>
    <w:rsid w:val="00DD5AC8"/>
    <w:rsid w:val="00DD6382"/>
    <w:rsid w:val="00DE00DE"/>
    <w:rsid w:val="00DE0CB1"/>
    <w:rsid w:val="00DE0E4A"/>
    <w:rsid w:val="00DE137A"/>
    <w:rsid w:val="00DE144E"/>
    <w:rsid w:val="00DE2931"/>
    <w:rsid w:val="00DE301C"/>
    <w:rsid w:val="00DE3C1F"/>
    <w:rsid w:val="00DE42F0"/>
    <w:rsid w:val="00DE5B77"/>
    <w:rsid w:val="00DE5C02"/>
    <w:rsid w:val="00DE5ED1"/>
    <w:rsid w:val="00DE6AA2"/>
    <w:rsid w:val="00DE70F1"/>
    <w:rsid w:val="00DE76B8"/>
    <w:rsid w:val="00DE78C6"/>
    <w:rsid w:val="00DF0908"/>
    <w:rsid w:val="00DF2BD5"/>
    <w:rsid w:val="00DF2FBE"/>
    <w:rsid w:val="00DF3408"/>
    <w:rsid w:val="00DF3442"/>
    <w:rsid w:val="00DF37E7"/>
    <w:rsid w:val="00DF418D"/>
    <w:rsid w:val="00DF46A3"/>
    <w:rsid w:val="00DF481D"/>
    <w:rsid w:val="00DF4B61"/>
    <w:rsid w:val="00DF4FFA"/>
    <w:rsid w:val="00DF665C"/>
    <w:rsid w:val="00DF67CF"/>
    <w:rsid w:val="00DF6EC9"/>
    <w:rsid w:val="00DF7308"/>
    <w:rsid w:val="00DF7AB4"/>
    <w:rsid w:val="00DF7B16"/>
    <w:rsid w:val="00DF7B2F"/>
    <w:rsid w:val="00DF7EF2"/>
    <w:rsid w:val="00DF7F26"/>
    <w:rsid w:val="00E00625"/>
    <w:rsid w:val="00E0134B"/>
    <w:rsid w:val="00E04301"/>
    <w:rsid w:val="00E04425"/>
    <w:rsid w:val="00E05BEC"/>
    <w:rsid w:val="00E05ED8"/>
    <w:rsid w:val="00E07316"/>
    <w:rsid w:val="00E07D9B"/>
    <w:rsid w:val="00E07EF3"/>
    <w:rsid w:val="00E10706"/>
    <w:rsid w:val="00E11E49"/>
    <w:rsid w:val="00E123F6"/>
    <w:rsid w:val="00E12430"/>
    <w:rsid w:val="00E147E6"/>
    <w:rsid w:val="00E164D7"/>
    <w:rsid w:val="00E16920"/>
    <w:rsid w:val="00E17060"/>
    <w:rsid w:val="00E202CE"/>
    <w:rsid w:val="00E212B1"/>
    <w:rsid w:val="00E21AB9"/>
    <w:rsid w:val="00E235E2"/>
    <w:rsid w:val="00E23B95"/>
    <w:rsid w:val="00E25077"/>
    <w:rsid w:val="00E25809"/>
    <w:rsid w:val="00E25857"/>
    <w:rsid w:val="00E267B7"/>
    <w:rsid w:val="00E26E93"/>
    <w:rsid w:val="00E27C7F"/>
    <w:rsid w:val="00E27D4E"/>
    <w:rsid w:val="00E301FB"/>
    <w:rsid w:val="00E307A4"/>
    <w:rsid w:val="00E30849"/>
    <w:rsid w:val="00E30C9C"/>
    <w:rsid w:val="00E30F75"/>
    <w:rsid w:val="00E31602"/>
    <w:rsid w:val="00E32094"/>
    <w:rsid w:val="00E3333A"/>
    <w:rsid w:val="00E337E0"/>
    <w:rsid w:val="00E33A51"/>
    <w:rsid w:val="00E33E7A"/>
    <w:rsid w:val="00E34A2E"/>
    <w:rsid w:val="00E34D37"/>
    <w:rsid w:val="00E3650B"/>
    <w:rsid w:val="00E36FCC"/>
    <w:rsid w:val="00E376B0"/>
    <w:rsid w:val="00E37E03"/>
    <w:rsid w:val="00E4035D"/>
    <w:rsid w:val="00E404D8"/>
    <w:rsid w:val="00E40627"/>
    <w:rsid w:val="00E40DFA"/>
    <w:rsid w:val="00E41D33"/>
    <w:rsid w:val="00E42BE9"/>
    <w:rsid w:val="00E430AE"/>
    <w:rsid w:val="00E43485"/>
    <w:rsid w:val="00E442DC"/>
    <w:rsid w:val="00E4435B"/>
    <w:rsid w:val="00E44C4F"/>
    <w:rsid w:val="00E462EA"/>
    <w:rsid w:val="00E46307"/>
    <w:rsid w:val="00E46782"/>
    <w:rsid w:val="00E46AEE"/>
    <w:rsid w:val="00E47963"/>
    <w:rsid w:val="00E50634"/>
    <w:rsid w:val="00E50C73"/>
    <w:rsid w:val="00E51330"/>
    <w:rsid w:val="00E51758"/>
    <w:rsid w:val="00E518C9"/>
    <w:rsid w:val="00E51CE9"/>
    <w:rsid w:val="00E533D1"/>
    <w:rsid w:val="00E54B18"/>
    <w:rsid w:val="00E54BA4"/>
    <w:rsid w:val="00E55515"/>
    <w:rsid w:val="00E55A34"/>
    <w:rsid w:val="00E55CC6"/>
    <w:rsid w:val="00E55FF0"/>
    <w:rsid w:val="00E564CE"/>
    <w:rsid w:val="00E567DF"/>
    <w:rsid w:val="00E56A2B"/>
    <w:rsid w:val="00E57813"/>
    <w:rsid w:val="00E60995"/>
    <w:rsid w:val="00E618FE"/>
    <w:rsid w:val="00E62F78"/>
    <w:rsid w:val="00E63A31"/>
    <w:rsid w:val="00E64E46"/>
    <w:rsid w:val="00E6523D"/>
    <w:rsid w:val="00E65287"/>
    <w:rsid w:val="00E65783"/>
    <w:rsid w:val="00E66E00"/>
    <w:rsid w:val="00E671DA"/>
    <w:rsid w:val="00E67795"/>
    <w:rsid w:val="00E67DA9"/>
    <w:rsid w:val="00E70D49"/>
    <w:rsid w:val="00E7101D"/>
    <w:rsid w:val="00E717D5"/>
    <w:rsid w:val="00E72069"/>
    <w:rsid w:val="00E728F4"/>
    <w:rsid w:val="00E7298A"/>
    <w:rsid w:val="00E72D4D"/>
    <w:rsid w:val="00E73C71"/>
    <w:rsid w:val="00E73EE6"/>
    <w:rsid w:val="00E758AA"/>
    <w:rsid w:val="00E76E76"/>
    <w:rsid w:val="00E77926"/>
    <w:rsid w:val="00E806E2"/>
    <w:rsid w:val="00E80CC3"/>
    <w:rsid w:val="00E80EAC"/>
    <w:rsid w:val="00E81F42"/>
    <w:rsid w:val="00E82C00"/>
    <w:rsid w:val="00E82DC2"/>
    <w:rsid w:val="00E82EF2"/>
    <w:rsid w:val="00E830E1"/>
    <w:rsid w:val="00E83B9A"/>
    <w:rsid w:val="00E84EC3"/>
    <w:rsid w:val="00E8551E"/>
    <w:rsid w:val="00E85D32"/>
    <w:rsid w:val="00E86CC6"/>
    <w:rsid w:val="00E87D25"/>
    <w:rsid w:val="00E87E13"/>
    <w:rsid w:val="00E900A7"/>
    <w:rsid w:val="00E9130E"/>
    <w:rsid w:val="00E92A89"/>
    <w:rsid w:val="00E9482A"/>
    <w:rsid w:val="00E95A1F"/>
    <w:rsid w:val="00E961D6"/>
    <w:rsid w:val="00E9696B"/>
    <w:rsid w:val="00E969C4"/>
    <w:rsid w:val="00E97BBC"/>
    <w:rsid w:val="00EA0CEB"/>
    <w:rsid w:val="00EA1803"/>
    <w:rsid w:val="00EA263A"/>
    <w:rsid w:val="00EA3B97"/>
    <w:rsid w:val="00EA3E96"/>
    <w:rsid w:val="00EA440D"/>
    <w:rsid w:val="00EA4B63"/>
    <w:rsid w:val="00EA5161"/>
    <w:rsid w:val="00EA570B"/>
    <w:rsid w:val="00EA683B"/>
    <w:rsid w:val="00EA70C3"/>
    <w:rsid w:val="00EA77AE"/>
    <w:rsid w:val="00EB003D"/>
    <w:rsid w:val="00EB092C"/>
    <w:rsid w:val="00EB0C33"/>
    <w:rsid w:val="00EB12BF"/>
    <w:rsid w:val="00EB2BE2"/>
    <w:rsid w:val="00EB3488"/>
    <w:rsid w:val="00EB3B93"/>
    <w:rsid w:val="00EB5E96"/>
    <w:rsid w:val="00EB6D8D"/>
    <w:rsid w:val="00EB70BD"/>
    <w:rsid w:val="00EB7D17"/>
    <w:rsid w:val="00EC065D"/>
    <w:rsid w:val="00EC0C75"/>
    <w:rsid w:val="00EC1ABB"/>
    <w:rsid w:val="00EC1B64"/>
    <w:rsid w:val="00EC1C4E"/>
    <w:rsid w:val="00EC1D1C"/>
    <w:rsid w:val="00EC24EC"/>
    <w:rsid w:val="00EC341E"/>
    <w:rsid w:val="00EC477B"/>
    <w:rsid w:val="00EC47F5"/>
    <w:rsid w:val="00EC4A78"/>
    <w:rsid w:val="00EC599C"/>
    <w:rsid w:val="00EC5A5B"/>
    <w:rsid w:val="00EC70F4"/>
    <w:rsid w:val="00EC7CD1"/>
    <w:rsid w:val="00ED0E96"/>
    <w:rsid w:val="00ED11E0"/>
    <w:rsid w:val="00ED1E26"/>
    <w:rsid w:val="00ED2B38"/>
    <w:rsid w:val="00ED34A2"/>
    <w:rsid w:val="00ED45F6"/>
    <w:rsid w:val="00ED49A5"/>
    <w:rsid w:val="00ED4EE7"/>
    <w:rsid w:val="00ED500A"/>
    <w:rsid w:val="00ED58F0"/>
    <w:rsid w:val="00ED5D80"/>
    <w:rsid w:val="00ED6E97"/>
    <w:rsid w:val="00ED762B"/>
    <w:rsid w:val="00ED7DDE"/>
    <w:rsid w:val="00EE010F"/>
    <w:rsid w:val="00EE01FB"/>
    <w:rsid w:val="00EE0318"/>
    <w:rsid w:val="00EE078A"/>
    <w:rsid w:val="00EE2FBB"/>
    <w:rsid w:val="00EE4345"/>
    <w:rsid w:val="00EE545A"/>
    <w:rsid w:val="00EE5594"/>
    <w:rsid w:val="00EE61A3"/>
    <w:rsid w:val="00EE7839"/>
    <w:rsid w:val="00EF02AE"/>
    <w:rsid w:val="00EF04C5"/>
    <w:rsid w:val="00EF0A80"/>
    <w:rsid w:val="00EF17F7"/>
    <w:rsid w:val="00EF18B2"/>
    <w:rsid w:val="00EF19BC"/>
    <w:rsid w:val="00EF3444"/>
    <w:rsid w:val="00EF3DB5"/>
    <w:rsid w:val="00EF4585"/>
    <w:rsid w:val="00EF4A63"/>
    <w:rsid w:val="00EF57B1"/>
    <w:rsid w:val="00EF5CC0"/>
    <w:rsid w:val="00EF6AFF"/>
    <w:rsid w:val="00EF6DF4"/>
    <w:rsid w:val="00F04D89"/>
    <w:rsid w:val="00F04E6E"/>
    <w:rsid w:val="00F0599B"/>
    <w:rsid w:val="00F05D0B"/>
    <w:rsid w:val="00F06127"/>
    <w:rsid w:val="00F06E75"/>
    <w:rsid w:val="00F12191"/>
    <w:rsid w:val="00F13937"/>
    <w:rsid w:val="00F13E86"/>
    <w:rsid w:val="00F14E30"/>
    <w:rsid w:val="00F15443"/>
    <w:rsid w:val="00F15A5E"/>
    <w:rsid w:val="00F15AB2"/>
    <w:rsid w:val="00F17FB7"/>
    <w:rsid w:val="00F20733"/>
    <w:rsid w:val="00F20FFF"/>
    <w:rsid w:val="00F2102A"/>
    <w:rsid w:val="00F21BF1"/>
    <w:rsid w:val="00F22D76"/>
    <w:rsid w:val="00F233D0"/>
    <w:rsid w:val="00F23B46"/>
    <w:rsid w:val="00F2422C"/>
    <w:rsid w:val="00F25625"/>
    <w:rsid w:val="00F25D3E"/>
    <w:rsid w:val="00F26470"/>
    <w:rsid w:val="00F26ED8"/>
    <w:rsid w:val="00F27BBF"/>
    <w:rsid w:val="00F31844"/>
    <w:rsid w:val="00F321F0"/>
    <w:rsid w:val="00F32596"/>
    <w:rsid w:val="00F326CA"/>
    <w:rsid w:val="00F330C8"/>
    <w:rsid w:val="00F33237"/>
    <w:rsid w:val="00F336D7"/>
    <w:rsid w:val="00F337BE"/>
    <w:rsid w:val="00F343BA"/>
    <w:rsid w:val="00F34892"/>
    <w:rsid w:val="00F34B88"/>
    <w:rsid w:val="00F34E03"/>
    <w:rsid w:val="00F35E40"/>
    <w:rsid w:val="00F361B3"/>
    <w:rsid w:val="00F367D2"/>
    <w:rsid w:val="00F405E0"/>
    <w:rsid w:val="00F40A81"/>
    <w:rsid w:val="00F416A3"/>
    <w:rsid w:val="00F4375F"/>
    <w:rsid w:val="00F43A94"/>
    <w:rsid w:val="00F44874"/>
    <w:rsid w:val="00F449D1"/>
    <w:rsid w:val="00F4522E"/>
    <w:rsid w:val="00F45D53"/>
    <w:rsid w:val="00F4635F"/>
    <w:rsid w:val="00F46680"/>
    <w:rsid w:val="00F467DE"/>
    <w:rsid w:val="00F46886"/>
    <w:rsid w:val="00F51248"/>
    <w:rsid w:val="00F5162D"/>
    <w:rsid w:val="00F51CE2"/>
    <w:rsid w:val="00F54FD7"/>
    <w:rsid w:val="00F55E7C"/>
    <w:rsid w:val="00F57B4E"/>
    <w:rsid w:val="00F60553"/>
    <w:rsid w:val="00F6063B"/>
    <w:rsid w:val="00F616A1"/>
    <w:rsid w:val="00F61FE9"/>
    <w:rsid w:val="00F62369"/>
    <w:rsid w:val="00F62690"/>
    <w:rsid w:val="00F635B9"/>
    <w:rsid w:val="00F646E5"/>
    <w:rsid w:val="00F65224"/>
    <w:rsid w:val="00F658FC"/>
    <w:rsid w:val="00F66412"/>
    <w:rsid w:val="00F668F5"/>
    <w:rsid w:val="00F67A56"/>
    <w:rsid w:val="00F705B4"/>
    <w:rsid w:val="00F70D15"/>
    <w:rsid w:val="00F70E20"/>
    <w:rsid w:val="00F72FA6"/>
    <w:rsid w:val="00F748F9"/>
    <w:rsid w:val="00F74C22"/>
    <w:rsid w:val="00F753F7"/>
    <w:rsid w:val="00F772A6"/>
    <w:rsid w:val="00F77906"/>
    <w:rsid w:val="00F77CEF"/>
    <w:rsid w:val="00F81D04"/>
    <w:rsid w:val="00F823C6"/>
    <w:rsid w:val="00F82C9C"/>
    <w:rsid w:val="00F84135"/>
    <w:rsid w:val="00F84203"/>
    <w:rsid w:val="00F84EBD"/>
    <w:rsid w:val="00F85246"/>
    <w:rsid w:val="00F855E2"/>
    <w:rsid w:val="00F85948"/>
    <w:rsid w:val="00F85E69"/>
    <w:rsid w:val="00F86773"/>
    <w:rsid w:val="00F86EBE"/>
    <w:rsid w:val="00F86F3D"/>
    <w:rsid w:val="00F87ECE"/>
    <w:rsid w:val="00F90249"/>
    <w:rsid w:val="00F91589"/>
    <w:rsid w:val="00F91AF7"/>
    <w:rsid w:val="00F91F98"/>
    <w:rsid w:val="00F924E5"/>
    <w:rsid w:val="00F94E34"/>
    <w:rsid w:val="00F96198"/>
    <w:rsid w:val="00F9646F"/>
    <w:rsid w:val="00F97BEB"/>
    <w:rsid w:val="00F97D1F"/>
    <w:rsid w:val="00F97E79"/>
    <w:rsid w:val="00FA0322"/>
    <w:rsid w:val="00FA1E7F"/>
    <w:rsid w:val="00FA2EA9"/>
    <w:rsid w:val="00FA2F22"/>
    <w:rsid w:val="00FA3ABE"/>
    <w:rsid w:val="00FA3B75"/>
    <w:rsid w:val="00FA3BB5"/>
    <w:rsid w:val="00FA3D38"/>
    <w:rsid w:val="00FA4878"/>
    <w:rsid w:val="00FA4BF8"/>
    <w:rsid w:val="00FA532D"/>
    <w:rsid w:val="00FA54DC"/>
    <w:rsid w:val="00FA651A"/>
    <w:rsid w:val="00FA6A02"/>
    <w:rsid w:val="00FB01B1"/>
    <w:rsid w:val="00FB0479"/>
    <w:rsid w:val="00FB07D3"/>
    <w:rsid w:val="00FB0A1E"/>
    <w:rsid w:val="00FB1199"/>
    <w:rsid w:val="00FB1687"/>
    <w:rsid w:val="00FB18E6"/>
    <w:rsid w:val="00FB29EC"/>
    <w:rsid w:val="00FB3364"/>
    <w:rsid w:val="00FB351E"/>
    <w:rsid w:val="00FB3B80"/>
    <w:rsid w:val="00FB491C"/>
    <w:rsid w:val="00FB597F"/>
    <w:rsid w:val="00FB61A5"/>
    <w:rsid w:val="00FB626B"/>
    <w:rsid w:val="00FB64CA"/>
    <w:rsid w:val="00FB653D"/>
    <w:rsid w:val="00FB6866"/>
    <w:rsid w:val="00FB6D22"/>
    <w:rsid w:val="00FC1225"/>
    <w:rsid w:val="00FC31D6"/>
    <w:rsid w:val="00FC42D4"/>
    <w:rsid w:val="00FC46A6"/>
    <w:rsid w:val="00FC5479"/>
    <w:rsid w:val="00FC6DB4"/>
    <w:rsid w:val="00FC751C"/>
    <w:rsid w:val="00FC7C5D"/>
    <w:rsid w:val="00FD0094"/>
    <w:rsid w:val="00FD066B"/>
    <w:rsid w:val="00FD0921"/>
    <w:rsid w:val="00FD0994"/>
    <w:rsid w:val="00FD2DF1"/>
    <w:rsid w:val="00FD3AC7"/>
    <w:rsid w:val="00FD4910"/>
    <w:rsid w:val="00FD59B0"/>
    <w:rsid w:val="00FD6C42"/>
    <w:rsid w:val="00FD73D5"/>
    <w:rsid w:val="00FD7F47"/>
    <w:rsid w:val="00FE03D9"/>
    <w:rsid w:val="00FE3430"/>
    <w:rsid w:val="00FE35F6"/>
    <w:rsid w:val="00FE5534"/>
    <w:rsid w:val="00FE5B72"/>
    <w:rsid w:val="00FE6B43"/>
    <w:rsid w:val="00FE6F45"/>
    <w:rsid w:val="00FE7231"/>
    <w:rsid w:val="00FE7EAD"/>
    <w:rsid w:val="00FF011A"/>
    <w:rsid w:val="00FF0B05"/>
    <w:rsid w:val="00FF25A5"/>
    <w:rsid w:val="00FF2F33"/>
    <w:rsid w:val="00FF4058"/>
    <w:rsid w:val="00FF4716"/>
    <w:rsid w:val="00FF5210"/>
    <w:rsid w:val="00FF521B"/>
    <w:rsid w:val="00FF52F2"/>
    <w:rsid w:val="00FF54F3"/>
    <w:rsid w:val="00FF5AFF"/>
    <w:rsid w:val="00FF669F"/>
    <w:rsid w:val="00FF6BB9"/>
    <w:rsid w:val="0183A824"/>
    <w:rsid w:val="018E07E7"/>
    <w:rsid w:val="01E6A972"/>
    <w:rsid w:val="021CADE7"/>
    <w:rsid w:val="059DFA52"/>
    <w:rsid w:val="05AA0B03"/>
    <w:rsid w:val="060918DC"/>
    <w:rsid w:val="0697531E"/>
    <w:rsid w:val="08B82C2A"/>
    <w:rsid w:val="090F2CC1"/>
    <w:rsid w:val="09E65683"/>
    <w:rsid w:val="0DF2F4E8"/>
    <w:rsid w:val="0F075A9B"/>
    <w:rsid w:val="140784B9"/>
    <w:rsid w:val="149B9314"/>
    <w:rsid w:val="177846F9"/>
    <w:rsid w:val="1800B650"/>
    <w:rsid w:val="1B7F2429"/>
    <w:rsid w:val="1EB0699D"/>
    <w:rsid w:val="1F8F130D"/>
    <w:rsid w:val="206D0C9D"/>
    <w:rsid w:val="25FB611D"/>
    <w:rsid w:val="27D7C06D"/>
    <w:rsid w:val="2C124AE6"/>
    <w:rsid w:val="2E8845A7"/>
    <w:rsid w:val="2FE38626"/>
    <w:rsid w:val="3110F8F1"/>
    <w:rsid w:val="316DD5A0"/>
    <w:rsid w:val="344D5C7E"/>
    <w:rsid w:val="34511BE0"/>
    <w:rsid w:val="347B2A8B"/>
    <w:rsid w:val="34BD22CC"/>
    <w:rsid w:val="34E60E46"/>
    <w:rsid w:val="38AA0C44"/>
    <w:rsid w:val="3A81FF1D"/>
    <w:rsid w:val="3AB95F83"/>
    <w:rsid w:val="3B926679"/>
    <w:rsid w:val="3C2D2A9F"/>
    <w:rsid w:val="3C94C0A2"/>
    <w:rsid w:val="3C9D963F"/>
    <w:rsid w:val="3F5C8C3A"/>
    <w:rsid w:val="4349F348"/>
    <w:rsid w:val="44C5AFAB"/>
    <w:rsid w:val="44CE56B9"/>
    <w:rsid w:val="4697C0F7"/>
    <w:rsid w:val="4ABA90D5"/>
    <w:rsid w:val="4B46AF19"/>
    <w:rsid w:val="4C90578F"/>
    <w:rsid w:val="4E2F83F2"/>
    <w:rsid w:val="4E57670C"/>
    <w:rsid w:val="500B3D20"/>
    <w:rsid w:val="50BCB5B2"/>
    <w:rsid w:val="5145F207"/>
    <w:rsid w:val="51886BC0"/>
    <w:rsid w:val="52D8E705"/>
    <w:rsid w:val="52FD0047"/>
    <w:rsid w:val="5453F7C7"/>
    <w:rsid w:val="554B7A92"/>
    <w:rsid w:val="56C60A25"/>
    <w:rsid w:val="57C37D9D"/>
    <w:rsid w:val="58488062"/>
    <w:rsid w:val="5888F941"/>
    <w:rsid w:val="5A2C8B55"/>
    <w:rsid w:val="5A8E8986"/>
    <w:rsid w:val="60F9D169"/>
    <w:rsid w:val="6113FFF2"/>
    <w:rsid w:val="62C76DDE"/>
    <w:rsid w:val="65392A2C"/>
    <w:rsid w:val="654792F3"/>
    <w:rsid w:val="68BB5B17"/>
    <w:rsid w:val="691904D7"/>
    <w:rsid w:val="69394AFD"/>
    <w:rsid w:val="69FA1A1E"/>
    <w:rsid w:val="6B07B133"/>
    <w:rsid w:val="6C7A4362"/>
    <w:rsid w:val="6C818F1F"/>
    <w:rsid w:val="6D187FD9"/>
    <w:rsid w:val="6E702A7E"/>
    <w:rsid w:val="6F2F2FB7"/>
    <w:rsid w:val="6F4C7737"/>
    <w:rsid w:val="709C8B30"/>
    <w:rsid w:val="70BEB729"/>
    <w:rsid w:val="70C28683"/>
    <w:rsid w:val="71235F2A"/>
    <w:rsid w:val="712E0392"/>
    <w:rsid w:val="71A4AD9D"/>
    <w:rsid w:val="731688EE"/>
    <w:rsid w:val="73FB6F6E"/>
    <w:rsid w:val="7493A0FD"/>
    <w:rsid w:val="74DA0ED5"/>
    <w:rsid w:val="75647D7D"/>
    <w:rsid w:val="75CFBC01"/>
    <w:rsid w:val="76869CFB"/>
    <w:rsid w:val="77D5C80F"/>
    <w:rsid w:val="7874A89D"/>
    <w:rsid w:val="78B83B04"/>
    <w:rsid w:val="79287968"/>
    <w:rsid w:val="7CA0471F"/>
    <w:rsid w:val="7D9048F3"/>
    <w:rsid w:val="7DDA0B29"/>
    <w:rsid w:val="7E18BD1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3BA65"/>
  <w15:docId w15:val="{A7107A3D-7538-46BC-B577-7DE928EC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6C3"/>
    <w:rPr>
      <w:rFonts w:ascii="Times New Roman" w:eastAsia="Calibri" w:hAnsi="Times New Roman" w:cs="Times New Roman"/>
      <w:sz w:val="24"/>
    </w:rPr>
  </w:style>
  <w:style w:type="paragraph" w:styleId="Heading1">
    <w:name w:val="heading 1"/>
    <w:basedOn w:val="Normal"/>
    <w:next w:val="Normal"/>
    <w:link w:val="Heading1Char"/>
    <w:uiPriority w:val="9"/>
    <w:qFormat/>
    <w:rsid w:val="00F652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D1C40"/>
    <w:pPr>
      <w:keepNext/>
      <w:spacing w:after="0" w:line="240" w:lineRule="auto"/>
      <w:jc w:val="center"/>
      <w:outlineLvl w:val="1"/>
    </w:pPr>
    <w:rPr>
      <w:rFonts w:eastAsia="Times New Roman"/>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6851"/>
    <w:pPr>
      <w:spacing w:after="0" w:line="240" w:lineRule="auto"/>
    </w:pPr>
    <w:rPr>
      <w:rFonts w:ascii="Times New Roman" w:eastAsia="Calibri" w:hAnsi="Times New Roman" w:cs="Times New Roman"/>
      <w:sz w:val="24"/>
    </w:rPr>
  </w:style>
  <w:style w:type="character" w:styleId="CommentReference">
    <w:name w:val="annotation reference"/>
    <w:uiPriority w:val="99"/>
    <w:rsid w:val="00466D59"/>
    <w:rPr>
      <w:sz w:val="16"/>
      <w:szCs w:val="16"/>
    </w:rPr>
  </w:style>
  <w:style w:type="paragraph" w:styleId="CommentText">
    <w:name w:val="annotation text"/>
    <w:basedOn w:val="Normal"/>
    <w:link w:val="CommentTextChar"/>
    <w:uiPriority w:val="99"/>
    <w:rsid w:val="00466D59"/>
    <w:rPr>
      <w:sz w:val="20"/>
      <w:szCs w:val="20"/>
    </w:rPr>
  </w:style>
  <w:style w:type="character" w:customStyle="1" w:styleId="CommentTextChar">
    <w:name w:val="Comment Text Char"/>
    <w:basedOn w:val="DefaultParagraphFont"/>
    <w:link w:val="CommentText"/>
    <w:uiPriority w:val="99"/>
    <w:rsid w:val="00466D59"/>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466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D59"/>
    <w:rPr>
      <w:rFonts w:ascii="Tahoma" w:eastAsia="Calibri" w:hAnsi="Tahoma" w:cs="Tahoma"/>
      <w:sz w:val="16"/>
      <w:szCs w:val="16"/>
    </w:rPr>
  </w:style>
  <w:style w:type="paragraph" w:customStyle="1" w:styleId="2lygis">
    <w:name w:val="_2 lygis"/>
    <w:basedOn w:val="BodyText"/>
    <w:rsid w:val="00453FEC"/>
    <w:pPr>
      <w:numPr>
        <w:ilvl w:val="1"/>
        <w:numId w:val="2"/>
      </w:numPr>
      <w:tabs>
        <w:tab w:val="left" w:pos="540"/>
      </w:tabs>
      <w:spacing w:after="0" w:line="240" w:lineRule="auto"/>
      <w:jc w:val="both"/>
    </w:pPr>
    <w:rPr>
      <w:rFonts w:eastAsia="Times New Roman"/>
      <w:szCs w:val="24"/>
    </w:rPr>
  </w:style>
  <w:style w:type="paragraph" w:customStyle="1" w:styleId="1lygis">
    <w:name w:val="_1 lygis"/>
    <w:basedOn w:val="BodyText"/>
    <w:rsid w:val="00453FEC"/>
    <w:pPr>
      <w:numPr>
        <w:numId w:val="2"/>
      </w:numPr>
      <w:spacing w:before="240" w:after="240" w:line="240" w:lineRule="auto"/>
    </w:pPr>
    <w:rPr>
      <w:rFonts w:eastAsia="Times New Roman"/>
      <w:b/>
      <w:caps/>
      <w:szCs w:val="24"/>
    </w:rPr>
  </w:style>
  <w:style w:type="paragraph" w:customStyle="1" w:styleId="3lygis">
    <w:name w:val="_3 lygis"/>
    <w:basedOn w:val="2lygis"/>
    <w:rsid w:val="00453FEC"/>
    <w:pPr>
      <w:numPr>
        <w:ilvl w:val="2"/>
      </w:numPr>
      <w:tabs>
        <w:tab w:val="clear" w:pos="540"/>
      </w:tabs>
    </w:pPr>
  </w:style>
  <w:style w:type="paragraph" w:styleId="BodyText">
    <w:name w:val="Body Text"/>
    <w:basedOn w:val="Normal"/>
    <w:link w:val="BodyTextChar"/>
    <w:uiPriority w:val="99"/>
    <w:semiHidden/>
    <w:unhideWhenUsed/>
    <w:rsid w:val="00453FEC"/>
    <w:pPr>
      <w:spacing w:after="120"/>
    </w:pPr>
  </w:style>
  <w:style w:type="character" w:customStyle="1" w:styleId="BodyTextChar">
    <w:name w:val="Body Text Char"/>
    <w:basedOn w:val="DefaultParagraphFont"/>
    <w:link w:val="BodyText"/>
    <w:uiPriority w:val="99"/>
    <w:semiHidden/>
    <w:rsid w:val="00453FEC"/>
    <w:rPr>
      <w:rFonts w:ascii="Times New Roman" w:eastAsia="Calibri" w:hAnsi="Times New Roman" w:cs="Times New Roman"/>
      <w:sz w:val="24"/>
    </w:rPr>
  </w:style>
  <w:style w:type="paragraph" w:styleId="ListParagraph">
    <w:name w:val="List Paragraph"/>
    <w:aliases w:val="Bullet EY,List Paragraph2,List Paragraph Red,Numbering,ERP-List Paragraph,List Paragraph11,Sąrašo pastraipa.Bullet,Bullet,Table of contents numbered,Lentele,List Paragraph22,List Paragraph21,List not in Table,punktai,Buletai,lp1,Bullet 1"/>
    <w:basedOn w:val="Normal"/>
    <w:link w:val="ListParagraphChar"/>
    <w:qFormat/>
    <w:rsid w:val="001C2C02"/>
    <w:pPr>
      <w:ind w:left="720"/>
      <w:contextualSpacing/>
    </w:pPr>
  </w:style>
  <w:style w:type="paragraph" w:styleId="CommentSubject">
    <w:name w:val="annotation subject"/>
    <w:basedOn w:val="CommentText"/>
    <w:next w:val="CommentText"/>
    <w:link w:val="CommentSubjectChar"/>
    <w:uiPriority w:val="99"/>
    <w:semiHidden/>
    <w:unhideWhenUsed/>
    <w:rsid w:val="00C376CF"/>
    <w:pPr>
      <w:spacing w:line="240" w:lineRule="auto"/>
    </w:pPr>
    <w:rPr>
      <w:b/>
      <w:bCs/>
    </w:rPr>
  </w:style>
  <w:style w:type="character" w:customStyle="1" w:styleId="CommentSubjectChar">
    <w:name w:val="Comment Subject Char"/>
    <w:basedOn w:val="CommentTextChar"/>
    <w:link w:val="CommentSubject"/>
    <w:uiPriority w:val="99"/>
    <w:semiHidden/>
    <w:rsid w:val="00C376CF"/>
    <w:rPr>
      <w:rFonts w:ascii="Times New Roman" w:eastAsia="Calibri" w:hAnsi="Times New Roman" w:cs="Times New Roman"/>
      <w:b/>
      <w:bCs/>
      <w:sz w:val="20"/>
      <w:szCs w:val="20"/>
    </w:rPr>
  </w:style>
  <w:style w:type="paragraph" w:styleId="BodyTextIndent2">
    <w:name w:val="Body Text Indent 2"/>
    <w:basedOn w:val="Normal"/>
    <w:link w:val="BodyTextIndent2Char"/>
    <w:uiPriority w:val="99"/>
    <w:semiHidden/>
    <w:unhideWhenUsed/>
    <w:rsid w:val="00B2324B"/>
    <w:pPr>
      <w:spacing w:after="120" w:line="480" w:lineRule="auto"/>
      <w:ind w:left="283"/>
    </w:pPr>
  </w:style>
  <w:style w:type="character" w:customStyle="1" w:styleId="BodyTextIndent2Char">
    <w:name w:val="Body Text Indent 2 Char"/>
    <w:basedOn w:val="DefaultParagraphFont"/>
    <w:link w:val="BodyTextIndent2"/>
    <w:semiHidden/>
    <w:rsid w:val="00B2324B"/>
    <w:rPr>
      <w:rFonts w:ascii="Times New Roman" w:eastAsia="Calibri" w:hAnsi="Times New Roman" w:cs="Times New Roman"/>
      <w:sz w:val="24"/>
    </w:rPr>
  </w:style>
  <w:style w:type="numbering" w:customStyle="1" w:styleId="Style1">
    <w:name w:val="Style1"/>
    <w:rsid w:val="006457AA"/>
    <w:pPr>
      <w:numPr>
        <w:numId w:val="10"/>
      </w:numPr>
    </w:pPr>
  </w:style>
  <w:style w:type="character" w:customStyle="1" w:styleId="Heading2Char">
    <w:name w:val="Heading 2 Char"/>
    <w:basedOn w:val="DefaultParagraphFont"/>
    <w:link w:val="Heading2"/>
    <w:rsid w:val="008D1C40"/>
    <w:rPr>
      <w:rFonts w:ascii="Times New Roman" w:eastAsia="Times New Roman" w:hAnsi="Times New Roman" w:cs="Times New Roman"/>
      <w:b/>
      <w:i/>
      <w:sz w:val="24"/>
      <w:szCs w:val="20"/>
    </w:rPr>
  </w:style>
  <w:style w:type="paragraph" w:styleId="Revision">
    <w:name w:val="Revision"/>
    <w:hidden/>
    <w:uiPriority w:val="99"/>
    <w:semiHidden/>
    <w:rsid w:val="00F361B3"/>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unhideWhenUsed/>
    <w:rsid w:val="009847DC"/>
    <w:rPr>
      <w:color w:val="0000FF" w:themeColor="hyperlink"/>
      <w:u w:val="single"/>
    </w:rPr>
  </w:style>
  <w:style w:type="paragraph" w:styleId="Header">
    <w:name w:val="header"/>
    <w:basedOn w:val="Normal"/>
    <w:link w:val="HeaderChar"/>
    <w:uiPriority w:val="99"/>
    <w:unhideWhenUsed/>
    <w:rsid w:val="001B2B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BAB"/>
    <w:rPr>
      <w:rFonts w:ascii="Times New Roman" w:eastAsia="Calibri" w:hAnsi="Times New Roman" w:cs="Times New Roman"/>
      <w:sz w:val="24"/>
    </w:rPr>
  </w:style>
  <w:style w:type="paragraph" w:styleId="Footer">
    <w:name w:val="footer"/>
    <w:basedOn w:val="Normal"/>
    <w:link w:val="FooterChar"/>
    <w:uiPriority w:val="99"/>
    <w:unhideWhenUsed/>
    <w:rsid w:val="001B2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BAB"/>
    <w:rPr>
      <w:rFonts w:ascii="Times New Roman" w:eastAsia="Calibri" w:hAnsi="Times New Roman" w:cs="Times New Roman"/>
      <w:sz w:val="24"/>
    </w:rPr>
  </w:style>
  <w:style w:type="table" w:styleId="TableGrid">
    <w:name w:val="Table Grid"/>
    <w:basedOn w:val="TableNormal"/>
    <w:uiPriority w:val="39"/>
    <w:rsid w:val="00BA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ParykintasisAbipuslygiuot">
    <w:name w:val="Įprastasis + Paryškintasis + Abipusė lygiuotė"/>
    <w:aliases w:val="Pirmoji eilutė:  1,59 cm"/>
    <w:basedOn w:val="Normal"/>
    <w:rsid w:val="00C85936"/>
    <w:pPr>
      <w:spacing w:after="0" w:line="240" w:lineRule="auto"/>
      <w:ind w:firstLine="1296"/>
    </w:pPr>
    <w:rPr>
      <w:rFonts w:eastAsia="Times New Roman"/>
      <w:szCs w:val="24"/>
      <w:lang w:eastAsia="lt-LT"/>
    </w:rPr>
  </w:style>
  <w:style w:type="paragraph" w:customStyle="1" w:styleId="prastasisParykintasis">
    <w:name w:val="Įprastasis + Paryškintasis"/>
    <w:basedOn w:val="Normal"/>
    <w:rsid w:val="00C85936"/>
    <w:pPr>
      <w:spacing w:after="0" w:line="240" w:lineRule="auto"/>
    </w:pPr>
    <w:rPr>
      <w:rFonts w:eastAsia="Times New Roman"/>
      <w:szCs w:val="24"/>
      <w:lang w:eastAsia="lt-LT"/>
    </w:rPr>
  </w:style>
  <w:style w:type="paragraph" w:customStyle="1" w:styleId="prastasisAbipuslygiuot">
    <w:name w:val="Įprastasis + Abipusė lygiuotė"/>
    <w:aliases w:val="Po:  0 pt,Tarpai tarp eilučių:  viengubas"/>
    <w:basedOn w:val="Normal"/>
    <w:rsid w:val="00C85936"/>
    <w:pPr>
      <w:tabs>
        <w:tab w:val="left" w:pos="540"/>
      </w:tabs>
      <w:spacing w:after="0" w:line="240" w:lineRule="auto"/>
      <w:jc w:val="both"/>
    </w:pPr>
    <w:rPr>
      <w:rFonts w:eastAsia="Times New Roman"/>
      <w:sz w:val="22"/>
    </w:rPr>
  </w:style>
  <w:style w:type="character" w:styleId="UnresolvedMention">
    <w:name w:val="Unresolved Mention"/>
    <w:basedOn w:val="DefaultParagraphFont"/>
    <w:uiPriority w:val="99"/>
    <w:semiHidden/>
    <w:unhideWhenUsed/>
    <w:rsid w:val="00D815BB"/>
    <w:rPr>
      <w:color w:val="808080"/>
      <w:shd w:val="clear" w:color="auto" w:fill="E6E6E6"/>
    </w:rPr>
  </w:style>
  <w:style w:type="character" w:customStyle="1" w:styleId="Style9">
    <w:name w:val="Style9"/>
    <w:basedOn w:val="DefaultParagraphFont"/>
    <w:uiPriority w:val="1"/>
    <w:rsid w:val="00417575"/>
    <w:rPr>
      <w:sz w:val="24"/>
    </w:rPr>
  </w:style>
  <w:style w:type="character" w:customStyle="1" w:styleId="Style10">
    <w:name w:val="Style10"/>
    <w:basedOn w:val="DefaultParagraphFont"/>
    <w:uiPriority w:val="1"/>
    <w:rsid w:val="00417575"/>
    <w:rPr>
      <w:rFonts w:ascii="Times New Roman" w:hAnsi="Times New Roman"/>
      <w:b w:val="0"/>
      <w:i w:val="0"/>
      <w:caps w:val="0"/>
      <w:smallCaps w:val="0"/>
      <w:strike w:val="0"/>
      <w:dstrike w:val="0"/>
      <w:vanish w:val="0"/>
      <w:sz w:val="24"/>
      <w:vertAlign w:val="baseline"/>
    </w:rPr>
  </w:style>
  <w:style w:type="character" w:customStyle="1" w:styleId="Style15">
    <w:name w:val="Style15"/>
    <w:basedOn w:val="DefaultParagraphFont"/>
    <w:uiPriority w:val="1"/>
    <w:rsid w:val="00417575"/>
    <w:rPr>
      <w:rFonts w:ascii="Times New Roman" w:hAnsi="Times New Roman"/>
      <w:b w:val="0"/>
      <w:i w:val="0"/>
      <w:sz w:val="24"/>
    </w:rPr>
  </w:style>
  <w:style w:type="paragraph" w:styleId="NormalWeb">
    <w:name w:val="Normal (Web)"/>
    <w:aliases w:val="Diagrama Diagrama"/>
    <w:basedOn w:val="Normal"/>
    <w:link w:val="NormalWebChar"/>
    <w:unhideWhenUsed/>
    <w:qFormat/>
    <w:rsid w:val="00417575"/>
    <w:pPr>
      <w:spacing w:before="100" w:beforeAutospacing="1" w:after="100" w:afterAutospacing="1" w:line="240" w:lineRule="auto"/>
    </w:pPr>
    <w:rPr>
      <w:rFonts w:eastAsia="Times New Roman"/>
      <w:szCs w:val="24"/>
      <w:lang w:eastAsia="lt-LT"/>
    </w:rPr>
  </w:style>
  <w:style w:type="character" w:customStyle="1" w:styleId="NormalWebChar">
    <w:name w:val="Normal (Web) Char"/>
    <w:aliases w:val="Diagrama Diagrama Char"/>
    <w:link w:val="NormalWeb"/>
    <w:locked/>
    <w:rsid w:val="001E68F3"/>
    <w:rPr>
      <w:rFonts w:ascii="Times New Roman" w:eastAsia="Times New Roman" w:hAnsi="Times New Roman" w:cs="Times New Roman"/>
      <w:sz w:val="24"/>
      <w:szCs w:val="24"/>
      <w:lang w:eastAsia="lt-LT"/>
    </w:rPr>
  </w:style>
  <w:style w:type="paragraph" w:customStyle="1" w:styleId="BodyText1">
    <w:name w:val="Body Text1"/>
    <w:link w:val="BodytextDiagrama"/>
    <w:rsid w:val="002A3928"/>
    <w:pPr>
      <w:snapToGrid w:val="0"/>
      <w:spacing w:after="0" w:line="240" w:lineRule="auto"/>
      <w:ind w:firstLine="312"/>
      <w:jc w:val="both"/>
    </w:pPr>
    <w:rPr>
      <w:rFonts w:ascii="TimesLT" w:eastAsia="Calibri" w:hAnsi="TimesLT" w:cs="Times New Roman"/>
      <w:sz w:val="24"/>
      <w:lang w:val="en-US"/>
    </w:rPr>
  </w:style>
  <w:style w:type="character" w:customStyle="1" w:styleId="BodytextDiagrama">
    <w:name w:val="Body text Diagrama"/>
    <w:link w:val="BodyText1"/>
    <w:rsid w:val="002A3928"/>
    <w:rPr>
      <w:rFonts w:ascii="TimesLT" w:eastAsia="Calibri" w:hAnsi="TimesLT" w:cs="Times New Roman"/>
      <w:sz w:val="24"/>
      <w:lang w:val="en-US"/>
    </w:rPr>
  </w:style>
  <w:style w:type="character" w:styleId="FollowedHyperlink">
    <w:name w:val="FollowedHyperlink"/>
    <w:basedOn w:val="DefaultParagraphFont"/>
    <w:uiPriority w:val="99"/>
    <w:semiHidden/>
    <w:unhideWhenUsed/>
    <w:rsid w:val="00241A54"/>
    <w:rPr>
      <w:color w:val="800080" w:themeColor="followedHyperlink"/>
      <w:u w:val="single"/>
    </w:rPr>
  </w:style>
  <w:style w:type="character" w:customStyle="1" w:styleId="Style4">
    <w:name w:val="Style4"/>
    <w:basedOn w:val="DefaultParagraphFont"/>
    <w:uiPriority w:val="1"/>
    <w:rsid w:val="00A81B75"/>
    <w:rPr>
      <w:rFonts w:ascii="Times New Roman" w:hAnsi="Times New Roman"/>
      <w:b/>
      <w:caps/>
      <w:smallCaps w:val="0"/>
      <w:strike w:val="0"/>
      <w:dstrike w:val="0"/>
      <w:vanish w:val="0"/>
      <w:color w:val="auto"/>
      <w:sz w:val="24"/>
      <w:vertAlign w:val="baseline"/>
    </w:rPr>
  </w:style>
  <w:style w:type="character" w:customStyle="1" w:styleId="Style6">
    <w:name w:val="Style6"/>
    <w:basedOn w:val="DefaultParagraphFont"/>
    <w:uiPriority w:val="1"/>
    <w:rsid w:val="00A81B75"/>
    <w:rPr>
      <w:rFonts w:ascii="Times New Roman" w:hAnsi="Times New Roman"/>
      <w:b/>
      <w:caps/>
      <w:smallCaps w:val="0"/>
      <w:sz w:val="24"/>
    </w:rPr>
  </w:style>
  <w:style w:type="table" w:customStyle="1" w:styleId="Lentelstinklelis2">
    <w:name w:val="Lentelės tinklelis2"/>
    <w:basedOn w:val="TableNormal"/>
    <w:next w:val="TableGrid"/>
    <w:uiPriority w:val="39"/>
    <w:rsid w:val="003A49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101DC"/>
  </w:style>
  <w:style w:type="character" w:customStyle="1" w:styleId="Heading1Char">
    <w:name w:val="Heading 1 Char"/>
    <w:basedOn w:val="DefaultParagraphFont"/>
    <w:link w:val="Heading1"/>
    <w:uiPriority w:val="9"/>
    <w:rsid w:val="00F65224"/>
    <w:rPr>
      <w:rFonts w:asciiTheme="majorHAnsi" w:eastAsiaTheme="majorEastAsia" w:hAnsiTheme="majorHAnsi" w:cstheme="majorBidi"/>
      <w:noProof/>
      <w:color w:val="365F91" w:themeColor="accent1" w:themeShade="BF"/>
      <w:sz w:val="32"/>
      <w:szCs w:val="32"/>
    </w:rPr>
  </w:style>
  <w:style w:type="character" w:customStyle="1" w:styleId="normaltextrun">
    <w:name w:val="normaltextrun"/>
    <w:basedOn w:val="DefaultParagraphFont"/>
    <w:rsid w:val="00544370"/>
  </w:style>
  <w:style w:type="paragraph" w:customStyle="1" w:styleId="paragraph">
    <w:name w:val="paragraph"/>
    <w:basedOn w:val="Normal"/>
    <w:rsid w:val="00B03D53"/>
    <w:pPr>
      <w:spacing w:before="100" w:beforeAutospacing="1" w:after="100" w:afterAutospacing="1" w:line="240" w:lineRule="auto"/>
    </w:pPr>
    <w:rPr>
      <w:rFonts w:eastAsia="Times New Roman"/>
      <w:szCs w:val="24"/>
      <w:lang w:eastAsia="lt-LT"/>
    </w:rPr>
  </w:style>
  <w:style w:type="character" w:customStyle="1" w:styleId="eop">
    <w:name w:val="eop"/>
    <w:basedOn w:val="DefaultParagraphFont"/>
    <w:rsid w:val="00B03D53"/>
  </w:style>
  <w:style w:type="character" w:customStyle="1" w:styleId="spellingerror">
    <w:name w:val="spellingerror"/>
    <w:basedOn w:val="DefaultParagraphFont"/>
    <w:rsid w:val="005B0809"/>
  </w:style>
  <w:style w:type="paragraph" w:customStyle="1" w:styleId="Default">
    <w:name w:val="Default"/>
    <w:rsid w:val="00C824B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210699"/>
    <w:rPr>
      <w:rFonts w:ascii="Segoe UI" w:hAnsi="Segoe UI" w:cs="Segoe UI" w:hint="default"/>
      <w:sz w:val="18"/>
      <w:szCs w:val="18"/>
    </w:rPr>
  </w:style>
  <w:style w:type="character" w:customStyle="1" w:styleId="ListParagraphChar">
    <w:name w:val="List Paragraph Char"/>
    <w:aliases w:val="Bullet EY Char,List Paragraph2 Char,List Paragraph Red Char,Numbering Char,ERP-List Paragraph Char,List Paragraph11 Char,Sąrašo pastraipa.Bullet Char,Bullet Char,Table of contents numbered Char,Lentele Char,List Paragraph22 Char"/>
    <w:basedOn w:val="DefaultParagraphFont"/>
    <w:link w:val="ListParagraph"/>
    <w:qFormat/>
    <w:rsid w:val="00FB1687"/>
    <w:rPr>
      <w:rFonts w:ascii="Times New Roman" w:eastAsia="Calibri" w:hAnsi="Times New Roman" w:cs="Times New Roman"/>
      <w:noProof/>
      <w:sz w:val="24"/>
    </w:rPr>
  </w:style>
  <w:style w:type="paragraph" w:customStyle="1" w:styleId="pf0">
    <w:name w:val="pf0"/>
    <w:basedOn w:val="Normal"/>
    <w:rsid w:val="0062383D"/>
    <w:pPr>
      <w:spacing w:before="100" w:beforeAutospacing="1" w:after="100" w:afterAutospacing="1" w:line="240" w:lineRule="auto"/>
    </w:pPr>
    <w:rPr>
      <w:rFonts w:eastAsia="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08374">
      <w:bodyDiv w:val="1"/>
      <w:marLeft w:val="0"/>
      <w:marRight w:val="0"/>
      <w:marTop w:val="0"/>
      <w:marBottom w:val="0"/>
      <w:divBdr>
        <w:top w:val="none" w:sz="0" w:space="0" w:color="auto"/>
        <w:left w:val="none" w:sz="0" w:space="0" w:color="auto"/>
        <w:bottom w:val="none" w:sz="0" w:space="0" w:color="auto"/>
        <w:right w:val="none" w:sz="0" w:space="0" w:color="auto"/>
      </w:divBdr>
      <w:divsChild>
        <w:div w:id="317006220">
          <w:marLeft w:val="0"/>
          <w:marRight w:val="0"/>
          <w:marTop w:val="0"/>
          <w:marBottom w:val="0"/>
          <w:divBdr>
            <w:top w:val="none" w:sz="0" w:space="0" w:color="auto"/>
            <w:left w:val="none" w:sz="0" w:space="0" w:color="auto"/>
            <w:bottom w:val="none" w:sz="0" w:space="0" w:color="auto"/>
            <w:right w:val="none" w:sz="0" w:space="0" w:color="auto"/>
          </w:divBdr>
        </w:div>
        <w:div w:id="383919162">
          <w:marLeft w:val="0"/>
          <w:marRight w:val="0"/>
          <w:marTop w:val="0"/>
          <w:marBottom w:val="0"/>
          <w:divBdr>
            <w:top w:val="none" w:sz="0" w:space="0" w:color="auto"/>
            <w:left w:val="none" w:sz="0" w:space="0" w:color="auto"/>
            <w:bottom w:val="none" w:sz="0" w:space="0" w:color="auto"/>
            <w:right w:val="none" w:sz="0" w:space="0" w:color="auto"/>
          </w:divBdr>
        </w:div>
        <w:div w:id="616522471">
          <w:marLeft w:val="0"/>
          <w:marRight w:val="0"/>
          <w:marTop w:val="0"/>
          <w:marBottom w:val="0"/>
          <w:divBdr>
            <w:top w:val="none" w:sz="0" w:space="0" w:color="auto"/>
            <w:left w:val="none" w:sz="0" w:space="0" w:color="auto"/>
            <w:bottom w:val="none" w:sz="0" w:space="0" w:color="auto"/>
            <w:right w:val="none" w:sz="0" w:space="0" w:color="auto"/>
          </w:divBdr>
        </w:div>
        <w:div w:id="1137646628">
          <w:marLeft w:val="0"/>
          <w:marRight w:val="0"/>
          <w:marTop w:val="0"/>
          <w:marBottom w:val="0"/>
          <w:divBdr>
            <w:top w:val="none" w:sz="0" w:space="0" w:color="auto"/>
            <w:left w:val="none" w:sz="0" w:space="0" w:color="auto"/>
            <w:bottom w:val="none" w:sz="0" w:space="0" w:color="auto"/>
            <w:right w:val="none" w:sz="0" w:space="0" w:color="auto"/>
          </w:divBdr>
        </w:div>
        <w:div w:id="1289358398">
          <w:marLeft w:val="0"/>
          <w:marRight w:val="0"/>
          <w:marTop w:val="0"/>
          <w:marBottom w:val="0"/>
          <w:divBdr>
            <w:top w:val="none" w:sz="0" w:space="0" w:color="auto"/>
            <w:left w:val="none" w:sz="0" w:space="0" w:color="auto"/>
            <w:bottom w:val="none" w:sz="0" w:space="0" w:color="auto"/>
            <w:right w:val="none" w:sz="0" w:space="0" w:color="auto"/>
          </w:divBdr>
        </w:div>
        <w:div w:id="1478649230">
          <w:marLeft w:val="0"/>
          <w:marRight w:val="0"/>
          <w:marTop w:val="0"/>
          <w:marBottom w:val="0"/>
          <w:divBdr>
            <w:top w:val="none" w:sz="0" w:space="0" w:color="auto"/>
            <w:left w:val="none" w:sz="0" w:space="0" w:color="auto"/>
            <w:bottom w:val="none" w:sz="0" w:space="0" w:color="auto"/>
            <w:right w:val="none" w:sz="0" w:space="0" w:color="auto"/>
          </w:divBdr>
        </w:div>
      </w:divsChild>
    </w:div>
    <w:div w:id="377555569">
      <w:bodyDiv w:val="1"/>
      <w:marLeft w:val="0"/>
      <w:marRight w:val="0"/>
      <w:marTop w:val="0"/>
      <w:marBottom w:val="0"/>
      <w:divBdr>
        <w:top w:val="none" w:sz="0" w:space="0" w:color="auto"/>
        <w:left w:val="none" w:sz="0" w:space="0" w:color="auto"/>
        <w:bottom w:val="none" w:sz="0" w:space="0" w:color="auto"/>
        <w:right w:val="none" w:sz="0" w:space="0" w:color="auto"/>
      </w:divBdr>
      <w:divsChild>
        <w:div w:id="1381172147">
          <w:marLeft w:val="0"/>
          <w:marRight w:val="0"/>
          <w:marTop w:val="0"/>
          <w:marBottom w:val="0"/>
          <w:divBdr>
            <w:top w:val="none" w:sz="0" w:space="0" w:color="auto"/>
            <w:left w:val="none" w:sz="0" w:space="0" w:color="auto"/>
            <w:bottom w:val="none" w:sz="0" w:space="0" w:color="auto"/>
            <w:right w:val="none" w:sz="0" w:space="0" w:color="auto"/>
          </w:divBdr>
        </w:div>
        <w:div w:id="1715428406">
          <w:marLeft w:val="0"/>
          <w:marRight w:val="0"/>
          <w:marTop w:val="0"/>
          <w:marBottom w:val="0"/>
          <w:divBdr>
            <w:top w:val="none" w:sz="0" w:space="0" w:color="auto"/>
            <w:left w:val="none" w:sz="0" w:space="0" w:color="auto"/>
            <w:bottom w:val="none" w:sz="0" w:space="0" w:color="auto"/>
            <w:right w:val="none" w:sz="0" w:space="0" w:color="auto"/>
          </w:divBdr>
        </w:div>
      </w:divsChild>
    </w:div>
    <w:div w:id="401299484">
      <w:bodyDiv w:val="1"/>
      <w:marLeft w:val="0"/>
      <w:marRight w:val="0"/>
      <w:marTop w:val="0"/>
      <w:marBottom w:val="0"/>
      <w:divBdr>
        <w:top w:val="none" w:sz="0" w:space="0" w:color="auto"/>
        <w:left w:val="none" w:sz="0" w:space="0" w:color="auto"/>
        <w:bottom w:val="none" w:sz="0" w:space="0" w:color="auto"/>
        <w:right w:val="none" w:sz="0" w:space="0" w:color="auto"/>
      </w:divBdr>
      <w:divsChild>
        <w:div w:id="981694229">
          <w:marLeft w:val="0"/>
          <w:marRight w:val="0"/>
          <w:marTop w:val="0"/>
          <w:marBottom w:val="0"/>
          <w:divBdr>
            <w:top w:val="none" w:sz="0" w:space="0" w:color="auto"/>
            <w:left w:val="none" w:sz="0" w:space="0" w:color="auto"/>
            <w:bottom w:val="none" w:sz="0" w:space="0" w:color="auto"/>
            <w:right w:val="none" w:sz="0" w:space="0" w:color="auto"/>
          </w:divBdr>
          <w:divsChild>
            <w:div w:id="630356825">
              <w:marLeft w:val="0"/>
              <w:marRight w:val="0"/>
              <w:marTop w:val="0"/>
              <w:marBottom w:val="0"/>
              <w:divBdr>
                <w:top w:val="none" w:sz="0" w:space="0" w:color="auto"/>
                <w:left w:val="none" w:sz="0" w:space="0" w:color="auto"/>
                <w:bottom w:val="none" w:sz="0" w:space="0" w:color="auto"/>
                <w:right w:val="none" w:sz="0" w:space="0" w:color="auto"/>
              </w:divBdr>
              <w:divsChild>
                <w:div w:id="1426681715">
                  <w:marLeft w:val="0"/>
                  <w:marRight w:val="0"/>
                  <w:marTop w:val="0"/>
                  <w:marBottom w:val="0"/>
                  <w:divBdr>
                    <w:top w:val="none" w:sz="0" w:space="0" w:color="auto"/>
                    <w:left w:val="none" w:sz="0" w:space="0" w:color="auto"/>
                    <w:bottom w:val="none" w:sz="0" w:space="0" w:color="auto"/>
                    <w:right w:val="none" w:sz="0" w:space="0" w:color="auto"/>
                  </w:divBdr>
                  <w:divsChild>
                    <w:div w:id="1333991371">
                      <w:marLeft w:val="0"/>
                      <w:marRight w:val="0"/>
                      <w:marTop w:val="0"/>
                      <w:marBottom w:val="0"/>
                      <w:divBdr>
                        <w:top w:val="none" w:sz="0" w:space="0" w:color="auto"/>
                        <w:left w:val="none" w:sz="0" w:space="0" w:color="auto"/>
                        <w:bottom w:val="none" w:sz="0" w:space="0" w:color="auto"/>
                        <w:right w:val="none" w:sz="0" w:space="0" w:color="auto"/>
                      </w:divBdr>
                      <w:divsChild>
                        <w:div w:id="1821143994">
                          <w:marLeft w:val="0"/>
                          <w:marRight w:val="0"/>
                          <w:marTop w:val="45"/>
                          <w:marBottom w:val="0"/>
                          <w:divBdr>
                            <w:top w:val="none" w:sz="0" w:space="0" w:color="auto"/>
                            <w:left w:val="none" w:sz="0" w:space="0" w:color="auto"/>
                            <w:bottom w:val="none" w:sz="0" w:space="0" w:color="auto"/>
                            <w:right w:val="none" w:sz="0" w:space="0" w:color="auto"/>
                          </w:divBdr>
                          <w:divsChild>
                            <w:div w:id="1563252491">
                              <w:marLeft w:val="0"/>
                              <w:marRight w:val="0"/>
                              <w:marTop w:val="0"/>
                              <w:marBottom w:val="0"/>
                              <w:divBdr>
                                <w:top w:val="none" w:sz="0" w:space="0" w:color="auto"/>
                                <w:left w:val="none" w:sz="0" w:space="0" w:color="auto"/>
                                <w:bottom w:val="none" w:sz="0" w:space="0" w:color="auto"/>
                                <w:right w:val="none" w:sz="0" w:space="0" w:color="auto"/>
                              </w:divBdr>
                              <w:divsChild>
                                <w:div w:id="874075071">
                                  <w:marLeft w:val="12300"/>
                                  <w:marRight w:val="0"/>
                                  <w:marTop w:val="0"/>
                                  <w:marBottom w:val="0"/>
                                  <w:divBdr>
                                    <w:top w:val="none" w:sz="0" w:space="0" w:color="auto"/>
                                    <w:left w:val="none" w:sz="0" w:space="0" w:color="auto"/>
                                    <w:bottom w:val="none" w:sz="0" w:space="0" w:color="auto"/>
                                    <w:right w:val="none" w:sz="0" w:space="0" w:color="auto"/>
                                  </w:divBdr>
                                  <w:divsChild>
                                    <w:div w:id="1278951550">
                                      <w:marLeft w:val="0"/>
                                      <w:marRight w:val="0"/>
                                      <w:marTop w:val="0"/>
                                      <w:marBottom w:val="0"/>
                                      <w:divBdr>
                                        <w:top w:val="none" w:sz="0" w:space="0" w:color="auto"/>
                                        <w:left w:val="none" w:sz="0" w:space="0" w:color="auto"/>
                                        <w:bottom w:val="none" w:sz="0" w:space="0" w:color="auto"/>
                                        <w:right w:val="none" w:sz="0" w:space="0" w:color="auto"/>
                                      </w:divBdr>
                                      <w:divsChild>
                                        <w:div w:id="287977073">
                                          <w:marLeft w:val="0"/>
                                          <w:marRight w:val="0"/>
                                          <w:marTop w:val="0"/>
                                          <w:marBottom w:val="390"/>
                                          <w:divBdr>
                                            <w:top w:val="none" w:sz="0" w:space="0" w:color="auto"/>
                                            <w:left w:val="none" w:sz="0" w:space="0" w:color="auto"/>
                                            <w:bottom w:val="none" w:sz="0" w:space="0" w:color="auto"/>
                                            <w:right w:val="none" w:sz="0" w:space="0" w:color="auto"/>
                                          </w:divBdr>
                                          <w:divsChild>
                                            <w:div w:id="1120612713">
                                              <w:marLeft w:val="0"/>
                                              <w:marRight w:val="0"/>
                                              <w:marTop w:val="0"/>
                                              <w:marBottom w:val="0"/>
                                              <w:divBdr>
                                                <w:top w:val="none" w:sz="0" w:space="0" w:color="auto"/>
                                                <w:left w:val="none" w:sz="0" w:space="0" w:color="auto"/>
                                                <w:bottom w:val="none" w:sz="0" w:space="0" w:color="auto"/>
                                                <w:right w:val="none" w:sz="0" w:space="0" w:color="auto"/>
                                              </w:divBdr>
                                              <w:divsChild>
                                                <w:div w:id="1115708664">
                                                  <w:marLeft w:val="0"/>
                                                  <w:marRight w:val="0"/>
                                                  <w:marTop w:val="0"/>
                                                  <w:marBottom w:val="0"/>
                                                  <w:divBdr>
                                                    <w:top w:val="none" w:sz="0" w:space="0" w:color="auto"/>
                                                    <w:left w:val="none" w:sz="0" w:space="0" w:color="auto"/>
                                                    <w:bottom w:val="none" w:sz="0" w:space="0" w:color="auto"/>
                                                    <w:right w:val="none" w:sz="0" w:space="0" w:color="auto"/>
                                                  </w:divBdr>
                                                  <w:divsChild>
                                                    <w:div w:id="1399130308">
                                                      <w:marLeft w:val="0"/>
                                                      <w:marRight w:val="0"/>
                                                      <w:marTop w:val="0"/>
                                                      <w:marBottom w:val="0"/>
                                                      <w:divBdr>
                                                        <w:top w:val="none" w:sz="0" w:space="0" w:color="auto"/>
                                                        <w:left w:val="none" w:sz="0" w:space="0" w:color="auto"/>
                                                        <w:bottom w:val="none" w:sz="0" w:space="0" w:color="auto"/>
                                                        <w:right w:val="none" w:sz="0" w:space="0" w:color="auto"/>
                                                      </w:divBdr>
                                                      <w:divsChild>
                                                        <w:div w:id="152993176">
                                                          <w:marLeft w:val="0"/>
                                                          <w:marRight w:val="0"/>
                                                          <w:marTop w:val="0"/>
                                                          <w:marBottom w:val="0"/>
                                                          <w:divBdr>
                                                            <w:top w:val="none" w:sz="0" w:space="0" w:color="auto"/>
                                                            <w:left w:val="none" w:sz="0" w:space="0" w:color="auto"/>
                                                            <w:bottom w:val="none" w:sz="0" w:space="0" w:color="auto"/>
                                                            <w:right w:val="none" w:sz="0" w:space="0" w:color="auto"/>
                                                          </w:divBdr>
                                                          <w:divsChild>
                                                            <w:div w:id="272053302">
                                                              <w:marLeft w:val="0"/>
                                                              <w:marRight w:val="0"/>
                                                              <w:marTop w:val="0"/>
                                                              <w:marBottom w:val="0"/>
                                                              <w:divBdr>
                                                                <w:top w:val="none" w:sz="0" w:space="0" w:color="auto"/>
                                                                <w:left w:val="none" w:sz="0" w:space="0" w:color="auto"/>
                                                                <w:bottom w:val="none" w:sz="0" w:space="0" w:color="auto"/>
                                                                <w:right w:val="none" w:sz="0" w:space="0" w:color="auto"/>
                                                              </w:divBdr>
                                                              <w:divsChild>
                                                                <w:div w:id="466435320">
                                                                  <w:marLeft w:val="0"/>
                                                                  <w:marRight w:val="0"/>
                                                                  <w:marTop w:val="0"/>
                                                                  <w:marBottom w:val="0"/>
                                                                  <w:divBdr>
                                                                    <w:top w:val="none" w:sz="0" w:space="0" w:color="auto"/>
                                                                    <w:left w:val="none" w:sz="0" w:space="0" w:color="auto"/>
                                                                    <w:bottom w:val="none" w:sz="0" w:space="0" w:color="auto"/>
                                                                    <w:right w:val="none" w:sz="0" w:space="0" w:color="auto"/>
                                                                  </w:divBdr>
                                                                  <w:divsChild>
                                                                    <w:div w:id="1399402735">
                                                                      <w:marLeft w:val="0"/>
                                                                      <w:marRight w:val="0"/>
                                                                      <w:marTop w:val="0"/>
                                                                      <w:marBottom w:val="0"/>
                                                                      <w:divBdr>
                                                                        <w:top w:val="none" w:sz="0" w:space="0" w:color="auto"/>
                                                                        <w:left w:val="none" w:sz="0" w:space="0" w:color="auto"/>
                                                                        <w:bottom w:val="none" w:sz="0" w:space="0" w:color="auto"/>
                                                                        <w:right w:val="none" w:sz="0" w:space="0" w:color="auto"/>
                                                                      </w:divBdr>
                                                                      <w:divsChild>
                                                                        <w:div w:id="343822897">
                                                                          <w:marLeft w:val="0"/>
                                                                          <w:marRight w:val="0"/>
                                                                          <w:marTop w:val="0"/>
                                                                          <w:marBottom w:val="0"/>
                                                                          <w:divBdr>
                                                                            <w:top w:val="none" w:sz="0" w:space="0" w:color="auto"/>
                                                                            <w:left w:val="none" w:sz="0" w:space="0" w:color="auto"/>
                                                                            <w:bottom w:val="none" w:sz="0" w:space="0" w:color="auto"/>
                                                                            <w:right w:val="none" w:sz="0" w:space="0" w:color="auto"/>
                                                                          </w:divBdr>
                                                                          <w:divsChild>
                                                                            <w:div w:id="3193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60632">
                                                                      <w:marLeft w:val="0"/>
                                                                      <w:marRight w:val="0"/>
                                                                      <w:marTop w:val="0"/>
                                                                      <w:marBottom w:val="0"/>
                                                                      <w:divBdr>
                                                                        <w:top w:val="none" w:sz="0" w:space="0" w:color="auto"/>
                                                                        <w:left w:val="none" w:sz="0" w:space="0" w:color="auto"/>
                                                                        <w:bottom w:val="none" w:sz="0" w:space="0" w:color="auto"/>
                                                                        <w:right w:val="none" w:sz="0" w:space="0" w:color="auto"/>
                                                                      </w:divBdr>
                                                                      <w:divsChild>
                                                                        <w:div w:id="2098094953">
                                                                          <w:marLeft w:val="0"/>
                                                                          <w:marRight w:val="0"/>
                                                                          <w:marTop w:val="0"/>
                                                                          <w:marBottom w:val="0"/>
                                                                          <w:divBdr>
                                                                            <w:top w:val="none" w:sz="0" w:space="0" w:color="auto"/>
                                                                            <w:left w:val="none" w:sz="0" w:space="0" w:color="auto"/>
                                                                            <w:bottom w:val="none" w:sz="0" w:space="0" w:color="auto"/>
                                                                            <w:right w:val="none" w:sz="0" w:space="0" w:color="auto"/>
                                                                          </w:divBdr>
                                                                          <w:divsChild>
                                                                            <w:div w:id="14333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032533">
      <w:bodyDiv w:val="1"/>
      <w:marLeft w:val="0"/>
      <w:marRight w:val="0"/>
      <w:marTop w:val="0"/>
      <w:marBottom w:val="0"/>
      <w:divBdr>
        <w:top w:val="none" w:sz="0" w:space="0" w:color="auto"/>
        <w:left w:val="none" w:sz="0" w:space="0" w:color="auto"/>
        <w:bottom w:val="none" w:sz="0" w:space="0" w:color="auto"/>
        <w:right w:val="none" w:sz="0" w:space="0" w:color="auto"/>
      </w:divBdr>
    </w:div>
    <w:div w:id="687877167">
      <w:bodyDiv w:val="1"/>
      <w:marLeft w:val="0"/>
      <w:marRight w:val="0"/>
      <w:marTop w:val="0"/>
      <w:marBottom w:val="0"/>
      <w:divBdr>
        <w:top w:val="none" w:sz="0" w:space="0" w:color="auto"/>
        <w:left w:val="none" w:sz="0" w:space="0" w:color="auto"/>
        <w:bottom w:val="none" w:sz="0" w:space="0" w:color="auto"/>
        <w:right w:val="none" w:sz="0" w:space="0" w:color="auto"/>
      </w:divBdr>
    </w:div>
    <w:div w:id="762335875">
      <w:bodyDiv w:val="1"/>
      <w:marLeft w:val="0"/>
      <w:marRight w:val="0"/>
      <w:marTop w:val="0"/>
      <w:marBottom w:val="0"/>
      <w:divBdr>
        <w:top w:val="none" w:sz="0" w:space="0" w:color="auto"/>
        <w:left w:val="none" w:sz="0" w:space="0" w:color="auto"/>
        <w:bottom w:val="none" w:sz="0" w:space="0" w:color="auto"/>
        <w:right w:val="none" w:sz="0" w:space="0" w:color="auto"/>
      </w:divBdr>
    </w:div>
    <w:div w:id="764031018">
      <w:bodyDiv w:val="1"/>
      <w:marLeft w:val="0"/>
      <w:marRight w:val="0"/>
      <w:marTop w:val="0"/>
      <w:marBottom w:val="0"/>
      <w:divBdr>
        <w:top w:val="none" w:sz="0" w:space="0" w:color="auto"/>
        <w:left w:val="none" w:sz="0" w:space="0" w:color="auto"/>
        <w:bottom w:val="none" w:sz="0" w:space="0" w:color="auto"/>
        <w:right w:val="none" w:sz="0" w:space="0" w:color="auto"/>
      </w:divBdr>
      <w:divsChild>
        <w:div w:id="1237478038">
          <w:marLeft w:val="0"/>
          <w:marRight w:val="0"/>
          <w:marTop w:val="0"/>
          <w:marBottom w:val="0"/>
          <w:divBdr>
            <w:top w:val="none" w:sz="0" w:space="0" w:color="auto"/>
            <w:left w:val="none" w:sz="0" w:space="0" w:color="auto"/>
            <w:bottom w:val="none" w:sz="0" w:space="0" w:color="auto"/>
            <w:right w:val="none" w:sz="0" w:space="0" w:color="auto"/>
          </w:divBdr>
          <w:divsChild>
            <w:div w:id="1051076472">
              <w:marLeft w:val="0"/>
              <w:marRight w:val="0"/>
              <w:marTop w:val="0"/>
              <w:marBottom w:val="0"/>
              <w:divBdr>
                <w:top w:val="none" w:sz="0" w:space="0" w:color="auto"/>
                <w:left w:val="none" w:sz="0" w:space="0" w:color="auto"/>
                <w:bottom w:val="none" w:sz="0" w:space="0" w:color="auto"/>
                <w:right w:val="none" w:sz="0" w:space="0" w:color="auto"/>
              </w:divBdr>
              <w:divsChild>
                <w:div w:id="159976253">
                  <w:marLeft w:val="0"/>
                  <w:marRight w:val="0"/>
                  <w:marTop w:val="0"/>
                  <w:marBottom w:val="300"/>
                  <w:divBdr>
                    <w:top w:val="none" w:sz="0" w:space="0" w:color="auto"/>
                    <w:left w:val="none" w:sz="0" w:space="0" w:color="auto"/>
                    <w:bottom w:val="none" w:sz="0" w:space="0" w:color="auto"/>
                    <w:right w:val="none" w:sz="0" w:space="0" w:color="auto"/>
                  </w:divBdr>
                  <w:divsChild>
                    <w:div w:id="545676184">
                      <w:marLeft w:val="0"/>
                      <w:marRight w:val="0"/>
                      <w:marTop w:val="0"/>
                      <w:marBottom w:val="0"/>
                      <w:divBdr>
                        <w:top w:val="none" w:sz="0" w:space="0" w:color="auto"/>
                        <w:left w:val="none" w:sz="0" w:space="0" w:color="auto"/>
                        <w:bottom w:val="none" w:sz="0" w:space="0" w:color="auto"/>
                        <w:right w:val="none" w:sz="0" w:space="0" w:color="auto"/>
                      </w:divBdr>
                      <w:divsChild>
                        <w:div w:id="111008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173926">
      <w:bodyDiv w:val="1"/>
      <w:marLeft w:val="0"/>
      <w:marRight w:val="0"/>
      <w:marTop w:val="0"/>
      <w:marBottom w:val="0"/>
      <w:divBdr>
        <w:top w:val="none" w:sz="0" w:space="0" w:color="auto"/>
        <w:left w:val="none" w:sz="0" w:space="0" w:color="auto"/>
        <w:bottom w:val="none" w:sz="0" w:space="0" w:color="auto"/>
        <w:right w:val="none" w:sz="0" w:space="0" w:color="auto"/>
      </w:divBdr>
    </w:div>
    <w:div w:id="1050374879">
      <w:bodyDiv w:val="1"/>
      <w:marLeft w:val="0"/>
      <w:marRight w:val="0"/>
      <w:marTop w:val="0"/>
      <w:marBottom w:val="0"/>
      <w:divBdr>
        <w:top w:val="none" w:sz="0" w:space="0" w:color="auto"/>
        <w:left w:val="none" w:sz="0" w:space="0" w:color="auto"/>
        <w:bottom w:val="none" w:sz="0" w:space="0" w:color="auto"/>
        <w:right w:val="none" w:sz="0" w:space="0" w:color="auto"/>
      </w:divBdr>
      <w:divsChild>
        <w:div w:id="610551177">
          <w:marLeft w:val="0"/>
          <w:marRight w:val="0"/>
          <w:marTop w:val="0"/>
          <w:marBottom w:val="0"/>
          <w:divBdr>
            <w:top w:val="none" w:sz="0" w:space="0" w:color="auto"/>
            <w:left w:val="none" w:sz="0" w:space="0" w:color="auto"/>
            <w:bottom w:val="none" w:sz="0" w:space="0" w:color="auto"/>
            <w:right w:val="none" w:sz="0" w:space="0" w:color="auto"/>
          </w:divBdr>
          <w:divsChild>
            <w:div w:id="1392655011">
              <w:marLeft w:val="0"/>
              <w:marRight w:val="0"/>
              <w:marTop w:val="0"/>
              <w:marBottom w:val="0"/>
              <w:divBdr>
                <w:top w:val="none" w:sz="0" w:space="0" w:color="auto"/>
                <w:left w:val="none" w:sz="0" w:space="0" w:color="auto"/>
                <w:bottom w:val="none" w:sz="0" w:space="0" w:color="auto"/>
                <w:right w:val="none" w:sz="0" w:space="0" w:color="auto"/>
              </w:divBdr>
              <w:divsChild>
                <w:div w:id="159128480">
                  <w:marLeft w:val="0"/>
                  <w:marRight w:val="0"/>
                  <w:marTop w:val="0"/>
                  <w:marBottom w:val="0"/>
                  <w:divBdr>
                    <w:top w:val="none" w:sz="0" w:space="0" w:color="auto"/>
                    <w:left w:val="none" w:sz="0" w:space="0" w:color="auto"/>
                    <w:bottom w:val="none" w:sz="0" w:space="0" w:color="auto"/>
                    <w:right w:val="none" w:sz="0" w:space="0" w:color="auto"/>
                  </w:divBdr>
                  <w:divsChild>
                    <w:div w:id="1220241589">
                      <w:marLeft w:val="0"/>
                      <w:marRight w:val="0"/>
                      <w:marTop w:val="0"/>
                      <w:marBottom w:val="0"/>
                      <w:divBdr>
                        <w:top w:val="none" w:sz="0" w:space="0" w:color="auto"/>
                        <w:left w:val="none" w:sz="0" w:space="0" w:color="auto"/>
                        <w:bottom w:val="none" w:sz="0" w:space="0" w:color="auto"/>
                        <w:right w:val="none" w:sz="0" w:space="0" w:color="auto"/>
                      </w:divBdr>
                      <w:divsChild>
                        <w:div w:id="16569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164452">
      <w:bodyDiv w:val="1"/>
      <w:marLeft w:val="0"/>
      <w:marRight w:val="0"/>
      <w:marTop w:val="0"/>
      <w:marBottom w:val="0"/>
      <w:divBdr>
        <w:top w:val="none" w:sz="0" w:space="0" w:color="auto"/>
        <w:left w:val="none" w:sz="0" w:space="0" w:color="auto"/>
        <w:bottom w:val="none" w:sz="0" w:space="0" w:color="auto"/>
        <w:right w:val="none" w:sz="0" w:space="0" w:color="auto"/>
      </w:divBdr>
    </w:div>
    <w:div w:id="1362635426">
      <w:bodyDiv w:val="1"/>
      <w:marLeft w:val="0"/>
      <w:marRight w:val="0"/>
      <w:marTop w:val="0"/>
      <w:marBottom w:val="0"/>
      <w:divBdr>
        <w:top w:val="none" w:sz="0" w:space="0" w:color="auto"/>
        <w:left w:val="none" w:sz="0" w:space="0" w:color="auto"/>
        <w:bottom w:val="none" w:sz="0" w:space="0" w:color="auto"/>
        <w:right w:val="none" w:sz="0" w:space="0" w:color="auto"/>
      </w:divBdr>
    </w:div>
    <w:div w:id="1372806441">
      <w:bodyDiv w:val="1"/>
      <w:marLeft w:val="0"/>
      <w:marRight w:val="0"/>
      <w:marTop w:val="0"/>
      <w:marBottom w:val="0"/>
      <w:divBdr>
        <w:top w:val="none" w:sz="0" w:space="0" w:color="auto"/>
        <w:left w:val="none" w:sz="0" w:space="0" w:color="auto"/>
        <w:bottom w:val="none" w:sz="0" w:space="0" w:color="auto"/>
        <w:right w:val="none" w:sz="0" w:space="0" w:color="auto"/>
      </w:divBdr>
    </w:div>
    <w:div w:id="1476991857">
      <w:bodyDiv w:val="1"/>
      <w:marLeft w:val="0"/>
      <w:marRight w:val="0"/>
      <w:marTop w:val="0"/>
      <w:marBottom w:val="0"/>
      <w:divBdr>
        <w:top w:val="none" w:sz="0" w:space="0" w:color="auto"/>
        <w:left w:val="none" w:sz="0" w:space="0" w:color="auto"/>
        <w:bottom w:val="none" w:sz="0" w:space="0" w:color="auto"/>
        <w:right w:val="none" w:sz="0" w:space="0" w:color="auto"/>
      </w:divBdr>
    </w:div>
    <w:div w:id="1478259984">
      <w:bodyDiv w:val="1"/>
      <w:marLeft w:val="0"/>
      <w:marRight w:val="0"/>
      <w:marTop w:val="0"/>
      <w:marBottom w:val="0"/>
      <w:divBdr>
        <w:top w:val="none" w:sz="0" w:space="0" w:color="auto"/>
        <w:left w:val="none" w:sz="0" w:space="0" w:color="auto"/>
        <w:bottom w:val="none" w:sz="0" w:space="0" w:color="auto"/>
        <w:right w:val="none" w:sz="0" w:space="0" w:color="auto"/>
      </w:divBdr>
    </w:div>
    <w:div w:id="1615167104">
      <w:bodyDiv w:val="1"/>
      <w:marLeft w:val="0"/>
      <w:marRight w:val="0"/>
      <w:marTop w:val="0"/>
      <w:marBottom w:val="0"/>
      <w:divBdr>
        <w:top w:val="none" w:sz="0" w:space="0" w:color="auto"/>
        <w:left w:val="none" w:sz="0" w:space="0" w:color="auto"/>
        <w:bottom w:val="none" w:sz="0" w:space="0" w:color="auto"/>
        <w:right w:val="none" w:sz="0" w:space="0" w:color="auto"/>
      </w:divBdr>
      <w:divsChild>
        <w:div w:id="433284901">
          <w:marLeft w:val="0"/>
          <w:marRight w:val="0"/>
          <w:marTop w:val="0"/>
          <w:marBottom w:val="0"/>
          <w:divBdr>
            <w:top w:val="none" w:sz="0" w:space="0" w:color="auto"/>
            <w:left w:val="none" w:sz="0" w:space="0" w:color="auto"/>
            <w:bottom w:val="none" w:sz="0" w:space="0" w:color="auto"/>
            <w:right w:val="none" w:sz="0" w:space="0" w:color="auto"/>
          </w:divBdr>
        </w:div>
        <w:div w:id="574515529">
          <w:marLeft w:val="0"/>
          <w:marRight w:val="0"/>
          <w:marTop w:val="0"/>
          <w:marBottom w:val="0"/>
          <w:divBdr>
            <w:top w:val="none" w:sz="0" w:space="0" w:color="auto"/>
            <w:left w:val="none" w:sz="0" w:space="0" w:color="auto"/>
            <w:bottom w:val="none" w:sz="0" w:space="0" w:color="auto"/>
            <w:right w:val="none" w:sz="0" w:space="0" w:color="auto"/>
          </w:divBdr>
        </w:div>
        <w:div w:id="621812306">
          <w:marLeft w:val="0"/>
          <w:marRight w:val="0"/>
          <w:marTop w:val="0"/>
          <w:marBottom w:val="0"/>
          <w:divBdr>
            <w:top w:val="none" w:sz="0" w:space="0" w:color="auto"/>
            <w:left w:val="none" w:sz="0" w:space="0" w:color="auto"/>
            <w:bottom w:val="none" w:sz="0" w:space="0" w:color="auto"/>
            <w:right w:val="none" w:sz="0" w:space="0" w:color="auto"/>
          </w:divBdr>
        </w:div>
        <w:div w:id="992682092">
          <w:marLeft w:val="0"/>
          <w:marRight w:val="0"/>
          <w:marTop w:val="0"/>
          <w:marBottom w:val="0"/>
          <w:divBdr>
            <w:top w:val="none" w:sz="0" w:space="0" w:color="auto"/>
            <w:left w:val="none" w:sz="0" w:space="0" w:color="auto"/>
            <w:bottom w:val="none" w:sz="0" w:space="0" w:color="auto"/>
            <w:right w:val="none" w:sz="0" w:space="0" w:color="auto"/>
          </w:divBdr>
        </w:div>
        <w:div w:id="1171290368">
          <w:marLeft w:val="0"/>
          <w:marRight w:val="0"/>
          <w:marTop w:val="0"/>
          <w:marBottom w:val="0"/>
          <w:divBdr>
            <w:top w:val="none" w:sz="0" w:space="0" w:color="auto"/>
            <w:left w:val="none" w:sz="0" w:space="0" w:color="auto"/>
            <w:bottom w:val="none" w:sz="0" w:space="0" w:color="auto"/>
            <w:right w:val="none" w:sz="0" w:space="0" w:color="auto"/>
          </w:divBdr>
        </w:div>
        <w:div w:id="1693460719">
          <w:marLeft w:val="0"/>
          <w:marRight w:val="0"/>
          <w:marTop w:val="0"/>
          <w:marBottom w:val="0"/>
          <w:divBdr>
            <w:top w:val="none" w:sz="0" w:space="0" w:color="auto"/>
            <w:left w:val="none" w:sz="0" w:space="0" w:color="auto"/>
            <w:bottom w:val="none" w:sz="0" w:space="0" w:color="auto"/>
            <w:right w:val="none" w:sz="0" w:space="0" w:color="auto"/>
          </w:divBdr>
        </w:div>
        <w:div w:id="1756823611">
          <w:marLeft w:val="0"/>
          <w:marRight w:val="0"/>
          <w:marTop w:val="0"/>
          <w:marBottom w:val="0"/>
          <w:divBdr>
            <w:top w:val="none" w:sz="0" w:space="0" w:color="auto"/>
            <w:left w:val="none" w:sz="0" w:space="0" w:color="auto"/>
            <w:bottom w:val="none" w:sz="0" w:space="0" w:color="auto"/>
            <w:right w:val="none" w:sz="0" w:space="0" w:color="auto"/>
          </w:divBdr>
        </w:div>
      </w:divsChild>
    </w:div>
    <w:div w:id="1988583879">
      <w:bodyDiv w:val="1"/>
      <w:marLeft w:val="0"/>
      <w:marRight w:val="0"/>
      <w:marTop w:val="0"/>
      <w:marBottom w:val="0"/>
      <w:divBdr>
        <w:top w:val="none" w:sz="0" w:space="0" w:color="auto"/>
        <w:left w:val="none" w:sz="0" w:space="0" w:color="auto"/>
        <w:bottom w:val="none" w:sz="0" w:space="0" w:color="auto"/>
        <w:right w:val="none" w:sz="0" w:space="0" w:color="auto"/>
      </w:divBdr>
    </w:div>
    <w:div w:id="2081559229">
      <w:bodyDiv w:val="1"/>
      <w:marLeft w:val="0"/>
      <w:marRight w:val="0"/>
      <w:marTop w:val="0"/>
      <w:marBottom w:val="0"/>
      <w:divBdr>
        <w:top w:val="none" w:sz="0" w:space="0" w:color="auto"/>
        <w:left w:val="none" w:sz="0" w:space="0" w:color="auto"/>
        <w:bottom w:val="none" w:sz="0" w:space="0" w:color="auto"/>
        <w:right w:val="none" w:sz="0" w:space="0" w:color="auto"/>
      </w:divBdr>
    </w:div>
    <w:div w:id="21174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e-seimas.lrs.lt/portal/legalAct/lt/TAD/a4c424b2888111edbdcebd68a7a0df7e?jfwid=-bxdpchpe1"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19C3C73E1BB8B46AC96171FE6EF6BC4" ma:contentTypeVersion="10" ma:contentTypeDescription="Kurkite naują dokumentą." ma:contentTypeScope="" ma:versionID="bd76a887d9dcc8a4872e3736b563ff8c">
  <xsd:schema xmlns:xsd="http://www.w3.org/2001/XMLSchema" xmlns:xs="http://www.w3.org/2001/XMLSchema" xmlns:p="http://schemas.microsoft.com/office/2006/metadata/properties" xmlns:ns2="43d43418-aab9-4ca3-bfd5-0091ec32d794" xmlns:ns3="a3e4d4bf-be5e-4d9e-a2b2-b41ae2e2e02a" targetNamespace="http://schemas.microsoft.com/office/2006/metadata/properties" ma:root="true" ma:fieldsID="7e6e4d1c528cd922994f33691df9033e" ns2:_="" ns3:_="">
    <xsd:import namespace="43d43418-aab9-4ca3-bfd5-0091ec32d794"/>
    <xsd:import namespace="a3e4d4bf-be5e-4d9e-a2b2-b41ae2e2e0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43418-aab9-4ca3-bfd5-0091ec32d794" elementFormDefault="qualified">
    <xsd:import namespace="http://schemas.microsoft.com/office/2006/documentManagement/types"/>
    <xsd:import namespace="http://schemas.microsoft.com/office/infopath/2007/PartnerControls"/>
    <xsd:element name="SharedWithUsers" ma:index="8"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e4d4bf-be5e-4d9e-a2b2-b41ae2e2e02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43d43418-aab9-4ca3-bfd5-0091ec32d794">
      <UserInfo>
        <DisplayName>Ramune Artamonova</DisplayName>
        <AccountId>3</AccountId>
        <AccountType/>
      </UserInfo>
      <UserInfo>
        <DisplayName>Daiva Geluseviciene</DisplayName>
        <AccountId>69</AccountId>
        <AccountType/>
      </UserInfo>
    </SharedWithUsers>
  </documentManagement>
</p:properties>
</file>

<file path=customXml/itemProps1.xml><?xml version="1.0" encoding="utf-8"?>
<ds:datastoreItem xmlns:ds="http://schemas.openxmlformats.org/officeDocument/2006/customXml" ds:itemID="{A0B7B572-5652-4A3E-A979-2F1814F0CF78}">
  <ds:schemaRefs>
    <ds:schemaRef ds:uri="http://schemas.microsoft.com/sharepoint/v3/contenttype/forms"/>
  </ds:schemaRefs>
</ds:datastoreItem>
</file>

<file path=customXml/itemProps2.xml><?xml version="1.0" encoding="utf-8"?>
<ds:datastoreItem xmlns:ds="http://schemas.openxmlformats.org/officeDocument/2006/customXml" ds:itemID="{B602CAB5-7A8C-47F5-9008-E67D8B956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43418-aab9-4ca3-bfd5-0091ec32d794"/>
    <ds:schemaRef ds:uri="a3e4d4bf-be5e-4d9e-a2b2-b41ae2e2e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BB8319-5ECA-4CEF-9E78-3E439AA6D5EB}">
  <ds:schemaRefs>
    <ds:schemaRef ds:uri="http://schemas.openxmlformats.org/officeDocument/2006/bibliography"/>
  </ds:schemaRefs>
</ds:datastoreItem>
</file>

<file path=customXml/itemProps4.xml><?xml version="1.0" encoding="utf-8"?>
<ds:datastoreItem xmlns:ds="http://schemas.openxmlformats.org/officeDocument/2006/customXml" ds:itemID="{F7650718-CB83-48D5-ADAA-ABBD27D4C518}">
  <ds:schemaRefs>
    <ds:schemaRef ds:uri="http://schemas.microsoft.com/office/2006/metadata/properties"/>
    <ds:schemaRef ds:uri="http://schemas.microsoft.com/office/infopath/2007/PartnerControls"/>
    <ds:schemaRef ds:uri="43d43418-aab9-4ca3-bfd5-0091ec32d794"/>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4267</Words>
  <Characters>2433</Characters>
  <Application>Microsoft Office Word</Application>
  <DocSecurity>0</DocSecurity>
  <Lines>20</Lines>
  <Paragraphs>13</Paragraphs>
  <ScaleCrop>false</ScaleCrop>
  <Company>Hewlett-Packard Company</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Z.Meksraite</dc:creator>
  <cp:keywords/>
  <dc:description/>
  <cp:lastModifiedBy>Dovilė Stoškuvienė</cp:lastModifiedBy>
  <cp:revision>65</cp:revision>
  <cp:lastPrinted>2022-03-17T02:16:00Z</cp:lastPrinted>
  <dcterms:created xsi:type="dcterms:W3CDTF">2026-07-10T04:36:00Z</dcterms:created>
  <dcterms:modified xsi:type="dcterms:W3CDTF">2026-08-06T11:57:00Z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0x010100219C3C73E1BB8B46AC96171FE6EF6BC4</vt:lpwstr>
  </property>
  <property fmtid="{D5CDD505-2E9C-101B-9397-08002B2CF9AE}" pid="3" name="MSIP_Label_defa4170-0d19-0005-0004-bc88714345d2_Enabled">
    <vt:lpwstr>true</vt:lpwstr>
  </property>
  <property fmtid="{D5CDD505-2E9C-101B-9397-08002B2CF9AE}" pid="4" name="MSIP_Label_defa4170-0d19-0005-0004-bc88714345d2_SetDate">
    <vt:lpwstr>2025-07-03T11:49:23Z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7d0c2e9d-b962-4240-bfaf-bdf5fb3116dc</vt:lpwstr>
  </property>
  <property fmtid="{D5CDD505-2E9C-101B-9397-08002B2CF9AE}" pid="8" name="MSIP_Label_defa4170-0d19-0005-0004-bc88714345d2_ActionId">
    <vt:lpwstr>54dd657a-79bf-4772-93c3-b9c5a8cdb4bc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