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AB8FE" w14:textId="77777777" w:rsidR="00EB5428" w:rsidRDefault="00EB5428" w:rsidP="00EB5428">
      <w:pPr>
        <w:jc w:val="right"/>
      </w:pPr>
      <w:r>
        <w:t xml:space="preserve">Pirkimo Specialiųjų sąlygų </w:t>
      </w:r>
    </w:p>
    <w:p w14:paraId="0817ACFD" w14:textId="6F7853A4" w:rsidR="00EB5428" w:rsidRPr="00496AF7" w:rsidRDefault="00EB5428" w:rsidP="00EB5428">
      <w:pPr>
        <w:ind w:left="2592" w:firstLine="1296"/>
        <w:jc w:val="center"/>
      </w:pPr>
      <w:r>
        <w:t xml:space="preserve">                            8 priedas</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4B8673C4"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w:t>
      </w:r>
      <w:r w:rsidR="001065EB">
        <w:rPr>
          <w:b/>
          <w:bCs/>
          <w:caps/>
          <w:szCs w:val="24"/>
        </w:rPr>
        <w:t xml:space="preserve"> </w:t>
      </w:r>
      <w:r>
        <w:rPr>
          <w:b/>
          <w:bCs/>
          <w:caps/>
          <w:szCs w:val="24"/>
        </w:rPr>
        <w:t>-</w:t>
      </w:r>
      <w:r w:rsidR="001065EB">
        <w:rPr>
          <w:b/>
          <w:bCs/>
          <w:caps/>
          <w:szCs w:val="24"/>
        </w:rPr>
        <w:t xml:space="preserve"> </w:t>
      </w:r>
      <w:r>
        <w:rPr>
          <w:b/>
          <w:bCs/>
          <w:caps/>
          <w:szCs w:val="24"/>
        </w:rPr>
        <w:t>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rsidP="00363C5B">
            <w:pPr>
              <w:rPr>
                <w:b/>
                <w:kern w:val="2"/>
                <w:szCs w:val="24"/>
              </w:rPr>
            </w:pPr>
            <w:r>
              <w:rPr>
                <w:b/>
                <w:kern w:val="2"/>
                <w:szCs w:val="24"/>
              </w:rPr>
              <w:t>Sutarties pavadinimas</w:t>
            </w:r>
          </w:p>
        </w:tc>
        <w:tc>
          <w:tcPr>
            <w:tcW w:w="7110" w:type="dxa"/>
            <w:gridSpan w:val="3"/>
          </w:tcPr>
          <w:p w14:paraId="607BC18E" w14:textId="4F97576B" w:rsidR="00027B83" w:rsidRPr="00D22A91" w:rsidRDefault="00470605" w:rsidP="001065EB">
            <w:pPr>
              <w:jc w:val="both"/>
              <w:rPr>
                <w:i/>
                <w:iCs/>
                <w:kern w:val="2"/>
                <w:szCs w:val="24"/>
              </w:rPr>
            </w:pPr>
            <w:r w:rsidRPr="00D22A91">
              <w:rPr>
                <w:b/>
                <w:bCs/>
                <w:i/>
                <w:iCs/>
                <w:spacing w:val="5"/>
                <w:kern w:val="28"/>
                <w:szCs w:val="24"/>
                <w:lang w:eastAsia="en-GB" w:bidi="en-GB"/>
              </w:rPr>
              <w:t>Renginio organizavimo</w:t>
            </w:r>
            <w:r w:rsidR="008258CA" w:rsidRPr="00D22A91">
              <w:rPr>
                <w:b/>
                <w:bCs/>
                <w:i/>
                <w:iCs/>
                <w:spacing w:val="5"/>
                <w:kern w:val="28"/>
                <w:szCs w:val="24"/>
                <w:lang w:eastAsia="en-GB" w:bidi="en-GB"/>
              </w:rPr>
              <w:t xml:space="preserve"> paslaugų viešojo pirkimo</w:t>
            </w:r>
            <w:r w:rsidR="001F1232" w:rsidRPr="00D22A91">
              <w:rPr>
                <w:b/>
                <w:bCs/>
                <w:i/>
                <w:iCs/>
                <w:spacing w:val="5"/>
                <w:kern w:val="28"/>
                <w:szCs w:val="24"/>
                <w:lang w:eastAsia="en-GB" w:bidi="en-GB"/>
              </w:rPr>
              <w:t>-</w:t>
            </w:r>
            <w:r w:rsidR="00D850CE" w:rsidRPr="00D22A91">
              <w:rPr>
                <w:b/>
                <w:bCs/>
                <w:i/>
                <w:iCs/>
                <w:spacing w:val="5"/>
                <w:kern w:val="28"/>
                <w:szCs w:val="24"/>
                <w:lang w:eastAsia="en-GB" w:bidi="en-GB"/>
              </w:rPr>
              <w:t>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568A75A3" w:rsidR="00027B83" w:rsidRDefault="00D43AC7">
            <w:pPr>
              <w:jc w:val="both"/>
              <w:rPr>
                <w:kern w:val="2"/>
                <w:szCs w:val="24"/>
              </w:rPr>
            </w:pPr>
            <w:r>
              <w:rPr>
                <w:kern w:val="2"/>
                <w:szCs w:val="24"/>
              </w:rPr>
              <w:t>2026-</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6B4A85F1" w:rsidR="00027B83" w:rsidRDefault="00470605">
            <w:pPr>
              <w:jc w:val="both"/>
              <w:rPr>
                <w:kern w:val="2"/>
                <w:szCs w:val="24"/>
              </w:rPr>
            </w:pPr>
            <w:r>
              <w:rPr>
                <w:kern w:val="2"/>
                <w:szCs w:val="24"/>
              </w:rPr>
              <w:t>8-</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rsidTr="62FA3888">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217EC5" w14:paraId="7A216576" w14:textId="77777777" w:rsidTr="62FA3888">
        <w:tc>
          <w:tcPr>
            <w:tcW w:w="2808" w:type="dxa"/>
            <w:vMerge w:val="restart"/>
          </w:tcPr>
          <w:p w14:paraId="0285291C" w14:textId="77777777" w:rsidR="00217EC5" w:rsidRDefault="00217EC5" w:rsidP="00217EC5">
            <w:pPr>
              <w:rPr>
                <w:b/>
                <w:kern w:val="2"/>
                <w:szCs w:val="24"/>
              </w:rPr>
            </w:pPr>
            <w:r>
              <w:rPr>
                <w:b/>
                <w:kern w:val="2"/>
                <w:szCs w:val="24"/>
              </w:rPr>
              <w:t>1.1. Pirkėjas</w:t>
            </w:r>
          </w:p>
        </w:tc>
        <w:tc>
          <w:tcPr>
            <w:tcW w:w="3240" w:type="dxa"/>
          </w:tcPr>
          <w:p w14:paraId="4986D0A4" w14:textId="77777777" w:rsidR="00217EC5" w:rsidRDefault="00217EC5" w:rsidP="00217EC5">
            <w:pPr>
              <w:rPr>
                <w:kern w:val="2"/>
                <w:szCs w:val="24"/>
              </w:rPr>
            </w:pPr>
            <w:r>
              <w:rPr>
                <w:kern w:val="2"/>
                <w:szCs w:val="24"/>
              </w:rPr>
              <w:t>1.1.1. Pavadinimas</w:t>
            </w:r>
          </w:p>
        </w:tc>
        <w:tc>
          <w:tcPr>
            <w:tcW w:w="3510" w:type="dxa"/>
          </w:tcPr>
          <w:p w14:paraId="53FF09A2" w14:textId="045C5229" w:rsidR="00217EC5" w:rsidRDefault="00217EC5" w:rsidP="00217EC5">
            <w:pPr>
              <w:jc w:val="both"/>
              <w:rPr>
                <w:kern w:val="2"/>
                <w:szCs w:val="24"/>
              </w:rPr>
            </w:pPr>
            <w:r w:rsidRPr="00E711CB">
              <w:rPr>
                <w:kern w:val="2"/>
                <w:szCs w:val="24"/>
              </w:rPr>
              <w:t>Lietuvos Respublikos energetikos ministerija</w:t>
            </w:r>
          </w:p>
        </w:tc>
      </w:tr>
      <w:tr w:rsidR="00217EC5" w14:paraId="46894EEE" w14:textId="77777777" w:rsidTr="62FA3888">
        <w:tc>
          <w:tcPr>
            <w:tcW w:w="2808" w:type="dxa"/>
            <w:vMerge/>
          </w:tcPr>
          <w:p w14:paraId="6E3E695C" w14:textId="77777777" w:rsidR="00217EC5" w:rsidRDefault="00217EC5" w:rsidP="00217EC5">
            <w:pPr>
              <w:rPr>
                <w:kern w:val="2"/>
                <w:szCs w:val="24"/>
              </w:rPr>
            </w:pPr>
          </w:p>
        </w:tc>
        <w:tc>
          <w:tcPr>
            <w:tcW w:w="3240" w:type="dxa"/>
          </w:tcPr>
          <w:p w14:paraId="6B5CD43F" w14:textId="77777777" w:rsidR="00217EC5" w:rsidRDefault="00217EC5" w:rsidP="00217EC5">
            <w:pPr>
              <w:rPr>
                <w:kern w:val="2"/>
                <w:szCs w:val="24"/>
              </w:rPr>
            </w:pPr>
            <w:r>
              <w:rPr>
                <w:kern w:val="2"/>
                <w:szCs w:val="24"/>
              </w:rPr>
              <w:t>1.1.2. Juridinio asmens kodas</w:t>
            </w:r>
          </w:p>
        </w:tc>
        <w:tc>
          <w:tcPr>
            <w:tcW w:w="3510" w:type="dxa"/>
          </w:tcPr>
          <w:p w14:paraId="63476F65" w14:textId="00ADC0D1" w:rsidR="00217EC5" w:rsidRDefault="00217EC5" w:rsidP="00217EC5">
            <w:pPr>
              <w:jc w:val="both"/>
              <w:rPr>
                <w:kern w:val="2"/>
                <w:szCs w:val="24"/>
              </w:rPr>
            </w:pPr>
            <w:r w:rsidRPr="00E711CB">
              <w:rPr>
                <w:kern w:val="2"/>
                <w:szCs w:val="24"/>
              </w:rPr>
              <w:t>302308327</w:t>
            </w:r>
          </w:p>
        </w:tc>
      </w:tr>
      <w:tr w:rsidR="00217EC5" w14:paraId="356739C7" w14:textId="77777777" w:rsidTr="62FA3888">
        <w:tc>
          <w:tcPr>
            <w:tcW w:w="2808" w:type="dxa"/>
            <w:vMerge/>
          </w:tcPr>
          <w:p w14:paraId="1CA5E71D" w14:textId="77777777" w:rsidR="00217EC5" w:rsidRDefault="00217EC5" w:rsidP="00217EC5">
            <w:pPr>
              <w:rPr>
                <w:kern w:val="2"/>
                <w:szCs w:val="24"/>
              </w:rPr>
            </w:pPr>
          </w:p>
        </w:tc>
        <w:tc>
          <w:tcPr>
            <w:tcW w:w="3240" w:type="dxa"/>
          </w:tcPr>
          <w:p w14:paraId="23A01788" w14:textId="77777777" w:rsidR="00217EC5" w:rsidRDefault="00217EC5" w:rsidP="00217EC5">
            <w:pPr>
              <w:rPr>
                <w:kern w:val="2"/>
                <w:szCs w:val="24"/>
              </w:rPr>
            </w:pPr>
            <w:r>
              <w:rPr>
                <w:kern w:val="2"/>
                <w:szCs w:val="24"/>
              </w:rPr>
              <w:t>1.1.3. Adresas</w:t>
            </w:r>
          </w:p>
        </w:tc>
        <w:tc>
          <w:tcPr>
            <w:tcW w:w="3510" w:type="dxa"/>
          </w:tcPr>
          <w:p w14:paraId="4FB387A2" w14:textId="63C8D2A3" w:rsidR="00217EC5" w:rsidRDefault="0081247D" w:rsidP="00217EC5">
            <w:pPr>
              <w:jc w:val="both"/>
              <w:rPr>
                <w:kern w:val="2"/>
                <w:szCs w:val="24"/>
              </w:rPr>
            </w:pPr>
            <w:r>
              <w:rPr>
                <w:szCs w:val="24"/>
              </w:rPr>
              <w:t>J. Lelevelio g. 6,</w:t>
            </w:r>
            <w:r w:rsidR="00217EC5" w:rsidRPr="00E711CB">
              <w:rPr>
                <w:szCs w:val="24"/>
              </w:rPr>
              <w:t xml:space="preserve"> </w:t>
            </w:r>
            <w:r w:rsidR="00BB167F" w:rsidRPr="00BB167F">
              <w:rPr>
                <w:szCs w:val="24"/>
              </w:rPr>
              <w:t>01103 Vilnius</w:t>
            </w:r>
          </w:p>
        </w:tc>
      </w:tr>
      <w:tr w:rsidR="00217EC5" w14:paraId="00E15A94" w14:textId="77777777" w:rsidTr="62FA3888">
        <w:tc>
          <w:tcPr>
            <w:tcW w:w="2808" w:type="dxa"/>
            <w:vMerge/>
          </w:tcPr>
          <w:p w14:paraId="54205EA9" w14:textId="77777777" w:rsidR="00217EC5" w:rsidRDefault="00217EC5" w:rsidP="00217EC5">
            <w:pPr>
              <w:rPr>
                <w:kern w:val="2"/>
                <w:szCs w:val="24"/>
              </w:rPr>
            </w:pPr>
          </w:p>
        </w:tc>
        <w:tc>
          <w:tcPr>
            <w:tcW w:w="3240" w:type="dxa"/>
          </w:tcPr>
          <w:p w14:paraId="78DC4B4A" w14:textId="77777777" w:rsidR="00217EC5" w:rsidRDefault="00217EC5" w:rsidP="00217EC5">
            <w:pPr>
              <w:rPr>
                <w:kern w:val="2"/>
                <w:szCs w:val="24"/>
              </w:rPr>
            </w:pPr>
            <w:r>
              <w:rPr>
                <w:kern w:val="2"/>
                <w:szCs w:val="24"/>
              </w:rPr>
              <w:t>1.1.4. PVM mokėtojo kodas</w:t>
            </w:r>
          </w:p>
        </w:tc>
        <w:tc>
          <w:tcPr>
            <w:tcW w:w="3510" w:type="dxa"/>
          </w:tcPr>
          <w:p w14:paraId="3641442E" w14:textId="1E682CC6" w:rsidR="00217EC5" w:rsidRDefault="00217EC5" w:rsidP="00217EC5">
            <w:pPr>
              <w:jc w:val="both"/>
              <w:rPr>
                <w:kern w:val="2"/>
                <w:szCs w:val="24"/>
              </w:rPr>
            </w:pPr>
            <w:r w:rsidRPr="00E711CB">
              <w:rPr>
                <w:kern w:val="2"/>
                <w:szCs w:val="24"/>
              </w:rPr>
              <w:t>-</w:t>
            </w:r>
          </w:p>
        </w:tc>
      </w:tr>
      <w:tr w:rsidR="00217EC5" w14:paraId="164424F3" w14:textId="77777777" w:rsidTr="62FA3888">
        <w:tc>
          <w:tcPr>
            <w:tcW w:w="2808" w:type="dxa"/>
            <w:vMerge/>
          </w:tcPr>
          <w:p w14:paraId="605C8647" w14:textId="77777777" w:rsidR="00217EC5" w:rsidRDefault="00217EC5" w:rsidP="00217EC5">
            <w:pPr>
              <w:rPr>
                <w:kern w:val="2"/>
                <w:szCs w:val="24"/>
              </w:rPr>
            </w:pPr>
          </w:p>
        </w:tc>
        <w:tc>
          <w:tcPr>
            <w:tcW w:w="3240" w:type="dxa"/>
          </w:tcPr>
          <w:p w14:paraId="58983992" w14:textId="77777777" w:rsidR="00217EC5" w:rsidRDefault="00217EC5" w:rsidP="00217EC5">
            <w:pPr>
              <w:rPr>
                <w:kern w:val="2"/>
                <w:szCs w:val="24"/>
              </w:rPr>
            </w:pPr>
            <w:r>
              <w:rPr>
                <w:kern w:val="2"/>
                <w:szCs w:val="24"/>
              </w:rPr>
              <w:t>1.1.5. Atsiskaitomoji sąskaita</w:t>
            </w:r>
          </w:p>
        </w:tc>
        <w:tc>
          <w:tcPr>
            <w:tcW w:w="3510" w:type="dxa"/>
          </w:tcPr>
          <w:p w14:paraId="62E56AEE" w14:textId="5FC4B7BF" w:rsidR="00217EC5" w:rsidRDefault="00217EC5" w:rsidP="00217EC5">
            <w:pPr>
              <w:jc w:val="both"/>
              <w:rPr>
                <w:kern w:val="2"/>
              </w:rPr>
            </w:pPr>
            <w:r w:rsidRPr="00E711CB">
              <w:rPr>
                <w:color w:val="000000"/>
                <w:szCs w:val="24"/>
              </w:rPr>
              <w:t xml:space="preserve">A/s Nr. </w:t>
            </w:r>
            <w:r w:rsidRPr="00E711CB">
              <w:rPr>
                <w:szCs w:val="24"/>
              </w:rPr>
              <w:t>LT524040063610000385</w:t>
            </w:r>
          </w:p>
        </w:tc>
      </w:tr>
      <w:tr w:rsidR="00217EC5" w14:paraId="6B7E848E" w14:textId="77777777" w:rsidTr="62FA3888">
        <w:tc>
          <w:tcPr>
            <w:tcW w:w="2808" w:type="dxa"/>
            <w:vMerge/>
          </w:tcPr>
          <w:p w14:paraId="4F4A34C0" w14:textId="77777777" w:rsidR="00217EC5" w:rsidRDefault="00217EC5" w:rsidP="00217EC5">
            <w:pPr>
              <w:rPr>
                <w:kern w:val="2"/>
                <w:szCs w:val="24"/>
              </w:rPr>
            </w:pPr>
          </w:p>
        </w:tc>
        <w:tc>
          <w:tcPr>
            <w:tcW w:w="3240" w:type="dxa"/>
          </w:tcPr>
          <w:p w14:paraId="6CD6859C" w14:textId="77777777" w:rsidR="00217EC5" w:rsidRDefault="00217EC5" w:rsidP="00217EC5">
            <w:pPr>
              <w:rPr>
                <w:kern w:val="2"/>
                <w:szCs w:val="24"/>
              </w:rPr>
            </w:pPr>
            <w:r>
              <w:rPr>
                <w:kern w:val="2"/>
                <w:szCs w:val="24"/>
              </w:rPr>
              <w:t>1.1.6. Bankas, banko kodas</w:t>
            </w:r>
          </w:p>
        </w:tc>
        <w:tc>
          <w:tcPr>
            <w:tcW w:w="3510" w:type="dxa"/>
          </w:tcPr>
          <w:p w14:paraId="1707229B" w14:textId="77777777" w:rsidR="00217EC5" w:rsidRPr="00E711CB" w:rsidRDefault="00217EC5" w:rsidP="00BB167F">
            <w:pPr>
              <w:rPr>
                <w:bCs/>
                <w:szCs w:val="24"/>
              </w:rPr>
            </w:pPr>
            <w:r w:rsidRPr="00E711CB">
              <w:rPr>
                <w:color w:val="000000"/>
                <w:szCs w:val="24"/>
              </w:rPr>
              <w:t>Lietuvos Respublikos finansų ministerija</w:t>
            </w:r>
            <w:r w:rsidRPr="00E711CB">
              <w:rPr>
                <w:bCs/>
                <w:szCs w:val="24"/>
              </w:rPr>
              <w:t xml:space="preserve"> </w:t>
            </w:r>
          </w:p>
          <w:p w14:paraId="7CD0A608" w14:textId="07C75CEB" w:rsidR="00217EC5" w:rsidRDefault="00217EC5" w:rsidP="00217EC5">
            <w:pPr>
              <w:jc w:val="both"/>
              <w:rPr>
                <w:kern w:val="2"/>
                <w:szCs w:val="24"/>
              </w:rPr>
            </w:pPr>
            <w:r w:rsidRPr="00E711CB">
              <w:rPr>
                <w:bCs/>
                <w:szCs w:val="24"/>
              </w:rPr>
              <w:t>Banko kodas: 40400</w:t>
            </w:r>
          </w:p>
        </w:tc>
      </w:tr>
      <w:tr w:rsidR="00217EC5" w14:paraId="3C8A477F" w14:textId="77777777" w:rsidTr="62FA3888">
        <w:tc>
          <w:tcPr>
            <w:tcW w:w="2808" w:type="dxa"/>
            <w:vMerge/>
          </w:tcPr>
          <w:p w14:paraId="6FB01AF8" w14:textId="77777777" w:rsidR="00217EC5" w:rsidRDefault="00217EC5" w:rsidP="00217EC5">
            <w:pPr>
              <w:rPr>
                <w:kern w:val="2"/>
                <w:szCs w:val="24"/>
              </w:rPr>
            </w:pPr>
          </w:p>
        </w:tc>
        <w:tc>
          <w:tcPr>
            <w:tcW w:w="3240" w:type="dxa"/>
          </w:tcPr>
          <w:p w14:paraId="52077EC6" w14:textId="77777777" w:rsidR="00217EC5" w:rsidRDefault="00217EC5" w:rsidP="00217EC5">
            <w:pPr>
              <w:rPr>
                <w:kern w:val="2"/>
                <w:szCs w:val="24"/>
              </w:rPr>
            </w:pPr>
            <w:r>
              <w:rPr>
                <w:kern w:val="2"/>
                <w:szCs w:val="24"/>
              </w:rPr>
              <w:t>1.1.7. Telefonas</w:t>
            </w:r>
          </w:p>
        </w:tc>
        <w:tc>
          <w:tcPr>
            <w:tcW w:w="3510" w:type="dxa"/>
          </w:tcPr>
          <w:p w14:paraId="04975451" w14:textId="06D2F3DC" w:rsidR="00217EC5" w:rsidRDefault="00217EC5" w:rsidP="00217EC5">
            <w:pPr>
              <w:jc w:val="both"/>
              <w:rPr>
                <w:kern w:val="2"/>
                <w:szCs w:val="24"/>
              </w:rPr>
            </w:pPr>
            <w:r w:rsidRPr="00E711CB">
              <w:rPr>
                <w:color w:val="000000"/>
                <w:szCs w:val="24"/>
              </w:rPr>
              <w:t>(0 5) 203 4696</w:t>
            </w:r>
          </w:p>
        </w:tc>
      </w:tr>
      <w:tr w:rsidR="00217EC5" w14:paraId="7B8191B7" w14:textId="77777777" w:rsidTr="62FA3888">
        <w:tc>
          <w:tcPr>
            <w:tcW w:w="2808" w:type="dxa"/>
            <w:vMerge/>
          </w:tcPr>
          <w:p w14:paraId="1FE5A316" w14:textId="77777777" w:rsidR="00217EC5" w:rsidRDefault="00217EC5" w:rsidP="00217EC5">
            <w:pPr>
              <w:rPr>
                <w:kern w:val="2"/>
                <w:szCs w:val="24"/>
              </w:rPr>
            </w:pPr>
          </w:p>
        </w:tc>
        <w:tc>
          <w:tcPr>
            <w:tcW w:w="3240" w:type="dxa"/>
          </w:tcPr>
          <w:p w14:paraId="47AE5590" w14:textId="77777777" w:rsidR="00217EC5" w:rsidRDefault="00217EC5" w:rsidP="00217EC5">
            <w:pPr>
              <w:rPr>
                <w:kern w:val="2"/>
                <w:szCs w:val="24"/>
              </w:rPr>
            </w:pPr>
            <w:r>
              <w:rPr>
                <w:kern w:val="2"/>
                <w:szCs w:val="24"/>
              </w:rPr>
              <w:t>1.1.8. El. paštas</w:t>
            </w:r>
          </w:p>
        </w:tc>
        <w:tc>
          <w:tcPr>
            <w:tcW w:w="3510" w:type="dxa"/>
          </w:tcPr>
          <w:p w14:paraId="06155599" w14:textId="2AB506DB" w:rsidR="00217EC5" w:rsidRDefault="00217EC5" w:rsidP="00217EC5">
            <w:pPr>
              <w:jc w:val="both"/>
              <w:rPr>
                <w:kern w:val="2"/>
                <w:szCs w:val="24"/>
              </w:rPr>
            </w:pPr>
            <w:hyperlink r:id="rId11" w:history="1">
              <w:r w:rsidRPr="00E711CB">
                <w:rPr>
                  <w:color w:val="000000"/>
                  <w:szCs w:val="24"/>
                </w:rPr>
                <w:t>info@enmin.lt</w:t>
              </w:r>
            </w:hyperlink>
          </w:p>
        </w:tc>
      </w:tr>
      <w:tr w:rsidR="00897D4A" w14:paraId="1959C3F5" w14:textId="77777777" w:rsidTr="62FA3888">
        <w:tc>
          <w:tcPr>
            <w:tcW w:w="2808" w:type="dxa"/>
            <w:vMerge/>
          </w:tcPr>
          <w:p w14:paraId="34C01018" w14:textId="77777777" w:rsidR="00897D4A" w:rsidRDefault="00897D4A" w:rsidP="00897D4A">
            <w:pPr>
              <w:rPr>
                <w:kern w:val="2"/>
                <w:szCs w:val="24"/>
              </w:rPr>
            </w:pPr>
          </w:p>
        </w:tc>
        <w:tc>
          <w:tcPr>
            <w:tcW w:w="3240" w:type="dxa"/>
          </w:tcPr>
          <w:p w14:paraId="473630E0" w14:textId="77777777" w:rsidR="00897D4A" w:rsidRDefault="00897D4A" w:rsidP="00897D4A">
            <w:pPr>
              <w:rPr>
                <w:kern w:val="2"/>
                <w:szCs w:val="24"/>
              </w:rPr>
            </w:pPr>
            <w:r>
              <w:rPr>
                <w:kern w:val="2"/>
                <w:szCs w:val="24"/>
              </w:rPr>
              <w:t>1.1.9. Šalies atstovas</w:t>
            </w:r>
          </w:p>
        </w:tc>
        <w:tc>
          <w:tcPr>
            <w:tcW w:w="3510" w:type="dxa"/>
          </w:tcPr>
          <w:p w14:paraId="04FDD825" w14:textId="04D5C6CB" w:rsidR="00897D4A" w:rsidRDefault="00897D4A" w:rsidP="00561346">
            <w:pPr>
              <w:jc w:val="both"/>
              <w:rPr>
                <w:kern w:val="2"/>
                <w:szCs w:val="24"/>
              </w:rPr>
            </w:pPr>
          </w:p>
        </w:tc>
      </w:tr>
      <w:tr w:rsidR="00897D4A" w14:paraId="475D93E9" w14:textId="77777777" w:rsidTr="62FA3888">
        <w:tc>
          <w:tcPr>
            <w:tcW w:w="2808" w:type="dxa"/>
            <w:vMerge/>
          </w:tcPr>
          <w:p w14:paraId="23BF508B" w14:textId="77777777" w:rsidR="00897D4A" w:rsidRDefault="00897D4A" w:rsidP="00897D4A">
            <w:pPr>
              <w:rPr>
                <w:kern w:val="2"/>
                <w:szCs w:val="24"/>
              </w:rPr>
            </w:pPr>
          </w:p>
        </w:tc>
        <w:tc>
          <w:tcPr>
            <w:tcW w:w="3240" w:type="dxa"/>
          </w:tcPr>
          <w:p w14:paraId="7D81A35C" w14:textId="77777777" w:rsidR="00897D4A" w:rsidRDefault="00897D4A" w:rsidP="00897D4A">
            <w:pPr>
              <w:rPr>
                <w:kern w:val="2"/>
                <w:szCs w:val="24"/>
              </w:rPr>
            </w:pPr>
            <w:r>
              <w:rPr>
                <w:kern w:val="2"/>
                <w:szCs w:val="24"/>
              </w:rPr>
              <w:t>1.1.10. Atstovavimo pagrindas</w:t>
            </w:r>
          </w:p>
        </w:tc>
        <w:tc>
          <w:tcPr>
            <w:tcW w:w="3510" w:type="dxa"/>
          </w:tcPr>
          <w:p w14:paraId="7164E978" w14:textId="3AEFA367" w:rsidR="00897D4A" w:rsidRDefault="00897D4A" w:rsidP="00561346">
            <w:pPr>
              <w:jc w:val="both"/>
            </w:pPr>
          </w:p>
        </w:tc>
      </w:tr>
      <w:tr w:rsidR="00844A2D" w14:paraId="208DA5AB" w14:textId="77777777">
        <w:tc>
          <w:tcPr>
            <w:tcW w:w="2808" w:type="dxa"/>
            <w:vMerge w:val="restart"/>
          </w:tcPr>
          <w:p w14:paraId="3E3805B9" w14:textId="77777777" w:rsidR="00844A2D" w:rsidRDefault="00844A2D" w:rsidP="00844A2D">
            <w:pPr>
              <w:rPr>
                <w:b/>
                <w:kern w:val="2"/>
                <w:szCs w:val="24"/>
              </w:rPr>
            </w:pPr>
            <w:r>
              <w:rPr>
                <w:b/>
                <w:kern w:val="2"/>
                <w:szCs w:val="24"/>
              </w:rPr>
              <w:t>1.2. Tiekėjas</w:t>
            </w:r>
          </w:p>
          <w:p w14:paraId="0640591C" w14:textId="77777777" w:rsidR="00844A2D" w:rsidRDefault="00844A2D" w:rsidP="00844A2D">
            <w:pPr>
              <w:rPr>
                <w:color w:val="4472C4"/>
                <w:kern w:val="2"/>
                <w:szCs w:val="24"/>
              </w:rPr>
            </w:pPr>
            <w:r>
              <w:rPr>
                <w:color w:val="4472C4"/>
                <w:kern w:val="2"/>
                <w:szCs w:val="24"/>
              </w:rPr>
              <w:t>(jei Tiekėjas yra fizinis asmuo, skiltys atitinkamai pakoreguojamos.</w:t>
            </w:r>
          </w:p>
          <w:p w14:paraId="6DA744E9" w14:textId="77777777" w:rsidR="00844A2D" w:rsidRDefault="00844A2D" w:rsidP="00844A2D">
            <w:pPr>
              <w:rPr>
                <w:color w:val="4472C4"/>
                <w:kern w:val="2"/>
                <w:szCs w:val="24"/>
              </w:rPr>
            </w:pPr>
            <w:r>
              <w:rPr>
                <w:color w:val="4472C4"/>
                <w:kern w:val="2"/>
                <w:szCs w:val="24"/>
              </w:rPr>
              <w:t>Jei Tiekėjas yra tiekėjų grupė, skiltys pildomos įterpiant kiekvieno grupės nario informaciją)</w:t>
            </w:r>
          </w:p>
          <w:p w14:paraId="450B9242" w14:textId="77777777" w:rsidR="00844A2D" w:rsidRDefault="00844A2D" w:rsidP="00844A2D">
            <w:pPr>
              <w:rPr>
                <w:b/>
                <w:kern w:val="2"/>
                <w:szCs w:val="24"/>
              </w:rPr>
            </w:pPr>
          </w:p>
        </w:tc>
        <w:tc>
          <w:tcPr>
            <w:tcW w:w="3240" w:type="dxa"/>
          </w:tcPr>
          <w:p w14:paraId="67F6D24E" w14:textId="77777777" w:rsidR="00844A2D" w:rsidRDefault="00844A2D" w:rsidP="00844A2D">
            <w:pPr>
              <w:rPr>
                <w:kern w:val="2"/>
                <w:szCs w:val="24"/>
              </w:rPr>
            </w:pPr>
            <w:r>
              <w:rPr>
                <w:kern w:val="2"/>
                <w:szCs w:val="24"/>
              </w:rPr>
              <w:t>1.2.1. Pavadinimas</w:t>
            </w:r>
          </w:p>
        </w:tc>
        <w:tc>
          <w:tcPr>
            <w:tcW w:w="3510" w:type="dxa"/>
            <w:vAlign w:val="center"/>
          </w:tcPr>
          <w:p w14:paraId="02EEDC7F" w14:textId="50AB002F" w:rsidR="00844A2D" w:rsidRPr="00844A2D" w:rsidRDefault="00844A2D" w:rsidP="00844A2D">
            <w:pPr>
              <w:jc w:val="center"/>
              <w:rPr>
                <w:kern w:val="2"/>
                <w:szCs w:val="24"/>
              </w:rPr>
            </w:pPr>
            <w:r w:rsidRPr="00844A2D">
              <w:rPr>
                <w:color w:val="0070C0"/>
                <w:szCs w:val="24"/>
              </w:rPr>
              <w:t>Įrašyti</w:t>
            </w:r>
          </w:p>
        </w:tc>
      </w:tr>
      <w:tr w:rsidR="00844A2D" w14:paraId="3EAB2D74" w14:textId="77777777">
        <w:tc>
          <w:tcPr>
            <w:tcW w:w="2808" w:type="dxa"/>
            <w:vMerge/>
          </w:tcPr>
          <w:p w14:paraId="75194712" w14:textId="77777777" w:rsidR="00844A2D" w:rsidRDefault="00844A2D" w:rsidP="00844A2D">
            <w:pPr>
              <w:rPr>
                <w:b/>
                <w:kern w:val="2"/>
                <w:szCs w:val="24"/>
              </w:rPr>
            </w:pPr>
          </w:p>
        </w:tc>
        <w:tc>
          <w:tcPr>
            <w:tcW w:w="3240" w:type="dxa"/>
          </w:tcPr>
          <w:p w14:paraId="65C865FD" w14:textId="77777777" w:rsidR="00844A2D" w:rsidRDefault="00844A2D" w:rsidP="00844A2D">
            <w:pPr>
              <w:rPr>
                <w:kern w:val="2"/>
                <w:szCs w:val="24"/>
              </w:rPr>
            </w:pPr>
            <w:r>
              <w:rPr>
                <w:kern w:val="2"/>
                <w:szCs w:val="24"/>
              </w:rPr>
              <w:t>1.2.2. Juridinio asmens kodas</w:t>
            </w:r>
          </w:p>
        </w:tc>
        <w:tc>
          <w:tcPr>
            <w:tcW w:w="3510" w:type="dxa"/>
            <w:vAlign w:val="center"/>
          </w:tcPr>
          <w:p w14:paraId="53FD7CD7" w14:textId="4B32FD7D" w:rsidR="00844A2D" w:rsidRPr="00844A2D" w:rsidRDefault="00844A2D" w:rsidP="00844A2D">
            <w:pPr>
              <w:jc w:val="center"/>
              <w:rPr>
                <w:kern w:val="2"/>
                <w:szCs w:val="24"/>
              </w:rPr>
            </w:pPr>
            <w:r w:rsidRPr="00844A2D">
              <w:rPr>
                <w:color w:val="0070C0"/>
                <w:szCs w:val="24"/>
              </w:rPr>
              <w:t>Įrašyti</w:t>
            </w:r>
          </w:p>
        </w:tc>
      </w:tr>
      <w:tr w:rsidR="00844A2D" w14:paraId="666244A6" w14:textId="77777777">
        <w:tc>
          <w:tcPr>
            <w:tcW w:w="2808" w:type="dxa"/>
            <w:vMerge/>
          </w:tcPr>
          <w:p w14:paraId="47FBA3D1" w14:textId="77777777" w:rsidR="00844A2D" w:rsidRDefault="00844A2D" w:rsidP="00844A2D">
            <w:pPr>
              <w:rPr>
                <w:b/>
                <w:kern w:val="2"/>
                <w:szCs w:val="24"/>
              </w:rPr>
            </w:pPr>
          </w:p>
        </w:tc>
        <w:tc>
          <w:tcPr>
            <w:tcW w:w="3240" w:type="dxa"/>
          </w:tcPr>
          <w:p w14:paraId="1BC85940" w14:textId="77777777" w:rsidR="00844A2D" w:rsidRDefault="00844A2D" w:rsidP="00844A2D">
            <w:pPr>
              <w:rPr>
                <w:kern w:val="2"/>
                <w:szCs w:val="24"/>
              </w:rPr>
            </w:pPr>
            <w:r>
              <w:rPr>
                <w:kern w:val="2"/>
                <w:szCs w:val="24"/>
              </w:rPr>
              <w:t>1.2.3. Adresas</w:t>
            </w:r>
          </w:p>
        </w:tc>
        <w:tc>
          <w:tcPr>
            <w:tcW w:w="3510" w:type="dxa"/>
            <w:vAlign w:val="center"/>
          </w:tcPr>
          <w:p w14:paraId="7014BB4C" w14:textId="7E338C42" w:rsidR="00844A2D" w:rsidRPr="00844A2D" w:rsidRDefault="00844A2D" w:rsidP="00844A2D">
            <w:pPr>
              <w:jc w:val="center"/>
              <w:rPr>
                <w:kern w:val="2"/>
                <w:szCs w:val="24"/>
              </w:rPr>
            </w:pPr>
            <w:r w:rsidRPr="00844A2D">
              <w:rPr>
                <w:color w:val="0070C0"/>
                <w:szCs w:val="24"/>
              </w:rPr>
              <w:t>Įrašyti</w:t>
            </w:r>
          </w:p>
        </w:tc>
      </w:tr>
      <w:tr w:rsidR="00844A2D" w14:paraId="29C53A2D" w14:textId="77777777">
        <w:tc>
          <w:tcPr>
            <w:tcW w:w="2808" w:type="dxa"/>
            <w:vMerge/>
          </w:tcPr>
          <w:p w14:paraId="62F07FD3" w14:textId="77777777" w:rsidR="00844A2D" w:rsidRDefault="00844A2D" w:rsidP="00844A2D">
            <w:pPr>
              <w:rPr>
                <w:b/>
                <w:kern w:val="2"/>
                <w:szCs w:val="24"/>
              </w:rPr>
            </w:pPr>
          </w:p>
        </w:tc>
        <w:tc>
          <w:tcPr>
            <w:tcW w:w="3240" w:type="dxa"/>
          </w:tcPr>
          <w:p w14:paraId="3F64B498" w14:textId="77777777" w:rsidR="00844A2D" w:rsidRDefault="00844A2D" w:rsidP="00844A2D">
            <w:pPr>
              <w:rPr>
                <w:kern w:val="2"/>
                <w:szCs w:val="24"/>
              </w:rPr>
            </w:pPr>
            <w:r>
              <w:rPr>
                <w:kern w:val="2"/>
                <w:szCs w:val="24"/>
              </w:rPr>
              <w:t>1.2.4. PVM mokėtojo kodas</w:t>
            </w:r>
          </w:p>
        </w:tc>
        <w:tc>
          <w:tcPr>
            <w:tcW w:w="3510" w:type="dxa"/>
            <w:vAlign w:val="center"/>
          </w:tcPr>
          <w:p w14:paraId="1570F720" w14:textId="1A98B6BE" w:rsidR="00844A2D" w:rsidRPr="00844A2D" w:rsidRDefault="00844A2D" w:rsidP="00844A2D">
            <w:pPr>
              <w:jc w:val="center"/>
              <w:rPr>
                <w:kern w:val="2"/>
                <w:szCs w:val="24"/>
              </w:rPr>
            </w:pPr>
            <w:r w:rsidRPr="00844A2D">
              <w:rPr>
                <w:color w:val="0070C0"/>
                <w:szCs w:val="24"/>
              </w:rPr>
              <w:t>Įrašyti</w:t>
            </w:r>
          </w:p>
        </w:tc>
      </w:tr>
      <w:tr w:rsidR="00844A2D" w14:paraId="5B9A0B4B" w14:textId="77777777">
        <w:tc>
          <w:tcPr>
            <w:tcW w:w="2808" w:type="dxa"/>
            <w:vMerge/>
          </w:tcPr>
          <w:p w14:paraId="0E55A8FE" w14:textId="77777777" w:rsidR="00844A2D" w:rsidRDefault="00844A2D" w:rsidP="00844A2D">
            <w:pPr>
              <w:rPr>
                <w:b/>
                <w:kern w:val="2"/>
                <w:szCs w:val="24"/>
              </w:rPr>
            </w:pPr>
          </w:p>
        </w:tc>
        <w:tc>
          <w:tcPr>
            <w:tcW w:w="3240" w:type="dxa"/>
          </w:tcPr>
          <w:p w14:paraId="0740C72F" w14:textId="77777777" w:rsidR="00844A2D" w:rsidRDefault="00844A2D" w:rsidP="00844A2D">
            <w:pPr>
              <w:rPr>
                <w:kern w:val="2"/>
                <w:szCs w:val="24"/>
              </w:rPr>
            </w:pPr>
            <w:r>
              <w:rPr>
                <w:kern w:val="2"/>
                <w:szCs w:val="24"/>
              </w:rPr>
              <w:t>1.2.5. Atsiskaitomoji sąskaita</w:t>
            </w:r>
          </w:p>
        </w:tc>
        <w:tc>
          <w:tcPr>
            <w:tcW w:w="3510" w:type="dxa"/>
            <w:vAlign w:val="center"/>
          </w:tcPr>
          <w:p w14:paraId="5B25FE4F" w14:textId="6FA746C0" w:rsidR="00844A2D" w:rsidRPr="00844A2D" w:rsidRDefault="00844A2D" w:rsidP="00844A2D">
            <w:pPr>
              <w:jc w:val="center"/>
              <w:rPr>
                <w:kern w:val="2"/>
                <w:szCs w:val="24"/>
              </w:rPr>
            </w:pPr>
            <w:r w:rsidRPr="00844A2D">
              <w:rPr>
                <w:color w:val="0070C0"/>
                <w:szCs w:val="24"/>
              </w:rPr>
              <w:t>Įrašyti</w:t>
            </w:r>
          </w:p>
        </w:tc>
      </w:tr>
      <w:tr w:rsidR="00844A2D" w14:paraId="0D812494" w14:textId="77777777">
        <w:tc>
          <w:tcPr>
            <w:tcW w:w="2808" w:type="dxa"/>
            <w:vMerge/>
          </w:tcPr>
          <w:p w14:paraId="3FB019FB" w14:textId="77777777" w:rsidR="00844A2D" w:rsidRDefault="00844A2D" w:rsidP="00844A2D">
            <w:pPr>
              <w:rPr>
                <w:b/>
                <w:kern w:val="2"/>
                <w:szCs w:val="24"/>
              </w:rPr>
            </w:pPr>
          </w:p>
        </w:tc>
        <w:tc>
          <w:tcPr>
            <w:tcW w:w="3240" w:type="dxa"/>
          </w:tcPr>
          <w:p w14:paraId="61E194F0" w14:textId="77777777" w:rsidR="00844A2D" w:rsidRDefault="00844A2D" w:rsidP="00844A2D">
            <w:pPr>
              <w:rPr>
                <w:kern w:val="2"/>
                <w:szCs w:val="24"/>
              </w:rPr>
            </w:pPr>
            <w:r>
              <w:rPr>
                <w:kern w:val="2"/>
                <w:szCs w:val="24"/>
              </w:rPr>
              <w:t>1.2.6. Bankas, banko kodas</w:t>
            </w:r>
          </w:p>
        </w:tc>
        <w:tc>
          <w:tcPr>
            <w:tcW w:w="3510" w:type="dxa"/>
            <w:vAlign w:val="center"/>
          </w:tcPr>
          <w:p w14:paraId="261BA477" w14:textId="7F5228A2" w:rsidR="00844A2D" w:rsidRPr="00844A2D" w:rsidRDefault="00844A2D" w:rsidP="00844A2D">
            <w:pPr>
              <w:jc w:val="center"/>
              <w:rPr>
                <w:kern w:val="2"/>
                <w:szCs w:val="24"/>
              </w:rPr>
            </w:pPr>
            <w:r w:rsidRPr="00844A2D">
              <w:rPr>
                <w:color w:val="0070C0"/>
                <w:szCs w:val="24"/>
              </w:rPr>
              <w:t>Įrašyti</w:t>
            </w:r>
          </w:p>
        </w:tc>
      </w:tr>
      <w:tr w:rsidR="00844A2D" w14:paraId="3A61E74A" w14:textId="77777777">
        <w:tc>
          <w:tcPr>
            <w:tcW w:w="2808" w:type="dxa"/>
            <w:vMerge/>
          </w:tcPr>
          <w:p w14:paraId="2E64EFD9" w14:textId="77777777" w:rsidR="00844A2D" w:rsidRDefault="00844A2D" w:rsidP="00844A2D">
            <w:pPr>
              <w:rPr>
                <w:b/>
                <w:kern w:val="2"/>
                <w:szCs w:val="24"/>
              </w:rPr>
            </w:pPr>
          </w:p>
        </w:tc>
        <w:tc>
          <w:tcPr>
            <w:tcW w:w="3240" w:type="dxa"/>
          </w:tcPr>
          <w:p w14:paraId="71522681" w14:textId="77777777" w:rsidR="00844A2D" w:rsidRDefault="00844A2D" w:rsidP="00844A2D">
            <w:pPr>
              <w:rPr>
                <w:kern w:val="2"/>
                <w:szCs w:val="24"/>
              </w:rPr>
            </w:pPr>
            <w:r>
              <w:rPr>
                <w:kern w:val="2"/>
                <w:szCs w:val="24"/>
              </w:rPr>
              <w:t>1.2.7. Telefonas</w:t>
            </w:r>
          </w:p>
        </w:tc>
        <w:tc>
          <w:tcPr>
            <w:tcW w:w="3510" w:type="dxa"/>
            <w:vAlign w:val="center"/>
          </w:tcPr>
          <w:p w14:paraId="779C186C" w14:textId="0DEDDCD8" w:rsidR="00844A2D" w:rsidRPr="00844A2D" w:rsidRDefault="00844A2D" w:rsidP="00844A2D">
            <w:pPr>
              <w:jc w:val="center"/>
              <w:rPr>
                <w:kern w:val="2"/>
                <w:szCs w:val="24"/>
              </w:rPr>
            </w:pPr>
            <w:r w:rsidRPr="00844A2D">
              <w:rPr>
                <w:color w:val="0070C0"/>
                <w:szCs w:val="24"/>
              </w:rPr>
              <w:t>Įrašyti</w:t>
            </w:r>
          </w:p>
        </w:tc>
      </w:tr>
      <w:tr w:rsidR="00844A2D" w14:paraId="4A6AF2AD" w14:textId="77777777">
        <w:tc>
          <w:tcPr>
            <w:tcW w:w="2808" w:type="dxa"/>
            <w:vMerge/>
          </w:tcPr>
          <w:p w14:paraId="58F2C5B1" w14:textId="77777777" w:rsidR="00844A2D" w:rsidRDefault="00844A2D" w:rsidP="00844A2D">
            <w:pPr>
              <w:rPr>
                <w:b/>
                <w:kern w:val="2"/>
                <w:szCs w:val="24"/>
              </w:rPr>
            </w:pPr>
          </w:p>
        </w:tc>
        <w:tc>
          <w:tcPr>
            <w:tcW w:w="3240" w:type="dxa"/>
          </w:tcPr>
          <w:p w14:paraId="7496FFE6" w14:textId="77777777" w:rsidR="00844A2D" w:rsidRDefault="00844A2D" w:rsidP="00844A2D">
            <w:pPr>
              <w:rPr>
                <w:kern w:val="2"/>
                <w:szCs w:val="24"/>
              </w:rPr>
            </w:pPr>
            <w:r>
              <w:rPr>
                <w:kern w:val="2"/>
                <w:szCs w:val="24"/>
              </w:rPr>
              <w:t>1.2.8. El. paštas</w:t>
            </w:r>
          </w:p>
        </w:tc>
        <w:tc>
          <w:tcPr>
            <w:tcW w:w="3510" w:type="dxa"/>
            <w:vAlign w:val="center"/>
          </w:tcPr>
          <w:p w14:paraId="5FE40A45" w14:textId="793E0609" w:rsidR="00844A2D" w:rsidRPr="00844A2D" w:rsidRDefault="00844A2D" w:rsidP="00844A2D">
            <w:pPr>
              <w:jc w:val="center"/>
              <w:rPr>
                <w:kern w:val="2"/>
                <w:szCs w:val="24"/>
              </w:rPr>
            </w:pPr>
            <w:r w:rsidRPr="00844A2D">
              <w:rPr>
                <w:color w:val="0070C0"/>
                <w:szCs w:val="24"/>
              </w:rPr>
              <w:t>įrašyti</w:t>
            </w:r>
          </w:p>
        </w:tc>
      </w:tr>
      <w:tr w:rsidR="00844A2D" w14:paraId="67CA8A8E" w14:textId="77777777">
        <w:tc>
          <w:tcPr>
            <w:tcW w:w="2808" w:type="dxa"/>
            <w:vMerge/>
          </w:tcPr>
          <w:p w14:paraId="03ECA91F" w14:textId="77777777" w:rsidR="00844A2D" w:rsidRDefault="00844A2D" w:rsidP="00844A2D">
            <w:pPr>
              <w:rPr>
                <w:b/>
                <w:kern w:val="2"/>
                <w:szCs w:val="24"/>
              </w:rPr>
            </w:pPr>
          </w:p>
        </w:tc>
        <w:tc>
          <w:tcPr>
            <w:tcW w:w="3240" w:type="dxa"/>
          </w:tcPr>
          <w:p w14:paraId="2920CEAC" w14:textId="77777777" w:rsidR="00844A2D" w:rsidRDefault="00844A2D" w:rsidP="00844A2D">
            <w:pPr>
              <w:rPr>
                <w:kern w:val="2"/>
                <w:szCs w:val="24"/>
              </w:rPr>
            </w:pPr>
            <w:r>
              <w:rPr>
                <w:kern w:val="2"/>
                <w:szCs w:val="24"/>
              </w:rPr>
              <w:t>1.2.9. Šalies atstovas</w:t>
            </w:r>
          </w:p>
        </w:tc>
        <w:tc>
          <w:tcPr>
            <w:tcW w:w="3510" w:type="dxa"/>
            <w:vAlign w:val="center"/>
          </w:tcPr>
          <w:p w14:paraId="6AA5701A" w14:textId="5B7A709E" w:rsidR="00844A2D" w:rsidRPr="00844A2D" w:rsidRDefault="00844A2D" w:rsidP="00844A2D">
            <w:pPr>
              <w:jc w:val="center"/>
              <w:rPr>
                <w:kern w:val="2"/>
                <w:szCs w:val="24"/>
              </w:rPr>
            </w:pPr>
            <w:r w:rsidRPr="00844A2D">
              <w:rPr>
                <w:color w:val="0070C0"/>
                <w:szCs w:val="24"/>
              </w:rPr>
              <w:t>įrašyti</w:t>
            </w:r>
          </w:p>
        </w:tc>
      </w:tr>
      <w:tr w:rsidR="00844A2D" w14:paraId="21B1C29D" w14:textId="77777777">
        <w:tc>
          <w:tcPr>
            <w:tcW w:w="2808" w:type="dxa"/>
            <w:vMerge/>
          </w:tcPr>
          <w:p w14:paraId="6032661D" w14:textId="77777777" w:rsidR="00844A2D" w:rsidRDefault="00844A2D" w:rsidP="00844A2D">
            <w:pPr>
              <w:rPr>
                <w:b/>
                <w:kern w:val="2"/>
                <w:szCs w:val="24"/>
              </w:rPr>
            </w:pPr>
          </w:p>
        </w:tc>
        <w:tc>
          <w:tcPr>
            <w:tcW w:w="3240" w:type="dxa"/>
          </w:tcPr>
          <w:p w14:paraId="08846265" w14:textId="77777777" w:rsidR="00844A2D" w:rsidRDefault="00844A2D" w:rsidP="00844A2D">
            <w:pPr>
              <w:rPr>
                <w:kern w:val="2"/>
                <w:szCs w:val="24"/>
              </w:rPr>
            </w:pPr>
            <w:r>
              <w:rPr>
                <w:kern w:val="2"/>
                <w:szCs w:val="24"/>
              </w:rPr>
              <w:t>1.2.10. Atstovavimo pagrindas</w:t>
            </w:r>
          </w:p>
        </w:tc>
        <w:tc>
          <w:tcPr>
            <w:tcW w:w="3510" w:type="dxa"/>
            <w:vAlign w:val="center"/>
          </w:tcPr>
          <w:p w14:paraId="59BF79D5" w14:textId="033F463A" w:rsidR="00844A2D" w:rsidRPr="00844A2D" w:rsidRDefault="00844A2D" w:rsidP="00844A2D">
            <w:pPr>
              <w:jc w:val="center"/>
              <w:rPr>
                <w:kern w:val="2"/>
                <w:szCs w:val="24"/>
              </w:rPr>
            </w:pPr>
            <w:r w:rsidRPr="00844A2D">
              <w:rPr>
                <w:color w:val="0070C0"/>
                <w:szCs w:val="24"/>
              </w:rPr>
              <w:t>įrašyti</w:t>
            </w: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20"/>
        <w:gridCol w:w="2110"/>
        <w:gridCol w:w="4311"/>
      </w:tblGrid>
      <w:tr w:rsidR="00027B83" w14:paraId="65ACB567" w14:textId="77777777" w:rsidTr="7C406CE4">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7C406CE4">
        <w:trPr>
          <w:trHeight w:val="300"/>
        </w:trPr>
        <w:tc>
          <w:tcPr>
            <w:tcW w:w="3094" w:type="dxa"/>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3"/>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rsidTr="7C406CE4">
        <w:trPr>
          <w:trHeight w:val="300"/>
        </w:trPr>
        <w:tc>
          <w:tcPr>
            <w:tcW w:w="3094" w:type="dxa"/>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3"/>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7C406CE4">
        <w:trPr>
          <w:trHeight w:val="300"/>
        </w:trPr>
        <w:tc>
          <w:tcPr>
            <w:tcW w:w="9535" w:type="dxa"/>
            <w:gridSpan w:val="4"/>
          </w:tcPr>
          <w:p w14:paraId="2202C47F" w14:textId="77777777" w:rsidR="00027B83" w:rsidRDefault="000B0897">
            <w:pPr>
              <w:jc w:val="center"/>
              <w:rPr>
                <w:b/>
                <w:kern w:val="2"/>
                <w:szCs w:val="24"/>
              </w:rPr>
            </w:pPr>
            <w:r>
              <w:rPr>
                <w:b/>
                <w:kern w:val="2"/>
                <w:szCs w:val="24"/>
              </w:rPr>
              <w:lastRenderedPageBreak/>
              <w:t>3. SUTARTIES DALYKAS</w:t>
            </w:r>
          </w:p>
        </w:tc>
      </w:tr>
      <w:tr w:rsidR="00027B83" w14:paraId="0382195F" w14:textId="77777777" w:rsidTr="7C406CE4">
        <w:trPr>
          <w:trHeight w:val="300"/>
        </w:trPr>
        <w:tc>
          <w:tcPr>
            <w:tcW w:w="3094" w:type="dxa"/>
          </w:tcPr>
          <w:p w14:paraId="27B75B6A" w14:textId="77777777" w:rsidR="00027B83" w:rsidRDefault="000B0897">
            <w:pPr>
              <w:rPr>
                <w:b/>
                <w:kern w:val="2"/>
                <w:szCs w:val="24"/>
              </w:rPr>
            </w:pPr>
            <w:r>
              <w:rPr>
                <w:b/>
                <w:kern w:val="2"/>
                <w:szCs w:val="24"/>
              </w:rPr>
              <w:t>3.1. Sutarties dalykas</w:t>
            </w:r>
          </w:p>
        </w:tc>
        <w:tc>
          <w:tcPr>
            <w:tcW w:w="6441" w:type="dxa"/>
            <w:gridSpan w:val="3"/>
          </w:tcPr>
          <w:p w14:paraId="403AB65E" w14:textId="5F6B921D" w:rsidR="00027B83" w:rsidRDefault="000B0897" w:rsidP="001065EB">
            <w:pPr>
              <w:jc w:val="both"/>
              <w:rPr>
                <w:color w:val="000000"/>
                <w:kern w:val="2"/>
                <w:szCs w:val="24"/>
              </w:rPr>
            </w:pPr>
            <w:r>
              <w:rPr>
                <w:kern w:val="2"/>
                <w:szCs w:val="24"/>
              </w:rPr>
              <w:t>Tiekėjas įsipareigoja Sutartyje numatytomis sąlygomis suteikti Pirkėjui</w:t>
            </w:r>
            <w:r w:rsidR="00186F96">
              <w:rPr>
                <w:kern w:val="2"/>
                <w:szCs w:val="24"/>
              </w:rPr>
              <w:t xml:space="preserve"> </w:t>
            </w:r>
            <w:r w:rsidR="00C64D0A">
              <w:rPr>
                <w:spacing w:val="5"/>
                <w:kern w:val="28"/>
                <w:szCs w:val="24"/>
                <w:lang w:eastAsia="en-GB" w:bidi="en-GB"/>
              </w:rPr>
              <w:t>Renginio organizavimo</w:t>
            </w:r>
            <w:r w:rsidR="0074258A" w:rsidRPr="0074258A">
              <w:rPr>
                <w:spacing w:val="5"/>
                <w:kern w:val="28"/>
                <w:szCs w:val="24"/>
                <w:lang w:eastAsia="en-GB" w:bidi="en-GB"/>
              </w:rPr>
              <w:t xml:space="preserve"> paslaugas</w:t>
            </w:r>
            <w:r w:rsidR="0074258A">
              <w:rPr>
                <w:b/>
                <w:bCs/>
                <w:spacing w:val="5"/>
                <w:kern w:val="28"/>
                <w:szCs w:val="24"/>
                <w:lang w:eastAsia="en-GB" w:bidi="en-GB"/>
              </w:rPr>
              <w:t xml:space="preserve"> </w:t>
            </w:r>
            <w:r>
              <w:rPr>
                <w:color w:val="000000"/>
                <w:kern w:val="2"/>
                <w:szCs w:val="24"/>
              </w:rPr>
              <w:t>(toliau – Paslaugos).</w:t>
            </w:r>
          </w:p>
          <w:p w14:paraId="27730B38" w14:textId="77777777" w:rsidR="00027B83" w:rsidRDefault="000B0897" w:rsidP="001065EB">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027B83" w14:paraId="20C46499" w14:textId="77777777" w:rsidTr="7C406CE4">
        <w:trPr>
          <w:trHeight w:val="300"/>
        </w:trPr>
        <w:tc>
          <w:tcPr>
            <w:tcW w:w="3094" w:type="dxa"/>
          </w:tcPr>
          <w:p w14:paraId="31140391" w14:textId="77777777" w:rsidR="00027B83" w:rsidRDefault="000B0897">
            <w:pPr>
              <w:rPr>
                <w:b/>
                <w:kern w:val="2"/>
                <w:szCs w:val="24"/>
              </w:rPr>
            </w:pPr>
            <w:r>
              <w:rPr>
                <w:b/>
                <w:kern w:val="2"/>
                <w:szCs w:val="24"/>
              </w:rPr>
              <w:t>3.2. Pirkimo pavadinimas ir numeris</w:t>
            </w:r>
          </w:p>
        </w:tc>
        <w:tc>
          <w:tcPr>
            <w:tcW w:w="6441" w:type="dxa"/>
            <w:gridSpan w:val="3"/>
          </w:tcPr>
          <w:p w14:paraId="67D99209" w14:textId="69AA3A68" w:rsidR="00027B83" w:rsidRDefault="00C64D0A">
            <w:pPr>
              <w:rPr>
                <w:kern w:val="2"/>
                <w:szCs w:val="24"/>
              </w:rPr>
            </w:pPr>
            <w:r>
              <w:rPr>
                <w:spacing w:val="5"/>
                <w:kern w:val="28"/>
                <w:szCs w:val="24"/>
                <w:lang w:eastAsia="en-GB" w:bidi="en-GB"/>
              </w:rPr>
              <w:t>Renginio organizavimo</w:t>
            </w:r>
            <w:r w:rsidR="008C6988" w:rsidRPr="0074258A">
              <w:rPr>
                <w:spacing w:val="5"/>
                <w:kern w:val="28"/>
                <w:szCs w:val="24"/>
                <w:lang w:eastAsia="en-GB" w:bidi="en-GB"/>
              </w:rPr>
              <w:t xml:space="preserve"> paslaug</w:t>
            </w:r>
            <w:r w:rsidR="008C6988">
              <w:rPr>
                <w:spacing w:val="5"/>
                <w:kern w:val="28"/>
                <w:szCs w:val="24"/>
                <w:lang w:eastAsia="en-GB" w:bidi="en-GB"/>
              </w:rPr>
              <w:t xml:space="preserve">os </w:t>
            </w:r>
            <w:r w:rsidR="00EF7A30" w:rsidRPr="6CEC65C8">
              <w:rPr>
                <w:kern w:val="2"/>
              </w:rPr>
              <w:t xml:space="preserve">CVP IS Nr. </w:t>
            </w:r>
            <w:r w:rsidR="00EF7A30" w:rsidRPr="00EF7A30">
              <w:rPr>
                <w:kern w:val="2"/>
                <w:szCs w:val="24"/>
                <w:highlight w:val="yellow"/>
              </w:rPr>
              <w:t>[...]</w:t>
            </w:r>
          </w:p>
        </w:tc>
      </w:tr>
      <w:tr w:rsidR="00027B83" w14:paraId="5A252299" w14:textId="77777777" w:rsidTr="7C406CE4">
        <w:trPr>
          <w:trHeight w:val="300"/>
        </w:trPr>
        <w:tc>
          <w:tcPr>
            <w:tcW w:w="3094" w:type="dxa"/>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3"/>
          </w:tcPr>
          <w:p w14:paraId="17DE303E" w14:textId="77777777" w:rsidR="00027B83" w:rsidRDefault="000B0897">
            <w:pPr>
              <w:rPr>
                <w:kern w:val="2"/>
                <w:szCs w:val="24"/>
              </w:rPr>
            </w:pPr>
            <w:r>
              <w:rPr>
                <w:kern w:val="2"/>
                <w:szCs w:val="24"/>
              </w:rPr>
              <w:t>Netaikoma</w:t>
            </w:r>
          </w:p>
          <w:p w14:paraId="12762990" w14:textId="0E519AB9" w:rsidR="00027B83" w:rsidRDefault="00027B83">
            <w:pPr>
              <w:rPr>
                <w:kern w:val="2"/>
                <w:szCs w:val="24"/>
              </w:rPr>
            </w:pPr>
          </w:p>
        </w:tc>
      </w:tr>
      <w:tr w:rsidR="00027B83" w14:paraId="56639858" w14:textId="77777777" w:rsidTr="7C406CE4">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7C406CE4">
        <w:trPr>
          <w:trHeight w:val="300"/>
        </w:trPr>
        <w:tc>
          <w:tcPr>
            <w:tcW w:w="3094" w:type="dxa"/>
          </w:tcPr>
          <w:p w14:paraId="6BC959D5" w14:textId="7AEB0C42" w:rsidR="00027B83" w:rsidRDefault="000B0897" w:rsidP="0035301B">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3"/>
          </w:tcPr>
          <w:p w14:paraId="03F10FEC" w14:textId="5E5477E0" w:rsidR="00436947" w:rsidRPr="00436947" w:rsidRDefault="00436947" w:rsidP="00436947">
            <w:pPr>
              <w:tabs>
                <w:tab w:val="left" w:pos="567"/>
                <w:tab w:val="left" w:pos="1134"/>
              </w:tabs>
              <w:contextualSpacing/>
              <w:jc w:val="both"/>
              <w:rPr>
                <w:b/>
                <w:bCs/>
                <w:color w:val="000000" w:themeColor="text1"/>
                <w:szCs w:val="24"/>
              </w:rPr>
            </w:pPr>
            <w:r w:rsidRPr="003C3569">
              <w:rPr>
                <w:color w:val="000000" w:themeColor="text1"/>
                <w:szCs w:val="24"/>
                <w:lang w:eastAsia="lt-LT"/>
              </w:rPr>
              <w:t xml:space="preserve">Paslaugos turi būti suteiktos </w:t>
            </w:r>
            <w:r>
              <w:rPr>
                <w:color w:val="000000" w:themeColor="text1"/>
                <w:szCs w:val="24"/>
                <w:lang w:eastAsia="lt-LT"/>
              </w:rPr>
              <w:t>Pirkėjo</w:t>
            </w:r>
            <w:r w:rsidRPr="003C3569">
              <w:rPr>
                <w:color w:val="000000" w:themeColor="text1"/>
                <w:szCs w:val="24"/>
                <w:lang w:eastAsia="lt-LT"/>
              </w:rPr>
              <w:t xml:space="preserve"> nustatytu laiku, bet ne vėliau kaip </w:t>
            </w:r>
            <w:r w:rsidRPr="00436947">
              <w:rPr>
                <w:b/>
                <w:bCs/>
                <w:color w:val="000000" w:themeColor="text1"/>
                <w:szCs w:val="24"/>
                <w:lang w:eastAsia="lt-LT"/>
              </w:rPr>
              <w:t>iki 2027 m. balandžio 23 d.</w:t>
            </w:r>
          </w:p>
          <w:p w14:paraId="36B51A80" w14:textId="681CF6ED" w:rsidR="00D32388" w:rsidRDefault="00D32388">
            <w:pPr>
              <w:rPr>
                <w:color w:val="4472C4"/>
                <w:szCs w:val="24"/>
              </w:rPr>
            </w:pPr>
          </w:p>
        </w:tc>
      </w:tr>
      <w:tr w:rsidR="007A75C6" w14:paraId="445BEF51" w14:textId="77777777" w:rsidTr="7C406CE4">
        <w:trPr>
          <w:trHeight w:val="300"/>
        </w:trPr>
        <w:tc>
          <w:tcPr>
            <w:tcW w:w="3094" w:type="dxa"/>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3"/>
          </w:tcPr>
          <w:p w14:paraId="0750ECCF" w14:textId="77777777" w:rsidR="007A75C6" w:rsidRDefault="007A75C6" w:rsidP="007A75C6">
            <w:pPr>
              <w:jc w:val="both"/>
              <w:rPr>
                <w:kern w:val="2"/>
                <w:szCs w:val="24"/>
              </w:rPr>
            </w:pPr>
            <w:r>
              <w:rPr>
                <w:kern w:val="2"/>
                <w:szCs w:val="24"/>
              </w:rPr>
              <w:t>Netaikoma</w:t>
            </w:r>
          </w:p>
          <w:p w14:paraId="6DCF4A22" w14:textId="1BE8D49C" w:rsidR="007A75C6" w:rsidRDefault="007A75C6" w:rsidP="007A75C6">
            <w:pPr>
              <w:rPr>
                <w:szCs w:val="24"/>
              </w:rPr>
            </w:pPr>
          </w:p>
        </w:tc>
      </w:tr>
      <w:tr w:rsidR="00615683" w14:paraId="1B23F72E" w14:textId="77777777" w:rsidTr="7C406CE4">
        <w:trPr>
          <w:trHeight w:val="300"/>
        </w:trPr>
        <w:tc>
          <w:tcPr>
            <w:tcW w:w="3094" w:type="dxa"/>
          </w:tcPr>
          <w:p w14:paraId="15F8BEBC" w14:textId="77777777" w:rsidR="00615683" w:rsidRDefault="00615683" w:rsidP="00615683">
            <w:pPr>
              <w:rPr>
                <w:b/>
                <w:kern w:val="2"/>
                <w:szCs w:val="24"/>
              </w:rPr>
            </w:pPr>
            <w:r>
              <w:rPr>
                <w:b/>
                <w:kern w:val="2"/>
                <w:szCs w:val="24"/>
              </w:rPr>
              <w:t>4.3. Užsakymų teikimo tvarka</w:t>
            </w:r>
          </w:p>
        </w:tc>
        <w:tc>
          <w:tcPr>
            <w:tcW w:w="6441" w:type="dxa"/>
            <w:gridSpan w:val="3"/>
          </w:tcPr>
          <w:p w14:paraId="111B602A" w14:textId="19B9A09C" w:rsidR="004762A9" w:rsidRPr="007668C2" w:rsidRDefault="004762A9" w:rsidP="004762A9">
            <w:pPr>
              <w:jc w:val="both"/>
            </w:pPr>
            <w:r w:rsidRPr="167BEE00">
              <w:t>4.3.1. Paslaugos bus užsakomos pagal Pirkėjo poreikį raštu (el. paštu)</w:t>
            </w:r>
            <w:r>
              <w:t xml:space="preserve">. </w:t>
            </w:r>
            <w:r w:rsidRPr="167BEE00">
              <w:rPr>
                <w:rFonts w:eastAsia="MS Mincho"/>
              </w:rPr>
              <w:t xml:space="preserve">Užsakyme turi būti nurodomas trumpas Renginio aprašymas, užsakomos paslaugos, numatomas dalyvių skaičius, maitinimo tipas </w:t>
            </w:r>
            <w:r>
              <w:rPr>
                <w:kern w:val="2"/>
              </w:rPr>
              <w:t>bei</w:t>
            </w:r>
            <w:r w:rsidRPr="007668C2">
              <w:rPr>
                <w:kern w:val="2"/>
              </w:rPr>
              <w:t xml:space="preserve"> kit</w:t>
            </w:r>
            <w:r>
              <w:rPr>
                <w:kern w:val="2"/>
              </w:rPr>
              <w:t>a</w:t>
            </w:r>
            <w:r w:rsidRPr="007668C2">
              <w:rPr>
                <w:kern w:val="2"/>
              </w:rPr>
              <w:t xml:space="preserve"> </w:t>
            </w:r>
            <w:r w:rsidRPr="007C5C4D">
              <w:rPr>
                <w:kern w:val="2"/>
              </w:rPr>
              <w:t>informacija, būtina tinkamam paslaugų suteikimui.</w:t>
            </w:r>
            <w:r w:rsidRPr="007668C2">
              <w:rPr>
                <w:szCs w:val="24"/>
              </w:rPr>
              <w:t xml:space="preserve"> </w:t>
            </w:r>
          </w:p>
          <w:p w14:paraId="6244F4D6" w14:textId="77777777" w:rsidR="004762A9" w:rsidRPr="007668C2" w:rsidRDefault="004762A9" w:rsidP="004762A9">
            <w:pPr>
              <w:jc w:val="both"/>
            </w:pPr>
            <w:r w:rsidRPr="007668C2">
              <w:rPr>
                <w:kern w:val="2"/>
              </w:rPr>
              <w:t xml:space="preserve">4.3.2. Užsakymai teikiami Sutarties specialiųjų sąlygų 2.2 punkte nurodytu Tiekėjo elektroniniu paštu ir laikomi gautais </w:t>
            </w:r>
            <w:r>
              <w:rPr>
                <w:kern w:val="2"/>
              </w:rPr>
              <w:t>jų</w:t>
            </w:r>
            <w:r w:rsidRPr="007668C2">
              <w:rPr>
                <w:kern w:val="2"/>
              </w:rPr>
              <w:t xml:space="preserve"> pateikimo</w:t>
            </w:r>
            <w:r>
              <w:rPr>
                <w:kern w:val="2"/>
              </w:rPr>
              <w:t xml:space="preserve"> momentu</w:t>
            </w:r>
            <w:r w:rsidRPr="007668C2">
              <w:rPr>
                <w:kern w:val="2"/>
              </w:rPr>
              <w:t>.</w:t>
            </w:r>
          </w:p>
          <w:p w14:paraId="0A719DD2" w14:textId="77777777" w:rsidR="004762A9" w:rsidRPr="007668C2" w:rsidRDefault="004762A9" w:rsidP="004762A9">
            <w:pPr>
              <w:jc w:val="both"/>
            </w:pPr>
            <w:r w:rsidRPr="007668C2">
              <w:rPr>
                <w:kern w:val="2"/>
              </w:rPr>
              <w:t xml:space="preserve">4.3.3. Pirkėjas pateikia Tiekėjui numatomų įsigyti </w:t>
            </w:r>
            <w:r>
              <w:rPr>
                <w:kern w:val="2"/>
              </w:rPr>
              <w:t>P</w:t>
            </w:r>
            <w:r w:rsidRPr="007668C2">
              <w:rPr>
                <w:kern w:val="2"/>
              </w:rPr>
              <w:t xml:space="preserve">aslaugų užsakymą </w:t>
            </w:r>
            <w:r w:rsidRPr="007668C2">
              <w:rPr>
                <w:noProof/>
                <w:szCs w:val="24"/>
              </w:rPr>
              <w:t xml:space="preserve">nedelsiant, kai tik paaiškėja paslaugų poreikis, bet ne vėliau nei likus </w:t>
            </w:r>
            <w:r>
              <w:rPr>
                <w:noProof/>
                <w:szCs w:val="24"/>
              </w:rPr>
              <w:t>10</w:t>
            </w:r>
            <w:r w:rsidRPr="007668C2">
              <w:rPr>
                <w:noProof/>
                <w:szCs w:val="24"/>
              </w:rPr>
              <w:t xml:space="preserve"> (</w:t>
            </w:r>
            <w:r w:rsidRPr="00B82C99">
              <w:rPr>
                <w:noProof/>
                <w:szCs w:val="24"/>
              </w:rPr>
              <w:t>dešimt</w:t>
            </w:r>
            <w:r>
              <w:rPr>
                <w:noProof/>
                <w:szCs w:val="24"/>
              </w:rPr>
              <w:t>) darbo</w:t>
            </w:r>
            <w:r w:rsidRPr="007668C2">
              <w:rPr>
                <w:noProof/>
                <w:szCs w:val="24"/>
              </w:rPr>
              <w:t xml:space="preserve"> </w:t>
            </w:r>
            <w:r w:rsidRPr="007668C2">
              <w:rPr>
                <w:kern w:val="2"/>
              </w:rPr>
              <w:t>dienų iki paslaugų teikimo.</w:t>
            </w:r>
            <w:r>
              <w:rPr>
                <w:kern w:val="2"/>
              </w:rPr>
              <w:t xml:space="preserve"> </w:t>
            </w:r>
            <w:r w:rsidRPr="00056391">
              <w:rPr>
                <w:kern w:val="2"/>
              </w:rPr>
              <w:t>Pirkėjas turi teisę tikslinti Renginio dalyvių skaičių ir paslaugų apimtis iki Renginio pradžios, suderinęs tai su Tiekėju.</w:t>
            </w:r>
          </w:p>
          <w:p w14:paraId="43C0403B" w14:textId="77777777" w:rsidR="004762A9" w:rsidRPr="007668C2" w:rsidRDefault="004762A9" w:rsidP="004762A9">
            <w:pPr>
              <w:jc w:val="both"/>
              <w:rPr>
                <w:rFonts w:eastAsia="MS Mincho"/>
                <w:szCs w:val="24"/>
              </w:rPr>
            </w:pPr>
            <w:r w:rsidRPr="00B82C99">
              <w:rPr>
                <w:kern w:val="2"/>
              </w:rPr>
              <w:t>4.3.</w:t>
            </w:r>
            <w:r>
              <w:rPr>
                <w:kern w:val="2"/>
              </w:rPr>
              <w:t>4</w:t>
            </w:r>
            <w:r w:rsidRPr="00B82C99">
              <w:rPr>
                <w:kern w:val="2"/>
              </w:rPr>
              <w:t>. Tiekėjas, gavęs Pirkėjo užsakymą, ne vėliau kaip per 5 (penkias) darbo dienas nuo užsakymo gavimo dienos</w:t>
            </w:r>
            <w:r>
              <w:rPr>
                <w:kern w:val="2"/>
              </w:rPr>
              <w:t xml:space="preserve"> </w:t>
            </w:r>
            <w:r w:rsidRPr="00056391">
              <w:rPr>
                <w:kern w:val="2"/>
              </w:rPr>
              <w:t>arba per kitą su Pirkėju suderintą terminą, jeigu užsakymas pateikiamas likus</w:t>
            </w:r>
            <w:r>
              <w:rPr>
                <w:kern w:val="2"/>
              </w:rPr>
              <w:t xml:space="preserve"> mažiau nei</w:t>
            </w:r>
            <w:r w:rsidRPr="00056391">
              <w:rPr>
                <w:kern w:val="2"/>
              </w:rPr>
              <w:t xml:space="preserve"> </w:t>
            </w:r>
            <w:r>
              <w:rPr>
                <w:kern w:val="2"/>
              </w:rPr>
              <w:t>10 (dešimt) darbo dienų</w:t>
            </w:r>
            <w:r w:rsidRPr="00056391">
              <w:rPr>
                <w:kern w:val="2"/>
              </w:rPr>
              <w:t xml:space="preserve"> iki Renginio</w:t>
            </w:r>
            <w:r w:rsidRPr="00B82C99">
              <w:rPr>
                <w:kern w:val="2"/>
              </w:rPr>
              <w:t xml:space="preserve">, Sutarties specialiųjų sąlygų 2.1 punkte nurodytais kontaktais Pirkėjui turi pateikti </w:t>
            </w:r>
            <w:r w:rsidRPr="007668C2">
              <w:rPr>
                <w:rFonts w:eastAsia="MS Mincho"/>
                <w:szCs w:val="24"/>
              </w:rPr>
              <w:t xml:space="preserve">pasiūlymą dėl </w:t>
            </w:r>
            <w:r>
              <w:rPr>
                <w:rFonts w:eastAsia="MS Mincho"/>
                <w:szCs w:val="24"/>
              </w:rPr>
              <w:t>R</w:t>
            </w:r>
            <w:r w:rsidRPr="007668C2">
              <w:rPr>
                <w:rFonts w:eastAsia="MS Mincho"/>
                <w:szCs w:val="24"/>
              </w:rPr>
              <w:t>enginio organizavimo.</w:t>
            </w:r>
            <w:r>
              <w:rPr>
                <w:rFonts w:eastAsia="MS Mincho"/>
                <w:szCs w:val="24"/>
              </w:rPr>
              <w:t xml:space="preserve"> </w:t>
            </w:r>
          </w:p>
          <w:p w14:paraId="15D80427" w14:textId="57E10536" w:rsidR="00615683" w:rsidRDefault="004762A9" w:rsidP="00D87A33">
            <w:pPr>
              <w:jc w:val="both"/>
            </w:pPr>
            <w:r w:rsidRPr="00B82C99">
              <w:rPr>
                <w:kern w:val="2"/>
              </w:rPr>
              <w:t>4.3.</w:t>
            </w:r>
            <w:r>
              <w:rPr>
                <w:kern w:val="2"/>
              </w:rPr>
              <w:t>5</w:t>
            </w:r>
            <w:r w:rsidRPr="00B82C99">
              <w:rPr>
                <w:kern w:val="2"/>
              </w:rPr>
              <w:t xml:space="preserve">. </w:t>
            </w:r>
            <w:r w:rsidRPr="62FA3888">
              <w:rPr>
                <w:rFonts w:eastAsia="MS Mincho"/>
              </w:rPr>
              <w:t xml:space="preserve">Renginio organizavimo sąmata turi būti galutinai suderinta su Pirkėju likus ne mažiau kaip </w:t>
            </w:r>
            <w:r w:rsidRPr="437493D0" w:rsidDel="437493D0">
              <w:rPr>
                <w:rFonts w:eastAsia="MS Mincho"/>
              </w:rPr>
              <w:t xml:space="preserve">5 </w:t>
            </w:r>
            <w:r w:rsidRPr="62FA3888">
              <w:rPr>
                <w:rFonts w:eastAsia="MS Mincho"/>
              </w:rPr>
              <w:t>(</w:t>
            </w:r>
            <w:r w:rsidRPr="437493D0" w:rsidDel="437493D0">
              <w:rPr>
                <w:rFonts w:eastAsia="MS Mincho"/>
              </w:rPr>
              <w:t>penkioms</w:t>
            </w:r>
            <w:r w:rsidRPr="62FA3888">
              <w:rPr>
                <w:rFonts w:eastAsia="MS Mincho"/>
              </w:rPr>
              <w:t>) darbo dienoms iki Renginio pradžios</w:t>
            </w:r>
            <w:r>
              <w:rPr>
                <w:rFonts w:eastAsia="MS Mincho"/>
              </w:rPr>
              <w:t xml:space="preserve">, </w:t>
            </w:r>
            <w:r w:rsidRPr="00056391">
              <w:rPr>
                <w:rFonts w:eastAsia="MS Mincho"/>
              </w:rPr>
              <w:t>išskyrus atvejus, kai dėl objektyvių aplinkybių Šalys susitaria dėl trumpesnio termino</w:t>
            </w:r>
            <w:r w:rsidRPr="00B82C99">
              <w:rPr>
                <w:kern w:val="2"/>
              </w:rPr>
              <w:t>.</w:t>
            </w:r>
          </w:p>
        </w:tc>
      </w:tr>
      <w:tr w:rsidR="00615683" w14:paraId="63190814" w14:textId="77777777" w:rsidTr="7C406CE4">
        <w:trPr>
          <w:trHeight w:val="70"/>
        </w:trPr>
        <w:tc>
          <w:tcPr>
            <w:tcW w:w="3094" w:type="dxa"/>
            <w:tcBorders>
              <w:top w:val="single" w:sz="4" w:space="0" w:color="auto"/>
              <w:left w:val="single" w:sz="4" w:space="0" w:color="auto"/>
              <w:bottom w:val="single" w:sz="4" w:space="0" w:color="auto"/>
              <w:right w:val="single" w:sz="4" w:space="0" w:color="auto"/>
            </w:tcBorders>
          </w:tcPr>
          <w:p w14:paraId="4DCE5D3A" w14:textId="77777777" w:rsidR="00615683" w:rsidRDefault="00615683" w:rsidP="00615683">
            <w:pPr>
              <w:rPr>
                <w:b/>
                <w:kern w:val="2"/>
                <w:szCs w:val="24"/>
              </w:rPr>
            </w:pPr>
            <w:r>
              <w:rPr>
                <w:b/>
                <w:kern w:val="2"/>
                <w:szCs w:val="24"/>
              </w:rPr>
              <w:lastRenderedPageBreak/>
              <w:t>4.4. Dėl minimalios Užsakymo vertės ar apimties</w:t>
            </w:r>
          </w:p>
        </w:tc>
        <w:tc>
          <w:tcPr>
            <w:tcW w:w="6441" w:type="dxa"/>
            <w:gridSpan w:val="3"/>
            <w:tcBorders>
              <w:top w:val="single" w:sz="4" w:space="0" w:color="auto"/>
              <w:left w:val="single" w:sz="4" w:space="0" w:color="auto"/>
              <w:bottom w:val="single" w:sz="4" w:space="0" w:color="auto"/>
              <w:right w:val="single" w:sz="4" w:space="0" w:color="auto"/>
            </w:tcBorders>
          </w:tcPr>
          <w:p w14:paraId="00DB58C9" w14:textId="77777777" w:rsidR="00615683" w:rsidRDefault="00615683" w:rsidP="00615683">
            <w:pPr>
              <w:rPr>
                <w:kern w:val="2"/>
                <w:szCs w:val="24"/>
              </w:rPr>
            </w:pPr>
            <w:r>
              <w:rPr>
                <w:kern w:val="2"/>
                <w:szCs w:val="24"/>
              </w:rPr>
              <w:t>Netaikoma</w:t>
            </w:r>
          </w:p>
          <w:p w14:paraId="26E2BA7D" w14:textId="06ACC26D" w:rsidR="00615683" w:rsidRDefault="000848A0" w:rsidP="00615683">
            <w:pPr>
              <w:rPr>
                <w:szCs w:val="24"/>
              </w:rPr>
            </w:pPr>
            <w:r>
              <w:rPr>
                <w:szCs w:val="24"/>
              </w:rPr>
              <w:t xml:space="preserve">  </w:t>
            </w:r>
          </w:p>
        </w:tc>
      </w:tr>
      <w:tr w:rsidR="00615683" w14:paraId="6A12AB7F" w14:textId="77777777" w:rsidTr="7C406CE4">
        <w:trPr>
          <w:trHeight w:val="300"/>
        </w:trPr>
        <w:tc>
          <w:tcPr>
            <w:tcW w:w="3094" w:type="dxa"/>
          </w:tcPr>
          <w:p w14:paraId="5257C9B8" w14:textId="77777777" w:rsidR="00615683" w:rsidRDefault="00615683" w:rsidP="00615683">
            <w:pPr>
              <w:rPr>
                <w:b/>
                <w:kern w:val="2"/>
                <w:szCs w:val="24"/>
              </w:rPr>
            </w:pPr>
            <w:r>
              <w:rPr>
                <w:b/>
                <w:kern w:val="2"/>
                <w:szCs w:val="24"/>
              </w:rPr>
              <w:t>4.5. Pateikiami dokumentai</w:t>
            </w:r>
          </w:p>
        </w:tc>
        <w:tc>
          <w:tcPr>
            <w:tcW w:w="6441" w:type="dxa"/>
            <w:gridSpan w:val="3"/>
          </w:tcPr>
          <w:p w14:paraId="14C8A1DB" w14:textId="77777777" w:rsidR="00EA27B2" w:rsidRDefault="00EA27B2" w:rsidP="00EA27B2">
            <w:pPr>
              <w:jc w:val="both"/>
            </w:pPr>
            <w:r w:rsidRPr="6CEC65C8">
              <w:rPr>
                <w:kern w:val="2"/>
              </w:rPr>
              <w:t xml:space="preserve">Įvykdžius </w:t>
            </w:r>
            <w:r>
              <w:rPr>
                <w:kern w:val="2"/>
              </w:rPr>
              <w:t>u</w:t>
            </w:r>
            <w:r w:rsidRPr="00DD45CB">
              <w:rPr>
                <w:kern w:val="2"/>
              </w:rPr>
              <w:t>žsakymą</w:t>
            </w:r>
            <w:r w:rsidRPr="00F11A91">
              <w:rPr>
                <w:szCs w:val="24"/>
              </w:rPr>
              <w:t xml:space="preserve"> </w:t>
            </w:r>
            <w:r w:rsidRPr="004D6BB9">
              <w:rPr>
                <w:szCs w:val="24"/>
              </w:rPr>
              <w:t xml:space="preserve">per </w:t>
            </w:r>
            <w:r w:rsidRPr="437493D0">
              <w:rPr>
                <w:szCs w:val="24"/>
              </w:rPr>
              <w:t xml:space="preserve">10 </w:t>
            </w:r>
            <w:r>
              <w:rPr>
                <w:szCs w:val="24"/>
              </w:rPr>
              <w:t>(dešimt) darbo dienų</w:t>
            </w:r>
            <w:r w:rsidRPr="004D6BB9">
              <w:rPr>
                <w:szCs w:val="24"/>
              </w:rPr>
              <w:t xml:space="preserve"> </w:t>
            </w:r>
            <w:r w:rsidRPr="00F11A91">
              <w:rPr>
                <w:szCs w:val="24"/>
              </w:rPr>
              <w:t xml:space="preserve">turi </w:t>
            </w:r>
            <w:r w:rsidRPr="00DD45CB">
              <w:rPr>
                <w:kern w:val="2"/>
              </w:rPr>
              <w:t xml:space="preserve">būti pateikiami šie dokumentai: Specialiųjų sutarties </w:t>
            </w:r>
            <w:r w:rsidRPr="00C55CD6">
              <w:rPr>
                <w:kern w:val="2"/>
              </w:rPr>
              <w:t>sąlygų 5.1.4</w:t>
            </w:r>
            <w:r w:rsidRPr="00DD45CB">
              <w:rPr>
                <w:kern w:val="2"/>
              </w:rPr>
              <w:t xml:space="preserve"> punkte</w:t>
            </w:r>
            <w:r w:rsidRPr="6CEC65C8">
              <w:rPr>
                <w:kern w:val="2"/>
              </w:rPr>
              <w:t xml:space="preserve"> nurodyti dokumentai ir informacija</w:t>
            </w:r>
            <w:r w:rsidRPr="00346898">
              <w:rPr>
                <w:kern w:val="2"/>
                <w:szCs w:val="24"/>
              </w:rPr>
              <w:t xml:space="preserve">, </w:t>
            </w:r>
            <w:r w:rsidRPr="6CEC65C8">
              <w:rPr>
                <w:kern w:val="2"/>
              </w:rPr>
              <w:t>Paslaugų perdavimo-priėmimo aktas</w:t>
            </w:r>
            <w:r w:rsidRPr="00346898">
              <w:rPr>
                <w:kern w:val="2"/>
                <w:szCs w:val="24"/>
              </w:rPr>
              <w:t xml:space="preserve"> </w:t>
            </w:r>
            <w:r w:rsidRPr="6CEC65C8">
              <w:rPr>
                <w:kern w:val="2"/>
              </w:rPr>
              <w:t xml:space="preserve">ir Sąskaita. </w:t>
            </w:r>
          </w:p>
          <w:p w14:paraId="6FF60122" w14:textId="77777777" w:rsidR="00EA27B2" w:rsidRDefault="00EA27B2" w:rsidP="00EA27B2">
            <w:pPr>
              <w:jc w:val="both"/>
              <w:rPr>
                <w:kern w:val="2"/>
                <w:szCs w:val="24"/>
              </w:rPr>
            </w:pPr>
            <w:r>
              <w:rPr>
                <w:szCs w:val="24"/>
              </w:rPr>
              <w:t>K</w:t>
            </w:r>
            <w:r w:rsidRPr="30283E26">
              <w:rPr>
                <w:szCs w:val="24"/>
              </w:rPr>
              <w:t>artu su Paslaugų perdavimo-priėmimo aktu</w:t>
            </w:r>
            <w:r>
              <w:rPr>
                <w:szCs w:val="24"/>
              </w:rPr>
              <w:t xml:space="preserve"> pateikiama ataskaita už atliktas paslaugas</w:t>
            </w:r>
            <w:r w:rsidRPr="30283E26">
              <w:rPr>
                <w:szCs w:val="24"/>
              </w:rPr>
              <w:t xml:space="preserve"> </w:t>
            </w:r>
            <w:r>
              <w:rPr>
                <w:szCs w:val="24"/>
              </w:rPr>
              <w:t>(</w:t>
            </w:r>
            <w:r w:rsidRPr="30283E26">
              <w:rPr>
                <w:szCs w:val="24"/>
              </w:rPr>
              <w:t>detali ir apibendrint</w:t>
            </w:r>
            <w:r>
              <w:rPr>
                <w:szCs w:val="24"/>
              </w:rPr>
              <w:t>a</w:t>
            </w:r>
            <w:r w:rsidRPr="30283E26">
              <w:rPr>
                <w:szCs w:val="24"/>
              </w:rPr>
              <w:t xml:space="preserve"> informaciją apie užsakytas paslaugas</w:t>
            </w:r>
            <w:r>
              <w:rPr>
                <w:szCs w:val="24"/>
              </w:rPr>
              <w:t xml:space="preserve">). </w:t>
            </w:r>
          </w:p>
          <w:p w14:paraId="0CE28B9D" w14:textId="712E8F6F" w:rsidR="00C83132" w:rsidRPr="00B466CC" w:rsidRDefault="00EA27B2" w:rsidP="004D6BB9">
            <w:pPr>
              <w:jc w:val="both"/>
              <w:rPr>
                <w:kern w:val="2"/>
              </w:rPr>
            </w:pPr>
            <w:r w:rsidRPr="62FA3888">
              <w:rPr>
                <w:kern w:val="2"/>
              </w:rPr>
              <w:t>Tiekėjui nepateikus nurodytų dokumentų, laikoma, kad Paslaugos neatitinka Sutartyje nustatytų reikalavimų.</w:t>
            </w:r>
          </w:p>
        </w:tc>
      </w:tr>
      <w:tr w:rsidR="00615683" w14:paraId="5BCB922D" w14:textId="77777777" w:rsidTr="7C406CE4">
        <w:trPr>
          <w:trHeight w:val="300"/>
        </w:trPr>
        <w:tc>
          <w:tcPr>
            <w:tcW w:w="9535" w:type="dxa"/>
            <w:gridSpan w:val="4"/>
          </w:tcPr>
          <w:p w14:paraId="694A2072" w14:textId="77777777" w:rsidR="00615683" w:rsidRDefault="00615683" w:rsidP="00615683">
            <w:pPr>
              <w:jc w:val="center"/>
              <w:rPr>
                <w:b/>
                <w:kern w:val="2"/>
                <w:szCs w:val="24"/>
              </w:rPr>
            </w:pPr>
            <w:r>
              <w:rPr>
                <w:b/>
                <w:kern w:val="2"/>
                <w:szCs w:val="24"/>
              </w:rPr>
              <w:t>5. SUTARTIES KAINA IR ATSISKAITYMO TVARKA</w:t>
            </w:r>
          </w:p>
        </w:tc>
      </w:tr>
      <w:tr w:rsidR="00BE7D13" w14:paraId="52F3204D" w14:textId="77777777" w:rsidTr="7C406CE4">
        <w:trPr>
          <w:trHeight w:val="300"/>
        </w:trPr>
        <w:tc>
          <w:tcPr>
            <w:tcW w:w="3094" w:type="dxa"/>
          </w:tcPr>
          <w:p w14:paraId="2BB39D3E" w14:textId="77777777" w:rsidR="00BE7D13" w:rsidRDefault="00BE7D13" w:rsidP="00BE7D13">
            <w:pPr>
              <w:rPr>
                <w:b/>
                <w:kern w:val="2"/>
                <w:szCs w:val="24"/>
              </w:rPr>
            </w:pPr>
            <w:r>
              <w:rPr>
                <w:b/>
                <w:kern w:val="2"/>
                <w:szCs w:val="24"/>
              </w:rPr>
              <w:t>5.1. Sutarčiai taikomas kainos apskaičiavimo būdas</w:t>
            </w:r>
          </w:p>
        </w:tc>
        <w:tc>
          <w:tcPr>
            <w:tcW w:w="6441" w:type="dxa"/>
            <w:gridSpan w:val="3"/>
          </w:tcPr>
          <w:p w14:paraId="7483C1B0" w14:textId="1E77AE81" w:rsidR="00840378" w:rsidRDefault="001232CF" w:rsidP="00310ED9">
            <w:pPr>
              <w:jc w:val="both"/>
              <w:rPr>
                <w:szCs w:val="24"/>
              </w:rPr>
            </w:pPr>
            <w:r w:rsidRPr="001232CF">
              <w:rPr>
                <w:szCs w:val="24"/>
              </w:rPr>
              <w:t>Vadovaujantis Kainodaros taisyklių nustatymo metodikos,</w:t>
            </w:r>
            <w:r>
              <w:rPr>
                <w:szCs w:val="24"/>
              </w:rPr>
              <w:t xml:space="preserve"> </w:t>
            </w:r>
            <w:r w:rsidRPr="001232CF">
              <w:rPr>
                <w:szCs w:val="24"/>
              </w:rPr>
              <w:t>patvirtintos 2017 m. birželio 28 d. Viešųjų pirkimų tarnybos</w:t>
            </w:r>
            <w:r w:rsidR="00840378">
              <w:rPr>
                <w:szCs w:val="24"/>
              </w:rPr>
              <w:t xml:space="preserve"> </w:t>
            </w:r>
            <w:r w:rsidR="00840378" w:rsidRPr="00840378">
              <w:rPr>
                <w:szCs w:val="24"/>
              </w:rPr>
              <w:t>direktoriaus įsakymu Nr. 1S-95 „Dėl Kainodaros taisyklių</w:t>
            </w:r>
            <w:r w:rsidR="00840378">
              <w:rPr>
                <w:szCs w:val="24"/>
              </w:rPr>
              <w:t xml:space="preserve"> </w:t>
            </w:r>
            <w:r w:rsidR="00840378" w:rsidRPr="00840378">
              <w:rPr>
                <w:szCs w:val="24"/>
              </w:rPr>
              <w:t xml:space="preserve">nustatymo metodikos patvirtinimo“ taikoma </w:t>
            </w:r>
            <w:r w:rsidR="00840378" w:rsidRPr="00226ED2">
              <w:rPr>
                <w:b/>
                <w:bCs/>
                <w:szCs w:val="24"/>
              </w:rPr>
              <w:t>mišri kainodara</w:t>
            </w:r>
            <w:r w:rsidR="00A5166D">
              <w:rPr>
                <w:b/>
                <w:bCs/>
                <w:szCs w:val="24"/>
              </w:rPr>
              <w:t>:</w:t>
            </w:r>
            <w:r w:rsidR="00840378">
              <w:rPr>
                <w:szCs w:val="24"/>
              </w:rPr>
              <w:t xml:space="preserve"> </w:t>
            </w:r>
          </w:p>
          <w:p w14:paraId="270A5729" w14:textId="77777777" w:rsidR="00CF040D" w:rsidRPr="00346898" w:rsidRDefault="00CF040D" w:rsidP="00CF040D">
            <w:pPr>
              <w:jc w:val="both"/>
              <w:rPr>
                <w:kern w:val="2"/>
              </w:rPr>
            </w:pPr>
            <w:r w:rsidRPr="6CEC65C8">
              <w:rPr>
                <w:kern w:val="2"/>
              </w:rPr>
              <w:t>5.1.1. Mišri kainodara susideda iš dviejų dalių – viena kainos dalis apskaičiuojama taikant fiksuoto įkainio kainodarą, o kitą kainos dalį sudaro Tiekėjo iš subtiekėjų (trečiųjų šalių) faktiškai patiriamos išlaidos.</w:t>
            </w:r>
          </w:p>
          <w:p w14:paraId="52BE87AD" w14:textId="77777777" w:rsidR="00CF040D" w:rsidRPr="00346898" w:rsidRDefault="00CF040D" w:rsidP="00CF040D">
            <w:pPr>
              <w:jc w:val="both"/>
            </w:pPr>
            <w:r w:rsidRPr="6CEC65C8">
              <w:rPr>
                <w:kern w:val="2"/>
              </w:rPr>
              <w:t>5.1.2. Tiekėjas turi teisę pasinaudoti Sutarties vykdymo išlaidų atlyginimu tik iš anksto suderinęs mokėtinas sumas ir gavęs rašytinį (el. paštu) Pirkėjo patvirtinimą.</w:t>
            </w:r>
          </w:p>
          <w:p w14:paraId="7267D222" w14:textId="77777777" w:rsidR="00CF040D" w:rsidRPr="00346898" w:rsidRDefault="00CF040D" w:rsidP="00CF040D">
            <w:pPr>
              <w:jc w:val="both"/>
              <w:rPr>
                <w:kern w:val="2"/>
              </w:rPr>
            </w:pPr>
            <w:r w:rsidRPr="6CEC65C8">
              <w:rPr>
                <w:kern w:val="2"/>
              </w:rPr>
              <w:t>5.1.3. Taikant Sutarties vykdymo išlaidų atlyginimą</w:t>
            </w:r>
            <w:r>
              <w:rPr>
                <w:kern w:val="2"/>
              </w:rPr>
              <w:t>,</w:t>
            </w:r>
            <w:r w:rsidRPr="6CEC65C8">
              <w:rPr>
                <w:kern w:val="2"/>
              </w:rPr>
              <w:t xml:space="preserve"> Pirkėjas kompensuoja Tiekėjo faktiškai patirtas išlaidas, tiesiogiai susijusias su Paslaugų teikimu.</w:t>
            </w:r>
          </w:p>
          <w:p w14:paraId="13F55DD6" w14:textId="77777777" w:rsidR="00CF040D" w:rsidRDefault="00CF040D" w:rsidP="00CF040D">
            <w:pPr>
              <w:jc w:val="both"/>
              <w:rPr>
                <w:kern w:val="2"/>
              </w:rPr>
            </w:pPr>
            <w:r w:rsidRPr="6CEC65C8">
              <w:rPr>
                <w:kern w:val="2"/>
              </w:rPr>
              <w:t>5.1.4. Tiekėjas, teikdamas Pirkėjui apmokėti sąskaitas, privalo kartu pateikti ataskaitą, kurioje būtų detalizuotos iš subtiekėjų (trečiųjų šalių) pirktos prekės ar paslaugos, ir pateikti ataskaitoje nurodytą informaciją patvirtinančius dokumentus (atitinkamas sąskaitas, pažymas, apmokėjimo faktą įrodančius dokumentus ar kt.).</w:t>
            </w:r>
          </w:p>
          <w:p w14:paraId="4D9A44C1" w14:textId="77777777" w:rsidR="00C654A1" w:rsidRPr="00346898" w:rsidRDefault="00C654A1" w:rsidP="00C654A1">
            <w:pPr>
              <w:jc w:val="both"/>
              <w:rPr>
                <w:kern w:val="2"/>
              </w:rPr>
            </w:pPr>
            <w:r w:rsidRPr="62FA3888">
              <w:rPr>
                <w:kern w:val="2"/>
              </w:rPr>
              <w:t>5.1.5. Už paslaugų sąraše nenurodytas, tačiau su pirkimo objektu susijusias prekes ir (ar) paslaugas bus apmokėta ne didesnėmis nei rinką atitinkančiomis kainomis.</w:t>
            </w:r>
          </w:p>
          <w:p w14:paraId="324C77C8" w14:textId="77777777" w:rsidR="00C654A1" w:rsidRPr="00346898" w:rsidRDefault="00C654A1" w:rsidP="00C654A1">
            <w:pPr>
              <w:jc w:val="both"/>
            </w:pPr>
            <w:r w:rsidRPr="6CEC65C8">
              <w:rPr>
                <w:kern w:val="2"/>
              </w:rPr>
              <w:t xml:space="preserve">5.1.6. Taikant Sutarties vykdymo išlaidų atlyginimą, paslaugų ir prekių kainos turi atitikti rinkos kainas / įkainius ir turi būti derinamos su Pirkėju, pateikiant kainą / įkainį pagrindžiančius dokumentus. Kilus įtarimams, kad Tiekėjo pasiūlytos </w:t>
            </w:r>
            <w:r>
              <w:rPr>
                <w:kern w:val="2"/>
              </w:rPr>
              <w:t>P</w:t>
            </w:r>
            <w:r w:rsidRPr="6CEC65C8">
              <w:rPr>
                <w:kern w:val="2"/>
              </w:rPr>
              <w:t xml:space="preserve">aslaugų ir prekių kainos / įkainiai yra nekonkurencingos ir neatitinkančios rinkos kainų / įkainių, Pirkėjas turi teisę, reikalauti Tiekėjo pateikti argumentuotą paaiškinimą dėl siūlomų kainų / įkainių arba apklausti kitus rinkos dalyvius (ne mažiau trijų rinkos dalyvių) dėl tos pačios </w:t>
            </w:r>
            <w:r>
              <w:rPr>
                <w:kern w:val="2"/>
              </w:rPr>
              <w:t>P</w:t>
            </w:r>
            <w:r w:rsidRPr="6CEC65C8">
              <w:rPr>
                <w:kern w:val="2"/>
              </w:rPr>
              <w:t xml:space="preserve">aslaugos ar prekės ir patikrinti viešai prieinamą informaciją (ne mažiau trijų rinkos dalyvių) dėl tos pačios </w:t>
            </w:r>
            <w:r>
              <w:rPr>
                <w:kern w:val="2"/>
              </w:rPr>
              <w:t>P</w:t>
            </w:r>
            <w:r w:rsidRPr="6CEC65C8">
              <w:rPr>
                <w:kern w:val="2"/>
              </w:rPr>
              <w:t xml:space="preserve">aslaugos ar prekės, išskyrus atvejus, jei rinkoje nėra trijų rinkos dalyvių, tokiu atveju apklausiami visi esantys rinkos </w:t>
            </w:r>
            <w:r w:rsidRPr="6CEC65C8">
              <w:rPr>
                <w:kern w:val="2"/>
              </w:rPr>
              <w:lastRenderedPageBreak/>
              <w:t xml:space="preserve">dalyviai. Jei atlikus rinkos dalyvių apklausą paaiškėja, kad bent vienas pasiūlytas įkainis / kaina yra daugiau kaip 20 </w:t>
            </w:r>
            <w:r>
              <w:rPr>
                <w:kern w:val="2"/>
              </w:rPr>
              <w:t xml:space="preserve">procentų </w:t>
            </w:r>
            <w:r w:rsidRPr="6CEC65C8">
              <w:rPr>
                <w:kern w:val="2"/>
              </w:rPr>
              <w:t>(dvidešimt procentų) didesnis (-ė) nei Pirkėjo apklaustų rinkos dalyvių kainų vidurkis dėl perkamų paslaugų ar prekių, Šalys derasi (Tiekėjas privalo organizuoti trišales Pirkėjo, Tiekėjo ir subtiekėjo (trečiosios šalies) derybas dėl paslaugų teikimo ir (ar) prekių tiekimo sąlygų, kainų / įkainių, nuolaidų ar paramos taikymo galimybės ir pan.) dėl kainų</w:t>
            </w:r>
            <w:r w:rsidRPr="6CEC65C8">
              <w:t xml:space="preserve"> / įkainių </w:t>
            </w:r>
            <w:r w:rsidRPr="6CEC65C8">
              <w:rPr>
                <w:kern w:val="2"/>
              </w:rPr>
              <w:t>mažinimo arba Tiekėjo pasiūlymas atmetamas kaip nekonkurencingas ir neatitinkantis rinkos kainų / įkainių.</w:t>
            </w:r>
          </w:p>
          <w:p w14:paraId="1199C3A4" w14:textId="6099C9B8" w:rsidR="00BE7D13" w:rsidRPr="00811349" w:rsidRDefault="008C49F5" w:rsidP="00651012">
            <w:pPr>
              <w:jc w:val="both"/>
              <w:rPr>
                <w:szCs w:val="24"/>
              </w:rPr>
            </w:pPr>
            <w:r w:rsidRPr="6CEC65C8">
              <w:rPr>
                <w:kern w:val="2"/>
              </w:rPr>
              <w:t xml:space="preserve">5.1.7. Į faktiškai patirtas išlaidas negali būti įtrauktas Tiekėjo pelnas. Tiekėjas neturi teisės padidinti iš trečiosios šalies perkamų prekių, </w:t>
            </w:r>
            <w:r>
              <w:rPr>
                <w:kern w:val="2"/>
              </w:rPr>
              <w:t>P</w:t>
            </w:r>
            <w:r w:rsidRPr="6CEC65C8">
              <w:rPr>
                <w:kern w:val="2"/>
              </w:rPr>
              <w:t xml:space="preserve">aslaugų įkainių / kainų, t. y. prekių, </w:t>
            </w:r>
            <w:r>
              <w:rPr>
                <w:kern w:val="2"/>
              </w:rPr>
              <w:t>P</w:t>
            </w:r>
            <w:r w:rsidRPr="6CEC65C8">
              <w:rPr>
                <w:kern w:val="2"/>
              </w:rPr>
              <w:t xml:space="preserve">aslaugų įkainiai / kainos negali būti keičiami nuo prekių, </w:t>
            </w:r>
            <w:r>
              <w:rPr>
                <w:kern w:val="2"/>
              </w:rPr>
              <w:t>P</w:t>
            </w:r>
            <w:r w:rsidRPr="6CEC65C8">
              <w:rPr>
                <w:kern w:val="2"/>
              </w:rPr>
              <w:t>aslaugų įkainių / kainų, nurodytų dokumentuose, kurių pagrindu pats Tiekėjas jas įsigijo.</w:t>
            </w:r>
          </w:p>
        </w:tc>
      </w:tr>
      <w:tr w:rsidR="00540FF6" w14:paraId="214747C0" w14:textId="77777777" w:rsidTr="7C406CE4">
        <w:trPr>
          <w:trHeight w:val="300"/>
        </w:trPr>
        <w:tc>
          <w:tcPr>
            <w:tcW w:w="3094" w:type="dxa"/>
          </w:tcPr>
          <w:p w14:paraId="2AC952CD" w14:textId="77777777" w:rsidR="00540FF6" w:rsidRDefault="00540FF6" w:rsidP="6C9156DA">
            <w:pPr>
              <w:rPr>
                <w:b/>
                <w:bCs/>
                <w:kern w:val="2"/>
              </w:rPr>
            </w:pPr>
            <w:r w:rsidRPr="6C9156DA">
              <w:rPr>
                <w:b/>
                <w:bCs/>
                <w:kern w:val="2"/>
              </w:rPr>
              <w:lastRenderedPageBreak/>
              <w:t xml:space="preserve">5.2. Pradinės Sutarties vertė ir Sutarties kaina, kai </w:t>
            </w:r>
            <w:r w:rsidRPr="00B45DD5">
              <w:rPr>
                <w:b/>
                <w:bCs/>
                <w:kern w:val="2"/>
              </w:rPr>
              <w:t xml:space="preserve">taikoma </w:t>
            </w:r>
            <w:r w:rsidRPr="00C55CD6">
              <w:rPr>
                <w:b/>
                <w:bCs/>
                <w:kern w:val="2"/>
                <w:u w:val="single"/>
              </w:rPr>
              <w:t>mišri</w:t>
            </w:r>
            <w:r w:rsidRPr="00C55CD6">
              <w:rPr>
                <w:b/>
                <w:bCs/>
                <w:kern w:val="2"/>
              </w:rPr>
              <w:t xml:space="preserve"> kainodara</w:t>
            </w:r>
          </w:p>
          <w:p w14:paraId="6136E4BA" w14:textId="77777777" w:rsidR="00540FF6" w:rsidRDefault="00540FF6" w:rsidP="003D2C79">
            <w:pPr>
              <w:rPr>
                <w:kern w:val="2"/>
                <w:szCs w:val="24"/>
              </w:rPr>
            </w:pPr>
          </w:p>
        </w:tc>
        <w:tc>
          <w:tcPr>
            <w:tcW w:w="6441" w:type="dxa"/>
            <w:gridSpan w:val="3"/>
          </w:tcPr>
          <w:p w14:paraId="5EA53544" w14:textId="4FCE34AC" w:rsidR="00540FF6" w:rsidRPr="00B9787F" w:rsidRDefault="00540FF6" w:rsidP="00540FF6">
            <w:pPr>
              <w:jc w:val="both"/>
              <w:rPr>
                <w:kern w:val="2"/>
                <w:szCs w:val="24"/>
              </w:rPr>
            </w:pPr>
            <w:r w:rsidRPr="00B9787F">
              <w:rPr>
                <w:kern w:val="2"/>
                <w:szCs w:val="24"/>
              </w:rPr>
              <w:t xml:space="preserve">Pradinė Sutarties vertė yra </w:t>
            </w:r>
            <w:r w:rsidR="00811349">
              <w:rPr>
                <w:noProof/>
                <w:szCs w:val="24"/>
                <w:lang w:eastAsia="lt-LT"/>
              </w:rPr>
              <w:t>35 000,00</w:t>
            </w:r>
            <w:r w:rsidR="0051391C" w:rsidRPr="00C92670">
              <w:rPr>
                <w:noProof/>
                <w:szCs w:val="24"/>
                <w:lang w:eastAsia="lt-LT"/>
              </w:rPr>
              <w:t xml:space="preserve"> </w:t>
            </w:r>
            <w:r w:rsidRPr="00B9787F">
              <w:rPr>
                <w:kern w:val="2"/>
                <w:szCs w:val="24"/>
              </w:rPr>
              <w:t xml:space="preserve">Eur </w:t>
            </w:r>
            <w:r w:rsidRPr="00676ECB">
              <w:rPr>
                <w:color w:val="000000" w:themeColor="text1"/>
                <w:kern w:val="2"/>
                <w:szCs w:val="24"/>
              </w:rPr>
              <w:t>(</w:t>
            </w:r>
            <w:r w:rsidR="00811349">
              <w:rPr>
                <w:i/>
                <w:iCs/>
                <w:noProof/>
                <w:color w:val="000000" w:themeColor="text1"/>
                <w:szCs w:val="24"/>
                <w:lang w:eastAsia="lt-LT"/>
              </w:rPr>
              <w:t>trisdešimt penki tūkstančiai</w:t>
            </w:r>
            <w:r w:rsidR="0093784E">
              <w:rPr>
                <w:i/>
                <w:iCs/>
                <w:noProof/>
                <w:color w:val="000000" w:themeColor="text1"/>
                <w:szCs w:val="24"/>
                <w:lang w:eastAsia="lt-LT"/>
              </w:rPr>
              <w:t xml:space="preserve"> eurų</w:t>
            </w:r>
            <w:r w:rsidR="00571BA9">
              <w:rPr>
                <w:i/>
                <w:iCs/>
                <w:noProof/>
                <w:color w:val="000000" w:themeColor="text1"/>
                <w:szCs w:val="24"/>
                <w:lang w:eastAsia="lt-LT"/>
              </w:rPr>
              <w:t xml:space="preserve"> 00 ct</w:t>
            </w:r>
            <w:r w:rsidRPr="00676ECB">
              <w:rPr>
                <w:color w:val="000000" w:themeColor="text1"/>
                <w:kern w:val="2"/>
                <w:szCs w:val="24"/>
              </w:rPr>
              <w:t xml:space="preserve">) </w:t>
            </w:r>
            <w:r w:rsidRPr="00B9787F">
              <w:rPr>
                <w:kern w:val="2"/>
                <w:szCs w:val="24"/>
              </w:rPr>
              <w:t>be PVM.</w:t>
            </w:r>
          </w:p>
          <w:p w14:paraId="02F9621A" w14:textId="0CC9D9E9" w:rsidR="00540FF6" w:rsidRDefault="00540FF6" w:rsidP="00540FF6">
            <w:pPr>
              <w:jc w:val="both"/>
              <w:rPr>
                <w:kern w:val="2"/>
                <w:szCs w:val="24"/>
              </w:rPr>
            </w:pPr>
            <w:r w:rsidRPr="00B9787F">
              <w:rPr>
                <w:kern w:val="2"/>
                <w:szCs w:val="24"/>
              </w:rPr>
              <w:t xml:space="preserve">PVM sudaro </w:t>
            </w:r>
            <w:r w:rsidR="0093784E" w:rsidRPr="0093784E">
              <w:rPr>
                <w:kern w:val="2"/>
                <w:szCs w:val="24"/>
              </w:rPr>
              <w:t>7</w:t>
            </w:r>
            <w:r w:rsidR="0093784E">
              <w:rPr>
                <w:kern w:val="2"/>
                <w:szCs w:val="24"/>
              </w:rPr>
              <w:t xml:space="preserve"> </w:t>
            </w:r>
            <w:r w:rsidR="0093784E" w:rsidRPr="0093784E">
              <w:rPr>
                <w:kern w:val="2"/>
                <w:szCs w:val="24"/>
              </w:rPr>
              <w:t>350</w:t>
            </w:r>
            <w:r w:rsidR="0093784E">
              <w:rPr>
                <w:kern w:val="2"/>
                <w:szCs w:val="24"/>
              </w:rPr>
              <w:t xml:space="preserve">, </w:t>
            </w:r>
            <w:r w:rsidR="0093784E" w:rsidRPr="0093784E">
              <w:rPr>
                <w:kern w:val="2"/>
                <w:szCs w:val="24"/>
              </w:rPr>
              <w:t>00</w:t>
            </w:r>
            <w:r w:rsidRPr="00B9787F">
              <w:rPr>
                <w:kern w:val="2"/>
                <w:szCs w:val="24"/>
              </w:rPr>
              <w:t xml:space="preserve"> Eur </w:t>
            </w:r>
            <w:r w:rsidRPr="000C4005">
              <w:rPr>
                <w:kern w:val="2"/>
                <w:szCs w:val="24"/>
              </w:rPr>
              <w:t>(</w:t>
            </w:r>
            <w:r w:rsidR="0093784E">
              <w:rPr>
                <w:i/>
                <w:iCs/>
                <w:noProof/>
                <w:color w:val="000000" w:themeColor="text1"/>
                <w:szCs w:val="24"/>
                <w:lang w:eastAsia="lt-LT"/>
              </w:rPr>
              <w:t>septyni tųkstančiai trys šimtai penkiasdešimt eurų</w:t>
            </w:r>
            <w:r w:rsidR="00571BA9">
              <w:rPr>
                <w:i/>
                <w:iCs/>
                <w:noProof/>
                <w:color w:val="000000" w:themeColor="text1"/>
                <w:szCs w:val="24"/>
                <w:lang w:eastAsia="lt-LT"/>
              </w:rPr>
              <w:t xml:space="preserve"> 00 ct</w:t>
            </w:r>
            <w:r w:rsidRPr="000C4005">
              <w:rPr>
                <w:kern w:val="2"/>
                <w:szCs w:val="24"/>
              </w:rPr>
              <w:t>)</w:t>
            </w:r>
            <w:r w:rsidRPr="00B9787F">
              <w:rPr>
                <w:kern w:val="2"/>
                <w:szCs w:val="24"/>
              </w:rPr>
              <w:t>.</w:t>
            </w:r>
          </w:p>
          <w:p w14:paraId="18F41659" w14:textId="77777777" w:rsidR="00F44B5E" w:rsidRDefault="00FA24CB" w:rsidP="00B45DD5">
            <w:pPr>
              <w:jc w:val="both"/>
              <w:rPr>
                <w:color w:val="000000" w:themeColor="text1"/>
              </w:rPr>
            </w:pPr>
            <w:r w:rsidRPr="167BEE00">
              <w:rPr>
                <w:kern w:val="2"/>
              </w:rPr>
              <w:t xml:space="preserve">Sutarties kaina yra </w:t>
            </w:r>
            <w:r w:rsidR="00987EC5" w:rsidRPr="167BEE00">
              <w:rPr>
                <w:color w:val="000000" w:themeColor="text1"/>
              </w:rPr>
              <w:t>42 350,00</w:t>
            </w:r>
            <w:r w:rsidR="00D64D62" w:rsidRPr="167BEE00">
              <w:rPr>
                <w:color w:val="000000" w:themeColor="text1"/>
              </w:rPr>
              <w:t xml:space="preserve"> Eur</w:t>
            </w:r>
            <w:r w:rsidR="001B6887" w:rsidRPr="167BEE00">
              <w:rPr>
                <w:color w:val="000000" w:themeColor="text1"/>
              </w:rPr>
              <w:t xml:space="preserve"> (keturiasdešimt du tūkstančiai trys šimtai penkiasdešimt eurų 00ct) su PVM</w:t>
            </w:r>
            <w:r w:rsidR="00043EB5" w:rsidRPr="167BEE00">
              <w:rPr>
                <w:color w:val="000000" w:themeColor="text1"/>
              </w:rPr>
              <w:t xml:space="preserve">. </w:t>
            </w:r>
          </w:p>
          <w:p w14:paraId="1515C654" w14:textId="77777777" w:rsidR="00F44B5E" w:rsidRDefault="00F44B5E" w:rsidP="00B45DD5">
            <w:pPr>
              <w:jc w:val="both"/>
              <w:rPr>
                <w:color w:val="000000" w:themeColor="text1"/>
              </w:rPr>
            </w:pPr>
          </w:p>
          <w:p w14:paraId="60797F7D" w14:textId="77777777" w:rsidR="00540FF6" w:rsidRDefault="00043EB5" w:rsidP="00B45DD5">
            <w:pPr>
              <w:jc w:val="both"/>
              <w:rPr>
                <w:color w:val="000000" w:themeColor="text1"/>
              </w:rPr>
            </w:pPr>
            <w:r w:rsidRPr="167BEE00">
              <w:rPr>
                <w:color w:val="000000" w:themeColor="text1"/>
              </w:rPr>
              <w:t xml:space="preserve">Šioje Sutartyje pradinės Sutarties vertė lygi </w:t>
            </w:r>
            <w:r w:rsidRPr="167BEE00">
              <w:rPr>
                <w:b/>
                <w:bCs/>
                <w:color w:val="000000" w:themeColor="text1"/>
              </w:rPr>
              <w:t>maksimaliai pirkimui skirtai lėšų</w:t>
            </w:r>
            <w:r w:rsidR="00B45DD5" w:rsidRPr="167BEE00">
              <w:rPr>
                <w:b/>
                <w:bCs/>
                <w:color w:val="000000" w:themeColor="text1"/>
              </w:rPr>
              <w:t xml:space="preserve"> sumai be PVM</w:t>
            </w:r>
            <w:r w:rsidR="00B45DD5" w:rsidRPr="167BEE00">
              <w:rPr>
                <w:color w:val="000000" w:themeColor="text1"/>
              </w:rPr>
              <w:t xml:space="preserve"> pirkimo dokumentuose ir Sutartyje nurodytų paslaugų įsigijimui.</w:t>
            </w:r>
            <w:r w:rsidR="00145A8B" w:rsidRPr="167BEE00">
              <w:rPr>
                <w:color w:val="000000" w:themeColor="text1"/>
              </w:rPr>
              <w:t xml:space="preserve"> </w:t>
            </w:r>
          </w:p>
          <w:p w14:paraId="667F964C" w14:textId="77777777" w:rsidR="000C42F2" w:rsidRDefault="000C42F2" w:rsidP="00B45DD5">
            <w:pPr>
              <w:jc w:val="both"/>
              <w:rPr>
                <w:color w:val="000000" w:themeColor="text1"/>
              </w:rPr>
            </w:pPr>
          </w:p>
          <w:p w14:paraId="36AE8249" w14:textId="77777777" w:rsidR="000C42F2" w:rsidRPr="000C42F2" w:rsidRDefault="000C42F2" w:rsidP="000C42F2">
            <w:pPr>
              <w:jc w:val="both"/>
              <w:rPr>
                <w:kern w:val="2"/>
                <w:szCs w:val="24"/>
              </w:rPr>
            </w:pPr>
            <w:r w:rsidRPr="000C42F2">
              <w:rPr>
                <w:b/>
                <w:bCs/>
                <w:kern w:val="2"/>
                <w:szCs w:val="24"/>
              </w:rPr>
              <w:t>Sutarties kaina už kiekvieną pagal Sutartį teikiamą paslaugą susideda iš:</w:t>
            </w:r>
          </w:p>
          <w:p w14:paraId="5FC8F153" w14:textId="2ED81B18" w:rsidR="000C42F2" w:rsidRPr="000C42F2" w:rsidRDefault="000C42F2" w:rsidP="000C42F2">
            <w:pPr>
              <w:jc w:val="both"/>
              <w:rPr>
                <w:kern w:val="2"/>
                <w:szCs w:val="24"/>
              </w:rPr>
            </w:pPr>
            <w:r>
              <w:rPr>
                <w:kern w:val="2"/>
                <w:szCs w:val="24"/>
              </w:rPr>
              <w:t xml:space="preserve">5.2.1. </w:t>
            </w:r>
            <w:r w:rsidRPr="000C42F2">
              <w:rPr>
                <w:kern w:val="2"/>
                <w:szCs w:val="24"/>
              </w:rPr>
              <w:t>fiksuoto įkainio už paslaugos planavimo, organizavimo, koordinavimo, administravimo, priežiūros, aptarnavimo ir kitas su paslaugos suteikimu susijusias Paslaugų teikėjo veiklas;</w:t>
            </w:r>
          </w:p>
          <w:p w14:paraId="3ADEEFF1" w14:textId="53FDDF35" w:rsidR="000C42F2" w:rsidRPr="000C42F2" w:rsidRDefault="000C42F2" w:rsidP="000C42F2">
            <w:pPr>
              <w:jc w:val="both"/>
              <w:rPr>
                <w:kern w:val="2"/>
                <w:szCs w:val="24"/>
              </w:rPr>
            </w:pPr>
            <w:r>
              <w:rPr>
                <w:kern w:val="2"/>
                <w:szCs w:val="24"/>
              </w:rPr>
              <w:t xml:space="preserve">5.2.2 </w:t>
            </w:r>
            <w:r w:rsidRPr="000C42F2">
              <w:rPr>
                <w:kern w:val="2"/>
                <w:szCs w:val="24"/>
              </w:rPr>
              <w:t>faktiškai patiriamų ir dokumentais pagrįstų išlaidų už Paslaugų užsakyme nustatytus reikalavimus atitinkančių prekių ir (ar) paslaugų, reikalingų atitinkamai paslaugai suteikti, įsigijimą</w:t>
            </w:r>
            <w:r w:rsidR="009B3AF6">
              <w:rPr>
                <w:kern w:val="2"/>
                <w:szCs w:val="24"/>
              </w:rPr>
              <w:t xml:space="preserve"> </w:t>
            </w:r>
            <w:r w:rsidR="009B3AF6" w:rsidRPr="00B73B82">
              <w:rPr>
                <w:kern w:val="2"/>
                <w:szCs w:val="24"/>
              </w:rPr>
              <w:t>(</w:t>
            </w:r>
            <w:r w:rsidR="009B3AF6">
              <w:rPr>
                <w:kern w:val="2"/>
                <w:szCs w:val="24"/>
              </w:rPr>
              <w:t>Tie</w:t>
            </w:r>
            <w:r w:rsidR="009B3AF6" w:rsidRPr="00B73B82">
              <w:rPr>
                <w:kern w:val="2"/>
                <w:szCs w:val="24"/>
              </w:rPr>
              <w:t>kėjo iš trečiųjų šalių faktiškai patiriamos išlaidos, tiesiogiai susijusios su Sutarties vykdymu)</w:t>
            </w:r>
            <w:r w:rsidRPr="000C42F2">
              <w:rPr>
                <w:kern w:val="2"/>
                <w:szCs w:val="24"/>
              </w:rPr>
              <w:t>.</w:t>
            </w:r>
          </w:p>
          <w:p w14:paraId="1415BED9" w14:textId="00B3FA26" w:rsidR="0087555B" w:rsidRPr="00C55CD6" w:rsidRDefault="0087555B" w:rsidP="0087555B">
            <w:pPr>
              <w:jc w:val="both"/>
              <w:rPr>
                <w:kern w:val="2"/>
                <w:szCs w:val="24"/>
              </w:rPr>
            </w:pPr>
          </w:p>
        </w:tc>
      </w:tr>
      <w:tr w:rsidR="00092598" w:rsidRPr="00092598" w14:paraId="267D47BF" w14:textId="77777777" w:rsidTr="7C406CE4">
        <w:trPr>
          <w:trHeight w:val="300"/>
        </w:trPr>
        <w:tc>
          <w:tcPr>
            <w:tcW w:w="3094" w:type="dxa"/>
          </w:tcPr>
          <w:p w14:paraId="53EBA4B1" w14:textId="422EAEEC" w:rsidR="00540FF6" w:rsidRPr="00092598" w:rsidRDefault="00540FF6" w:rsidP="00092598">
            <w:pPr>
              <w:rPr>
                <w:kern w:val="2"/>
                <w:szCs w:val="24"/>
              </w:rPr>
            </w:pPr>
            <w:r w:rsidRPr="00092598">
              <w:rPr>
                <w:b/>
                <w:kern w:val="2"/>
                <w:szCs w:val="24"/>
              </w:rPr>
              <w:t xml:space="preserve">5.3. Sutarties kainos / įkainių perskaičiavimas taikant </w:t>
            </w:r>
            <w:r w:rsidRPr="00092598">
              <w:rPr>
                <w:b/>
                <w:kern w:val="2"/>
                <w:szCs w:val="24"/>
                <w:u w:val="single"/>
              </w:rPr>
              <w:t>peržiūros</w:t>
            </w:r>
            <w:r w:rsidRPr="00092598">
              <w:rPr>
                <w:b/>
                <w:kern w:val="2"/>
                <w:szCs w:val="24"/>
              </w:rPr>
              <w:t xml:space="preserve"> taisykles</w:t>
            </w:r>
          </w:p>
        </w:tc>
        <w:tc>
          <w:tcPr>
            <w:tcW w:w="6441" w:type="dxa"/>
            <w:gridSpan w:val="3"/>
          </w:tcPr>
          <w:p w14:paraId="32D1F00C" w14:textId="77777777" w:rsidR="00092598" w:rsidRPr="00092598" w:rsidRDefault="00092598" w:rsidP="00092598">
            <w:pPr>
              <w:jc w:val="both"/>
              <w:rPr>
                <w:szCs w:val="24"/>
              </w:rPr>
            </w:pPr>
            <w:r w:rsidRPr="00092598">
              <w:rPr>
                <w:kern w:val="2"/>
                <w:szCs w:val="24"/>
              </w:rPr>
              <w:t>Sutarties įkainiai bus perskaičiuojami:</w:t>
            </w:r>
          </w:p>
          <w:p w14:paraId="662EA503" w14:textId="0E9EB738" w:rsidR="00540FF6" w:rsidRPr="00092598" w:rsidRDefault="00092598" w:rsidP="00FB04C2">
            <w:pPr>
              <w:jc w:val="both"/>
              <w:rPr>
                <w:kern w:val="2"/>
                <w:szCs w:val="24"/>
              </w:rPr>
            </w:pPr>
            <w:r w:rsidRPr="00092598">
              <w:rPr>
                <w:kern w:val="2"/>
                <w:szCs w:val="24"/>
              </w:rPr>
              <w:t>5.3.1. dėl PVM tarifo pasikeitimo</w:t>
            </w:r>
            <w:r w:rsidR="00FB04C2">
              <w:rPr>
                <w:kern w:val="2"/>
                <w:szCs w:val="24"/>
              </w:rPr>
              <w:t>.</w:t>
            </w:r>
          </w:p>
        </w:tc>
      </w:tr>
      <w:tr w:rsidR="00540FF6" w14:paraId="493E8FAB" w14:textId="77777777" w:rsidTr="7C406CE4">
        <w:trPr>
          <w:trHeight w:val="300"/>
        </w:trPr>
        <w:tc>
          <w:tcPr>
            <w:tcW w:w="3094" w:type="dxa"/>
          </w:tcPr>
          <w:p w14:paraId="2F363431" w14:textId="77777777" w:rsidR="00540FF6" w:rsidRDefault="00540FF6" w:rsidP="00540FF6">
            <w:pPr>
              <w:rPr>
                <w:b/>
                <w:kern w:val="2"/>
                <w:szCs w:val="24"/>
              </w:rPr>
            </w:pPr>
            <w:r>
              <w:rPr>
                <w:b/>
                <w:kern w:val="2"/>
                <w:szCs w:val="24"/>
              </w:rPr>
              <w:t>5.3.1. Sutarties kainos / įkainių peržiūra dėl PVM tarifo pasikeitimo</w:t>
            </w:r>
          </w:p>
        </w:tc>
        <w:tc>
          <w:tcPr>
            <w:tcW w:w="6441" w:type="dxa"/>
            <w:gridSpan w:val="3"/>
          </w:tcPr>
          <w:p w14:paraId="4D7D126B" w14:textId="77777777" w:rsidR="00540FF6" w:rsidRDefault="00540FF6" w:rsidP="004D6BB9">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52386BCF" w14:textId="77777777" w:rsidR="00540FF6" w:rsidRDefault="00540FF6" w:rsidP="004D6BB9">
            <w:pPr>
              <w:jc w:val="both"/>
              <w:rPr>
                <w:kern w:val="2"/>
                <w:szCs w:val="24"/>
              </w:rPr>
            </w:pPr>
          </w:p>
          <w:p w14:paraId="20571E9F" w14:textId="5824F23B" w:rsidR="00540FF6" w:rsidRDefault="00E06A3E" w:rsidP="004D6BB9">
            <w:pPr>
              <w:jc w:val="both"/>
              <w:rPr>
                <w:szCs w:val="24"/>
              </w:rPr>
            </w:pPr>
            <w:r w:rsidRPr="00B9787F">
              <w:rPr>
                <w:kern w:val="2"/>
                <w:szCs w:val="24"/>
              </w:rPr>
              <w:lastRenderedPageBreak/>
              <w:t xml:space="preserve">Perskaičiavimas įforminamas Susitarimu ne vėliau kaip per 10 (dešimt) kalendorinių dienų nuo PVM mokėjimą reglamentuojančių teisės aktų pasikeitimo, kuris tampa neatskiriama Sutarties dalimi. </w:t>
            </w:r>
            <w:r>
              <w:rPr>
                <w:kern w:val="2"/>
                <w:szCs w:val="24"/>
              </w:rPr>
              <w:t xml:space="preserve">Perskaičiuota (-i) Sutarties kaina / įkainiai </w:t>
            </w:r>
            <w:r w:rsidRPr="00B9787F">
              <w:rPr>
                <w:kern w:val="2"/>
                <w:szCs w:val="24"/>
              </w:rPr>
              <w:t>taikomi už tą P</w:t>
            </w:r>
            <w:r w:rsidRPr="00B9787F">
              <w:rPr>
                <w:szCs w:val="24"/>
              </w:rPr>
              <w:t>aslaugų</w:t>
            </w:r>
            <w:r w:rsidRPr="00B9787F">
              <w:rPr>
                <w:kern w:val="2"/>
                <w:szCs w:val="24"/>
              </w:rPr>
              <w:t xml:space="preserve"> dalį, kurios bus teikiamos nuo Šalių pasirašyto Susitarimo įsigaliojimo dienos.</w:t>
            </w:r>
          </w:p>
        </w:tc>
      </w:tr>
      <w:tr w:rsidR="004D45FF" w14:paraId="59A6C3B8" w14:textId="77777777" w:rsidTr="7C406CE4">
        <w:trPr>
          <w:trHeight w:val="300"/>
        </w:trPr>
        <w:tc>
          <w:tcPr>
            <w:tcW w:w="3094" w:type="dxa"/>
          </w:tcPr>
          <w:p w14:paraId="6EC79516" w14:textId="329BF802" w:rsidR="004D45FF" w:rsidRDefault="004D45FF" w:rsidP="004D45FF">
            <w:pPr>
              <w:rPr>
                <w:b/>
                <w:kern w:val="2"/>
                <w:szCs w:val="24"/>
              </w:rPr>
            </w:pPr>
            <w:r w:rsidRPr="00346898">
              <w:rPr>
                <w:b/>
                <w:bCs/>
                <w:kern w:val="2"/>
                <w:szCs w:val="24"/>
              </w:rPr>
              <w:lastRenderedPageBreak/>
              <w:t>5.3.2.</w:t>
            </w:r>
            <w:r w:rsidRPr="00346898">
              <w:rPr>
                <w:kern w:val="2"/>
                <w:szCs w:val="24"/>
              </w:rPr>
              <w:t xml:space="preserve"> </w:t>
            </w:r>
            <w:r w:rsidRPr="00346898">
              <w:rPr>
                <w:b/>
                <w:bCs/>
                <w:kern w:val="2"/>
                <w:szCs w:val="24"/>
              </w:rPr>
              <w:t>Sutarties kainos / įkainių peržiūra dėl kitų mokesčių, lemiančių Paslaugų kainos / įkainių pokytį, pasikeitimo</w:t>
            </w:r>
          </w:p>
        </w:tc>
        <w:tc>
          <w:tcPr>
            <w:tcW w:w="6441" w:type="dxa"/>
            <w:gridSpan w:val="3"/>
          </w:tcPr>
          <w:p w14:paraId="24862C5C" w14:textId="77777777" w:rsidR="004D45FF" w:rsidRPr="00346898" w:rsidRDefault="004D45FF" w:rsidP="004D45FF">
            <w:pPr>
              <w:rPr>
                <w:kern w:val="2"/>
                <w:szCs w:val="24"/>
              </w:rPr>
            </w:pPr>
            <w:r w:rsidRPr="00346898">
              <w:rPr>
                <w:kern w:val="2"/>
                <w:szCs w:val="24"/>
              </w:rPr>
              <w:t>Netaikoma</w:t>
            </w:r>
          </w:p>
          <w:p w14:paraId="79AF6AF2" w14:textId="77777777" w:rsidR="004D45FF" w:rsidRDefault="004D45FF" w:rsidP="004D45FF">
            <w:pPr>
              <w:jc w:val="both"/>
              <w:rPr>
                <w:color w:val="000000"/>
                <w:szCs w:val="24"/>
              </w:rPr>
            </w:pPr>
          </w:p>
        </w:tc>
      </w:tr>
      <w:tr w:rsidR="004E5B75" w14:paraId="022882B0" w14:textId="77777777" w:rsidTr="7C406CE4">
        <w:trPr>
          <w:trHeight w:val="300"/>
        </w:trPr>
        <w:tc>
          <w:tcPr>
            <w:tcW w:w="3094" w:type="dxa"/>
          </w:tcPr>
          <w:p w14:paraId="6060A47B" w14:textId="7CE0D2FA" w:rsidR="004E5B75" w:rsidRDefault="004E5B75" w:rsidP="004E5B75">
            <w:pPr>
              <w:rPr>
                <w:bCs/>
                <w:kern w:val="2"/>
                <w:szCs w:val="24"/>
              </w:rPr>
            </w:pPr>
            <w:r>
              <w:rPr>
                <w:b/>
                <w:kern w:val="2"/>
                <w:szCs w:val="24"/>
              </w:rPr>
              <w:t>5.3.3. Sutarties kainos / įkainių peržiūra dėl kainų lygio pokyčio</w:t>
            </w:r>
          </w:p>
          <w:p w14:paraId="7692EB0E" w14:textId="77777777" w:rsidR="004E5B75" w:rsidRDefault="004E5B75" w:rsidP="004E5B75">
            <w:pPr>
              <w:rPr>
                <w:kern w:val="2"/>
                <w:szCs w:val="24"/>
              </w:rPr>
            </w:pPr>
          </w:p>
          <w:p w14:paraId="34D2BE09" w14:textId="2507C72D" w:rsidR="004E5B75" w:rsidRDefault="004E5B75" w:rsidP="004E5B75">
            <w:pPr>
              <w:rPr>
                <w:b/>
                <w:kern w:val="2"/>
                <w:szCs w:val="24"/>
              </w:rPr>
            </w:pPr>
          </w:p>
        </w:tc>
        <w:tc>
          <w:tcPr>
            <w:tcW w:w="6441" w:type="dxa"/>
            <w:gridSpan w:val="3"/>
          </w:tcPr>
          <w:p w14:paraId="22F4D8A2" w14:textId="77777777" w:rsidR="00AA7EE5" w:rsidRPr="00346898" w:rsidRDefault="00AA7EE5" w:rsidP="00AA7EE5">
            <w:pPr>
              <w:rPr>
                <w:kern w:val="2"/>
                <w:szCs w:val="24"/>
              </w:rPr>
            </w:pPr>
            <w:r w:rsidRPr="00346898">
              <w:rPr>
                <w:kern w:val="2"/>
                <w:szCs w:val="24"/>
              </w:rPr>
              <w:t>Netaikoma</w:t>
            </w:r>
          </w:p>
          <w:p w14:paraId="38752C12" w14:textId="5B7B4437" w:rsidR="004E5B75" w:rsidRDefault="004E5B75" w:rsidP="004D6BB9">
            <w:pPr>
              <w:jc w:val="both"/>
              <w:rPr>
                <w:color w:val="4472C4"/>
                <w:kern w:val="2"/>
                <w:szCs w:val="24"/>
              </w:rPr>
            </w:pPr>
          </w:p>
        </w:tc>
      </w:tr>
      <w:tr w:rsidR="00540FF6" w14:paraId="22049506" w14:textId="77777777" w:rsidTr="7C406CE4">
        <w:trPr>
          <w:trHeight w:val="300"/>
        </w:trPr>
        <w:tc>
          <w:tcPr>
            <w:tcW w:w="3094" w:type="dxa"/>
          </w:tcPr>
          <w:p w14:paraId="3C616512" w14:textId="77777777" w:rsidR="00540FF6" w:rsidRDefault="00540FF6" w:rsidP="00540FF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3"/>
          </w:tcPr>
          <w:p w14:paraId="1963CF15" w14:textId="77777777" w:rsidR="005E78AE" w:rsidRPr="00BE0B8B" w:rsidRDefault="005E78AE" w:rsidP="005E78AE">
            <w:pPr>
              <w:jc w:val="both"/>
              <w:rPr>
                <w:color w:val="000000" w:themeColor="text1"/>
                <w:kern w:val="2"/>
                <w:szCs w:val="24"/>
              </w:rPr>
            </w:pPr>
            <w:r w:rsidRPr="00BE0B8B">
              <w:rPr>
                <w:color w:val="000000" w:themeColor="text1"/>
                <w:kern w:val="2"/>
                <w:szCs w:val="24"/>
              </w:rPr>
              <w:t xml:space="preserve">Pirkėjas numato galimybę įsigyti Sutartimi įsigyjamų Paslaugų sąraše nenurodytų, tačiau su pirkimo objektu susijusių Paslaugų (toliau – Nenumatytos paslaugos) neviršijant 10 (dešimt) proc. </w:t>
            </w:r>
            <w:r>
              <w:rPr>
                <w:color w:val="000000" w:themeColor="text1"/>
                <w:kern w:val="2"/>
                <w:szCs w:val="24"/>
              </w:rPr>
              <w:t>p</w:t>
            </w:r>
            <w:r w:rsidRPr="00BE0B8B">
              <w:rPr>
                <w:color w:val="000000" w:themeColor="text1"/>
                <w:kern w:val="2"/>
                <w:szCs w:val="24"/>
              </w:rPr>
              <w:t>radinės Sutarties vertės (jos nedidinant).</w:t>
            </w:r>
          </w:p>
          <w:p w14:paraId="327A89C8" w14:textId="0CBFEA40" w:rsidR="00540FF6" w:rsidRDefault="005E78AE" w:rsidP="005E78AE">
            <w:pPr>
              <w:jc w:val="both"/>
              <w:rPr>
                <w:szCs w:val="24"/>
              </w:rPr>
            </w:pPr>
            <w:r w:rsidRPr="00BE0B8B">
              <w:rPr>
                <w:color w:val="000000" w:themeColor="text1"/>
                <w:kern w:val="2"/>
                <w:szCs w:val="24"/>
              </w:rPr>
              <w:t xml:space="preserve">Už Nenumatytas </w:t>
            </w:r>
            <w:r w:rsidRPr="00BE0B8B">
              <w:rPr>
                <w:color w:val="000000" w:themeColor="text1"/>
                <w:szCs w:val="24"/>
              </w:rPr>
              <w:t xml:space="preserve">paslaugas </w:t>
            </w:r>
            <w:r w:rsidRPr="00BE0B8B">
              <w:rPr>
                <w:color w:val="000000" w:themeColor="text1"/>
                <w:kern w:val="2"/>
                <w:szCs w:val="24"/>
              </w:rPr>
              <w:t xml:space="preserve">bus apmokama ne didesnėmis nei Užsakymo dieną Tiekėjo prekybos vietoje, kataloge ar interneto svetainėje nurodytomis galiojančiomis šių </w:t>
            </w:r>
            <w:r w:rsidRPr="00BE0B8B">
              <w:rPr>
                <w:color w:val="000000" w:themeColor="text1"/>
                <w:szCs w:val="24"/>
              </w:rPr>
              <w:t xml:space="preserve">paslaugų </w:t>
            </w:r>
            <w:r w:rsidRPr="00BE0B8B">
              <w:rPr>
                <w:color w:val="000000" w:themeColor="text1"/>
                <w:kern w:val="2"/>
                <w:szCs w:val="24"/>
              </w:rPr>
              <w:t>kainomis arba, jei tokios kainos neskelbiamos, tiekėjo pasiūlytomis, konkurencingomis ir rinką atitinkančiomis kainomis. Nenumatytų p</w:t>
            </w:r>
            <w:r w:rsidRPr="00BE0B8B">
              <w:rPr>
                <w:color w:val="000000" w:themeColor="text1"/>
                <w:szCs w:val="24"/>
              </w:rPr>
              <w:t>aslaugų</w:t>
            </w:r>
            <w:r w:rsidRPr="00BE0B8B">
              <w:rPr>
                <w:color w:val="000000" w:themeColor="text1"/>
                <w:kern w:val="2"/>
                <w:szCs w:val="24"/>
              </w:rPr>
              <w:t xml:space="preserve"> kaina su Pirkėju turi būti derinama iš anksto. Gavęs Tiekėjo pateiktas Nenumatytų </w:t>
            </w:r>
            <w:r w:rsidRPr="00BE0B8B">
              <w:rPr>
                <w:color w:val="000000" w:themeColor="text1"/>
                <w:szCs w:val="24"/>
              </w:rPr>
              <w:t xml:space="preserve">paslaugų </w:t>
            </w:r>
            <w:r w:rsidRPr="00BE0B8B">
              <w:rPr>
                <w:color w:val="000000" w:themeColor="text1"/>
                <w:kern w:val="2"/>
                <w:szCs w:val="24"/>
              </w:rPr>
              <w:t xml:space="preserve">kainas (komercinį pasiūlymą), Pirkėjas atlieka rinkos kainų tyrimą (apklausą telefonu ir / ar raštu, ir / ar paiešką elektroninėje erdvėje ar kt.), tokiu būdu įvertindamas, ar Tiekėjo pateiktos Nenumatytų </w:t>
            </w:r>
            <w:r w:rsidRPr="00BE0B8B">
              <w:rPr>
                <w:color w:val="000000" w:themeColor="text1"/>
                <w:szCs w:val="24"/>
              </w:rPr>
              <w:t>paslaugų</w:t>
            </w:r>
            <w:r w:rsidRPr="00BE0B8B">
              <w:rPr>
                <w:color w:val="000000" w:themeColor="text1"/>
                <w:kern w:val="2"/>
                <w:szCs w:val="24"/>
              </w:rPr>
              <w:t xml:space="preserve"> kainos atitinka rinkos kainas. Nustačius, kad Tiekėjo pasiūlytos Nenumatytų </w:t>
            </w:r>
            <w:r w:rsidRPr="00BE0B8B">
              <w:rPr>
                <w:color w:val="000000" w:themeColor="text1"/>
                <w:szCs w:val="24"/>
              </w:rPr>
              <w:t>paslaugų</w:t>
            </w:r>
            <w:r w:rsidRPr="00BE0B8B">
              <w:rPr>
                <w:color w:val="000000" w:themeColor="text1"/>
                <w:kern w:val="2"/>
                <w:szCs w:val="24"/>
              </w:rPr>
              <w:t xml:space="preserve"> kainos yra didesnės nei rinkos, Pirkėjas prašo Tiekėjo jas sumažinti. Tiekėjui nesutikus sumažinti Nenumatytų </w:t>
            </w:r>
            <w:r w:rsidRPr="00BE0B8B">
              <w:rPr>
                <w:color w:val="000000" w:themeColor="text1"/>
                <w:szCs w:val="24"/>
              </w:rPr>
              <w:t>paslaugų</w:t>
            </w:r>
            <w:r w:rsidRPr="00BE0B8B">
              <w:rPr>
                <w:color w:val="000000" w:themeColor="text1"/>
                <w:kern w:val="2"/>
                <w:szCs w:val="24"/>
              </w:rPr>
              <w:t xml:space="preserve"> kainos iki rinkos kainos, Pirkėjas pasilieka teisę Nenumatytas </w:t>
            </w:r>
            <w:r w:rsidRPr="00BE0B8B">
              <w:rPr>
                <w:color w:val="000000" w:themeColor="text1"/>
                <w:szCs w:val="24"/>
              </w:rPr>
              <w:t>paslaugas</w:t>
            </w:r>
            <w:r w:rsidRPr="00BE0B8B">
              <w:rPr>
                <w:color w:val="000000" w:themeColor="text1"/>
                <w:kern w:val="2"/>
                <w:szCs w:val="24"/>
              </w:rPr>
              <w:t xml:space="preserve"> įsigyti atskiru pirkimu.</w:t>
            </w:r>
          </w:p>
        </w:tc>
      </w:tr>
      <w:tr w:rsidR="00540FF6" w14:paraId="64F75697" w14:textId="77777777" w:rsidTr="7C406CE4">
        <w:trPr>
          <w:trHeight w:val="300"/>
        </w:trPr>
        <w:tc>
          <w:tcPr>
            <w:tcW w:w="3094" w:type="dxa"/>
          </w:tcPr>
          <w:p w14:paraId="24D5D914" w14:textId="77777777" w:rsidR="00540FF6" w:rsidRDefault="00540FF6" w:rsidP="00540FF6">
            <w:pPr>
              <w:rPr>
                <w:b/>
                <w:kern w:val="2"/>
                <w:szCs w:val="24"/>
              </w:rPr>
            </w:pPr>
            <w:r>
              <w:rPr>
                <w:b/>
                <w:kern w:val="2"/>
                <w:szCs w:val="24"/>
              </w:rPr>
              <w:t>5.5. Atsiskaitymo su Tiekėju terminas ir tvarka</w:t>
            </w:r>
          </w:p>
        </w:tc>
        <w:tc>
          <w:tcPr>
            <w:tcW w:w="6441" w:type="dxa"/>
            <w:gridSpan w:val="3"/>
          </w:tcPr>
          <w:p w14:paraId="251C6045" w14:textId="7B2C0C35" w:rsidR="006F65F2" w:rsidRPr="00346898" w:rsidRDefault="006F65F2" w:rsidP="006F65F2">
            <w:pPr>
              <w:jc w:val="both"/>
              <w:rPr>
                <w:kern w:val="2"/>
                <w:szCs w:val="24"/>
              </w:rPr>
            </w:pPr>
            <w:r w:rsidRPr="00346898">
              <w:rPr>
                <w:kern w:val="2"/>
                <w:szCs w:val="24"/>
              </w:rPr>
              <w:t xml:space="preserve">5.5.1. Pirkėjas atsiskaito su Tiekėju </w:t>
            </w:r>
            <w:r w:rsidRPr="00F53754">
              <w:rPr>
                <w:kern w:val="2"/>
                <w:szCs w:val="24"/>
              </w:rPr>
              <w:t xml:space="preserve">už faktiškai suteiktas paslaugas </w:t>
            </w:r>
            <w:r w:rsidRPr="00346898">
              <w:rPr>
                <w:kern w:val="2"/>
                <w:szCs w:val="24"/>
              </w:rPr>
              <w:t xml:space="preserve">ne vėliau kaip per 30 (trisdešimt) </w:t>
            </w:r>
            <w:r>
              <w:rPr>
                <w:kern w:val="2"/>
                <w:szCs w:val="24"/>
              </w:rPr>
              <w:t xml:space="preserve">dienų </w:t>
            </w:r>
            <w:r w:rsidRPr="00900834">
              <w:rPr>
                <w:rFonts w:eastAsia="Aptos"/>
                <w:noProof/>
                <w:kern w:val="2"/>
                <w:szCs w:val="24"/>
                <w14:ligatures w14:val="standardContextual"/>
              </w:rPr>
              <w:t xml:space="preserve">nuo </w:t>
            </w:r>
            <w:r>
              <w:rPr>
                <w:rFonts w:eastAsia="Aptos"/>
                <w:noProof/>
                <w:kern w:val="2"/>
                <w:szCs w:val="24"/>
                <w14:ligatures w14:val="standardContextual"/>
              </w:rPr>
              <w:t>P</w:t>
            </w:r>
            <w:r w:rsidRPr="00900834">
              <w:rPr>
                <w:rFonts w:eastAsia="Aptos"/>
                <w:noProof/>
                <w:kern w:val="2"/>
                <w:szCs w:val="24"/>
                <w14:ligatures w14:val="standardContextual"/>
              </w:rPr>
              <w:t xml:space="preserve">aslaugų </w:t>
            </w:r>
            <w:r>
              <w:rPr>
                <w:rFonts w:eastAsia="Aptos"/>
                <w:noProof/>
                <w:kern w:val="2"/>
                <w:szCs w:val="24"/>
                <w14:ligatures w14:val="standardContextual"/>
              </w:rPr>
              <w:t>p</w:t>
            </w:r>
            <w:r w:rsidRPr="00900834">
              <w:rPr>
                <w:rFonts w:eastAsia="Aptos"/>
                <w:noProof/>
                <w:kern w:val="2"/>
                <w:szCs w:val="24"/>
                <w14:ligatures w14:val="standardContextual"/>
              </w:rPr>
              <w:t>erdavimo</w:t>
            </w:r>
            <w:r>
              <w:rPr>
                <w:rFonts w:eastAsia="Aptos"/>
                <w:noProof/>
                <w:kern w:val="2"/>
                <w:szCs w:val="24"/>
                <w14:ligatures w14:val="standardContextual"/>
              </w:rPr>
              <w:t>-</w:t>
            </w:r>
            <w:r w:rsidRPr="00900834">
              <w:rPr>
                <w:rFonts w:eastAsia="Aptos"/>
                <w:noProof/>
                <w:kern w:val="2"/>
                <w:szCs w:val="24"/>
                <w14:ligatures w14:val="standardContextual"/>
              </w:rPr>
              <w:t xml:space="preserve">priėmimo akto pasirašymo </w:t>
            </w:r>
            <w:r>
              <w:rPr>
                <w:kern w:val="2"/>
                <w:szCs w:val="24"/>
              </w:rPr>
              <w:t xml:space="preserve">ir </w:t>
            </w:r>
            <w:r w:rsidRPr="00346898">
              <w:rPr>
                <w:kern w:val="2"/>
                <w:szCs w:val="24"/>
              </w:rPr>
              <w:t>Sąskaitos gavimo dienos.</w:t>
            </w:r>
          </w:p>
          <w:p w14:paraId="4CA5EBAA" w14:textId="77777777" w:rsidR="006F65F2" w:rsidRPr="00346898" w:rsidRDefault="006F65F2" w:rsidP="006F65F2">
            <w:pPr>
              <w:jc w:val="both"/>
              <w:rPr>
                <w:kern w:val="2"/>
                <w:szCs w:val="24"/>
              </w:rPr>
            </w:pPr>
            <w:r w:rsidRPr="00346898">
              <w:rPr>
                <w:kern w:val="2"/>
                <w:szCs w:val="24"/>
              </w:rPr>
              <w:t>5.5.2. Įvykdžius Užsakymą, Pirkėjas už Užsakyme nurodytą konkretų tinkamai suteiktų Paslaugų kiekį / apimtį sumoka Tiekėjui pagal Pasiūlyme nustatytus įkainius ir atlygina Tiekėjo patirtas ir su Pirkėju suderintas Sutarties vykdymo išlaidas.</w:t>
            </w:r>
          </w:p>
          <w:p w14:paraId="144EC63B" w14:textId="77777777" w:rsidR="006F65F2" w:rsidRPr="00346898" w:rsidRDefault="1EC7FA23" w:rsidP="006F65F2">
            <w:pPr>
              <w:jc w:val="both"/>
            </w:pPr>
            <w:r w:rsidRPr="004C4179">
              <w:rPr>
                <w:kern w:val="2"/>
              </w:rPr>
              <w:t xml:space="preserve">Sutarties vykdymo išlaidos turi būti pagrįstos įsigijimo dokumentais ir duomenimis, nurodytais </w:t>
            </w:r>
            <w:r w:rsidRPr="167BEE00">
              <w:t xml:space="preserve">Sutarties specialiųjų </w:t>
            </w:r>
            <w:r w:rsidRPr="00C55CD6">
              <w:t>sąlygų 5.1.4 punkte</w:t>
            </w:r>
            <w:r w:rsidRPr="00C55CD6">
              <w:rPr>
                <w:kern w:val="2"/>
              </w:rPr>
              <w:t>, ir</w:t>
            </w:r>
            <w:r w:rsidRPr="004C4179">
              <w:rPr>
                <w:kern w:val="2"/>
              </w:rPr>
              <w:t xml:space="preserve"> turi būti tiesiogiai susijusios su Sutarties vykdymu</w:t>
            </w:r>
            <w:r w:rsidRPr="004C4179">
              <w:rPr>
                <w:kern w:val="2"/>
                <w:szCs w:val="24"/>
              </w:rPr>
              <w:t>.</w:t>
            </w:r>
          </w:p>
          <w:p w14:paraId="2D17875F" w14:textId="77777777" w:rsidR="006F65F2" w:rsidRPr="00346898" w:rsidRDefault="006F65F2" w:rsidP="006F65F2">
            <w:pPr>
              <w:autoSpaceDE w:val="0"/>
              <w:autoSpaceDN w:val="0"/>
              <w:adjustRightInd w:val="0"/>
              <w:jc w:val="both"/>
            </w:pPr>
            <w:r w:rsidRPr="6CEC65C8">
              <w:rPr>
                <w:kern w:val="2"/>
              </w:rPr>
              <w:lastRenderedPageBreak/>
              <w:t>Tiekėjui ir Pirkėjui pasirašius</w:t>
            </w:r>
            <w:r>
              <w:rPr>
                <w:kern w:val="2"/>
              </w:rPr>
              <w:t xml:space="preserve"> Paslaugų p</w:t>
            </w:r>
            <w:r w:rsidRPr="6CEC65C8">
              <w:rPr>
                <w:kern w:val="2"/>
              </w:rPr>
              <w:t>erdavimo–priėmimo aktą,</w:t>
            </w:r>
            <w:r w:rsidRPr="6CEC65C8">
              <w:t xml:space="preserve"> Sąskaitos už suteiktas Paslaugas Pirkėjui pateikiamos  naudojantis informacinės sistemos „SABIS“ priemonėmis.</w:t>
            </w:r>
          </w:p>
          <w:p w14:paraId="2E393D74" w14:textId="0D057313" w:rsidR="00540FF6" w:rsidRPr="008E03EB" w:rsidRDefault="00540FF6" w:rsidP="0032136C">
            <w:pPr>
              <w:rPr>
                <w:kern w:val="2"/>
                <w:shd w:val="clear" w:color="auto" w:fill="FFFFFF"/>
              </w:rPr>
            </w:pPr>
          </w:p>
        </w:tc>
      </w:tr>
      <w:tr w:rsidR="00540FF6" w14:paraId="65C41120" w14:textId="77777777" w:rsidTr="7C406CE4">
        <w:trPr>
          <w:trHeight w:val="300"/>
        </w:trPr>
        <w:tc>
          <w:tcPr>
            <w:tcW w:w="3094" w:type="dxa"/>
          </w:tcPr>
          <w:p w14:paraId="7FC1DBAF" w14:textId="7C3CF058" w:rsidR="00540FF6" w:rsidRDefault="00540FF6" w:rsidP="00540FF6">
            <w:pPr>
              <w:rPr>
                <w:b/>
                <w:kern w:val="2"/>
                <w:szCs w:val="24"/>
              </w:rPr>
            </w:pPr>
            <w:r>
              <w:rPr>
                <w:b/>
                <w:kern w:val="2"/>
                <w:szCs w:val="24"/>
              </w:rPr>
              <w:lastRenderedPageBreak/>
              <w:t>5.6. Avansas</w:t>
            </w:r>
          </w:p>
        </w:tc>
        <w:tc>
          <w:tcPr>
            <w:tcW w:w="6441" w:type="dxa"/>
            <w:gridSpan w:val="3"/>
          </w:tcPr>
          <w:p w14:paraId="712CB482" w14:textId="77777777" w:rsidR="00540FF6" w:rsidRDefault="00540FF6" w:rsidP="00540FF6">
            <w:pPr>
              <w:rPr>
                <w:kern w:val="2"/>
                <w:szCs w:val="24"/>
              </w:rPr>
            </w:pPr>
            <w:r>
              <w:rPr>
                <w:kern w:val="2"/>
                <w:szCs w:val="24"/>
              </w:rPr>
              <w:t>Netaikoma</w:t>
            </w:r>
          </w:p>
          <w:p w14:paraId="382B074E" w14:textId="60D5E8E1" w:rsidR="00540FF6" w:rsidRDefault="00540FF6" w:rsidP="00540FF6">
            <w:pPr>
              <w:spacing w:line="259" w:lineRule="auto"/>
              <w:rPr>
                <w:color w:val="000000"/>
                <w:kern w:val="2"/>
                <w:szCs w:val="24"/>
                <w:shd w:val="clear" w:color="auto" w:fill="FFFFFF"/>
              </w:rPr>
            </w:pPr>
          </w:p>
        </w:tc>
      </w:tr>
      <w:tr w:rsidR="00540FF6" w14:paraId="19884362" w14:textId="77777777" w:rsidTr="7C406CE4">
        <w:trPr>
          <w:trHeight w:val="300"/>
        </w:trPr>
        <w:tc>
          <w:tcPr>
            <w:tcW w:w="3094" w:type="dxa"/>
          </w:tcPr>
          <w:p w14:paraId="2DD1F801" w14:textId="646FE729" w:rsidR="00540FF6" w:rsidRDefault="00540FF6" w:rsidP="00540FF6">
            <w:pPr>
              <w:rPr>
                <w:b/>
                <w:kern w:val="2"/>
                <w:szCs w:val="24"/>
              </w:rPr>
            </w:pPr>
            <w:r>
              <w:rPr>
                <w:b/>
                <w:kern w:val="2"/>
                <w:szCs w:val="24"/>
              </w:rPr>
              <w:t>5.7. Avanso užtikrinimas</w:t>
            </w:r>
          </w:p>
        </w:tc>
        <w:tc>
          <w:tcPr>
            <w:tcW w:w="6441" w:type="dxa"/>
            <w:gridSpan w:val="3"/>
          </w:tcPr>
          <w:p w14:paraId="1A0A2AD8" w14:textId="77777777" w:rsidR="00540FF6" w:rsidRDefault="00540FF6" w:rsidP="00540FF6">
            <w:pPr>
              <w:rPr>
                <w:kern w:val="2"/>
                <w:szCs w:val="24"/>
              </w:rPr>
            </w:pPr>
            <w:r>
              <w:rPr>
                <w:kern w:val="2"/>
                <w:szCs w:val="24"/>
              </w:rPr>
              <w:t>Netaikoma</w:t>
            </w:r>
          </w:p>
          <w:p w14:paraId="3258F3A8" w14:textId="27DC198C" w:rsidR="00540FF6" w:rsidRDefault="00540FF6" w:rsidP="00540FF6">
            <w:pPr>
              <w:rPr>
                <w:kern w:val="2"/>
                <w:szCs w:val="24"/>
              </w:rPr>
            </w:pPr>
            <w:r>
              <w:rPr>
                <w:color w:val="000000"/>
                <w:kern w:val="2"/>
                <w:szCs w:val="24"/>
                <w:shd w:val="clear" w:color="auto" w:fill="FFFFFF"/>
              </w:rPr>
              <w:t xml:space="preserve"> </w:t>
            </w:r>
          </w:p>
        </w:tc>
      </w:tr>
      <w:tr w:rsidR="00540FF6" w14:paraId="29366B46" w14:textId="77777777" w:rsidTr="7C406CE4">
        <w:trPr>
          <w:trHeight w:val="300"/>
        </w:trPr>
        <w:tc>
          <w:tcPr>
            <w:tcW w:w="9535" w:type="dxa"/>
            <w:gridSpan w:val="4"/>
          </w:tcPr>
          <w:p w14:paraId="1B8DC7CB" w14:textId="77777777" w:rsidR="00540FF6" w:rsidRDefault="00540FF6" w:rsidP="00540FF6">
            <w:pPr>
              <w:jc w:val="center"/>
              <w:rPr>
                <w:b/>
                <w:kern w:val="2"/>
                <w:szCs w:val="24"/>
              </w:rPr>
            </w:pPr>
            <w:r>
              <w:rPr>
                <w:b/>
                <w:kern w:val="2"/>
                <w:szCs w:val="24"/>
              </w:rPr>
              <w:t>6. PASLAUGŲ KOKYBĖ IR GARANTINIAI ĮSIPAREIGOJIMAI</w:t>
            </w:r>
          </w:p>
        </w:tc>
      </w:tr>
      <w:tr w:rsidR="00540FF6" w14:paraId="3D56CB1B" w14:textId="77777777" w:rsidTr="7C406CE4">
        <w:trPr>
          <w:trHeight w:val="300"/>
        </w:trPr>
        <w:tc>
          <w:tcPr>
            <w:tcW w:w="3094" w:type="dxa"/>
          </w:tcPr>
          <w:p w14:paraId="27BE1C92" w14:textId="0DC47AF5" w:rsidR="00540FF6" w:rsidRDefault="00540FF6" w:rsidP="00540FF6">
            <w:pPr>
              <w:rPr>
                <w:b/>
                <w:kern w:val="2"/>
                <w:szCs w:val="24"/>
              </w:rPr>
            </w:pPr>
            <w:r>
              <w:rPr>
                <w:b/>
                <w:kern w:val="2"/>
                <w:szCs w:val="24"/>
              </w:rPr>
              <w:t>6.1. Garantinis terminas</w:t>
            </w:r>
          </w:p>
        </w:tc>
        <w:tc>
          <w:tcPr>
            <w:tcW w:w="6441" w:type="dxa"/>
            <w:gridSpan w:val="3"/>
          </w:tcPr>
          <w:p w14:paraId="606FD54D" w14:textId="27E47A5A" w:rsidR="00540FF6" w:rsidRDefault="00540FF6" w:rsidP="00F85077">
            <w:pPr>
              <w:rPr>
                <w:szCs w:val="24"/>
              </w:rPr>
            </w:pPr>
            <w:r>
              <w:rPr>
                <w:kern w:val="2"/>
                <w:szCs w:val="24"/>
              </w:rPr>
              <w:t>Netaikoma</w:t>
            </w:r>
          </w:p>
        </w:tc>
      </w:tr>
      <w:tr w:rsidR="00540FF6" w14:paraId="1619DC5D" w14:textId="77777777" w:rsidTr="7C406CE4">
        <w:trPr>
          <w:trHeight w:val="300"/>
        </w:trPr>
        <w:tc>
          <w:tcPr>
            <w:tcW w:w="3094" w:type="dxa"/>
          </w:tcPr>
          <w:p w14:paraId="45BAA65F" w14:textId="5ED03B61" w:rsidR="00540FF6" w:rsidRDefault="00540FF6" w:rsidP="00540FF6">
            <w:pPr>
              <w:rPr>
                <w:b/>
                <w:kern w:val="2"/>
                <w:szCs w:val="24"/>
              </w:rPr>
            </w:pPr>
            <w:r>
              <w:rPr>
                <w:b/>
                <w:szCs w:val="24"/>
              </w:rPr>
              <w:t>6.2. Terminas Paslaugų trūkumams pašalinti</w:t>
            </w:r>
          </w:p>
        </w:tc>
        <w:tc>
          <w:tcPr>
            <w:tcW w:w="6441" w:type="dxa"/>
            <w:gridSpan w:val="3"/>
          </w:tcPr>
          <w:p w14:paraId="4FB63EE2" w14:textId="2F2CEF95" w:rsidR="00E30E8A" w:rsidRDefault="00E30E8A" w:rsidP="006E7AB3">
            <w:pPr>
              <w:tabs>
                <w:tab w:val="left" w:pos="1050"/>
                <w:tab w:val="left" w:pos="1800"/>
              </w:tabs>
              <w:jc w:val="both"/>
              <w:rPr>
                <w:szCs w:val="24"/>
              </w:rPr>
            </w:pPr>
            <w:r w:rsidRPr="00B9787F">
              <w:rPr>
                <w:kern w:val="2"/>
                <w:szCs w:val="24"/>
              </w:rPr>
              <w:t>Pirkėjui nustačius Sutartyje nurodytų Paslaugų trūkumus, Tiekėjas turi juos ištaisyti ir pašalinti</w:t>
            </w:r>
            <w:r w:rsidR="00424499">
              <w:rPr>
                <w:kern w:val="2"/>
                <w:szCs w:val="24"/>
              </w:rPr>
              <w:t xml:space="preserve"> per įmanomai trumpiausią laiką </w:t>
            </w:r>
            <w:r w:rsidRPr="00B9787F">
              <w:rPr>
                <w:kern w:val="2"/>
                <w:szCs w:val="24"/>
              </w:rPr>
              <w:t>nuo Pirkėjo pateikto el. paštu</w:t>
            </w:r>
            <w:r w:rsidR="00477623">
              <w:rPr>
                <w:kern w:val="2"/>
                <w:szCs w:val="24"/>
              </w:rPr>
              <w:t>/telefonu/žodžiu</w:t>
            </w:r>
            <w:r w:rsidRPr="00B9787F">
              <w:rPr>
                <w:kern w:val="2"/>
                <w:szCs w:val="24"/>
              </w:rPr>
              <w:t xml:space="preserve"> pranešimo apie nustatytus trūkumus.</w:t>
            </w:r>
          </w:p>
          <w:p w14:paraId="4A64BFAB" w14:textId="3CAE8571" w:rsidR="00540FF6" w:rsidRDefault="00540FF6" w:rsidP="005A06A7">
            <w:pPr>
              <w:tabs>
                <w:tab w:val="left" w:pos="1050"/>
                <w:tab w:val="left" w:pos="1800"/>
              </w:tabs>
              <w:jc w:val="both"/>
              <w:rPr>
                <w:kern w:val="2"/>
                <w:szCs w:val="24"/>
              </w:rPr>
            </w:pPr>
          </w:p>
        </w:tc>
      </w:tr>
      <w:tr w:rsidR="00540FF6" w14:paraId="37AEF7C6" w14:textId="77777777" w:rsidTr="7C406CE4">
        <w:trPr>
          <w:trHeight w:val="300"/>
        </w:trPr>
        <w:tc>
          <w:tcPr>
            <w:tcW w:w="3094" w:type="dxa"/>
          </w:tcPr>
          <w:p w14:paraId="79279C12" w14:textId="746DE322" w:rsidR="00540FF6" w:rsidRDefault="00540FF6" w:rsidP="00540FF6">
            <w:pPr>
              <w:rPr>
                <w:b/>
                <w:szCs w:val="24"/>
              </w:rPr>
            </w:pPr>
            <w:r>
              <w:rPr>
                <w:b/>
                <w:szCs w:val="24"/>
              </w:rPr>
              <w:t>6.3. Kokybinių kriterijų įgyvendinimo ir tikrinimo tvarka</w:t>
            </w:r>
          </w:p>
        </w:tc>
        <w:tc>
          <w:tcPr>
            <w:tcW w:w="6441" w:type="dxa"/>
            <w:gridSpan w:val="3"/>
          </w:tcPr>
          <w:p w14:paraId="63251F69" w14:textId="62872D25" w:rsidR="008B4A30" w:rsidRPr="005A3579" w:rsidRDefault="008B4A30" w:rsidP="6C9156DA">
            <w:pPr>
              <w:jc w:val="both"/>
              <w:rPr>
                <w:kern w:val="2"/>
              </w:rPr>
            </w:pPr>
            <w:r w:rsidRPr="005A3579">
              <w:rPr>
                <w:kern w:val="2"/>
              </w:rPr>
              <w:t xml:space="preserve">6.3.1. </w:t>
            </w:r>
            <w:r w:rsidRPr="005A3579">
              <w:rPr>
                <w:rFonts w:asciiTheme="majorBidi" w:hAnsiTheme="majorBidi" w:cstheme="majorBidi"/>
                <w:kern w:val="2"/>
              </w:rPr>
              <w:t>Jeigu Tiekėjas Sutarties galiojimo metu neužtikrina atitikties pirkimo dokumentuose nustatytiems kokybiniams kriterijams (ar jo (jų) nepasiekia), už kuriuos Tiekėjui buvo suteikti ekonominio naudingumo balai, taikoma bauda: u</w:t>
            </w:r>
            <w:r w:rsidRPr="005A3579">
              <w:rPr>
                <w:rFonts w:asciiTheme="majorBidi" w:hAnsiTheme="majorBidi" w:cstheme="majorBidi"/>
              </w:rPr>
              <w:t xml:space="preserve">ž kriterijų „Kokybė (T.) Siūlomų specialistų papildoma patirtis“, nustačius, kad tiekėjo pasiūlyti specialistai faktiškai neteikia paslaugų pagal Sutartį ir nėra pakeisti kitais specialistais, turinčiais ne mažesnę kvalifikaciją bei patirtį, taikoma </w:t>
            </w:r>
            <w:r w:rsidRPr="005A3579">
              <w:rPr>
                <w:kern w:val="2"/>
              </w:rPr>
              <w:t xml:space="preserve">Specialiųjų sąlygų </w:t>
            </w:r>
            <w:r w:rsidRPr="005A3579">
              <w:rPr>
                <w:rFonts w:asciiTheme="majorBidi" w:hAnsiTheme="majorBidi" w:cstheme="majorBidi"/>
              </w:rPr>
              <w:t>9.7 p. nustatyta bauda už kiekvieną tokį specialistą</w:t>
            </w:r>
            <w:r w:rsidRPr="005A3579">
              <w:rPr>
                <w:kern w:val="2"/>
              </w:rPr>
              <w:t xml:space="preserve">. </w:t>
            </w:r>
          </w:p>
          <w:p w14:paraId="2232FCCD" w14:textId="77777777" w:rsidR="008B4A30" w:rsidRPr="005A3579" w:rsidRDefault="008B4A30" w:rsidP="008B4A30">
            <w:pPr>
              <w:jc w:val="both"/>
              <w:rPr>
                <w:kern w:val="2"/>
                <w:szCs w:val="24"/>
              </w:rPr>
            </w:pPr>
            <w:r w:rsidRPr="005A3579">
              <w:rPr>
                <w:kern w:val="2"/>
                <w:szCs w:val="24"/>
              </w:rPr>
              <w:t>6.3.2. Specialistai, kuriems vertinant pasiūlymą buvo suteikti ekonominio naudingumo balai, Sutarties vykdymo metu Tiekėjo iniciatyva (pvz., dėl atostogų, ligos, nutrūkus darbo santykiams ar kitais analogiškais atvejais) gali būti keičiami tik į ne prastesnės kvalifikacijos ir patirties specialistus.</w:t>
            </w:r>
          </w:p>
          <w:p w14:paraId="19190F67" w14:textId="77777777" w:rsidR="008B4A30" w:rsidRPr="005A3579" w:rsidRDefault="008B4A30" w:rsidP="008B4A30">
            <w:pPr>
              <w:jc w:val="both"/>
              <w:rPr>
                <w:kern w:val="2"/>
                <w:szCs w:val="24"/>
              </w:rPr>
            </w:pPr>
            <w:r w:rsidRPr="005A3579">
              <w:rPr>
                <w:kern w:val="2"/>
                <w:szCs w:val="24"/>
              </w:rPr>
              <w:t>6.3.3 Tiekėjas privalo ne vėliau nei prieš 5 (penkias) darbo dienas iki numatomo specialisto keitimo pateikti Pirkėjui rašytinį prašymą pakeisti asmenį ir jo kvalifikaciją bei papildomą patirtį patvirtinančius dokumentus;</w:t>
            </w:r>
          </w:p>
          <w:p w14:paraId="7170AE78" w14:textId="77777777" w:rsidR="008B4A30" w:rsidRPr="005A3579" w:rsidRDefault="008B4A30" w:rsidP="008B4A30">
            <w:pPr>
              <w:jc w:val="both"/>
              <w:rPr>
                <w:kern w:val="2"/>
                <w:szCs w:val="24"/>
              </w:rPr>
            </w:pPr>
            <w:r w:rsidRPr="005A3579">
              <w:rPr>
                <w:kern w:val="2"/>
                <w:szCs w:val="24"/>
              </w:rPr>
              <w:t xml:space="preserve">6.3.4. Pirkėjas, gavęs Tiekėjo prašymą su kvalifikaciją ir  papildomą patirtį patvirtinančiais dokumentais, per 5 (penkias) darbo dienas įvertina keitimo galimybę ir raštu informuoja Tiekėją apie sutikimą pakeisti specialistą; </w:t>
            </w:r>
          </w:p>
          <w:p w14:paraId="449C3520" w14:textId="0AE21973" w:rsidR="00540FF6" w:rsidRDefault="008B4A30" w:rsidP="008B4A30">
            <w:pPr>
              <w:rPr>
                <w:kern w:val="2"/>
                <w:szCs w:val="24"/>
              </w:rPr>
            </w:pPr>
            <w:r w:rsidRPr="005A3579">
              <w:rPr>
                <w:kern w:val="2"/>
                <w:szCs w:val="24"/>
              </w:rPr>
              <w:t>6.3.5. Pirkėjui sutikus, Šalys pasirašo Susitarimą, kuris laikomas neatsiejama Sutarties dalimi.</w:t>
            </w:r>
          </w:p>
        </w:tc>
      </w:tr>
      <w:tr w:rsidR="00540FF6" w14:paraId="759FE80C" w14:textId="77777777" w:rsidTr="7C406CE4">
        <w:trPr>
          <w:trHeight w:val="300"/>
        </w:trPr>
        <w:tc>
          <w:tcPr>
            <w:tcW w:w="9535" w:type="dxa"/>
            <w:gridSpan w:val="4"/>
          </w:tcPr>
          <w:p w14:paraId="4E643707" w14:textId="77777777" w:rsidR="00540FF6" w:rsidRDefault="00540FF6" w:rsidP="00540FF6">
            <w:pPr>
              <w:jc w:val="center"/>
              <w:rPr>
                <w:b/>
                <w:kern w:val="2"/>
                <w:szCs w:val="24"/>
              </w:rPr>
            </w:pPr>
            <w:r>
              <w:rPr>
                <w:b/>
                <w:kern w:val="2"/>
                <w:szCs w:val="24"/>
              </w:rPr>
              <w:t>7. SUTARTIES VYKDYMUI PASITELKIAMI SUBTIEKĖJAI IR (AR) SPECIALISTAI</w:t>
            </w:r>
          </w:p>
        </w:tc>
      </w:tr>
      <w:tr w:rsidR="00540FF6" w14:paraId="1A744996" w14:textId="77777777" w:rsidTr="7C406CE4">
        <w:trPr>
          <w:trHeight w:val="300"/>
        </w:trPr>
        <w:tc>
          <w:tcPr>
            <w:tcW w:w="3094" w:type="dxa"/>
          </w:tcPr>
          <w:p w14:paraId="129612C4" w14:textId="77777777" w:rsidR="00540FF6" w:rsidRDefault="00540FF6" w:rsidP="00540FF6">
            <w:pPr>
              <w:rPr>
                <w:b/>
                <w:bCs/>
                <w:kern w:val="2"/>
                <w:szCs w:val="24"/>
              </w:rPr>
            </w:pPr>
            <w:r>
              <w:rPr>
                <w:b/>
                <w:bCs/>
                <w:kern w:val="2"/>
                <w:szCs w:val="24"/>
              </w:rPr>
              <w:t>7.1. Sutarties vykdymui pasitelkiami subtiekėjai ir (ar) specialistai</w:t>
            </w:r>
          </w:p>
        </w:tc>
        <w:tc>
          <w:tcPr>
            <w:tcW w:w="6441" w:type="dxa"/>
            <w:gridSpan w:val="3"/>
          </w:tcPr>
          <w:p w14:paraId="2D980AB5" w14:textId="77777777" w:rsidR="00241B9F" w:rsidRPr="00B9787F" w:rsidRDefault="00241B9F" w:rsidP="00886F82">
            <w:pPr>
              <w:jc w:val="both"/>
              <w:rPr>
                <w:kern w:val="2"/>
                <w:szCs w:val="24"/>
              </w:rPr>
            </w:pPr>
            <w:r w:rsidRPr="00B9787F">
              <w:rPr>
                <w:kern w:val="2"/>
                <w:szCs w:val="24"/>
              </w:rPr>
              <w:t>Sutarties vykdymui subtiekėjai ir (ar) specialistai nepasitelkiami.</w:t>
            </w:r>
          </w:p>
          <w:p w14:paraId="3CDF923A" w14:textId="77777777" w:rsidR="00241B9F" w:rsidRPr="00B9787F" w:rsidRDefault="00241B9F" w:rsidP="00886F82">
            <w:pPr>
              <w:jc w:val="both"/>
              <w:rPr>
                <w:kern w:val="2"/>
                <w:szCs w:val="24"/>
              </w:rPr>
            </w:pPr>
          </w:p>
          <w:p w14:paraId="67F9980E" w14:textId="77777777" w:rsidR="00241B9F" w:rsidRPr="00B9787F" w:rsidRDefault="00241B9F" w:rsidP="00886F82">
            <w:pPr>
              <w:jc w:val="both"/>
              <w:rPr>
                <w:color w:val="FF0000"/>
                <w:kern w:val="2"/>
                <w:szCs w:val="24"/>
              </w:rPr>
            </w:pPr>
            <w:r w:rsidRPr="00B9787F">
              <w:rPr>
                <w:color w:val="FF0000"/>
                <w:kern w:val="2"/>
                <w:szCs w:val="24"/>
              </w:rPr>
              <w:t>arba</w:t>
            </w:r>
          </w:p>
          <w:p w14:paraId="6D4B3AE2" w14:textId="77777777" w:rsidR="00241B9F" w:rsidRPr="00B9787F" w:rsidRDefault="00241B9F" w:rsidP="00886F82">
            <w:pPr>
              <w:jc w:val="both"/>
              <w:rPr>
                <w:kern w:val="2"/>
                <w:szCs w:val="24"/>
              </w:rPr>
            </w:pPr>
          </w:p>
          <w:p w14:paraId="10514FEF" w14:textId="564946F9" w:rsidR="00540FF6" w:rsidRDefault="00241B9F" w:rsidP="6C9156DA">
            <w:pPr>
              <w:jc w:val="both"/>
              <w:rPr>
                <w:b/>
                <w:bCs/>
                <w:kern w:val="2"/>
              </w:rPr>
            </w:pPr>
            <w:r w:rsidRPr="6C9156DA">
              <w:rPr>
                <w:kern w:val="2"/>
              </w:rPr>
              <w:t xml:space="preserve">Sutarties vykdymui pasitelkiami subtiekėjai ir (ar) specialistai yra nurodyti Sutarties </w:t>
            </w:r>
            <w:r w:rsidRPr="001670A3">
              <w:rPr>
                <w:kern w:val="2"/>
              </w:rPr>
              <w:t xml:space="preserve">priede </w:t>
            </w:r>
            <w:r w:rsidRPr="00C55CD6">
              <w:t xml:space="preserve">Nr. </w:t>
            </w:r>
            <w:r w:rsidR="001670A3" w:rsidRPr="00C55CD6">
              <w:t>3</w:t>
            </w:r>
            <w:r w:rsidRPr="00C55CD6">
              <w:t xml:space="preserve"> „Sutarties vykdymui pasitelkiami subtiekėjai ir (ar) specialistai“</w:t>
            </w:r>
          </w:p>
        </w:tc>
      </w:tr>
      <w:tr w:rsidR="00540FF6" w14:paraId="4677BEA7" w14:textId="77777777" w:rsidTr="7C406CE4">
        <w:trPr>
          <w:trHeight w:val="300"/>
        </w:trPr>
        <w:tc>
          <w:tcPr>
            <w:tcW w:w="9535" w:type="dxa"/>
            <w:gridSpan w:val="4"/>
          </w:tcPr>
          <w:p w14:paraId="7A37B716" w14:textId="77777777" w:rsidR="00540FF6" w:rsidRDefault="00540FF6" w:rsidP="00540FF6">
            <w:pPr>
              <w:jc w:val="center"/>
              <w:rPr>
                <w:b/>
                <w:kern w:val="2"/>
                <w:szCs w:val="24"/>
              </w:rPr>
            </w:pPr>
            <w:r>
              <w:rPr>
                <w:b/>
                <w:kern w:val="2"/>
                <w:szCs w:val="24"/>
              </w:rPr>
              <w:lastRenderedPageBreak/>
              <w:t>8. PRIEVOLIŲ PAGAL SUTARTĮ ĮVYKDYMO UŽTIKRINIMAS</w:t>
            </w:r>
          </w:p>
        </w:tc>
      </w:tr>
      <w:tr w:rsidR="00540FF6" w14:paraId="4155B16E" w14:textId="77777777" w:rsidTr="7C406CE4">
        <w:trPr>
          <w:trHeight w:val="300"/>
        </w:trPr>
        <w:tc>
          <w:tcPr>
            <w:tcW w:w="3094" w:type="dxa"/>
          </w:tcPr>
          <w:p w14:paraId="7AD9E9A7" w14:textId="77777777" w:rsidR="00540FF6" w:rsidRDefault="00540FF6" w:rsidP="00540FF6">
            <w:pPr>
              <w:rPr>
                <w:b/>
                <w:kern w:val="2"/>
                <w:szCs w:val="24"/>
              </w:rPr>
            </w:pPr>
            <w:r>
              <w:rPr>
                <w:b/>
                <w:kern w:val="2"/>
                <w:szCs w:val="24"/>
              </w:rPr>
              <w:t>8.1. Prievolių pagal Sutartį įvykdymo užtikrinimas</w:t>
            </w:r>
          </w:p>
        </w:tc>
        <w:tc>
          <w:tcPr>
            <w:tcW w:w="6441" w:type="dxa"/>
            <w:gridSpan w:val="3"/>
          </w:tcPr>
          <w:p w14:paraId="2D80CD6E" w14:textId="497E1D01" w:rsidR="00540FF6" w:rsidRPr="002C0ED3" w:rsidRDefault="002C0ED3" w:rsidP="002C0ED3">
            <w:pPr>
              <w:tabs>
                <w:tab w:val="left" w:pos="360"/>
              </w:tabs>
              <w:jc w:val="both"/>
              <w:rPr>
                <w:kern w:val="2"/>
                <w:szCs w:val="24"/>
              </w:rPr>
            </w:pPr>
            <w:r w:rsidRPr="002C0ED3">
              <w:rPr>
                <w:kern w:val="2"/>
                <w:szCs w:val="24"/>
              </w:rPr>
              <w:t>Prievolių pagal Sutartį įvykdymas užtikrinamas netesybomis (delspinigiais, bauda).</w:t>
            </w:r>
          </w:p>
        </w:tc>
      </w:tr>
      <w:tr w:rsidR="00540FF6" w14:paraId="25D80381" w14:textId="77777777" w:rsidTr="7C406CE4">
        <w:trPr>
          <w:trHeight w:val="300"/>
        </w:trPr>
        <w:tc>
          <w:tcPr>
            <w:tcW w:w="3094" w:type="dxa"/>
          </w:tcPr>
          <w:p w14:paraId="0F8492D8" w14:textId="65641063" w:rsidR="00540FF6" w:rsidRDefault="00540FF6" w:rsidP="00540FF6">
            <w:pPr>
              <w:rPr>
                <w:b/>
                <w:kern w:val="2"/>
                <w:szCs w:val="24"/>
              </w:rPr>
            </w:pPr>
            <w:r>
              <w:rPr>
                <w:b/>
                <w:kern w:val="2"/>
                <w:szCs w:val="24"/>
              </w:rPr>
              <w:t>8.2 Sutarties įvykdymo užtikrinimo galiojimo terminas</w:t>
            </w:r>
          </w:p>
        </w:tc>
        <w:tc>
          <w:tcPr>
            <w:tcW w:w="6441" w:type="dxa"/>
            <w:gridSpan w:val="3"/>
          </w:tcPr>
          <w:p w14:paraId="67C9DF37" w14:textId="6BF0E04D" w:rsidR="00540FF6" w:rsidRDefault="002C0ED3" w:rsidP="004D6BB9">
            <w:pPr>
              <w:jc w:val="both"/>
              <w:rPr>
                <w:kern w:val="2"/>
                <w:szCs w:val="24"/>
              </w:rPr>
            </w:pPr>
            <w:r>
              <w:rPr>
                <w:bCs/>
                <w:kern w:val="2"/>
                <w:szCs w:val="24"/>
              </w:rPr>
              <w:t>Netaikoma</w:t>
            </w:r>
          </w:p>
          <w:p w14:paraId="6A3C4961" w14:textId="0A29AAE2" w:rsidR="00540FF6" w:rsidRDefault="00540FF6" w:rsidP="004D6BB9">
            <w:pPr>
              <w:jc w:val="both"/>
              <w:rPr>
                <w:kern w:val="2"/>
                <w:szCs w:val="24"/>
              </w:rPr>
            </w:pPr>
          </w:p>
        </w:tc>
      </w:tr>
      <w:tr w:rsidR="00540FF6" w14:paraId="2A4E7446" w14:textId="77777777" w:rsidTr="7C406CE4">
        <w:trPr>
          <w:trHeight w:val="300"/>
        </w:trPr>
        <w:tc>
          <w:tcPr>
            <w:tcW w:w="3094" w:type="dxa"/>
          </w:tcPr>
          <w:p w14:paraId="6B0B299A" w14:textId="77777777" w:rsidR="00540FF6" w:rsidRDefault="00540FF6" w:rsidP="00540FF6">
            <w:pPr>
              <w:rPr>
                <w:b/>
                <w:kern w:val="2"/>
                <w:szCs w:val="24"/>
              </w:rPr>
            </w:pPr>
            <w:r>
              <w:rPr>
                <w:b/>
                <w:kern w:val="2"/>
                <w:szCs w:val="24"/>
              </w:rPr>
              <w:t>8.3. Sutarties įvykdymo užtikrinimo pateikimas</w:t>
            </w:r>
          </w:p>
        </w:tc>
        <w:tc>
          <w:tcPr>
            <w:tcW w:w="6441" w:type="dxa"/>
            <w:gridSpan w:val="3"/>
          </w:tcPr>
          <w:p w14:paraId="5C96A682" w14:textId="77777777" w:rsidR="00A30049" w:rsidRDefault="00A30049" w:rsidP="00A30049">
            <w:pPr>
              <w:jc w:val="both"/>
              <w:rPr>
                <w:kern w:val="2"/>
                <w:szCs w:val="24"/>
              </w:rPr>
            </w:pPr>
            <w:r>
              <w:rPr>
                <w:bCs/>
                <w:kern w:val="2"/>
                <w:szCs w:val="24"/>
              </w:rPr>
              <w:t>Netaikoma</w:t>
            </w:r>
          </w:p>
          <w:p w14:paraId="47D3FAEF" w14:textId="7D3E5D85" w:rsidR="00540FF6" w:rsidRDefault="00540FF6" w:rsidP="004D6BB9">
            <w:pPr>
              <w:jc w:val="both"/>
              <w:rPr>
                <w:szCs w:val="24"/>
              </w:rPr>
            </w:pPr>
          </w:p>
        </w:tc>
      </w:tr>
      <w:tr w:rsidR="00540FF6" w14:paraId="15859C99" w14:textId="77777777" w:rsidTr="7C406CE4">
        <w:trPr>
          <w:trHeight w:val="300"/>
        </w:trPr>
        <w:tc>
          <w:tcPr>
            <w:tcW w:w="9535" w:type="dxa"/>
            <w:gridSpan w:val="4"/>
          </w:tcPr>
          <w:p w14:paraId="1ECF65EB" w14:textId="77777777" w:rsidR="00540FF6" w:rsidRDefault="00540FF6" w:rsidP="00540FF6">
            <w:pPr>
              <w:jc w:val="center"/>
              <w:rPr>
                <w:b/>
                <w:kern w:val="2"/>
                <w:szCs w:val="24"/>
              </w:rPr>
            </w:pPr>
            <w:r>
              <w:rPr>
                <w:b/>
                <w:kern w:val="2"/>
                <w:szCs w:val="24"/>
              </w:rPr>
              <w:t>9. ŠALIŲ ATSAKOMYBĖ</w:t>
            </w:r>
          </w:p>
        </w:tc>
      </w:tr>
      <w:tr w:rsidR="00540FF6" w14:paraId="751AAE6F" w14:textId="77777777" w:rsidTr="7C406CE4">
        <w:trPr>
          <w:trHeight w:val="300"/>
        </w:trPr>
        <w:tc>
          <w:tcPr>
            <w:tcW w:w="3094" w:type="dxa"/>
          </w:tcPr>
          <w:p w14:paraId="41D56436" w14:textId="067E4BE6" w:rsidR="00540FF6" w:rsidRDefault="00540FF6" w:rsidP="00540FF6">
            <w:pPr>
              <w:rPr>
                <w:b/>
                <w:kern w:val="2"/>
                <w:szCs w:val="24"/>
              </w:rPr>
            </w:pPr>
            <w:r>
              <w:rPr>
                <w:b/>
                <w:kern w:val="2"/>
                <w:szCs w:val="24"/>
              </w:rPr>
              <w:t>9.1. Pirkėjui taikomos netesybos už mokėjimų pagal Sutartį vėlavimą</w:t>
            </w:r>
          </w:p>
        </w:tc>
        <w:tc>
          <w:tcPr>
            <w:tcW w:w="6441" w:type="dxa"/>
            <w:gridSpan w:val="3"/>
          </w:tcPr>
          <w:p w14:paraId="070C11FC" w14:textId="31F74C01" w:rsidR="00540FF6" w:rsidRDefault="00540FF6" w:rsidP="004D6BB9">
            <w:pPr>
              <w:jc w:val="both"/>
              <w:rPr>
                <w:color w:val="000000"/>
                <w:kern w:val="2"/>
              </w:rPr>
            </w:pPr>
            <w:r w:rsidRPr="62FA3888">
              <w:rPr>
                <w:color w:val="000000"/>
                <w:kern w:val="2"/>
              </w:rPr>
              <w:t>Jei Pirkėjas, gavęs tinkamai pateiktą ir užpildytą Sąskaitą</w:t>
            </w:r>
            <w:r w:rsidR="00EB284B" w:rsidRPr="62FA3888">
              <w:rPr>
                <w:color w:val="000000"/>
                <w:kern w:val="2"/>
              </w:rPr>
              <w:t xml:space="preserve"> per SABIS</w:t>
            </w:r>
            <w:r w:rsidRPr="62FA3888">
              <w:rPr>
                <w:color w:val="000000"/>
                <w:kern w:val="2"/>
              </w:rPr>
              <w:t xml:space="preserve">, uždelsia atsiskaityti už tinkamai </w:t>
            </w:r>
            <w:r w:rsidRPr="62FA3888">
              <w:rPr>
                <w:kern w:val="2"/>
              </w:rPr>
              <w:t>Tiekėjo suteiktas kokybiškas Paslaugas per Sutartyje nurodytą terminą, Tiekėjas nuo kitos nei nustatytas terminas dienos skaičiuoja Pirkėjui 0,02 (dvi šimtosios) procento</w:t>
            </w:r>
            <w:r w:rsidRPr="004C4179">
              <w:rPr>
                <w:bCs/>
                <w:kern w:val="2"/>
                <w:szCs w:val="24"/>
              </w:rPr>
              <w:t xml:space="preserve"> </w:t>
            </w:r>
            <w:r w:rsidRPr="62FA3888">
              <w:rPr>
                <w:kern w:val="2"/>
              </w:rPr>
              <w:t>dydžio delspinigius nuo neapmokėtos sumos be PVM už kiekvieną vėlavimo dieną</w:t>
            </w:r>
            <w:r w:rsidRPr="62FA3888">
              <w:rPr>
                <w:color w:val="FF0000"/>
                <w:kern w:val="2"/>
              </w:rPr>
              <w:t>.</w:t>
            </w:r>
          </w:p>
        </w:tc>
      </w:tr>
      <w:tr w:rsidR="00540FF6" w14:paraId="2C60DAC2" w14:textId="77777777" w:rsidTr="7C406CE4">
        <w:trPr>
          <w:trHeight w:val="300"/>
        </w:trPr>
        <w:tc>
          <w:tcPr>
            <w:tcW w:w="3094" w:type="dxa"/>
          </w:tcPr>
          <w:p w14:paraId="1BA2D9E1" w14:textId="425BB12B" w:rsidR="00540FF6" w:rsidRDefault="00540FF6" w:rsidP="00540FF6">
            <w:pPr>
              <w:rPr>
                <w:b/>
                <w:kern w:val="2"/>
                <w:szCs w:val="24"/>
              </w:rPr>
            </w:pPr>
            <w:r>
              <w:rPr>
                <w:b/>
                <w:szCs w:val="24"/>
              </w:rPr>
              <w:t>9.2. Tiekėjui taikomos netesybos</w:t>
            </w:r>
          </w:p>
        </w:tc>
        <w:tc>
          <w:tcPr>
            <w:tcW w:w="6441" w:type="dxa"/>
            <w:gridSpan w:val="3"/>
          </w:tcPr>
          <w:p w14:paraId="2A5DA7FD" w14:textId="772B954E" w:rsidR="00540FF6" w:rsidRPr="00F53754" w:rsidRDefault="00540FF6" w:rsidP="004D6BB9">
            <w:pPr>
              <w:jc w:val="both"/>
            </w:pPr>
            <w:r>
              <w:rPr>
                <w:color w:val="000000"/>
                <w:szCs w:val="24"/>
                <w:lang w:val="lt"/>
              </w:rPr>
              <w:t xml:space="preserve">9.2.1. Jeigu Tiekėjas vėluoja suteikti Paslaugas arba nevykdo kitų sutartinių </w:t>
            </w:r>
            <w:r w:rsidRPr="00F53754">
              <w:rPr>
                <w:szCs w:val="24"/>
                <w:lang w:val="lt"/>
              </w:rPr>
              <w:t>įsipareigojimų, Pirkėjas nuo kitos nei nustatytas terminas dienos Tiekėjui skaičiuoja 0,02 (dvi šimtosios) procento</w:t>
            </w:r>
            <w:r w:rsidRPr="004846DE">
              <w:rPr>
                <w:szCs w:val="24"/>
                <w:lang w:val="lt"/>
              </w:rPr>
              <w:t xml:space="preserve">  </w:t>
            </w:r>
            <w:r w:rsidRPr="00F53754">
              <w:rPr>
                <w:szCs w:val="24"/>
                <w:lang w:val="lt"/>
              </w:rPr>
              <w:t>dydžio delspinigius už kiekvieną uždelstą dieną / savaitę / mėnesį nuo laiku nesuteiktų Paslaugų ar kitų sutartinių įsipareigojimų nevykdymo kainos be PVM.</w:t>
            </w:r>
          </w:p>
          <w:p w14:paraId="66025186" w14:textId="30695EDC" w:rsidR="00540FF6" w:rsidRPr="004846DE" w:rsidRDefault="62FA3888" w:rsidP="004D6BB9">
            <w:pPr>
              <w:jc w:val="both"/>
              <w:rPr>
                <w:lang w:val="lt"/>
              </w:rPr>
            </w:pPr>
            <w:r w:rsidRPr="62FA3888">
              <w:rPr>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53E7E012" w:rsidR="00540FF6" w:rsidRDefault="00540FF6" w:rsidP="004D6BB9">
            <w:pPr>
              <w:jc w:val="both"/>
              <w:rPr>
                <w:b/>
                <w:kern w:val="2"/>
                <w:szCs w:val="24"/>
              </w:rPr>
            </w:pPr>
            <w:r>
              <w:rPr>
                <w:color w:val="000000"/>
                <w:kern w:val="2"/>
              </w:rPr>
              <w:t xml:space="preserve">9.2.3. Tiekėjas privalo sumokėti Pirkėjui netesybas per </w:t>
            </w:r>
            <w:r w:rsidR="00281727" w:rsidRPr="00A45516">
              <w:rPr>
                <w:color w:val="000000" w:themeColor="text1"/>
                <w:kern w:val="2"/>
              </w:rPr>
              <w:t>10</w:t>
            </w:r>
            <w:r w:rsidR="00281727">
              <w:rPr>
                <w:color w:val="4472C4"/>
                <w:kern w:val="2"/>
              </w:rPr>
              <w:t xml:space="preserve"> </w:t>
            </w:r>
            <w:r w:rsidR="00281727" w:rsidRPr="005C04C3">
              <w:rPr>
                <w:kern w:val="2"/>
              </w:rPr>
              <w:t>(dešimt) kalendorinių</w:t>
            </w:r>
            <w:r w:rsidRPr="005C04C3">
              <w:rPr>
                <w:bCs/>
                <w:kern w:val="2"/>
                <w:szCs w:val="24"/>
              </w:rPr>
              <w:t xml:space="preserve"> </w:t>
            </w:r>
            <w:r>
              <w:rPr>
                <w:color w:val="000000"/>
                <w:kern w:val="2"/>
              </w:rPr>
              <w:t xml:space="preserve">dienų nuo Pirkėjo pareikalavimo, jeigu netesybų suma nėra </w:t>
            </w:r>
            <w:r>
              <w:t>išskaitoma iš Tiekėjui mokėtinos sumos.</w:t>
            </w:r>
          </w:p>
        </w:tc>
      </w:tr>
      <w:tr w:rsidR="00540FF6" w14:paraId="681F27EE" w14:textId="77777777" w:rsidTr="7C406CE4">
        <w:trPr>
          <w:trHeight w:val="300"/>
        </w:trPr>
        <w:tc>
          <w:tcPr>
            <w:tcW w:w="3094" w:type="dxa"/>
          </w:tcPr>
          <w:p w14:paraId="1AB519AC" w14:textId="7CBD3645" w:rsidR="00540FF6" w:rsidRDefault="00540FF6" w:rsidP="00540FF6">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3"/>
          </w:tcPr>
          <w:p w14:paraId="34EAB815" w14:textId="067103E9" w:rsidR="00F5045F" w:rsidRPr="00062AA5" w:rsidRDefault="00F5045F" w:rsidP="0067234A">
            <w:pPr>
              <w:jc w:val="both"/>
              <w:rPr>
                <w:szCs w:val="24"/>
              </w:rPr>
            </w:pPr>
            <w:r w:rsidRPr="00062AA5">
              <w:rPr>
                <w:kern w:val="2"/>
                <w:szCs w:val="24"/>
              </w:rPr>
              <w:t xml:space="preserve">9.3.1. Nutraukus Sutartį dėl esminio Sutarties pažeidimo, nustatyto Sutarties specialiosiose sąlygose, Tiekėjas moka </w:t>
            </w:r>
            <w:r w:rsidR="00D375CB">
              <w:rPr>
                <w:bCs/>
                <w:kern w:val="2"/>
                <w:szCs w:val="24"/>
              </w:rPr>
              <w:t xml:space="preserve">10 (dešimt) </w:t>
            </w:r>
            <w:r w:rsidRPr="00062AA5">
              <w:rPr>
                <w:kern w:val="2"/>
                <w:szCs w:val="24"/>
              </w:rPr>
              <w:t xml:space="preserve">procentų dydžio baudą nuo neįvykdytos Pradinės Sutarties vertės, nurodytos </w:t>
            </w:r>
            <w:r w:rsidRPr="00062AA5">
              <w:rPr>
                <w:szCs w:val="24"/>
              </w:rPr>
              <w:t>Sutarties s</w:t>
            </w:r>
            <w:r w:rsidRPr="00062AA5">
              <w:rPr>
                <w:kern w:val="2"/>
                <w:szCs w:val="24"/>
              </w:rPr>
              <w:t>pecialiųjų sąlygų 5.2 punkte.</w:t>
            </w:r>
          </w:p>
          <w:p w14:paraId="7CBFE0C7" w14:textId="2BA4CFE7" w:rsidR="00540FF6" w:rsidRDefault="00F5045F" w:rsidP="004D6BB9">
            <w:pPr>
              <w:jc w:val="both"/>
              <w:rPr>
                <w:kern w:val="2"/>
                <w:szCs w:val="24"/>
              </w:rPr>
            </w:pPr>
            <w:r w:rsidRPr="00062AA5">
              <w:rPr>
                <w:kern w:val="2"/>
                <w:szCs w:val="24"/>
              </w:rPr>
              <w:t xml:space="preserve">9.3.2. Nepagrįstai nutraukus Sutarties vykdymą ne Sutartyje nustatyta tvarka, mokama 10 (dešimt) procentų dydžio bauda nuo neįvykdytos Pradinės Sutarties vertės, nurodytos </w:t>
            </w:r>
            <w:r w:rsidRPr="00062AA5">
              <w:rPr>
                <w:szCs w:val="24"/>
              </w:rPr>
              <w:t>Sutarties s</w:t>
            </w:r>
            <w:r w:rsidRPr="00062AA5">
              <w:rPr>
                <w:kern w:val="2"/>
                <w:szCs w:val="24"/>
              </w:rPr>
              <w:t>pecialiųjų sąlygų 5.2 punkte</w:t>
            </w:r>
            <w:r w:rsidRPr="00062AA5">
              <w:rPr>
                <w:bCs/>
                <w:kern w:val="2"/>
                <w:szCs w:val="24"/>
              </w:rPr>
              <w:t>.</w:t>
            </w:r>
          </w:p>
        </w:tc>
      </w:tr>
      <w:tr w:rsidR="00540FF6" w14:paraId="3A1BC4FA" w14:textId="77777777" w:rsidTr="7C406CE4">
        <w:trPr>
          <w:trHeight w:val="300"/>
        </w:trPr>
        <w:tc>
          <w:tcPr>
            <w:tcW w:w="3094" w:type="dxa"/>
          </w:tcPr>
          <w:p w14:paraId="0E4BB632" w14:textId="0AF19C99" w:rsidR="00540FF6" w:rsidRDefault="00540FF6" w:rsidP="00540FF6">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3"/>
          </w:tcPr>
          <w:p w14:paraId="663FD6AE" w14:textId="73E3AE26" w:rsidR="00540FF6" w:rsidRDefault="008C2D9F" w:rsidP="004D6BB9">
            <w:pPr>
              <w:jc w:val="both"/>
            </w:pPr>
            <w:r w:rsidRPr="06D4C346">
              <w:rPr>
                <w:kern w:val="2"/>
              </w:rPr>
              <w:t xml:space="preserve">Taikoma 1 000,00 Eur </w:t>
            </w:r>
            <w:r w:rsidRPr="00062AA5">
              <w:rPr>
                <w:kern w:val="2"/>
                <w:szCs w:val="24"/>
              </w:rPr>
              <w:t>(</w:t>
            </w:r>
            <w:r w:rsidRPr="06D4C346">
              <w:rPr>
                <w:kern w:val="2"/>
              </w:rPr>
              <w:t>vieno tūkstančio eurų) bauda už kiekvieną pažeidimo atvejį, įvertinant ir tai, ar Sutartį gali vykdyti subtiekėjas ir (ar) specialistas, kurio kvalifikacija buvo vertinama Kokybiniams kriterijams pagrįsti.</w:t>
            </w:r>
          </w:p>
        </w:tc>
      </w:tr>
      <w:tr w:rsidR="00540FF6" w14:paraId="02A0AD2F" w14:textId="77777777" w:rsidTr="7C406CE4">
        <w:trPr>
          <w:trHeight w:val="300"/>
        </w:trPr>
        <w:tc>
          <w:tcPr>
            <w:tcW w:w="3094" w:type="dxa"/>
          </w:tcPr>
          <w:p w14:paraId="566076A6" w14:textId="1092562B" w:rsidR="00540FF6" w:rsidRDefault="00540FF6" w:rsidP="00540FF6">
            <w:pPr>
              <w:rPr>
                <w:b/>
                <w:kern w:val="2"/>
                <w:szCs w:val="24"/>
              </w:rPr>
            </w:pPr>
            <w:r>
              <w:rPr>
                <w:b/>
                <w:kern w:val="2"/>
                <w:szCs w:val="24"/>
              </w:rPr>
              <w:lastRenderedPageBreak/>
              <w:t>9.5. Tiekėjui taikomos baudos dėl aplinkosauginių ir (arba) socialinių kriterijų nesilaikymo</w:t>
            </w:r>
          </w:p>
        </w:tc>
        <w:tc>
          <w:tcPr>
            <w:tcW w:w="6441" w:type="dxa"/>
            <w:gridSpan w:val="3"/>
          </w:tcPr>
          <w:p w14:paraId="748DE540" w14:textId="3E7CDB6C" w:rsidR="00540FF6" w:rsidRDefault="00037416" w:rsidP="004D6BB9">
            <w:pPr>
              <w:jc w:val="both"/>
              <w:rPr>
                <w:color w:val="4472C4"/>
                <w:kern w:val="2"/>
                <w:szCs w:val="24"/>
              </w:rPr>
            </w:pPr>
            <w:r w:rsidRPr="06D4C346">
              <w:rPr>
                <w:kern w:val="2"/>
              </w:rPr>
              <w:t>Taikoma 300,00 Eur (trijų šimtų eurų) bauda už kiekvieną aplinkosauginių kriterijų pažeidimo atvejį. Tiekėjas sumoka šiame punkte nustatyto dydžio baudą arba iki Sutarties galiojimo pabaigos įsipareigoja Lietuvos Respublikos teritorijoje pasodinti baudos vertę atitinkančių medžių skaičių (1</w:t>
            </w:r>
            <w:r w:rsidRPr="00062AA5">
              <w:rPr>
                <w:kern w:val="2"/>
                <w:szCs w:val="24"/>
              </w:rPr>
              <w:t> </w:t>
            </w:r>
            <w:r w:rsidRPr="06D4C346">
              <w:rPr>
                <w:kern w:val="2"/>
              </w:rPr>
              <w:t>medis = 2 Eur) ir Pirkėjui pateikti tai įrodančius dokumentus</w:t>
            </w:r>
            <w:r w:rsidRPr="00062AA5">
              <w:rPr>
                <w:bCs/>
                <w:kern w:val="2"/>
                <w:szCs w:val="24"/>
              </w:rPr>
              <w:t>.</w:t>
            </w:r>
          </w:p>
        </w:tc>
      </w:tr>
      <w:tr w:rsidR="00540FF6" w14:paraId="7439E02A" w14:textId="77777777" w:rsidTr="7C406CE4">
        <w:trPr>
          <w:trHeight w:val="300"/>
        </w:trPr>
        <w:tc>
          <w:tcPr>
            <w:tcW w:w="3094" w:type="dxa"/>
          </w:tcPr>
          <w:p w14:paraId="69208AF6" w14:textId="7EE0BDAD" w:rsidR="00540FF6" w:rsidRDefault="00540FF6" w:rsidP="00540FF6">
            <w:pPr>
              <w:rPr>
                <w:b/>
                <w:kern w:val="2"/>
                <w:szCs w:val="24"/>
              </w:rPr>
            </w:pPr>
            <w:r>
              <w:rPr>
                <w:b/>
                <w:kern w:val="2"/>
                <w:szCs w:val="24"/>
              </w:rPr>
              <w:t>9.6. Tiekėjui / Pirkėjui taikoma bauda dėl konfidencialumo reikalavimų nesilaikymo</w:t>
            </w:r>
          </w:p>
        </w:tc>
        <w:tc>
          <w:tcPr>
            <w:tcW w:w="6441" w:type="dxa"/>
            <w:gridSpan w:val="3"/>
          </w:tcPr>
          <w:p w14:paraId="30A99159" w14:textId="6F81FB9E" w:rsidR="00540FF6" w:rsidRDefault="00C36257" w:rsidP="00540FF6">
            <w:pPr>
              <w:rPr>
                <w:color w:val="4472C4"/>
                <w:kern w:val="2"/>
                <w:szCs w:val="24"/>
              </w:rPr>
            </w:pPr>
            <w:r w:rsidRPr="06D4C346">
              <w:rPr>
                <w:kern w:val="2"/>
              </w:rPr>
              <w:t>Taikoma 1 000,00 Eur (vieno tūkstančio eurų) dydžio bauda  už kiekvieną pažeidimo atvejį</w:t>
            </w:r>
            <w:r w:rsidRPr="00062AA5">
              <w:rPr>
                <w:kern w:val="2"/>
                <w:szCs w:val="24"/>
              </w:rPr>
              <w:t>.</w:t>
            </w:r>
          </w:p>
        </w:tc>
      </w:tr>
      <w:tr w:rsidR="00540FF6" w14:paraId="1E6BA83A" w14:textId="77777777" w:rsidTr="7C406CE4">
        <w:trPr>
          <w:trHeight w:val="300"/>
        </w:trPr>
        <w:tc>
          <w:tcPr>
            <w:tcW w:w="3094" w:type="dxa"/>
          </w:tcPr>
          <w:p w14:paraId="6B59AD7B" w14:textId="3DB423A4" w:rsidR="00540FF6" w:rsidRDefault="00540FF6" w:rsidP="00540FF6">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3"/>
          </w:tcPr>
          <w:p w14:paraId="31D0481F" w14:textId="60E6B081" w:rsidR="00540FF6" w:rsidRDefault="005A3579" w:rsidP="167BEE00">
            <w:pPr>
              <w:jc w:val="both"/>
              <w:rPr>
                <w:color w:val="4472C4"/>
                <w:kern w:val="2"/>
              </w:rPr>
            </w:pPr>
            <w:r w:rsidRPr="00BF6BCF">
              <w:t xml:space="preserve">Taikoma </w:t>
            </w:r>
            <w:r w:rsidR="001F2F7F" w:rsidRPr="00747EF7">
              <w:t>3</w:t>
            </w:r>
            <w:r w:rsidRPr="00747EF7">
              <w:t xml:space="preserve"> 000,</w:t>
            </w:r>
            <w:r w:rsidRPr="00C55CD6">
              <w:t>00 Eur</w:t>
            </w:r>
            <w:r w:rsidRPr="00BF6BCF">
              <w:t xml:space="preserve"> (penkių</w:t>
            </w:r>
            <w:r>
              <w:t xml:space="preserve"> tūkstančių eurų) bauda, jeigu Tiekėjas Sutarties galiojimo metu neužtikrina atitikties pirkimo dokumentuose nustatytiems kokybiniams kriterijams (ar jo (jų) nepasiekia), už kuriuos Tiekėjui buvo suteikti ekonominio naudingumo balai.</w:t>
            </w:r>
          </w:p>
        </w:tc>
      </w:tr>
      <w:tr w:rsidR="00540FF6" w14:paraId="2E410A63" w14:textId="77777777" w:rsidTr="7C406CE4">
        <w:trPr>
          <w:trHeight w:val="1560"/>
        </w:trPr>
        <w:tc>
          <w:tcPr>
            <w:tcW w:w="3094" w:type="dxa"/>
            <w:tcBorders>
              <w:top w:val="single" w:sz="4" w:space="0" w:color="auto"/>
              <w:left w:val="single" w:sz="4" w:space="0" w:color="auto"/>
              <w:bottom w:val="single" w:sz="4" w:space="0" w:color="auto"/>
              <w:right w:val="single" w:sz="4" w:space="0" w:color="auto"/>
            </w:tcBorders>
          </w:tcPr>
          <w:p w14:paraId="2321802E" w14:textId="5A2E29E9" w:rsidR="00540FF6" w:rsidRDefault="00540FF6" w:rsidP="00540FF6">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3"/>
            <w:tcBorders>
              <w:top w:val="single" w:sz="4" w:space="0" w:color="auto"/>
              <w:left w:val="single" w:sz="4" w:space="0" w:color="auto"/>
              <w:bottom w:val="single" w:sz="4" w:space="0" w:color="auto"/>
              <w:right w:val="single" w:sz="4" w:space="0" w:color="auto"/>
            </w:tcBorders>
          </w:tcPr>
          <w:p w14:paraId="0FC6812C" w14:textId="77777777" w:rsidR="00540FF6" w:rsidRDefault="00540FF6" w:rsidP="00540FF6">
            <w:pPr>
              <w:rPr>
                <w:bCs/>
                <w:kern w:val="2"/>
                <w:szCs w:val="24"/>
              </w:rPr>
            </w:pPr>
            <w:r>
              <w:rPr>
                <w:bCs/>
                <w:kern w:val="2"/>
                <w:szCs w:val="24"/>
              </w:rPr>
              <w:t>Netaikoma</w:t>
            </w:r>
          </w:p>
          <w:p w14:paraId="5AD4BC1A" w14:textId="12052709" w:rsidR="00540FF6" w:rsidRDefault="00540FF6" w:rsidP="00540FF6">
            <w:pPr>
              <w:rPr>
                <w:color w:val="4472C4"/>
                <w:kern w:val="2"/>
                <w:szCs w:val="24"/>
              </w:rPr>
            </w:pPr>
          </w:p>
        </w:tc>
      </w:tr>
      <w:tr w:rsidR="00540FF6" w14:paraId="126A6D36" w14:textId="77777777" w:rsidTr="7C406CE4">
        <w:trPr>
          <w:trHeight w:val="300"/>
        </w:trPr>
        <w:tc>
          <w:tcPr>
            <w:tcW w:w="3094" w:type="dxa"/>
          </w:tcPr>
          <w:p w14:paraId="10384E36" w14:textId="4FFA607E" w:rsidR="00540FF6" w:rsidRDefault="00540FF6" w:rsidP="00540FF6">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3"/>
          </w:tcPr>
          <w:p w14:paraId="5354982A" w14:textId="77777777" w:rsidR="00540FF6" w:rsidRDefault="00540FF6" w:rsidP="00540FF6">
            <w:pPr>
              <w:rPr>
                <w:bCs/>
                <w:kern w:val="2"/>
                <w:szCs w:val="24"/>
              </w:rPr>
            </w:pPr>
            <w:r>
              <w:rPr>
                <w:bCs/>
                <w:kern w:val="2"/>
                <w:szCs w:val="24"/>
              </w:rPr>
              <w:t>Netaikoma</w:t>
            </w:r>
          </w:p>
          <w:p w14:paraId="39D0982B" w14:textId="7E856F85" w:rsidR="00540FF6" w:rsidRDefault="00540FF6" w:rsidP="00CE7B73">
            <w:pPr>
              <w:rPr>
                <w:color w:val="4472C4"/>
                <w:kern w:val="2"/>
                <w:szCs w:val="24"/>
              </w:rPr>
            </w:pPr>
          </w:p>
        </w:tc>
      </w:tr>
      <w:tr w:rsidR="00540FF6" w14:paraId="77AEF0AE" w14:textId="77777777" w:rsidTr="7C406CE4">
        <w:trPr>
          <w:trHeight w:val="300"/>
        </w:trPr>
        <w:tc>
          <w:tcPr>
            <w:tcW w:w="3094" w:type="dxa"/>
          </w:tcPr>
          <w:p w14:paraId="17EC5DF4" w14:textId="49390910" w:rsidR="00540FF6" w:rsidRDefault="00540FF6" w:rsidP="00540FF6">
            <w:pPr>
              <w:rPr>
                <w:b/>
                <w:kern w:val="2"/>
                <w:szCs w:val="24"/>
                <w:lang w:val="en-US"/>
              </w:rPr>
            </w:pPr>
            <w:r>
              <w:rPr>
                <w:b/>
                <w:kern w:val="2"/>
                <w:szCs w:val="24"/>
                <w:lang w:val="en-US"/>
              </w:rPr>
              <w:t xml:space="preserve">9.10. </w:t>
            </w:r>
            <w:r>
              <w:rPr>
                <w:b/>
                <w:kern w:val="2"/>
                <w:szCs w:val="24"/>
              </w:rPr>
              <w:t>Kitos netesybos</w:t>
            </w:r>
          </w:p>
        </w:tc>
        <w:tc>
          <w:tcPr>
            <w:tcW w:w="6441" w:type="dxa"/>
            <w:gridSpan w:val="3"/>
          </w:tcPr>
          <w:p w14:paraId="61DD08FE" w14:textId="133FFF02" w:rsidR="00540FF6" w:rsidRPr="00077D78" w:rsidRDefault="00077D78" w:rsidP="00077D78">
            <w:pPr>
              <w:rPr>
                <w:bCs/>
                <w:kern w:val="2"/>
                <w:szCs w:val="24"/>
              </w:rPr>
            </w:pPr>
            <w:r>
              <w:rPr>
                <w:bCs/>
                <w:kern w:val="2"/>
                <w:szCs w:val="24"/>
              </w:rPr>
              <w:t>Netaikoma</w:t>
            </w:r>
          </w:p>
        </w:tc>
      </w:tr>
      <w:tr w:rsidR="00540FF6" w14:paraId="7412B22E" w14:textId="77777777" w:rsidTr="7C406CE4">
        <w:trPr>
          <w:trHeight w:val="300"/>
        </w:trPr>
        <w:tc>
          <w:tcPr>
            <w:tcW w:w="9535" w:type="dxa"/>
            <w:gridSpan w:val="4"/>
          </w:tcPr>
          <w:p w14:paraId="0D543F72" w14:textId="77777777" w:rsidR="00540FF6" w:rsidRDefault="00540FF6" w:rsidP="00540FF6">
            <w:pPr>
              <w:jc w:val="center"/>
              <w:rPr>
                <w:color w:val="4472C4"/>
                <w:kern w:val="2"/>
                <w:szCs w:val="24"/>
              </w:rPr>
            </w:pPr>
            <w:r>
              <w:rPr>
                <w:b/>
                <w:kern w:val="2"/>
                <w:szCs w:val="24"/>
              </w:rPr>
              <w:t>10. ESMINĖS SUTARTIES SĄLYGOS</w:t>
            </w:r>
          </w:p>
        </w:tc>
      </w:tr>
      <w:tr w:rsidR="00540FF6" w14:paraId="4A74E676" w14:textId="77777777" w:rsidTr="7C406CE4">
        <w:trPr>
          <w:trHeight w:val="300"/>
        </w:trPr>
        <w:tc>
          <w:tcPr>
            <w:tcW w:w="3094" w:type="dxa"/>
          </w:tcPr>
          <w:p w14:paraId="0C4A90A4" w14:textId="48800356" w:rsidR="00540FF6" w:rsidRDefault="00540FF6" w:rsidP="00540FF6">
            <w:pPr>
              <w:rPr>
                <w:b/>
                <w:kern w:val="2"/>
                <w:szCs w:val="24"/>
                <w:lang w:val="en-US"/>
              </w:rPr>
            </w:pPr>
            <w:r>
              <w:rPr>
                <w:b/>
                <w:kern w:val="2"/>
                <w:szCs w:val="24"/>
                <w:lang w:val="en-US"/>
              </w:rPr>
              <w:t xml:space="preserve">10.1. </w:t>
            </w:r>
            <w:r>
              <w:rPr>
                <w:b/>
                <w:kern w:val="2"/>
                <w:szCs w:val="24"/>
              </w:rPr>
              <w:t>Esminės Sutarties sąlygos</w:t>
            </w:r>
          </w:p>
        </w:tc>
        <w:tc>
          <w:tcPr>
            <w:tcW w:w="6441" w:type="dxa"/>
            <w:gridSpan w:val="3"/>
          </w:tcPr>
          <w:p w14:paraId="7E3E0660" w14:textId="77777777" w:rsidR="00A11AC3" w:rsidRPr="00B9787F" w:rsidRDefault="00A11AC3" w:rsidP="00A11AC3">
            <w:pPr>
              <w:pStyle w:val="ListParagraph"/>
              <w:ind w:left="0"/>
              <w:jc w:val="both"/>
              <w:rPr>
                <w:kern w:val="2"/>
                <w:szCs w:val="24"/>
              </w:rPr>
            </w:pPr>
            <w:r w:rsidRPr="00B9787F">
              <w:rPr>
                <w:kern w:val="2"/>
                <w:szCs w:val="24"/>
              </w:rPr>
              <w:t>10.1.1. Paslaugų atitikimas Techninės specifikacijos reikalavimams;</w:t>
            </w:r>
          </w:p>
          <w:p w14:paraId="1AD3CD3A" w14:textId="2C87949A" w:rsidR="00540FF6" w:rsidRDefault="00A11AC3" w:rsidP="00A11AC3">
            <w:pPr>
              <w:rPr>
                <w:color w:val="4472C4"/>
                <w:kern w:val="2"/>
                <w:szCs w:val="24"/>
              </w:rPr>
            </w:pPr>
            <w:r w:rsidRPr="00B9787F">
              <w:rPr>
                <w:kern w:val="2"/>
                <w:szCs w:val="24"/>
              </w:rPr>
              <w:t>10.1.2. Paslaugų teikimas Techninėje specifikacijoje nustatytais terminais.</w:t>
            </w:r>
            <w:r>
              <w:rPr>
                <w:kern w:val="2"/>
                <w:szCs w:val="24"/>
              </w:rPr>
              <w:t xml:space="preserve"> </w:t>
            </w:r>
          </w:p>
        </w:tc>
      </w:tr>
      <w:tr w:rsidR="00540FF6" w14:paraId="68A8F8F5" w14:textId="77777777" w:rsidTr="7C406CE4">
        <w:trPr>
          <w:trHeight w:val="300"/>
        </w:trPr>
        <w:tc>
          <w:tcPr>
            <w:tcW w:w="3094" w:type="dxa"/>
          </w:tcPr>
          <w:p w14:paraId="458F7686" w14:textId="28A3D4D6" w:rsidR="00540FF6" w:rsidRPr="00561346" w:rsidRDefault="00540FF6" w:rsidP="00540FF6">
            <w:pPr>
              <w:rPr>
                <w:b/>
                <w:kern w:val="2"/>
                <w:szCs w:val="24"/>
              </w:rPr>
            </w:pPr>
            <w:r>
              <w:rPr>
                <w:b/>
                <w:bCs/>
              </w:rPr>
              <w:t>10.2. Dideli arba nuolatiniai esminės Sutarties sąlygos vykdymo trūkumai</w:t>
            </w:r>
          </w:p>
        </w:tc>
        <w:tc>
          <w:tcPr>
            <w:tcW w:w="6441" w:type="dxa"/>
            <w:gridSpan w:val="3"/>
          </w:tcPr>
          <w:p w14:paraId="2BC2BBBD" w14:textId="2B44A51E" w:rsidR="00540FF6" w:rsidRDefault="00870A9A" w:rsidP="00870A9A">
            <w:pPr>
              <w:jc w:val="both"/>
              <w:rPr>
                <w:kern w:val="2"/>
                <w:szCs w:val="24"/>
              </w:rPr>
            </w:pPr>
            <w:r w:rsidRPr="00870A9A">
              <w:t>Dideliu arba nuolatiniu esminės Sutarties sąlygos vykdymo</w:t>
            </w:r>
            <w:r>
              <w:t xml:space="preserve"> </w:t>
            </w:r>
            <w:r w:rsidRPr="00870A9A">
              <w:t>trūkumu laikomas tiekėjo uždelsimas suteikti paslaugas</w:t>
            </w:r>
            <w:r>
              <w:t xml:space="preserve"> </w:t>
            </w:r>
            <w:r w:rsidRPr="00870A9A">
              <w:t>techninėje specifikacijoje ir pateiktame užsakyme nustatytu</w:t>
            </w:r>
            <w:r>
              <w:t xml:space="preserve"> </w:t>
            </w:r>
            <w:r w:rsidRPr="00870A9A">
              <w:t>terminu arba paslaugų kokybės neatitikimas Sutartyje</w:t>
            </w:r>
            <w:r>
              <w:t xml:space="preserve"> </w:t>
            </w:r>
            <w:r w:rsidRPr="00870A9A">
              <w:t>nustatytiems reikalavimams, jeigu trūkumas nėra pašalinamas</w:t>
            </w:r>
            <w:r>
              <w:t xml:space="preserve"> </w:t>
            </w:r>
            <w:r w:rsidRPr="00870A9A">
              <w:t>per protingą terminą po Pirkėjo rašytinio įspėjimo.</w:t>
            </w:r>
          </w:p>
        </w:tc>
      </w:tr>
      <w:tr w:rsidR="00540FF6" w14:paraId="5D5614C8" w14:textId="77777777" w:rsidTr="7C406CE4">
        <w:trPr>
          <w:trHeight w:val="300"/>
        </w:trPr>
        <w:tc>
          <w:tcPr>
            <w:tcW w:w="9535" w:type="dxa"/>
            <w:gridSpan w:val="4"/>
          </w:tcPr>
          <w:p w14:paraId="01BA2625" w14:textId="77777777" w:rsidR="00540FF6" w:rsidRDefault="00540FF6" w:rsidP="00540FF6">
            <w:pPr>
              <w:jc w:val="center"/>
              <w:rPr>
                <w:b/>
                <w:kern w:val="2"/>
                <w:szCs w:val="24"/>
              </w:rPr>
            </w:pPr>
            <w:r>
              <w:rPr>
                <w:b/>
                <w:kern w:val="2"/>
                <w:szCs w:val="24"/>
              </w:rPr>
              <w:t>11. SUTARTIES GALIOJIMAS IR KEITIMAS</w:t>
            </w:r>
          </w:p>
        </w:tc>
      </w:tr>
      <w:tr w:rsidR="00540FF6" w14:paraId="01B4A21F" w14:textId="77777777" w:rsidTr="7C406CE4">
        <w:trPr>
          <w:trHeight w:val="300"/>
        </w:trPr>
        <w:tc>
          <w:tcPr>
            <w:tcW w:w="3094" w:type="dxa"/>
          </w:tcPr>
          <w:p w14:paraId="4A683777" w14:textId="77777777" w:rsidR="00540FF6" w:rsidRDefault="00540FF6" w:rsidP="00540FF6">
            <w:pPr>
              <w:rPr>
                <w:b/>
                <w:kern w:val="2"/>
                <w:szCs w:val="24"/>
              </w:rPr>
            </w:pPr>
            <w:r>
              <w:rPr>
                <w:b/>
                <w:szCs w:val="24"/>
              </w:rPr>
              <w:t>11.1. Sutarties sudarymas ir įsigaliojimas</w:t>
            </w:r>
          </w:p>
        </w:tc>
        <w:tc>
          <w:tcPr>
            <w:tcW w:w="6441" w:type="dxa"/>
            <w:gridSpan w:val="3"/>
          </w:tcPr>
          <w:p w14:paraId="24C38A46" w14:textId="77777777" w:rsidR="003F1E39" w:rsidRPr="00234591" w:rsidRDefault="003F1E39" w:rsidP="003F1E39">
            <w:pPr>
              <w:jc w:val="both"/>
              <w:rPr>
                <w:kern w:val="2"/>
              </w:rPr>
            </w:pPr>
            <w:r w:rsidRPr="00234591">
              <w:rPr>
                <w:kern w:val="2"/>
              </w:rPr>
              <w:t>Ši Sutartis laikoma sudaryta ir įsigalioja nuo Sutarties pasirašymo dienos (antrosios Šalies  pasirašymo dieną).</w:t>
            </w:r>
          </w:p>
          <w:p w14:paraId="7396F7FD" w14:textId="59ECE912" w:rsidR="00540FF6" w:rsidRPr="00956499" w:rsidRDefault="003F1E39" w:rsidP="003F1E39">
            <w:pPr>
              <w:jc w:val="both"/>
              <w:rPr>
                <w:kern w:val="2"/>
              </w:rPr>
            </w:pPr>
            <w:r w:rsidRPr="00234591">
              <w:rPr>
                <w:kern w:val="2"/>
              </w:rPr>
              <w:t xml:space="preserve">Sutartis galioja iki visiško prievolių įvykdymo, bet jos terminas negali būti ilgesnis kaip </w:t>
            </w:r>
            <w:r w:rsidR="00747EF7">
              <w:rPr>
                <w:kern w:val="2"/>
              </w:rPr>
              <w:t>12</w:t>
            </w:r>
            <w:r w:rsidRPr="00234591">
              <w:rPr>
                <w:kern w:val="2"/>
              </w:rPr>
              <w:t xml:space="preserve"> (</w:t>
            </w:r>
            <w:r w:rsidR="00747EF7">
              <w:rPr>
                <w:kern w:val="2"/>
              </w:rPr>
              <w:t>dvylika</w:t>
            </w:r>
            <w:r w:rsidRPr="00234591">
              <w:rPr>
                <w:kern w:val="2"/>
              </w:rPr>
              <w:t>) mėnesi</w:t>
            </w:r>
            <w:r w:rsidR="00747EF7">
              <w:rPr>
                <w:kern w:val="2"/>
              </w:rPr>
              <w:t>ų</w:t>
            </w:r>
            <w:r w:rsidRPr="00234591">
              <w:rPr>
                <w:kern w:val="2"/>
              </w:rPr>
              <w:t>.</w:t>
            </w:r>
            <w:r w:rsidRPr="0801EF05">
              <w:rPr>
                <w:kern w:val="2"/>
              </w:rPr>
              <w:t xml:space="preserve"> </w:t>
            </w:r>
          </w:p>
        </w:tc>
      </w:tr>
      <w:tr w:rsidR="00540FF6" w14:paraId="0D3292E1" w14:textId="77777777" w:rsidTr="7C406CE4">
        <w:trPr>
          <w:trHeight w:val="300"/>
        </w:trPr>
        <w:tc>
          <w:tcPr>
            <w:tcW w:w="3094" w:type="dxa"/>
          </w:tcPr>
          <w:p w14:paraId="09BC2075" w14:textId="316E2550" w:rsidR="00540FF6" w:rsidRDefault="00540FF6" w:rsidP="00540FF6">
            <w:pPr>
              <w:rPr>
                <w:b/>
                <w:kern w:val="2"/>
                <w:szCs w:val="24"/>
              </w:rPr>
            </w:pPr>
            <w:r>
              <w:rPr>
                <w:b/>
                <w:kern w:val="2"/>
                <w:szCs w:val="24"/>
              </w:rPr>
              <w:lastRenderedPageBreak/>
              <w:t>11.2. Sutarties galiojimo termino pratęsimas</w:t>
            </w:r>
          </w:p>
        </w:tc>
        <w:tc>
          <w:tcPr>
            <w:tcW w:w="6441" w:type="dxa"/>
            <w:gridSpan w:val="3"/>
          </w:tcPr>
          <w:p w14:paraId="7197E005" w14:textId="77777777" w:rsidR="00540FF6" w:rsidRDefault="00540FF6" w:rsidP="00540FF6">
            <w:pPr>
              <w:rPr>
                <w:kern w:val="2"/>
                <w:szCs w:val="24"/>
              </w:rPr>
            </w:pPr>
            <w:r>
              <w:rPr>
                <w:kern w:val="2"/>
                <w:szCs w:val="24"/>
              </w:rPr>
              <w:t>Netaikoma</w:t>
            </w:r>
          </w:p>
          <w:p w14:paraId="782060E8" w14:textId="264C3206" w:rsidR="00540FF6" w:rsidRDefault="00540FF6" w:rsidP="00540FF6">
            <w:pPr>
              <w:rPr>
                <w:kern w:val="2"/>
                <w:szCs w:val="24"/>
              </w:rPr>
            </w:pPr>
          </w:p>
        </w:tc>
      </w:tr>
      <w:tr w:rsidR="00540FF6" w14:paraId="7FE809EC" w14:textId="77777777" w:rsidTr="7C406CE4">
        <w:trPr>
          <w:trHeight w:val="300"/>
        </w:trPr>
        <w:tc>
          <w:tcPr>
            <w:tcW w:w="9535" w:type="dxa"/>
            <w:gridSpan w:val="4"/>
          </w:tcPr>
          <w:p w14:paraId="6839791C" w14:textId="77777777" w:rsidR="00540FF6" w:rsidRDefault="00540FF6" w:rsidP="00540FF6">
            <w:pPr>
              <w:jc w:val="center"/>
              <w:rPr>
                <w:b/>
                <w:kern w:val="2"/>
                <w:szCs w:val="24"/>
              </w:rPr>
            </w:pPr>
            <w:r>
              <w:rPr>
                <w:b/>
                <w:kern w:val="2"/>
                <w:szCs w:val="24"/>
              </w:rPr>
              <w:t>12. SUTARTIES NUTRAUKIMAS</w:t>
            </w:r>
          </w:p>
        </w:tc>
      </w:tr>
      <w:tr w:rsidR="00540FF6" w14:paraId="519D54A3" w14:textId="77777777" w:rsidTr="7C406CE4">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3D1B260" w14:textId="77777777" w:rsidR="00540FF6" w:rsidRDefault="00540FF6" w:rsidP="00540FF6">
            <w:pPr>
              <w:rPr>
                <w:b/>
                <w:kern w:val="2"/>
                <w:szCs w:val="24"/>
              </w:rPr>
            </w:pPr>
            <w:r>
              <w:rPr>
                <w:b/>
                <w:kern w:val="2"/>
                <w:szCs w:val="24"/>
              </w:rPr>
              <w:t>12.1. Sutarties nutraukimo pagrindai</w:t>
            </w:r>
          </w:p>
        </w:tc>
        <w:tc>
          <w:tcPr>
            <w:tcW w:w="6421" w:type="dxa"/>
            <w:gridSpan w:val="2"/>
            <w:tcBorders>
              <w:top w:val="single" w:sz="4" w:space="0" w:color="auto"/>
              <w:left w:val="single" w:sz="4" w:space="0" w:color="auto"/>
              <w:bottom w:val="single" w:sz="4" w:space="0" w:color="auto"/>
              <w:right w:val="single" w:sz="4" w:space="0" w:color="auto"/>
            </w:tcBorders>
          </w:tcPr>
          <w:p w14:paraId="1EB4C84C" w14:textId="77777777" w:rsidR="00540FF6" w:rsidRDefault="00540FF6" w:rsidP="004D6BB9">
            <w:pPr>
              <w:jc w:val="both"/>
              <w:rPr>
                <w:kern w:val="2"/>
                <w:szCs w:val="24"/>
              </w:rPr>
            </w:pPr>
            <w:r>
              <w:rPr>
                <w:kern w:val="2"/>
                <w:szCs w:val="24"/>
              </w:rPr>
              <w:t>Sutartis gali būti nutraukiama rašytiniu Šalių susitarimu arba vienašališkai, Bendrosiose sąlygose nustatyta tvarka.</w:t>
            </w:r>
          </w:p>
          <w:p w14:paraId="251C8169" w14:textId="67A0523C" w:rsidR="00540FF6" w:rsidRDefault="00540FF6" w:rsidP="00540FF6">
            <w:pPr>
              <w:rPr>
                <w:color w:val="4472C4"/>
                <w:kern w:val="2"/>
                <w:szCs w:val="24"/>
              </w:rPr>
            </w:pPr>
          </w:p>
        </w:tc>
      </w:tr>
      <w:tr w:rsidR="00CE4C61" w14:paraId="57B2F7FC" w14:textId="77777777" w:rsidTr="7C406CE4">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1BC4D399" w14:textId="4C16CD48" w:rsidR="00CE4C61" w:rsidRDefault="00CE4C61" w:rsidP="00CE4C61">
            <w:pPr>
              <w:rPr>
                <w:b/>
                <w:kern w:val="2"/>
                <w:szCs w:val="24"/>
              </w:rPr>
            </w:pPr>
            <w:r>
              <w:rPr>
                <w:b/>
                <w:kern w:val="2"/>
                <w:szCs w:val="24"/>
              </w:rPr>
              <w:t xml:space="preserve">12.2. Esminiai Sutarties </w:t>
            </w:r>
            <w:r>
              <w:rPr>
                <w:b/>
                <w:szCs w:val="24"/>
              </w:rPr>
              <w:t>pažeidimai</w:t>
            </w:r>
          </w:p>
        </w:tc>
        <w:tc>
          <w:tcPr>
            <w:tcW w:w="6421" w:type="dxa"/>
            <w:gridSpan w:val="2"/>
            <w:tcBorders>
              <w:top w:val="single" w:sz="4" w:space="0" w:color="auto"/>
              <w:left w:val="single" w:sz="4" w:space="0" w:color="auto"/>
              <w:bottom w:val="single" w:sz="4" w:space="0" w:color="auto"/>
              <w:right w:val="single" w:sz="4" w:space="0" w:color="auto"/>
            </w:tcBorders>
          </w:tcPr>
          <w:p w14:paraId="686D41E8" w14:textId="570087D5" w:rsidR="00CE4C61" w:rsidRPr="00B9787F" w:rsidRDefault="00CE4C61" w:rsidP="00CE4C61">
            <w:pPr>
              <w:jc w:val="both"/>
              <w:rPr>
                <w:kern w:val="2"/>
                <w:szCs w:val="24"/>
              </w:rPr>
            </w:pPr>
            <w:r w:rsidRPr="00B9787F">
              <w:rPr>
                <w:kern w:val="2"/>
                <w:szCs w:val="24"/>
              </w:rPr>
              <w:t>12.2.1. jeigu Tiekėjas nevykdo prisiimtų įsipareigojimų už Sutartyje nustatyt</w:t>
            </w:r>
            <w:r w:rsidR="00F00914">
              <w:rPr>
                <w:kern w:val="2"/>
                <w:szCs w:val="24"/>
              </w:rPr>
              <w:t>ą</w:t>
            </w:r>
            <w:r w:rsidRPr="00B9787F">
              <w:rPr>
                <w:kern w:val="2"/>
                <w:szCs w:val="24"/>
              </w:rPr>
              <w:t xml:space="preserve"> Sutarties </w:t>
            </w:r>
            <w:r w:rsidR="00F00914">
              <w:rPr>
                <w:kern w:val="2"/>
                <w:szCs w:val="24"/>
              </w:rPr>
              <w:t>kainą</w:t>
            </w:r>
            <w:r w:rsidRPr="00B9787F">
              <w:rPr>
                <w:kern w:val="2"/>
                <w:szCs w:val="24"/>
              </w:rPr>
              <w:t>;</w:t>
            </w:r>
          </w:p>
          <w:p w14:paraId="183580AF" w14:textId="77777777" w:rsidR="000B14D5" w:rsidRPr="00ED23F6" w:rsidRDefault="00CE4C61" w:rsidP="000B14D5">
            <w:pPr>
              <w:jc w:val="both"/>
              <w:rPr>
                <w:rFonts w:eastAsia="Arial"/>
                <w:kern w:val="2"/>
                <w:szCs w:val="24"/>
                <w:lang w:val="lt"/>
              </w:rPr>
            </w:pPr>
            <w:r w:rsidRPr="00B9787F">
              <w:rPr>
                <w:rFonts w:eastAsia="Arial"/>
                <w:kern w:val="2"/>
                <w:szCs w:val="24"/>
              </w:rPr>
              <w:t>12.2.</w:t>
            </w:r>
            <w:r w:rsidR="0097168F">
              <w:rPr>
                <w:rFonts w:eastAsia="Arial"/>
                <w:kern w:val="2"/>
                <w:szCs w:val="24"/>
              </w:rPr>
              <w:t>2</w:t>
            </w:r>
            <w:r w:rsidRPr="00B9787F">
              <w:rPr>
                <w:rFonts w:eastAsia="Arial"/>
                <w:kern w:val="2"/>
                <w:szCs w:val="24"/>
              </w:rPr>
              <w:t xml:space="preserve">. </w:t>
            </w:r>
            <w:r w:rsidR="000B14D5" w:rsidRPr="00ED23F6">
              <w:rPr>
                <w:rFonts w:eastAsia="Arial"/>
                <w:kern w:val="2"/>
                <w:szCs w:val="24"/>
                <w:lang w:val="lt"/>
              </w:rPr>
              <w:t>jeigu Tiekėjas nesilaiko Sutartyje nustatytų Paslaugų teikimo terminų 2 (du) kartus iš eilės arba vėluoja suteikti Paslaugas daugiau nei 30</w:t>
            </w:r>
            <w:r w:rsidR="000B14D5">
              <w:rPr>
                <w:rFonts w:eastAsia="Arial"/>
                <w:kern w:val="2"/>
                <w:szCs w:val="24"/>
                <w:lang w:val="lt"/>
              </w:rPr>
              <w:t xml:space="preserve"> (trisdešimt)</w:t>
            </w:r>
            <w:r w:rsidR="000B14D5" w:rsidRPr="00ED23F6">
              <w:rPr>
                <w:rFonts w:eastAsia="Arial"/>
                <w:kern w:val="2"/>
                <w:szCs w:val="24"/>
                <w:lang w:val="lt"/>
              </w:rPr>
              <w:t xml:space="preserve"> kalendorinių dienų nuo Sutartyje nustatyto Paslaugų suteikimo termino;</w:t>
            </w:r>
          </w:p>
          <w:p w14:paraId="322A6DC2" w14:textId="134DDA5B" w:rsidR="00CE4C61" w:rsidRPr="00B9787F" w:rsidRDefault="00CE4C61" w:rsidP="00CE4C61">
            <w:pPr>
              <w:tabs>
                <w:tab w:val="left" w:pos="567"/>
                <w:tab w:val="left" w:pos="851"/>
                <w:tab w:val="left" w:pos="992"/>
                <w:tab w:val="left" w:pos="1134"/>
              </w:tabs>
              <w:spacing w:line="257" w:lineRule="auto"/>
              <w:jc w:val="both"/>
              <w:rPr>
                <w:rFonts w:eastAsia="Arial"/>
                <w:kern w:val="2"/>
                <w:szCs w:val="24"/>
              </w:rPr>
            </w:pPr>
            <w:r w:rsidRPr="00B9787F">
              <w:rPr>
                <w:rFonts w:eastAsia="Arial"/>
                <w:kern w:val="2"/>
                <w:szCs w:val="24"/>
              </w:rPr>
              <w:t>12.2.</w:t>
            </w:r>
            <w:r w:rsidR="000B14D5">
              <w:rPr>
                <w:rFonts w:eastAsia="Arial"/>
                <w:kern w:val="2"/>
                <w:szCs w:val="24"/>
              </w:rPr>
              <w:t>3</w:t>
            </w:r>
            <w:r w:rsidRPr="00B9787F">
              <w:rPr>
                <w:rFonts w:eastAsia="Arial"/>
                <w:kern w:val="2"/>
                <w:szCs w:val="24"/>
              </w:rPr>
              <w:t>. jeigu Tiekėjas pažeidžia Paslaugų suteikimo terminus ir priskaičiuotų netesybų už vėlavimą suma viršija 20 (dvidešimt) proc. Pradinės sutarties vertės;</w:t>
            </w:r>
          </w:p>
          <w:p w14:paraId="20C17941" w14:textId="2471C27A" w:rsidR="00CE4C61" w:rsidRPr="00B9787F" w:rsidRDefault="00CE4C61" w:rsidP="00CE4C61">
            <w:pPr>
              <w:tabs>
                <w:tab w:val="left" w:pos="567"/>
                <w:tab w:val="left" w:pos="851"/>
                <w:tab w:val="left" w:pos="992"/>
                <w:tab w:val="left" w:pos="1134"/>
              </w:tabs>
              <w:spacing w:line="257" w:lineRule="auto"/>
              <w:jc w:val="both"/>
              <w:rPr>
                <w:rFonts w:eastAsia="Arial"/>
                <w:kern w:val="2"/>
                <w:szCs w:val="24"/>
              </w:rPr>
            </w:pPr>
            <w:r w:rsidRPr="00B9787F">
              <w:rPr>
                <w:rFonts w:eastAsia="Arial"/>
                <w:kern w:val="2"/>
                <w:szCs w:val="24"/>
              </w:rPr>
              <w:t>12.2.</w:t>
            </w:r>
            <w:r w:rsidR="000B14D5">
              <w:rPr>
                <w:rFonts w:eastAsia="Arial"/>
                <w:kern w:val="2"/>
                <w:szCs w:val="24"/>
              </w:rPr>
              <w:t>4</w:t>
            </w:r>
            <w:r w:rsidRPr="00B9787F">
              <w:rPr>
                <w:rFonts w:eastAsia="Arial"/>
                <w:kern w:val="2"/>
                <w:szCs w:val="24"/>
              </w:rPr>
              <w:t>. jeigu Tiekėjas pažeidžia Paslaugų suteikimo terminus ir dėl Paslaugų suteikimo vėlavimo Paslaugos tampa nebereikalingos;</w:t>
            </w:r>
          </w:p>
          <w:p w14:paraId="39557AEB" w14:textId="6B196CA7" w:rsidR="00CE4C61" w:rsidRPr="00B9787F" w:rsidRDefault="00CE4C61" w:rsidP="00CE4C61">
            <w:pPr>
              <w:tabs>
                <w:tab w:val="left" w:pos="567"/>
                <w:tab w:val="left" w:pos="851"/>
                <w:tab w:val="left" w:pos="992"/>
                <w:tab w:val="left" w:pos="1134"/>
              </w:tabs>
              <w:spacing w:line="257" w:lineRule="auto"/>
              <w:jc w:val="both"/>
              <w:rPr>
                <w:rFonts w:eastAsia="Arial"/>
                <w:kern w:val="2"/>
                <w:szCs w:val="24"/>
              </w:rPr>
            </w:pPr>
            <w:r w:rsidRPr="00B9787F">
              <w:rPr>
                <w:rFonts w:eastAsia="Arial"/>
                <w:kern w:val="2"/>
                <w:szCs w:val="24"/>
              </w:rPr>
              <w:t>12.2.</w:t>
            </w:r>
            <w:r w:rsidR="000B14D5">
              <w:rPr>
                <w:rFonts w:eastAsia="Arial"/>
                <w:kern w:val="2"/>
                <w:szCs w:val="24"/>
              </w:rPr>
              <w:t>5</w:t>
            </w:r>
            <w:r w:rsidRPr="00B9787F">
              <w:rPr>
                <w:rFonts w:eastAsia="Arial"/>
                <w:kern w:val="2"/>
                <w:szCs w:val="24"/>
              </w:rPr>
              <w:t>. jeigu Tiekėjas daugiau kaip 2 (du) kartus suteikia Paslaugas, kurios neatitinka Sutartyje ir (ar) įstatymuose nustatytų reikalavimų Paslaugoms;</w:t>
            </w:r>
          </w:p>
          <w:p w14:paraId="1F596E14" w14:textId="0C311B20" w:rsidR="00CE4C61" w:rsidRPr="00B9787F" w:rsidRDefault="00CE4C61" w:rsidP="00CE4C61">
            <w:pPr>
              <w:tabs>
                <w:tab w:val="left" w:pos="567"/>
                <w:tab w:val="left" w:pos="851"/>
                <w:tab w:val="left" w:pos="992"/>
                <w:tab w:val="left" w:pos="1134"/>
              </w:tabs>
              <w:spacing w:line="257" w:lineRule="auto"/>
              <w:jc w:val="both"/>
              <w:rPr>
                <w:rFonts w:eastAsia="Arial"/>
                <w:kern w:val="2"/>
                <w:szCs w:val="24"/>
              </w:rPr>
            </w:pPr>
            <w:r w:rsidRPr="00B9787F">
              <w:rPr>
                <w:rFonts w:eastAsia="Arial"/>
                <w:kern w:val="2"/>
                <w:szCs w:val="24"/>
              </w:rPr>
              <w:t>12.2.</w:t>
            </w:r>
            <w:r w:rsidR="002D4129">
              <w:rPr>
                <w:rFonts w:eastAsia="Arial"/>
                <w:kern w:val="2"/>
                <w:szCs w:val="24"/>
              </w:rPr>
              <w:t>6</w:t>
            </w:r>
            <w:r w:rsidRPr="00B9787F">
              <w:rPr>
                <w:rFonts w:eastAsia="Arial"/>
                <w:kern w:val="2"/>
                <w:szCs w:val="24"/>
              </w:rPr>
              <w:t>. jeigu Tiekėjo kvalifikacija tapo nebeatitinkančia pirkimo dokumentuose nustatytų Sutarties tinkamam vykdymui būtinų reikalavimų ir šie neatitikimai nebuvo ištaisyti per 14 (keturiolika) kalendorinių dienų nuo kvalifikacijos tapimo neatitinkančia dienos;</w:t>
            </w:r>
          </w:p>
          <w:p w14:paraId="44E0AD89" w14:textId="025B6644" w:rsidR="00CE4C61" w:rsidRPr="00B9787F" w:rsidRDefault="00CE4C61" w:rsidP="00CE4C61">
            <w:pPr>
              <w:tabs>
                <w:tab w:val="left" w:pos="567"/>
                <w:tab w:val="left" w:pos="851"/>
                <w:tab w:val="left" w:pos="992"/>
                <w:tab w:val="left" w:pos="1134"/>
              </w:tabs>
              <w:spacing w:line="257" w:lineRule="auto"/>
              <w:jc w:val="both"/>
              <w:rPr>
                <w:rFonts w:eastAsia="Arial"/>
                <w:kern w:val="2"/>
                <w:szCs w:val="24"/>
              </w:rPr>
            </w:pPr>
            <w:r w:rsidRPr="00B9787F">
              <w:rPr>
                <w:rFonts w:eastAsia="Arial"/>
                <w:kern w:val="2"/>
                <w:szCs w:val="24"/>
              </w:rPr>
              <w:t>12.2.</w:t>
            </w:r>
            <w:r w:rsidR="002D4129">
              <w:rPr>
                <w:rFonts w:eastAsia="Arial"/>
                <w:kern w:val="2"/>
                <w:szCs w:val="24"/>
              </w:rPr>
              <w:t>7</w:t>
            </w:r>
            <w:r w:rsidRPr="00B9787F">
              <w:rPr>
                <w:rFonts w:eastAsia="Arial"/>
                <w:kern w:val="2"/>
                <w:szCs w:val="24"/>
              </w:rPr>
              <w:t>. jeigu Tiekėjas pažeidžia šios Sutarties nuostatas, reglamentuojančias konkurenciją, intelektinės nuosavybės ar konfidencialios informacijos valdymą;</w:t>
            </w:r>
          </w:p>
          <w:p w14:paraId="01647C82" w14:textId="17E6E4F2" w:rsidR="00192E85" w:rsidRDefault="00192E85" w:rsidP="00192E85">
            <w:pPr>
              <w:tabs>
                <w:tab w:val="left" w:pos="567"/>
                <w:tab w:val="left" w:pos="851"/>
                <w:tab w:val="left" w:pos="992"/>
                <w:tab w:val="left" w:pos="1134"/>
              </w:tabs>
              <w:jc w:val="both"/>
              <w:rPr>
                <w:rFonts w:eastAsia="Arial"/>
                <w:kern w:val="2"/>
                <w:szCs w:val="24"/>
              </w:rPr>
            </w:pPr>
            <w:r>
              <w:rPr>
                <w:rFonts w:eastAsia="Arial"/>
                <w:kern w:val="2"/>
                <w:szCs w:val="24"/>
              </w:rPr>
              <w:t xml:space="preserve">12.2.8. </w:t>
            </w:r>
            <w:r w:rsidRPr="00E266E1">
              <w:rPr>
                <w:rFonts w:eastAsia="Arial"/>
                <w:kern w:val="2"/>
                <w:szCs w:val="24"/>
              </w:rPr>
              <w:t>Tiekėjas pažeidžia Bendrųjų sąlygų nuostatas dėl Sutarties vykdymui pasitelkiamų naujų subtiekėjų ir (ar) specialistų / esamų subtiekėjų ir (ar) specialistų keitimo;</w:t>
            </w:r>
          </w:p>
          <w:p w14:paraId="0B019B64" w14:textId="530A03F9" w:rsidR="00CE4C61" w:rsidRPr="00192E85" w:rsidRDefault="006B4070" w:rsidP="004D6BB9">
            <w:pPr>
              <w:spacing w:line="257" w:lineRule="auto"/>
              <w:jc w:val="both"/>
              <w:rPr>
                <w:rFonts w:eastAsia="Arial"/>
                <w:kern w:val="2"/>
                <w:szCs w:val="24"/>
                <w:lang w:val="lt"/>
              </w:rPr>
            </w:pPr>
            <w:r>
              <w:rPr>
                <w:rFonts w:eastAsia="Arial"/>
                <w:kern w:val="2"/>
                <w:szCs w:val="24"/>
                <w:lang w:val="lt"/>
              </w:rPr>
              <w:t>1</w:t>
            </w:r>
            <w:r w:rsidR="00192E85" w:rsidRPr="009F0BA9">
              <w:rPr>
                <w:rFonts w:eastAsia="Arial"/>
                <w:kern w:val="2"/>
                <w:szCs w:val="24"/>
                <w:lang w:val="lt"/>
              </w:rPr>
              <w:t>2.2.</w:t>
            </w:r>
            <w:r>
              <w:rPr>
                <w:rFonts w:eastAsia="Arial"/>
                <w:kern w:val="2"/>
                <w:szCs w:val="24"/>
                <w:lang w:val="lt"/>
              </w:rPr>
              <w:t>9</w:t>
            </w:r>
            <w:r w:rsidR="00192E85" w:rsidRPr="009F0BA9">
              <w:rPr>
                <w:rFonts w:eastAsia="Arial"/>
                <w:kern w:val="2"/>
                <w:szCs w:val="24"/>
                <w:lang w:val="lt"/>
              </w:rPr>
              <w:t>. Tiekėjas 2 (du) kartus pažeidžia esminę Sutarties sąlygą</w:t>
            </w:r>
            <w:r w:rsidR="00192E85">
              <w:rPr>
                <w:rFonts w:eastAsia="Arial"/>
                <w:kern w:val="2"/>
                <w:szCs w:val="24"/>
                <w:lang w:val="lt"/>
              </w:rPr>
              <w:t>.</w:t>
            </w:r>
          </w:p>
        </w:tc>
      </w:tr>
      <w:tr w:rsidR="00540FF6" w14:paraId="46270E91" w14:textId="77777777" w:rsidTr="7C406CE4">
        <w:trPr>
          <w:trHeight w:val="300"/>
        </w:trPr>
        <w:tc>
          <w:tcPr>
            <w:tcW w:w="9535" w:type="dxa"/>
            <w:gridSpan w:val="4"/>
          </w:tcPr>
          <w:p w14:paraId="07E06248" w14:textId="06E287EA" w:rsidR="00540FF6" w:rsidRDefault="00540FF6" w:rsidP="00540FF6">
            <w:pPr>
              <w:jc w:val="center"/>
              <w:rPr>
                <w:kern w:val="2"/>
                <w:szCs w:val="24"/>
              </w:rPr>
            </w:pPr>
            <w:r>
              <w:rPr>
                <w:b/>
                <w:kern w:val="2"/>
                <w:szCs w:val="24"/>
              </w:rPr>
              <w:t xml:space="preserve">13. APLINKOS APSAUGOS IR SOCIALINIAI KRITERIJAI </w:t>
            </w:r>
          </w:p>
        </w:tc>
      </w:tr>
      <w:tr w:rsidR="00DC3832" w14:paraId="18AE2F61" w14:textId="77777777" w:rsidTr="7C406CE4">
        <w:trPr>
          <w:trHeight w:val="300"/>
        </w:trPr>
        <w:tc>
          <w:tcPr>
            <w:tcW w:w="3114" w:type="dxa"/>
            <w:gridSpan w:val="2"/>
          </w:tcPr>
          <w:p w14:paraId="6366A32C" w14:textId="77777777" w:rsidR="00DC3832" w:rsidRDefault="00DC3832" w:rsidP="00DC3832">
            <w:pPr>
              <w:rPr>
                <w:b/>
                <w:kern w:val="2"/>
                <w:szCs w:val="24"/>
              </w:rPr>
            </w:pPr>
            <w:r>
              <w:rPr>
                <w:b/>
                <w:kern w:val="2"/>
                <w:szCs w:val="24"/>
              </w:rPr>
              <w:t xml:space="preserve">13.1. Su perkamomis paslaugomis susiję  aplinkos apsaugos kriterijai </w:t>
            </w:r>
          </w:p>
        </w:tc>
        <w:tc>
          <w:tcPr>
            <w:tcW w:w="6421" w:type="dxa"/>
            <w:gridSpan w:val="2"/>
          </w:tcPr>
          <w:p w14:paraId="55FB0E56" w14:textId="77777777" w:rsidR="00DC3832" w:rsidRPr="00062AA5" w:rsidRDefault="00DC3832" w:rsidP="00F2337E">
            <w:pPr>
              <w:jc w:val="both"/>
              <w:rPr>
                <w:kern w:val="2"/>
                <w:szCs w:val="24"/>
                <w:shd w:val="clear" w:color="auto" w:fill="FFFFFF"/>
              </w:rPr>
            </w:pPr>
            <w:r w:rsidRPr="00062AA5">
              <w:rPr>
                <w:kern w:val="2"/>
                <w:szCs w:val="24"/>
                <w:shd w:val="clear" w:color="auto" w:fill="FFFFFF"/>
              </w:rPr>
              <w:t xml:space="preserve">13.1.1. 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4.1, 4.3 ir 4.4.4.1 punktais. </w:t>
            </w:r>
          </w:p>
          <w:p w14:paraId="1B61EB49" w14:textId="77777777" w:rsidR="00DC3832" w:rsidRPr="00062AA5" w:rsidRDefault="00DC3832" w:rsidP="00F2337E">
            <w:pPr>
              <w:jc w:val="both"/>
              <w:rPr>
                <w:kern w:val="2"/>
                <w:szCs w:val="24"/>
                <w:shd w:val="clear" w:color="auto" w:fill="FFFFFF"/>
              </w:rPr>
            </w:pPr>
            <w:r w:rsidRPr="00062AA5">
              <w:rPr>
                <w:kern w:val="2"/>
                <w:szCs w:val="24"/>
                <w:shd w:val="clear" w:color="auto" w:fill="FFFFFF"/>
              </w:rPr>
              <w:t>13.1.2. Siekiant užtikrinti aplinkosauginių principų laikymąsi, kad Paslaugoms teikti būtų sunaudojama mažiau gamtos išteklių, Tiekėjas įsipareigoja nespausdinti popierinių dokumentų, susijusių su Sutarties vykdymu (Sąskaitos, kita Sutarties vykdymo metu pateikiama dokumentacija), teikti Pirkėjui tik elektroninius dokumentus.</w:t>
            </w:r>
          </w:p>
          <w:p w14:paraId="168C1488" w14:textId="23D2142D" w:rsidR="00DC3832" w:rsidRPr="0073427C" w:rsidRDefault="00DC3832" w:rsidP="00F2337E">
            <w:pPr>
              <w:jc w:val="both"/>
              <w:rPr>
                <w:kern w:val="2"/>
                <w:szCs w:val="24"/>
                <w:shd w:val="clear" w:color="auto" w:fill="FFFFFF"/>
              </w:rPr>
            </w:pPr>
            <w:r w:rsidRPr="00062AA5">
              <w:rPr>
                <w:kern w:val="2"/>
                <w:szCs w:val="24"/>
                <w:shd w:val="clear" w:color="auto" w:fill="FFFFFF"/>
              </w:rPr>
              <w:lastRenderedPageBreak/>
              <w:t xml:space="preserve">13.1.3. Likusieji aplinkos apsaugos kriterijai nustatyti Specialiųjų pirkimo sąlygų „Techninė specifikacija“ </w:t>
            </w:r>
            <w:r w:rsidR="00C1195C" w:rsidRPr="0073427C">
              <w:rPr>
                <w:kern w:val="2"/>
                <w:szCs w:val="24"/>
                <w:shd w:val="clear" w:color="auto" w:fill="FFFFFF"/>
              </w:rPr>
              <w:t>12</w:t>
            </w:r>
            <w:r w:rsidR="00BA05BA" w:rsidRPr="0073427C">
              <w:rPr>
                <w:kern w:val="2"/>
                <w:szCs w:val="24"/>
                <w:shd w:val="clear" w:color="auto" w:fill="FFFFFF"/>
              </w:rPr>
              <w:t> skyriuje</w:t>
            </w:r>
            <w:r w:rsidRPr="0073427C">
              <w:rPr>
                <w:kern w:val="2"/>
                <w:szCs w:val="24"/>
                <w:shd w:val="clear" w:color="auto" w:fill="FFFFFF"/>
              </w:rPr>
              <w:t>.</w:t>
            </w:r>
          </w:p>
          <w:p w14:paraId="3F14B69B" w14:textId="0FE8D3DD" w:rsidR="00DC3832" w:rsidRDefault="00DC3832" w:rsidP="004D6BB9">
            <w:pPr>
              <w:jc w:val="both"/>
              <w:rPr>
                <w:kern w:val="2"/>
                <w:szCs w:val="24"/>
              </w:rPr>
            </w:pPr>
            <w:r w:rsidRPr="0073427C">
              <w:rPr>
                <w:kern w:val="2"/>
                <w:szCs w:val="24"/>
                <w:shd w:val="clear" w:color="auto" w:fill="FFFFFF"/>
              </w:rPr>
              <w:t xml:space="preserve">13.1.4. Nustačius, kad Tiekėjas nesilaiko Techninės specifikacijos </w:t>
            </w:r>
            <w:r w:rsidR="00C1195C" w:rsidRPr="0073427C">
              <w:rPr>
                <w:kern w:val="2"/>
                <w:szCs w:val="24"/>
                <w:shd w:val="clear" w:color="auto" w:fill="FFFFFF"/>
              </w:rPr>
              <w:t>12</w:t>
            </w:r>
            <w:r w:rsidRPr="0073427C">
              <w:rPr>
                <w:kern w:val="2"/>
                <w:szCs w:val="24"/>
                <w:shd w:val="clear" w:color="auto" w:fill="FFFFFF"/>
              </w:rPr>
              <w:t> </w:t>
            </w:r>
            <w:r w:rsidR="00614D77" w:rsidRPr="0073427C">
              <w:rPr>
                <w:kern w:val="2"/>
                <w:szCs w:val="24"/>
                <w:shd w:val="clear" w:color="auto" w:fill="FFFFFF"/>
              </w:rPr>
              <w:t>skyriuje</w:t>
            </w:r>
            <w:r w:rsidRPr="0073427C">
              <w:rPr>
                <w:kern w:val="2"/>
                <w:szCs w:val="24"/>
                <w:shd w:val="clear" w:color="auto" w:fill="FFFFFF"/>
              </w:rPr>
              <w:t xml:space="preserve"> nustatytų aplinkos</w:t>
            </w:r>
            <w:r w:rsidRPr="00062AA5">
              <w:rPr>
                <w:kern w:val="2"/>
                <w:szCs w:val="24"/>
                <w:shd w:val="clear" w:color="auto" w:fill="FFFFFF"/>
              </w:rPr>
              <w:t xml:space="preserve"> apsaugos kriterijų, Tiekėjui už kiekvieną pažeidimo atvejį taikoma Sutarties specialiųjų sąlygų 9.5 punkte nurodyto dydžio bauda.</w:t>
            </w:r>
          </w:p>
        </w:tc>
      </w:tr>
      <w:tr w:rsidR="00DC3832" w14:paraId="71B127CD" w14:textId="77777777" w:rsidTr="7C406CE4">
        <w:trPr>
          <w:trHeight w:val="300"/>
        </w:trPr>
        <w:tc>
          <w:tcPr>
            <w:tcW w:w="3114" w:type="dxa"/>
            <w:gridSpan w:val="2"/>
          </w:tcPr>
          <w:p w14:paraId="6D5C5242" w14:textId="77777777" w:rsidR="00DC3832" w:rsidRDefault="00DC3832" w:rsidP="00DC3832">
            <w:pPr>
              <w:rPr>
                <w:b/>
                <w:kern w:val="2"/>
                <w:szCs w:val="24"/>
              </w:rPr>
            </w:pPr>
            <w:r>
              <w:rPr>
                <w:b/>
                <w:kern w:val="2"/>
                <w:szCs w:val="24"/>
              </w:rPr>
              <w:lastRenderedPageBreak/>
              <w:t>13.2. Su perkamomis Paslaugomis susiję socialiniai kriterijai</w:t>
            </w:r>
          </w:p>
        </w:tc>
        <w:tc>
          <w:tcPr>
            <w:tcW w:w="6421" w:type="dxa"/>
            <w:gridSpan w:val="2"/>
          </w:tcPr>
          <w:p w14:paraId="09CCACC2" w14:textId="77777777" w:rsidR="00DC3832" w:rsidRDefault="00DC3832" w:rsidP="00DC3832">
            <w:pPr>
              <w:rPr>
                <w:color w:val="000000"/>
                <w:kern w:val="2"/>
                <w:szCs w:val="24"/>
                <w:shd w:val="clear" w:color="auto" w:fill="FFFFFF"/>
              </w:rPr>
            </w:pPr>
            <w:r>
              <w:rPr>
                <w:color w:val="000000"/>
                <w:kern w:val="2"/>
                <w:szCs w:val="24"/>
                <w:shd w:val="clear" w:color="auto" w:fill="FFFFFF"/>
              </w:rPr>
              <w:t>Netaikoma</w:t>
            </w:r>
          </w:p>
          <w:p w14:paraId="7170065E" w14:textId="70E08DE4" w:rsidR="00DC3832" w:rsidRDefault="00DC3832" w:rsidP="00DC3832">
            <w:pPr>
              <w:rPr>
                <w:color w:val="0070C0"/>
                <w:kern w:val="2"/>
                <w:szCs w:val="24"/>
              </w:rPr>
            </w:pPr>
          </w:p>
        </w:tc>
      </w:tr>
      <w:tr w:rsidR="00DC3832" w14:paraId="7ED2EDF1" w14:textId="77777777" w:rsidTr="7C406CE4">
        <w:trPr>
          <w:trHeight w:val="300"/>
        </w:trPr>
        <w:tc>
          <w:tcPr>
            <w:tcW w:w="9535" w:type="dxa"/>
            <w:gridSpan w:val="4"/>
          </w:tcPr>
          <w:p w14:paraId="689031C9" w14:textId="79FB64BA" w:rsidR="00DC3832" w:rsidRDefault="00DC3832" w:rsidP="00DC3832">
            <w:pPr>
              <w:jc w:val="center"/>
              <w:rPr>
                <w:b/>
                <w:kern w:val="2"/>
                <w:szCs w:val="24"/>
              </w:rPr>
            </w:pPr>
            <w:r>
              <w:rPr>
                <w:b/>
                <w:kern w:val="2"/>
                <w:szCs w:val="24"/>
              </w:rPr>
              <w:t>1</w:t>
            </w:r>
            <w:r w:rsidR="00FB30BD">
              <w:rPr>
                <w:b/>
                <w:kern w:val="2"/>
                <w:szCs w:val="24"/>
              </w:rPr>
              <w:t>4</w:t>
            </w:r>
            <w:r>
              <w:rPr>
                <w:b/>
                <w:kern w:val="2"/>
                <w:szCs w:val="24"/>
              </w:rPr>
              <w:t>. SUTARTIES PRIEDAI</w:t>
            </w:r>
          </w:p>
        </w:tc>
      </w:tr>
      <w:tr w:rsidR="006943A3" w14:paraId="43B17553" w14:textId="77777777" w:rsidTr="7C406CE4">
        <w:trPr>
          <w:trHeight w:val="300"/>
        </w:trPr>
        <w:tc>
          <w:tcPr>
            <w:tcW w:w="3114" w:type="dxa"/>
            <w:gridSpan w:val="2"/>
          </w:tcPr>
          <w:p w14:paraId="7CFF3567" w14:textId="77777777" w:rsidR="006943A3" w:rsidRDefault="006943A3" w:rsidP="006943A3">
            <w:pPr>
              <w:jc w:val="center"/>
              <w:rPr>
                <w:b/>
                <w:kern w:val="2"/>
                <w:szCs w:val="24"/>
              </w:rPr>
            </w:pPr>
            <w:r>
              <w:rPr>
                <w:b/>
                <w:kern w:val="2"/>
                <w:szCs w:val="24"/>
              </w:rPr>
              <w:t>15.1. Priedas Nr. 1</w:t>
            </w:r>
          </w:p>
        </w:tc>
        <w:tc>
          <w:tcPr>
            <w:tcW w:w="6421" w:type="dxa"/>
            <w:gridSpan w:val="2"/>
          </w:tcPr>
          <w:p w14:paraId="65B09E30" w14:textId="035A45DA" w:rsidR="006943A3" w:rsidRDefault="006943A3" w:rsidP="006943A3">
            <w:pPr>
              <w:rPr>
                <w:b/>
                <w:kern w:val="2"/>
                <w:szCs w:val="24"/>
              </w:rPr>
            </w:pPr>
            <w:r w:rsidRPr="00FD4ACF">
              <w:rPr>
                <w:bCs/>
                <w:kern w:val="2"/>
                <w:szCs w:val="24"/>
              </w:rPr>
              <w:t>Bendrosios sąlygos</w:t>
            </w:r>
          </w:p>
        </w:tc>
      </w:tr>
      <w:tr w:rsidR="006943A3" w14:paraId="2CC1D4F0" w14:textId="77777777" w:rsidTr="7C406CE4">
        <w:trPr>
          <w:trHeight w:val="300"/>
        </w:trPr>
        <w:tc>
          <w:tcPr>
            <w:tcW w:w="3114" w:type="dxa"/>
            <w:gridSpan w:val="2"/>
          </w:tcPr>
          <w:p w14:paraId="09EEBB7C" w14:textId="77777777" w:rsidR="006943A3" w:rsidRDefault="006943A3" w:rsidP="006943A3">
            <w:pPr>
              <w:jc w:val="center"/>
              <w:rPr>
                <w:b/>
                <w:kern w:val="2"/>
                <w:szCs w:val="24"/>
              </w:rPr>
            </w:pPr>
            <w:r>
              <w:rPr>
                <w:b/>
                <w:kern w:val="2"/>
                <w:szCs w:val="24"/>
              </w:rPr>
              <w:t>15.2. Priedas Nr. 2</w:t>
            </w:r>
          </w:p>
        </w:tc>
        <w:tc>
          <w:tcPr>
            <w:tcW w:w="6421" w:type="dxa"/>
            <w:gridSpan w:val="2"/>
          </w:tcPr>
          <w:p w14:paraId="269B3EB8" w14:textId="39368002" w:rsidR="006943A3" w:rsidRDefault="006943A3" w:rsidP="006943A3">
            <w:pPr>
              <w:rPr>
                <w:b/>
                <w:kern w:val="2"/>
                <w:szCs w:val="24"/>
              </w:rPr>
            </w:pPr>
            <w:r w:rsidRPr="00FD4ACF">
              <w:rPr>
                <w:bCs/>
                <w:kern w:val="2"/>
                <w:szCs w:val="24"/>
              </w:rPr>
              <w:t>Techninė specifikacija</w:t>
            </w:r>
          </w:p>
        </w:tc>
      </w:tr>
      <w:tr w:rsidR="006943A3" w14:paraId="58745085" w14:textId="77777777" w:rsidTr="7C406CE4">
        <w:trPr>
          <w:trHeight w:val="300"/>
        </w:trPr>
        <w:tc>
          <w:tcPr>
            <w:tcW w:w="3114" w:type="dxa"/>
            <w:gridSpan w:val="2"/>
          </w:tcPr>
          <w:p w14:paraId="2312C897" w14:textId="77777777" w:rsidR="006943A3" w:rsidRDefault="006943A3" w:rsidP="006943A3">
            <w:pPr>
              <w:jc w:val="center"/>
              <w:rPr>
                <w:b/>
                <w:kern w:val="2"/>
                <w:szCs w:val="24"/>
              </w:rPr>
            </w:pPr>
            <w:r>
              <w:rPr>
                <w:b/>
                <w:kern w:val="2"/>
                <w:szCs w:val="24"/>
              </w:rPr>
              <w:t>15.3. Priedas Nr. 3</w:t>
            </w:r>
          </w:p>
        </w:tc>
        <w:tc>
          <w:tcPr>
            <w:tcW w:w="6421" w:type="dxa"/>
            <w:gridSpan w:val="2"/>
          </w:tcPr>
          <w:p w14:paraId="22A614AF" w14:textId="7AD98EF6" w:rsidR="006943A3" w:rsidRDefault="006943A3" w:rsidP="006943A3">
            <w:pPr>
              <w:rPr>
                <w:b/>
                <w:kern w:val="2"/>
                <w:szCs w:val="24"/>
              </w:rPr>
            </w:pPr>
            <w:r w:rsidRPr="00C735B7">
              <w:rPr>
                <w:bCs/>
                <w:kern w:val="2"/>
                <w:szCs w:val="24"/>
              </w:rPr>
              <w:t>Pasiūlymas</w:t>
            </w:r>
          </w:p>
        </w:tc>
      </w:tr>
      <w:tr w:rsidR="00DC3832" w14:paraId="49AEEE04" w14:textId="77777777" w:rsidTr="7C406CE4">
        <w:trPr>
          <w:trHeight w:val="300"/>
        </w:trPr>
        <w:tc>
          <w:tcPr>
            <w:tcW w:w="3114" w:type="dxa"/>
            <w:gridSpan w:val="2"/>
          </w:tcPr>
          <w:p w14:paraId="0141DB15" w14:textId="77777777" w:rsidR="00DC3832" w:rsidRDefault="00DC3832" w:rsidP="00DC3832">
            <w:pPr>
              <w:jc w:val="center"/>
              <w:rPr>
                <w:b/>
                <w:kern w:val="2"/>
                <w:szCs w:val="24"/>
              </w:rPr>
            </w:pPr>
            <w:r>
              <w:rPr>
                <w:b/>
                <w:kern w:val="2"/>
                <w:szCs w:val="24"/>
              </w:rPr>
              <w:t>15.4. Priedas Nr. 4</w:t>
            </w:r>
          </w:p>
        </w:tc>
        <w:tc>
          <w:tcPr>
            <w:tcW w:w="6421" w:type="dxa"/>
            <w:gridSpan w:val="2"/>
          </w:tcPr>
          <w:p w14:paraId="567E6329" w14:textId="277249E1" w:rsidR="00DC3832" w:rsidRDefault="519A19A4" w:rsidP="001670A3">
            <w:pPr>
              <w:rPr>
                <w:kern w:val="2"/>
                <w:szCs w:val="24"/>
              </w:rPr>
            </w:pPr>
            <w:r w:rsidRPr="6C9156DA">
              <w:rPr>
                <w:szCs w:val="24"/>
                <w:lang w:val="lt"/>
              </w:rPr>
              <w:t>Paslaugų perdavimo-priėmimo akto forma</w:t>
            </w:r>
          </w:p>
        </w:tc>
      </w:tr>
      <w:tr w:rsidR="00DC3832" w14:paraId="64E7ECA8" w14:textId="77777777" w:rsidTr="7C406CE4">
        <w:trPr>
          <w:trHeight w:val="300"/>
        </w:trPr>
        <w:tc>
          <w:tcPr>
            <w:tcW w:w="3114" w:type="dxa"/>
            <w:gridSpan w:val="2"/>
          </w:tcPr>
          <w:p w14:paraId="56EDF7C1" w14:textId="77777777" w:rsidR="00DC3832" w:rsidRDefault="00DC3832" w:rsidP="00DC3832">
            <w:pPr>
              <w:jc w:val="center"/>
              <w:rPr>
                <w:b/>
                <w:kern w:val="2"/>
                <w:szCs w:val="24"/>
              </w:rPr>
            </w:pPr>
            <w:r>
              <w:rPr>
                <w:b/>
                <w:kern w:val="2"/>
                <w:szCs w:val="24"/>
              </w:rPr>
              <w:t>15.5. Priedas Nr. 5</w:t>
            </w:r>
          </w:p>
        </w:tc>
        <w:tc>
          <w:tcPr>
            <w:tcW w:w="6421" w:type="dxa"/>
            <w:gridSpan w:val="2"/>
          </w:tcPr>
          <w:p w14:paraId="02467AF6" w14:textId="17993CF9" w:rsidR="00DC3832" w:rsidRPr="00747EF7" w:rsidRDefault="161ACDB4" w:rsidP="00747EF7">
            <w:pPr>
              <w:rPr>
                <w:kern w:val="2"/>
              </w:rPr>
            </w:pPr>
            <w:r w:rsidRPr="00747EF7">
              <w:t>Specialistų sąrašas</w:t>
            </w:r>
          </w:p>
        </w:tc>
      </w:tr>
      <w:tr w:rsidR="00DC3832" w14:paraId="278F6726" w14:textId="77777777" w:rsidTr="7C406CE4">
        <w:tc>
          <w:tcPr>
            <w:tcW w:w="9535" w:type="dxa"/>
            <w:gridSpan w:val="4"/>
          </w:tcPr>
          <w:p w14:paraId="306ED934" w14:textId="77777777" w:rsidR="00DC3832" w:rsidRDefault="00DC3832" w:rsidP="00DC3832">
            <w:pPr>
              <w:jc w:val="center"/>
              <w:rPr>
                <w:b/>
                <w:kern w:val="2"/>
                <w:szCs w:val="24"/>
              </w:rPr>
            </w:pPr>
            <w:r>
              <w:rPr>
                <w:b/>
                <w:kern w:val="2"/>
                <w:szCs w:val="24"/>
              </w:rPr>
              <w:t>16. ŠALIŲ ATSTOVŲ PARAŠAI</w:t>
            </w:r>
          </w:p>
        </w:tc>
      </w:tr>
      <w:tr w:rsidR="00DC3832" w14:paraId="1A4801F8" w14:textId="77777777" w:rsidTr="7C406CE4">
        <w:tc>
          <w:tcPr>
            <w:tcW w:w="5224" w:type="dxa"/>
            <w:gridSpan w:val="3"/>
          </w:tcPr>
          <w:p w14:paraId="4374ECAE" w14:textId="77777777" w:rsidR="00DC3832" w:rsidRDefault="00DC3832" w:rsidP="00DC3832">
            <w:pPr>
              <w:jc w:val="center"/>
              <w:rPr>
                <w:b/>
                <w:kern w:val="2"/>
                <w:szCs w:val="24"/>
              </w:rPr>
            </w:pPr>
            <w:r>
              <w:rPr>
                <w:b/>
                <w:kern w:val="2"/>
                <w:szCs w:val="24"/>
              </w:rPr>
              <w:t>PIRKĖJAS</w:t>
            </w:r>
          </w:p>
        </w:tc>
        <w:tc>
          <w:tcPr>
            <w:tcW w:w="4311" w:type="dxa"/>
          </w:tcPr>
          <w:p w14:paraId="77A89ACF" w14:textId="77777777" w:rsidR="00DC3832" w:rsidRDefault="00DC3832" w:rsidP="00DC3832">
            <w:pPr>
              <w:jc w:val="center"/>
              <w:rPr>
                <w:b/>
                <w:kern w:val="2"/>
                <w:szCs w:val="24"/>
              </w:rPr>
            </w:pPr>
            <w:r>
              <w:rPr>
                <w:b/>
                <w:kern w:val="2"/>
                <w:szCs w:val="24"/>
              </w:rPr>
              <w:t>TIEKĖJAS</w:t>
            </w:r>
          </w:p>
        </w:tc>
      </w:tr>
      <w:tr w:rsidR="00DC3832" w14:paraId="21CAB534" w14:textId="77777777" w:rsidTr="7C406CE4">
        <w:tc>
          <w:tcPr>
            <w:tcW w:w="5224" w:type="dxa"/>
            <w:gridSpan w:val="3"/>
          </w:tcPr>
          <w:p w14:paraId="578049DB" w14:textId="77777777" w:rsidR="00DC3832" w:rsidRDefault="00DC3832" w:rsidP="00DC3832">
            <w:pPr>
              <w:jc w:val="center"/>
              <w:rPr>
                <w:color w:val="4472C4"/>
                <w:kern w:val="2"/>
                <w:szCs w:val="24"/>
              </w:rPr>
            </w:pPr>
            <w:r>
              <w:rPr>
                <w:color w:val="4472C4"/>
                <w:kern w:val="2"/>
                <w:szCs w:val="24"/>
              </w:rPr>
              <w:t>(nurodomos atstovo pareigos, vardas, pavardė)</w:t>
            </w:r>
          </w:p>
        </w:tc>
        <w:tc>
          <w:tcPr>
            <w:tcW w:w="4311" w:type="dxa"/>
          </w:tcPr>
          <w:p w14:paraId="6F9E2A53" w14:textId="77777777" w:rsidR="00DC3832" w:rsidRDefault="00DC3832" w:rsidP="00DC3832">
            <w:pPr>
              <w:jc w:val="center"/>
              <w:rPr>
                <w:b/>
                <w:kern w:val="2"/>
                <w:szCs w:val="24"/>
              </w:rPr>
            </w:pPr>
            <w:r>
              <w:rPr>
                <w:color w:val="4472C4"/>
                <w:kern w:val="2"/>
                <w:szCs w:val="24"/>
              </w:rPr>
              <w:t>(nurodomos atstovo pareigos, vardas, pavardė)</w:t>
            </w:r>
          </w:p>
        </w:tc>
      </w:tr>
      <w:tr w:rsidR="00DC3832" w14:paraId="0C834F1B" w14:textId="77777777" w:rsidTr="7C406CE4">
        <w:tc>
          <w:tcPr>
            <w:tcW w:w="5224" w:type="dxa"/>
            <w:gridSpan w:val="3"/>
          </w:tcPr>
          <w:p w14:paraId="789659E3" w14:textId="77777777" w:rsidR="00DC3832" w:rsidRDefault="00DC3832" w:rsidP="00DC3832">
            <w:pPr>
              <w:jc w:val="center"/>
              <w:rPr>
                <w:b/>
                <w:color w:val="4472C4"/>
                <w:kern w:val="2"/>
                <w:szCs w:val="24"/>
              </w:rPr>
            </w:pPr>
          </w:p>
          <w:p w14:paraId="3B035D0A" w14:textId="77777777" w:rsidR="00DC3832" w:rsidRDefault="00DC3832" w:rsidP="00DC3832">
            <w:pPr>
              <w:jc w:val="center"/>
              <w:rPr>
                <w:b/>
                <w:color w:val="4472C4"/>
                <w:kern w:val="2"/>
                <w:szCs w:val="24"/>
              </w:rPr>
            </w:pPr>
            <w:r>
              <w:rPr>
                <w:b/>
                <w:color w:val="4472C4"/>
                <w:kern w:val="2"/>
                <w:szCs w:val="24"/>
              </w:rPr>
              <w:t>(parašas)</w:t>
            </w:r>
          </w:p>
          <w:p w14:paraId="0B1520FA" w14:textId="77777777" w:rsidR="00DC3832" w:rsidRDefault="00DC3832" w:rsidP="00DC3832">
            <w:pPr>
              <w:jc w:val="center"/>
              <w:rPr>
                <w:b/>
                <w:color w:val="4472C4"/>
                <w:kern w:val="2"/>
                <w:szCs w:val="24"/>
              </w:rPr>
            </w:pPr>
          </w:p>
          <w:p w14:paraId="449ED037" w14:textId="77777777" w:rsidR="00DC3832" w:rsidRDefault="00DC3832" w:rsidP="00DC3832">
            <w:pPr>
              <w:jc w:val="center"/>
              <w:rPr>
                <w:b/>
                <w:color w:val="4472C4"/>
                <w:kern w:val="2"/>
                <w:szCs w:val="24"/>
              </w:rPr>
            </w:pPr>
          </w:p>
        </w:tc>
        <w:tc>
          <w:tcPr>
            <w:tcW w:w="4311" w:type="dxa"/>
          </w:tcPr>
          <w:p w14:paraId="1BA6AD11" w14:textId="77777777" w:rsidR="00DC3832" w:rsidRDefault="00DC3832" w:rsidP="00DC3832">
            <w:pPr>
              <w:jc w:val="center"/>
              <w:rPr>
                <w:b/>
                <w:color w:val="4472C4"/>
                <w:kern w:val="2"/>
                <w:szCs w:val="24"/>
              </w:rPr>
            </w:pPr>
          </w:p>
          <w:p w14:paraId="644A2BE8" w14:textId="77777777" w:rsidR="00DC3832" w:rsidRDefault="00DC3832" w:rsidP="00DC3832">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even" r:id="rId13"/>
      <w:footerReference w:type="default" r:id="rId14"/>
      <w:footerReference w:type="firs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95DA" w14:textId="77777777" w:rsidR="00E70F08" w:rsidRDefault="00E70F08">
      <w:pPr>
        <w:rPr>
          <w:sz w:val="20"/>
        </w:rPr>
      </w:pPr>
      <w:r>
        <w:rPr>
          <w:sz w:val="20"/>
        </w:rPr>
        <w:separator/>
      </w:r>
    </w:p>
  </w:endnote>
  <w:endnote w:type="continuationSeparator" w:id="0">
    <w:p w14:paraId="046D16AB" w14:textId="77777777" w:rsidR="00E70F08" w:rsidRDefault="00E70F08">
      <w:pPr>
        <w:rPr>
          <w:sz w:val="20"/>
        </w:rPr>
      </w:pPr>
      <w:r>
        <w:rPr>
          <w:sz w:val="20"/>
        </w:rPr>
        <w:continuationSeparator/>
      </w:r>
    </w:p>
  </w:endnote>
  <w:endnote w:type="continuationNotice" w:id="1">
    <w:p w14:paraId="13941FC9" w14:textId="77777777" w:rsidR="00E70F08" w:rsidRDefault="00E70F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3581" w14:textId="13EB6977" w:rsidR="00C15983" w:rsidRDefault="00C15983">
    <w:pPr>
      <w:pStyle w:val="Footer"/>
    </w:pPr>
    <w:r>
      <w:rPr>
        <w:noProof/>
      </w:rPr>
      <mc:AlternateContent>
        <mc:Choice Requires="wps">
          <w:drawing>
            <wp:anchor distT="0" distB="0" distL="0" distR="0" simplePos="0" relativeHeight="251658241" behindDoc="0" locked="0" layoutInCell="1" allowOverlap="1" wp14:anchorId="4939BC2B" wp14:editId="27A2DD27">
              <wp:simplePos x="635" y="635"/>
              <wp:positionH relativeFrom="page">
                <wp:align>left</wp:align>
              </wp:positionH>
              <wp:positionV relativeFrom="page">
                <wp:align>bottom</wp:align>
              </wp:positionV>
              <wp:extent cx="4902200" cy="345440"/>
              <wp:effectExtent l="0" t="0" r="12700" b="0"/>
              <wp:wrapNone/>
              <wp:docPr id="1745687799" name="Text Box 2"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78BA7F44" w14:textId="25B150AF" w:rsidR="00C15983" w:rsidRPr="00C15983" w:rsidRDefault="00C15983" w:rsidP="00C15983">
                          <w:pPr>
                            <w:rPr>
                              <w:rFonts w:ascii="Aptos" w:eastAsia="Aptos" w:hAnsi="Aptos" w:cs="Aptos"/>
                              <w:noProof/>
                              <w:color w:val="000000"/>
                              <w:sz w:val="20"/>
                            </w:rPr>
                          </w:pPr>
                          <w:r w:rsidRPr="00C15983">
                            <w:rPr>
                              <w:rFonts w:ascii="Aptos" w:eastAsia="Aptos" w:hAnsi="Aptos" w:cs="Aptos"/>
                              <w:noProof/>
                              <w:color w:val="000000"/>
                              <w:sz w:val="20"/>
                            </w:rPr>
                            <w:t>Socialinės apsaugos ir darbo ministerija bei pavaldžios įstaigos | Vidiniam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39BC2B" id="_x0000_t202" coordsize="21600,21600" o:spt="202" path="m,l,21600r21600,l21600,xe">
              <v:stroke joinstyle="miter"/>
              <v:path gradientshapeok="t" o:connecttype="rect"/>
            </v:shapetype>
            <v:shape id="Text Box 2" o:spid="_x0000_s1026" type="#_x0000_t202" alt="Socialinės apsaugos ir darbo ministerija bei pavaldžios įstaigos | Vidiniam naudojimui" style="position:absolute;margin-left:0;margin-top:0;width:386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" filled="f" stroked="f">
              <v:textbox style="mso-fit-shape-to-text:t" inset="20pt,0,0,15pt">
                <w:txbxContent>
                  <w:p w14:paraId="78BA7F44" w14:textId="25B150AF" w:rsidR="00C15983" w:rsidRPr="00C15983" w:rsidRDefault="00C15983" w:rsidP="00C15983">
                    <w:pPr>
                      <w:rPr>
                        <w:rFonts w:ascii="Aptos" w:eastAsia="Aptos" w:hAnsi="Aptos" w:cs="Aptos"/>
                        <w:noProof/>
                        <w:color w:val="000000"/>
                        <w:sz w:val="20"/>
                      </w:rPr>
                    </w:pPr>
                    <w:r w:rsidRPr="00C15983">
                      <w:rPr>
                        <w:rFonts w:ascii="Aptos" w:eastAsia="Aptos" w:hAnsi="Aptos" w:cs="Aptos"/>
                        <w:noProof/>
                        <w:color w:val="000000"/>
                        <w:sz w:val="20"/>
                      </w:rPr>
                      <w:t>Socialinės apsaugos ir darbo ministerija bei pavaldžios įstaigos | Vidiniam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40A8764" w:rsidR="00027B83" w:rsidRDefault="00C15983">
    <w:pPr>
      <w:tabs>
        <w:tab w:val="center" w:pos="4680"/>
        <w:tab w:val="right" w:pos="9360"/>
      </w:tabs>
    </w:pPr>
    <w:r>
      <w:rPr>
        <w:noProof/>
      </w:rPr>
      <mc:AlternateContent>
        <mc:Choice Requires="wps">
          <w:drawing>
            <wp:anchor distT="0" distB="0" distL="0" distR="0" simplePos="0" relativeHeight="251658240" behindDoc="0" locked="0" layoutInCell="1" allowOverlap="1" wp14:anchorId="52F8F76C" wp14:editId="632F4D3B">
              <wp:simplePos x="635" y="635"/>
              <wp:positionH relativeFrom="page">
                <wp:align>left</wp:align>
              </wp:positionH>
              <wp:positionV relativeFrom="page">
                <wp:align>bottom</wp:align>
              </wp:positionV>
              <wp:extent cx="4902200" cy="345440"/>
              <wp:effectExtent l="0" t="0" r="12700" b="0"/>
              <wp:wrapNone/>
              <wp:docPr id="876844036" name="Text Box 3"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52ED45A9" w14:textId="1A6FB53D" w:rsidR="00C15983" w:rsidRPr="00C15983" w:rsidRDefault="00C15983" w:rsidP="00C15983">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F8F76C" id="_x0000_t202" coordsize="21600,21600" o:spt="202" path="m,l,21600r21600,l21600,xe">
              <v:stroke joinstyle="miter"/>
              <v:path gradientshapeok="t" o:connecttype="rect"/>
            </v:shapetype>
            <v:shape id="Text Box 3" o:spid="_x0000_s1027" type="#_x0000_t202" alt="Socialinės apsaugos ir darbo ministerija bei pavaldžios įstaigos | Vidiniam naudojimui" style="position:absolute;margin-left:0;margin-top:0;width:386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" filled="f" stroked="f">
              <v:textbox style="mso-fit-shape-to-text:t" inset="20pt,0,0,15pt">
                <w:txbxContent>
                  <w:p w14:paraId="52ED45A9" w14:textId="1A6FB53D" w:rsidR="00C15983" w:rsidRPr="00C15983" w:rsidRDefault="00C15983" w:rsidP="00C15983">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1C556" w14:textId="190F40FB" w:rsidR="00C15983" w:rsidRDefault="00C15983">
    <w:pPr>
      <w:pStyle w:val="Footer"/>
    </w:pPr>
    <w:r>
      <w:rPr>
        <w:noProof/>
      </w:rPr>
      <mc:AlternateContent>
        <mc:Choice Requires="wps">
          <w:drawing>
            <wp:inline distT="0" distB="0" distL="0" distR="0" wp14:anchorId="20A54BBE" wp14:editId="4F538579">
              <wp:extent cx="4902200" cy="345440"/>
              <wp:effectExtent l="0" t="0" r="12700" b="0"/>
              <wp:docPr id="277970928" name="Text Box 1" descr="Socialinės apsaugos ir darbo ministerija bei pavaldžios įstaigos | Vidini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2200" cy="345440"/>
                      </a:xfrm>
                      <a:prstGeom prst="rect">
                        <a:avLst/>
                      </a:prstGeom>
                      <a:noFill/>
                      <a:ln>
                        <a:noFill/>
                      </a:ln>
                    </wps:spPr>
                    <wps:txbx>
                      <w:txbxContent>
                        <w:p w14:paraId="23289637" w14:textId="3DDFC501" w:rsidR="00C15983" w:rsidRPr="00C15983" w:rsidRDefault="00C15983" w:rsidP="00C15983">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inline>
          </w:drawing>
        </mc:Choice>
        <mc:Fallback>
          <w:pict>
            <v:shapetype w14:anchorId="20A54BBE" id="_x0000_t202" coordsize="21600,21600" o:spt="202" path="m,l,21600r21600,l21600,xe">
              <v:stroke joinstyle="miter"/>
              <v:path gradientshapeok="t" o:connecttype="rect"/>
            </v:shapetype>
            <v:shape id="Text Box 1" o:spid="_x0000_s1028" type="#_x0000_t202" alt="Socialinės apsaugos ir darbo ministerija bei pavaldžios įstaigos | Vidiniam naudojimui" style="width:386pt;height:27.2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" filled="f" stroked="f">
              <v:textbox style="mso-fit-shape-to-text:t" inset="20pt,0,0,15pt">
                <w:txbxContent>
                  <w:p w14:paraId="23289637" w14:textId="3DDFC501" w:rsidR="00C15983" w:rsidRPr="00C15983" w:rsidRDefault="00C15983" w:rsidP="00C15983">
                    <w:pPr>
                      <w:rPr>
                        <w:rFonts w:ascii="Aptos" w:eastAsia="Aptos" w:hAnsi="Aptos" w:cs="Aptos"/>
                        <w:noProof/>
                        <w:color w:val="000000"/>
                        <w:sz w:val="20"/>
                      </w:rP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267B" w14:textId="77777777" w:rsidR="00E70F08" w:rsidRDefault="00E70F08">
      <w:pPr>
        <w:rPr>
          <w:sz w:val="20"/>
        </w:rPr>
      </w:pPr>
      <w:r>
        <w:rPr>
          <w:sz w:val="20"/>
        </w:rPr>
        <w:separator/>
      </w:r>
    </w:p>
  </w:footnote>
  <w:footnote w:type="continuationSeparator" w:id="0">
    <w:p w14:paraId="1DE5503C" w14:textId="77777777" w:rsidR="00E70F08" w:rsidRDefault="00E70F08">
      <w:pPr>
        <w:rPr>
          <w:sz w:val="20"/>
        </w:rPr>
      </w:pPr>
      <w:r>
        <w:rPr>
          <w:sz w:val="20"/>
        </w:rPr>
        <w:continuationSeparator/>
      </w:r>
    </w:p>
  </w:footnote>
  <w:footnote w:type="continuationNotice" w:id="1">
    <w:p w14:paraId="235C9DEF" w14:textId="77777777" w:rsidR="00E70F08" w:rsidRDefault="00E70F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67E67"/>
    <w:multiLevelType w:val="hybridMultilevel"/>
    <w:tmpl w:val="8FB69EE4"/>
    <w:lvl w:ilvl="0" w:tplc="36E2CAD2">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7D33E8B"/>
    <w:multiLevelType w:val="hybridMultilevel"/>
    <w:tmpl w:val="1BE69398"/>
    <w:lvl w:ilvl="0" w:tplc="B9FC917E">
      <w:start w:val="1"/>
      <w:numFmt w:val="decimal"/>
      <w:lvlText w:val="%1."/>
      <w:lvlJc w:val="left"/>
      <w:pPr>
        <w:ind w:left="1020" w:hanging="360"/>
      </w:pPr>
    </w:lvl>
    <w:lvl w:ilvl="1" w:tplc="19505ED8">
      <w:start w:val="1"/>
      <w:numFmt w:val="decimal"/>
      <w:lvlText w:val="%2."/>
      <w:lvlJc w:val="left"/>
      <w:pPr>
        <w:ind w:left="1020" w:hanging="360"/>
      </w:pPr>
    </w:lvl>
    <w:lvl w:ilvl="2" w:tplc="E4648B58">
      <w:start w:val="1"/>
      <w:numFmt w:val="decimal"/>
      <w:lvlText w:val="%3."/>
      <w:lvlJc w:val="left"/>
      <w:pPr>
        <w:ind w:left="1020" w:hanging="360"/>
      </w:pPr>
    </w:lvl>
    <w:lvl w:ilvl="3" w:tplc="3AFC411A">
      <w:start w:val="1"/>
      <w:numFmt w:val="decimal"/>
      <w:lvlText w:val="%4."/>
      <w:lvlJc w:val="left"/>
      <w:pPr>
        <w:ind w:left="1020" w:hanging="360"/>
      </w:pPr>
    </w:lvl>
    <w:lvl w:ilvl="4" w:tplc="0FFEE08E">
      <w:start w:val="1"/>
      <w:numFmt w:val="decimal"/>
      <w:lvlText w:val="%5."/>
      <w:lvlJc w:val="left"/>
      <w:pPr>
        <w:ind w:left="1020" w:hanging="360"/>
      </w:pPr>
    </w:lvl>
    <w:lvl w:ilvl="5" w:tplc="23F280DC">
      <w:start w:val="1"/>
      <w:numFmt w:val="decimal"/>
      <w:lvlText w:val="%6."/>
      <w:lvlJc w:val="left"/>
      <w:pPr>
        <w:ind w:left="1020" w:hanging="360"/>
      </w:pPr>
    </w:lvl>
    <w:lvl w:ilvl="6" w:tplc="F6363718">
      <w:start w:val="1"/>
      <w:numFmt w:val="decimal"/>
      <w:lvlText w:val="%7."/>
      <w:lvlJc w:val="left"/>
      <w:pPr>
        <w:ind w:left="1020" w:hanging="360"/>
      </w:pPr>
    </w:lvl>
    <w:lvl w:ilvl="7" w:tplc="E8F22DEA">
      <w:start w:val="1"/>
      <w:numFmt w:val="decimal"/>
      <w:lvlText w:val="%8."/>
      <w:lvlJc w:val="left"/>
      <w:pPr>
        <w:ind w:left="1020" w:hanging="360"/>
      </w:pPr>
    </w:lvl>
    <w:lvl w:ilvl="8" w:tplc="CBDA02B0">
      <w:start w:val="1"/>
      <w:numFmt w:val="decimal"/>
      <w:lvlText w:val="%9."/>
      <w:lvlJc w:val="left"/>
      <w:pPr>
        <w:ind w:left="1020" w:hanging="360"/>
      </w:pPr>
    </w:lvl>
  </w:abstractNum>
  <w:num w:numId="1" w16cid:durableId="357509839">
    <w:abstractNumId w:val="0"/>
  </w:num>
  <w:num w:numId="2" w16cid:durableId="704714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BE9"/>
    <w:rsid w:val="00004C0D"/>
    <w:rsid w:val="00007D43"/>
    <w:rsid w:val="000204A4"/>
    <w:rsid w:val="00027B83"/>
    <w:rsid w:val="000362E3"/>
    <w:rsid w:val="00037416"/>
    <w:rsid w:val="0004050E"/>
    <w:rsid w:val="00042641"/>
    <w:rsid w:val="00043EB5"/>
    <w:rsid w:val="00044893"/>
    <w:rsid w:val="00054BC2"/>
    <w:rsid w:val="00056391"/>
    <w:rsid w:val="000573C3"/>
    <w:rsid w:val="00065953"/>
    <w:rsid w:val="00067A30"/>
    <w:rsid w:val="00071B80"/>
    <w:rsid w:val="0007560E"/>
    <w:rsid w:val="00077D78"/>
    <w:rsid w:val="000822E9"/>
    <w:rsid w:val="000848A0"/>
    <w:rsid w:val="00090532"/>
    <w:rsid w:val="000920C3"/>
    <w:rsid w:val="00092300"/>
    <w:rsid w:val="00092598"/>
    <w:rsid w:val="000947F5"/>
    <w:rsid w:val="000A1C27"/>
    <w:rsid w:val="000A77A1"/>
    <w:rsid w:val="000B0897"/>
    <w:rsid w:val="000B14D5"/>
    <w:rsid w:val="000B1BDF"/>
    <w:rsid w:val="000B6379"/>
    <w:rsid w:val="000C13B9"/>
    <w:rsid w:val="000C3A00"/>
    <w:rsid w:val="000C4005"/>
    <w:rsid w:val="000C42F2"/>
    <w:rsid w:val="000F2BFE"/>
    <w:rsid w:val="000F34D7"/>
    <w:rsid w:val="00102F1F"/>
    <w:rsid w:val="001065EB"/>
    <w:rsid w:val="00106DD1"/>
    <w:rsid w:val="00112831"/>
    <w:rsid w:val="00113C53"/>
    <w:rsid w:val="001201EE"/>
    <w:rsid w:val="00121D57"/>
    <w:rsid w:val="001232CF"/>
    <w:rsid w:val="001351FF"/>
    <w:rsid w:val="001378A8"/>
    <w:rsid w:val="0014039F"/>
    <w:rsid w:val="001428FA"/>
    <w:rsid w:val="0014546F"/>
    <w:rsid w:val="001459B9"/>
    <w:rsid w:val="00145A8B"/>
    <w:rsid w:val="001530EB"/>
    <w:rsid w:val="001541A6"/>
    <w:rsid w:val="001566FC"/>
    <w:rsid w:val="00160314"/>
    <w:rsid w:val="00160E57"/>
    <w:rsid w:val="001619A3"/>
    <w:rsid w:val="00161B09"/>
    <w:rsid w:val="0016203A"/>
    <w:rsid w:val="00163AD5"/>
    <w:rsid w:val="001670A3"/>
    <w:rsid w:val="00174D76"/>
    <w:rsid w:val="001758C3"/>
    <w:rsid w:val="00180525"/>
    <w:rsid w:val="00186F96"/>
    <w:rsid w:val="00192E85"/>
    <w:rsid w:val="00197DAD"/>
    <w:rsid w:val="001A3164"/>
    <w:rsid w:val="001B1707"/>
    <w:rsid w:val="001B26B8"/>
    <w:rsid w:val="001B4214"/>
    <w:rsid w:val="001B6887"/>
    <w:rsid w:val="001C4295"/>
    <w:rsid w:val="001C595A"/>
    <w:rsid w:val="001C6EE5"/>
    <w:rsid w:val="001D08FF"/>
    <w:rsid w:val="001D2AB3"/>
    <w:rsid w:val="001D4197"/>
    <w:rsid w:val="001E23FB"/>
    <w:rsid w:val="001E4DBF"/>
    <w:rsid w:val="001E6D47"/>
    <w:rsid w:val="001E75D1"/>
    <w:rsid w:val="001F0E60"/>
    <w:rsid w:val="001F1232"/>
    <w:rsid w:val="001F2F7F"/>
    <w:rsid w:val="001F36C6"/>
    <w:rsid w:val="0020498C"/>
    <w:rsid w:val="002049C5"/>
    <w:rsid w:val="0021440D"/>
    <w:rsid w:val="00215DD2"/>
    <w:rsid w:val="00217EC5"/>
    <w:rsid w:val="00220747"/>
    <w:rsid w:val="00226ABA"/>
    <w:rsid w:val="00226ED2"/>
    <w:rsid w:val="00234692"/>
    <w:rsid w:val="002374C2"/>
    <w:rsid w:val="002403A7"/>
    <w:rsid w:val="00241B9F"/>
    <w:rsid w:val="0024510B"/>
    <w:rsid w:val="00245466"/>
    <w:rsid w:val="002474AC"/>
    <w:rsid w:val="002510CB"/>
    <w:rsid w:val="002513FE"/>
    <w:rsid w:val="00253BE3"/>
    <w:rsid w:val="002555F1"/>
    <w:rsid w:val="002619F4"/>
    <w:rsid w:val="00263BB8"/>
    <w:rsid w:val="00266ABC"/>
    <w:rsid w:val="002727A1"/>
    <w:rsid w:val="00274FF1"/>
    <w:rsid w:val="00280224"/>
    <w:rsid w:val="00281727"/>
    <w:rsid w:val="002819A7"/>
    <w:rsid w:val="0028354F"/>
    <w:rsid w:val="002972DA"/>
    <w:rsid w:val="00297FDE"/>
    <w:rsid w:val="002B1201"/>
    <w:rsid w:val="002B2D62"/>
    <w:rsid w:val="002B5AA5"/>
    <w:rsid w:val="002C0ED3"/>
    <w:rsid w:val="002C2C1D"/>
    <w:rsid w:val="002C570C"/>
    <w:rsid w:val="002D23BE"/>
    <w:rsid w:val="002D4129"/>
    <w:rsid w:val="002E40CA"/>
    <w:rsid w:val="002E7C0C"/>
    <w:rsid w:val="002F13FB"/>
    <w:rsid w:val="002F26E5"/>
    <w:rsid w:val="002F5A95"/>
    <w:rsid w:val="002F65F7"/>
    <w:rsid w:val="00302A56"/>
    <w:rsid w:val="00304574"/>
    <w:rsid w:val="003047F2"/>
    <w:rsid w:val="00305A0C"/>
    <w:rsid w:val="00305F74"/>
    <w:rsid w:val="0030737B"/>
    <w:rsid w:val="00310ED9"/>
    <w:rsid w:val="0031320F"/>
    <w:rsid w:val="00320BAA"/>
    <w:rsid w:val="0032136C"/>
    <w:rsid w:val="00323150"/>
    <w:rsid w:val="00330FFF"/>
    <w:rsid w:val="003322D4"/>
    <w:rsid w:val="00336904"/>
    <w:rsid w:val="00337EDF"/>
    <w:rsid w:val="00341CD7"/>
    <w:rsid w:val="00346B6C"/>
    <w:rsid w:val="00352181"/>
    <w:rsid w:val="0035301B"/>
    <w:rsid w:val="00360244"/>
    <w:rsid w:val="00362D05"/>
    <w:rsid w:val="00363C5B"/>
    <w:rsid w:val="0036571B"/>
    <w:rsid w:val="00372B69"/>
    <w:rsid w:val="00375C36"/>
    <w:rsid w:val="0038481A"/>
    <w:rsid w:val="00385BAD"/>
    <w:rsid w:val="003A1F6F"/>
    <w:rsid w:val="003B05B0"/>
    <w:rsid w:val="003B4B0E"/>
    <w:rsid w:val="003C1D01"/>
    <w:rsid w:val="003D2C79"/>
    <w:rsid w:val="003D5412"/>
    <w:rsid w:val="003D75CE"/>
    <w:rsid w:val="003E07CF"/>
    <w:rsid w:val="003F1E39"/>
    <w:rsid w:val="00402199"/>
    <w:rsid w:val="00407BFD"/>
    <w:rsid w:val="00424499"/>
    <w:rsid w:val="00424B4E"/>
    <w:rsid w:val="00426D67"/>
    <w:rsid w:val="004334D2"/>
    <w:rsid w:val="0043423D"/>
    <w:rsid w:val="00436947"/>
    <w:rsid w:val="004411BC"/>
    <w:rsid w:val="00441E04"/>
    <w:rsid w:val="0044447D"/>
    <w:rsid w:val="00444F27"/>
    <w:rsid w:val="0044658C"/>
    <w:rsid w:val="0045786F"/>
    <w:rsid w:val="00463AE9"/>
    <w:rsid w:val="00467A48"/>
    <w:rsid w:val="00470605"/>
    <w:rsid w:val="00471B1D"/>
    <w:rsid w:val="00474DF4"/>
    <w:rsid w:val="004762A9"/>
    <w:rsid w:val="00477623"/>
    <w:rsid w:val="004846DE"/>
    <w:rsid w:val="0048746C"/>
    <w:rsid w:val="004914B8"/>
    <w:rsid w:val="00497BDC"/>
    <w:rsid w:val="004A144A"/>
    <w:rsid w:val="004A3765"/>
    <w:rsid w:val="004A3F69"/>
    <w:rsid w:val="004A6EC5"/>
    <w:rsid w:val="004B22A4"/>
    <w:rsid w:val="004B3AF2"/>
    <w:rsid w:val="004B79CB"/>
    <w:rsid w:val="004C13D5"/>
    <w:rsid w:val="004C4179"/>
    <w:rsid w:val="004D1EB1"/>
    <w:rsid w:val="004D45FF"/>
    <w:rsid w:val="004D6BB9"/>
    <w:rsid w:val="004D758C"/>
    <w:rsid w:val="004E1D69"/>
    <w:rsid w:val="004E23D9"/>
    <w:rsid w:val="004E5B75"/>
    <w:rsid w:val="004E795D"/>
    <w:rsid w:val="004F16B2"/>
    <w:rsid w:val="004F4717"/>
    <w:rsid w:val="004F5CBA"/>
    <w:rsid w:val="004F67B5"/>
    <w:rsid w:val="005030F7"/>
    <w:rsid w:val="005061F0"/>
    <w:rsid w:val="0051391C"/>
    <w:rsid w:val="00514E13"/>
    <w:rsid w:val="005162C7"/>
    <w:rsid w:val="00520C78"/>
    <w:rsid w:val="0052167E"/>
    <w:rsid w:val="0052301C"/>
    <w:rsid w:val="00531B74"/>
    <w:rsid w:val="00540FF6"/>
    <w:rsid w:val="0054470A"/>
    <w:rsid w:val="00545279"/>
    <w:rsid w:val="005500EE"/>
    <w:rsid w:val="00556621"/>
    <w:rsid w:val="005600B2"/>
    <w:rsid w:val="0056078C"/>
    <w:rsid w:val="00561346"/>
    <w:rsid w:val="00571BA9"/>
    <w:rsid w:val="00577637"/>
    <w:rsid w:val="005842D4"/>
    <w:rsid w:val="0058554B"/>
    <w:rsid w:val="005863A4"/>
    <w:rsid w:val="005868E9"/>
    <w:rsid w:val="00592A7F"/>
    <w:rsid w:val="005A058E"/>
    <w:rsid w:val="005A06A7"/>
    <w:rsid w:val="005A3579"/>
    <w:rsid w:val="005A4201"/>
    <w:rsid w:val="005A4668"/>
    <w:rsid w:val="005C04C3"/>
    <w:rsid w:val="005C79BF"/>
    <w:rsid w:val="005E1E34"/>
    <w:rsid w:val="005E21FB"/>
    <w:rsid w:val="005E2FA7"/>
    <w:rsid w:val="005E600F"/>
    <w:rsid w:val="005E78AE"/>
    <w:rsid w:val="005F54AD"/>
    <w:rsid w:val="00600055"/>
    <w:rsid w:val="00604660"/>
    <w:rsid w:val="006065EF"/>
    <w:rsid w:val="00610452"/>
    <w:rsid w:val="00614D77"/>
    <w:rsid w:val="00615683"/>
    <w:rsid w:val="00621FD6"/>
    <w:rsid w:val="00623751"/>
    <w:rsid w:val="0063654D"/>
    <w:rsid w:val="006454C6"/>
    <w:rsid w:val="00651012"/>
    <w:rsid w:val="00651B47"/>
    <w:rsid w:val="00654348"/>
    <w:rsid w:val="00656B7B"/>
    <w:rsid w:val="00660A8D"/>
    <w:rsid w:val="00666FDA"/>
    <w:rsid w:val="0067234A"/>
    <w:rsid w:val="00676ECB"/>
    <w:rsid w:val="00680E12"/>
    <w:rsid w:val="00683908"/>
    <w:rsid w:val="00684C1A"/>
    <w:rsid w:val="0068685B"/>
    <w:rsid w:val="0068722A"/>
    <w:rsid w:val="00691191"/>
    <w:rsid w:val="00693A3F"/>
    <w:rsid w:val="006943A3"/>
    <w:rsid w:val="0069473A"/>
    <w:rsid w:val="00696BAC"/>
    <w:rsid w:val="006A724F"/>
    <w:rsid w:val="006A7E7A"/>
    <w:rsid w:val="006B0A9C"/>
    <w:rsid w:val="006B4070"/>
    <w:rsid w:val="006C3C06"/>
    <w:rsid w:val="006C4916"/>
    <w:rsid w:val="006C53E7"/>
    <w:rsid w:val="006C79AA"/>
    <w:rsid w:val="006D0C88"/>
    <w:rsid w:val="006D6960"/>
    <w:rsid w:val="006E0D21"/>
    <w:rsid w:val="006E1E45"/>
    <w:rsid w:val="006E5D29"/>
    <w:rsid w:val="006E7AB3"/>
    <w:rsid w:val="006F0803"/>
    <w:rsid w:val="006F282D"/>
    <w:rsid w:val="006F42D0"/>
    <w:rsid w:val="006F5143"/>
    <w:rsid w:val="006F6309"/>
    <w:rsid w:val="006F65F2"/>
    <w:rsid w:val="0070030F"/>
    <w:rsid w:val="00701238"/>
    <w:rsid w:val="00705191"/>
    <w:rsid w:val="007066F1"/>
    <w:rsid w:val="00716A61"/>
    <w:rsid w:val="007174A0"/>
    <w:rsid w:val="0071767E"/>
    <w:rsid w:val="00717FDD"/>
    <w:rsid w:val="007200DF"/>
    <w:rsid w:val="007209EA"/>
    <w:rsid w:val="0073427C"/>
    <w:rsid w:val="00734DC5"/>
    <w:rsid w:val="00735D7A"/>
    <w:rsid w:val="00737AA3"/>
    <w:rsid w:val="0074258A"/>
    <w:rsid w:val="00745D97"/>
    <w:rsid w:val="007467E4"/>
    <w:rsid w:val="00747EF7"/>
    <w:rsid w:val="007513A2"/>
    <w:rsid w:val="007513C4"/>
    <w:rsid w:val="0076157A"/>
    <w:rsid w:val="007621BC"/>
    <w:rsid w:val="00762E84"/>
    <w:rsid w:val="007668C2"/>
    <w:rsid w:val="00766C87"/>
    <w:rsid w:val="00771043"/>
    <w:rsid w:val="00772E1F"/>
    <w:rsid w:val="007A42EE"/>
    <w:rsid w:val="007A5315"/>
    <w:rsid w:val="007A75C6"/>
    <w:rsid w:val="007B6AEE"/>
    <w:rsid w:val="007C5C4D"/>
    <w:rsid w:val="007E065D"/>
    <w:rsid w:val="007E1C8C"/>
    <w:rsid w:val="007E41AD"/>
    <w:rsid w:val="007E6340"/>
    <w:rsid w:val="007F4DD7"/>
    <w:rsid w:val="008111C9"/>
    <w:rsid w:val="00811349"/>
    <w:rsid w:val="0081247D"/>
    <w:rsid w:val="008126B5"/>
    <w:rsid w:val="00817ABF"/>
    <w:rsid w:val="008258CA"/>
    <w:rsid w:val="0083118A"/>
    <w:rsid w:val="00840378"/>
    <w:rsid w:val="008446AC"/>
    <w:rsid w:val="00844A2D"/>
    <w:rsid w:val="008461F9"/>
    <w:rsid w:val="00847CAC"/>
    <w:rsid w:val="00854F3E"/>
    <w:rsid w:val="0085540C"/>
    <w:rsid w:val="00857D6D"/>
    <w:rsid w:val="00861C7B"/>
    <w:rsid w:val="00867ABC"/>
    <w:rsid w:val="00870A9A"/>
    <w:rsid w:val="0087555B"/>
    <w:rsid w:val="00881CC8"/>
    <w:rsid w:val="00884B33"/>
    <w:rsid w:val="00886F82"/>
    <w:rsid w:val="00886FBA"/>
    <w:rsid w:val="00890357"/>
    <w:rsid w:val="00891240"/>
    <w:rsid w:val="00891DBF"/>
    <w:rsid w:val="0089777D"/>
    <w:rsid w:val="00897D4A"/>
    <w:rsid w:val="008A2327"/>
    <w:rsid w:val="008A5DD1"/>
    <w:rsid w:val="008A6055"/>
    <w:rsid w:val="008A6A73"/>
    <w:rsid w:val="008B4A30"/>
    <w:rsid w:val="008C2D9F"/>
    <w:rsid w:val="008C49F5"/>
    <w:rsid w:val="008C6988"/>
    <w:rsid w:val="008D1937"/>
    <w:rsid w:val="008D7A19"/>
    <w:rsid w:val="008E03EB"/>
    <w:rsid w:val="008E0A4B"/>
    <w:rsid w:val="008F387F"/>
    <w:rsid w:val="00901EFB"/>
    <w:rsid w:val="0090530E"/>
    <w:rsid w:val="009069BE"/>
    <w:rsid w:val="0091514B"/>
    <w:rsid w:val="009159EE"/>
    <w:rsid w:val="00915A52"/>
    <w:rsid w:val="00933ED2"/>
    <w:rsid w:val="0093784E"/>
    <w:rsid w:val="00943759"/>
    <w:rsid w:val="00951D02"/>
    <w:rsid w:val="00956499"/>
    <w:rsid w:val="00960DAD"/>
    <w:rsid w:val="00965E5C"/>
    <w:rsid w:val="0097168F"/>
    <w:rsid w:val="009728BC"/>
    <w:rsid w:val="00975656"/>
    <w:rsid w:val="00975ACA"/>
    <w:rsid w:val="0098245F"/>
    <w:rsid w:val="00982C69"/>
    <w:rsid w:val="009835D9"/>
    <w:rsid w:val="00984EE2"/>
    <w:rsid w:val="0098731E"/>
    <w:rsid w:val="00987C08"/>
    <w:rsid w:val="00987EC5"/>
    <w:rsid w:val="009907B5"/>
    <w:rsid w:val="009971C4"/>
    <w:rsid w:val="00997BAF"/>
    <w:rsid w:val="009B3AF6"/>
    <w:rsid w:val="009B3D9B"/>
    <w:rsid w:val="009C3A3E"/>
    <w:rsid w:val="009D485A"/>
    <w:rsid w:val="009D4D50"/>
    <w:rsid w:val="009D7A23"/>
    <w:rsid w:val="009E3C8D"/>
    <w:rsid w:val="009E3DE1"/>
    <w:rsid w:val="009F2E43"/>
    <w:rsid w:val="009F44D8"/>
    <w:rsid w:val="00A11AC3"/>
    <w:rsid w:val="00A2093D"/>
    <w:rsid w:val="00A20AEF"/>
    <w:rsid w:val="00A30049"/>
    <w:rsid w:val="00A30E53"/>
    <w:rsid w:val="00A37B41"/>
    <w:rsid w:val="00A40F93"/>
    <w:rsid w:val="00A43198"/>
    <w:rsid w:val="00A45516"/>
    <w:rsid w:val="00A5166D"/>
    <w:rsid w:val="00A54118"/>
    <w:rsid w:val="00A56C1E"/>
    <w:rsid w:val="00A60481"/>
    <w:rsid w:val="00A70E00"/>
    <w:rsid w:val="00A7571F"/>
    <w:rsid w:val="00A76B40"/>
    <w:rsid w:val="00A8362A"/>
    <w:rsid w:val="00A91761"/>
    <w:rsid w:val="00A94F9E"/>
    <w:rsid w:val="00AA100A"/>
    <w:rsid w:val="00AA6403"/>
    <w:rsid w:val="00AA7EE5"/>
    <w:rsid w:val="00AB3842"/>
    <w:rsid w:val="00AB4370"/>
    <w:rsid w:val="00AB720F"/>
    <w:rsid w:val="00AD5373"/>
    <w:rsid w:val="00AD620E"/>
    <w:rsid w:val="00AE2DCC"/>
    <w:rsid w:val="00AF20EF"/>
    <w:rsid w:val="00AF4833"/>
    <w:rsid w:val="00AF4919"/>
    <w:rsid w:val="00B01969"/>
    <w:rsid w:val="00B0679F"/>
    <w:rsid w:val="00B151A5"/>
    <w:rsid w:val="00B2033A"/>
    <w:rsid w:val="00B25E2B"/>
    <w:rsid w:val="00B31C81"/>
    <w:rsid w:val="00B36115"/>
    <w:rsid w:val="00B36E92"/>
    <w:rsid w:val="00B371B1"/>
    <w:rsid w:val="00B45DD5"/>
    <w:rsid w:val="00B466CC"/>
    <w:rsid w:val="00B46F6F"/>
    <w:rsid w:val="00B47C14"/>
    <w:rsid w:val="00B60535"/>
    <w:rsid w:val="00B62EEB"/>
    <w:rsid w:val="00B664DF"/>
    <w:rsid w:val="00B73A47"/>
    <w:rsid w:val="00B77D65"/>
    <w:rsid w:val="00B81F40"/>
    <w:rsid w:val="00B82C99"/>
    <w:rsid w:val="00B82F41"/>
    <w:rsid w:val="00B835F8"/>
    <w:rsid w:val="00B87DAE"/>
    <w:rsid w:val="00B9040E"/>
    <w:rsid w:val="00BA0103"/>
    <w:rsid w:val="00BA05BA"/>
    <w:rsid w:val="00BA0C32"/>
    <w:rsid w:val="00BA3E54"/>
    <w:rsid w:val="00BA4C69"/>
    <w:rsid w:val="00BB167F"/>
    <w:rsid w:val="00BB3758"/>
    <w:rsid w:val="00BC0A44"/>
    <w:rsid w:val="00BC3C0B"/>
    <w:rsid w:val="00BC4934"/>
    <w:rsid w:val="00BC5818"/>
    <w:rsid w:val="00BC58D7"/>
    <w:rsid w:val="00BD3621"/>
    <w:rsid w:val="00BE0B8B"/>
    <w:rsid w:val="00BE6DD1"/>
    <w:rsid w:val="00BE7D13"/>
    <w:rsid w:val="00BF605F"/>
    <w:rsid w:val="00BF6B48"/>
    <w:rsid w:val="00BF6BCF"/>
    <w:rsid w:val="00C00D3E"/>
    <w:rsid w:val="00C06C34"/>
    <w:rsid w:val="00C06F2E"/>
    <w:rsid w:val="00C11805"/>
    <w:rsid w:val="00C1195C"/>
    <w:rsid w:val="00C15983"/>
    <w:rsid w:val="00C2574C"/>
    <w:rsid w:val="00C32147"/>
    <w:rsid w:val="00C337B6"/>
    <w:rsid w:val="00C36257"/>
    <w:rsid w:val="00C43C27"/>
    <w:rsid w:val="00C51B7A"/>
    <w:rsid w:val="00C54968"/>
    <w:rsid w:val="00C54F42"/>
    <w:rsid w:val="00C55CD6"/>
    <w:rsid w:val="00C64D0A"/>
    <w:rsid w:val="00C654A1"/>
    <w:rsid w:val="00C704F0"/>
    <w:rsid w:val="00C74FA2"/>
    <w:rsid w:val="00C76C82"/>
    <w:rsid w:val="00C820F6"/>
    <w:rsid w:val="00C83132"/>
    <w:rsid w:val="00C83BB6"/>
    <w:rsid w:val="00CA2D4E"/>
    <w:rsid w:val="00CA3B6E"/>
    <w:rsid w:val="00CA7624"/>
    <w:rsid w:val="00CB336E"/>
    <w:rsid w:val="00CC5044"/>
    <w:rsid w:val="00CC5FFF"/>
    <w:rsid w:val="00CD03B3"/>
    <w:rsid w:val="00CD61A9"/>
    <w:rsid w:val="00CD7EC7"/>
    <w:rsid w:val="00CE34C9"/>
    <w:rsid w:val="00CE4C61"/>
    <w:rsid w:val="00CE7B73"/>
    <w:rsid w:val="00CF040D"/>
    <w:rsid w:val="00CF192B"/>
    <w:rsid w:val="00CF77DF"/>
    <w:rsid w:val="00D020E2"/>
    <w:rsid w:val="00D02CAC"/>
    <w:rsid w:val="00D046C6"/>
    <w:rsid w:val="00D22A91"/>
    <w:rsid w:val="00D236F4"/>
    <w:rsid w:val="00D257B1"/>
    <w:rsid w:val="00D30DD1"/>
    <w:rsid w:val="00D3166D"/>
    <w:rsid w:val="00D32388"/>
    <w:rsid w:val="00D3311C"/>
    <w:rsid w:val="00D35423"/>
    <w:rsid w:val="00D35E6F"/>
    <w:rsid w:val="00D366DF"/>
    <w:rsid w:val="00D36CDC"/>
    <w:rsid w:val="00D375CB"/>
    <w:rsid w:val="00D40183"/>
    <w:rsid w:val="00D41B47"/>
    <w:rsid w:val="00D41D7B"/>
    <w:rsid w:val="00D43AC7"/>
    <w:rsid w:val="00D64D62"/>
    <w:rsid w:val="00D65E77"/>
    <w:rsid w:val="00D673F5"/>
    <w:rsid w:val="00D74330"/>
    <w:rsid w:val="00D76C8C"/>
    <w:rsid w:val="00D80470"/>
    <w:rsid w:val="00D84B6D"/>
    <w:rsid w:val="00D84B73"/>
    <w:rsid w:val="00D850CE"/>
    <w:rsid w:val="00D86180"/>
    <w:rsid w:val="00D87A33"/>
    <w:rsid w:val="00D9479A"/>
    <w:rsid w:val="00D94D49"/>
    <w:rsid w:val="00D9508A"/>
    <w:rsid w:val="00DA4E0C"/>
    <w:rsid w:val="00DA5B30"/>
    <w:rsid w:val="00DC2B32"/>
    <w:rsid w:val="00DC3832"/>
    <w:rsid w:val="00DC7F2F"/>
    <w:rsid w:val="00DD26F4"/>
    <w:rsid w:val="00DD2F16"/>
    <w:rsid w:val="00DD45CB"/>
    <w:rsid w:val="00DD7CB6"/>
    <w:rsid w:val="00DE2AF7"/>
    <w:rsid w:val="00DE2C43"/>
    <w:rsid w:val="00DE55F2"/>
    <w:rsid w:val="00DE567F"/>
    <w:rsid w:val="00DF4C64"/>
    <w:rsid w:val="00DF64A8"/>
    <w:rsid w:val="00E067DB"/>
    <w:rsid w:val="00E06A3E"/>
    <w:rsid w:val="00E117D0"/>
    <w:rsid w:val="00E136BF"/>
    <w:rsid w:val="00E20085"/>
    <w:rsid w:val="00E21FE8"/>
    <w:rsid w:val="00E30E8A"/>
    <w:rsid w:val="00E34FC1"/>
    <w:rsid w:val="00E41BC8"/>
    <w:rsid w:val="00E4328D"/>
    <w:rsid w:val="00E51DA2"/>
    <w:rsid w:val="00E524EA"/>
    <w:rsid w:val="00E61208"/>
    <w:rsid w:val="00E65D55"/>
    <w:rsid w:val="00E66B02"/>
    <w:rsid w:val="00E70F08"/>
    <w:rsid w:val="00E73248"/>
    <w:rsid w:val="00E735C7"/>
    <w:rsid w:val="00E8106B"/>
    <w:rsid w:val="00E8183C"/>
    <w:rsid w:val="00E84ADA"/>
    <w:rsid w:val="00E84F9C"/>
    <w:rsid w:val="00E851BA"/>
    <w:rsid w:val="00E87103"/>
    <w:rsid w:val="00E930B3"/>
    <w:rsid w:val="00EA27B2"/>
    <w:rsid w:val="00EA4CF5"/>
    <w:rsid w:val="00EA6BA7"/>
    <w:rsid w:val="00EB0C9A"/>
    <w:rsid w:val="00EB284B"/>
    <w:rsid w:val="00EB5428"/>
    <w:rsid w:val="00EB6C45"/>
    <w:rsid w:val="00EC0A2F"/>
    <w:rsid w:val="00ED0F82"/>
    <w:rsid w:val="00ED360B"/>
    <w:rsid w:val="00ED428E"/>
    <w:rsid w:val="00ED63B2"/>
    <w:rsid w:val="00ED7CE8"/>
    <w:rsid w:val="00EE0B97"/>
    <w:rsid w:val="00EE4A71"/>
    <w:rsid w:val="00EE78DA"/>
    <w:rsid w:val="00EF46FA"/>
    <w:rsid w:val="00EF4E3C"/>
    <w:rsid w:val="00EF7A30"/>
    <w:rsid w:val="00F00914"/>
    <w:rsid w:val="00F04F3C"/>
    <w:rsid w:val="00F11A91"/>
    <w:rsid w:val="00F17B6C"/>
    <w:rsid w:val="00F22397"/>
    <w:rsid w:val="00F2337E"/>
    <w:rsid w:val="00F3144F"/>
    <w:rsid w:val="00F4213D"/>
    <w:rsid w:val="00F44B5E"/>
    <w:rsid w:val="00F45283"/>
    <w:rsid w:val="00F5045F"/>
    <w:rsid w:val="00F51092"/>
    <w:rsid w:val="00F53754"/>
    <w:rsid w:val="00F551FA"/>
    <w:rsid w:val="00F60BD9"/>
    <w:rsid w:val="00F6201C"/>
    <w:rsid w:val="00F67643"/>
    <w:rsid w:val="00F833D2"/>
    <w:rsid w:val="00F85077"/>
    <w:rsid w:val="00F91C28"/>
    <w:rsid w:val="00F92961"/>
    <w:rsid w:val="00F9325D"/>
    <w:rsid w:val="00FA24CB"/>
    <w:rsid w:val="00FA4798"/>
    <w:rsid w:val="00FB04C2"/>
    <w:rsid w:val="00FB197B"/>
    <w:rsid w:val="00FB30BD"/>
    <w:rsid w:val="00FB5B54"/>
    <w:rsid w:val="00FB5CFA"/>
    <w:rsid w:val="00FC24F0"/>
    <w:rsid w:val="00FC3D9C"/>
    <w:rsid w:val="00FD39D7"/>
    <w:rsid w:val="00FF0276"/>
    <w:rsid w:val="050E9D82"/>
    <w:rsid w:val="09F184D2"/>
    <w:rsid w:val="0BAE65E6"/>
    <w:rsid w:val="13910695"/>
    <w:rsid w:val="13A9B7B5"/>
    <w:rsid w:val="161ACDB4"/>
    <w:rsid w:val="167BEE00"/>
    <w:rsid w:val="1D371F4C"/>
    <w:rsid w:val="1EC7FA23"/>
    <w:rsid w:val="223DA1C9"/>
    <w:rsid w:val="26056781"/>
    <w:rsid w:val="2A544BC1"/>
    <w:rsid w:val="2D41043B"/>
    <w:rsid w:val="30007D76"/>
    <w:rsid w:val="333D68B2"/>
    <w:rsid w:val="3BC7B195"/>
    <w:rsid w:val="437493D0"/>
    <w:rsid w:val="4CA44AF8"/>
    <w:rsid w:val="4F8A93F2"/>
    <w:rsid w:val="514BBFC7"/>
    <w:rsid w:val="519A19A4"/>
    <w:rsid w:val="5A7E563B"/>
    <w:rsid w:val="5F119E81"/>
    <w:rsid w:val="62FA3888"/>
    <w:rsid w:val="648B0F96"/>
    <w:rsid w:val="69D682A3"/>
    <w:rsid w:val="6C67D423"/>
    <w:rsid w:val="6C9156DA"/>
    <w:rsid w:val="6D30FA8C"/>
    <w:rsid w:val="7BE0DBF0"/>
    <w:rsid w:val="7C406CE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FF9BD079-E331-4748-B844-D9F47B9F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Hyperlink">
    <w:name w:val="Hyperlink"/>
    <w:basedOn w:val="DefaultParagraphFont"/>
    <w:unhideWhenUsed/>
    <w:rsid w:val="00897D4A"/>
    <w:rPr>
      <w:color w:val="0563C1" w:themeColor="hyperlink"/>
      <w:u w:val="single"/>
    </w:rPr>
  </w:style>
  <w:style w:type="character" w:styleId="CommentReference">
    <w:name w:val="annotation reference"/>
    <w:basedOn w:val="DefaultParagraphFont"/>
    <w:semiHidden/>
    <w:unhideWhenUsed/>
    <w:rsid w:val="00253BE3"/>
    <w:rPr>
      <w:sz w:val="16"/>
      <w:szCs w:val="16"/>
    </w:rPr>
  </w:style>
  <w:style w:type="paragraph" w:styleId="CommentText">
    <w:name w:val="annotation text"/>
    <w:basedOn w:val="Normal"/>
    <w:link w:val="CommentTextChar"/>
    <w:unhideWhenUsed/>
    <w:rsid w:val="00253BE3"/>
    <w:rPr>
      <w:sz w:val="20"/>
    </w:rPr>
  </w:style>
  <w:style w:type="character" w:customStyle="1" w:styleId="CommentTextChar">
    <w:name w:val="Comment Text Char"/>
    <w:basedOn w:val="DefaultParagraphFont"/>
    <w:link w:val="CommentText"/>
    <w:rsid w:val="00253BE3"/>
    <w:rPr>
      <w:sz w:val="20"/>
    </w:rPr>
  </w:style>
  <w:style w:type="paragraph" w:styleId="CommentSubject">
    <w:name w:val="annotation subject"/>
    <w:basedOn w:val="CommentText"/>
    <w:next w:val="CommentText"/>
    <w:link w:val="CommentSubjectChar"/>
    <w:semiHidden/>
    <w:unhideWhenUsed/>
    <w:rsid w:val="00253BE3"/>
    <w:rPr>
      <w:b/>
      <w:bCs/>
    </w:rPr>
  </w:style>
  <w:style w:type="character" w:customStyle="1" w:styleId="CommentSubjectChar">
    <w:name w:val="Comment Subject Char"/>
    <w:basedOn w:val="CommentTextChar"/>
    <w:link w:val="CommentSubject"/>
    <w:semiHidden/>
    <w:rsid w:val="00253BE3"/>
    <w:rPr>
      <w:b/>
      <w:bCs/>
      <w:sz w:val="20"/>
    </w:rPr>
  </w:style>
  <w:style w:type="paragraph" w:styleId="Revision">
    <w:name w:val="Revision"/>
    <w:hidden/>
    <w:semiHidden/>
    <w:rsid w:val="00F45283"/>
  </w:style>
  <w:style w:type="paragraph" w:styleId="ListParagraph">
    <w:name w:val="List Paragraph"/>
    <w:aliases w:val="Buletai,Bullet EY,List Paragraph21,List Paragraph1,List Paragraph2,lp1,Bullet 1,Use Case List Paragraph,Numbering,ERP-List Paragraph,List Paragraph11,List Paragraph111,List Paragraph Red,Table of contents numbered,Paragraph,Lentele"/>
    <w:basedOn w:val="Normal"/>
    <w:link w:val="ListParagraphChar"/>
    <w:uiPriority w:val="34"/>
    <w:qFormat/>
    <w:rsid w:val="00E61208"/>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61208"/>
  </w:style>
  <w:style w:type="paragraph" w:styleId="FootnoteText">
    <w:name w:val="footnote text"/>
    <w:basedOn w:val="Normal"/>
    <w:link w:val="FootnoteTextChar"/>
    <w:semiHidden/>
    <w:unhideWhenUsed/>
    <w:rsid w:val="00DF64A8"/>
    <w:rPr>
      <w:sz w:val="20"/>
    </w:rPr>
  </w:style>
  <w:style w:type="character" w:customStyle="1" w:styleId="FootnoteTextChar">
    <w:name w:val="Footnote Text Char"/>
    <w:basedOn w:val="DefaultParagraphFont"/>
    <w:link w:val="FootnoteText"/>
    <w:semiHidden/>
    <w:rsid w:val="00DF64A8"/>
    <w:rPr>
      <w:sz w:val="20"/>
    </w:rPr>
  </w:style>
  <w:style w:type="character" w:styleId="FootnoteReference">
    <w:name w:val="footnote reference"/>
    <w:basedOn w:val="DefaultParagraphFont"/>
    <w:semiHidden/>
    <w:unhideWhenUsed/>
    <w:rsid w:val="00DF64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nmin.l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 id="{6805d261-d7a5-4e14-8c0d-c93de7223ee6}" enabled="1" method="Standar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256</TotalTime>
  <Pages>10</Pages>
  <Words>14291</Words>
  <Characters>8147</Characters>
  <Application>Microsoft Office Word</Application>
  <DocSecurity>0</DocSecurity>
  <Lines>67</Lines>
  <Paragraphs>44</Paragraphs>
  <ScaleCrop>false</ScaleCrop>
  <Company/>
  <LinksUpToDate>false</LinksUpToDate>
  <CharactersWithSpaces>22394</CharactersWithSpaces>
  <SharedDoc>false</SharedDoc>
  <HyperlinkBase/>
  <HLinks>
    <vt:vector size="6" baseType="variant">
      <vt:variant>
        <vt:i4>7340097</vt:i4>
      </vt:variant>
      <vt:variant>
        <vt:i4>0</vt:i4>
      </vt:variant>
      <vt:variant>
        <vt:i4>0</vt:i4>
      </vt:variant>
      <vt:variant>
        <vt:i4>5</vt:i4>
      </vt:variant>
      <vt:variant>
        <vt:lpwstr>mailto:info@enmin.lt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Dovilė Stoškuvienė</cp:lastModifiedBy>
  <cp:revision>470</cp:revision>
  <dcterms:created xsi:type="dcterms:W3CDTF">2025-04-24T01:58:00Z</dcterms:created>
  <dcterms:modified xsi:type="dcterms:W3CDTF">2026-09-01T11:32:00Z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ClassificationContentMarkingFooterShapeIds">
    <vt:lpwstr>ef82b41,680d14f7,34439404</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Vidiniam naudojimui</vt:lpwstr>
  </property>
</Properties>
</file>