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B0B55" w14:textId="77777777" w:rsidR="00B71C78" w:rsidRPr="00F47411" w:rsidRDefault="00B71C78" w:rsidP="00B71C78">
      <w:pPr>
        <w:spacing w:after="0"/>
        <w:ind w:left="5529"/>
        <w:jc w:val="right"/>
        <w:rPr>
          <w:rFonts w:ascii="Times New Roman" w:eastAsia="Times New Roman" w:hAnsi="Times New Roman" w:cs="Times New Roman"/>
          <w:iCs/>
          <w:kern w:val="3"/>
          <w:lang w:eastAsia="ru-RU"/>
        </w:rPr>
      </w:pPr>
      <w:bookmarkStart w:id="0" w:name="_Hlk95290109"/>
      <w:bookmarkStart w:id="1" w:name="_Hlk95290276"/>
      <w:bookmarkStart w:id="2" w:name="_Hlk121724875"/>
      <w:r w:rsidRPr="00F47411">
        <w:rPr>
          <w:rFonts w:ascii="Times New Roman" w:eastAsia="Times New Roman" w:hAnsi="Times New Roman" w:cs="Times New Roman"/>
        </w:rPr>
        <w:t>Rinkos konsultacijos</w:t>
      </w:r>
    </w:p>
    <w:bookmarkEnd w:id="0"/>
    <w:p w14:paraId="745E86A8" w14:textId="516F47C4" w:rsidR="00B71C78" w:rsidRPr="00B04DFC" w:rsidRDefault="00B71C78" w:rsidP="00B71C78">
      <w:pPr>
        <w:spacing w:after="0"/>
        <w:ind w:left="5529"/>
        <w:jc w:val="right"/>
        <w:rPr>
          <w:rFonts w:ascii="Times New Roman" w:eastAsia="Times New Roman" w:hAnsi="Times New Roman" w:cs="Times New Roman"/>
          <w:iCs/>
          <w:kern w:val="3"/>
          <w:bdr w:val="none" w:sz="0" w:space="0" w:color="auto" w:frame="1"/>
          <w:lang w:eastAsia="ru-RU"/>
        </w:rPr>
      </w:pPr>
      <w:r w:rsidRPr="00B04DFC">
        <w:rPr>
          <w:rFonts w:ascii="Times New Roman" w:eastAsia="Times New Roman" w:hAnsi="Times New Roman" w:cs="Times New Roman"/>
          <w:iCs/>
          <w:kern w:val="3"/>
          <w:bdr w:val="none" w:sz="0" w:space="0" w:color="auto" w:frame="1"/>
          <w:lang w:eastAsia="ru-RU"/>
        </w:rPr>
        <w:t>priedas</w:t>
      </w:r>
    </w:p>
    <w:p w14:paraId="6960BF82" w14:textId="77777777" w:rsidR="00B71C78" w:rsidRPr="00F47411" w:rsidRDefault="00B71C78" w:rsidP="00B71C78">
      <w:pPr>
        <w:spacing w:after="0"/>
        <w:ind w:left="5529"/>
        <w:jc w:val="right"/>
        <w:rPr>
          <w:rFonts w:ascii="Times New Roman" w:eastAsia="Times New Roman" w:hAnsi="Times New Roman" w:cs="Times New Roman"/>
          <w:iCs/>
          <w:kern w:val="3"/>
          <w:bdr w:val="none" w:sz="0" w:space="0" w:color="auto" w:frame="1"/>
          <w:lang w:eastAsia="ru-RU"/>
        </w:rPr>
      </w:pPr>
    </w:p>
    <w:bookmarkEnd w:id="1"/>
    <w:p w14:paraId="70BDCF4E" w14:textId="77777777" w:rsidR="00400B9D" w:rsidRPr="00B71C78" w:rsidRDefault="00400B9D" w:rsidP="00B71C78">
      <w:pPr>
        <w:spacing w:after="0"/>
        <w:jc w:val="center"/>
        <w:rPr>
          <w:rFonts w:ascii="Times New Roman" w:hAnsi="Times New Roman" w:cs="Times New Roman"/>
          <w:b/>
          <w:bCs/>
          <w:kern w:val="0"/>
          <w:sz w:val="24"/>
          <w:szCs w:val="24"/>
          <w14:ligatures w14:val="none"/>
        </w:rPr>
      </w:pPr>
      <w:r w:rsidRPr="00B71C78">
        <w:rPr>
          <w:rFonts w:ascii="Times New Roman" w:hAnsi="Times New Roman" w:cs="Times New Roman"/>
          <w:b/>
          <w:bCs/>
          <w:kern w:val="0"/>
          <w:sz w:val="24"/>
          <w:szCs w:val="24"/>
          <w14:ligatures w14:val="none"/>
        </w:rPr>
        <w:t>Klausimai rinkos konsultacij</w:t>
      </w:r>
      <w:r w:rsidR="00C714BD" w:rsidRPr="00B71C78">
        <w:rPr>
          <w:rFonts w:ascii="Times New Roman" w:hAnsi="Times New Roman" w:cs="Times New Roman"/>
          <w:b/>
          <w:bCs/>
          <w:kern w:val="0"/>
          <w:sz w:val="24"/>
          <w:szCs w:val="24"/>
          <w14:ligatures w14:val="none"/>
        </w:rPr>
        <w:t xml:space="preserve">os dalyviams </w:t>
      </w:r>
    </w:p>
    <w:p w14:paraId="3CC6E2A4" w14:textId="77777777" w:rsidR="00C714BD" w:rsidRPr="00C714BD" w:rsidRDefault="00C714BD" w:rsidP="00B71C78">
      <w:pPr>
        <w:spacing w:after="0"/>
        <w:jc w:val="center"/>
        <w:rPr>
          <w:rFonts w:ascii="Times New Roman" w:hAnsi="Times New Roman" w:cs="Times New Roman"/>
          <w:kern w:val="0"/>
          <w:sz w:val="24"/>
          <w:szCs w:val="24"/>
          <w14:ligatures w14:val="none"/>
        </w:rPr>
      </w:pPr>
    </w:p>
    <w:p w14:paraId="34F1786F" w14:textId="77777777" w:rsidR="00C714BD" w:rsidRPr="00400B9D" w:rsidRDefault="00C714BD" w:rsidP="00400B9D">
      <w:pPr>
        <w:spacing w:after="0" w:line="240" w:lineRule="auto"/>
        <w:rPr>
          <w:rFonts w:ascii="Times New Roman" w:hAnsi="Times New Roman" w:cs="Times New Roman"/>
          <w:kern w:val="0"/>
          <w14:ligatures w14:val="none"/>
        </w:rPr>
      </w:pPr>
    </w:p>
    <w:p w14:paraId="6C47647B" w14:textId="0819495E" w:rsidR="000F33D5" w:rsidRDefault="000F33D5" w:rsidP="000F33D5">
      <w:pPr>
        <w:spacing w:after="0"/>
        <w:jc w:val="both"/>
        <w:rPr>
          <w:rFonts w:ascii="Times New Roman" w:hAnsi="Times New Roman" w:cs="Times New Roman"/>
          <w:sz w:val="24"/>
          <w:szCs w:val="24"/>
        </w:rPr>
      </w:pPr>
      <w:r>
        <w:rPr>
          <w:rFonts w:ascii="Times New Roman" w:hAnsi="Times New Roman" w:cs="Times New Roman"/>
          <w:b/>
          <w:bCs/>
          <w:sz w:val="24"/>
          <w:szCs w:val="24"/>
        </w:rPr>
        <w:t xml:space="preserve">Prašome atsakyti į šiuos klausimus </w:t>
      </w:r>
      <w:r>
        <w:rPr>
          <w:rFonts w:ascii="Times New Roman" w:hAnsi="Times New Roman" w:cs="Times New Roman"/>
          <w:sz w:val="24"/>
          <w:szCs w:val="24"/>
        </w:rPr>
        <w:t xml:space="preserve">(atsakymai nelaikytini pasiūlymu ir bus naudojami tik rinkos tyrimo tikslais, siekiant tinkamai pasirengti būsimam pirkimui) ir </w:t>
      </w:r>
      <w:r>
        <w:rPr>
          <w:rFonts w:ascii="Times New Roman" w:hAnsi="Times New Roman" w:cs="Times New Roman"/>
          <w:b/>
          <w:bCs/>
          <w:sz w:val="24"/>
          <w:szCs w:val="24"/>
        </w:rPr>
        <w:t xml:space="preserve">žemiau pateiktos formos lentelę su atsakymais pateikti CVP IS </w:t>
      </w:r>
      <w:r w:rsidR="00D7111E">
        <w:rPr>
          <w:rFonts w:ascii="Times New Roman" w:hAnsi="Times New Roman" w:cs="Times New Roman"/>
          <w:b/>
          <w:bCs/>
          <w:sz w:val="24"/>
          <w:szCs w:val="24"/>
        </w:rPr>
        <w:t>priemonėmis</w:t>
      </w:r>
      <w:r w:rsidR="005D3F5D">
        <w:rPr>
          <w:rFonts w:ascii="Times New Roman" w:hAnsi="Times New Roman" w:cs="Times New Roman"/>
          <w:sz w:val="24"/>
          <w:szCs w:val="24"/>
        </w:rPr>
        <w:t>.</w:t>
      </w:r>
    </w:p>
    <w:p w14:paraId="653F080E" w14:textId="77777777" w:rsidR="005F57B2" w:rsidRDefault="005F57B2" w:rsidP="000F33D5">
      <w:pPr>
        <w:spacing w:after="0" w:line="240" w:lineRule="auto"/>
        <w:jc w:val="both"/>
        <w:rPr>
          <w:rFonts w:ascii="Times New Roman" w:hAnsi="Times New Roman" w:cs="Times New Roman"/>
          <w:b/>
          <w:sz w:val="24"/>
          <w:szCs w:val="24"/>
        </w:rPr>
      </w:pPr>
    </w:p>
    <w:p w14:paraId="2B64B7DE" w14:textId="429FF26B" w:rsidR="0006346E" w:rsidRPr="0006346E" w:rsidRDefault="0006346E" w:rsidP="0006346E">
      <w:pPr>
        <w:pStyle w:val="Pagrindinistekstas"/>
        <w:tabs>
          <w:tab w:val="left" w:pos="1864"/>
        </w:tabs>
        <w:ind w:firstLine="0"/>
        <w:rPr>
          <w:sz w:val="24"/>
          <w:szCs w:val="24"/>
        </w:rPr>
      </w:pPr>
      <w:r>
        <w:rPr>
          <w:b/>
          <w:sz w:val="24"/>
          <w:szCs w:val="24"/>
        </w:rPr>
        <w:t>K</w:t>
      </w:r>
      <w:r w:rsidRPr="0006346E">
        <w:rPr>
          <w:b/>
          <w:sz w:val="24"/>
          <w:szCs w:val="24"/>
        </w:rPr>
        <w:t xml:space="preserve">lausimai tiekėjams </w:t>
      </w:r>
      <w:r w:rsidRPr="0006346E">
        <w:rPr>
          <w:bCs/>
          <w:sz w:val="24"/>
          <w:szCs w:val="24"/>
        </w:rPr>
        <w:t xml:space="preserve">dėl </w:t>
      </w:r>
      <w:r w:rsidRPr="0006346E">
        <w:rPr>
          <w:b/>
          <w:sz w:val="24"/>
          <w:szCs w:val="24"/>
        </w:rPr>
        <w:t>P</w:t>
      </w:r>
      <w:r w:rsidRPr="0006346E">
        <w:rPr>
          <w:b/>
          <w:iCs/>
          <w:sz w:val="24"/>
          <w:szCs w:val="24"/>
        </w:rPr>
        <w:t>e</w:t>
      </w:r>
      <w:r w:rsidRPr="0006346E">
        <w:rPr>
          <w:b/>
          <w:bCs/>
          <w:iCs/>
          <w:sz w:val="24"/>
          <w:szCs w:val="24"/>
        </w:rPr>
        <w:t>rspėjimo sirenų prijungimo prie centralizuoto valdymo sistemos (</w:t>
      </w:r>
      <w:r>
        <w:rPr>
          <w:b/>
          <w:bCs/>
          <w:iCs/>
          <w:sz w:val="24"/>
          <w:szCs w:val="24"/>
        </w:rPr>
        <w:t>S</w:t>
      </w:r>
      <w:r w:rsidRPr="0006346E">
        <w:rPr>
          <w:b/>
          <w:bCs/>
          <w:iCs/>
          <w:sz w:val="24"/>
          <w:szCs w:val="24"/>
        </w:rPr>
        <w:t>ostinės regionas) paslaugų</w:t>
      </w:r>
      <w:r>
        <w:rPr>
          <w:b/>
          <w:bCs/>
          <w:iCs/>
          <w:sz w:val="24"/>
          <w:szCs w:val="24"/>
        </w:rPr>
        <w:t xml:space="preserve"> </w:t>
      </w:r>
      <w:r w:rsidRPr="0006346E">
        <w:rPr>
          <w:b/>
          <w:sz w:val="24"/>
          <w:szCs w:val="24"/>
          <w:lang w:eastAsia="lt-LT"/>
        </w:rPr>
        <w:t>(</w:t>
      </w:r>
      <w:proofErr w:type="spellStart"/>
      <w:r>
        <w:rPr>
          <w:b/>
          <w:sz w:val="24"/>
          <w:szCs w:val="24"/>
          <w:lang w:eastAsia="lt-LT"/>
        </w:rPr>
        <w:t>S</w:t>
      </w:r>
      <w:r w:rsidRPr="0006346E">
        <w:rPr>
          <w:b/>
          <w:sz w:val="24"/>
          <w:szCs w:val="24"/>
        </w:rPr>
        <w:t>onnenburg</w:t>
      </w:r>
      <w:proofErr w:type="spellEnd"/>
      <w:r w:rsidRPr="0006346E">
        <w:rPr>
          <w:b/>
          <w:sz w:val="24"/>
          <w:szCs w:val="24"/>
        </w:rPr>
        <w:t xml:space="preserve"> sirenų valdymo platformos integravimas</w:t>
      </w:r>
      <w:r w:rsidRPr="0006346E">
        <w:rPr>
          <w:b/>
          <w:sz w:val="24"/>
          <w:szCs w:val="24"/>
        </w:rPr>
        <w:br/>
        <w:t xml:space="preserve">su </w:t>
      </w:r>
      <w:proofErr w:type="spellStart"/>
      <w:r>
        <w:rPr>
          <w:b/>
          <w:sz w:val="24"/>
          <w:szCs w:val="24"/>
        </w:rPr>
        <w:t>D</w:t>
      </w:r>
      <w:r w:rsidRPr="0006346E">
        <w:rPr>
          <w:b/>
          <w:sz w:val="24"/>
          <w:szCs w:val="24"/>
        </w:rPr>
        <w:t>igitex</w:t>
      </w:r>
      <w:proofErr w:type="spellEnd"/>
      <w:r w:rsidRPr="0006346E">
        <w:rPr>
          <w:b/>
          <w:sz w:val="24"/>
          <w:szCs w:val="24"/>
        </w:rPr>
        <w:t xml:space="preserve"> sirenų valdymo platforma</w:t>
      </w:r>
      <w:r w:rsidRPr="0006346E">
        <w:rPr>
          <w:b/>
          <w:sz w:val="24"/>
          <w:szCs w:val="24"/>
          <w:lang w:eastAsia="lt-LT"/>
        </w:rPr>
        <w:t>)</w:t>
      </w:r>
    </w:p>
    <w:p w14:paraId="5552F197" w14:textId="77777777" w:rsidR="000F33D5" w:rsidRDefault="000F33D5" w:rsidP="00400B9D">
      <w:pPr>
        <w:spacing w:after="0" w:line="240" w:lineRule="auto"/>
        <w:jc w:val="both"/>
        <w:rPr>
          <w:rFonts w:ascii="Times New Roman" w:hAnsi="Times New Roman" w:cs="Times New Roman"/>
          <w:kern w:val="0"/>
          <w:sz w:val="24"/>
          <w:szCs w:val="24"/>
          <w14:ligatures w14:val="none"/>
        </w:rPr>
      </w:pPr>
    </w:p>
    <w:p w14:paraId="1E42D024" w14:textId="77777777" w:rsidR="00C714BD" w:rsidRPr="00C714BD" w:rsidRDefault="00C714BD" w:rsidP="00400B9D">
      <w:pPr>
        <w:spacing w:after="0" w:line="240" w:lineRule="auto"/>
        <w:jc w:val="both"/>
        <w:rPr>
          <w:rFonts w:ascii="Times New Roman" w:hAnsi="Times New Roman" w:cs="Times New Roman"/>
          <w:kern w:val="0"/>
          <w:sz w:val="24"/>
          <w:szCs w:val="24"/>
          <w14:ligatures w14:val="none"/>
        </w:rPr>
      </w:pPr>
    </w:p>
    <w:tbl>
      <w:tblPr>
        <w:tblStyle w:val="Lentelstinklelis"/>
        <w:tblW w:w="9781" w:type="dxa"/>
        <w:tblInd w:w="-5" w:type="dxa"/>
        <w:tblLayout w:type="fixed"/>
        <w:tblLook w:val="04A0" w:firstRow="1" w:lastRow="0" w:firstColumn="1" w:lastColumn="0" w:noHBand="0" w:noVBand="1"/>
      </w:tblPr>
      <w:tblGrid>
        <w:gridCol w:w="709"/>
        <w:gridCol w:w="7088"/>
        <w:gridCol w:w="1984"/>
      </w:tblGrid>
      <w:tr w:rsidR="00400B9D" w:rsidRPr="00400B9D" w14:paraId="6ECB358F" w14:textId="77777777" w:rsidTr="0006346E">
        <w:trPr>
          <w:trHeight w:val="618"/>
          <w:cantSplit/>
          <w:tblHeader w:val="true"/>
        </w:trPr>
        <w:tc>
          <w:tcPr>
            <w:tcW w:w="709" w:type="dxa"/>
          </w:tcPr>
          <w:p w14:paraId="0437A842" w14:textId="77777777" w:rsidR="00400B9D" w:rsidRPr="00400B9D" w:rsidRDefault="00400B9D" w:rsidP="00400B9D">
            <w:pPr>
              <w:jc w:val="center"/>
              <w:rPr>
                <w:rFonts w:ascii="Times New Roman" w:hAnsi="Times New Roman" w:cs="Times New Roman"/>
                <w:b/>
                <w:bCs/>
                <w:sz w:val="24"/>
                <w:szCs w:val="24"/>
              </w:rPr>
            </w:pPr>
            <w:r w:rsidRPr="00400B9D">
              <w:rPr>
                <w:rFonts w:ascii="Times New Roman" w:hAnsi="Times New Roman" w:cs="Times New Roman"/>
                <w:b/>
                <w:bCs/>
                <w:sz w:val="24"/>
                <w:szCs w:val="24"/>
              </w:rPr>
              <w:t>Eil. Nr.</w:t>
            </w:r>
          </w:p>
        </w:tc>
        <w:tc>
          <w:tcPr>
            <w:tcW w:w="7088" w:type="dxa"/>
          </w:tcPr>
          <w:p w14:paraId="663EA1C6" w14:textId="77777777" w:rsidR="00400B9D" w:rsidRPr="00400B9D" w:rsidRDefault="00400B9D" w:rsidP="00400B9D">
            <w:pPr>
              <w:spacing w:after="200" w:line="276" w:lineRule="auto"/>
              <w:jc w:val="center"/>
              <w:rPr>
                <w:rFonts w:ascii="Times New Roman" w:hAnsi="Times New Roman" w:cs="Times New Roman"/>
                <w:b/>
                <w:bCs/>
                <w:sz w:val="24"/>
                <w:szCs w:val="24"/>
              </w:rPr>
            </w:pPr>
            <w:r w:rsidRPr="00400B9D">
              <w:rPr>
                <w:rFonts w:ascii="Times New Roman" w:hAnsi="Times New Roman" w:cs="Times New Roman"/>
                <w:b/>
                <w:bCs/>
                <w:sz w:val="24"/>
                <w:szCs w:val="24"/>
              </w:rPr>
              <w:t>Klausimas</w:t>
            </w:r>
          </w:p>
        </w:tc>
        <w:tc>
          <w:tcPr>
            <w:tcW w:w="1984" w:type="dxa"/>
          </w:tcPr>
          <w:p w14:paraId="0BD112CF" w14:textId="77777777" w:rsidR="00400B9D" w:rsidRPr="00B04DFC" w:rsidRDefault="00400B9D" w:rsidP="00400B9D">
            <w:pPr>
              <w:jc w:val="center"/>
              <w:rPr>
                <w:rFonts w:ascii="Times New Roman" w:hAnsi="Times New Roman" w:cs="Times New Roman"/>
                <w:b/>
                <w:bCs/>
              </w:rPr>
            </w:pPr>
            <w:r w:rsidRPr="00B04DFC">
              <w:rPr>
                <w:rFonts w:ascii="Times New Roman" w:hAnsi="Times New Roman" w:cs="Times New Roman"/>
                <w:b/>
                <w:bCs/>
              </w:rPr>
              <w:t>Atsakymas / komentaras / pasiūlymas</w:t>
            </w:r>
          </w:p>
        </w:tc>
      </w:tr>
      <w:tr w:rsidR="003B48DD" w:rsidRPr="00400B9D" w14:paraId="3B985292" w14:textId="77777777" w:rsidTr="0006346E">
        <w:trPr>
          <w:trHeight w:val="481"/>
          <w:cantSplit/>
        </w:trPr>
        <w:tc>
          <w:tcPr>
            <w:tcW w:w="709" w:type="dxa"/>
          </w:tcPr>
          <w:p w14:paraId="774E50A5" w14:textId="77777777" w:rsidR="003B48DD" w:rsidRPr="00FA2D82" w:rsidRDefault="003B48DD" w:rsidP="00E53499">
            <w:pPr>
              <w:pStyle w:val="Sraopastraipa"/>
              <w:numPr>
                <w:ilvl w:val="0"/>
                <w:numId w:val="2"/>
              </w:numPr>
              <w:tabs>
                <w:tab w:val="left" w:pos="360"/>
              </w:tabs>
              <w:rPr>
                <w:rFonts w:ascii="Times New Roman" w:hAnsi="Times New Roman" w:cs="Times New Roman"/>
                <w:b/>
                <w:bCs/>
                <w:sz w:val="24"/>
                <w:szCs w:val="24"/>
              </w:rPr>
            </w:pPr>
          </w:p>
        </w:tc>
        <w:tc>
          <w:tcPr>
            <w:tcW w:w="7088" w:type="dxa"/>
          </w:tcPr>
          <w:p w14:paraId="1278D29D" w14:textId="2F7EA679" w:rsidR="003B48DD" w:rsidRPr="00400B9D" w:rsidRDefault="003B48DD" w:rsidP="003B48DD">
            <w:pPr>
              <w:spacing w:after="120"/>
              <w:rPr>
                <w:rFonts w:ascii="Times New Roman" w:hAnsi="Times New Roman" w:cs="Times New Roman"/>
                <w:b/>
                <w:bCs/>
                <w:sz w:val="24"/>
                <w:szCs w:val="24"/>
              </w:rPr>
            </w:pPr>
            <w:r w:rsidRPr="00B8480F">
              <w:rPr>
                <w:rFonts w:ascii="Times New Roman" w:hAnsi="Times New Roman" w:cs="Times New Roman"/>
                <w:sz w:val="24"/>
                <w:szCs w:val="24"/>
              </w:rPr>
              <w:t xml:space="preserve">Ar </w:t>
            </w:r>
            <w:r w:rsidRPr="00400B9D">
              <w:rPr>
                <w:rFonts w:ascii="Times New Roman" w:eastAsia="Times New Roman" w:hAnsi="Times New Roman" w:cs="Times New Roman"/>
                <w:color w:val="000000"/>
                <w:sz w:val="24"/>
                <w:szCs w:val="24"/>
              </w:rPr>
              <w:t>techninė</w:t>
            </w:r>
            <w:r>
              <w:rPr>
                <w:rFonts w:ascii="Times New Roman" w:eastAsia="Times New Roman" w:hAnsi="Times New Roman" w:cs="Times New Roman"/>
                <w:color w:val="000000"/>
                <w:sz w:val="24"/>
                <w:szCs w:val="24"/>
              </w:rPr>
              <w:t xml:space="preserve"> </w:t>
            </w:r>
            <w:r w:rsidRPr="00400B9D">
              <w:rPr>
                <w:rFonts w:ascii="Times New Roman" w:eastAsia="Times New Roman" w:hAnsi="Times New Roman" w:cs="Times New Roman"/>
                <w:color w:val="000000"/>
                <w:sz w:val="24"/>
                <w:szCs w:val="24"/>
              </w:rPr>
              <w:t>specifikacij</w:t>
            </w:r>
            <w:r>
              <w:rPr>
                <w:rFonts w:ascii="Times New Roman" w:eastAsia="Times New Roman" w:hAnsi="Times New Roman" w:cs="Times New Roman"/>
                <w:color w:val="000000"/>
                <w:sz w:val="24"/>
                <w:szCs w:val="24"/>
              </w:rPr>
              <w:t xml:space="preserve">a </w:t>
            </w:r>
            <w:r w:rsidRPr="00B8480F">
              <w:rPr>
                <w:rFonts w:ascii="Times New Roman" w:hAnsi="Times New Roman" w:cs="Times New Roman"/>
                <w:sz w:val="24"/>
                <w:szCs w:val="24"/>
              </w:rPr>
              <w:t>neriboja konkurencijos?</w:t>
            </w:r>
          </w:p>
        </w:tc>
        <w:tc>
          <w:tcPr>
            <w:tcW w:w="1984" w:type="dxa"/>
          </w:tcPr>
          <w:p w14:paraId="40349080" w14:textId="77777777" w:rsidR="003B48DD" w:rsidRPr="00400B9D" w:rsidRDefault="003B48DD" w:rsidP="003B48DD">
            <w:pPr>
              <w:jc w:val="center"/>
              <w:rPr>
                <w:rFonts w:ascii="Times New Roman" w:hAnsi="Times New Roman" w:cs="Times New Roman"/>
                <w:b/>
                <w:bCs/>
                <w:sz w:val="24"/>
                <w:szCs w:val="24"/>
              </w:rPr>
            </w:pPr>
          </w:p>
        </w:tc>
      </w:tr>
      <w:tr w:rsidR="00FA2D82" w:rsidRPr="00FA2D82" w14:paraId="268C8941" w14:textId="77777777" w:rsidTr="0006346E">
        <w:trPr>
          <w:cantSplit/>
        </w:trPr>
        <w:tc>
          <w:tcPr>
            <w:tcW w:w="709" w:type="dxa"/>
          </w:tcPr>
          <w:p w14:paraId="04D2AF28" w14:textId="53745397" w:rsidR="003B48DD" w:rsidRPr="008067DC" w:rsidRDefault="003B48DD" w:rsidP="00E53499">
            <w:pPr>
              <w:pStyle w:val="Sraopastraipa"/>
              <w:numPr>
                <w:ilvl w:val="0"/>
                <w:numId w:val="2"/>
              </w:numPr>
              <w:tabs>
                <w:tab w:val="left" w:pos="360"/>
                <w:tab w:val="left" w:pos="390"/>
              </w:tabs>
              <w:rPr>
                <w:rFonts w:ascii="Times New Roman" w:hAnsi="Times New Roman" w:cs="Times New Roman"/>
                <w:sz w:val="24"/>
                <w:szCs w:val="24"/>
                <w:lang w:val="pt-PT"/>
              </w:rPr>
            </w:pPr>
          </w:p>
        </w:tc>
        <w:tc>
          <w:tcPr>
            <w:tcW w:w="7088" w:type="dxa"/>
          </w:tcPr>
          <w:p w14:paraId="21963CEB" w14:textId="009DF1EA" w:rsidR="003B48DD" w:rsidRPr="00FA2D82" w:rsidRDefault="003B48DD" w:rsidP="003B48DD">
            <w:pPr>
              <w:spacing w:after="120"/>
              <w:jc w:val="both"/>
              <w:rPr>
                <w:rFonts w:ascii="Times New Roman" w:eastAsia="Times New Roman" w:hAnsi="Times New Roman" w:cs="Times New Roman"/>
                <w:sz w:val="24"/>
                <w:szCs w:val="24"/>
              </w:rPr>
            </w:pPr>
            <w:r w:rsidRPr="00FA2D82">
              <w:rPr>
                <w:rFonts w:ascii="Times New Roman" w:eastAsia="Times New Roman" w:hAnsi="Times New Roman" w:cs="Times New Roman"/>
                <w:sz w:val="24"/>
                <w:szCs w:val="24"/>
              </w:rPr>
              <w:t xml:space="preserve">Ar techninė specifikacija yra pakankamai išsami ir aiški? </w:t>
            </w:r>
          </w:p>
        </w:tc>
        <w:tc>
          <w:tcPr>
            <w:tcW w:w="1984" w:type="dxa"/>
          </w:tcPr>
          <w:p w14:paraId="1BABBD5E" w14:textId="77777777" w:rsidR="003B48DD" w:rsidRPr="00FA2D82" w:rsidRDefault="003B48DD" w:rsidP="003B48DD">
            <w:pPr>
              <w:jc w:val="center"/>
              <w:rPr>
                <w:rFonts w:ascii="Times New Roman" w:hAnsi="Times New Roman" w:cs="Times New Roman"/>
                <w:b/>
                <w:bCs/>
                <w:sz w:val="24"/>
                <w:szCs w:val="24"/>
              </w:rPr>
            </w:pPr>
          </w:p>
        </w:tc>
      </w:tr>
      <w:tr w:rsidR="003B48DD" w:rsidRPr="00400B9D" w14:paraId="502077F5" w14:textId="77777777" w:rsidTr="0006346E">
        <w:trPr>
          <w:cantSplit/>
        </w:trPr>
        <w:tc>
          <w:tcPr>
            <w:tcW w:w="709" w:type="dxa"/>
          </w:tcPr>
          <w:p w14:paraId="1138EAC5" w14:textId="30B7AC7C" w:rsidR="003B48DD" w:rsidRPr="00FA2D82" w:rsidRDefault="003B48DD" w:rsidP="00E53499">
            <w:pPr>
              <w:pStyle w:val="Sraopastraipa"/>
              <w:numPr>
                <w:ilvl w:val="0"/>
                <w:numId w:val="2"/>
              </w:numPr>
              <w:tabs>
                <w:tab w:val="left" w:pos="360"/>
                <w:tab w:val="left" w:pos="390"/>
              </w:tabs>
              <w:rPr>
                <w:rFonts w:ascii="Times New Roman" w:hAnsi="Times New Roman" w:cs="Times New Roman"/>
                <w:sz w:val="24"/>
                <w:szCs w:val="24"/>
              </w:rPr>
            </w:pPr>
          </w:p>
        </w:tc>
        <w:tc>
          <w:tcPr>
            <w:tcW w:w="7088" w:type="dxa"/>
          </w:tcPr>
          <w:p w14:paraId="4F9338B8" w14:textId="02AC4D24" w:rsidR="003B48DD" w:rsidRPr="00400B9D" w:rsidRDefault="003B48DD" w:rsidP="003B48DD">
            <w:pPr>
              <w:tabs>
                <w:tab w:val="left" w:pos="851"/>
              </w:tabs>
              <w:autoSpaceDE w:val="0"/>
              <w:autoSpaceDN w:val="0"/>
              <w:adjustRightInd w:val="0"/>
              <w:jc w:val="both"/>
              <w:rPr>
                <w:rFonts w:ascii="Times New Roman" w:eastAsia="Times New Roman" w:hAnsi="Times New Roman" w:cs="Times New Roman"/>
                <w:color w:val="000000"/>
                <w:sz w:val="24"/>
                <w:szCs w:val="24"/>
              </w:rPr>
            </w:pPr>
            <w:r w:rsidRPr="00400B9D">
              <w:rPr>
                <w:rFonts w:ascii="Times New Roman" w:eastAsia="Times New Roman" w:hAnsi="Times New Roman" w:cs="Times New Roman"/>
                <w:color w:val="000000"/>
                <w:sz w:val="24"/>
                <w:szCs w:val="24"/>
              </w:rPr>
              <w:t>Ar turite pastabų, klausimų technin</w:t>
            </w:r>
            <w:r>
              <w:rPr>
                <w:rFonts w:ascii="Times New Roman" w:eastAsia="Times New Roman" w:hAnsi="Times New Roman" w:cs="Times New Roman"/>
                <w:color w:val="000000"/>
                <w:sz w:val="24"/>
                <w:szCs w:val="24"/>
              </w:rPr>
              <w:t xml:space="preserve">ei </w:t>
            </w:r>
            <w:r w:rsidRPr="00400B9D">
              <w:rPr>
                <w:rFonts w:ascii="Times New Roman" w:eastAsia="Times New Roman" w:hAnsi="Times New Roman" w:cs="Times New Roman"/>
                <w:color w:val="000000"/>
                <w:sz w:val="24"/>
                <w:szCs w:val="24"/>
              </w:rPr>
              <w:t>specifikacij</w:t>
            </w:r>
            <w:r>
              <w:rPr>
                <w:rFonts w:ascii="Times New Roman" w:eastAsia="Times New Roman" w:hAnsi="Times New Roman" w:cs="Times New Roman"/>
                <w:color w:val="000000"/>
                <w:sz w:val="24"/>
                <w:szCs w:val="24"/>
              </w:rPr>
              <w:t>ai</w:t>
            </w:r>
            <w:r w:rsidRPr="00400B9D">
              <w:rPr>
                <w:rFonts w:ascii="Times New Roman" w:eastAsia="Times New Roman" w:hAnsi="Times New Roman" w:cs="Times New Roman"/>
                <w:color w:val="000000"/>
                <w:sz w:val="24"/>
                <w:szCs w:val="24"/>
              </w:rPr>
              <w:t>?</w:t>
            </w:r>
          </w:p>
          <w:p w14:paraId="5DF3CAAD" w14:textId="1B446493" w:rsidR="003B48DD" w:rsidRPr="006831A5" w:rsidRDefault="003B48DD" w:rsidP="009470B6">
            <w:pPr>
              <w:tabs>
                <w:tab w:val="left" w:pos="851"/>
              </w:tabs>
              <w:autoSpaceDE w:val="0"/>
              <w:autoSpaceDN w:val="0"/>
              <w:adjustRightInd w:val="0"/>
              <w:spacing w:before="120" w:after="120"/>
              <w:jc w:val="both"/>
              <w:rPr>
                <w:rFonts w:ascii="Times New Roman" w:eastAsia="Times New Roman" w:hAnsi="Times New Roman" w:cs="Times New Roman"/>
                <w:bCs/>
                <w:color w:val="000000"/>
                <w:sz w:val="24"/>
                <w:szCs w:val="24"/>
              </w:rPr>
            </w:pPr>
            <w:r w:rsidRPr="004F6194">
              <w:rPr>
                <w:rFonts w:ascii="Times New Roman" w:eastAsia="Calibri" w:hAnsi="Times New Roman" w:cs="Times New Roman"/>
                <w:bCs/>
                <w:i/>
                <w:sz w:val="24"/>
                <w:szCs w:val="24"/>
              </w:rPr>
              <w:t>Prašome pateikti argumentuotas pastabas bei konkrečių techninės specifikacijos punktų pakeitimus/patikslinimus, kurie suteiktų galimybę Jūsų įmonei pasiūlyti techninės specifikacijos reikalavimų visumą atitinkančias paslaugas.</w:t>
            </w:r>
            <w:r>
              <w:rPr>
                <w:rFonts w:ascii="Times New Roman" w:eastAsia="Calibri" w:hAnsi="Times New Roman" w:cs="Times New Roman"/>
                <w:bCs/>
                <w:i/>
                <w:sz w:val="24"/>
                <w:szCs w:val="24"/>
              </w:rPr>
            </w:r>
          </w:p>
        </w:tc>
        <w:tc>
          <w:tcPr>
            <w:tcW w:w="1984" w:type="dxa"/>
          </w:tcPr>
          <w:p w14:paraId="6CB334E6" w14:textId="77777777" w:rsidR="003B48DD" w:rsidRPr="00400B9D" w:rsidRDefault="003B48DD" w:rsidP="003B48DD">
            <w:pPr>
              <w:jc w:val="center"/>
              <w:rPr>
                <w:rFonts w:ascii="Times New Roman" w:hAnsi="Times New Roman" w:cs="Times New Roman"/>
                <w:sz w:val="24"/>
                <w:szCs w:val="24"/>
              </w:rPr>
            </w:pPr>
          </w:p>
          <w:p w14:paraId="32014488" w14:textId="77777777" w:rsidR="003B48DD" w:rsidRPr="00400B9D" w:rsidRDefault="003B48DD" w:rsidP="003B48DD">
            <w:pPr>
              <w:spacing w:after="200" w:line="276" w:lineRule="auto"/>
              <w:jc w:val="center"/>
              <w:rPr>
                <w:rFonts w:ascii="Times New Roman" w:hAnsi="Times New Roman" w:cs="Times New Roman"/>
                <w:sz w:val="24"/>
                <w:szCs w:val="24"/>
              </w:rPr>
            </w:pPr>
          </w:p>
          <w:p w14:paraId="75AEDB50" w14:textId="77777777" w:rsidR="003B48DD" w:rsidRPr="00400B9D" w:rsidRDefault="003B48DD" w:rsidP="003B48DD">
            <w:pPr>
              <w:spacing w:after="200" w:line="276" w:lineRule="auto"/>
              <w:jc w:val="center"/>
              <w:rPr>
                <w:rFonts w:ascii="Times New Roman" w:hAnsi="Times New Roman" w:cs="Times New Roman"/>
                <w:sz w:val="24"/>
                <w:szCs w:val="24"/>
              </w:rPr>
            </w:pPr>
          </w:p>
        </w:tc>
      </w:tr>
      <w:tr w:rsidR="00FA2D82" w:rsidRPr="00FA2D82" w14:paraId="268C8941" w14:textId="77777777" w:rsidTr="0006346E">
        <w:trPr>
          <w:cantSplit/>
        </w:trPr>
        <w:tc>
          <w:tcPr>
            <w:tcW w:w="709" w:type="dxa"/>
          </w:tcPr>
          <w:p w14:paraId="04D2AF28" w14:textId="53745397" w:rsidR="003B48DD" w:rsidRPr="008067DC" w:rsidRDefault="003B48DD" w:rsidP="00E53499">
            <w:pPr>
              <w:pStyle w:val="Sraopastraipa"/>
              <w:tabs>
                <w:tab w:val="left" w:pos="360"/>
                <w:tab w:val="left" w:pos="390"/>
              </w:tabs>
              <w:rPr>
                <w:rFonts w:ascii="Times New Roman" w:hAnsi="Times New Roman" w:cs="Times New Roman"/>
                <w:sz w:val="24"/>
                <w:szCs w:val="24"/>
                <w:lang w:val="pt-PT"/>
              </w:rPr>
              <w:numPr>
                <w:ilvl w:val="0"/>
                <w:numId w:val="2"/>
              </w:numPr>
            </w:pPr>
            <w:r/>
          </w:p>
        </w:tc>
        <w:tc>
          <w:tcPr>
            <w:tcW w:w="7088" w:type="dxa"/>
          </w:tcPr>
          <w:p w14:paraId="21963CEB" w14:textId="009DF1EA" w:rsidR="003B48DD" w:rsidRPr="00FA2D82" w:rsidRDefault="003B48DD" w:rsidP="003B48DD">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 Jūsų žiniomis esama Sonnenburg sirenų valdymo platforma turi gamintojo palaikomą integracinę sąsają, leidžiančią įgyvendinti techninės specifikacijos 2–8 skyriuose nurodytas funkcijas? Prašome nurodyti žinomus funkcinius ar techninius apribojimus ir, jeigu žinoma, kokias komandų būsenas / patvirtinimus sąsaja gali grąžinti (pvz., komanda priimta, perduota vykdyti, įvykdyta, neįvykdyta).</w:t>
            </w:r>
          </w:p>
        </w:tc>
        <w:tc>
          <w:tcPr>
            <w:tcW w:w="1984" w:type="dxa"/>
          </w:tcPr>
          <w:p w14:paraId="1BABBD5E" w14:textId="77777777" w:rsidR="003B48DD" w:rsidRPr="00FA2D82" w:rsidRDefault="003B48DD" w:rsidP="003B48DD">
            <w:pPr>
              <w:jc w:val="center"/>
              <w:rPr>
                <w:rFonts w:ascii="Times New Roman" w:hAnsi="Times New Roman" w:cs="Times New Roman"/>
                <w:b/>
                <w:bCs/>
                <w:sz w:val="24"/>
                <w:szCs w:val="24"/>
              </w:rPr>
            </w:pPr>
            <w:r/>
          </w:p>
        </w:tc>
      </w:tr>
      <w:tr w:rsidR="00FA2D82" w:rsidRPr="00FA2D82" w14:paraId="268C8941" w14:textId="77777777" w:rsidTr="0006346E">
        <w:trPr>
          <w:cantSplit/>
        </w:trPr>
        <w:tc>
          <w:tcPr>
            <w:tcW w:w="709" w:type="dxa"/>
          </w:tcPr>
          <w:p w14:paraId="04D2AF28" w14:textId="53745397" w:rsidR="003B48DD" w:rsidRPr="008067DC" w:rsidRDefault="003B48DD" w:rsidP="00E53499">
            <w:pPr>
              <w:pStyle w:val="Sraopastraipa"/>
              <w:tabs>
                <w:tab w:val="left" w:pos="360"/>
                <w:tab w:val="left" w:pos="390"/>
              </w:tabs>
              <w:rPr>
                <w:rFonts w:ascii="Times New Roman" w:hAnsi="Times New Roman" w:cs="Times New Roman"/>
                <w:sz w:val="24"/>
                <w:szCs w:val="24"/>
                <w:lang w:val="pt-PT"/>
              </w:rPr>
              <w:numPr>
                <w:ilvl w:val="0"/>
                <w:numId w:val="2"/>
              </w:numPr>
            </w:pPr>
            <w:r/>
          </w:p>
        </w:tc>
        <w:tc>
          <w:tcPr>
            <w:tcW w:w="7088" w:type="dxa"/>
          </w:tcPr>
          <w:p w14:paraId="21963CEB" w14:textId="009DF1EA" w:rsidR="003B48DD" w:rsidRPr="00FA2D82" w:rsidRDefault="003B48DD" w:rsidP="003B48DD">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 techniškai įmanoma, nekeičiant esamos Sonnenburg sirenų lauko įrangos ir ryšio infrastruktūros, iš Digitex platformos individualiai valdyti Sonnenburg sirenas, gauti jų būsenas ir vykdyti tylųjį testą? Prašome taip pat nurodyti, ar po tiesiogiai Sonnenburg platformoje inicijuotos komandos Digitex platforma gali gauti faktinės sirenos būsenos atnaujinimą ir kokiu principu tai galėtų būti realizuojama.</w:t>
            </w:r>
          </w:p>
        </w:tc>
        <w:tc>
          <w:tcPr>
            <w:tcW w:w="1984" w:type="dxa"/>
          </w:tcPr>
          <w:p w14:paraId="1BABBD5E" w14:textId="77777777" w:rsidR="003B48DD" w:rsidRPr="00FA2D82" w:rsidRDefault="003B48DD" w:rsidP="003B48DD">
            <w:pPr>
              <w:jc w:val="center"/>
              <w:rPr>
                <w:rFonts w:ascii="Times New Roman" w:hAnsi="Times New Roman" w:cs="Times New Roman"/>
                <w:b/>
                <w:bCs/>
                <w:sz w:val="24"/>
                <w:szCs w:val="24"/>
              </w:rPr>
            </w:pPr>
            <w:r/>
          </w:p>
        </w:tc>
      </w:tr>
      <w:tr w:rsidR="00FA2D82" w:rsidRPr="00FA2D82" w14:paraId="268C8941" w14:textId="77777777" w:rsidTr="0006346E">
        <w:trPr>
          <w:cantSplit/>
        </w:trPr>
        <w:tc>
          <w:tcPr>
            <w:tcW w:w="709" w:type="dxa"/>
          </w:tcPr>
          <w:p w14:paraId="04D2AF28" w14:textId="53745397" w:rsidR="003B48DD" w:rsidRPr="008067DC" w:rsidRDefault="003B48DD" w:rsidP="00E53499">
            <w:pPr>
              <w:pStyle w:val="Sraopastraipa"/>
              <w:tabs>
                <w:tab w:val="left" w:pos="360"/>
                <w:tab w:val="left" w:pos="390"/>
              </w:tabs>
              <w:rPr>
                <w:rFonts w:ascii="Times New Roman" w:hAnsi="Times New Roman" w:cs="Times New Roman"/>
                <w:sz w:val="24"/>
                <w:szCs w:val="24"/>
                <w:lang w:val="pt-PT"/>
              </w:rPr>
              <w:numPr>
                <w:ilvl w:val="0"/>
                <w:numId w:val="2"/>
              </w:numPr>
            </w:pPr>
            <w:r/>
          </w:p>
        </w:tc>
        <w:tc>
          <w:tcPr>
            <w:tcW w:w="7088" w:type="dxa"/>
          </w:tcPr>
          <w:p w14:paraId="21963CEB" w14:textId="009DF1EA" w:rsidR="003B48DD" w:rsidRPr="00FA2D82" w:rsidRDefault="003B48DD" w:rsidP="003B48DD">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 techninės specifikacijos 6 skyriuje nustatytas komandų konfliktų valdymo principas, įskaitant STOP komandos prioritetą, techniškai realizuojamas naudojant esamas Digitex ir Sonnenburg platformų integracines galimybes? Jei ne, prašome pasiūlyti lygiavertį saugų konfliktų valdymo principą.</w:t>
            </w:r>
          </w:p>
        </w:tc>
        <w:tc>
          <w:tcPr>
            <w:tcW w:w="1984" w:type="dxa"/>
          </w:tcPr>
          <w:p w14:paraId="1BABBD5E" w14:textId="77777777" w:rsidR="003B48DD" w:rsidRPr="00FA2D82" w:rsidRDefault="003B48DD" w:rsidP="003B48DD">
            <w:pPr>
              <w:jc w:val="center"/>
              <w:rPr>
                <w:rFonts w:ascii="Times New Roman" w:hAnsi="Times New Roman" w:cs="Times New Roman"/>
                <w:b/>
                <w:bCs/>
                <w:sz w:val="24"/>
                <w:szCs w:val="24"/>
              </w:rPr>
            </w:pPr>
            <w:r/>
          </w:p>
        </w:tc>
      </w:tr>
      <w:tr w:rsidR="00FA2D82" w:rsidRPr="00FA2D82" w14:paraId="268C8941" w14:textId="77777777" w:rsidTr="0006346E">
        <w:trPr>
          <w:cantSplit/>
        </w:trPr>
        <w:tc>
          <w:tcPr>
            <w:tcW w:w="709" w:type="dxa"/>
          </w:tcPr>
          <w:p w14:paraId="04D2AF28" w14:textId="53745397" w:rsidR="003B48DD" w:rsidRPr="008067DC" w:rsidRDefault="003B48DD" w:rsidP="00E53499">
            <w:pPr>
              <w:pStyle w:val="Sraopastraipa"/>
              <w:tabs>
                <w:tab w:val="left" w:pos="360"/>
                <w:tab w:val="left" w:pos="390"/>
              </w:tabs>
              <w:rPr>
                <w:rFonts w:ascii="Times New Roman" w:hAnsi="Times New Roman" w:cs="Times New Roman"/>
                <w:sz w:val="24"/>
                <w:szCs w:val="24"/>
                <w:lang w:val="pt-PT"/>
              </w:rPr>
              <w:numPr>
                <w:ilvl w:val="0"/>
                <w:numId w:val="2"/>
              </w:numPr>
            </w:pPr>
            <w:r/>
          </w:p>
        </w:tc>
        <w:tc>
          <w:tcPr>
            <w:tcW w:w="7088" w:type="dxa"/>
          </w:tcPr>
          <w:p w14:paraId="21963CEB" w14:textId="009DF1EA" w:rsidR="003B48DD" w:rsidRPr="00FA2D82" w:rsidRDefault="003B48DD" w:rsidP="003B48DD">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 techniškai įmanoma papildomus perspėjimo signalus / pranešimus ateityje įtraukti konfigūravimo ar parametrizavimo būdu, nekeičiant bazinės integracijos programinės logikos? Prašome nurodyti žinomus šios galimybės apribojimus.</w:t>
            </w:r>
          </w:p>
        </w:tc>
        <w:tc>
          <w:tcPr>
            <w:tcW w:w="1984" w:type="dxa"/>
          </w:tcPr>
          <w:p w14:paraId="1BABBD5E" w14:textId="77777777" w:rsidR="003B48DD" w:rsidRPr="00FA2D82" w:rsidRDefault="003B48DD" w:rsidP="003B48DD">
            <w:pPr>
              <w:jc w:val="center"/>
              <w:rPr>
                <w:rFonts w:ascii="Times New Roman" w:hAnsi="Times New Roman" w:cs="Times New Roman"/>
                <w:b/>
                <w:bCs/>
                <w:sz w:val="24"/>
                <w:szCs w:val="24"/>
              </w:rPr>
            </w:pPr>
            <w:r/>
          </w:p>
        </w:tc>
      </w:tr>
      <w:tr w:rsidR="009470B6" w:rsidRPr="00400B9D" w14:paraId="67971924" w14:textId="77777777" w:rsidTr="0006346E">
        <w:trPr>
          <w:cantSplit/>
        </w:trPr>
        <w:tc>
          <w:tcPr>
            <w:tcW w:w="709" w:type="dxa"/>
          </w:tcPr>
          <w:p w14:paraId="56FE8407" w14:textId="3F98598F" w:rsidR="009470B6" w:rsidRPr="009B2D21" w:rsidRDefault="009470B6" w:rsidP="009B2D21">
            <w:pPr>
              <w:pStyle w:val="Sraopastraipa"/>
              <w:numPr>
                <w:ilvl w:val="0"/>
                <w:numId w:val="2"/>
              </w:numPr>
              <w:tabs>
                <w:tab w:val="left" w:pos="360"/>
              </w:tabs>
              <w:rPr>
                <w:rFonts w:ascii="Times New Roman" w:hAnsi="Times New Roman" w:cs="Times New Roman"/>
                <w:sz w:val="24"/>
                <w:szCs w:val="24"/>
              </w:rPr>
            </w:pPr>
          </w:p>
        </w:tc>
        <w:tc>
          <w:tcPr>
            <w:tcW w:w="7088" w:type="dxa"/>
          </w:tcPr>
          <w:p w14:paraId="6F5FA479" w14:textId="77777777" w:rsidR="009470B6" w:rsidRDefault="009470B6" w:rsidP="009470B6">
            <w:pPr>
              <w:tabs>
                <w:tab w:val="left" w:pos="851"/>
              </w:tabs>
              <w:autoSpaceDE w:val="0"/>
              <w:autoSpaceDN w:val="0"/>
              <w:adjustRightInd w:val="0"/>
              <w:jc w:val="both"/>
              <w:rPr>
                <w:rFonts w:ascii="Times New Roman" w:eastAsia="Calibri" w:hAnsi="Times New Roman" w:cs="Times New Roman"/>
                <w:sz w:val="24"/>
                <w:szCs w:val="24"/>
              </w:rPr>
            </w:pPr>
            <w:r w:rsidRPr="00F037F2">
              <w:rPr>
                <w:rFonts w:ascii="Times New Roman" w:eastAsia="Calibri" w:hAnsi="Times New Roman" w:cs="Times New Roman"/>
                <w:sz w:val="24"/>
                <w:szCs w:val="24"/>
              </w:rPr>
              <w:t xml:space="preserve">Ar sutartyje reikėtų numatyti avansinį mokėjimą? </w:t>
            </w:r>
          </w:p>
          <w:p w14:paraId="7D1BF7AD" w14:textId="4335AFDE" w:rsidR="009470B6" w:rsidRPr="00076BDE" w:rsidRDefault="009470B6" w:rsidP="009470B6">
            <w:pPr>
              <w:tabs>
                <w:tab w:val="left" w:pos="851"/>
              </w:tabs>
              <w:autoSpaceDE w:val="0"/>
              <w:autoSpaceDN w:val="0"/>
              <w:adjustRightInd w:val="0"/>
              <w:spacing w:before="120" w:after="120"/>
              <w:jc w:val="both"/>
              <w:rPr>
                <w:rFonts w:ascii="Times New Roman" w:eastAsia="Times New Roman" w:hAnsi="Times New Roman" w:cs="Times New Roman"/>
                <w:color w:val="000000"/>
                <w:sz w:val="24"/>
                <w:szCs w:val="24"/>
              </w:rPr>
            </w:pPr>
            <w:r>
              <w:rPr>
                <w:rFonts w:ascii="Times New Roman" w:eastAsia="Calibri" w:hAnsi="Times New Roman" w:cs="Times New Roman"/>
                <w:i/>
                <w:iCs/>
                <w:sz w:val="24"/>
                <w:szCs w:val="24"/>
              </w:rPr>
              <w:t>N</w:t>
            </w:r>
            <w:r w:rsidRPr="00B04DFC">
              <w:rPr>
                <w:rFonts w:ascii="Times New Roman" w:eastAsia="Calibri" w:hAnsi="Times New Roman" w:cs="Times New Roman"/>
                <w:i/>
                <w:iCs/>
                <w:sz w:val="24"/>
                <w:szCs w:val="24"/>
              </w:rPr>
              <w:t>umačius avansinį mokėjimą bus reikalaujamas avanso grąžinimo užtikrinimas – laidavimas arba garantija</w:t>
            </w:r>
            <w:r>
              <w:rPr>
                <w:rFonts w:ascii="Times New Roman" w:eastAsia="Calibri" w:hAnsi="Times New Roman" w:cs="Times New Roman"/>
                <w:i/>
                <w:iCs/>
                <w:sz w:val="24"/>
                <w:szCs w:val="24"/>
              </w:rPr>
              <w:t>.</w:t>
            </w:r>
          </w:p>
        </w:tc>
        <w:tc>
          <w:tcPr>
            <w:tcW w:w="1984" w:type="dxa"/>
          </w:tcPr>
          <w:p w14:paraId="34F9A0B5" w14:textId="77777777" w:rsidR="009470B6" w:rsidRPr="00400B9D" w:rsidRDefault="009470B6" w:rsidP="003B48DD">
            <w:pPr>
              <w:jc w:val="center"/>
              <w:rPr>
                <w:rFonts w:ascii="Times New Roman" w:hAnsi="Times New Roman" w:cs="Times New Roman"/>
                <w:sz w:val="24"/>
                <w:szCs w:val="24"/>
              </w:rPr>
            </w:pPr>
          </w:p>
        </w:tc>
      </w:tr>
      <w:tr w:rsidR="00A706D2" w:rsidRPr="00400B9D" w14:paraId="7D4F319C" w14:textId="77777777" w:rsidTr="0006346E">
        <w:trPr>
          <w:cantSplit/>
        </w:trPr>
        <w:tc>
          <w:tcPr>
            <w:tcW w:w="709" w:type="dxa"/>
          </w:tcPr>
          <w:p w14:paraId="4B32C877" w14:textId="6956308A" w:rsidR="00A706D2" w:rsidRPr="009B2D21" w:rsidRDefault="00A706D2" w:rsidP="009B2D21">
            <w:pPr>
              <w:pStyle w:val="Sraopastraipa"/>
              <w:numPr>
                <w:ilvl w:val="0"/>
                <w:numId w:val="2"/>
              </w:numPr>
              <w:tabs>
                <w:tab w:val="left" w:pos="360"/>
              </w:tabs>
              <w:rPr>
                <w:rFonts w:ascii="Times New Roman" w:hAnsi="Times New Roman" w:cs="Times New Roman"/>
                <w:sz w:val="24"/>
                <w:szCs w:val="24"/>
              </w:rPr>
            </w:pPr>
          </w:p>
        </w:tc>
        <w:tc>
          <w:tcPr>
            <w:tcW w:w="7088" w:type="dxa"/>
          </w:tcPr>
          <w:p w14:paraId="76416BE6" w14:textId="7834A362" w:rsidR="00A706D2" w:rsidRDefault="00F12178" w:rsidP="009B2D21">
            <w:pPr>
              <w:spacing w:after="120"/>
              <w:jc w:val="both"/>
              <w:rPr>
                <w:rFonts w:ascii="Times New Roman" w:hAnsi="Times New Roman" w:cs="Times New Roman"/>
              </w:rPr>
            </w:pPr>
            <w:r>
              <w:rPr>
                <w:rFonts w:ascii="Times New Roman" w:hAnsi="Times New Roman"/>
                <w:bCs/>
                <w:iCs/>
                <w:sz w:val="24"/>
                <w:szCs w:val="24"/>
              </w:rPr>
              <w:t>Kokius kvalifikacinius</w:t>
            </w:r>
            <w:r w:rsidR="009B2D21">
              <w:rPr>
                <w:rFonts w:ascii="Times New Roman" w:hAnsi="Times New Roman"/>
                <w:bCs/>
                <w:iCs/>
                <w:sz w:val="24"/>
                <w:szCs w:val="24"/>
              </w:rPr>
              <w:t xml:space="preserve"> </w:t>
            </w:r>
            <w:r>
              <w:rPr>
                <w:rFonts w:ascii="Times New Roman" w:hAnsi="Times New Roman"/>
                <w:bCs/>
                <w:iCs/>
                <w:sz w:val="24"/>
                <w:szCs w:val="24"/>
              </w:rPr>
              <w:t xml:space="preserve">reikalavimus </w:t>
            </w:r>
            <w:r w:rsidR="009B2D21">
              <w:rPr>
                <w:rFonts w:ascii="Times New Roman" w:eastAsia="Times New Roman" w:hAnsi="Times New Roman" w:cs="Times New Roman"/>
                <w:sz w:val="24"/>
                <w:szCs w:val="24"/>
              </w:rPr>
              <w:t>Tiekėjų</w:t>
            </w:r>
            <w:r>
              <w:rPr>
                <w:rFonts w:ascii="Times New Roman" w:hAnsi="Times New Roman"/>
                <w:bCs/>
                <w:iCs/>
                <w:sz w:val="24"/>
                <w:szCs w:val="24"/>
              </w:rPr>
              <w:t xml:space="preserve"> vertinimu turi taikyti užsakovas?</w:t>
            </w:r>
          </w:p>
        </w:tc>
        <w:tc>
          <w:tcPr>
            <w:tcW w:w="1984" w:type="dxa"/>
          </w:tcPr>
          <w:p w14:paraId="46D53B42" w14:textId="77777777" w:rsidR="00A706D2" w:rsidRPr="00400B9D" w:rsidRDefault="00A706D2" w:rsidP="003B48DD">
            <w:pPr>
              <w:jc w:val="center"/>
              <w:rPr>
                <w:rFonts w:ascii="Times New Roman" w:hAnsi="Times New Roman" w:cs="Times New Roman"/>
                <w:sz w:val="24"/>
                <w:szCs w:val="24"/>
              </w:rPr>
            </w:pPr>
          </w:p>
        </w:tc>
      </w:tr>
      <w:tr w:rsidR="00F12178" w:rsidRPr="00400B9D" w14:paraId="2A5C0548" w14:textId="77777777" w:rsidTr="0006346E">
        <w:trPr>
          <w:cantSplit/>
        </w:trPr>
        <w:tc>
          <w:tcPr>
            <w:tcW w:w="709" w:type="dxa"/>
          </w:tcPr>
          <w:p w14:paraId="7F4A35B6" w14:textId="3752C474" w:rsidR="00F12178" w:rsidRPr="009B2D21" w:rsidRDefault="00F12178" w:rsidP="009B2D21">
            <w:pPr>
              <w:pStyle w:val="Sraopastraipa"/>
              <w:numPr>
                <w:ilvl w:val="0"/>
                <w:numId w:val="2"/>
              </w:numPr>
              <w:tabs>
                <w:tab w:val="left" w:pos="360"/>
              </w:tabs>
              <w:rPr>
                <w:rFonts w:ascii="Times New Roman" w:hAnsi="Times New Roman" w:cs="Times New Roman"/>
                <w:sz w:val="24"/>
                <w:szCs w:val="24"/>
              </w:rPr>
            </w:pPr>
          </w:p>
        </w:tc>
        <w:tc>
          <w:tcPr>
            <w:tcW w:w="7088" w:type="dxa"/>
          </w:tcPr>
          <w:p w14:paraId="5CFB7FAD" w14:textId="4580917E" w:rsidR="00F12178" w:rsidRPr="00400B9D" w:rsidRDefault="0006346E" w:rsidP="00E816AF">
            <w:pPr>
              <w:spacing w:after="1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 pakankamas techninėje specifikacijoje numatytas 6 mėn. laikotarpis paslaugos suteikimui?</w:t>
            </w:r>
            <w:proofErr w:type="spellStart"/>
            <w:r>
              <w:rPr>
                <w:rFonts w:ascii="Times New Roman" w:eastAsia="Times New Roman" w:hAnsi="Times New Roman" w:cs="Times New Roman"/>
                <w:color w:val="000000"/>
                <w:sz w:val="24"/>
                <w:szCs w:val="24"/>
              </w:rPr>
            </w:r>
            <w:proofErr w:type="spellEnd"/>
            <w:r>
              <w:rPr>
                <w:rFonts w:ascii="Times New Roman" w:eastAsia="Times New Roman" w:hAnsi="Times New Roman" w:cs="Times New Roman"/>
                <w:color w:val="000000"/>
                <w:sz w:val="24"/>
                <w:szCs w:val="24"/>
              </w:rPr>
            </w:r>
          </w:p>
        </w:tc>
        <w:tc>
          <w:tcPr>
            <w:tcW w:w="1984" w:type="dxa"/>
          </w:tcPr>
          <w:p w14:paraId="375DF3BA" w14:textId="77777777" w:rsidR="00F12178" w:rsidRPr="00400B9D" w:rsidRDefault="00F12178" w:rsidP="003B48DD">
            <w:pPr>
              <w:jc w:val="center"/>
              <w:rPr>
                <w:rFonts w:ascii="Times New Roman" w:hAnsi="Times New Roman" w:cs="Times New Roman"/>
                <w:sz w:val="24"/>
                <w:szCs w:val="24"/>
              </w:rPr>
            </w:pPr>
          </w:p>
        </w:tc>
      </w:tr>
      <w:tr w:rsidR="0006346E" w:rsidRPr="00400B9D" w14:paraId="62344FBA" w14:textId="77777777" w:rsidTr="0006346E">
        <w:trPr>
          <w:cantSplit/>
        </w:trPr>
        <w:tc>
          <w:tcPr>
            <w:tcW w:w="709" w:type="dxa"/>
          </w:tcPr>
          <w:p w14:paraId="5BA242D7" w14:textId="77777777" w:rsidR="0006346E" w:rsidRPr="009B2D21" w:rsidRDefault="0006346E" w:rsidP="009B2D21">
            <w:pPr>
              <w:pStyle w:val="Sraopastraipa"/>
              <w:numPr>
                <w:ilvl w:val="0"/>
                <w:numId w:val="2"/>
              </w:numPr>
              <w:tabs>
                <w:tab w:val="left" w:pos="360"/>
              </w:tabs>
              <w:rPr>
                <w:rFonts w:ascii="Times New Roman" w:hAnsi="Times New Roman" w:cs="Times New Roman"/>
                <w:sz w:val="24"/>
                <w:szCs w:val="24"/>
              </w:rPr>
            </w:pPr>
          </w:p>
        </w:tc>
        <w:tc>
          <w:tcPr>
            <w:tcW w:w="7088" w:type="dxa"/>
          </w:tcPr>
          <w:p w14:paraId="7AEB0ECA" w14:textId="69A1C72E" w:rsidR="0006346E" w:rsidRPr="00400B9D" w:rsidRDefault="0006346E" w:rsidP="00E816AF">
            <w:pPr>
              <w:spacing w:after="1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Kokia yra preliminari paslaugos kaina su 12 mėn. garantine priežiūra?</w:t>
            </w:r>
          </w:p>
        </w:tc>
        <w:tc>
          <w:tcPr>
            <w:tcW w:w="1984" w:type="dxa"/>
          </w:tcPr>
          <w:p w14:paraId="26A34FAC" w14:textId="77777777" w:rsidR="0006346E" w:rsidRPr="00400B9D" w:rsidRDefault="0006346E" w:rsidP="003B48DD">
            <w:pPr>
              <w:jc w:val="center"/>
              <w:rPr>
                <w:rFonts w:ascii="Times New Roman" w:hAnsi="Times New Roman" w:cs="Times New Roman"/>
                <w:sz w:val="24"/>
                <w:szCs w:val="24"/>
              </w:rPr>
            </w:pPr>
          </w:p>
        </w:tc>
      </w:tr>
      <w:tr w:rsidR="0006346E" w:rsidRPr="00400B9D" w14:paraId="5C27233D" w14:textId="77777777" w:rsidTr="0006346E">
        <w:trPr>
          <w:cantSplit/>
        </w:trPr>
        <w:tc>
          <w:tcPr>
            <w:tcW w:w="709" w:type="dxa"/>
          </w:tcPr>
          <w:p w14:paraId="41CDD18A" w14:textId="77777777" w:rsidR="0006346E" w:rsidRPr="009B2D21" w:rsidRDefault="0006346E" w:rsidP="009B2D21">
            <w:pPr>
              <w:pStyle w:val="Sraopastraipa"/>
              <w:numPr>
                <w:ilvl w:val="0"/>
                <w:numId w:val="2"/>
              </w:numPr>
              <w:tabs>
                <w:tab w:val="left" w:pos="360"/>
              </w:tabs>
              <w:rPr>
                <w:rFonts w:ascii="Times New Roman" w:hAnsi="Times New Roman" w:cs="Times New Roman"/>
                <w:sz w:val="24"/>
                <w:szCs w:val="24"/>
              </w:rPr>
            </w:pPr>
          </w:p>
        </w:tc>
        <w:tc>
          <w:tcPr>
            <w:tcW w:w="7088" w:type="dxa"/>
          </w:tcPr>
          <w:p w14:paraId="0FEC7D4B" w14:textId="015A7A64" w:rsidR="0006346E" w:rsidRPr="00400B9D" w:rsidRDefault="0006346E" w:rsidP="00E816AF">
            <w:pPr>
              <w:spacing w:after="120"/>
              <w:jc w:val="both"/>
              <w:rPr>
                <w:rFonts w:ascii="Times New Roman" w:eastAsia="Times New Roman" w:hAnsi="Times New Roman" w:cs="Times New Roman"/>
                <w:color w:val="000000"/>
                <w:sz w:val="24"/>
                <w:szCs w:val="24"/>
              </w:rPr>
            </w:pPr>
            <w:r w:rsidRPr="00400B9D">
              <w:rPr>
                <w:rFonts w:ascii="Times New Roman" w:eastAsia="Times New Roman" w:hAnsi="Times New Roman" w:cs="Times New Roman"/>
                <w:color w:val="000000"/>
                <w:sz w:val="24"/>
                <w:szCs w:val="24"/>
              </w:rPr>
              <w:t>Ar turite kitų pastebėjimų ar pasiūlymų</w:t>
            </w:r>
            <w:r>
              <w:rPr>
                <w:rFonts w:ascii="Times New Roman" w:eastAsia="Times New Roman" w:hAnsi="Times New Roman" w:cs="Times New Roman"/>
                <w:color w:val="000000"/>
                <w:sz w:val="24"/>
                <w:szCs w:val="24"/>
              </w:rPr>
              <w:t>?</w:t>
            </w:r>
          </w:p>
        </w:tc>
        <w:tc>
          <w:tcPr>
            <w:tcW w:w="1984" w:type="dxa"/>
          </w:tcPr>
          <w:p w14:paraId="7E8F57C5" w14:textId="77777777" w:rsidR="0006346E" w:rsidRPr="00400B9D" w:rsidRDefault="0006346E" w:rsidP="003B48DD">
            <w:pPr>
              <w:jc w:val="center"/>
              <w:rPr>
                <w:rFonts w:ascii="Times New Roman" w:hAnsi="Times New Roman" w:cs="Times New Roman"/>
                <w:sz w:val="24"/>
                <w:szCs w:val="24"/>
              </w:rPr>
            </w:pPr>
          </w:p>
        </w:tc>
      </w:tr>
      <w:bookmarkEnd w:id="2"/>
    </w:tbl>
    <w:p w14:paraId="52368DB6" w14:textId="6837A023" w:rsidR="00CB4FA5" w:rsidRPr="0074115B" w:rsidRDefault="00CB4FA5" w:rsidP="0006346E">
      <w:pPr>
        <w:pStyle w:val="Antrat2"/>
        <w:numPr>
          <w:ilvl w:val="0"/>
          <w:numId w:val="0"/>
        </w:numPr>
        <w:spacing w:line="276" w:lineRule="auto"/>
        <w:rPr>
          <w:rFonts w:ascii="Times New Roman" w:hAnsi="Times New Roman"/>
          <w:sz w:val="24"/>
          <w:szCs w:val="24"/>
          <w:lang w:val="lt-LT"/>
        </w:rPr>
      </w:pPr>
    </w:p>
    <w:p w14:paraId="3FACE300" w14:textId="6A6C9391" w:rsidR="00CB4FA5" w:rsidRPr="0074115B" w:rsidRDefault="00CB4FA5" w:rsidP="00CB4FA5">
      <w:pPr>
        <w:tabs>
          <w:tab w:val="left" w:pos="567"/>
        </w:tabs>
        <w:spacing w:line="276" w:lineRule="auto"/>
        <w:rPr>
          <w:rFonts w:ascii="Times New Roman" w:hAnsi="Times New Roman" w:cs="Times New Roman"/>
          <w:sz w:val="24"/>
          <w:szCs w:val="24"/>
        </w:rPr>
      </w:pPr>
      <w:r w:rsidRPr="0074115B">
        <w:rPr>
          <w:rFonts w:ascii="Times New Roman" w:hAnsi="Times New Roman" w:cs="Times New Roman"/>
          <w:sz w:val="24"/>
          <w:szCs w:val="24"/>
        </w:rPr>
        <w:tab/>
      </w:r>
    </w:p>
    <w:p w14:paraId="31C54766" w14:textId="77777777" w:rsidR="00CB4FA5" w:rsidRDefault="00CB4FA5" w:rsidP="005C0B88">
      <w:pPr>
        <w:spacing w:after="0" w:line="276" w:lineRule="auto"/>
        <w:jc w:val="center"/>
        <w:rPr>
          <w:rFonts w:ascii="Jost" w:eastAsiaTheme="minorEastAsia" w:hAnsi="Jost" w:cstheme="minorHAnsi"/>
          <w:i/>
          <w:iCs/>
          <w:lang w:eastAsia="lt-LT"/>
        </w:rPr>
      </w:pPr>
    </w:p>
    <w:sectPr w:rsidR="00CB4FA5" w:rsidSect="00BB1204">
      <w:headerReference w:type="default" r:id="rId7"/>
      <w:pgSz w:w="11906" w:h="16838"/>
      <w:pgMar w:top="1077" w:right="567" w:bottom="1021" w:left="153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4F28D" w14:textId="77777777" w:rsidR="008A2312" w:rsidRDefault="008A2312">
      <w:pPr>
        <w:spacing w:after="0" w:line="240" w:lineRule="auto"/>
      </w:pPr>
      <w:r>
        <w:separator/>
      </w:r>
    </w:p>
  </w:endnote>
  <w:endnote w:type="continuationSeparator" w:id="0">
    <w:p w14:paraId="05C1D040" w14:textId="77777777" w:rsidR="008A2312" w:rsidRDefault="008A23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Jost">
    <w:altName w:val="Calibri"/>
    <w:charset w:val="00"/>
    <w:family w:val="auto"/>
    <w:pitch w:val="variable"/>
    <w:sig w:usb0="A00002EF" w:usb1="0000205B" w:usb2="00000010" w:usb3="00000000" w:csb0="00000097"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24161" w14:textId="77777777" w:rsidR="008A2312" w:rsidRDefault="008A2312">
      <w:pPr>
        <w:spacing w:after="0" w:line="240" w:lineRule="auto"/>
      </w:pPr>
      <w:r>
        <w:separator/>
      </w:r>
    </w:p>
  </w:footnote>
  <w:footnote w:type="continuationSeparator" w:id="0">
    <w:p w14:paraId="09001431" w14:textId="77777777" w:rsidR="008A2312" w:rsidRDefault="008A23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1830286"/>
      <w:docPartObj>
        <w:docPartGallery w:val="Page Numbers (Top of Page)"/>
        <w:docPartUnique/>
      </w:docPartObj>
    </w:sdtPr>
    <w:sdtEndPr>
      <w:rPr>
        <w:rFonts w:ascii="Times New Roman" w:hAnsi="Times New Roman" w:cs="Times New Roman"/>
        <w:sz w:val="16"/>
        <w:szCs w:val="16"/>
      </w:rPr>
    </w:sdtEndPr>
    <w:sdtContent>
      <w:p w14:paraId="7A1F5E32" w14:textId="77777777" w:rsidR="009B2D21" w:rsidRPr="0060442C" w:rsidRDefault="009B2D21">
        <w:pPr>
          <w:pStyle w:val="Antrats"/>
          <w:jc w:val="center"/>
          <w:rPr>
            <w:rFonts w:ascii="Times New Roman" w:hAnsi="Times New Roman" w:cs="Times New Roman"/>
            <w:sz w:val="16"/>
            <w:szCs w:val="16"/>
          </w:rPr>
        </w:pPr>
        <w:r w:rsidRPr="0060442C">
          <w:rPr>
            <w:rFonts w:ascii="Times New Roman" w:hAnsi="Times New Roman" w:cs="Times New Roman"/>
            <w:sz w:val="16"/>
            <w:szCs w:val="16"/>
          </w:rPr>
          <w:fldChar w:fldCharType="begin"/>
        </w:r>
        <w:r w:rsidRPr="0060442C">
          <w:rPr>
            <w:rFonts w:ascii="Times New Roman" w:hAnsi="Times New Roman" w:cs="Times New Roman"/>
            <w:sz w:val="16"/>
            <w:szCs w:val="16"/>
          </w:rPr>
          <w:instrText>PAGE   \* MERGEFORMAT</w:instrText>
        </w:r>
        <w:r w:rsidRPr="0060442C">
          <w:rPr>
            <w:rFonts w:ascii="Times New Roman" w:hAnsi="Times New Roman" w:cs="Times New Roman"/>
            <w:sz w:val="16"/>
            <w:szCs w:val="16"/>
          </w:rPr>
          <w:fldChar w:fldCharType="separate"/>
        </w:r>
        <w:r w:rsidR="006635F9">
          <w:rPr>
            <w:rFonts w:ascii="Times New Roman" w:hAnsi="Times New Roman" w:cs="Times New Roman"/>
            <w:noProof/>
            <w:sz w:val="16"/>
            <w:szCs w:val="16"/>
          </w:rPr>
          <w:t>2</w:t>
        </w:r>
        <w:r w:rsidRPr="0060442C">
          <w:rPr>
            <w:rFonts w:ascii="Times New Roman" w:hAnsi="Times New Roman" w:cs="Times New Roman"/>
            <w:sz w:val="16"/>
            <w:szCs w:val="16"/>
          </w:rPr>
          <w:fldChar w:fldCharType="end"/>
        </w:r>
      </w:p>
    </w:sdtContent>
  </w:sdt>
  <w:p w14:paraId="206D8D24" w14:textId="77777777" w:rsidR="009B2D21" w:rsidRDefault="009B2D2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A30854C"/>
    <w:lvl w:ilvl="0">
      <w:start w:val="1"/>
      <w:numFmt w:val="decimal"/>
      <w:pStyle w:val="Antrat1"/>
      <w:lvlText w:val="%1."/>
      <w:legacy w:legacy="1" w:legacySpace="144" w:legacyIndent="0"/>
      <w:lvlJc w:val="left"/>
    </w:lvl>
    <w:lvl w:ilvl="1">
      <w:start w:val="1"/>
      <w:numFmt w:val="decimal"/>
      <w:pStyle w:val="Antrat2"/>
      <w:lvlText w:val="%1.%2"/>
      <w:legacy w:legacy="1" w:legacySpace="144" w:legacyIndent="0"/>
      <w:lvlJc w:val="left"/>
    </w:lvl>
    <w:lvl w:ilvl="2">
      <w:start w:val="1"/>
      <w:numFmt w:val="decimal"/>
      <w:pStyle w:val="Antrat3"/>
      <w:lvlText w:val="%1.%2.%3"/>
      <w:legacy w:legacy="1" w:legacySpace="144" w:legacyIndent="0"/>
      <w:lvlJc w:val="left"/>
    </w:lvl>
    <w:lvl w:ilvl="3">
      <w:start w:val="1"/>
      <w:numFmt w:val="decimal"/>
      <w:pStyle w:val="Antrat4"/>
      <w:lvlText w:val="%1.%2.%3.%4"/>
      <w:legacy w:legacy="1" w:legacySpace="144" w:legacyIndent="0"/>
      <w:lvlJc w:val="left"/>
    </w:lvl>
    <w:lvl w:ilvl="4">
      <w:start w:val="1"/>
      <w:numFmt w:val="decimal"/>
      <w:pStyle w:val="Antrat5"/>
      <w:lvlText w:val="%1.%2.%3.%4.%5"/>
      <w:legacy w:legacy="1" w:legacySpace="144" w:legacyIndent="0"/>
      <w:lvlJc w:val="left"/>
    </w:lvl>
    <w:lvl w:ilvl="5">
      <w:start w:val="1"/>
      <w:numFmt w:val="decimal"/>
      <w:pStyle w:val="Antrat6"/>
      <w:lvlText w:val="%1.%2.%3.%4.%5.%6"/>
      <w:legacy w:legacy="1" w:legacySpace="144" w:legacyIndent="0"/>
      <w:lvlJc w:val="left"/>
    </w:lvl>
    <w:lvl w:ilvl="6">
      <w:start w:val="1"/>
      <w:numFmt w:val="decimal"/>
      <w:pStyle w:val="Antrat7"/>
      <w:lvlText w:val="%1.%2.%3.%4.%5.%6.%7"/>
      <w:legacy w:legacy="1" w:legacySpace="144" w:legacyIndent="0"/>
      <w:lvlJc w:val="left"/>
    </w:lvl>
    <w:lvl w:ilvl="7">
      <w:start w:val="1"/>
      <w:numFmt w:val="decimal"/>
      <w:pStyle w:val="Antrat8"/>
      <w:lvlText w:val="%1.%2.%3.%4.%5.%6.%7.%8"/>
      <w:legacy w:legacy="1" w:legacySpace="144" w:legacyIndent="0"/>
      <w:lvlJc w:val="left"/>
    </w:lvl>
    <w:lvl w:ilvl="8">
      <w:start w:val="1"/>
      <w:numFmt w:val="decimal"/>
      <w:pStyle w:val="Antrat9"/>
      <w:lvlText w:val="%1.%2.%3.%4.%5.%6.%7.%8.%9"/>
      <w:legacy w:legacy="1" w:legacySpace="144" w:legacyIndent="0"/>
      <w:lvlJc w:val="left"/>
    </w:lvl>
  </w:abstractNum>
  <w:abstractNum w:abstractNumId="1" w15:restartNumberingAfterBreak="0">
    <w:nsid w:val="0A9815B9"/>
    <w:multiLevelType w:val="hybridMultilevel"/>
    <w:tmpl w:val="766A56CA"/>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CD5421B"/>
    <w:multiLevelType w:val="hybridMultilevel"/>
    <w:tmpl w:val="4E466962"/>
    <w:lvl w:ilvl="0" w:tplc="FFFFFFFF">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DAF718D"/>
    <w:multiLevelType w:val="hybridMultilevel"/>
    <w:tmpl w:val="6F0484B6"/>
    <w:lvl w:ilvl="0" w:tplc="B72C9E5A">
      <w:start w:val="1"/>
      <w:numFmt w:val="decimal"/>
      <w:lvlText w:val="%1."/>
      <w:lvlJc w:val="left"/>
      <w:pPr>
        <w:ind w:left="502" w:hanging="360"/>
      </w:pPr>
      <w:rPr>
        <w:b w:val="0"/>
        <w:bCs w:val="0"/>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4" w15:restartNumberingAfterBreak="0">
    <w:nsid w:val="20023163"/>
    <w:multiLevelType w:val="hybridMultilevel"/>
    <w:tmpl w:val="4E466962"/>
    <w:lvl w:ilvl="0" w:tplc="C520F22E">
      <w:start w:val="1"/>
      <w:numFmt w:val="lowerLetter"/>
      <w:lvlText w:val="%1)"/>
      <w:lvlJc w:val="left"/>
      <w:pPr>
        <w:ind w:left="927"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83927ED"/>
    <w:multiLevelType w:val="hybridMultilevel"/>
    <w:tmpl w:val="BFA007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9DA2AB0"/>
    <w:multiLevelType w:val="hybridMultilevel"/>
    <w:tmpl w:val="C114C636"/>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B224FAC"/>
    <w:multiLevelType w:val="hybridMultilevel"/>
    <w:tmpl w:val="CBDAFC92"/>
    <w:lvl w:ilvl="0" w:tplc="06F065D0">
      <w:start w:val="1"/>
      <w:numFmt w:val="decimal"/>
      <w:lvlText w:val="4.%1."/>
      <w:lvlJc w:val="left"/>
      <w:pPr>
        <w:ind w:left="1571" w:hanging="360"/>
      </w:pPr>
      <w:rPr>
        <w:rFonts w:hint="default"/>
        <w:b w:val="0"/>
        <w:bCs/>
        <w:i w:val="0"/>
        <w:iCs/>
      </w:rPr>
    </w:lvl>
    <w:lvl w:ilvl="1" w:tplc="04270019">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8" w15:restartNumberingAfterBreak="0">
    <w:nsid w:val="711F097E"/>
    <w:multiLevelType w:val="hybridMultilevel"/>
    <w:tmpl w:val="9FEEF39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814788466">
    <w:abstractNumId w:val="1"/>
  </w:num>
  <w:num w:numId="2" w16cid:durableId="1464038732">
    <w:abstractNumId w:val="3"/>
  </w:num>
  <w:num w:numId="3" w16cid:durableId="228929333">
    <w:abstractNumId w:val="8"/>
  </w:num>
  <w:num w:numId="4" w16cid:durableId="809245331">
    <w:abstractNumId w:val="7"/>
  </w:num>
  <w:num w:numId="5" w16cid:durableId="10230855">
    <w:abstractNumId w:val="4"/>
  </w:num>
  <w:num w:numId="6" w16cid:durableId="1983802628">
    <w:abstractNumId w:val="6"/>
  </w:num>
  <w:num w:numId="7" w16cid:durableId="1596939441">
    <w:abstractNumId w:val="2"/>
  </w:num>
  <w:num w:numId="8" w16cid:durableId="769815378">
    <w:abstractNumId w:val="0"/>
  </w:num>
  <w:num w:numId="9" w16cid:durableId="20437032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567"/>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B9D"/>
    <w:rsid w:val="000059E9"/>
    <w:rsid w:val="00025D3D"/>
    <w:rsid w:val="00043F6D"/>
    <w:rsid w:val="00047EEC"/>
    <w:rsid w:val="0006346E"/>
    <w:rsid w:val="00076BDE"/>
    <w:rsid w:val="0008640D"/>
    <w:rsid w:val="000A77ED"/>
    <w:rsid w:val="000B6E1D"/>
    <w:rsid w:val="000E0C2D"/>
    <w:rsid w:val="000E31DB"/>
    <w:rsid w:val="000F33D5"/>
    <w:rsid w:val="00114C5D"/>
    <w:rsid w:val="00147CCB"/>
    <w:rsid w:val="00154405"/>
    <w:rsid w:val="00165D83"/>
    <w:rsid w:val="00191C81"/>
    <w:rsid w:val="001A0716"/>
    <w:rsid w:val="001B49AB"/>
    <w:rsid w:val="001C2943"/>
    <w:rsid w:val="001C5F1C"/>
    <w:rsid w:val="001D165A"/>
    <w:rsid w:val="001D777B"/>
    <w:rsid w:val="00206CC4"/>
    <w:rsid w:val="00213C6E"/>
    <w:rsid w:val="00226D88"/>
    <w:rsid w:val="00264C5B"/>
    <w:rsid w:val="002725FC"/>
    <w:rsid w:val="00292D5F"/>
    <w:rsid w:val="002C5686"/>
    <w:rsid w:val="002D104A"/>
    <w:rsid w:val="0033540E"/>
    <w:rsid w:val="003524D0"/>
    <w:rsid w:val="00362FEE"/>
    <w:rsid w:val="003A5B25"/>
    <w:rsid w:val="003A6F1C"/>
    <w:rsid w:val="003B48DD"/>
    <w:rsid w:val="003B5D62"/>
    <w:rsid w:val="003E4420"/>
    <w:rsid w:val="00400B9D"/>
    <w:rsid w:val="00420856"/>
    <w:rsid w:val="00435AFE"/>
    <w:rsid w:val="004451F3"/>
    <w:rsid w:val="004731F5"/>
    <w:rsid w:val="00476728"/>
    <w:rsid w:val="00483390"/>
    <w:rsid w:val="004A33BE"/>
    <w:rsid w:val="004D5238"/>
    <w:rsid w:val="004F6194"/>
    <w:rsid w:val="005B1200"/>
    <w:rsid w:val="005C0B88"/>
    <w:rsid w:val="005C16D6"/>
    <w:rsid w:val="005D3F5D"/>
    <w:rsid w:val="005E1DF5"/>
    <w:rsid w:val="005F57B2"/>
    <w:rsid w:val="006049B7"/>
    <w:rsid w:val="00624C1D"/>
    <w:rsid w:val="00634EC8"/>
    <w:rsid w:val="00636C28"/>
    <w:rsid w:val="00643965"/>
    <w:rsid w:val="00647008"/>
    <w:rsid w:val="006635F9"/>
    <w:rsid w:val="006706BB"/>
    <w:rsid w:val="00672671"/>
    <w:rsid w:val="006831A5"/>
    <w:rsid w:val="006B1C1F"/>
    <w:rsid w:val="006E2823"/>
    <w:rsid w:val="006F2D58"/>
    <w:rsid w:val="006F7E70"/>
    <w:rsid w:val="00711FAF"/>
    <w:rsid w:val="00725741"/>
    <w:rsid w:val="007464CA"/>
    <w:rsid w:val="00755994"/>
    <w:rsid w:val="00760C4D"/>
    <w:rsid w:val="0079784B"/>
    <w:rsid w:val="007A7911"/>
    <w:rsid w:val="007C568D"/>
    <w:rsid w:val="007E4D5E"/>
    <w:rsid w:val="007E5B48"/>
    <w:rsid w:val="008067DC"/>
    <w:rsid w:val="00824211"/>
    <w:rsid w:val="00824289"/>
    <w:rsid w:val="0082654C"/>
    <w:rsid w:val="008A04A1"/>
    <w:rsid w:val="008A1A07"/>
    <w:rsid w:val="008A2312"/>
    <w:rsid w:val="008A70B2"/>
    <w:rsid w:val="00905E27"/>
    <w:rsid w:val="00911582"/>
    <w:rsid w:val="00925F42"/>
    <w:rsid w:val="009470B6"/>
    <w:rsid w:val="0095734E"/>
    <w:rsid w:val="00990A60"/>
    <w:rsid w:val="009B2D21"/>
    <w:rsid w:val="009B38B6"/>
    <w:rsid w:val="009C32B3"/>
    <w:rsid w:val="009C62E8"/>
    <w:rsid w:val="009E0737"/>
    <w:rsid w:val="00A02DE5"/>
    <w:rsid w:val="00A070AB"/>
    <w:rsid w:val="00A706D2"/>
    <w:rsid w:val="00A73606"/>
    <w:rsid w:val="00A85605"/>
    <w:rsid w:val="00AB0CF7"/>
    <w:rsid w:val="00AC6687"/>
    <w:rsid w:val="00AD30A8"/>
    <w:rsid w:val="00AE641C"/>
    <w:rsid w:val="00B01440"/>
    <w:rsid w:val="00B04DFC"/>
    <w:rsid w:val="00B05322"/>
    <w:rsid w:val="00B346A4"/>
    <w:rsid w:val="00B35F82"/>
    <w:rsid w:val="00B71C78"/>
    <w:rsid w:val="00B8480F"/>
    <w:rsid w:val="00B86D43"/>
    <w:rsid w:val="00BA1396"/>
    <w:rsid w:val="00BB1204"/>
    <w:rsid w:val="00BD4A3E"/>
    <w:rsid w:val="00BF3EA3"/>
    <w:rsid w:val="00C13CC0"/>
    <w:rsid w:val="00C22349"/>
    <w:rsid w:val="00C34168"/>
    <w:rsid w:val="00C42E46"/>
    <w:rsid w:val="00C5503F"/>
    <w:rsid w:val="00C55CF3"/>
    <w:rsid w:val="00C57BC0"/>
    <w:rsid w:val="00C714BD"/>
    <w:rsid w:val="00C810A9"/>
    <w:rsid w:val="00C97F9A"/>
    <w:rsid w:val="00CA52D6"/>
    <w:rsid w:val="00CB4FA5"/>
    <w:rsid w:val="00CC2321"/>
    <w:rsid w:val="00CC7E55"/>
    <w:rsid w:val="00CE23FD"/>
    <w:rsid w:val="00CE24E3"/>
    <w:rsid w:val="00CF5D6D"/>
    <w:rsid w:val="00D523B6"/>
    <w:rsid w:val="00D54EB1"/>
    <w:rsid w:val="00D64CE4"/>
    <w:rsid w:val="00D7111E"/>
    <w:rsid w:val="00D72A26"/>
    <w:rsid w:val="00DA65D9"/>
    <w:rsid w:val="00DB2298"/>
    <w:rsid w:val="00DC27A6"/>
    <w:rsid w:val="00DC51C6"/>
    <w:rsid w:val="00DE6654"/>
    <w:rsid w:val="00DE725E"/>
    <w:rsid w:val="00E07589"/>
    <w:rsid w:val="00E53499"/>
    <w:rsid w:val="00E56882"/>
    <w:rsid w:val="00E6483B"/>
    <w:rsid w:val="00E816AF"/>
    <w:rsid w:val="00EB73B6"/>
    <w:rsid w:val="00ED4D03"/>
    <w:rsid w:val="00EF2B32"/>
    <w:rsid w:val="00F037F2"/>
    <w:rsid w:val="00F12178"/>
    <w:rsid w:val="00F143A4"/>
    <w:rsid w:val="00F36C42"/>
    <w:rsid w:val="00F47C18"/>
    <w:rsid w:val="00F77D5C"/>
    <w:rsid w:val="00FA2D82"/>
    <w:rsid w:val="00FC5A5F"/>
    <w:rsid w:val="00FD119F"/>
    <w:rsid w:val="00FD41C8"/>
    <w:rsid w:val="00FF0F94"/>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0D541"/>
  <w15:docId w15:val="{B0871041-FD6E-4AB6-8BC9-4D9283639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aliases w:val="HB1"/>
    <w:basedOn w:val="prastasis"/>
    <w:next w:val="prastasis"/>
    <w:link w:val="Antrat1Diagrama"/>
    <w:qFormat/>
    <w:rsid w:val="00CB4FA5"/>
    <w:pPr>
      <w:keepNext/>
      <w:widowControl w:val="0"/>
      <w:numPr>
        <w:numId w:val="8"/>
      </w:numPr>
      <w:spacing w:before="240" w:after="240" w:line="240" w:lineRule="atLeast"/>
      <w:outlineLvl w:val="0"/>
    </w:pPr>
    <w:rPr>
      <w:rFonts w:ascii="Arial" w:eastAsia="Times New Roman" w:hAnsi="Arial" w:cs="Times New Roman"/>
      <w:b/>
      <w:kern w:val="0"/>
      <w:sz w:val="24"/>
      <w:szCs w:val="20"/>
      <w14:ligatures w14:val="none"/>
    </w:rPr>
  </w:style>
  <w:style w:type="paragraph" w:styleId="Antrat2">
    <w:name w:val="heading 2"/>
    <w:aliases w:val="HB2"/>
    <w:basedOn w:val="Antrat1"/>
    <w:next w:val="prastasis"/>
    <w:link w:val="Antrat2Diagrama"/>
    <w:qFormat/>
    <w:rsid w:val="00CB4FA5"/>
    <w:pPr>
      <w:numPr>
        <w:ilvl w:val="1"/>
      </w:numPr>
      <w:outlineLvl w:val="1"/>
    </w:pPr>
    <w:rPr>
      <w:sz w:val="22"/>
      <w:lang w:val="x-none" w:eastAsia="x-none"/>
    </w:rPr>
  </w:style>
  <w:style w:type="paragraph" w:styleId="Antrat3">
    <w:name w:val="heading 3"/>
    <w:aliases w:val="HB3"/>
    <w:basedOn w:val="Antrat1"/>
    <w:next w:val="prastasis"/>
    <w:link w:val="Antrat3Diagrama"/>
    <w:qFormat/>
    <w:rsid w:val="00CB4FA5"/>
    <w:pPr>
      <w:numPr>
        <w:ilvl w:val="2"/>
      </w:numPr>
      <w:outlineLvl w:val="2"/>
    </w:pPr>
    <w:rPr>
      <w:sz w:val="20"/>
      <w:lang w:val="x-none"/>
    </w:rPr>
  </w:style>
  <w:style w:type="paragraph" w:styleId="Antrat4">
    <w:name w:val="heading 4"/>
    <w:aliases w:val="HB4"/>
    <w:basedOn w:val="Antrat1"/>
    <w:next w:val="prastasis"/>
    <w:link w:val="Antrat4Diagrama"/>
    <w:qFormat/>
    <w:rsid w:val="00CB4FA5"/>
    <w:pPr>
      <w:numPr>
        <w:ilvl w:val="3"/>
      </w:numPr>
      <w:outlineLvl w:val="3"/>
    </w:pPr>
    <w:rPr>
      <w:b w:val="0"/>
      <w:sz w:val="20"/>
      <w:lang w:val="x-none" w:eastAsia="x-none"/>
    </w:rPr>
  </w:style>
  <w:style w:type="paragraph" w:styleId="Antrat5">
    <w:name w:val="heading 5"/>
    <w:aliases w:val="HB5"/>
    <w:basedOn w:val="Antrat1"/>
    <w:next w:val="prastasis"/>
    <w:link w:val="Antrat5Diagrama"/>
    <w:qFormat/>
    <w:rsid w:val="00CB4FA5"/>
    <w:pPr>
      <w:numPr>
        <w:ilvl w:val="4"/>
      </w:numPr>
      <w:outlineLvl w:val="4"/>
    </w:pPr>
    <w:rPr>
      <w:b w:val="0"/>
      <w:sz w:val="20"/>
    </w:rPr>
  </w:style>
  <w:style w:type="paragraph" w:styleId="Antrat6">
    <w:name w:val="heading 6"/>
    <w:aliases w:val="HB6"/>
    <w:basedOn w:val="Antrat1"/>
    <w:next w:val="prastasis"/>
    <w:link w:val="Antrat6Diagrama"/>
    <w:qFormat/>
    <w:rsid w:val="00CB4FA5"/>
    <w:pPr>
      <w:numPr>
        <w:ilvl w:val="5"/>
      </w:numPr>
      <w:outlineLvl w:val="5"/>
    </w:pPr>
    <w:rPr>
      <w:b w:val="0"/>
      <w:sz w:val="20"/>
    </w:rPr>
  </w:style>
  <w:style w:type="paragraph" w:styleId="Antrat7">
    <w:name w:val="heading 7"/>
    <w:basedOn w:val="prastasis"/>
    <w:next w:val="prastasis"/>
    <w:link w:val="Antrat7Diagrama"/>
    <w:qFormat/>
    <w:rsid w:val="00CB4FA5"/>
    <w:pPr>
      <w:widowControl w:val="0"/>
      <w:numPr>
        <w:ilvl w:val="6"/>
        <w:numId w:val="8"/>
      </w:numPr>
      <w:spacing w:before="240" w:after="60" w:line="240" w:lineRule="atLeast"/>
      <w:outlineLvl w:val="6"/>
    </w:pPr>
    <w:rPr>
      <w:rFonts w:ascii="Arial" w:eastAsia="Times New Roman" w:hAnsi="Arial" w:cs="Times New Roman"/>
      <w:kern w:val="0"/>
      <w:sz w:val="20"/>
      <w:szCs w:val="20"/>
      <w14:ligatures w14:val="none"/>
    </w:rPr>
  </w:style>
  <w:style w:type="paragraph" w:styleId="Antrat8">
    <w:name w:val="heading 8"/>
    <w:basedOn w:val="prastasis"/>
    <w:next w:val="prastasis"/>
    <w:link w:val="Antrat8Diagrama"/>
    <w:qFormat/>
    <w:rsid w:val="00CB4FA5"/>
    <w:pPr>
      <w:widowControl w:val="0"/>
      <w:numPr>
        <w:ilvl w:val="7"/>
        <w:numId w:val="8"/>
      </w:numPr>
      <w:spacing w:before="240" w:after="60" w:line="240" w:lineRule="atLeast"/>
      <w:outlineLvl w:val="7"/>
    </w:pPr>
    <w:rPr>
      <w:rFonts w:ascii="Arial" w:eastAsia="Times New Roman" w:hAnsi="Arial" w:cs="Times New Roman"/>
      <w:i/>
      <w:kern w:val="0"/>
      <w:sz w:val="20"/>
      <w:szCs w:val="20"/>
      <w14:ligatures w14:val="none"/>
    </w:rPr>
  </w:style>
  <w:style w:type="paragraph" w:styleId="Antrat9">
    <w:name w:val="heading 9"/>
    <w:basedOn w:val="prastasis"/>
    <w:next w:val="prastasis"/>
    <w:link w:val="Antrat9Diagrama"/>
    <w:qFormat/>
    <w:rsid w:val="00CB4FA5"/>
    <w:pPr>
      <w:widowControl w:val="0"/>
      <w:numPr>
        <w:ilvl w:val="8"/>
        <w:numId w:val="8"/>
      </w:numPr>
      <w:spacing w:before="240" w:after="60" w:line="240" w:lineRule="atLeast"/>
      <w:outlineLvl w:val="8"/>
    </w:pPr>
    <w:rPr>
      <w:rFonts w:ascii="Arial" w:eastAsia="Times New Roman" w:hAnsi="Arial" w:cs="Times New Roman"/>
      <w:b/>
      <w:i/>
      <w:kern w:val="0"/>
      <w:sz w:val="18"/>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400B9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400B9D"/>
    <w:pPr>
      <w:tabs>
        <w:tab w:val="center" w:pos="4513"/>
        <w:tab w:val="right" w:pos="9026"/>
      </w:tabs>
      <w:spacing w:after="0" w:line="240" w:lineRule="auto"/>
    </w:pPr>
    <w:rPr>
      <w:kern w:val="0"/>
      <w14:ligatures w14:val="none"/>
    </w:rPr>
  </w:style>
  <w:style w:type="character" w:customStyle="1" w:styleId="AntratsDiagrama">
    <w:name w:val="Antraštės Diagrama"/>
    <w:basedOn w:val="Numatytasispastraiposriftas"/>
    <w:link w:val="Antrats"/>
    <w:uiPriority w:val="99"/>
    <w:rsid w:val="00400B9D"/>
    <w:rPr>
      <w:kern w:val="0"/>
      <w14:ligatures w14:val="none"/>
    </w:rPr>
  </w:style>
  <w:style w:type="paragraph" w:styleId="Sraopastraipa">
    <w:name w:val="List Paragraph"/>
    <w:aliases w:val="lp1,Bullet 1,Use Case List Paragraph,Numbering,ERP-List Paragraph,List Paragraph11,List Paragraph3,Bullet EY,List Paragraph Red,Sąrašo pastraipa1,List Paragraph2,List Paragraph21,Lentele,List Paragraph22,List Paragraph221,Buletai,Paragr"/>
    <w:basedOn w:val="prastasis"/>
    <w:link w:val="SraopastraipaDiagrama"/>
    <w:uiPriority w:val="34"/>
    <w:qFormat/>
    <w:rsid w:val="00400B9D"/>
    <w:pPr>
      <w:ind w:left="720"/>
      <w:contextualSpacing/>
    </w:pPr>
  </w:style>
  <w:style w:type="character" w:styleId="Hipersaitas">
    <w:name w:val="Hyperlink"/>
    <w:basedOn w:val="Numatytasispastraiposriftas"/>
    <w:uiPriority w:val="99"/>
    <w:unhideWhenUsed/>
    <w:rsid w:val="005C0B88"/>
    <w:rPr>
      <w:color w:val="0563C1" w:themeColor="hyperlink"/>
      <w:u w:val="single"/>
    </w:rPr>
  </w:style>
  <w:style w:type="paragraph" w:customStyle="1" w:styleId="Default">
    <w:name w:val="Default"/>
    <w:rsid w:val="000059E9"/>
    <w:pPr>
      <w:autoSpaceDE w:val="0"/>
      <w:autoSpaceDN w:val="0"/>
      <w:adjustRightInd w:val="0"/>
      <w:spacing w:after="0" w:line="240" w:lineRule="auto"/>
    </w:pPr>
    <w:rPr>
      <w:rFonts w:ascii="Arial" w:eastAsia="Times New Roman" w:hAnsi="Arial" w:cs="Arial"/>
      <w:color w:val="000000"/>
      <w:kern w:val="0"/>
      <w:sz w:val="24"/>
      <w:szCs w:val="24"/>
      <w14:ligatures w14:val="none"/>
    </w:rPr>
  </w:style>
  <w:style w:type="character" w:customStyle="1" w:styleId="SraopastraipaDiagrama">
    <w:name w:val="Sąrašo pastraipa Diagrama"/>
    <w:aliases w:val="lp1 Diagrama,Bullet 1 Diagrama,Use Case List Paragraph Diagrama,Numbering Diagrama,ERP-List Paragraph Diagrama,List Paragraph11 Diagrama,List Paragraph3 Diagrama,Bullet EY Diagrama,List Paragraph Red Diagrama,Lentele Diagrama"/>
    <w:link w:val="Sraopastraipa"/>
    <w:uiPriority w:val="34"/>
    <w:qFormat/>
    <w:locked/>
    <w:rsid w:val="00B35F82"/>
  </w:style>
  <w:style w:type="character" w:customStyle="1" w:styleId="Neapdorotaspaminjimas1">
    <w:name w:val="Neapdorotas paminėjimas1"/>
    <w:basedOn w:val="Numatytasispastraiposriftas"/>
    <w:uiPriority w:val="99"/>
    <w:semiHidden/>
    <w:unhideWhenUsed/>
    <w:rsid w:val="00C810A9"/>
    <w:rPr>
      <w:color w:val="605E5C"/>
      <w:shd w:val="clear" w:color="auto" w:fill="E1DFDD"/>
    </w:rPr>
  </w:style>
  <w:style w:type="paragraph" w:styleId="Pataisymai">
    <w:name w:val="Revision"/>
    <w:hidden/>
    <w:uiPriority w:val="99"/>
    <w:semiHidden/>
    <w:rsid w:val="009C32B3"/>
    <w:pPr>
      <w:spacing w:after="0" w:line="240" w:lineRule="auto"/>
    </w:pPr>
  </w:style>
  <w:style w:type="character" w:styleId="Komentaronuoroda">
    <w:name w:val="annotation reference"/>
    <w:basedOn w:val="Numatytasispastraiposriftas"/>
    <w:uiPriority w:val="99"/>
    <w:semiHidden/>
    <w:unhideWhenUsed/>
    <w:rsid w:val="00C34168"/>
    <w:rPr>
      <w:sz w:val="16"/>
      <w:szCs w:val="16"/>
    </w:rPr>
  </w:style>
  <w:style w:type="paragraph" w:styleId="Komentarotekstas">
    <w:name w:val="annotation text"/>
    <w:basedOn w:val="prastasis"/>
    <w:link w:val="KomentarotekstasDiagrama"/>
    <w:uiPriority w:val="99"/>
    <w:semiHidden/>
    <w:unhideWhenUsed/>
    <w:rsid w:val="00C34168"/>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C34168"/>
    <w:rPr>
      <w:sz w:val="20"/>
      <w:szCs w:val="20"/>
    </w:rPr>
  </w:style>
  <w:style w:type="paragraph" w:styleId="Komentarotema">
    <w:name w:val="annotation subject"/>
    <w:basedOn w:val="Komentarotekstas"/>
    <w:next w:val="Komentarotekstas"/>
    <w:link w:val="KomentarotemaDiagrama"/>
    <w:uiPriority w:val="99"/>
    <w:semiHidden/>
    <w:unhideWhenUsed/>
    <w:rsid w:val="00C34168"/>
    <w:rPr>
      <w:b/>
      <w:bCs/>
    </w:rPr>
  </w:style>
  <w:style w:type="character" w:customStyle="1" w:styleId="KomentarotemaDiagrama">
    <w:name w:val="Komentaro tema Diagrama"/>
    <w:basedOn w:val="KomentarotekstasDiagrama"/>
    <w:link w:val="Komentarotema"/>
    <w:uiPriority w:val="99"/>
    <w:semiHidden/>
    <w:rsid w:val="00C34168"/>
    <w:rPr>
      <w:b/>
      <w:bCs/>
      <w:sz w:val="20"/>
      <w:szCs w:val="20"/>
    </w:rPr>
  </w:style>
  <w:style w:type="paragraph" w:customStyle="1" w:styleId="Standard">
    <w:name w:val="Standard"/>
    <w:rsid w:val="00CC2321"/>
    <w:pPr>
      <w:suppressAutoHyphens/>
      <w:autoSpaceDN w:val="0"/>
      <w:spacing w:line="240" w:lineRule="auto"/>
      <w:textAlignment w:val="baseline"/>
    </w:pPr>
    <w:rPr>
      <w:rFonts w:ascii="Calibri" w:eastAsia="Calibri" w:hAnsi="Calibri" w:cs="Tahoma"/>
      <w:color w:val="00000A"/>
      <w:kern w:val="0"/>
      <w14:ligatures w14:val="none"/>
    </w:rPr>
  </w:style>
  <w:style w:type="character" w:customStyle="1" w:styleId="Antrat1Diagrama">
    <w:name w:val="Antraštė 1 Diagrama"/>
    <w:aliases w:val="HB1 Diagrama"/>
    <w:basedOn w:val="Numatytasispastraiposriftas"/>
    <w:link w:val="Antrat1"/>
    <w:rsid w:val="00CB4FA5"/>
    <w:rPr>
      <w:rFonts w:ascii="Arial" w:eastAsia="Times New Roman" w:hAnsi="Arial" w:cs="Times New Roman"/>
      <w:b/>
      <w:kern w:val="0"/>
      <w:sz w:val="24"/>
      <w:szCs w:val="20"/>
      <w14:ligatures w14:val="none"/>
    </w:rPr>
  </w:style>
  <w:style w:type="character" w:customStyle="1" w:styleId="Antrat2Diagrama">
    <w:name w:val="Antraštė 2 Diagrama"/>
    <w:aliases w:val="HB2 Diagrama"/>
    <w:basedOn w:val="Numatytasispastraiposriftas"/>
    <w:link w:val="Antrat2"/>
    <w:rsid w:val="00CB4FA5"/>
    <w:rPr>
      <w:rFonts w:ascii="Arial" w:eastAsia="Times New Roman" w:hAnsi="Arial" w:cs="Times New Roman"/>
      <w:b/>
      <w:kern w:val="0"/>
      <w:szCs w:val="20"/>
      <w:lang w:val="x-none" w:eastAsia="x-none"/>
      <w14:ligatures w14:val="none"/>
    </w:rPr>
  </w:style>
  <w:style w:type="character" w:customStyle="1" w:styleId="Antrat3Diagrama">
    <w:name w:val="Antraštė 3 Diagrama"/>
    <w:aliases w:val="HB3 Diagrama"/>
    <w:basedOn w:val="Numatytasispastraiposriftas"/>
    <w:link w:val="Antrat3"/>
    <w:rsid w:val="00CB4FA5"/>
    <w:rPr>
      <w:rFonts w:ascii="Arial" w:eastAsia="Times New Roman" w:hAnsi="Arial" w:cs="Times New Roman"/>
      <w:b/>
      <w:kern w:val="0"/>
      <w:sz w:val="20"/>
      <w:szCs w:val="20"/>
      <w:lang w:val="x-none"/>
      <w14:ligatures w14:val="none"/>
    </w:rPr>
  </w:style>
  <w:style w:type="character" w:customStyle="1" w:styleId="Antrat4Diagrama">
    <w:name w:val="Antraštė 4 Diagrama"/>
    <w:aliases w:val="HB4 Diagrama"/>
    <w:basedOn w:val="Numatytasispastraiposriftas"/>
    <w:link w:val="Antrat4"/>
    <w:rsid w:val="00CB4FA5"/>
    <w:rPr>
      <w:rFonts w:ascii="Arial" w:eastAsia="Times New Roman" w:hAnsi="Arial" w:cs="Times New Roman"/>
      <w:kern w:val="0"/>
      <w:sz w:val="20"/>
      <w:szCs w:val="20"/>
      <w:lang w:val="x-none" w:eastAsia="x-none"/>
      <w14:ligatures w14:val="none"/>
    </w:rPr>
  </w:style>
  <w:style w:type="character" w:customStyle="1" w:styleId="Antrat5Diagrama">
    <w:name w:val="Antraštė 5 Diagrama"/>
    <w:aliases w:val="HB5 Diagrama"/>
    <w:basedOn w:val="Numatytasispastraiposriftas"/>
    <w:link w:val="Antrat5"/>
    <w:rsid w:val="00CB4FA5"/>
    <w:rPr>
      <w:rFonts w:ascii="Arial" w:eastAsia="Times New Roman" w:hAnsi="Arial" w:cs="Times New Roman"/>
      <w:kern w:val="0"/>
      <w:sz w:val="20"/>
      <w:szCs w:val="20"/>
      <w14:ligatures w14:val="none"/>
    </w:rPr>
  </w:style>
  <w:style w:type="character" w:customStyle="1" w:styleId="Antrat6Diagrama">
    <w:name w:val="Antraštė 6 Diagrama"/>
    <w:aliases w:val="HB6 Diagrama"/>
    <w:basedOn w:val="Numatytasispastraiposriftas"/>
    <w:link w:val="Antrat6"/>
    <w:rsid w:val="00CB4FA5"/>
    <w:rPr>
      <w:rFonts w:ascii="Arial" w:eastAsia="Times New Roman" w:hAnsi="Arial" w:cs="Times New Roman"/>
      <w:kern w:val="0"/>
      <w:sz w:val="20"/>
      <w:szCs w:val="20"/>
      <w14:ligatures w14:val="none"/>
    </w:rPr>
  </w:style>
  <w:style w:type="character" w:customStyle="1" w:styleId="Antrat7Diagrama">
    <w:name w:val="Antraštė 7 Diagrama"/>
    <w:basedOn w:val="Numatytasispastraiposriftas"/>
    <w:link w:val="Antrat7"/>
    <w:rsid w:val="00CB4FA5"/>
    <w:rPr>
      <w:rFonts w:ascii="Arial" w:eastAsia="Times New Roman" w:hAnsi="Arial" w:cs="Times New Roman"/>
      <w:kern w:val="0"/>
      <w:sz w:val="20"/>
      <w:szCs w:val="20"/>
      <w14:ligatures w14:val="none"/>
    </w:rPr>
  </w:style>
  <w:style w:type="character" w:customStyle="1" w:styleId="Antrat8Diagrama">
    <w:name w:val="Antraštė 8 Diagrama"/>
    <w:basedOn w:val="Numatytasispastraiposriftas"/>
    <w:link w:val="Antrat8"/>
    <w:rsid w:val="00CB4FA5"/>
    <w:rPr>
      <w:rFonts w:ascii="Arial" w:eastAsia="Times New Roman" w:hAnsi="Arial" w:cs="Times New Roman"/>
      <w:i/>
      <w:kern w:val="0"/>
      <w:sz w:val="20"/>
      <w:szCs w:val="20"/>
      <w14:ligatures w14:val="none"/>
    </w:rPr>
  </w:style>
  <w:style w:type="character" w:customStyle="1" w:styleId="Antrat9Diagrama">
    <w:name w:val="Antraštė 9 Diagrama"/>
    <w:basedOn w:val="Numatytasispastraiposriftas"/>
    <w:link w:val="Antrat9"/>
    <w:rsid w:val="00CB4FA5"/>
    <w:rPr>
      <w:rFonts w:ascii="Arial" w:eastAsia="Times New Roman" w:hAnsi="Arial" w:cs="Times New Roman"/>
      <w:b/>
      <w:i/>
      <w:kern w:val="0"/>
      <w:sz w:val="18"/>
      <w:szCs w:val="20"/>
      <w14:ligatures w14:val="none"/>
    </w:rPr>
  </w:style>
  <w:style w:type="paragraph" w:styleId="Pagrindinistekstas">
    <w:name w:val="Body Text"/>
    <w:aliases w:val="Char Char, Char, Char Char Char Diagrama Diagrama Diagrama Diagrama Diagrama, Char Char Char Diagrama Diagrama Diagrama Diagrama Diagrama Diagrama Diagrama Diagrama Diagrama Diagrama ,Char, Char1,Body Text Char Char Char,Char1"/>
    <w:basedOn w:val="prastasis"/>
    <w:link w:val="PagrindinistekstasDiagrama"/>
    <w:rsid w:val="0006346E"/>
    <w:pPr>
      <w:spacing w:after="120" w:line="240" w:lineRule="auto"/>
      <w:ind w:firstLine="539"/>
      <w:jc w:val="both"/>
    </w:pPr>
    <w:rPr>
      <w:rFonts w:ascii="Times New Roman" w:eastAsia="Times New Roman" w:hAnsi="Times New Roman" w:cs="Times New Roman"/>
      <w:kern w:val="0"/>
      <w14:ligatures w14:val="none"/>
    </w:rPr>
  </w:style>
  <w:style w:type="character" w:customStyle="1" w:styleId="PagrindinistekstasDiagrama">
    <w:name w:val="Pagrindinis tekstas Diagrama"/>
    <w:aliases w:val="Char Char Diagrama, Char Diagrama, Char Char Char Diagrama Diagrama Diagrama Diagrama Diagrama Diagrama, Char Char Char Diagrama Diagrama Diagrama Diagrama Diagrama Diagrama Diagrama Diagrama Diagrama Diagrama  Diagrama"/>
    <w:basedOn w:val="Numatytasispastraiposriftas"/>
    <w:link w:val="Pagrindinistekstas"/>
    <w:rsid w:val="0006346E"/>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85499">
      <w:bodyDiv w:val="1"/>
      <w:marLeft w:val="0"/>
      <w:marRight w:val="0"/>
      <w:marTop w:val="0"/>
      <w:marBottom w:val="0"/>
      <w:divBdr>
        <w:top w:val="none" w:sz="0" w:space="0" w:color="auto"/>
        <w:left w:val="none" w:sz="0" w:space="0" w:color="auto"/>
        <w:bottom w:val="none" w:sz="0" w:space="0" w:color="auto"/>
        <w:right w:val="none" w:sz="0" w:space="0" w:color="auto"/>
      </w:divBdr>
    </w:div>
    <w:div w:id="380401332">
      <w:bodyDiv w:val="1"/>
      <w:marLeft w:val="0"/>
      <w:marRight w:val="0"/>
      <w:marTop w:val="0"/>
      <w:marBottom w:val="0"/>
      <w:divBdr>
        <w:top w:val="none" w:sz="0" w:space="0" w:color="auto"/>
        <w:left w:val="none" w:sz="0" w:space="0" w:color="auto"/>
        <w:bottom w:val="none" w:sz="0" w:space="0" w:color="auto"/>
        <w:right w:val="none" w:sz="0" w:space="0" w:color="auto"/>
      </w:divBdr>
    </w:div>
    <w:div w:id="450786747">
      <w:bodyDiv w:val="1"/>
      <w:marLeft w:val="0"/>
      <w:marRight w:val="0"/>
      <w:marTop w:val="0"/>
      <w:marBottom w:val="0"/>
      <w:divBdr>
        <w:top w:val="none" w:sz="0" w:space="0" w:color="auto"/>
        <w:left w:val="none" w:sz="0" w:space="0" w:color="auto"/>
        <w:bottom w:val="none" w:sz="0" w:space="0" w:color="auto"/>
        <w:right w:val="none" w:sz="0" w:space="0" w:color="auto"/>
      </w:divBdr>
    </w:div>
    <w:div w:id="592317710">
      <w:bodyDiv w:val="1"/>
      <w:marLeft w:val="0"/>
      <w:marRight w:val="0"/>
      <w:marTop w:val="0"/>
      <w:marBottom w:val="0"/>
      <w:divBdr>
        <w:top w:val="none" w:sz="0" w:space="0" w:color="auto"/>
        <w:left w:val="none" w:sz="0" w:space="0" w:color="auto"/>
        <w:bottom w:val="none" w:sz="0" w:space="0" w:color="auto"/>
        <w:right w:val="none" w:sz="0" w:space="0" w:color="auto"/>
      </w:divBdr>
    </w:div>
    <w:div w:id="613243978">
      <w:bodyDiv w:val="1"/>
      <w:marLeft w:val="0"/>
      <w:marRight w:val="0"/>
      <w:marTop w:val="0"/>
      <w:marBottom w:val="0"/>
      <w:divBdr>
        <w:top w:val="none" w:sz="0" w:space="0" w:color="auto"/>
        <w:left w:val="none" w:sz="0" w:space="0" w:color="auto"/>
        <w:bottom w:val="none" w:sz="0" w:space="0" w:color="auto"/>
        <w:right w:val="none" w:sz="0" w:space="0" w:color="auto"/>
      </w:divBdr>
    </w:div>
    <w:div w:id="920286433">
      <w:bodyDiv w:val="1"/>
      <w:marLeft w:val="0"/>
      <w:marRight w:val="0"/>
      <w:marTop w:val="0"/>
      <w:marBottom w:val="0"/>
      <w:divBdr>
        <w:top w:val="none" w:sz="0" w:space="0" w:color="auto"/>
        <w:left w:val="none" w:sz="0" w:space="0" w:color="auto"/>
        <w:bottom w:val="none" w:sz="0" w:space="0" w:color="auto"/>
        <w:right w:val="none" w:sz="0" w:space="0" w:color="auto"/>
      </w:divBdr>
    </w:div>
    <w:div w:id="942608186">
      <w:bodyDiv w:val="1"/>
      <w:marLeft w:val="0"/>
      <w:marRight w:val="0"/>
      <w:marTop w:val="0"/>
      <w:marBottom w:val="0"/>
      <w:divBdr>
        <w:top w:val="none" w:sz="0" w:space="0" w:color="auto"/>
        <w:left w:val="none" w:sz="0" w:space="0" w:color="auto"/>
        <w:bottom w:val="none" w:sz="0" w:space="0" w:color="auto"/>
        <w:right w:val="none" w:sz="0" w:space="0" w:color="auto"/>
      </w:divBdr>
    </w:div>
    <w:div w:id="989945362">
      <w:bodyDiv w:val="1"/>
      <w:marLeft w:val="0"/>
      <w:marRight w:val="0"/>
      <w:marTop w:val="0"/>
      <w:marBottom w:val="0"/>
      <w:divBdr>
        <w:top w:val="none" w:sz="0" w:space="0" w:color="auto"/>
        <w:left w:val="none" w:sz="0" w:space="0" w:color="auto"/>
        <w:bottom w:val="none" w:sz="0" w:space="0" w:color="auto"/>
        <w:right w:val="none" w:sz="0" w:space="0" w:color="auto"/>
      </w:divBdr>
    </w:div>
    <w:div w:id="1003583298">
      <w:bodyDiv w:val="1"/>
      <w:marLeft w:val="0"/>
      <w:marRight w:val="0"/>
      <w:marTop w:val="0"/>
      <w:marBottom w:val="0"/>
      <w:divBdr>
        <w:top w:val="none" w:sz="0" w:space="0" w:color="auto"/>
        <w:left w:val="none" w:sz="0" w:space="0" w:color="auto"/>
        <w:bottom w:val="none" w:sz="0" w:space="0" w:color="auto"/>
        <w:right w:val="none" w:sz="0" w:space="0" w:color="auto"/>
      </w:divBdr>
    </w:div>
    <w:div w:id="1037240816">
      <w:bodyDiv w:val="1"/>
      <w:marLeft w:val="0"/>
      <w:marRight w:val="0"/>
      <w:marTop w:val="0"/>
      <w:marBottom w:val="0"/>
      <w:divBdr>
        <w:top w:val="none" w:sz="0" w:space="0" w:color="auto"/>
        <w:left w:val="none" w:sz="0" w:space="0" w:color="auto"/>
        <w:bottom w:val="none" w:sz="0" w:space="0" w:color="auto"/>
        <w:right w:val="none" w:sz="0" w:space="0" w:color="auto"/>
      </w:divBdr>
    </w:div>
    <w:div w:id="1075008970">
      <w:bodyDiv w:val="1"/>
      <w:marLeft w:val="0"/>
      <w:marRight w:val="0"/>
      <w:marTop w:val="0"/>
      <w:marBottom w:val="0"/>
      <w:divBdr>
        <w:top w:val="none" w:sz="0" w:space="0" w:color="auto"/>
        <w:left w:val="none" w:sz="0" w:space="0" w:color="auto"/>
        <w:bottom w:val="none" w:sz="0" w:space="0" w:color="auto"/>
        <w:right w:val="none" w:sz="0" w:space="0" w:color="auto"/>
      </w:divBdr>
    </w:div>
    <w:div w:id="1152984111">
      <w:bodyDiv w:val="1"/>
      <w:marLeft w:val="0"/>
      <w:marRight w:val="0"/>
      <w:marTop w:val="0"/>
      <w:marBottom w:val="0"/>
      <w:divBdr>
        <w:top w:val="none" w:sz="0" w:space="0" w:color="auto"/>
        <w:left w:val="none" w:sz="0" w:space="0" w:color="auto"/>
        <w:bottom w:val="none" w:sz="0" w:space="0" w:color="auto"/>
        <w:right w:val="none" w:sz="0" w:space="0" w:color="auto"/>
      </w:divBdr>
    </w:div>
    <w:div w:id="1286961510">
      <w:bodyDiv w:val="1"/>
      <w:marLeft w:val="0"/>
      <w:marRight w:val="0"/>
      <w:marTop w:val="0"/>
      <w:marBottom w:val="0"/>
      <w:divBdr>
        <w:top w:val="none" w:sz="0" w:space="0" w:color="auto"/>
        <w:left w:val="none" w:sz="0" w:space="0" w:color="auto"/>
        <w:bottom w:val="none" w:sz="0" w:space="0" w:color="auto"/>
        <w:right w:val="none" w:sz="0" w:space="0" w:color="auto"/>
      </w:divBdr>
    </w:div>
    <w:div w:id="1848524056">
      <w:bodyDiv w:val="1"/>
      <w:marLeft w:val="0"/>
      <w:marRight w:val="0"/>
      <w:marTop w:val="0"/>
      <w:marBottom w:val="0"/>
      <w:divBdr>
        <w:top w:val="none" w:sz="0" w:space="0" w:color="auto"/>
        <w:left w:val="none" w:sz="0" w:space="0" w:color="auto"/>
        <w:bottom w:val="none" w:sz="0" w:space="0" w:color="auto"/>
        <w:right w:val="none" w:sz="0" w:space="0" w:color="auto"/>
      </w:divBdr>
    </w:div>
    <w:div w:id="2053117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 Target="numbering.xml"
                 Type="http://schemas.openxmlformats.org/officeDocument/2006/relationships/numbering"/>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header1.xml"
                 Type="http://schemas.openxmlformats.org/officeDocument/2006/relationships/header"/>
   <Relationship Id="rId8" Target="fontTable.xml"
                 Type="http://schemas.openxmlformats.org/officeDocument/2006/relationships/fontTable"/>
   <Relationship Id="rId9" Target="theme/theme1.xml"
                 Type="http://schemas.openxmlformats.org/officeDocument/2006/relationships/them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908</Words>
  <Characters>518</Characters>
  <Application>Microsoft Office Word</Application>
  <DocSecurity>0</DocSecurity>
  <Lines>4</Lines>
  <Paragraphs>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HP</Company>
  <LinksUpToDate>false</LinksUpToDate>
  <CharactersWithSpaces>1424</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2026-09-01T07:22:00Z</dcterms:created>
  <dc:creator>Romualdas Motiejūnas</dc:creator>
  <cp:lastModifiedBy>Viačeslavas Jabluninas</cp:lastModifiedBy>
  <cp:lastPrinted>2024-05-08T09:25:00Z</cp:lastPrinted>
  <dcterms:modified xsi:type="dcterms:W3CDTF">2026-09-01T07:31:00Z</dcterms:modified>
  <cp:revision>3</cp:revision>
</cp:coreProperties>
</file>