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D22" w:rsidRPr="00E13753" w:rsidRDefault="00666D22" w:rsidP="00666D22">
      <w:pPr>
        <w:jc w:val="center"/>
        <w:outlineLvl w:val="0"/>
      </w:pPr>
      <w:r>
        <w:rPr>
          <w:b/>
        </w:rPr>
        <w:tab/>
      </w:r>
      <w:r>
        <w:rPr>
          <w:b/>
        </w:rPr>
        <w:tab/>
      </w:r>
      <w:r>
        <w:rPr>
          <w:b/>
        </w:rPr>
        <w:tab/>
      </w:r>
      <w:r>
        <w:rPr>
          <w:b/>
        </w:rPr>
        <w:tab/>
      </w:r>
      <w:r>
        <w:rPr>
          <w:b/>
        </w:rPr>
        <w:tab/>
      </w:r>
      <w:r>
        <w:rPr>
          <w:b/>
        </w:rPr>
        <w:tab/>
      </w:r>
      <w:r>
        <w:rPr>
          <w:b/>
        </w:rPr>
        <w:tab/>
      </w:r>
      <w:r w:rsidR="00D31E2C">
        <w:t xml:space="preserve">Skelbiamos apklausos pirkimo sąlygų </w:t>
      </w:r>
      <w:bookmarkStart w:id="0" w:name="_GoBack"/>
      <w:bookmarkEnd w:id="0"/>
      <w:r w:rsidRPr="00E13753">
        <w:t>1 priedas</w:t>
      </w:r>
    </w:p>
    <w:p w:rsidR="00666D22" w:rsidRPr="006A11A4" w:rsidRDefault="00666D22" w:rsidP="00666D22">
      <w:pPr>
        <w:jc w:val="center"/>
        <w:outlineLvl w:val="0"/>
        <w:rPr>
          <w:b/>
        </w:rPr>
      </w:pPr>
    </w:p>
    <w:p w:rsidR="00666D22" w:rsidRDefault="00E13753" w:rsidP="00666D22">
      <w:pPr>
        <w:jc w:val="center"/>
        <w:outlineLvl w:val="0"/>
        <w:rPr>
          <w:b/>
        </w:rPr>
      </w:pPr>
      <w:r>
        <w:rPr>
          <w:b/>
        </w:rPr>
        <w:t>T</w:t>
      </w:r>
      <w:r w:rsidR="00666D22" w:rsidRPr="006A11A4">
        <w:rPr>
          <w:b/>
        </w:rPr>
        <w:t xml:space="preserve">echninė specifikacija ir poreikis </w:t>
      </w:r>
    </w:p>
    <w:p w:rsidR="00666D22" w:rsidRPr="006A11A4" w:rsidRDefault="00666D22" w:rsidP="00666D22">
      <w:pPr>
        <w:jc w:val="center"/>
        <w:outlineLvl w:val="0"/>
      </w:pPr>
    </w:p>
    <w:tbl>
      <w:tblPr>
        <w:tblpPr w:leftFromText="180" w:rightFromText="180" w:vertAnchor="text"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544"/>
        <w:gridCol w:w="1276"/>
        <w:gridCol w:w="9780"/>
      </w:tblGrid>
      <w:tr w:rsidR="00666D22" w:rsidRPr="006A11A4" w:rsidTr="00082605">
        <w:tc>
          <w:tcPr>
            <w:tcW w:w="15417" w:type="dxa"/>
            <w:gridSpan w:val="4"/>
          </w:tcPr>
          <w:p w:rsidR="00666D22" w:rsidRDefault="00666D22" w:rsidP="00082605">
            <w:pPr>
              <w:jc w:val="center"/>
            </w:pPr>
          </w:p>
          <w:p w:rsidR="00666D22" w:rsidRDefault="00666D22" w:rsidP="00082605">
            <w:pPr>
              <w:jc w:val="center"/>
            </w:pPr>
            <w:r w:rsidRPr="006A11A4">
              <w:t>Prekių, paslaugų ar darbų apibūdinimas</w:t>
            </w:r>
          </w:p>
          <w:p w:rsidR="00666D22" w:rsidRPr="006A11A4" w:rsidRDefault="00666D22" w:rsidP="00082605">
            <w:pPr>
              <w:jc w:val="center"/>
            </w:pPr>
          </w:p>
        </w:tc>
      </w:tr>
      <w:tr w:rsidR="00666D22" w:rsidRPr="006A11A4" w:rsidTr="00082605">
        <w:trPr>
          <w:trHeight w:val="289"/>
        </w:trPr>
        <w:tc>
          <w:tcPr>
            <w:tcW w:w="817" w:type="dxa"/>
          </w:tcPr>
          <w:p w:rsidR="00666D22" w:rsidRPr="006A11A4" w:rsidRDefault="00666D22" w:rsidP="00082605">
            <w:pPr>
              <w:jc w:val="center"/>
            </w:pPr>
            <w:r>
              <w:t>Eil. N</w:t>
            </w:r>
            <w:r w:rsidRPr="006A11A4">
              <w:t>r.</w:t>
            </w:r>
          </w:p>
        </w:tc>
        <w:tc>
          <w:tcPr>
            <w:tcW w:w="3544" w:type="dxa"/>
          </w:tcPr>
          <w:p w:rsidR="00666D22" w:rsidRPr="006A11A4" w:rsidRDefault="00666D22" w:rsidP="00082605">
            <w:pPr>
              <w:jc w:val="center"/>
            </w:pPr>
            <w:r w:rsidRPr="006A11A4">
              <w:t>Pavadinimas</w:t>
            </w:r>
          </w:p>
        </w:tc>
        <w:tc>
          <w:tcPr>
            <w:tcW w:w="1276" w:type="dxa"/>
          </w:tcPr>
          <w:p w:rsidR="00666D22" w:rsidRPr="006A11A4" w:rsidRDefault="00666D22" w:rsidP="00082605">
            <w:pPr>
              <w:jc w:val="center"/>
            </w:pPr>
            <w:r w:rsidRPr="006A11A4">
              <w:t>Kiekis</w:t>
            </w:r>
          </w:p>
          <w:p w:rsidR="00666D22" w:rsidRPr="006A11A4" w:rsidRDefault="00666D22" w:rsidP="00082605">
            <w:pPr>
              <w:jc w:val="center"/>
            </w:pPr>
          </w:p>
        </w:tc>
        <w:tc>
          <w:tcPr>
            <w:tcW w:w="9780" w:type="dxa"/>
          </w:tcPr>
          <w:p w:rsidR="00666D22" w:rsidRPr="006A11A4" w:rsidRDefault="00666D22" w:rsidP="00082605">
            <w:pPr>
              <w:jc w:val="center"/>
            </w:pPr>
            <w:r w:rsidRPr="006A11A4">
              <w:t>Techniniai parametrai</w:t>
            </w:r>
          </w:p>
        </w:tc>
      </w:tr>
      <w:tr w:rsidR="00666D22" w:rsidRPr="006A11A4" w:rsidTr="00082605">
        <w:tc>
          <w:tcPr>
            <w:tcW w:w="817" w:type="dxa"/>
          </w:tcPr>
          <w:p w:rsidR="00666D22" w:rsidRPr="006A11A4" w:rsidRDefault="00666D22" w:rsidP="00666D22">
            <w:pPr>
              <w:numPr>
                <w:ilvl w:val="0"/>
                <w:numId w:val="1"/>
              </w:numPr>
              <w:spacing w:line="276" w:lineRule="auto"/>
            </w:pPr>
          </w:p>
        </w:tc>
        <w:tc>
          <w:tcPr>
            <w:tcW w:w="3544" w:type="dxa"/>
          </w:tcPr>
          <w:p w:rsidR="00666D22" w:rsidRPr="003941DD" w:rsidRDefault="00666D22" w:rsidP="00082605">
            <w:r>
              <w:rPr>
                <w:sz w:val="22"/>
                <w:szCs w:val="22"/>
              </w:rPr>
              <w:t>Vienkartinės kempinės impregnuotos plovikliu</w:t>
            </w:r>
          </w:p>
        </w:tc>
        <w:tc>
          <w:tcPr>
            <w:tcW w:w="1276" w:type="dxa"/>
          </w:tcPr>
          <w:p w:rsidR="00666D22" w:rsidRPr="003941DD" w:rsidRDefault="00666D22" w:rsidP="00082605">
            <w:pPr>
              <w:jc w:val="center"/>
            </w:pPr>
            <w:r>
              <w:t>18240 vnt.</w:t>
            </w:r>
          </w:p>
        </w:tc>
        <w:tc>
          <w:tcPr>
            <w:tcW w:w="9780" w:type="dxa"/>
          </w:tcPr>
          <w:p w:rsidR="00666D22" w:rsidRDefault="00666D22" w:rsidP="00082605">
            <w:pPr>
              <w:spacing w:before="100" w:beforeAutospacing="1"/>
            </w:pPr>
            <w:r w:rsidRPr="00AE0F37">
              <w:t>Vienkartinės impregnuotos kempinės skirtos globos įstaigos gyventojų kasdienei asmens kūno higienai užtikrinti. Kempinės turi būti tinkamos įvairių tipų odai, įskaitant jautrią, sausą ir vyresnio amžiaus žmonių odą, taip pat asmenims, kuriems reikalinga nuolatinė arba dalinė slauga ir (ar) pagalba atliekant asmens higienos procedūras.</w:t>
            </w:r>
          </w:p>
          <w:p w:rsidR="00666D22" w:rsidRPr="00AE0F37" w:rsidRDefault="00666D22" w:rsidP="00082605">
            <w:r w:rsidRPr="00AE0F37">
              <w:t>Kempinės turi atitikti šiuos reikalavimus:</w:t>
            </w:r>
          </w:p>
          <w:p w:rsidR="00666D22" w:rsidRPr="00AE0F37" w:rsidRDefault="00666D22" w:rsidP="001A1691">
            <w:pPr>
              <w:numPr>
                <w:ilvl w:val="0"/>
                <w:numId w:val="5"/>
              </w:numPr>
              <w:spacing w:after="100" w:afterAutospacing="1"/>
            </w:pPr>
            <w:r w:rsidRPr="00AE0F37">
              <w:t>būti skirtos vienkartiniam viso kūno prausimui;</w:t>
            </w:r>
          </w:p>
          <w:p w:rsidR="00666D22" w:rsidRPr="00AE0F37" w:rsidRDefault="00666D22" w:rsidP="00666D22">
            <w:pPr>
              <w:numPr>
                <w:ilvl w:val="0"/>
                <w:numId w:val="5"/>
              </w:numPr>
              <w:spacing w:before="100" w:beforeAutospacing="1" w:after="100" w:afterAutospacing="1"/>
            </w:pPr>
            <w:r w:rsidRPr="00AE0F37">
              <w:t>būti impregnuotos švelniu prausiamuoju losjonu / geliu, skirtu žmogaus odos higienai;</w:t>
            </w:r>
          </w:p>
          <w:p w:rsidR="00666D22" w:rsidRPr="00AE0F37" w:rsidRDefault="00666D22" w:rsidP="00666D22">
            <w:pPr>
              <w:numPr>
                <w:ilvl w:val="0"/>
                <w:numId w:val="5"/>
              </w:numPr>
              <w:spacing w:before="100" w:beforeAutospacing="1" w:after="100" w:afterAutospacing="1"/>
            </w:pPr>
            <w:r w:rsidRPr="00AE0F37">
              <w:t>būti tinkamos naudoti tiesiogiai ant žmogaus odos;</w:t>
            </w:r>
          </w:p>
          <w:p w:rsidR="00666D22" w:rsidRPr="00AE0F37" w:rsidRDefault="00666D22" w:rsidP="00666D22">
            <w:pPr>
              <w:numPr>
                <w:ilvl w:val="0"/>
                <w:numId w:val="5"/>
              </w:numPr>
              <w:spacing w:before="100" w:beforeAutospacing="1" w:after="100" w:afterAutospacing="1"/>
            </w:pPr>
            <w:r w:rsidRPr="00AE0F37">
              <w:t>būti tinkamos naudoti be papildomo prausiklio ar muilo;</w:t>
            </w:r>
          </w:p>
          <w:p w:rsidR="00666D22" w:rsidRPr="00AE0F37" w:rsidRDefault="00666D22" w:rsidP="00666D22">
            <w:pPr>
              <w:numPr>
                <w:ilvl w:val="0"/>
                <w:numId w:val="5"/>
              </w:numPr>
              <w:spacing w:before="100" w:beforeAutospacing="1" w:after="100" w:afterAutospacing="1"/>
            </w:pPr>
            <w:r w:rsidRPr="00AE0F37">
              <w:t>impregnavimo losjonas turi būti švelnus odai ir tinkamas kasdieniam naudojimui;</w:t>
            </w:r>
          </w:p>
          <w:p w:rsidR="00666D22" w:rsidRPr="00AE0F37" w:rsidRDefault="00666D22" w:rsidP="00666D22">
            <w:pPr>
              <w:numPr>
                <w:ilvl w:val="0"/>
                <w:numId w:val="5"/>
              </w:numPr>
              <w:spacing w:before="100" w:beforeAutospacing="1" w:after="100" w:afterAutospacing="1"/>
            </w:pPr>
            <w:r w:rsidRPr="00AE0F37">
              <w:t>impregnavimo losjono pH turi būti ne mažesnis kaip 5,5;</w:t>
            </w:r>
          </w:p>
          <w:p w:rsidR="00666D22" w:rsidRPr="00AE0F37" w:rsidRDefault="00666D22" w:rsidP="00666D22">
            <w:pPr>
              <w:numPr>
                <w:ilvl w:val="0"/>
                <w:numId w:val="5"/>
              </w:numPr>
              <w:spacing w:before="100" w:beforeAutospacing="1" w:after="100" w:afterAutospacing="1"/>
            </w:pPr>
            <w:r w:rsidRPr="00AE0F37">
              <w:t>kempinė turi būti minkšta, elastinga, patogi naudoti ir tinkama švelniai odai;</w:t>
            </w:r>
          </w:p>
          <w:p w:rsidR="00666D22" w:rsidRPr="00AE0F37" w:rsidRDefault="00666D22" w:rsidP="00666D22">
            <w:pPr>
              <w:numPr>
                <w:ilvl w:val="0"/>
                <w:numId w:val="5"/>
              </w:numPr>
              <w:spacing w:before="100" w:beforeAutospacing="1" w:after="100" w:afterAutospacing="1"/>
            </w:pPr>
            <w:r w:rsidRPr="00AE0F37">
              <w:t>naudojant pagal paskirtį, kempinė neturi braižyti, plėšti ar kitaip mechaniškai žaloti odos;</w:t>
            </w:r>
          </w:p>
          <w:p w:rsidR="00666D22" w:rsidRPr="00AE0F37" w:rsidRDefault="00666D22" w:rsidP="00666D22">
            <w:pPr>
              <w:numPr>
                <w:ilvl w:val="0"/>
                <w:numId w:val="5"/>
              </w:numPr>
              <w:spacing w:before="100" w:beforeAutospacing="1" w:after="100" w:afterAutospacing="1"/>
            </w:pPr>
            <w:r w:rsidRPr="00AE0F37">
              <w:t>kempinė turi būti pakankamai sugerianti, kad ją būtų patogu naudoti atliekant viso kūno higienos procedūrą;</w:t>
            </w:r>
          </w:p>
          <w:p w:rsidR="00666D22" w:rsidRPr="00AE0F37" w:rsidRDefault="00666D22" w:rsidP="00666D22">
            <w:pPr>
              <w:numPr>
                <w:ilvl w:val="0"/>
                <w:numId w:val="5"/>
              </w:numPr>
              <w:spacing w:before="100" w:beforeAutospacing="1" w:after="100" w:afterAutospacing="1"/>
            </w:pPr>
            <w:r w:rsidRPr="00AE0F37">
              <w:t>kempinės medžiaga ir impregnavimo losjonas turi būti tinkami kasdieniam naudojimui;</w:t>
            </w:r>
          </w:p>
          <w:p w:rsidR="00666D22" w:rsidRDefault="00666D22" w:rsidP="00666D22">
            <w:pPr>
              <w:numPr>
                <w:ilvl w:val="0"/>
                <w:numId w:val="5"/>
              </w:numPr>
              <w:spacing w:before="100" w:beforeAutospacing="1"/>
            </w:pPr>
            <w:r w:rsidRPr="00AE0F37">
              <w:t>kiekviena kempinė turi būti supakuota individualiai, po 1 vnt., užtikrinant higienišką laikymą ir naudojimą.</w:t>
            </w:r>
          </w:p>
          <w:p w:rsidR="00666D22" w:rsidRDefault="00666D22" w:rsidP="00082605">
            <w:r w:rsidRPr="00AE0F37">
              <w:t>Impregnavimo losjonas turi atitikti šiuos reikalavimus:</w:t>
            </w:r>
          </w:p>
          <w:p w:rsidR="00666D22" w:rsidRPr="00AE0F37" w:rsidRDefault="00666D22" w:rsidP="00082605">
            <w:r>
              <w:t>1.1.</w:t>
            </w:r>
            <w:r w:rsidRPr="00AE0F37">
              <w:rPr>
                <w:b/>
                <w:bCs/>
              </w:rPr>
              <w:t xml:space="preserve"> </w:t>
            </w:r>
            <w:r>
              <w:rPr>
                <w:bCs/>
              </w:rPr>
              <w:t>D</w:t>
            </w:r>
            <w:r w:rsidRPr="00AE0F37">
              <w:rPr>
                <w:bCs/>
              </w:rPr>
              <w:t>raudžiamos medžiagos</w:t>
            </w:r>
            <w:r>
              <w:t xml:space="preserve"> kurių negali būti </w:t>
            </w:r>
            <w:r w:rsidR="00196568">
              <w:t>i</w:t>
            </w:r>
            <w:r w:rsidRPr="00AE0F37">
              <w:t>mpregnavimo losjono su</w:t>
            </w:r>
            <w:r>
              <w:t>dėtyje (INCI sąraše)</w:t>
            </w:r>
            <w:r w:rsidRPr="00AE0F37">
              <w:t>:</w:t>
            </w:r>
          </w:p>
          <w:p w:rsidR="00666D22" w:rsidRPr="00AE0F37" w:rsidRDefault="00666D22" w:rsidP="00666D22">
            <w:pPr>
              <w:numPr>
                <w:ilvl w:val="0"/>
                <w:numId w:val="6"/>
              </w:numPr>
              <w:spacing w:after="100" w:afterAutospacing="1"/>
            </w:pPr>
            <w:proofErr w:type="spellStart"/>
            <w:r w:rsidRPr="00AE0F37">
              <w:t>parabenų</w:t>
            </w:r>
            <w:proofErr w:type="spellEnd"/>
            <w:r w:rsidRPr="00AE0F37">
              <w:t>;</w:t>
            </w:r>
          </w:p>
          <w:p w:rsidR="00666D22" w:rsidRPr="00AE0F37" w:rsidRDefault="00666D22" w:rsidP="00666D22">
            <w:pPr>
              <w:numPr>
                <w:ilvl w:val="0"/>
                <w:numId w:val="6"/>
              </w:numPr>
              <w:spacing w:before="100" w:beforeAutospacing="1" w:after="100" w:afterAutospacing="1"/>
            </w:pPr>
            <w:proofErr w:type="spellStart"/>
            <w:r w:rsidRPr="00AE0F37">
              <w:t>formaldehido</w:t>
            </w:r>
            <w:proofErr w:type="spellEnd"/>
            <w:r w:rsidRPr="00AE0F37">
              <w:t xml:space="preserve"> ir </w:t>
            </w:r>
            <w:proofErr w:type="spellStart"/>
            <w:r w:rsidRPr="00AE0F37">
              <w:t>formaldehidą</w:t>
            </w:r>
            <w:proofErr w:type="spellEnd"/>
            <w:r w:rsidRPr="00AE0F37">
              <w:t xml:space="preserve"> atpalaiduojančių konservantų;</w:t>
            </w:r>
          </w:p>
          <w:p w:rsidR="00666D22" w:rsidRPr="00AE0F37" w:rsidRDefault="00666D22" w:rsidP="00666D22">
            <w:pPr>
              <w:numPr>
                <w:ilvl w:val="0"/>
                <w:numId w:val="6"/>
              </w:numPr>
              <w:spacing w:before="100" w:beforeAutospacing="1" w:after="100" w:afterAutospacing="1"/>
            </w:pPr>
            <w:proofErr w:type="spellStart"/>
            <w:r w:rsidRPr="00AE0F37">
              <w:t>ftalatų</w:t>
            </w:r>
            <w:proofErr w:type="spellEnd"/>
            <w:r w:rsidRPr="00AE0F37">
              <w:t>;</w:t>
            </w:r>
          </w:p>
          <w:p w:rsidR="00666D22" w:rsidRPr="00AE0F37" w:rsidRDefault="00666D22" w:rsidP="00666D22">
            <w:pPr>
              <w:numPr>
                <w:ilvl w:val="0"/>
                <w:numId w:val="6"/>
              </w:numPr>
              <w:spacing w:before="100" w:beforeAutospacing="1" w:after="100" w:afterAutospacing="1"/>
            </w:pPr>
            <w:proofErr w:type="spellStart"/>
            <w:r w:rsidRPr="00AE0F37">
              <w:t>triklozano</w:t>
            </w:r>
            <w:proofErr w:type="spellEnd"/>
            <w:r w:rsidRPr="00AE0F37">
              <w:t xml:space="preserve"> (</w:t>
            </w:r>
            <w:proofErr w:type="spellStart"/>
            <w:r w:rsidRPr="00AE0F37">
              <w:t>Triclosan</w:t>
            </w:r>
            <w:proofErr w:type="spellEnd"/>
            <w:r w:rsidRPr="00AE0F37">
              <w:t>);</w:t>
            </w:r>
          </w:p>
          <w:p w:rsidR="00666D22" w:rsidRPr="00AE0F37" w:rsidRDefault="00666D22" w:rsidP="00666D22">
            <w:pPr>
              <w:numPr>
                <w:ilvl w:val="0"/>
                <w:numId w:val="6"/>
              </w:numPr>
              <w:spacing w:before="100" w:beforeAutospacing="1" w:after="100" w:afterAutospacing="1"/>
            </w:pPr>
            <w:proofErr w:type="spellStart"/>
            <w:r w:rsidRPr="00AE0F37">
              <w:t>fenoksietanolio</w:t>
            </w:r>
            <w:proofErr w:type="spellEnd"/>
            <w:r w:rsidRPr="00AE0F37">
              <w:t xml:space="preserve"> (</w:t>
            </w:r>
            <w:proofErr w:type="spellStart"/>
            <w:r w:rsidRPr="00AE0F37">
              <w:t>Phenoxyethanol</w:t>
            </w:r>
            <w:proofErr w:type="spellEnd"/>
            <w:r w:rsidRPr="00AE0F37">
              <w:t>);</w:t>
            </w:r>
          </w:p>
          <w:p w:rsidR="00666D22" w:rsidRPr="00AE0F37" w:rsidRDefault="00666D22" w:rsidP="00666D22">
            <w:pPr>
              <w:numPr>
                <w:ilvl w:val="0"/>
                <w:numId w:val="6"/>
              </w:numPr>
              <w:spacing w:before="100" w:beforeAutospacing="1" w:after="100" w:afterAutospacing="1"/>
            </w:pPr>
            <w:proofErr w:type="spellStart"/>
            <w:r w:rsidRPr="00AE0F37">
              <w:t>izotiazolinonų</w:t>
            </w:r>
            <w:proofErr w:type="spellEnd"/>
            <w:r w:rsidRPr="00AE0F37">
              <w:t xml:space="preserve">, įskaitant </w:t>
            </w:r>
            <w:proofErr w:type="spellStart"/>
            <w:r w:rsidRPr="00AE0F37">
              <w:t>Methylisothiazolinone</w:t>
            </w:r>
            <w:proofErr w:type="spellEnd"/>
            <w:r w:rsidRPr="00AE0F37">
              <w:t xml:space="preserve"> (MI) ir </w:t>
            </w:r>
            <w:proofErr w:type="spellStart"/>
            <w:r w:rsidRPr="00AE0F37">
              <w:t>Methylchloroisothiazolinone</w:t>
            </w:r>
            <w:proofErr w:type="spellEnd"/>
            <w:r w:rsidRPr="00AE0F37">
              <w:t xml:space="preserve"> (MCI);</w:t>
            </w:r>
          </w:p>
          <w:p w:rsidR="00666D22" w:rsidRPr="00AE0F37" w:rsidRDefault="00666D22" w:rsidP="00666D22">
            <w:pPr>
              <w:numPr>
                <w:ilvl w:val="0"/>
                <w:numId w:val="6"/>
              </w:numPr>
              <w:spacing w:before="100" w:beforeAutospacing="1"/>
            </w:pPr>
            <w:r w:rsidRPr="00AE0F37">
              <w:t xml:space="preserve">sintetinių polimerinių </w:t>
            </w:r>
            <w:proofErr w:type="spellStart"/>
            <w:r w:rsidRPr="00AE0F37">
              <w:t>mikroplastikų</w:t>
            </w:r>
            <w:proofErr w:type="spellEnd"/>
            <w:r w:rsidRPr="00AE0F37">
              <w:t>.</w:t>
            </w:r>
          </w:p>
          <w:p w:rsidR="00666D22" w:rsidRPr="00AE0F37" w:rsidRDefault="00666D22" w:rsidP="001A1691">
            <w:r w:rsidRPr="00AE0F37">
              <w:rPr>
                <w:bCs/>
              </w:rPr>
              <w:t>1.2. Kvapiosios medžiagos ir dažikliai</w:t>
            </w:r>
          </w:p>
          <w:p w:rsidR="00666D22" w:rsidRPr="00AE0F37" w:rsidRDefault="00666D22" w:rsidP="00666D22">
            <w:pPr>
              <w:numPr>
                <w:ilvl w:val="0"/>
                <w:numId w:val="7"/>
              </w:numPr>
              <w:spacing w:before="100" w:beforeAutospacing="1" w:after="100" w:afterAutospacing="1"/>
            </w:pPr>
            <w:r w:rsidRPr="00AE0F37">
              <w:lastRenderedPageBreak/>
              <w:t>produktas turi būti be pridėtinių kvapiųjų medžiagų (bekvapis);</w:t>
            </w:r>
          </w:p>
          <w:p w:rsidR="00666D22" w:rsidRDefault="00666D22" w:rsidP="00062026">
            <w:pPr>
              <w:numPr>
                <w:ilvl w:val="0"/>
                <w:numId w:val="7"/>
              </w:numPr>
              <w:spacing w:before="100" w:beforeAutospacing="1"/>
            </w:pPr>
            <w:r w:rsidRPr="00AE0F37">
              <w:t>sudėtyje neturi būti sintetinių dažiklių.</w:t>
            </w:r>
          </w:p>
          <w:p w:rsidR="00666D22" w:rsidRPr="00AE0F37" w:rsidRDefault="00666D22" w:rsidP="00082605">
            <w:r w:rsidRPr="00AE0F37">
              <w:t>Kempinės matmenys:</w:t>
            </w:r>
          </w:p>
          <w:p w:rsidR="00666D22" w:rsidRPr="00AE0F37" w:rsidRDefault="00666D22" w:rsidP="001A1691">
            <w:pPr>
              <w:numPr>
                <w:ilvl w:val="0"/>
                <w:numId w:val="8"/>
              </w:numPr>
              <w:spacing w:after="100" w:afterAutospacing="1"/>
            </w:pPr>
            <w:r w:rsidRPr="00AE0F37">
              <w:t>ilgis – ne mažesnis kaip 12 cm ir ne didesnis kaip 15 cm;</w:t>
            </w:r>
          </w:p>
          <w:p w:rsidR="00666D22" w:rsidRPr="00AE0F37" w:rsidRDefault="00666D22" w:rsidP="00666D22">
            <w:pPr>
              <w:numPr>
                <w:ilvl w:val="0"/>
                <w:numId w:val="8"/>
              </w:numPr>
              <w:spacing w:before="100" w:beforeAutospacing="1" w:after="100" w:afterAutospacing="1"/>
            </w:pPr>
            <w:r w:rsidRPr="00AE0F37">
              <w:t>plotis – ne mažesnis kaip 7 cm ir ne didesnis kaip 10 cm;</w:t>
            </w:r>
          </w:p>
          <w:p w:rsidR="00666D22" w:rsidRPr="00AE0F37" w:rsidRDefault="00666D22" w:rsidP="00666D22">
            <w:pPr>
              <w:numPr>
                <w:ilvl w:val="0"/>
                <w:numId w:val="8"/>
              </w:numPr>
              <w:spacing w:before="100" w:beforeAutospacing="1"/>
            </w:pPr>
            <w:r w:rsidRPr="00AE0F37">
              <w:t>storis – ne mažesnis kaip 2 cm ir ne didesnis kaip 5 cm.</w:t>
            </w:r>
          </w:p>
          <w:p w:rsidR="00666D22" w:rsidRPr="00B52C60" w:rsidRDefault="00666D22" w:rsidP="00082605">
            <w:pPr>
              <w:spacing w:after="100" w:afterAutospacing="1"/>
            </w:pPr>
          </w:p>
        </w:tc>
      </w:tr>
    </w:tbl>
    <w:p w:rsidR="00666D22" w:rsidRDefault="00666D22" w:rsidP="00666D22">
      <w:pPr>
        <w:spacing w:before="100" w:beforeAutospacing="1"/>
        <w:rPr>
          <w:b/>
        </w:rPr>
      </w:pPr>
    </w:p>
    <w:p w:rsidR="00666D22" w:rsidRDefault="00666D22" w:rsidP="00666D22">
      <w:pPr>
        <w:spacing w:before="100" w:beforeAutospacing="1"/>
        <w:rPr>
          <w:bCs/>
        </w:rPr>
      </w:pPr>
      <w:r>
        <w:rPr>
          <w:b/>
        </w:rPr>
        <w:t>1.Kokybės ir saugos reikalavimai:</w:t>
      </w:r>
      <w:r w:rsidRPr="00D6645B">
        <w:rPr>
          <w:bCs/>
        </w:rPr>
        <w:t xml:space="preserve"> </w:t>
      </w:r>
    </w:p>
    <w:p w:rsidR="00666D22" w:rsidRPr="00EC5488" w:rsidRDefault="00666D22" w:rsidP="00666D22">
      <w:pPr>
        <w:rPr>
          <w:bCs/>
        </w:rPr>
      </w:pPr>
      <w:r>
        <w:t>1</w:t>
      </w:r>
      <w:r w:rsidRPr="00EC5488">
        <w:t>.1. Tiekiamos prekės turi būti naujos, nenaudotos, tinkamos naudoti pagal paskirtį ir atitikti galiojančius Europos Sąjungos bei Lietuvos Respublikos teisės aktų reikalavimus.</w:t>
      </w:r>
    </w:p>
    <w:p w:rsidR="00666D22" w:rsidRPr="00EC5488" w:rsidRDefault="00666D22" w:rsidP="00666D22">
      <w:r>
        <w:t>1</w:t>
      </w:r>
      <w:r w:rsidRPr="00EC5488">
        <w:t>.2. Gaminio sudėtyje naudojamos cheminės medžiagos turi atitikti Europos Parlamento ir Tarybos reglamento (EB) Nr. 1907/2006 (REACH) reikalavimus.</w:t>
      </w:r>
    </w:p>
    <w:p w:rsidR="00666D22" w:rsidRPr="00AB53E4" w:rsidRDefault="00666D22" w:rsidP="00666D22">
      <w:r w:rsidRPr="00AB53E4">
        <w:t xml:space="preserve">1.3. Gaminyje ir jo pakuotėje negali būti naudojamas </w:t>
      </w:r>
      <w:proofErr w:type="spellStart"/>
      <w:r w:rsidRPr="00AB53E4">
        <w:t>aerobiškai</w:t>
      </w:r>
      <w:proofErr w:type="spellEnd"/>
      <w:r w:rsidRPr="00AB53E4">
        <w:t xml:space="preserve"> skaidus (</w:t>
      </w:r>
      <w:proofErr w:type="spellStart"/>
      <w:r w:rsidRPr="00AB53E4">
        <w:t>oxo-degradable</w:t>
      </w:r>
      <w:proofErr w:type="spellEnd"/>
      <w:r w:rsidRPr="00AB53E4">
        <w:t>) plastikas.</w:t>
      </w:r>
    </w:p>
    <w:p w:rsidR="00666D22" w:rsidRPr="00AB53E4" w:rsidRDefault="00666D22" w:rsidP="006C3586">
      <w:r w:rsidRPr="00AB53E4">
        <w:t>1.4. Jeigu gaminyje naudojamas sintetinis pluoštas arba plastiko sudedamosios dalys, gaminys turi atitikti jam taikomus Europos S</w:t>
      </w:r>
      <w:r w:rsidR="006C3586" w:rsidRPr="00AB53E4">
        <w:t>ąjungos ženklinimo reikalavimus (</w:t>
      </w:r>
      <w:r w:rsidR="006C3586" w:rsidRPr="00AB53E4">
        <w:rPr>
          <w:lang w:eastAsia="en-GB"/>
        </w:rPr>
        <w:t xml:space="preserve"> Ant gaminio pakuotės </w:t>
      </w:r>
      <w:r w:rsidR="006C3586" w:rsidRPr="00AB53E4">
        <w:rPr>
          <w:b/>
          <w:bCs/>
          <w:lang w:eastAsia="en-GB"/>
        </w:rPr>
        <w:t>privaloma aiškiai matomoje vietoje išspausdinti oficialų ES logotipą</w:t>
      </w:r>
      <w:r w:rsidR="006C3586" w:rsidRPr="00AB53E4">
        <w:rPr>
          <w:lang w:eastAsia="en-GB"/>
        </w:rPr>
        <w:t xml:space="preserve"> (vėžliukas ir perbrauktas gaminys). Šis ženklas įspėja vartotoją, kad gaminyje yra plastiko, žalingo jūros aplinkai, ir kad jo negalima mesti į tualetą).</w:t>
      </w:r>
    </w:p>
    <w:p w:rsidR="00666D22" w:rsidRPr="00AB53E4" w:rsidRDefault="00666D22" w:rsidP="00666D22">
      <w:pPr>
        <w:jc w:val="both"/>
      </w:pPr>
      <w:r w:rsidRPr="00AB53E4">
        <w:t>1.5. Prekė turi būti tinkama naudoti sveikatos priežiūros ir socialinės globos aplinkoje, kai būtina užtikrinti aukštą higienos lygį ir sumažinti kryžminės taršos riziką.</w:t>
      </w:r>
    </w:p>
    <w:p w:rsidR="001943E6" w:rsidRPr="00AB53E4" w:rsidRDefault="001943E6" w:rsidP="001943E6">
      <w:pPr>
        <w:ind w:right="140"/>
        <w:jc w:val="both"/>
      </w:pPr>
    </w:p>
    <w:p w:rsidR="001943E6" w:rsidRDefault="001943E6" w:rsidP="00C17F30">
      <w:pPr>
        <w:pStyle w:val="Sraopastraipa"/>
        <w:numPr>
          <w:ilvl w:val="0"/>
          <w:numId w:val="1"/>
        </w:numPr>
        <w:ind w:right="140"/>
        <w:jc w:val="both"/>
      </w:pPr>
      <w:r w:rsidRPr="00AB53E4">
        <w:t xml:space="preserve">Perkančioji organizacija </w:t>
      </w:r>
      <w:r w:rsidRPr="00AB53E4">
        <w:rPr>
          <w:b/>
        </w:rPr>
        <w:t>vykdo žaliąjį pirkimą</w:t>
      </w:r>
      <w:r w:rsidRPr="00C17F30">
        <w:rPr>
          <w:b/>
        </w:rPr>
        <w:t>.</w:t>
      </w:r>
      <w:r w:rsidRPr="00AD194D">
        <w:t xml:space="preserve"> </w:t>
      </w:r>
    </w:p>
    <w:p w:rsidR="001943E6" w:rsidRPr="00AD194D" w:rsidRDefault="001943E6" w:rsidP="001943E6">
      <w:pPr>
        <w:ind w:right="140"/>
        <w:jc w:val="both"/>
      </w:pPr>
    </w:p>
    <w:p w:rsidR="00B539C0" w:rsidRDefault="001943E6" w:rsidP="00687BB1">
      <w:pPr>
        <w:pStyle w:val="Sraopastraipa"/>
        <w:numPr>
          <w:ilvl w:val="1"/>
          <w:numId w:val="1"/>
        </w:numPr>
        <w:spacing w:line="276" w:lineRule="auto"/>
        <w:jc w:val="both"/>
      </w:pPr>
      <w:r w:rsidRPr="00A47379">
        <w:rPr>
          <w:kern w:val="2"/>
          <w:shd w:val="clear" w:color="auto" w:fill="FFFFFF"/>
        </w:rPr>
        <w:t xml:space="preserve">Aplinkosauginiai kriterijai </w:t>
      </w:r>
      <w:r w:rsidR="00687BB1">
        <w:rPr>
          <w:kern w:val="2"/>
          <w:shd w:val="clear" w:color="auto" w:fill="FFFFFF"/>
        </w:rPr>
        <w:t xml:space="preserve"> vienkartinėms kūno kempinėms </w:t>
      </w:r>
      <w:r w:rsidRPr="00A47379">
        <w:rPr>
          <w:kern w:val="2"/>
          <w:shd w:val="clear" w:color="auto" w:fill="FFFFFF"/>
        </w:rPr>
        <w:t>nustatomi</w:t>
      </w:r>
      <w:r w:rsidRPr="0077625F">
        <w:t xml:space="preserve"> </w:t>
      </w:r>
      <w:r w:rsidRPr="00A47379">
        <w:rPr>
          <w:kern w:val="2"/>
          <w:shd w:val="clear" w:color="auto" w:fill="FFFFFF"/>
        </w:rPr>
        <w:t xml:space="preserve">vadovaujantis </w:t>
      </w:r>
      <w:r w:rsidRPr="00A47379">
        <w:rPr>
          <w:kern w:val="2"/>
        </w:rPr>
        <w:t xml:space="preserve">Aplinkos apsaugos kriterijų taikymo, vykdant žaliuosius pirkimus, tvarkos aprašo, </w:t>
      </w:r>
      <w:r w:rsidRPr="00687BB1">
        <w:rPr>
          <w:kern w:val="2"/>
        </w:rPr>
        <w:t>patvirtinto 2011 m. birželio 28 d. įsakymu D1-508</w:t>
      </w:r>
      <w:r w:rsidRPr="00687BB1">
        <w:rPr>
          <w:kern w:val="2"/>
          <w:shd w:val="clear" w:color="auto" w:fill="FFFFFF"/>
        </w:rPr>
        <w:t xml:space="preserve"> „Dėl Aplinkos apsaugos kriterijų taikymo, vykdant žaliuosius pirkimus, tvarkos aprašo patvirtinimo“ (toliau – Tvarkos aprašas) </w:t>
      </w:r>
      <w:r w:rsidRPr="0077625F">
        <w:t>4 punkto 4.4.4.</w:t>
      </w:r>
      <w:r w:rsidR="00957733">
        <w:t xml:space="preserve">1. papunkčiu </w:t>
      </w:r>
      <w:r w:rsidRPr="0077625F">
        <w:t>pagaminti, tiekti ir (ar) naudoti, paslaugai teikti ar darbams atlikti sunaudojama mažiau gamtos išteklių ir (ar)  sudėtyje yra pakartotinai panaud</w:t>
      </w:r>
      <w:r w:rsidR="00C17F30">
        <w:t>ot</w:t>
      </w:r>
      <w:r w:rsidR="00A644A8">
        <w:t>ų ir (ar) perdirbtų medžiagų</w:t>
      </w:r>
      <w:r w:rsidR="00B539C0">
        <w:t>.</w:t>
      </w:r>
    </w:p>
    <w:p w:rsidR="00494C95" w:rsidRPr="00687BB1" w:rsidRDefault="00A644A8" w:rsidP="00687BB1">
      <w:pPr>
        <w:pStyle w:val="Sraopastraipa"/>
        <w:numPr>
          <w:ilvl w:val="1"/>
          <w:numId w:val="1"/>
        </w:numPr>
        <w:spacing w:line="276" w:lineRule="auto"/>
        <w:jc w:val="both"/>
      </w:pPr>
      <w:r>
        <w:t xml:space="preserve"> </w:t>
      </w:r>
      <w:r w:rsidR="006430B9" w:rsidRPr="00A47379">
        <w:rPr>
          <w:kern w:val="2"/>
          <w:shd w:val="clear" w:color="auto" w:fill="FFFFFF"/>
        </w:rPr>
        <w:t xml:space="preserve">Aplinkosauginiai kriterijai </w:t>
      </w:r>
      <w:r w:rsidR="006430B9">
        <w:rPr>
          <w:kern w:val="2"/>
          <w:shd w:val="clear" w:color="auto" w:fill="FFFFFF"/>
        </w:rPr>
        <w:t xml:space="preserve">  pakuotėms nustatomi</w:t>
      </w:r>
      <w:r w:rsidR="006430B9">
        <w:t xml:space="preserve"> </w:t>
      </w:r>
      <w:r w:rsidR="007A26AA">
        <w:t>vadovautis</w:t>
      </w:r>
      <w:r w:rsidR="00494C95">
        <w:t xml:space="preserve"> </w:t>
      </w:r>
      <w:r w:rsidR="00494C95" w:rsidRPr="006430B9">
        <w:rPr>
          <w:color w:val="FF0000"/>
        </w:rPr>
        <w:t xml:space="preserve"> </w:t>
      </w:r>
      <w:r w:rsidR="006430B9" w:rsidRPr="00A47379">
        <w:rPr>
          <w:kern w:val="2"/>
        </w:rPr>
        <w:t xml:space="preserve">Aplinkos apsaugos kriterijų taikymo, vykdant žaliuosius pirkimus, tvarkos aprašo, </w:t>
      </w:r>
      <w:r w:rsidR="006430B9" w:rsidRPr="00687BB1">
        <w:rPr>
          <w:kern w:val="2"/>
        </w:rPr>
        <w:t>patvirtinto 2011 m. birželio 28 d. įsakymu D1-508</w:t>
      </w:r>
      <w:r w:rsidR="006430B9" w:rsidRPr="00687BB1">
        <w:rPr>
          <w:kern w:val="2"/>
          <w:shd w:val="clear" w:color="auto" w:fill="FFFFFF"/>
        </w:rPr>
        <w:t xml:space="preserve"> „Dėl Aplinkos apsaugos kriterijų taikymo, vykdant žaliuosius pirkimus, tvarkos aprašo patvirtinimo“ (toliau – Tvarkos aprašas) </w:t>
      </w:r>
      <w:r w:rsidR="00494C95" w:rsidRPr="008B10C9">
        <w:t xml:space="preserve">4.1. </w:t>
      </w:r>
      <w:r w:rsidR="007A26AA" w:rsidRPr="008B10C9">
        <w:t>punktu</w:t>
      </w:r>
      <w:r w:rsidR="00A16D16" w:rsidRPr="008B10C9">
        <w:t xml:space="preserve"> </w:t>
      </w:r>
      <w:r w:rsidR="00494C95" w:rsidRPr="008B10C9">
        <w:t xml:space="preserve">yra Produktų, kurių viešiesiems pirkimams </w:t>
      </w:r>
      <w:r w:rsidR="00394B81" w:rsidRPr="008B10C9">
        <w:t xml:space="preserve">ir pirkimams taikytini </w:t>
      </w:r>
      <w:r w:rsidR="00494C95" w:rsidRPr="008B10C9">
        <w:t xml:space="preserve"> aplinkos apsaugos kriterijai, sąraše, nurodytame Tvarkos aprašo </w:t>
      </w:r>
      <w:proofErr w:type="spellStart"/>
      <w:r w:rsidR="002071C4" w:rsidRPr="008B10C9">
        <w:t>ap</w:t>
      </w:r>
      <w:r w:rsidR="00776CB9" w:rsidRPr="008B10C9">
        <w:t>rašo</w:t>
      </w:r>
      <w:proofErr w:type="spellEnd"/>
      <w:r w:rsidR="00776CB9" w:rsidRPr="008B10C9">
        <w:t xml:space="preserve"> 2 priedo II skyrius</w:t>
      </w:r>
      <w:r w:rsidR="00011781" w:rsidRPr="008B10C9">
        <w:t xml:space="preserve"> </w:t>
      </w:r>
      <w:r w:rsidR="00776CB9" w:rsidRPr="008B10C9">
        <w:t>,,Pakuotės“</w:t>
      </w:r>
      <w:r w:rsidR="002A2013" w:rsidRPr="008B10C9">
        <w:t xml:space="preserve">, </w:t>
      </w:r>
      <w:r w:rsidR="00BD67CF" w:rsidRPr="008B10C9">
        <w:t>nebent tai prieštarauja higienos normoms.</w:t>
      </w:r>
    </w:p>
    <w:p w:rsidR="001943E6" w:rsidRPr="001B0F95" w:rsidRDefault="001943E6" w:rsidP="00A47379">
      <w:pPr>
        <w:spacing w:line="276" w:lineRule="auto"/>
        <w:jc w:val="both"/>
      </w:pPr>
    </w:p>
    <w:p w:rsidR="001943E6" w:rsidRPr="0077625F" w:rsidRDefault="00021843" w:rsidP="001943E6">
      <w:pPr>
        <w:pStyle w:val="Betarp"/>
        <w:spacing w:line="276" w:lineRule="auto"/>
        <w:jc w:val="both"/>
      </w:pPr>
      <w:r>
        <w:rPr>
          <w:b/>
        </w:rPr>
        <w:t>2.3</w:t>
      </w:r>
      <w:r w:rsidR="000A68BD">
        <w:rPr>
          <w:b/>
        </w:rPr>
        <w:t>.</w:t>
      </w:r>
      <w:r w:rsidR="001943E6" w:rsidRPr="00877776">
        <w:rPr>
          <w:b/>
        </w:rPr>
        <w:t>Pirminė plastikinė, skaidri pakuotė- skaidraus plastiko maišeliai/plėvelė</w:t>
      </w:r>
      <w:r w:rsidR="001943E6">
        <w:t xml:space="preserve">  </w:t>
      </w:r>
      <w:r w:rsidR="001943E6" w:rsidRPr="0077625F">
        <w:t>privalo būti laikoma pe</w:t>
      </w:r>
      <w:r w:rsidR="00E36897">
        <w:t>rdirbamąja pakuote pagal Lietuvos Respublikos</w:t>
      </w:r>
      <w:r w:rsidR="001943E6" w:rsidRPr="0077625F">
        <w:t xml:space="preserve"> mokesčio už apli</w:t>
      </w:r>
      <w:r w:rsidR="00E36897">
        <w:t>nkos teršimą įstatymo nuostatas ir (ar) turi būti vienalytės (homogeniškos) pakuotės, pagami</w:t>
      </w:r>
      <w:r w:rsidR="00DE0E4E">
        <w:t>ntos iš vienos rūšies medžiagos.</w:t>
      </w:r>
    </w:p>
    <w:p w:rsidR="001943E6" w:rsidRDefault="001943E6" w:rsidP="001943E6">
      <w:pPr>
        <w:spacing w:line="276" w:lineRule="auto"/>
        <w:jc w:val="both"/>
        <w:rPr>
          <w:lang w:eastAsia="en-GB"/>
        </w:rPr>
      </w:pPr>
      <w:r w:rsidRPr="0077625F">
        <w:rPr>
          <w:shd w:val="clear" w:color="auto" w:fill="FFFFFF"/>
        </w:rPr>
        <w:lastRenderedPageBreak/>
        <w:t xml:space="preserve">Siūlomos </w:t>
      </w:r>
      <w:r w:rsidRPr="00FB75DC">
        <w:rPr>
          <w:shd w:val="clear" w:color="auto" w:fill="FFFFFF"/>
        </w:rPr>
        <w:t>prekės pirmo lygio pakuotė ir jos dalys turi būti pagamintos taip, kad jas būtų galima pakartotinai naudoti, perdirbti ar kitaip naudoti, o pakuotė pažymėta tai patvirtinančiais simboliniais ženklais.</w:t>
      </w:r>
      <w:r w:rsidRPr="00FB75DC">
        <w:rPr>
          <w:lang w:eastAsia="en-GB"/>
        </w:rPr>
        <w:t xml:space="preserve"> Ant pakuotės turi būti aiškiai nurodytas plastiko medžiagos identifikavimo kodas (pvz., </w:t>
      </w:r>
      <w:r w:rsidRPr="00FB75DC">
        <w:rPr>
          <w:rFonts w:ascii="Courier New" w:hAnsi="Courier New" w:cs="Courier New"/>
          <w:sz w:val="20"/>
          <w:szCs w:val="20"/>
          <w:bdr w:val="single" w:sz="6" w:space="2" w:color="F4F6F7" w:frame="1"/>
          <w:shd w:val="clear" w:color="auto" w:fill="F4F6F7"/>
          <w:lang w:eastAsia="en-GB"/>
        </w:rPr>
        <w:t>04 LDPE</w:t>
      </w:r>
      <w:r w:rsidRPr="00FB75DC">
        <w:rPr>
          <w:lang w:eastAsia="en-GB"/>
        </w:rPr>
        <w:t xml:space="preserve"> arba </w:t>
      </w:r>
      <w:r w:rsidRPr="00FB75DC">
        <w:rPr>
          <w:rFonts w:ascii="Courier New" w:hAnsi="Courier New" w:cs="Courier New"/>
          <w:sz w:val="20"/>
          <w:szCs w:val="20"/>
          <w:bdr w:val="single" w:sz="6" w:space="2" w:color="F4F6F7" w:frame="1"/>
          <w:shd w:val="clear" w:color="auto" w:fill="F4F6F7"/>
          <w:lang w:eastAsia="en-GB"/>
        </w:rPr>
        <w:t>05 PP</w:t>
      </w:r>
      <w:r w:rsidRPr="00FB75DC">
        <w:rPr>
          <w:lang w:eastAsia="en-GB"/>
        </w:rPr>
        <w:t>), palengvinantis rūšiavimą.</w:t>
      </w:r>
    </w:p>
    <w:p w:rsidR="00DC51F7" w:rsidRPr="00FB75DC" w:rsidRDefault="00DC51F7" w:rsidP="00AB53E4">
      <w:pPr>
        <w:numPr>
          <w:ilvl w:val="0"/>
          <w:numId w:val="10"/>
        </w:numPr>
        <w:spacing w:after="100" w:afterAutospacing="1"/>
        <w:rPr>
          <w:lang w:eastAsia="en-GB"/>
        </w:rPr>
      </w:pPr>
      <w:r w:rsidRPr="00FB75DC">
        <w:rPr>
          <w:b/>
          <w:bCs/>
          <w:lang w:eastAsia="en-GB"/>
        </w:rPr>
        <w:t>Medžiagos ribojimas</w:t>
      </w:r>
      <w:r w:rsidRPr="00FB75DC">
        <w:rPr>
          <w:lang w:eastAsia="en-GB"/>
        </w:rPr>
        <w:t>: Draudžiama naudoti PVC (</w:t>
      </w:r>
      <w:proofErr w:type="spellStart"/>
      <w:r w:rsidRPr="00FB75DC">
        <w:rPr>
          <w:lang w:eastAsia="en-GB"/>
        </w:rPr>
        <w:t>polivynilchlo</w:t>
      </w:r>
      <w:r w:rsidR="00900A53">
        <w:rPr>
          <w:lang w:eastAsia="en-GB"/>
        </w:rPr>
        <w:t>rido</w:t>
      </w:r>
      <w:proofErr w:type="spellEnd"/>
      <w:r w:rsidR="00900A53">
        <w:rPr>
          <w:lang w:eastAsia="en-GB"/>
        </w:rPr>
        <w:t>) plastiką, n</w:t>
      </w:r>
      <w:r w:rsidRPr="00FB75DC">
        <w:rPr>
          <w:lang w:eastAsia="en-GB"/>
        </w:rPr>
        <w:t>audoti LDPE (mažo tankio polietileną) arba PP (polipropileną).</w:t>
      </w:r>
    </w:p>
    <w:p w:rsidR="000A44CD" w:rsidRDefault="00DC51F7" w:rsidP="000A44CD">
      <w:pPr>
        <w:numPr>
          <w:ilvl w:val="0"/>
          <w:numId w:val="10"/>
        </w:numPr>
        <w:spacing w:before="100" w:beforeAutospacing="1" w:after="100" w:afterAutospacing="1"/>
        <w:rPr>
          <w:lang w:eastAsia="en-GB"/>
        </w:rPr>
      </w:pPr>
      <w:r w:rsidRPr="00FB75DC">
        <w:rPr>
          <w:b/>
          <w:bCs/>
          <w:lang w:eastAsia="en-GB"/>
        </w:rPr>
        <w:t>Perdirbtas plastikas</w:t>
      </w:r>
      <w:r w:rsidR="00AB53E4">
        <w:rPr>
          <w:lang w:eastAsia="en-GB"/>
        </w:rPr>
        <w:t xml:space="preserve">: </w:t>
      </w:r>
      <w:r w:rsidRPr="00FB75DC">
        <w:rPr>
          <w:lang w:eastAsia="en-GB"/>
        </w:rPr>
        <w:t xml:space="preserve"> skaidri pakuotė </w:t>
      </w:r>
      <w:r w:rsidR="00AB53E4">
        <w:rPr>
          <w:lang w:eastAsia="en-GB"/>
        </w:rPr>
        <w:t xml:space="preserve">turi </w:t>
      </w:r>
      <w:r w:rsidRPr="00FB75DC">
        <w:rPr>
          <w:lang w:eastAsia="en-GB"/>
        </w:rPr>
        <w:t xml:space="preserve">būtų pagaminta iš ne mažiau kaip </w:t>
      </w:r>
      <w:r w:rsidRPr="00FB75DC">
        <w:rPr>
          <w:b/>
          <w:bCs/>
          <w:lang w:eastAsia="en-GB"/>
        </w:rPr>
        <w:t>30–50 % perdirbto plastiko žaliavos</w:t>
      </w:r>
      <w:r w:rsidRPr="00FB75DC">
        <w:rPr>
          <w:lang w:eastAsia="en-GB"/>
        </w:rPr>
        <w:t xml:space="preserve"> (tai atitinka naujausias </w:t>
      </w:r>
      <w:hyperlink r:id="rId5" w:history="1">
        <w:r w:rsidRPr="00FB75DC">
          <w:rPr>
            <w:color w:val="0000FF"/>
            <w:u w:val="single"/>
            <w:lang w:eastAsia="en-GB"/>
          </w:rPr>
          <w:t>ES PPWR reglamento</w:t>
        </w:r>
      </w:hyperlink>
      <w:r w:rsidRPr="00FB75DC">
        <w:rPr>
          <w:lang w:eastAsia="en-GB"/>
        </w:rPr>
        <w:t xml:space="preserve"> tendencijas). </w:t>
      </w:r>
    </w:p>
    <w:p w:rsidR="00E027FA" w:rsidRDefault="000A44CD" w:rsidP="00AB53E4">
      <w:pPr>
        <w:spacing w:before="100" w:beforeAutospacing="1"/>
        <w:ind w:left="360"/>
        <w:rPr>
          <w:b/>
          <w:i/>
          <w:color w:val="333333"/>
          <w:shd w:val="clear" w:color="auto" w:fill="FFFFFF"/>
        </w:rPr>
      </w:pPr>
      <w:r w:rsidRPr="000A44CD">
        <w:rPr>
          <w:b/>
          <w:color w:val="333333"/>
          <w:shd w:val="clear" w:color="auto" w:fill="FFFFFF"/>
        </w:rPr>
        <w:t>Pateikti:</w:t>
      </w:r>
      <w:r w:rsidRPr="000A44CD">
        <w:rPr>
          <w:b/>
          <w:i/>
          <w:color w:val="333333"/>
          <w:shd w:val="clear" w:color="auto" w:fill="FFFFFF"/>
        </w:rPr>
        <w:t xml:space="preserve"> </w:t>
      </w:r>
      <w:r w:rsidR="00155A0E">
        <w:rPr>
          <w:b/>
          <w:i/>
          <w:color w:val="333333"/>
          <w:shd w:val="clear" w:color="auto" w:fill="FFFFFF"/>
        </w:rPr>
        <w:t xml:space="preserve"> </w:t>
      </w:r>
    </w:p>
    <w:p w:rsidR="00493AE9" w:rsidRDefault="00030417" w:rsidP="00E027FA">
      <w:pPr>
        <w:pStyle w:val="Sraopastraipa"/>
        <w:numPr>
          <w:ilvl w:val="1"/>
          <w:numId w:val="10"/>
        </w:numPr>
        <w:spacing w:before="100" w:beforeAutospacing="1" w:after="100" w:afterAutospacing="1"/>
      </w:pPr>
      <w:r>
        <w:t>Tiekėjo ar gamintojo dokumentus, įrodančius</w:t>
      </w:r>
      <w:r w:rsidR="00021843">
        <w:t>, kad pakuotės yra homogeniškos i</w:t>
      </w:r>
      <w:r w:rsidR="00493AE9">
        <w:t>r (ar) atitinkamai paženklintos;</w:t>
      </w:r>
      <w:r w:rsidR="00021843">
        <w:t xml:space="preserve"> </w:t>
      </w:r>
    </w:p>
    <w:p w:rsidR="00E027FA" w:rsidRDefault="001F6F17" w:rsidP="00BB6D86">
      <w:pPr>
        <w:pStyle w:val="Sraopastraipa"/>
        <w:numPr>
          <w:ilvl w:val="1"/>
          <w:numId w:val="10"/>
        </w:numPr>
        <w:spacing w:before="100" w:beforeAutospacing="1" w:after="100" w:afterAutospacing="1"/>
      </w:pPr>
      <w:r>
        <w:t>Kitus lygiaverčius įrodymus</w:t>
      </w:r>
      <w:r w:rsidR="00E027FA">
        <w:t>.</w:t>
      </w:r>
    </w:p>
    <w:p w:rsidR="00B64FEF" w:rsidRDefault="00C17A24" w:rsidP="00C17A24">
      <w:pPr>
        <w:pStyle w:val="Sraopastraipa"/>
        <w:numPr>
          <w:ilvl w:val="1"/>
          <w:numId w:val="1"/>
        </w:numPr>
        <w:spacing w:before="100" w:beforeAutospacing="1" w:after="100" w:afterAutospacing="1"/>
        <w:rPr>
          <w:lang w:eastAsia="en-GB"/>
        </w:rPr>
      </w:pPr>
      <w:r>
        <w:rPr>
          <w:b/>
        </w:rPr>
        <w:t xml:space="preserve"> </w:t>
      </w:r>
      <w:r w:rsidR="003C1F06" w:rsidRPr="00C17A24">
        <w:rPr>
          <w:b/>
        </w:rPr>
        <w:t>A</w:t>
      </w:r>
      <w:r w:rsidR="00E027FA" w:rsidRPr="00C17A24">
        <w:rPr>
          <w:b/>
        </w:rPr>
        <w:t>ntrinės pakuotės</w:t>
      </w:r>
      <w:r w:rsidR="00E027FA">
        <w:t xml:space="preserve"> turi būti laikytinos perdirbamosiomis pakuotėmis pagal Lietuvos Respublikos mokesčio už aplinkos teršimą įstatymo nuostatas ir (ar) turi būti vienalytės (homogeniškos) pakuotės, pagamintos iš vienos rūšies medžiagos</w:t>
      </w:r>
      <w:r w:rsidR="00DB1058">
        <w:t>.</w:t>
      </w:r>
    </w:p>
    <w:p w:rsidR="00701FF9" w:rsidRPr="000A68BD" w:rsidRDefault="008C27F8" w:rsidP="000A44CD">
      <w:pPr>
        <w:spacing w:before="100" w:beforeAutospacing="1" w:after="100" w:afterAutospacing="1"/>
        <w:ind w:left="360"/>
        <w:rPr>
          <w:b/>
          <w:i/>
          <w:u w:val="single"/>
          <w:lang w:eastAsia="en-GB"/>
        </w:rPr>
      </w:pPr>
      <w:r>
        <w:rPr>
          <w:b/>
          <w:i/>
          <w:u w:val="single"/>
          <w:lang w:eastAsia="en-GB"/>
        </w:rPr>
        <w:t>Sutarties vykdymo metu pateikti</w:t>
      </w:r>
      <w:r w:rsidR="00C55821" w:rsidRPr="000A68BD">
        <w:rPr>
          <w:b/>
          <w:i/>
          <w:u w:val="single"/>
          <w:lang w:eastAsia="en-GB"/>
        </w:rPr>
        <w:t>:</w:t>
      </w:r>
    </w:p>
    <w:p w:rsidR="00701FF9" w:rsidRPr="00E30092" w:rsidRDefault="00B17590" w:rsidP="00701FF9">
      <w:pPr>
        <w:rPr>
          <w:rStyle w:val="inqyif"/>
        </w:rPr>
      </w:pPr>
      <w:r>
        <w:t xml:space="preserve"> - </w:t>
      </w:r>
      <w:r w:rsidR="00701FF9" w:rsidRPr="00E30092">
        <w:rPr>
          <w:rStyle w:val="inqyif"/>
        </w:rPr>
        <w:t xml:space="preserve">gaminio </w:t>
      </w:r>
      <w:r w:rsidR="00701FF9" w:rsidRPr="00E30092">
        <w:rPr>
          <w:rStyle w:val="Grietas"/>
        </w:rPr>
        <w:t>Saugos duomenų lapus (SDL)</w:t>
      </w:r>
      <w:r w:rsidR="00701FF9" w:rsidRPr="00E30092">
        <w:rPr>
          <w:rStyle w:val="inqyif"/>
        </w:rPr>
        <w:t>, patvirtinančius ploviklio cheminę sudėtį ir skaidumą</w:t>
      </w:r>
      <w:r w:rsidR="000A68BD" w:rsidRPr="00E30092">
        <w:rPr>
          <w:rStyle w:val="inqyif"/>
        </w:rPr>
        <w:t>;</w:t>
      </w:r>
    </w:p>
    <w:p w:rsidR="00BD67CF" w:rsidRDefault="00B17590" w:rsidP="00AA3232">
      <w:r w:rsidRPr="00E30092">
        <w:rPr>
          <w:rStyle w:val="inqyif"/>
        </w:rPr>
        <w:t xml:space="preserve">-  </w:t>
      </w:r>
      <w:r w:rsidR="007459A7" w:rsidRPr="00E30092">
        <w:t>pateikti prekės</w:t>
      </w:r>
      <w:r>
        <w:t xml:space="preserve"> antrinės pakuotės tinkamumą perdirbti (</w:t>
      </w:r>
      <w:proofErr w:type="spellStart"/>
      <w:r>
        <w:t>perdirbamumą</w:t>
      </w:r>
      <w:proofErr w:type="spellEnd"/>
      <w:r>
        <w:t xml:space="preserve">) ir (ar) </w:t>
      </w:r>
      <w:proofErr w:type="spellStart"/>
      <w:r>
        <w:t>vienalytiškumą</w:t>
      </w:r>
      <w:proofErr w:type="spellEnd"/>
      <w:r>
        <w:t xml:space="preserve"> (homogenišk</w:t>
      </w:r>
      <w:r w:rsidR="00A2418B">
        <w:t xml:space="preserve">umą) patvirtinančius dokumentus: </w:t>
      </w:r>
      <w:r w:rsidR="00701FF9">
        <w:t xml:space="preserve"> </w:t>
      </w:r>
      <w:r w:rsidR="00FD63EA">
        <w:t>Gaminio techninę specifikaciją ir gamintojo atitikties deklar</w:t>
      </w:r>
      <w:r w:rsidR="00A2418B">
        <w:t xml:space="preserve">aciją dėl pakuotės </w:t>
      </w:r>
      <w:proofErr w:type="spellStart"/>
      <w:r w:rsidR="00A2418B">
        <w:t>perdirbamumo</w:t>
      </w:r>
      <w:proofErr w:type="spellEnd"/>
      <w:r w:rsidR="00A2418B">
        <w:t xml:space="preserve"> arba lygiaverčius dokumentus.</w:t>
      </w:r>
    </w:p>
    <w:p w:rsidR="00AA3232" w:rsidRDefault="00AA3232" w:rsidP="00AA3232"/>
    <w:p w:rsidR="00C12439" w:rsidRPr="00E52216" w:rsidRDefault="00C17A24" w:rsidP="00C12439">
      <w:r>
        <w:t>2.5</w:t>
      </w:r>
      <w:r w:rsidR="00C12439" w:rsidRPr="00E52216">
        <w:t>. Tiekėjas, vykdydamas sutartį, turi:</w:t>
      </w:r>
    </w:p>
    <w:p w:rsidR="00C12439" w:rsidRPr="00E52216" w:rsidRDefault="00C12439" w:rsidP="00C12439">
      <w:pPr>
        <w:numPr>
          <w:ilvl w:val="0"/>
          <w:numId w:val="10"/>
        </w:numPr>
        <w:spacing w:after="100" w:afterAutospacing="1"/>
      </w:pPr>
      <w:r w:rsidRPr="00E52216">
        <w:t>mažinti popierinių dokumentų naudojimą;</w:t>
      </w:r>
    </w:p>
    <w:p w:rsidR="00C12439" w:rsidRPr="00E52216" w:rsidRDefault="00C12439" w:rsidP="00C12439">
      <w:pPr>
        <w:numPr>
          <w:ilvl w:val="0"/>
          <w:numId w:val="10"/>
        </w:numPr>
        <w:spacing w:before="100" w:beforeAutospacing="1" w:after="100" w:afterAutospacing="1"/>
      </w:pPr>
      <w:r w:rsidRPr="00E52216">
        <w:t>dokumentus, susijusius su prekių tiekimu, teikti elektroniniu formatu;</w:t>
      </w:r>
    </w:p>
    <w:p w:rsidR="00666D22" w:rsidRPr="00EC5488" w:rsidRDefault="00402DCF" w:rsidP="00666D22">
      <w:pPr>
        <w:spacing w:after="100" w:afterAutospacing="1"/>
        <w:ind w:left="142" w:hanging="142"/>
      </w:pPr>
      <w:r>
        <w:t xml:space="preserve">     2.</w:t>
      </w:r>
      <w:r w:rsidR="00C17A24">
        <w:t>6</w:t>
      </w:r>
      <w:r w:rsidR="00666D22" w:rsidRPr="00EC5488">
        <w:t>. Dokumentai turi būti pateikti lietuvių kalba a</w:t>
      </w:r>
      <w:r w:rsidR="00666D22">
        <w:t>rba su vertimu į lietuvių kalbą.</w:t>
      </w:r>
    </w:p>
    <w:p w:rsidR="00666D22" w:rsidRDefault="00402DCF" w:rsidP="00666D22">
      <w:pPr>
        <w:spacing w:before="100" w:beforeAutospacing="1"/>
      </w:pPr>
      <w:r>
        <w:rPr>
          <w:b/>
        </w:rPr>
        <w:t xml:space="preserve">       3</w:t>
      </w:r>
      <w:r w:rsidR="003D32A8">
        <w:rPr>
          <w:b/>
        </w:rPr>
        <w:t>. Kiti</w:t>
      </w:r>
      <w:r w:rsidR="00666D22">
        <w:rPr>
          <w:b/>
        </w:rPr>
        <w:t xml:space="preserve"> reikalavimai:</w:t>
      </w:r>
      <w:r w:rsidR="00666D22" w:rsidRPr="00E25CF7">
        <w:t xml:space="preserve"> </w:t>
      </w:r>
    </w:p>
    <w:p w:rsidR="00666D22" w:rsidRPr="00EC5488" w:rsidRDefault="00402DCF" w:rsidP="00666D22">
      <w:pPr>
        <w:ind w:left="142" w:hanging="142"/>
      </w:pPr>
      <w:r>
        <w:t>3</w:t>
      </w:r>
      <w:r w:rsidR="00666D22" w:rsidRPr="00EC5488">
        <w:t>.1. Pirkėjas įsipareigoja nupirkti prekių ne mažiau kaip už 80 proc. pagrindinės sutarties kainos.</w:t>
      </w:r>
    </w:p>
    <w:p w:rsidR="00666D22" w:rsidRPr="00EC5488" w:rsidRDefault="00402DCF" w:rsidP="00666D22">
      <w:r>
        <w:t>3</w:t>
      </w:r>
      <w:r w:rsidR="00666D22" w:rsidRPr="00EC5488">
        <w:t>.2. Prekės turi būti pristatomos į Pirkėjo nurodytą globos namų padalinį arba sandėliavimo vietą.</w:t>
      </w:r>
    </w:p>
    <w:p w:rsidR="00666D22" w:rsidRPr="00EC5488" w:rsidRDefault="00402DCF" w:rsidP="00666D22">
      <w:r>
        <w:t>3</w:t>
      </w:r>
      <w:r w:rsidR="00666D22" w:rsidRPr="00EC5488">
        <w:t>.3. Tiekėjas turi užtikrinti, kad prekės būtų pristatomos nepažeistos, tinkamai supakuotos ir tinkamos naudoti.</w:t>
      </w:r>
    </w:p>
    <w:p w:rsidR="00666D22" w:rsidRDefault="00402DCF" w:rsidP="00184D4E">
      <w:r>
        <w:t>3</w:t>
      </w:r>
      <w:r w:rsidR="00666D22" w:rsidRPr="00EC5488">
        <w:t xml:space="preserve">.4.  Prekės pristatomos vieną (1) </w:t>
      </w:r>
      <w:r w:rsidR="0082157E">
        <w:t>kartą per mėnesį nuo 9.00 iki 15</w:t>
      </w:r>
      <w:r w:rsidR="00666D22" w:rsidRPr="00EC5488">
        <w:t>.00 val., jeigu šalys nesusitaria kitaip.</w:t>
      </w:r>
    </w:p>
    <w:p w:rsidR="00B32A6D" w:rsidRPr="004F5A1E" w:rsidRDefault="004232C0" w:rsidP="004232C0">
      <w:pPr>
        <w:spacing w:after="100" w:afterAutospacing="1"/>
      </w:pPr>
      <w:r>
        <w:t>3.5.</w:t>
      </w:r>
      <w:r w:rsidR="00B32A6D" w:rsidRPr="004F5A1E">
        <w:t xml:space="preserve">Planuojama sutarties vykdymas nuo </w:t>
      </w:r>
      <w:r w:rsidR="007C2422">
        <w:t xml:space="preserve"> pasirašymo dienos ir galioja 12 mėn.</w:t>
      </w:r>
    </w:p>
    <w:p w:rsidR="00B32A6D" w:rsidRPr="004F5A1E" w:rsidRDefault="00B32A6D" w:rsidP="004232C0">
      <w:pPr>
        <w:pStyle w:val="Sraopastraipa"/>
        <w:numPr>
          <w:ilvl w:val="0"/>
          <w:numId w:val="1"/>
        </w:numPr>
        <w:shd w:val="clear" w:color="auto" w:fill="FFFFFF"/>
        <w:tabs>
          <w:tab w:val="left" w:pos="1276"/>
          <w:tab w:val="left" w:pos="1560"/>
          <w:tab w:val="left" w:pos="1701"/>
        </w:tabs>
        <w:suppressAutoHyphens/>
        <w:autoSpaceDE w:val="0"/>
        <w:autoSpaceDN w:val="0"/>
        <w:adjustRightInd w:val="0"/>
        <w:spacing w:line="276" w:lineRule="auto"/>
        <w:jc w:val="both"/>
      </w:pPr>
      <w:r w:rsidRPr="004F5A1E">
        <w:t xml:space="preserve">Pirkimo maksimali kaina </w:t>
      </w:r>
      <w:r w:rsidR="00900A53">
        <w:rPr>
          <w:b/>
        </w:rPr>
        <w:t xml:space="preserve"> 2593,72 </w:t>
      </w:r>
      <w:r w:rsidR="00BB6D86">
        <w:rPr>
          <w:b/>
        </w:rPr>
        <w:t xml:space="preserve"> </w:t>
      </w:r>
      <w:r>
        <w:t>(</w:t>
      </w:r>
      <w:proofErr w:type="spellStart"/>
      <w:r>
        <w:t>Eur</w:t>
      </w:r>
      <w:proofErr w:type="spellEnd"/>
      <w:r>
        <w:t xml:space="preserve"> be PVM) – </w:t>
      </w:r>
      <w:r w:rsidR="00900A53">
        <w:rPr>
          <w:b/>
        </w:rPr>
        <w:t>3283,20</w:t>
      </w:r>
      <w:r w:rsidR="00BB6D86">
        <w:rPr>
          <w:b/>
        </w:rPr>
        <w:t xml:space="preserve"> </w:t>
      </w:r>
      <w:r w:rsidRPr="004F5A1E">
        <w:t xml:space="preserve"> (</w:t>
      </w:r>
      <w:proofErr w:type="spellStart"/>
      <w:r w:rsidRPr="004F5A1E">
        <w:t>Eur</w:t>
      </w:r>
      <w:proofErr w:type="spellEnd"/>
      <w:r w:rsidRPr="004F5A1E">
        <w:t xml:space="preserve"> su PVM</w:t>
      </w:r>
      <w:r w:rsidRPr="00BC2001">
        <w:t>)</w:t>
      </w:r>
    </w:p>
    <w:p w:rsidR="00B32A6D" w:rsidRPr="00AE0F37" w:rsidRDefault="00B32A6D" w:rsidP="00666D22">
      <w:pPr>
        <w:spacing w:after="100" w:afterAutospacing="1"/>
      </w:pPr>
    </w:p>
    <w:sectPr w:rsidR="00B32A6D" w:rsidRPr="00AE0F37" w:rsidSect="003941DD">
      <w:pgSz w:w="16838" w:h="11906" w:orient="landscape"/>
      <w:pgMar w:top="567" w:right="1134" w:bottom="709"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B2026"/>
    <w:multiLevelType w:val="multilevel"/>
    <w:tmpl w:val="60F4DAB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34E4F"/>
    <w:multiLevelType w:val="multilevel"/>
    <w:tmpl w:val="E522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B655FC"/>
    <w:multiLevelType w:val="multilevel"/>
    <w:tmpl w:val="CDF02B44"/>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imes New Roman" w:hAnsi="Times New Roman" w:cs="Times New Roman" w:hint="default"/>
        <w:b/>
        <w:i/>
        <w:color w:val="333333"/>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A67445"/>
    <w:multiLevelType w:val="multilevel"/>
    <w:tmpl w:val="EC12318C"/>
    <w:lvl w:ilvl="0">
      <w:start w:val="1"/>
      <w:numFmt w:val="decimal"/>
      <w:lvlText w:val="%1."/>
      <w:lvlJc w:val="left"/>
      <w:pPr>
        <w:ind w:left="720" w:hanging="360"/>
      </w:pPr>
      <w:rPr>
        <w:b w:val="0"/>
      </w:rPr>
    </w:lvl>
    <w:lvl w:ilvl="1">
      <w:start w:val="1"/>
      <w:numFmt w:val="decimal"/>
      <w:isLgl/>
      <w:lvlText w:val="%1.%2."/>
      <w:lvlJc w:val="left"/>
      <w:pPr>
        <w:ind w:left="720" w:hanging="360"/>
      </w:pPr>
      <w:rPr>
        <w:rFonts w:eastAsia="Batang" w:hint="default"/>
      </w:rPr>
    </w:lvl>
    <w:lvl w:ilvl="2">
      <w:start w:val="1"/>
      <w:numFmt w:val="decimal"/>
      <w:isLgl/>
      <w:lvlText w:val="%1.%2.%3."/>
      <w:lvlJc w:val="left"/>
      <w:pPr>
        <w:ind w:left="1080" w:hanging="720"/>
      </w:pPr>
      <w:rPr>
        <w:rFonts w:eastAsia="Batang" w:hint="default"/>
      </w:rPr>
    </w:lvl>
    <w:lvl w:ilvl="3">
      <w:start w:val="1"/>
      <w:numFmt w:val="decimal"/>
      <w:isLgl/>
      <w:lvlText w:val="%1.%2.%3.%4."/>
      <w:lvlJc w:val="left"/>
      <w:pPr>
        <w:ind w:left="1080" w:hanging="720"/>
      </w:pPr>
      <w:rPr>
        <w:rFonts w:eastAsia="Batang" w:hint="default"/>
      </w:rPr>
    </w:lvl>
    <w:lvl w:ilvl="4">
      <w:start w:val="1"/>
      <w:numFmt w:val="decimal"/>
      <w:isLgl/>
      <w:lvlText w:val="%1.%2.%3.%4.%5."/>
      <w:lvlJc w:val="left"/>
      <w:pPr>
        <w:ind w:left="1440" w:hanging="1080"/>
      </w:pPr>
      <w:rPr>
        <w:rFonts w:eastAsia="Batang" w:hint="default"/>
      </w:rPr>
    </w:lvl>
    <w:lvl w:ilvl="5">
      <w:start w:val="1"/>
      <w:numFmt w:val="decimal"/>
      <w:isLgl/>
      <w:lvlText w:val="%1.%2.%3.%4.%5.%6."/>
      <w:lvlJc w:val="left"/>
      <w:pPr>
        <w:ind w:left="1440" w:hanging="1080"/>
      </w:pPr>
      <w:rPr>
        <w:rFonts w:eastAsia="Batang" w:hint="default"/>
      </w:rPr>
    </w:lvl>
    <w:lvl w:ilvl="6">
      <w:start w:val="1"/>
      <w:numFmt w:val="decimal"/>
      <w:isLgl/>
      <w:lvlText w:val="%1.%2.%3.%4.%5.%6.%7."/>
      <w:lvlJc w:val="left"/>
      <w:pPr>
        <w:ind w:left="1800" w:hanging="1440"/>
      </w:pPr>
      <w:rPr>
        <w:rFonts w:eastAsia="Batang" w:hint="default"/>
      </w:rPr>
    </w:lvl>
    <w:lvl w:ilvl="7">
      <w:start w:val="1"/>
      <w:numFmt w:val="decimal"/>
      <w:isLgl/>
      <w:lvlText w:val="%1.%2.%3.%4.%5.%6.%7.%8."/>
      <w:lvlJc w:val="left"/>
      <w:pPr>
        <w:ind w:left="1800" w:hanging="1440"/>
      </w:pPr>
      <w:rPr>
        <w:rFonts w:eastAsia="Batang" w:hint="default"/>
      </w:rPr>
    </w:lvl>
    <w:lvl w:ilvl="8">
      <w:start w:val="1"/>
      <w:numFmt w:val="decimal"/>
      <w:isLgl/>
      <w:lvlText w:val="%1.%2.%3.%4.%5.%6.%7.%8.%9."/>
      <w:lvlJc w:val="left"/>
      <w:pPr>
        <w:ind w:left="2160" w:hanging="1800"/>
      </w:pPr>
      <w:rPr>
        <w:rFonts w:eastAsia="Batang" w:hint="default"/>
      </w:rPr>
    </w:lvl>
  </w:abstractNum>
  <w:abstractNum w:abstractNumId="4" w15:restartNumberingAfterBreak="0">
    <w:nsid w:val="394B2BE4"/>
    <w:multiLevelType w:val="hybridMultilevel"/>
    <w:tmpl w:val="89AAC4A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3BAB4593"/>
    <w:multiLevelType w:val="multilevel"/>
    <w:tmpl w:val="AC34E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43755D"/>
    <w:multiLevelType w:val="multilevel"/>
    <w:tmpl w:val="9C34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B91AC1"/>
    <w:multiLevelType w:val="multilevel"/>
    <w:tmpl w:val="4538F598"/>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1567" w:hanging="432"/>
      </w:pPr>
      <w:rPr>
        <w:b w:val="0"/>
        <w:bCs/>
        <w:i w:val="0"/>
        <w:color w:val="auto"/>
      </w:rPr>
    </w:lvl>
    <w:lvl w:ilvl="2">
      <w:start w:val="1"/>
      <w:numFmt w:val="decimal"/>
      <w:lvlText w:val="%1.%2.%3."/>
      <w:lvlJc w:val="left"/>
      <w:pPr>
        <w:ind w:left="1639" w:hanging="504"/>
      </w:pPr>
      <w:rPr>
        <w:b w:val="0"/>
        <w:bCs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CB332DB"/>
    <w:multiLevelType w:val="multilevel"/>
    <w:tmpl w:val="8ED88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FE349D"/>
    <w:multiLevelType w:val="hybridMultilevel"/>
    <w:tmpl w:val="E12035BA"/>
    <w:lvl w:ilvl="0" w:tplc="CB4E05DA">
      <w:numFmt w:val="bullet"/>
      <w:lvlText w:val="-"/>
      <w:lvlJc w:val="left"/>
      <w:pPr>
        <w:ind w:left="1080" w:hanging="360"/>
      </w:pPr>
      <w:rPr>
        <w:rFonts w:ascii="Times New Roman" w:eastAsia="Calibri" w:hAnsi="Times New Roman" w:cs="Times New Roman" w:hint="default"/>
        <w:b/>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571922D8"/>
    <w:multiLevelType w:val="multilevel"/>
    <w:tmpl w:val="02D4C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797D2F"/>
    <w:multiLevelType w:val="multilevel"/>
    <w:tmpl w:val="92E4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154FD8"/>
    <w:multiLevelType w:val="multilevel"/>
    <w:tmpl w:val="ADB6B8A6"/>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0"/>
  </w:num>
  <w:num w:numId="3">
    <w:abstractNumId w:val="11"/>
  </w:num>
  <w:num w:numId="4">
    <w:abstractNumId w:val="10"/>
  </w:num>
  <w:num w:numId="5">
    <w:abstractNumId w:val="6"/>
  </w:num>
  <w:num w:numId="6">
    <w:abstractNumId w:val="1"/>
  </w:num>
  <w:num w:numId="7">
    <w:abstractNumId w:val="5"/>
  </w:num>
  <w:num w:numId="8">
    <w:abstractNumId w:val="8"/>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9"/>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D22"/>
    <w:rsid w:val="00002AC5"/>
    <w:rsid w:val="00011781"/>
    <w:rsid w:val="00021843"/>
    <w:rsid w:val="00030417"/>
    <w:rsid w:val="000578F2"/>
    <w:rsid w:val="00062026"/>
    <w:rsid w:val="00077F9C"/>
    <w:rsid w:val="000A44CD"/>
    <w:rsid w:val="000A59D7"/>
    <w:rsid w:val="000A68BD"/>
    <w:rsid w:val="00155A0E"/>
    <w:rsid w:val="00184D4E"/>
    <w:rsid w:val="001943E6"/>
    <w:rsid w:val="00196568"/>
    <w:rsid w:val="001A1691"/>
    <w:rsid w:val="001E397D"/>
    <w:rsid w:val="001F6F17"/>
    <w:rsid w:val="002071C4"/>
    <w:rsid w:val="00261D85"/>
    <w:rsid w:val="00287813"/>
    <w:rsid w:val="00294AEC"/>
    <w:rsid w:val="002A2013"/>
    <w:rsid w:val="00323A37"/>
    <w:rsid w:val="00394B81"/>
    <w:rsid w:val="00396214"/>
    <w:rsid w:val="003C1F06"/>
    <w:rsid w:val="003D32A8"/>
    <w:rsid w:val="00402DCF"/>
    <w:rsid w:val="004232C0"/>
    <w:rsid w:val="00493AE9"/>
    <w:rsid w:val="00494C95"/>
    <w:rsid w:val="00530504"/>
    <w:rsid w:val="00582368"/>
    <w:rsid w:val="006430B9"/>
    <w:rsid w:val="00666D22"/>
    <w:rsid w:val="00687BB1"/>
    <w:rsid w:val="006C3586"/>
    <w:rsid w:val="00701FF9"/>
    <w:rsid w:val="007459A7"/>
    <w:rsid w:val="007651C0"/>
    <w:rsid w:val="00776CB9"/>
    <w:rsid w:val="007A26AA"/>
    <w:rsid w:val="007C2422"/>
    <w:rsid w:val="007E45DB"/>
    <w:rsid w:val="0082157E"/>
    <w:rsid w:val="00831A7D"/>
    <w:rsid w:val="008B10C9"/>
    <w:rsid w:val="008C27F8"/>
    <w:rsid w:val="00900A53"/>
    <w:rsid w:val="0090219E"/>
    <w:rsid w:val="009308B2"/>
    <w:rsid w:val="00957733"/>
    <w:rsid w:val="009A42FB"/>
    <w:rsid w:val="00A12095"/>
    <w:rsid w:val="00A16D16"/>
    <w:rsid w:val="00A2418B"/>
    <w:rsid w:val="00A47379"/>
    <w:rsid w:val="00A644A8"/>
    <w:rsid w:val="00A71899"/>
    <w:rsid w:val="00AA3232"/>
    <w:rsid w:val="00AB53E4"/>
    <w:rsid w:val="00B13CB5"/>
    <w:rsid w:val="00B17590"/>
    <w:rsid w:val="00B246DC"/>
    <w:rsid w:val="00B32A6D"/>
    <w:rsid w:val="00B37387"/>
    <w:rsid w:val="00B51343"/>
    <w:rsid w:val="00B539C0"/>
    <w:rsid w:val="00B6269D"/>
    <w:rsid w:val="00B64FEF"/>
    <w:rsid w:val="00B7332F"/>
    <w:rsid w:val="00B7482A"/>
    <w:rsid w:val="00BB6D86"/>
    <w:rsid w:val="00BD67CF"/>
    <w:rsid w:val="00C12439"/>
    <w:rsid w:val="00C17A24"/>
    <w:rsid w:val="00C17F30"/>
    <w:rsid w:val="00C55821"/>
    <w:rsid w:val="00C725BB"/>
    <w:rsid w:val="00CD172E"/>
    <w:rsid w:val="00D31E2C"/>
    <w:rsid w:val="00DB1058"/>
    <w:rsid w:val="00DC51F7"/>
    <w:rsid w:val="00DE0E4E"/>
    <w:rsid w:val="00DE10B1"/>
    <w:rsid w:val="00E027FA"/>
    <w:rsid w:val="00E13753"/>
    <w:rsid w:val="00E30092"/>
    <w:rsid w:val="00E36897"/>
    <w:rsid w:val="00E52216"/>
    <w:rsid w:val="00E82BE3"/>
    <w:rsid w:val="00EA2462"/>
    <w:rsid w:val="00EF5D4B"/>
    <w:rsid w:val="00F279A7"/>
    <w:rsid w:val="00FC6A33"/>
    <w:rsid w:val="00FD63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34C55"/>
  <w15:chartTrackingRefBased/>
  <w15:docId w15:val="{2A7291A9-9BA5-4FA0-B7DE-84B6225C1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66D22"/>
    <w:pPr>
      <w:spacing w:after="0" w:line="240" w:lineRule="auto"/>
    </w:pPr>
    <w:rPr>
      <w:rFonts w:eastAsia="Times New Roman" w:cs="Times New Roman"/>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List Paragraph Red Diagrama,Buletai Diagrama,Bullet EY Diagrama,List Paragraph21 Diagrama,List Paragraph2 Diagrama,lp1 Diagrama,Bullet 1 Diagrama,Use Case List Paragraph Diagrama,Numbering Diagrama,ERP-List Paragraph Diagrama"/>
    <w:link w:val="Sraopastraipa"/>
    <w:uiPriority w:val="34"/>
    <w:qFormat/>
    <w:locked/>
    <w:rsid w:val="00666D22"/>
    <w:rPr>
      <w:rFonts w:eastAsia="Batang" w:cs="Times New Roman"/>
      <w:szCs w:val="24"/>
      <w:lang w:eastAsia="lt-LT"/>
    </w:rPr>
  </w:style>
  <w:style w:type="paragraph" w:styleId="Sraopastraipa">
    <w:name w:val="List Paragraph"/>
    <w:aliases w:val="List Paragraph Red,Buletai,Bullet EY,List Paragraph21,List Paragraph2,lp1,Bullet 1,Use Case List Paragraph,Numbering,ERP-List Paragraph,List Paragraph11,List Paragraph111,Paragraph,List Paragraph 1,List not in Table,List Paragraph1,bl1"/>
    <w:basedOn w:val="prastasis"/>
    <w:link w:val="SraopastraipaDiagrama"/>
    <w:uiPriority w:val="34"/>
    <w:qFormat/>
    <w:rsid w:val="00666D22"/>
    <w:pPr>
      <w:ind w:left="720"/>
      <w:contextualSpacing/>
    </w:pPr>
    <w:rPr>
      <w:rFonts w:eastAsia="Batang"/>
    </w:rPr>
  </w:style>
  <w:style w:type="paragraph" w:styleId="Betarp">
    <w:name w:val="No Spacing"/>
    <w:link w:val="BetarpDiagrama"/>
    <w:uiPriority w:val="1"/>
    <w:qFormat/>
    <w:rsid w:val="001943E6"/>
    <w:pPr>
      <w:spacing w:after="0" w:line="240" w:lineRule="auto"/>
    </w:pPr>
    <w:rPr>
      <w:rFonts w:eastAsia="Calibri" w:cs="Times New Roman"/>
    </w:rPr>
  </w:style>
  <w:style w:type="character" w:customStyle="1" w:styleId="BetarpDiagrama">
    <w:name w:val="Be tarpų Diagrama"/>
    <w:link w:val="Betarp"/>
    <w:uiPriority w:val="1"/>
    <w:locked/>
    <w:rsid w:val="001943E6"/>
    <w:rPr>
      <w:rFonts w:eastAsia="Calibri" w:cs="Times New Roman"/>
    </w:rPr>
  </w:style>
  <w:style w:type="character" w:styleId="Grietas">
    <w:name w:val="Strong"/>
    <w:basedOn w:val="Numatytasispastraiposriftas"/>
    <w:uiPriority w:val="22"/>
    <w:qFormat/>
    <w:rsid w:val="00BD67CF"/>
    <w:rPr>
      <w:b/>
      <w:bCs/>
    </w:rPr>
  </w:style>
  <w:style w:type="character" w:customStyle="1" w:styleId="inqyif">
    <w:name w:val="inqyif"/>
    <w:basedOn w:val="Numatytasispastraiposriftas"/>
    <w:rsid w:val="00701FF9"/>
  </w:style>
  <w:style w:type="paragraph" w:styleId="Debesliotekstas">
    <w:name w:val="Balloon Text"/>
    <w:basedOn w:val="prastasis"/>
    <w:link w:val="DebesliotekstasDiagrama"/>
    <w:uiPriority w:val="99"/>
    <w:semiHidden/>
    <w:unhideWhenUsed/>
    <w:rsid w:val="00AB53E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B53E4"/>
    <w:rPr>
      <w:rFonts w:ascii="Segoe UI" w:eastAsia="Times New Roman" w:hAnsi="Segoe UI" w:cs="Segoe UI"/>
      <w:sz w:val="18"/>
      <w:szCs w:val="1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71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amtosateitis.lt/ppwr-reglamentas-ka-jau-siandien-turi-zinoti-gamintojai-ir-importuotojai-atmintine-verslui/"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3</Pages>
  <Words>4522</Words>
  <Characters>2579</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Darbo</cp:lastModifiedBy>
  <cp:revision>14</cp:revision>
  <cp:lastPrinted>2026-08-28T06:47:00Z</cp:lastPrinted>
  <dcterms:created xsi:type="dcterms:W3CDTF">2026-08-25T14:32:00Z</dcterms:created>
  <dcterms:modified xsi:type="dcterms:W3CDTF">2026-09-02T08:34:00Z</dcterms:modified>
</cp:coreProperties>
</file>