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BB0C51" w14:paraId="5E6F5BBB" w14:textId="77777777" w:rsidTr="00AB04C3">
            <w:tc>
              <w:tcPr>
                <w:tcW w:w="7966" w:type="dxa"/>
              </w:tcPr>
              <w:sdt>
                <w:sdtPr>
                  <w:rPr>
                    <w:rFonts w:ascii="Times New Roman" w:hAnsi="Times New Roman" w:cs="Times New Roman"/>
                    <w:b/>
                    <w:bCs/>
                    <w:sz w:val="28"/>
                    <w:szCs w:val="28"/>
                    <w:lang w:val="pt-BR"/>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3E9A1747" w:rsidR="00184B8C" w:rsidRPr="00BB0C51" w:rsidRDefault="00BB0C51" w:rsidP="00E44C1D">
                    <w:pPr>
                      <w:pStyle w:val="Betarp"/>
                      <w:spacing w:line="216" w:lineRule="auto"/>
                      <w:jc w:val="center"/>
                      <w:rPr>
                        <w:rFonts w:ascii="Times New Roman" w:eastAsiaTheme="majorEastAsia" w:hAnsi="Times New Roman" w:cs="Times New Roman"/>
                        <w:color w:val="4472C4" w:themeColor="accent1"/>
                        <w:sz w:val="28"/>
                        <w:szCs w:val="28"/>
                        <w:lang w:val="lt-LT"/>
                      </w:rPr>
                    </w:pPr>
                    <w:r w:rsidRPr="00BB0C51">
                      <w:rPr>
                        <w:rFonts w:ascii="Times New Roman" w:hAnsi="Times New Roman" w:cs="Times New Roman"/>
                        <w:b/>
                        <w:bCs/>
                        <w:sz w:val="28"/>
                        <w:szCs w:val="28"/>
                        <w:lang w:val="pt-BR"/>
                      </w:rPr>
                      <w:t xml:space="preserve"> LIETUVOS ŽEMĖS ŪKIO IR KAIMO PLĖTROS 2023–2027 M. STRATEGINIO PLANO ADMINISTRAVIMO SISTEMOS EFEKTYVUMO VERTINIMO PASLAUGŲ PIRKIMO ATVIRO KONKURSO BŪDU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5A29465D" w:rsidR="00184B8C" w:rsidRPr="00AB04C3" w:rsidRDefault="00E34AF0" w:rsidP="00AB04C3">
                    <w:pPr>
                      <w:pStyle w:val="Betarp"/>
                      <w:rPr>
                        <w:color w:val="2F5496" w:themeColor="accent1" w:themeShade="BF"/>
                        <w:sz w:val="24"/>
                        <w:lang w:val="lt-LT"/>
                      </w:rPr>
                    </w:pPr>
                    <w:r>
                      <w:rPr>
                        <w:color w:val="2F5496" w:themeColor="accent1" w:themeShade="BF"/>
                        <w:sz w:val="24"/>
                        <w:szCs w:val="24"/>
                      </w:rPr>
                      <w:t>[Document subtitle]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229B563" w:rsidR="00184B8C" w:rsidRPr="0036054C" w:rsidRDefault="00EB0795" w:rsidP="00893C64">
                <w:pPr>
                  <w:pStyle w:val="Betarp"/>
                  <w:jc w:val="center"/>
                  <w:rPr>
                    <w:color w:val="4472C4" w:themeColor="accent1"/>
                    <w:lang w:val="lt-LT"/>
                  </w:rPr>
                </w:pPr>
                <w:r>
                  <w:rPr>
                    <w:color w:val="4472C4" w:themeColor="accent1"/>
                    <w:lang w:val="lt-LT"/>
                  </w:rPr>
                  <w:t>Versija Nr. 1</w:t>
                </w: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EB0795">
          <w:rPr>
            <w:rStyle w:val="Hipersaitas"/>
            <w:color w:val="0070C0"/>
            <w:lang w:val="pt-BR"/>
          </w:rPr>
          <w:t>https://viesiejipirkimai.lt</w:t>
        </w:r>
      </w:hyperlink>
      <w:r w:rsidR="00E743CA" w:rsidRPr="00EB0795">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EB0795">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EB0795">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EB0795">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EB0795">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EB0795"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56B0C" w14:textId="77777777" w:rsidR="00ED0247" w:rsidRDefault="00ED0247" w:rsidP="00184B8C">
      <w:pPr>
        <w:spacing w:after="0" w:line="240" w:lineRule="auto"/>
      </w:pPr>
      <w:r>
        <w:separator/>
      </w:r>
    </w:p>
  </w:endnote>
  <w:endnote w:type="continuationSeparator" w:id="0">
    <w:p w14:paraId="3F6C4CE4" w14:textId="77777777" w:rsidR="00ED0247" w:rsidRDefault="00ED0247" w:rsidP="00184B8C">
      <w:pPr>
        <w:spacing w:after="0" w:line="240" w:lineRule="auto"/>
      </w:pPr>
      <w:r>
        <w:continuationSeparator/>
      </w:r>
    </w:p>
  </w:endnote>
  <w:endnote w:type="continuationNotice" w:id="1">
    <w:p w14:paraId="6858A46A" w14:textId="77777777" w:rsidR="00ED0247" w:rsidRDefault="00ED02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CDA3" w14:textId="77777777" w:rsidR="00ED0247" w:rsidRDefault="00ED0247" w:rsidP="00184B8C">
      <w:pPr>
        <w:spacing w:after="0" w:line="240" w:lineRule="auto"/>
      </w:pPr>
      <w:r>
        <w:separator/>
      </w:r>
    </w:p>
  </w:footnote>
  <w:footnote w:type="continuationSeparator" w:id="0">
    <w:p w14:paraId="3F50FFE5" w14:textId="77777777" w:rsidR="00ED0247" w:rsidRDefault="00ED0247" w:rsidP="00184B8C">
      <w:pPr>
        <w:spacing w:after="0" w:line="240" w:lineRule="auto"/>
      </w:pPr>
      <w:r>
        <w:continuationSeparator/>
      </w:r>
    </w:p>
  </w:footnote>
  <w:footnote w:type="continuationNotice" w:id="1">
    <w:p w14:paraId="3E2BE910" w14:textId="77777777" w:rsidR="00ED0247" w:rsidRDefault="00ED0247">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184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5BD2"/>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4BC2"/>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2A54"/>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19"/>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C64"/>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0C5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D87"/>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AF0"/>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4C1D"/>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795"/>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247"/>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AE9"/>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A7A4E81-E1C3-42B1-BF87-1E030C9A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5A9"/>
    <w:rsid w:val="00036699"/>
    <w:rsid w:val="000B4A3A"/>
    <w:rsid w:val="000B6E49"/>
    <w:rsid w:val="000B6FFE"/>
    <w:rsid w:val="000C5191"/>
    <w:rsid w:val="001138CE"/>
    <w:rsid w:val="001434E1"/>
    <w:rsid w:val="00152BA7"/>
    <w:rsid w:val="00165F53"/>
    <w:rsid w:val="00195BD2"/>
    <w:rsid w:val="001A142E"/>
    <w:rsid w:val="001A5316"/>
    <w:rsid w:val="00207185"/>
    <w:rsid w:val="0020766A"/>
    <w:rsid w:val="002223C0"/>
    <w:rsid w:val="00244C86"/>
    <w:rsid w:val="002661E7"/>
    <w:rsid w:val="00275C7F"/>
    <w:rsid w:val="00284BC2"/>
    <w:rsid w:val="002A2CE7"/>
    <w:rsid w:val="002C392B"/>
    <w:rsid w:val="002C4C39"/>
    <w:rsid w:val="002E1D9D"/>
    <w:rsid w:val="002F0E8D"/>
    <w:rsid w:val="00336D7E"/>
    <w:rsid w:val="00360A53"/>
    <w:rsid w:val="003749C5"/>
    <w:rsid w:val="003B1426"/>
    <w:rsid w:val="003E6EE4"/>
    <w:rsid w:val="003F13FC"/>
    <w:rsid w:val="00402A5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43346"/>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B0D87"/>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A877E25C-E23E-4E7E-81F1-97C6B4B41ED9}"/>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40549</Words>
  <Characters>23114</Characters>
  <Application>Microsoft Office Word</Application>
  <DocSecurity>0</DocSecurity>
  <Lines>192</Lines>
  <Paragraphs>127</Paragraphs>
  <ScaleCrop>false</ScaleCrop>
  <Company/>
  <LinksUpToDate>false</LinksUpToDate>
  <CharactersWithSpaces>63536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ŽEMĖS ŪKIO IR KAIMO PLĖTROS 2023–2027 M. STRATEGINIO PLANO ADMINISTRAVIMO SISTEMOS EFEKTYVUMO VERTINIMO PASLAUGŲ PIRKIMO ATVIRO KONKURSO BŪDU BENDROSIOS SĄLYGOS</dc:title>
  <dc:subject/>
  <dc:creator>Dalia Sereikaitė</dc:creator>
  <cp:keywords/>
  <dc:description/>
  <cp:lastModifiedBy>Dalia Sereikaitė</cp:lastModifiedBy>
  <cp:revision>2</cp:revision>
  <dcterms:created xsi:type="dcterms:W3CDTF">2026-08-14T11:17:00Z</dcterms:created>
  <dcterms:modified xsi:type="dcterms:W3CDTF">2026-08-14T11:17:00Z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