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792B8" w14:textId="6E20C457" w:rsidR="0025508F" w:rsidRPr="0025508F" w:rsidRDefault="00A87913" w:rsidP="0025508F">
      <w:pPr>
        <w:keepNext/>
        <w:keepLines/>
        <w:pBdr>
          <w:bottom w:val="single" w:sz="4" w:space="2" w:color="ED7D31"/>
        </w:pBdr>
        <w:tabs>
          <w:tab w:val="right" w:pos="9638"/>
        </w:tabs>
        <w:spacing w:before="360" w:after="120" w:line="240" w:lineRule="auto"/>
        <w:jc w:val="right"/>
        <w:outlineLvl w:val="0"/>
        <w:rPr>
          <w:rFonts w:asciiTheme="majorBidi" w:eastAsia="Times New Roman" w:hAnsiTheme="majorBidi" w:cstheme="majorBidi"/>
          <w:color w:val="262626"/>
          <w:sz w:val="24"/>
          <w:szCs w:val="24"/>
          <w14:ligatures w14:val="none"/>
        </w:rPr>
      </w:pPr>
      <w:bookmarkStart w:id="0" w:name="_Ref38291223"/>
      <w:bookmarkStart w:id="1" w:name="_Ref38291334"/>
      <w:bookmarkStart w:id="2" w:name="_Ref38533412"/>
      <w:bookmarkStart w:id="3" w:name="_Toc168525258"/>
      <w:r w:rsidRPr="0025508F">
        <w:rPr>
          <w:rFonts w:ascii="Times New Roman" w:eastAsia="Times New Roman" w:hAnsi="Times New Roman" w:cs="Times New Roman"/>
          <w:color w:val="0070C0"/>
          <w:sz w:val="24"/>
          <w:szCs w:val="24"/>
        </w:rPr>
        <w:t>Pirkimo sąlygų 4 priedas „Tiekėjų kvalifikacijos reikalavimai“</w:t>
      </w:r>
      <w:bookmarkEnd w:id="0"/>
      <w:bookmarkEnd w:id="1"/>
      <w:bookmarkEnd w:id="2"/>
      <w:bookmarkEnd w:id="3"/>
    </w:p>
    <w:p w14:paraId="461A78C7" w14:textId="77777777" w:rsidR="00A87913" w:rsidRDefault="00A87913" w:rsidP="0356DCD8">
      <w:pPr>
        <w:spacing w:after="0"/>
        <w:rPr>
          <w:rFonts w:ascii="Times New Roman" w:eastAsia="Times New Roman" w:hAnsi="Times New Roman" w:cs="Times New Roman"/>
          <w:b/>
          <w:bCs/>
          <w:smallCaps/>
          <w:sz w:val="22"/>
          <w:szCs w:val="22"/>
        </w:rPr>
      </w:pPr>
    </w:p>
    <w:p w14:paraId="0098549F" w14:textId="77777777" w:rsidR="00A87913" w:rsidRPr="00446037" w:rsidRDefault="00A87913" w:rsidP="0356DCD8">
      <w:pPr>
        <w:spacing w:after="0"/>
        <w:jc w:val="center"/>
        <w:rPr>
          <w:rFonts w:ascii="Times New Roman" w:eastAsia="Times New Roman" w:hAnsi="Times New Roman" w:cs="Times New Roman"/>
          <w:b/>
          <w:bCs/>
          <w:smallCaps/>
          <w:sz w:val="22"/>
          <w:szCs w:val="22"/>
        </w:rPr>
      </w:pPr>
      <w:r w:rsidRPr="0356DCD8">
        <w:rPr>
          <w:rFonts w:ascii="Times New Roman" w:eastAsia="Times New Roman" w:hAnsi="Times New Roman" w:cs="Times New Roman"/>
          <w:b/>
          <w:bCs/>
          <w:smallCaps/>
          <w:sz w:val="22"/>
          <w:szCs w:val="22"/>
        </w:rPr>
        <w:t>TIEKĖJŲ KVALIFIKACIJOS REIKALAVIMAI</w:t>
      </w:r>
    </w:p>
    <w:p w14:paraId="6EF30192" w14:textId="77777777" w:rsidR="00A87913" w:rsidRPr="00446037" w:rsidRDefault="00A87913" w:rsidP="0356DCD8">
      <w:pPr>
        <w:spacing w:after="0"/>
        <w:rPr>
          <w:rFonts w:ascii="Times New Roman" w:eastAsia="Times New Roman" w:hAnsi="Times New Roman" w:cs="Times New Roman"/>
          <w:sz w:val="22"/>
          <w:szCs w:val="22"/>
        </w:rPr>
      </w:pPr>
    </w:p>
    <w:p w14:paraId="7B902583" w14:textId="77777777" w:rsidR="00A87913" w:rsidRPr="00446037" w:rsidRDefault="00A87913" w:rsidP="003A4FC0">
      <w:pPr>
        <w:pStyle w:val="Sraopastraipa"/>
        <w:numPr>
          <w:ilvl w:val="0"/>
          <w:numId w:val="4"/>
        </w:numPr>
        <w:spacing w:after="0" w:line="20" w:lineRule="atLeast"/>
        <w:ind w:left="0" w:firstLine="567"/>
        <w:jc w:val="both"/>
        <w:rPr>
          <w:rFonts w:ascii="Times New Roman" w:eastAsia="Times New Roman" w:hAnsi="Times New Roman" w:cs="Times New Roman"/>
          <w:sz w:val="22"/>
          <w:szCs w:val="22"/>
        </w:rPr>
      </w:pPr>
      <w:r w:rsidRPr="0356DCD8">
        <w:rPr>
          <w:rFonts w:ascii="Times New Roman" w:eastAsia="Times New Roman" w:hAnsi="Times New Roman" w:cs="Times New Roman"/>
          <w:sz w:val="22"/>
          <w:szCs w:val="22"/>
          <w:lang w:eastAsia="en-US"/>
        </w:rPr>
        <w:t>Tiekėjo kvalifikacija turi atitikti šiame priede nustatytus reikalavimus kvalifikacijai.</w:t>
      </w:r>
      <w:r w:rsidRPr="0356DCD8">
        <w:rPr>
          <w:rFonts w:ascii="Times New Roman" w:eastAsia="Times New Roman" w:hAnsi="Times New Roman" w:cs="Times New Roman"/>
          <w:sz w:val="22"/>
          <w:szCs w:val="22"/>
        </w:rPr>
        <w:t xml:space="preserve"> </w:t>
      </w:r>
    </w:p>
    <w:p w14:paraId="63FC187C" w14:textId="77777777" w:rsidR="00A87913" w:rsidRPr="00446037" w:rsidRDefault="00A87913" w:rsidP="003A4FC0">
      <w:pPr>
        <w:pStyle w:val="Sraopastraipa"/>
        <w:numPr>
          <w:ilvl w:val="0"/>
          <w:numId w:val="4"/>
        </w:numPr>
        <w:spacing w:after="0" w:line="20" w:lineRule="atLeast"/>
        <w:ind w:left="0" w:firstLine="567"/>
        <w:jc w:val="both"/>
        <w:rPr>
          <w:rFonts w:ascii="Times New Roman" w:eastAsia="Times New Roman" w:hAnsi="Times New Roman" w:cs="Times New Roman"/>
          <w:sz w:val="22"/>
          <w:szCs w:val="22"/>
        </w:rPr>
      </w:pPr>
      <w:r w:rsidRPr="0356DCD8">
        <w:rPr>
          <w:rFonts w:ascii="Times New Roman" w:eastAsia="Times New Roman" w:hAnsi="Times New Roman" w:cs="Times New Roman"/>
          <w:color w:val="000000" w:themeColor="text1"/>
          <w:sz w:val="22"/>
          <w:szCs w:val="22"/>
        </w:rPr>
        <w:t xml:space="preserve">Tiekėjas gali remtis kitų ūkio subjektų pajėgumais, </w:t>
      </w:r>
      <w:r w:rsidRPr="0356DCD8">
        <w:rPr>
          <w:rFonts w:ascii="Times New Roman" w:eastAsia="Times New Roman" w:hAnsi="Times New Roman" w:cs="Times New Roman"/>
          <w:sz w:val="22"/>
          <w:szCs w:val="22"/>
        </w:rPr>
        <w:t xml:space="preserve">kaip nurodyta </w:t>
      </w:r>
      <w:r w:rsidRPr="0356DCD8">
        <w:rPr>
          <w:rFonts w:ascii="Times New Roman" w:eastAsia="Times New Roman" w:hAnsi="Times New Roman" w:cs="Times New Roman"/>
          <w:color w:val="000000" w:themeColor="text1"/>
          <w:sz w:val="22"/>
          <w:szCs w:val="22"/>
        </w:rPr>
        <w:t>1 lentelėje.</w:t>
      </w:r>
    </w:p>
    <w:p w14:paraId="59443DAA" w14:textId="77777777" w:rsidR="00A87913" w:rsidRPr="00446037" w:rsidRDefault="00A87913" w:rsidP="003A4FC0">
      <w:pPr>
        <w:pStyle w:val="Sraopastraipa"/>
        <w:numPr>
          <w:ilvl w:val="0"/>
          <w:numId w:val="4"/>
        </w:numPr>
        <w:spacing w:after="0" w:line="20" w:lineRule="atLeast"/>
        <w:ind w:left="0" w:firstLine="567"/>
        <w:jc w:val="both"/>
        <w:rPr>
          <w:rFonts w:ascii="Times New Roman" w:eastAsia="Times New Roman" w:hAnsi="Times New Roman" w:cs="Times New Roman"/>
          <w:sz w:val="22"/>
          <w:szCs w:val="22"/>
        </w:rPr>
      </w:pPr>
      <w:r w:rsidRPr="0356DCD8">
        <w:rPr>
          <w:rFonts w:ascii="Times New Roman" w:eastAsia="Times New Roman" w:hAnsi="Times New Roman" w:cs="Times New Roman"/>
          <w:sz w:val="22"/>
          <w:szCs w:val="22"/>
        </w:rPr>
        <w:t>Kai 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29FE7CD3" w14:textId="0F800EC4" w:rsidR="00A87913" w:rsidRPr="00446037" w:rsidRDefault="00A87913" w:rsidP="003A4FC0">
      <w:pPr>
        <w:pStyle w:val="Sraopastraipa"/>
        <w:numPr>
          <w:ilvl w:val="0"/>
          <w:numId w:val="4"/>
        </w:numPr>
        <w:spacing w:after="0" w:line="20" w:lineRule="atLeast"/>
        <w:ind w:left="0" w:firstLine="567"/>
        <w:jc w:val="both"/>
        <w:rPr>
          <w:rFonts w:ascii="Times New Roman" w:eastAsia="Times New Roman" w:hAnsi="Times New Roman" w:cs="Times New Roman"/>
          <w:sz w:val="22"/>
          <w:szCs w:val="22"/>
        </w:rPr>
      </w:pPr>
      <w:r w:rsidRPr="0356DCD8">
        <w:rPr>
          <w:rFonts w:ascii="Times New Roman" w:eastAsia="Times New Roman" w:hAnsi="Times New Roman" w:cs="Times New Roman"/>
          <w:color w:val="000000" w:themeColor="text1"/>
          <w:sz w:val="22"/>
          <w:szCs w:val="22"/>
        </w:rPr>
        <w:t xml:space="preserve">Jei tiekėjas (jo pasitelkiami specialistai) pats atitinka </w:t>
      </w:r>
      <w:r w:rsidRPr="009F6D8F">
        <w:rPr>
          <w:rFonts w:ascii="Times New Roman" w:eastAsia="Times New Roman" w:hAnsi="Times New Roman" w:cs="Times New Roman"/>
          <w:sz w:val="22"/>
          <w:szCs w:val="22"/>
        </w:rPr>
        <w:t>1 lentelės 2</w:t>
      </w:r>
      <w:r w:rsidR="00B47237" w:rsidRPr="009F6D8F">
        <w:rPr>
          <w:rFonts w:ascii="Times New Roman" w:eastAsia="Times New Roman" w:hAnsi="Times New Roman" w:cs="Times New Roman"/>
          <w:sz w:val="22"/>
          <w:szCs w:val="22"/>
        </w:rPr>
        <w:t xml:space="preserve"> ir 3</w:t>
      </w:r>
      <w:r w:rsidRPr="009F6D8F">
        <w:rPr>
          <w:rFonts w:ascii="Times New Roman" w:eastAsia="Times New Roman" w:hAnsi="Times New Roman" w:cs="Times New Roman"/>
          <w:sz w:val="22"/>
          <w:szCs w:val="22"/>
        </w:rPr>
        <w:t xml:space="preserve"> eilutėse </w:t>
      </w:r>
      <w:r w:rsidRPr="0356DCD8">
        <w:rPr>
          <w:rFonts w:ascii="Times New Roman" w:eastAsia="Times New Roman" w:hAnsi="Times New Roman" w:cs="Times New Roman"/>
          <w:color w:val="000000" w:themeColor="text1"/>
          <w:sz w:val="22"/>
          <w:szCs w:val="22"/>
        </w:rPr>
        <w:t xml:space="preserve">nustatytus reikalavimus, tačiau ketina pasitelkti subtiekėjus (jo specialistus) – tokiu atveju </w:t>
      </w:r>
      <w:r w:rsidRPr="0356DCD8">
        <w:rPr>
          <w:rFonts w:ascii="Times New Roman" w:eastAsia="Times New Roman" w:hAnsi="Times New Roman" w:cs="Times New Roman"/>
          <w:b/>
          <w:bCs/>
          <w:color w:val="000000" w:themeColor="text1"/>
          <w:sz w:val="22"/>
          <w:szCs w:val="22"/>
        </w:rPr>
        <w:t>subtiekėjų specialistai privalo atitikti nustatytus kvalifikacinius reikalavimus, jeigu subtiekėjai (jų darbuotojai) patys vykdys tą pirkimo sutarties dalį, kuriai reikia nustatytos kvalifikacijos</w:t>
      </w:r>
      <w:r w:rsidRPr="0356DCD8">
        <w:rPr>
          <w:rFonts w:ascii="Times New Roman" w:eastAsia="Times New Roman" w:hAnsi="Times New Roman" w:cs="Times New Roman"/>
          <w:color w:val="000000" w:themeColor="text1"/>
          <w:sz w:val="22"/>
          <w:szCs w:val="22"/>
        </w:rPr>
        <w:t>.</w:t>
      </w:r>
    </w:p>
    <w:p w14:paraId="23076ADE" w14:textId="77777777" w:rsidR="00A87913" w:rsidRPr="00446037" w:rsidRDefault="00A87913" w:rsidP="003A4FC0">
      <w:pPr>
        <w:pStyle w:val="Sraopastraipa"/>
        <w:numPr>
          <w:ilvl w:val="0"/>
          <w:numId w:val="4"/>
        </w:numPr>
        <w:spacing w:after="0" w:line="20" w:lineRule="atLeast"/>
        <w:ind w:left="0" w:firstLine="567"/>
        <w:jc w:val="both"/>
        <w:rPr>
          <w:rFonts w:ascii="Times New Roman" w:eastAsia="Times New Roman" w:hAnsi="Times New Roman" w:cs="Times New Roman"/>
          <w:sz w:val="22"/>
          <w:szCs w:val="22"/>
        </w:rPr>
      </w:pPr>
      <w:r w:rsidRPr="0356DCD8">
        <w:rPr>
          <w:rFonts w:ascii="Times New Roman" w:eastAsia="Times New Roman" w:hAnsi="Times New Roman" w:cs="Times New Roman"/>
          <w:sz w:val="22"/>
          <w:szCs w:val="22"/>
        </w:rPr>
        <w:t xml:space="preserve">Tiekėjui nedraudžiama remtis sutartimi, kurią tiekėjas vykdė ne vienas, bet kartu su kitais ūkio subjektais. Tačiau tokiu atveju bus vertinami būtent </w:t>
      </w:r>
      <w:r w:rsidRPr="0356DCD8">
        <w:rPr>
          <w:rFonts w:ascii="Times New Roman" w:eastAsia="Times New Roman" w:hAnsi="Times New Roman" w:cs="Times New Roman"/>
          <w:b/>
          <w:bCs/>
          <w:sz w:val="22"/>
          <w:szCs w:val="22"/>
        </w:rPr>
        <w:t>konkretaus tiekėjo, dalyvaujančio viešajame pirkime, suteiktos paslaugos, jų apimtis, vertė, o ne visas vykdytos sutarties objektas</w:t>
      </w:r>
      <w:r w:rsidRPr="0356DCD8">
        <w:rPr>
          <w:rFonts w:ascii="Times New Roman" w:eastAsia="Times New Roman" w:hAnsi="Times New Roman" w:cs="Times New Roman"/>
          <w:sz w:val="22"/>
          <w:szCs w:val="22"/>
        </w:rPr>
        <w:t>.</w:t>
      </w:r>
    </w:p>
    <w:p w14:paraId="6E9B93AC" w14:textId="77777777" w:rsidR="00A87913" w:rsidRPr="00446037" w:rsidRDefault="00A87913" w:rsidP="003A4FC0">
      <w:pPr>
        <w:pStyle w:val="Sraopastraipa"/>
        <w:numPr>
          <w:ilvl w:val="0"/>
          <w:numId w:val="4"/>
        </w:numPr>
        <w:spacing w:after="0" w:line="20" w:lineRule="atLeast"/>
        <w:ind w:left="0" w:firstLine="567"/>
        <w:jc w:val="both"/>
        <w:rPr>
          <w:rFonts w:ascii="Times New Roman" w:eastAsia="Times New Roman" w:hAnsi="Times New Roman" w:cs="Times New Roman"/>
          <w:sz w:val="22"/>
          <w:szCs w:val="22"/>
        </w:rPr>
      </w:pPr>
      <w:r w:rsidRPr="0356DCD8">
        <w:rPr>
          <w:rFonts w:ascii="Times New Roman" w:eastAsia="Times New Roman" w:hAnsi="Times New Roman" w:cs="Times New Roman"/>
          <w:color w:val="000000" w:themeColor="text1"/>
          <w:sz w:val="22"/>
          <w:szCs w:val="22"/>
        </w:rPr>
        <w:t xml:space="preserve">Tais atvejais, kai tiekėjas naudojasi (naudosis) trečiųjų asmenų, kurie tiesiogiai </w:t>
      </w:r>
      <w:r w:rsidRPr="0356DCD8">
        <w:rPr>
          <w:rFonts w:ascii="Times New Roman" w:eastAsia="Times New Roman" w:hAnsi="Times New Roman" w:cs="Times New Roman"/>
          <w:sz w:val="22"/>
          <w:szCs w:val="22"/>
        </w:rPr>
        <w:t>aktyviai, savo veiksmais neprisidės prie pirkimo vykdytojo poreikio įsigyti pirkimo objektą tenkinimo (tiesiogiai neteiks dalies paslaugų, tiesiogiai neprisidės prie prekių tiekimo, neprisiims solidarios atsakomybės už sutarties vykdymą ar kitaip tiesiogiai nedalyvaus vykdant pirkimo sutartį)</w:t>
      </w:r>
      <w:r w:rsidRPr="0356DCD8">
        <w:rPr>
          <w:rFonts w:ascii="Times New Roman" w:eastAsia="Times New Roman" w:hAnsi="Times New Roman" w:cs="Times New Roman"/>
          <w:color w:val="000000" w:themeColor="text1"/>
          <w:sz w:val="22"/>
          <w:szCs w:val="22"/>
        </w:rPr>
        <w:t>, priemonėmis (</w:t>
      </w:r>
      <w:r w:rsidRPr="0356DCD8">
        <w:rPr>
          <w:rFonts w:ascii="Times New Roman" w:eastAsia="Times New Roman" w:hAnsi="Times New Roman" w:cs="Times New Roman"/>
          <w:i/>
          <w:iCs/>
          <w:color w:val="000000" w:themeColor="text1"/>
          <w:sz w:val="22"/>
          <w:szCs w:val="22"/>
        </w:rPr>
        <w:t>pavyzdžiui, tik išnuomos patalpas, išnuomos įrangą ar pan.</w:t>
      </w:r>
      <w:r w:rsidRPr="0356DCD8">
        <w:rPr>
          <w:rFonts w:ascii="Times New Roman" w:eastAsia="Times New Roman" w:hAnsi="Times New Roman" w:cs="Times New Roman"/>
          <w:color w:val="000000" w:themeColor="text1"/>
          <w:sz w:val="22"/>
          <w:szCs w:val="22"/>
        </w:rPr>
        <w:t xml:space="preserve">), tiekėjas, neprivalo teikti jų </w:t>
      </w:r>
      <w:r w:rsidRPr="0356DCD8">
        <w:rPr>
          <w:rFonts w:ascii="Times New Roman" w:eastAsia="Times New Roman" w:hAnsi="Times New Roman" w:cs="Times New Roman"/>
          <w:sz w:val="22"/>
          <w:szCs w:val="22"/>
        </w:rPr>
        <w:t>Europos bendrąjį viešųjų pirkimų dokumento</w:t>
      </w:r>
      <w:r w:rsidRPr="0356DCD8">
        <w:rPr>
          <w:rFonts w:ascii="Times New Roman" w:eastAsia="Times New Roman" w:hAnsi="Times New Roman" w:cs="Times New Roman"/>
          <w:color w:val="000000" w:themeColor="text1"/>
          <w:sz w:val="22"/>
          <w:szCs w:val="22"/>
        </w:rPr>
        <w:t xml:space="preserve">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617D2332" w14:textId="77777777" w:rsidR="00A87913" w:rsidRPr="00446037" w:rsidRDefault="00A87913" w:rsidP="003A4FC0">
      <w:pPr>
        <w:pStyle w:val="Sraopastraipa"/>
        <w:numPr>
          <w:ilvl w:val="0"/>
          <w:numId w:val="4"/>
        </w:numPr>
        <w:spacing w:after="0" w:line="20" w:lineRule="atLeast"/>
        <w:ind w:left="0" w:firstLine="567"/>
        <w:jc w:val="both"/>
        <w:rPr>
          <w:rFonts w:ascii="Times New Roman" w:eastAsia="Times New Roman" w:hAnsi="Times New Roman" w:cs="Times New Roman"/>
          <w:sz w:val="22"/>
          <w:szCs w:val="22"/>
        </w:rPr>
      </w:pPr>
      <w:r w:rsidRPr="0356DCD8">
        <w:rPr>
          <w:rFonts w:ascii="Times New Roman" w:eastAsia="Times New Roman" w:hAnsi="Times New Roman" w:cs="Times New Roman"/>
          <w:sz w:val="22"/>
          <w:szCs w:val="22"/>
        </w:rPr>
        <w:t>Šiame priede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sidRPr="0356DCD8">
        <w:rPr>
          <w:rFonts w:ascii="Times New Roman" w:eastAsia="Times New Roman" w:hAnsi="Times New Roman" w:cs="Times New Roman"/>
          <w:sz w:val="22"/>
          <w:szCs w:val="22"/>
          <w:vertAlign w:val="superscript"/>
        </w:rPr>
        <w:footnoteReference w:id="2"/>
      </w:r>
      <w:r w:rsidRPr="0356DCD8">
        <w:rPr>
          <w:rFonts w:ascii="Times New Roman" w:eastAsia="Times New Roman" w:hAnsi="Times New Roman" w:cs="Times New Roman"/>
          <w:sz w:val="22"/>
          <w:szCs w:val="22"/>
        </w:rPr>
        <w:t xml:space="preserve">. Atitinkamai, pirkimo vykdytojas turi nurodyti, iki kada šie dokumentai turės būti pateikti, </w:t>
      </w:r>
      <w:r w:rsidRPr="0356DCD8">
        <w:rPr>
          <w:rFonts w:ascii="Times New Roman" w:eastAsia="Times New Roman" w:hAnsi="Times New Roman" w:cs="Times New Roman"/>
          <w:i/>
          <w:iCs/>
          <w:sz w:val="22"/>
          <w:szCs w:val="22"/>
        </w:rPr>
        <w:t>pavyzdžiui, iki pirkimo sutarties pasirašymo, iki darbų pradžios ar iki kito, pirkimo vykdytojo nurodyto, termino.</w:t>
      </w:r>
    </w:p>
    <w:p w14:paraId="18BC1CCB" w14:textId="77777777" w:rsidR="00A87913" w:rsidRPr="00446037" w:rsidRDefault="00A87913" w:rsidP="003A4FC0">
      <w:pPr>
        <w:pStyle w:val="Sraopastraipa"/>
        <w:numPr>
          <w:ilvl w:val="0"/>
          <w:numId w:val="4"/>
        </w:numPr>
        <w:spacing w:after="0" w:line="20" w:lineRule="atLeast"/>
        <w:ind w:left="0" w:firstLine="567"/>
        <w:jc w:val="both"/>
        <w:rPr>
          <w:rFonts w:ascii="Times New Roman" w:eastAsia="Times New Roman" w:hAnsi="Times New Roman" w:cs="Times New Roman"/>
          <w:sz w:val="22"/>
          <w:szCs w:val="22"/>
        </w:rPr>
      </w:pPr>
      <w:r w:rsidRPr="0356DCD8">
        <w:rPr>
          <w:rFonts w:ascii="Times New Roman" w:eastAsia="Times New Roman" w:hAnsi="Times New Roman" w:cs="Times New Roman"/>
          <w:sz w:val="22"/>
          <w:szCs w:val="22"/>
        </w:rPr>
        <w:t>Perkančioji organizacija bet kuriuo pirkimo procedūros metu gali paprašyti dalyvių pateikti visus ar dalį dokumentų, patvirtinančių jų atitiktį nustatytiems kvalifikacijos reikalavimams, jeigu tai būtina siekiant užtikrinti tinkamą pirkimo procedūros atlikimą.</w:t>
      </w:r>
    </w:p>
    <w:p w14:paraId="03A9533E" w14:textId="77777777" w:rsidR="00A87913" w:rsidRPr="007029A0" w:rsidRDefault="00A87913" w:rsidP="003A4FC0">
      <w:pPr>
        <w:pStyle w:val="Sraopastraipa"/>
        <w:numPr>
          <w:ilvl w:val="0"/>
          <w:numId w:val="4"/>
        </w:numPr>
        <w:spacing w:after="0"/>
        <w:ind w:left="567" w:firstLine="0"/>
        <w:jc w:val="both"/>
        <w:rPr>
          <w:rFonts w:ascii="Times New Roman" w:eastAsia="Times New Roman" w:hAnsi="Times New Roman" w:cs="Times New Roman"/>
          <w:sz w:val="22"/>
          <w:szCs w:val="22"/>
          <w:lang w:eastAsia="en-US"/>
        </w:rPr>
      </w:pPr>
      <w:r w:rsidRPr="0356DCD8">
        <w:rPr>
          <w:rFonts w:ascii="Times New Roman" w:eastAsia="Times New Roman" w:hAnsi="Times New Roman" w:cs="Times New Roman"/>
          <w:sz w:val="22"/>
          <w:szCs w:val="22"/>
        </w:rPr>
        <w:t>Tiekėjas, dalyvaujantis pirkime, turi atitikti šiuos kvalifikacijos reikalavimus:</w:t>
      </w:r>
    </w:p>
    <w:p w14:paraId="11EB2D8B" w14:textId="507916E1" w:rsidR="00A87913" w:rsidRPr="005D4DE6" w:rsidRDefault="00A87913" w:rsidP="0356DCD8">
      <w:pPr>
        <w:ind w:left="681"/>
        <w:jc w:val="both"/>
        <w:rPr>
          <w:rFonts w:ascii="Times New Roman" w:eastAsia="Times New Roman" w:hAnsi="Times New Roman" w:cs="Times New Roman"/>
          <w:sz w:val="22"/>
          <w:szCs w:val="22"/>
        </w:rPr>
      </w:pPr>
      <w:r w:rsidRPr="0356DCD8">
        <w:rPr>
          <w:rFonts w:ascii="Times New Roman" w:eastAsia="Times New Roman" w:hAnsi="Times New Roman" w:cs="Times New Roman"/>
          <w:sz w:val="22"/>
          <w:szCs w:val="22"/>
        </w:rPr>
        <w:t>1 lentelė</w:t>
      </w:r>
    </w:p>
    <w:tbl>
      <w:tblPr>
        <w:tblW w:w="9616" w:type="dxa"/>
        <w:tblInd w:w="18" w:type="dxa"/>
        <w:tblLook w:val="04A0" w:firstRow="1" w:lastRow="0" w:firstColumn="1" w:lastColumn="0" w:noHBand="0" w:noVBand="1"/>
      </w:tblPr>
      <w:tblGrid>
        <w:gridCol w:w="554"/>
        <w:gridCol w:w="4531"/>
        <w:gridCol w:w="4531"/>
      </w:tblGrid>
      <w:tr w:rsidR="00A87913" w:rsidRPr="005D4DE6" w14:paraId="70D06BC3" w14:textId="77777777" w:rsidTr="4FD960BF">
        <w:trPr>
          <w:trHeight w:val="956"/>
        </w:trPr>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15" w:type="dxa"/>
              <w:bottom w:w="0" w:type="dxa"/>
              <w:right w:w="115" w:type="dxa"/>
            </w:tcMar>
            <w:vAlign w:val="center"/>
            <w:hideMark/>
          </w:tcPr>
          <w:p w14:paraId="063EF3EF" w14:textId="77777777" w:rsidR="00A87913" w:rsidRPr="005D4DE6" w:rsidRDefault="00A87913" w:rsidP="00016CB2">
            <w:pPr>
              <w:pStyle w:val="prastasiniatinklio"/>
              <w:rPr>
                <w:b/>
                <w:bCs/>
                <w:sz w:val="22"/>
                <w:szCs w:val="22"/>
              </w:rPr>
            </w:pPr>
            <w:r w:rsidRPr="0356DCD8">
              <w:rPr>
                <w:b/>
                <w:bCs/>
                <w:sz w:val="22"/>
                <w:szCs w:val="22"/>
              </w:rPr>
              <w:t>Eil. Nr.</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15" w:type="dxa"/>
              <w:bottom w:w="0" w:type="dxa"/>
              <w:right w:w="115" w:type="dxa"/>
            </w:tcMar>
            <w:vAlign w:val="center"/>
          </w:tcPr>
          <w:p w14:paraId="3820C169" w14:textId="77777777" w:rsidR="00A87913" w:rsidRPr="005D4DE6" w:rsidRDefault="00A87913" w:rsidP="00016CB2">
            <w:pPr>
              <w:spacing w:line="240" w:lineRule="auto"/>
              <w:rPr>
                <w:rFonts w:ascii="Times New Roman" w:eastAsia="Times New Roman" w:hAnsi="Times New Roman" w:cs="Times New Roman"/>
                <w:b/>
                <w:bCs/>
                <w:sz w:val="22"/>
                <w:szCs w:val="22"/>
              </w:rPr>
            </w:pPr>
            <w:r w:rsidRPr="0356DCD8">
              <w:rPr>
                <w:rFonts w:ascii="Times New Roman" w:eastAsia="Times New Roman" w:hAnsi="Times New Roman" w:cs="Times New Roman"/>
                <w:b/>
                <w:bCs/>
                <w:sz w:val="22"/>
                <w:szCs w:val="22"/>
              </w:rPr>
              <w:t>Kvalifikacijos reikalavimai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15" w:type="dxa"/>
              <w:bottom w:w="0" w:type="dxa"/>
              <w:right w:w="115" w:type="dxa"/>
            </w:tcMar>
            <w:vAlign w:val="center"/>
          </w:tcPr>
          <w:p w14:paraId="5BA8ABB7" w14:textId="77777777" w:rsidR="00A87913" w:rsidRPr="005D4DE6" w:rsidRDefault="00A87913" w:rsidP="00016CB2">
            <w:pPr>
              <w:pStyle w:val="Point1"/>
              <w:spacing w:before="0" w:after="0"/>
              <w:ind w:left="57" w:firstLine="0"/>
              <w:jc w:val="left"/>
              <w:rPr>
                <w:b/>
                <w:bCs/>
                <w:sz w:val="22"/>
                <w:szCs w:val="22"/>
                <w:lang w:val="lt-LT"/>
              </w:rPr>
            </w:pPr>
            <w:r w:rsidRPr="0356DCD8">
              <w:rPr>
                <w:b/>
                <w:bCs/>
                <w:sz w:val="22"/>
                <w:szCs w:val="22"/>
                <w:lang w:val="lt-LT"/>
              </w:rPr>
              <w:t>Atitiktį kvalifikacijos reikalavimams įrodantys dokumentai</w:t>
            </w:r>
          </w:p>
        </w:tc>
      </w:tr>
      <w:tr w:rsidR="00A87913" w:rsidRPr="005D4DE6" w14:paraId="021736DC" w14:textId="77777777" w:rsidTr="4FD960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1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C30158" w14:textId="77777777" w:rsidR="00A87913" w:rsidRPr="005D4DE6" w:rsidRDefault="00A87913" w:rsidP="00016CB2">
            <w:pPr>
              <w:spacing w:after="40" w:line="240" w:lineRule="auto"/>
              <w:jc w:val="center"/>
              <w:rPr>
                <w:rFonts w:ascii="Times New Roman" w:eastAsia="Times New Roman" w:hAnsi="Times New Roman" w:cs="Times New Roman"/>
                <w:b/>
                <w:bCs/>
                <w:sz w:val="22"/>
                <w:szCs w:val="22"/>
              </w:rPr>
            </w:pPr>
            <w:r w:rsidRPr="0356DCD8">
              <w:rPr>
                <w:rFonts w:ascii="Times New Roman" w:eastAsia="Times New Roman" w:hAnsi="Times New Roman" w:cs="Times New Roman"/>
                <w:b/>
                <w:bCs/>
                <w:sz w:val="22"/>
                <w:szCs w:val="22"/>
              </w:rPr>
              <w:lastRenderedPageBreak/>
              <w:t>Finansinis ir ekonominis pajėgumas</w:t>
            </w:r>
          </w:p>
        </w:tc>
      </w:tr>
      <w:tr w:rsidR="00A87913" w:rsidRPr="005D4DE6" w14:paraId="23EE8EEB" w14:textId="77777777" w:rsidTr="4FD960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4" w:type="dxa"/>
            <w:tcBorders>
              <w:top w:val="single" w:sz="4" w:space="0" w:color="auto"/>
              <w:left w:val="single" w:sz="4" w:space="0" w:color="auto"/>
              <w:bottom w:val="single" w:sz="4" w:space="0" w:color="auto"/>
              <w:right w:val="single" w:sz="4" w:space="0" w:color="auto"/>
            </w:tcBorders>
            <w:hideMark/>
          </w:tcPr>
          <w:p w14:paraId="4FA037A4" w14:textId="77777777" w:rsidR="00A87913" w:rsidRPr="005D4DE6" w:rsidRDefault="00A87913" w:rsidP="00016CB2">
            <w:pPr>
              <w:spacing w:line="240" w:lineRule="auto"/>
              <w:jc w:val="both"/>
              <w:rPr>
                <w:rFonts w:ascii="Times New Roman" w:eastAsia="Times New Roman" w:hAnsi="Times New Roman" w:cs="Times New Roman"/>
                <w:sz w:val="22"/>
                <w:szCs w:val="22"/>
              </w:rPr>
            </w:pPr>
            <w:r w:rsidRPr="0356DCD8">
              <w:rPr>
                <w:rFonts w:ascii="Times New Roman" w:eastAsia="Times New Roman" w:hAnsi="Times New Roman" w:cs="Times New Roman"/>
                <w:sz w:val="22"/>
                <w:szCs w:val="22"/>
              </w:rPr>
              <w:t>1.</w:t>
            </w:r>
          </w:p>
        </w:tc>
        <w:tc>
          <w:tcPr>
            <w:tcW w:w="4536" w:type="dxa"/>
            <w:tcBorders>
              <w:top w:val="single" w:sz="4" w:space="0" w:color="auto"/>
              <w:left w:val="single" w:sz="4" w:space="0" w:color="auto"/>
              <w:bottom w:val="single" w:sz="4" w:space="0" w:color="auto"/>
              <w:right w:val="single" w:sz="4" w:space="0" w:color="auto"/>
            </w:tcBorders>
          </w:tcPr>
          <w:p w14:paraId="50835E61" w14:textId="0BA26445" w:rsidR="00A87913" w:rsidRPr="005D4DE6" w:rsidRDefault="00A87913" w:rsidP="00016CB2">
            <w:pPr>
              <w:tabs>
                <w:tab w:val="left" w:pos="324"/>
              </w:tabs>
              <w:spacing w:line="240" w:lineRule="auto"/>
              <w:jc w:val="both"/>
              <w:rPr>
                <w:rFonts w:ascii="Times New Roman" w:eastAsia="Times New Roman" w:hAnsi="Times New Roman" w:cs="Times New Roman"/>
                <w:b/>
                <w:bCs/>
                <w:sz w:val="22"/>
                <w:szCs w:val="22"/>
              </w:rPr>
            </w:pPr>
            <w:r w:rsidRPr="0356DCD8">
              <w:rPr>
                <w:rFonts w:ascii="Times New Roman" w:eastAsia="Times New Roman" w:hAnsi="Times New Roman" w:cs="Times New Roman"/>
                <w:sz w:val="22"/>
                <w:szCs w:val="22"/>
              </w:rPr>
              <w:t xml:space="preserve">Tiekėjo metinės visos veiklos pajamos per paskutinius 1 (vienus) finansinius metus iki pasiūlymo pateikimo dienos, o jei tiekėjas įregistruotas vėliau ar veiklą atitinkamoje srityje pradėjo vėliau – nuo tiekėjo įregistravimo ar veiklos pradžios, yra ne mažesnės kaip </w:t>
            </w:r>
            <w:r w:rsidR="009E6684">
              <w:rPr>
                <w:rFonts w:ascii="Times New Roman" w:eastAsia="Times New Roman" w:hAnsi="Times New Roman" w:cs="Times New Roman"/>
                <w:b/>
                <w:bCs/>
                <w:sz w:val="22"/>
                <w:szCs w:val="22"/>
              </w:rPr>
              <w:t>6</w:t>
            </w:r>
            <w:r w:rsidRPr="0356DCD8">
              <w:rPr>
                <w:rFonts w:ascii="Times New Roman" w:eastAsia="Times New Roman" w:hAnsi="Times New Roman" w:cs="Times New Roman"/>
                <w:b/>
                <w:bCs/>
                <w:sz w:val="22"/>
                <w:szCs w:val="22"/>
              </w:rPr>
              <w:t>0 000 Eur.</w:t>
            </w:r>
          </w:p>
          <w:p w14:paraId="5A8492D5" w14:textId="77777777" w:rsidR="00A87913" w:rsidRPr="005D4DE6" w:rsidRDefault="00A87913" w:rsidP="00016CB2">
            <w:pPr>
              <w:spacing w:line="240" w:lineRule="auto"/>
              <w:jc w:val="both"/>
              <w:rPr>
                <w:rFonts w:ascii="Times New Roman" w:eastAsia="Times New Roman" w:hAnsi="Times New Roman" w:cs="Times New Roman"/>
                <w:i/>
                <w:iCs/>
                <w:sz w:val="22"/>
                <w:szCs w:val="22"/>
              </w:rPr>
            </w:pPr>
            <w:r w:rsidRPr="437AF145">
              <w:rPr>
                <w:rFonts w:ascii="Times New Roman" w:eastAsia="Times New Roman" w:hAnsi="Times New Roman" w:cs="Times New Roman"/>
                <w:i/>
                <w:iCs/>
                <w:sz w:val="22"/>
                <w:szCs w:val="22"/>
              </w:rPr>
              <w:t>Jeigu pasiūlymą teikia ūkio subjektų grupė, reikalavimą turi atitikti visi ją sudarantys ūkio subjektai kartu (jų pajėgumai sumuojami).</w:t>
            </w:r>
          </w:p>
          <w:p w14:paraId="5E31B96A" w14:textId="3923160D" w:rsidR="00A87913" w:rsidRPr="005D4DE6" w:rsidRDefault="00A87913" w:rsidP="00016CB2">
            <w:pPr>
              <w:spacing w:line="240" w:lineRule="auto"/>
              <w:jc w:val="both"/>
              <w:rPr>
                <w:rFonts w:ascii="Times New Roman" w:eastAsia="Times New Roman" w:hAnsi="Times New Roman" w:cs="Times New Roman"/>
                <w:i/>
                <w:iCs/>
                <w:sz w:val="22"/>
                <w:szCs w:val="22"/>
              </w:rPr>
            </w:pPr>
            <w:r w:rsidRPr="437AF145">
              <w:rPr>
                <w:rFonts w:ascii="Times New Roman" w:eastAsia="Times New Roman" w:hAnsi="Times New Roman" w:cs="Times New Roman"/>
                <w:i/>
                <w:iCs/>
                <w:sz w:val="22"/>
                <w:szCs w:val="22"/>
              </w:rPr>
              <w:t xml:space="preserve">Tiekėjas gali remtis kitų ūkio subjektų pajėgumais. Tokiu atveju šį reikalavimą turi atitikti visi ūkio subjektai kartu (kitų ūkio subjektų pajėgumai gali būti sumuojami su Tiekėjo pajėgumais). </w:t>
            </w:r>
          </w:p>
          <w:p w14:paraId="01D30DDC" w14:textId="6128052C" w:rsidR="00A87913" w:rsidRPr="005D4DE6" w:rsidRDefault="00A87913" w:rsidP="00016CB2">
            <w:pPr>
              <w:spacing w:line="240" w:lineRule="auto"/>
              <w:jc w:val="both"/>
              <w:rPr>
                <w:rFonts w:ascii="Times New Roman" w:eastAsia="Times New Roman" w:hAnsi="Times New Roman" w:cs="Times New Roman"/>
                <w:i/>
                <w:iCs/>
                <w:sz w:val="22"/>
                <w:szCs w:val="22"/>
              </w:rPr>
            </w:pPr>
            <w:r w:rsidRPr="437AF145">
              <w:rPr>
                <w:rFonts w:ascii="Times New Roman" w:eastAsia="Times New Roman" w:hAnsi="Times New Roman" w:cs="Times New Roman"/>
                <w:i/>
                <w:iCs/>
                <w:sz w:val="22"/>
                <w:szCs w:val="22"/>
              </w:rPr>
              <w:t xml:space="preserve">Tiekėjas ir ūkio subjektai, kurių pajėgumais remiamasi, turi prisiimti solidarią atsakomybę už pirkimo sutarties įvykdymą. </w:t>
            </w:r>
          </w:p>
          <w:p w14:paraId="36DBD247" w14:textId="77777777" w:rsidR="00A87913" w:rsidRPr="005D4DE6" w:rsidRDefault="00A87913" w:rsidP="00016CB2">
            <w:pPr>
              <w:spacing w:line="240" w:lineRule="auto"/>
              <w:jc w:val="both"/>
              <w:rPr>
                <w:rFonts w:ascii="Times New Roman" w:eastAsia="Times New Roman" w:hAnsi="Times New Roman" w:cs="Times New Roman"/>
                <w:i/>
                <w:iCs/>
                <w:sz w:val="22"/>
                <w:szCs w:val="22"/>
              </w:rPr>
            </w:pPr>
            <w:r w:rsidRPr="437AF145">
              <w:rPr>
                <w:rFonts w:ascii="Times New Roman" w:eastAsia="Times New Roman" w:hAnsi="Times New Roman" w:cs="Times New Roman"/>
                <w:i/>
                <w:iCs/>
                <w:sz w:val="22"/>
                <w:szCs w:val="22"/>
              </w:rPr>
              <w:t>Subtiekėjams šis reikalavimas nekeliamas.</w:t>
            </w:r>
          </w:p>
        </w:tc>
        <w:tc>
          <w:tcPr>
            <w:tcW w:w="4536" w:type="dxa"/>
            <w:tcBorders>
              <w:top w:val="single" w:sz="4" w:space="0" w:color="auto"/>
              <w:left w:val="single" w:sz="4" w:space="0" w:color="auto"/>
              <w:bottom w:val="single" w:sz="4" w:space="0" w:color="auto"/>
              <w:right w:val="single" w:sz="4" w:space="0" w:color="auto"/>
            </w:tcBorders>
          </w:tcPr>
          <w:p w14:paraId="7CAF8766" w14:textId="74EA5048" w:rsidR="00AC4030" w:rsidRDefault="00AC4030" w:rsidP="00016CB2">
            <w:pPr>
              <w:suppressAutoHyphens/>
              <w:spacing w:after="120" w:line="240" w:lineRule="auto"/>
              <w:jc w:val="both"/>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P</w:t>
            </w:r>
            <w:r w:rsidRPr="00AC4030">
              <w:rPr>
                <w:rFonts w:ascii="Times New Roman" w:eastAsia="Times New Roman" w:hAnsi="Times New Roman" w:cs="Times New Roman"/>
                <w:sz w:val="22"/>
                <w:szCs w:val="22"/>
              </w:rPr>
              <w:t xml:space="preserve">askutinių </w:t>
            </w:r>
            <w:r>
              <w:rPr>
                <w:rFonts w:ascii="Times New Roman" w:eastAsia="Times New Roman" w:hAnsi="Times New Roman" w:cs="Times New Roman"/>
                <w:sz w:val="22"/>
                <w:szCs w:val="22"/>
              </w:rPr>
              <w:t>1 (vienerių)</w:t>
            </w:r>
            <w:r w:rsidRPr="00AC4030">
              <w:rPr>
                <w:rFonts w:ascii="Times New Roman" w:eastAsia="Times New Roman" w:hAnsi="Times New Roman" w:cs="Times New Roman"/>
                <w:sz w:val="22"/>
                <w:szCs w:val="22"/>
              </w:rPr>
              <w:t xml:space="preserve"> finansinių metų ūkio subjekto finansinių ataskaitų rinkinys su auditoriaus išvada (tais atvejais, kai auditas atliktas) ar jo ištrauka, jeigu šalies, kurioje registruotas tiekėjas, įstatymuose reikalaujama skelbti metinį finansinių ataskaitų rinkinį. Jei finansinės atskaitomybės dokumentai dar nepaskelbti Juridinių asmenų registre, teikiamas ūkio subjekto vadovo ir ūkio subjekto vyriausiojo buhalterio (buhalterio) arba kito asmens, galinčio tvarkyti ūkio subjekto buhalterinę apskaitą pagal teisės aktus, pasirašytų finansinių ataskaitų rinkinys ar jo ištrauka arba pažyma apie gautas metines visos veiklos pajamas.</w:t>
            </w:r>
          </w:p>
          <w:p w14:paraId="74B5424D" w14:textId="77777777" w:rsidR="00AC4030" w:rsidRDefault="00AC4030" w:rsidP="00016CB2">
            <w:pPr>
              <w:suppressAutoHyphens/>
              <w:spacing w:after="120" w:line="240" w:lineRule="auto"/>
              <w:jc w:val="both"/>
              <w:textAlignment w:val="baseline"/>
              <w:rPr>
                <w:rFonts w:ascii="Times New Roman" w:eastAsia="Times New Roman" w:hAnsi="Times New Roman" w:cs="Times New Roman"/>
                <w:sz w:val="22"/>
                <w:szCs w:val="22"/>
              </w:rPr>
            </w:pPr>
          </w:p>
          <w:p w14:paraId="4299DE36" w14:textId="2F97012F" w:rsidR="00A87913" w:rsidRPr="005D4DE6" w:rsidRDefault="00AC4030" w:rsidP="00016CB2">
            <w:pPr>
              <w:suppressAutoHyphens/>
              <w:spacing w:after="120" w:line="240" w:lineRule="auto"/>
              <w:jc w:val="both"/>
              <w:textAlignment w:val="baseline"/>
              <w:rPr>
                <w:rFonts w:ascii="Times New Roman" w:eastAsia="Times New Roman" w:hAnsi="Times New Roman" w:cs="Times New Roman"/>
                <w:b/>
                <w:bCs/>
                <w:sz w:val="22"/>
                <w:szCs w:val="22"/>
              </w:rPr>
            </w:pPr>
            <w:r w:rsidRPr="00AC4030">
              <w:rPr>
                <w:rFonts w:ascii="Times New Roman" w:eastAsia="Times New Roman" w:hAnsi="Times New Roman" w:cs="Times New Roman"/>
                <w:sz w:val="22"/>
                <w:szCs w:val="22"/>
              </w:rPr>
              <w:t xml:space="preserve">Jeigu tiekėjas dėl pateisinamų priežasčių negali pateikti </w:t>
            </w:r>
            <w:r>
              <w:rPr>
                <w:rFonts w:ascii="Times New Roman" w:eastAsia="Times New Roman" w:hAnsi="Times New Roman" w:cs="Times New Roman"/>
                <w:sz w:val="22"/>
                <w:szCs w:val="22"/>
              </w:rPr>
              <w:t>perkančiosios organizacijos</w:t>
            </w:r>
            <w:r w:rsidRPr="00AC4030">
              <w:rPr>
                <w:rFonts w:ascii="Times New Roman" w:eastAsia="Times New Roman" w:hAnsi="Times New Roman" w:cs="Times New Roman"/>
                <w:sz w:val="22"/>
                <w:szCs w:val="22"/>
              </w:rPr>
              <w:t xml:space="preserve"> reikalaujamų jo finansinį ir ekonominį pajėgumą įrodančių dokumentų, jis turi teisę pateikti kitus pirkimo vykdytojui priimtinus dokumentus.</w:t>
            </w:r>
          </w:p>
        </w:tc>
      </w:tr>
      <w:tr w:rsidR="00A87913" w:rsidRPr="005D4DE6" w14:paraId="5FEAB133" w14:textId="77777777" w:rsidTr="4FD960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961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ED83EC" w14:textId="7020FD6C" w:rsidR="00A87913" w:rsidRPr="005D4DE6" w:rsidRDefault="00A87913" w:rsidP="00016CB2">
            <w:pPr>
              <w:tabs>
                <w:tab w:val="center" w:pos="4320"/>
                <w:tab w:val="right" w:pos="8640"/>
              </w:tabs>
              <w:autoSpaceDN w:val="0"/>
              <w:spacing w:line="240" w:lineRule="auto"/>
              <w:jc w:val="center"/>
              <w:rPr>
                <w:rFonts w:ascii="Times New Roman" w:eastAsia="Times New Roman" w:hAnsi="Times New Roman" w:cs="Times New Roman"/>
                <w:b/>
                <w:bCs/>
                <w:sz w:val="22"/>
                <w:szCs w:val="22"/>
              </w:rPr>
            </w:pPr>
            <w:r w:rsidRPr="437AF145">
              <w:rPr>
                <w:rFonts w:ascii="Times New Roman" w:eastAsia="Times New Roman" w:hAnsi="Times New Roman" w:cs="Times New Roman"/>
                <w:b/>
                <w:bCs/>
                <w:sz w:val="22"/>
                <w:szCs w:val="22"/>
              </w:rPr>
              <w:t>Techninis ir profesinis pajėgumas</w:t>
            </w:r>
          </w:p>
        </w:tc>
      </w:tr>
      <w:tr w:rsidR="00A87913" w:rsidRPr="005D4DE6" w14:paraId="274FF8B7" w14:textId="77777777" w:rsidTr="4FD960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74"/>
        </w:trPr>
        <w:tc>
          <w:tcPr>
            <w:tcW w:w="544" w:type="dxa"/>
            <w:tcBorders>
              <w:top w:val="single" w:sz="4" w:space="0" w:color="auto"/>
              <w:left w:val="single" w:sz="4" w:space="0" w:color="auto"/>
              <w:bottom w:val="single" w:sz="4" w:space="0" w:color="auto"/>
              <w:right w:val="single" w:sz="4" w:space="0" w:color="auto"/>
            </w:tcBorders>
            <w:hideMark/>
          </w:tcPr>
          <w:p w14:paraId="499CE1C5" w14:textId="60301B08" w:rsidR="00A87913" w:rsidRPr="009E0273" w:rsidRDefault="00E72CFA" w:rsidP="00016CB2">
            <w:pPr>
              <w:spacing w:line="240" w:lineRule="auto"/>
              <w:rPr>
                <w:rFonts w:ascii="Times New Roman" w:eastAsia="Times New Roman" w:hAnsi="Times New Roman" w:cs="Times New Roman"/>
                <w:sz w:val="22"/>
                <w:szCs w:val="22"/>
              </w:rPr>
            </w:pPr>
            <w:r w:rsidRPr="009E0273">
              <w:rPr>
                <w:rFonts w:ascii="Times New Roman" w:eastAsia="Times New Roman" w:hAnsi="Times New Roman" w:cs="Times New Roman"/>
                <w:sz w:val="22"/>
                <w:szCs w:val="22"/>
                <w:lang w:val="en-US"/>
              </w:rPr>
              <w:t>2</w:t>
            </w:r>
            <w:r w:rsidR="00A87913" w:rsidRPr="009E0273">
              <w:rPr>
                <w:rFonts w:ascii="Times New Roman" w:eastAsia="Times New Roman" w:hAnsi="Times New Roman" w:cs="Times New Roman"/>
                <w:sz w:val="22"/>
                <w:szCs w:val="22"/>
              </w:rPr>
              <w:t>.</w:t>
            </w:r>
          </w:p>
        </w:tc>
        <w:tc>
          <w:tcPr>
            <w:tcW w:w="4536" w:type="dxa"/>
            <w:tcBorders>
              <w:top w:val="single" w:sz="4" w:space="0" w:color="auto"/>
              <w:left w:val="single" w:sz="4" w:space="0" w:color="auto"/>
              <w:bottom w:val="single" w:sz="4" w:space="0" w:color="auto"/>
              <w:right w:val="single" w:sz="4" w:space="0" w:color="auto"/>
            </w:tcBorders>
          </w:tcPr>
          <w:p w14:paraId="13488AB5" w14:textId="7883F1A6" w:rsidR="0020176A" w:rsidRPr="009E0273" w:rsidRDefault="00891EC5" w:rsidP="63E1FD77">
            <w:pPr>
              <w:spacing w:line="240" w:lineRule="auto"/>
              <w:jc w:val="both"/>
              <w:rPr>
                <w:rFonts w:asciiTheme="majorBidi" w:eastAsia="Times New Roman" w:hAnsiTheme="majorBidi" w:cstheme="majorBidi"/>
                <w:sz w:val="22"/>
                <w:szCs w:val="22"/>
              </w:rPr>
            </w:pPr>
            <w:r w:rsidRPr="009E0273">
              <w:rPr>
                <w:rFonts w:asciiTheme="majorBidi" w:eastAsia="Times New Roman" w:hAnsiTheme="majorBidi" w:cstheme="majorBidi"/>
                <w:b/>
                <w:bCs/>
                <w:sz w:val="22"/>
                <w:szCs w:val="22"/>
              </w:rPr>
              <w:t xml:space="preserve">Tiekėjas turi užtikrinti, kad paslaugas </w:t>
            </w:r>
            <w:r w:rsidRPr="009E0273">
              <w:rPr>
                <w:rFonts w:asciiTheme="majorBidi" w:eastAsia="Times New Roman" w:hAnsiTheme="majorBidi" w:cstheme="majorBidi"/>
                <w:sz w:val="22"/>
                <w:szCs w:val="22"/>
              </w:rPr>
              <w:t>teiks</w:t>
            </w:r>
            <w:r w:rsidRPr="009E0273">
              <w:rPr>
                <w:rFonts w:asciiTheme="majorBidi" w:eastAsia="Times New Roman" w:hAnsiTheme="majorBidi" w:cstheme="majorBidi"/>
                <w:b/>
                <w:bCs/>
                <w:sz w:val="22"/>
                <w:szCs w:val="22"/>
              </w:rPr>
              <w:t xml:space="preserve"> </w:t>
            </w:r>
            <w:r w:rsidR="00393A02" w:rsidRPr="009E0273">
              <w:rPr>
                <w:rFonts w:asciiTheme="majorBidi" w:eastAsia="Times New Roman" w:hAnsiTheme="majorBidi" w:cstheme="majorBidi"/>
                <w:b/>
                <w:bCs/>
                <w:sz w:val="22"/>
                <w:szCs w:val="22"/>
              </w:rPr>
              <w:t xml:space="preserve">bent vienas specialistas, kuris </w:t>
            </w:r>
            <w:r w:rsidRPr="009E0273">
              <w:rPr>
                <w:rFonts w:asciiTheme="majorBidi" w:eastAsia="Times New Roman" w:hAnsiTheme="majorBidi" w:cstheme="majorBidi"/>
                <w:sz w:val="22"/>
                <w:szCs w:val="22"/>
              </w:rPr>
              <w:t xml:space="preserve">per paskutinius 5 metus iki pasiūlymo pateikimo termino pabaigos </w:t>
            </w:r>
            <w:r w:rsidR="00AC4030" w:rsidRPr="009E0273">
              <w:rPr>
                <w:rFonts w:asciiTheme="majorBidi" w:eastAsia="Times New Roman" w:hAnsiTheme="majorBidi" w:cstheme="majorBidi"/>
                <w:sz w:val="22"/>
                <w:szCs w:val="22"/>
              </w:rPr>
              <w:t xml:space="preserve">tinkamai </w:t>
            </w:r>
            <w:r w:rsidRPr="009E0273">
              <w:rPr>
                <w:rFonts w:asciiTheme="majorBidi" w:eastAsia="Times New Roman" w:hAnsiTheme="majorBidi" w:cstheme="majorBidi"/>
                <w:sz w:val="22"/>
                <w:szCs w:val="22"/>
              </w:rPr>
              <w:t xml:space="preserve">atliko </w:t>
            </w:r>
            <w:r w:rsidRPr="009E0273">
              <w:rPr>
                <w:rFonts w:asciiTheme="majorBidi" w:eastAsia="Times New Roman" w:hAnsiTheme="majorBidi" w:cstheme="majorBidi"/>
                <w:b/>
                <w:bCs/>
                <w:sz w:val="22"/>
                <w:szCs w:val="22"/>
              </w:rPr>
              <w:t xml:space="preserve">bent </w:t>
            </w:r>
            <w:r w:rsidR="00024162" w:rsidRPr="009E0273">
              <w:rPr>
                <w:rFonts w:asciiTheme="majorBidi" w:eastAsia="Times New Roman" w:hAnsiTheme="majorBidi" w:cstheme="majorBidi"/>
                <w:b/>
                <w:bCs/>
                <w:sz w:val="22"/>
                <w:szCs w:val="22"/>
              </w:rPr>
              <w:t>1 (</w:t>
            </w:r>
            <w:r w:rsidRPr="009E0273">
              <w:rPr>
                <w:rFonts w:asciiTheme="majorBidi" w:eastAsia="Times New Roman" w:hAnsiTheme="majorBidi" w:cstheme="majorBidi"/>
                <w:b/>
                <w:bCs/>
                <w:sz w:val="22"/>
                <w:szCs w:val="22"/>
              </w:rPr>
              <w:t>vieną</w:t>
            </w:r>
            <w:r w:rsidR="00024162" w:rsidRPr="009E0273">
              <w:rPr>
                <w:rFonts w:asciiTheme="majorBidi" w:eastAsia="Times New Roman" w:hAnsiTheme="majorBidi" w:cstheme="majorBidi"/>
                <w:b/>
                <w:bCs/>
                <w:sz w:val="22"/>
                <w:szCs w:val="22"/>
              </w:rPr>
              <w:t>)</w:t>
            </w:r>
            <w:r w:rsidR="0020176A" w:rsidRPr="009E0273">
              <w:rPr>
                <w:rFonts w:asciiTheme="majorBidi" w:eastAsia="Times New Roman" w:hAnsiTheme="majorBidi" w:cstheme="majorBidi"/>
                <w:sz w:val="22"/>
                <w:szCs w:val="22"/>
              </w:rPr>
              <w:t>:</w:t>
            </w:r>
          </w:p>
          <w:p w14:paraId="026F9D2B" w14:textId="3EDAA2E0" w:rsidR="00054752" w:rsidRPr="009E0273" w:rsidRDefault="00E72CFA" w:rsidP="4FD960BF">
            <w:pPr>
              <w:spacing w:line="240" w:lineRule="auto"/>
              <w:contextualSpacing/>
              <w:jc w:val="both"/>
              <w:rPr>
                <w:rFonts w:asciiTheme="majorBidi" w:eastAsia="Times New Roman" w:hAnsiTheme="majorBidi" w:cstheme="majorBidi"/>
                <w:sz w:val="22"/>
                <w:szCs w:val="22"/>
              </w:rPr>
            </w:pPr>
            <w:r w:rsidRPr="009E0273">
              <w:rPr>
                <w:rFonts w:asciiTheme="majorBidi" w:eastAsia="Times New Roman" w:hAnsiTheme="majorBidi" w:cstheme="majorBidi"/>
                <w:sz w:val="22"/>
                <w:szCs w:val="22"/>
              </w:rPr>
              <w:t>2</w:t>
            </w:r>
            <w:r w:rsidR="00AC4030" w:rsidRPr="009E0273" w:rsidDel="00E72CFA">
              <w:rPr>
                <w:rFonts w:asciiTheme="majorBidi" w:eastAsia="Times New Roman" w:hAnsiTheme="majorBidi" w:cstheme="majorBidi"/>
                <w:sz w:val="22"/>
                <w:szCs w:val="22"/>
              </w:rPr>
              <w:t>.</w:t>
            </w:r>
            <w:r w:rsidR="00AC4030" w:rsidRPr="009E0273">
              <w:rPr>
                <w:rFonts w:asciiTheme="majorBidi" w:eastAsia="Times New Roman" w:hAnsiTheme="majorBidi" w:cstheme="majorBidi"/>
                <w:sz w:val="22"/>
                <w:szCs w:val="22"/>
              </w:rPr>
              <w:t>1.</w:t>
            </w:r>
            <w:r w:rsidR="0020176A" w:rsidRPr="009E0273">
              <w:rPr>
                <w:rFonts w:asciiTheme="majorBidi" w:eastAsia="Times New Roman" w:hAnsiTheme="majorBidi" w:cstheme="majorBidi"/>
                <w:b/>
                <w:bCs/>
                <w:sz w:val="22"/>
                <w:szCs w:val="22"/>
              </w:rPr>
              <w:t xml:space="preserve"> </w:t>
            </w:r>
            <w:r w:rsidR="0044791A" w:rsidRPr="009E0273">
              <w:rPr>
                <w:rFonts w:asciiTheme="majorBidi" w:eastAsia="Times New Roman" w:hAnsiTheme="majorBidi" w:cstheme="majorBidi"/>
                <w:sz w:val="22"/>
                <w:szCs w:val="22"/>
              </w:rPr>
              <w:t>nacionalinės</w:t>
            </w:r>
            <w:r w:rsidR="0044791A" w:rsidRPr="009E0273">
              <w:rPr>
                <w:rFonts w:asciiTheme="majorBidi" w:eastAsia="Times New Roman" w:hAnsiTheme="majorBidi" w:cstheme="majorBidi"/>
                <w:b/>
                <w:bCs/>
                <w:sz w:val="22"/>
                <w:szCs w:val="22"/>
              </w:rPr>
              <w:t xml:space="preserve">, </w:t>
            </w:r>
            <w:r w:rsidR="00891EC5" w:rsidRPr="009E0273">
              <w:rPr>
                <w:rFonts w:asciiTheme="majorBidi" w:eastAsia="Times New Roman" w:hAnsiTheme="majorBidi" w:cstheme="majorBidi"/>
                <w:sz w:val="22"/>
                <w:szCs w:val="22"/>
              </w:rPr>
              <w:t>ES</w:t>
            </w:r>
            <w:r w:rsidR="00891EC5" w:rsidRPr="009E0273">
              <w:rPr>
                <w:rFonts w:asciiTheme="majorBidi" w:eastAsia="Times New Roman" w:hAnsiTheme="majorBidi" w:cstheme="majorBidi"/>
                <w:i/>
                <w:iCs/>
                <w:sz w:val="22"/>
                <w:szCs w:val="22"/>
              </w:rPr>
              <w:t xml:space="preserve"> </w:t>
            </w:r>
            <w:r w:rsidR="00891EC5" w:rsidRPr="009E0273">
              <w:rPr>
                <w:rFonts w:asciiTheme="majorBidi" w:eastAsia="Times New Roman" w:hAnsiTheme="majorBidi" w:cstheme="majorBidi"/>
                <w:sz w:val="22"/>
                <w:szCs w:val="22"/>
              </w:rPr>
              <w:t>ar kitų tarptautinių finansavimo šaltinių</w:t>
            </w:r>
            <w:r w:rsidR="00891EC5" w:rsidRPr="009E0273">
              <w:rPr>
                <w:rFonts w:asciiTheme="majorBidi" w:eastAsia="Times New Roman" w:hAnsiTheme="majorBidi" w:cstheme="majorBidi"/>
                <w:b/>
                <w:bCs/>
                <w:sz w:val="22"/>
                <w:szCs w:val="22"/>
              </w:rPr>
              <w:t xml:space="preserve"> paramos programos </w:t>
            </w:r>
            <w:r w:rsidR="00E22F83" w:rsidRPr="009E0273">
              <w:rPr>
                <w:rFonts w:asciiTheme="majorBidi" w:eastAsia="Times New Roman" w:hAnsiTheme="majorBidi" w:cstheme="majorBidi"/>
                <w:b/>
                <w:bCs/>
                <w:sz w:val="22"/>
                <w:szCs w:val="22"/>
              </w:rPr>
              <w:t>(</w:t>
            </w:r>
            <w:r w:rsidR="00891EC5" w:rsidRPr="009E0273">
              <w:rPr>
                <w:rFonts w:asciiTheme="majorBidi" w:eastAsia="Times New Roman" w:hAnsiTheme="majorBidi" w:cstheme="majorBidi"/>
                <w:sz w:val="22"/>
                <w:szCs w:val="22"/>
              </w:rPr>
              <w:t>ar jos dali</w:t>
            </w:r>
            <w:r w:rsidR="007A5B55" w:rsidRPr="009E0273">
              <w:rPr>
                <w:rFonts w:asciiTheme="majorBidi" w:eastAsia="Times New Roman" w:hAnsiTheme="majorBidi" w:cstheme="majorBidi"/>
                <w:sz w:val="22"/>
                <w:szCs w:val="22"/>
              </w:rPr>
              <w:t>es</w:t>
            </w:r>
            <w:r w:rsidR="00E22F83" w:rsidRPr="009E0273">
              <w:rPr>
                <w:rFonts w:asciiTheme="majorBidi" w:eastAsia="Times New Roman" w:hAnsiTheme="majorBidi" w:cstheme="majorBidi"/>
                <w:sz w:val="22"/>
                <w:szCs w:val="22"/>
              </w:rPr>
              <w:t>)</w:t>
            </w:r>
            <w:r w:rsidR="00891EC5" w:rsidRPr="009E0273">
              <w:rPr>
                <w:rFonts w:asciiTheme="majorBidi" w:eastAsia="Times New Roman" w:hAnsiTheme="majorBidi" w:cstheme="majorBidi"/>
                <w:sz w:val="22"/>
                <w:szCs w:val="22"/>
              </w:rPr>
              <w:t>, reglamentuojam</w:t>
            </w:r>
            <w:r w:rsidR="00AF0957" w:rsidRPr="009E0273">
              <w:rPr>
                <w:rFonts w:asciiTheme="majorBidi" w:eastAsia="Times New Roman" w:hAnsiTheme="majorBidi" w:cstheme="majorBidi"/>
                <w:sz w:val="22"/>
                <w:szCs w:val="22"/>
              </w:rPr>
              <w:t>os</w:t>
            </w:r>
            <w:r w:rsidR="00891EC5" w:rsidRPr="009E0273">
              <w:rPr>
                <w:rFonts w:asciiTheme="majorBidi" w:eastAsia="Times New Roman" w:hAnsiTheme="majorBidi" w:cstheme="majorBidi"/>
                <w:sz w:val="22"/>
                <w:szCs w:val="22"/>
              </w:rPr>
              <w:t xml:space="preserve"> nacionaliniu mastu</w:t>
            </w:r>
            <w:r w:rsidRPr="009E0273">
              <w:rPr>
                <w:rStyle w:val="Puslapioinaosnuoroda"/>
                <w:rFonts w:asciiTheme="majorBidi" w:eastAsia="Times New Roman" w:hAnsiTheme="majorBidi" w:cstheme="majorBidi"/>
                <w:sz w:val="22"/>
                <w:szCs w:val="22"/>
              </w:rPr>
              <w:footnoteReference w:id="3"/>
            </w:r>
            <w:r w:rsidR="00891EC5" w:rsidRPr="009E0273">
              <w:rPr>
                <w:rFonts w:asciiTheme="majorBidi" w:eastAsia="Times New Roman" w:hAnsiTheme="majorBidi" w:cstheme="majorBidi"/>
                <w:sz w:val="22"/>
                <w:szCs w:val="22"/>
              </w:rPr>
              <w:t xml:space="preserve">, </w:t>
            </w:r>
            <w:r w:rsidR="00E31DE4" w:rsidRPr="009E0273">
              <w:rPr>
                <w:rFonts w:asciiTheme="majorBidi" w:eastAsia="Times New Roman" w:hAnsiTheme="majorBidi" w:cstheme="majorBidi"/>
                <w:b/>
                <w:bCs/>
                <w:sz w:val="22"/>
                <w:szCs w:val="22"/>
              </w:rPr>
              <w:t xml:space="preserve">veiksmingumo, </w:t>
            </w:r>
            <w:r w:rsidR="00125BC1" w:rsidRPr="009E0273">
              <w:rPr>
                <w:rFonts w:asciiTheme="majorBidi" w:eastAsia="Times New Roman" w:hAnsiTheme="majorBidi" w:cstheme="majorBidi"/>
                <w:b/>
                <w:bCs/>
                <w:sz w:val="22"/>
                <w:szCs w:val="22"/>
              </w:rPr>
              <w:t xml:space="preserve">efektyvumo ir (ar) </w:t>
            </w:r>
            <w:r w:rsidR="00DC456D" w:rsidRPr="009E0273">
              <w:rPr>
                <w:rFonts w:asciiTheme="majorBidi" w:eastAsia="Times New Roman" w:hAnsiTheme="majorBidi" w:cstheme="majorBidi"/>
                <w:b/>
                <w:bCs/>
                <w:sz w:val="22"/>
                <w:szCs w:val="22"/>
              </w:rPr>
              <w:t>poveikio</w:t>
            </w:r>
            <w:r w:rsidR="00DC456D" w:rsidRPr="009E0273">
              <w:rPr>
                <w:rFonts w:asciiTheme="majorBidi" w:eastAsia="Times New Roman" w:hAnsiTheme="majorBidi" w:cstheme="majorBidi"/>
                <w:sz w:val="22"/>
                <w:szCs w:val="22"/>
              </w:rPr>
              <w:t xml:space="preserve"> </w:t>
            </w:r>
            <w:r w:rsidR="00891EC5" w:rsidRPr="009E0273">
              <w:rPr>
                <w:rFonts w:asciiTheme="majorBidi" w:eastAsia="Times New Roman" w:hAnsiTheme="majorBidi" w:cstheme="majorBidi"/>
                <w:b/>
                <w:bCs/>
                <w:sz w:val="22"/>
                <w:szCs w:val="22"/>
              </w:rPr>
              <w:t>vertinimą</w:t>
            </w:r>
            <w:r w:rsidR="0092660E" w:rsidRPr="009E0273">
              <w:rPr>
                <w:rFonts w:asciiTheme="majorBidi" w:eastAsia="Times New Roman" w:hAnsiTheme="majorBidi" w:cstheme="majorBidi"/>
                <w:sz w:val="22"/>
                <w:szCs w:val="22"/>
              </w:rPr>
              <w:t>;</w:t>
            </w:r>
          </w:p>
          <w:p w14:paraId="3934279B" w14:textId="77777777" w:rsidR="00054752" w:rsidRPr="009E0273" w:rsidRDefault="00891EC5" w:rsidP="0092660E">
            <w:pPr>
              <w:spacing w:line="240" w:lineRule="auto"/>
              <w:contextualSpacing/>
              <w:jc w:val="both"/>
              <w:rPr>
                <w:rFonts w:asciiTheme="majorBidi" w:eastAsia="Times New Roman" w:hAnsiTheme="majorBidi" w:cstheme="majorBidi"/>
                <w:b/>
                <w:bCs/>
                <w:sz w:val="22"/>
                <w:szCs w:val="22"/>
              </w:rPr>
            </w:pPr>
            <w:r w:rsidRPr="009E0273">
              <w:rPr>
                <w:rFonts w:asciiTheme="majorBidi" w:eastAsia="Times New Roman" w:hAnsiTheme="majorBidi" w:cstheme="majorBidi"/>
                <w:i/>
                <w:iCs/>
                <w:sz w:val="22"/>
                <w:szCs w:val="22"/>
              </w:rPr>
              <w:t>arba</w:t>
            </w:r>
            <w:r w:rsidRPr="009E0273">
              <w:rPr>
                <w:rFonts w:asciiTheme="majorBidi" w:eastAsia="Times New Roman" w:hAnsiTheme="majorBidi" w:cstheme="majorBidi"/>
                <w:b/>
                <w:bCs/>
                <w:sz w:val="22"/>
                <w:szCs w:val="22"/>
              </w:rPr>
              <w:t xml:space="preserve"> </w:t>
            </w:r>
          </w:p>
          <w:p w14:paraId="373C90B1" w14:textId="2B130041" w:rsidR="00F82726" w:rsidRPr="009E0273" w:rsidRDefault="00E72CFA" w:rsidP="4FD960BF">
            <w:pPr>
              <w:spacing w:line="240" w:lineRule="auto"/>
              <w:jc w:val="both"/>
              <w:rPr>
                <w:rFonts w:asciiTheme="majorBidi" w:eastAsia="Times New Roman" w:hAnsiTheme="majorBidi" w:cstheme="majorBidi"/>
                <w:sz w:val="22"/>
                <w:szCs w:val="22"/>
              </w:rPr>
            </w:pPr>
            <w:r w:rsidRPr="009E0273">
              <w:rPr>
                <w:rFonts w:asciiTheme="majorBidi" w:eastAsia="Times New Roman" w:hAnsiTheme="majorBidi" w:cstheme="majorBidi"/>
                <w:sz w:val="22"/>
                <w:szCs w:val="22"/>
              </w:rPr>
              <w:t>2</w:t>
            </w:r>
            <w:r w:rsidR="00AC4030" w:rsidRPr="009E0273">
              <w:rPr>
                <w:rFonts w:asciiTheme="majorBidi" w:eastAsia="Times New Roman" w:hAnsiTheme="majorBidi" w:cstheme="majorBidi"/>
                <w:sz w:val="22"/>
                <w:szCs w:val="22"/>
              </w:rPr>
              <w:t xml:space="preserve">.2. </w:t>
            </w:r>
            <w:r w:rsidR="00F72172" w:rsidRPr="009E0273">
              <w:rPr>
                <w:rFonts w:asciiTheme="majorBidi" w:eastAsia="Times New Roman" w:hAnsiTheme="majorBidi" w:cstheme="majorBidi"/>
                <w:sz w:val="22"/>
                <w:szCs w:val="22"/>
              </w:rPr>
              <w:t>nacionalin</w:t>
            </w:r>
            <w:r w:rsidR="00553576" w:rsidRPr="009E0273">
              <w:rPr>
                <w:rFonts w:asciiTheme="majorBidi" w:eastAsia="Times New Roman" w:hAnsiTheme="majorBidi" w:cstheme="majorBidi"/>
                <w:sz w:val="22"/>
                <w:szCs w:val="22"/>
              </w:rPr>
              <w:t>ės</w:t>
            </w:r>
            <w:r w:rsidR="00127A72" w:rsidRPr="009E0273">
              <w:rPr>
                <w:rFonts w:asciiTheme="majorBidi" w:eastAsia="Times New Roman" w:hAnsiTheme="majorBidi" w:cstheme="majorBidi"/>
                <w:sz w:val="22"/>
                <w:szCs w:val="22"/>
              </w:rPr>
              <w:t xml:space="preserve">, </w:t>
            </w:r>
            <w:r w:rsidR="00D323DB" w:rsidRPr="009E0273">
              <w:rPr>
                <w:rFonts w:asciiTheme="majorBidi" w:eastAsia="Times New Roman" w:hAnsiTheme="majorBidi" w:cstheme="majorBidi"/>
                <w:sz w:val="22"/>
                <w:szCs w:val="22"/>
              </w:rPr>
              <w:t>ES</w:t>
            </w:r>
            <w:r w:rsidR="00D323DB" w:rsidRPr="009E0273">
              <w:rPr>
                <w:rFonts w:asciiTheme="majorBidi" w:eastAsia="Times New Roman" w:hAnsiTheme="majorBidi" w:cstheme="majorBidi"/>
                <w:i/>
                <w:iCs/>
                <w:sz w:val="22"/>
                <w:szCs w:val="22"/>
              </w:rPr>
              <w:t xml:space="preserve"> </w:t>
            </w:r>
            <w:r w:rsidR="00D323DB" w:rsidRPr="009E0273">
              <w:rPr>
                <w:rFonts w:asciiTheme="majorBidi" w:eastAsia="Times New Roman" w:hAnsiTheme="majorBidi" w:cstheme="majorBidi"/>
                <w:sz w:val="22"/>
                <w:szCs w:val="22"/>
              </w:rPr>
              <w:t>ar kitų tarptautinių finansavimo šaltinių</w:t>
            </w:r>
            <w:r w:rsidR="00D323DB" w:rsidRPr="009E0273">
              <w:rPr>
                <w:rFonts w:asciiTheme="majorBidi" w:eastAsia="Times New Roman" w:hAnsiTheme="majorBidi" w:cstheme="majorBidi"/>
                <w:b/>
                <w:bCs/>
                <w:sz w:val="22"/>
                <w:szCs w:val="22"/>
              </w:rPr>
              <w:t xml:space="preserve"> paramos programos (</w:t>
            </w:r>
            <w:r w:rsidR="00D323DB" w:rsidRPr="009E0273">
              <w:rPr>
                <w:rFonts w:asciiTheme="majorBidi" w:eastAsia="Times New Roman" w:hAnsiTheme="majorBidi" w:cstheme="majorBidi"/>
                <w:sz w:val="22"/>
                <w:szCs w:val="22"/>
              </w:rPr>
              <w:t>ar jos dalies), reglamentuojamos nacionaliniu mastu</w:t>
            </w:r>
            <w:r w:rsidR="008424C4" w:rsidRPr="009E0273">
              <w:rPr>
                <w:rFonts w:asciiTheme="majorBidi" w:eastAsia="Times New Roman" w:hAnsiTheme="majorBidi" w:cstheme="majorBidi"/>
                <w:sz w:val="22"/>
                <w:szCs w:val="22"/>
              </w:rPr>
              <w:t>,</w:t>
            </w:r>
            <w:r w:rsidR="00D323DB" w:rsidRPr="009E0273">
              <w:rPr>
                <w:rFonts w:asciiTheme="majorBidi" w:eastAsia="Times New Roman" w:hAnsiTheme="majorBidi" w:cstheme="majorBidi"/>
                <w:b/>
                <w:bCs/>
                <w:sz w:val="22"/>
                <w:szCs w:val="22"/>
              </w:rPr>
              <w:t xml:space="preserve"> </w:t>
            </w:r>
            <w:r w:rsidR="00553576" w:rsidRPr="009E0273">
              <w:rPr>
                <w:rFonts w:asciiTheme="majorBidi" w:eastAsia="Times New Roman" w:hAnsiTheme="majorBidi" w:cstheme="majorBidi"/>
                <w:b/>
                <w:bCs/>
                <w:sz w:val="22"/>
                <w:szCs w:val="22"/>
              </w:rPr>
              <w:t>administravimo</w:t>
            </w:r>
            <w:r w:rsidR="00F72172" w:rsidRPr="009E0273">
              <w:rPr>
                <w:rFonts w:asciiTheme="majorBidi" w:eastAsia="Times New Roman" w:hAnsiTheme="majorBidi" w:cstheme="majorBidi"/>
                <w:b/>
                <w:bCs/>
                <w:sz w:val="22"/>
                <w:szCs w:val="22"/>
              </w:rPr>
              <w:t xml:space="preserve"> </w:t>
            </w:r>
            <w:r w:rsidR="00BB383B" w:rsidRPr="009E0273">
              <w:rPr>
                <w:rFonts w:asciiTheme="majorBidi" w:eastAsia="Times New Roman" w:hAnsiTheme="majorBidi" w:cstheme="majorBidi"/>
                <w:b/>
                <w:bCs/>
                <w:sz w:val="22"/>
                <w:szCs w:val="22"/>
              </w:rPr>
              <w:t>procesų</w:t>
            </w:r>
            <w:r w:rsidR="00033188" w:rsidRPr="009E0273">
              <w:rPr>
                <w:rFonts w:asciiTheme="majorBidi" w:eastAsia="Times New Roman" w:hAnsiTheme="majorBidi" w:cstheme="majorBidi"/>
                <w:b/>
                <w:bCs/>
                <w:sz w:val="22"/>
                <w:szCs w:val="22"/>
              </w:rPr>
              <w:t xml:space="preserve"> arba sistemos </w:t>
            </w:r>
            <w:r w:rsidR="00F72172" w:rsidRPr="009E0273">
              <w:rPr>
                <w:rFonts w:asciiTheme="majorBidi" w:eastAsia="Times New Roman" w:hAnsiTheme="majorBidi" w:cstheme="majorBidi"/>
                <w:b/>
                <w:bCs/>
                <w:sz w:val="22"/>
                <w:szCs w:val="22"/>
              </w:rPr>
              <w:t>vertinimą</w:t>
            </w:r>
            <w:r w:rsidR="00D323DB" w:rsidRPr="009E0273">
              <w:rPr>
                <w:rFonts w:asciiTheme="majorBidi" w:eastAsia="Times New Roman" w:hAnsiTheme="majorBidi" w:cstheme="majorBidi"/>
                <w:sz w:val="22"/>
                <w:szCs w:val="22"/>
              </w:rPr>
              <w:t>.</w:t>
            </w:r>
          </w:p>
          <w:p w14:paraId="5FF7DA33" w14:textId="203CB65B" w:rsidR="000F0943" w:rsidRPr="009E0273" w:rsidRDefault="000F0943" w:rsidP="0092660E">
            <w:pPr>
              <w:spacing w:line="240" w:lineRule="auto"/>
              <w:jc w:val="both"/>
              <w:rPr>
                <w:rFonts w:asciiTheme="majorBidi" w:eastAsia="Times New Roman" w:hAnsiTheme="majorBidi" w:cstheme="majorBidi"/>
                <w:sz w:val="22"/>
                <w:szCs w:val="22"/>
                <w:shd w:val="clear" w:color="auto" w:fill="FFFFFF"/>
                <w:lang w:eastAsia="en-US"/>
              </w:rPr>
            </w:pPr>
            <w:r w:rsidRPr="009E0273">
              <w:rPr>
                <w:rFonts w:asciiTheme="majorBidi" w:eastAsia="Times New Roman" w:hAnsiTheme="majorBidi" w:cstheme="majorBidi"/>
                <w:sz w:val="22"/>
                <w:szCs w:val="22"/>
                <w:shd w:val="clear" w:color="auto" w:fill="FFFFFF"/>
                <w:lang w:eastAsia="en-US"/>
              </w:rPr>
              <w:t>Auditai</w:t>
            </w:r>
            <w:r w:rsidR="00BC289A" w:rsidRPr="009E0273">
              <w:rPr>
                <w:rFonts w:asciiTheme="majorBidi" w:eastAsia="Times New Roman" w:hAnsiTheme="majorBidi" w:cstheme="majorBidi"/>
                <w:sz w:val="22"/>
                <w:szCs w:val="22"/>
                <w:shd w:val="clear" w:color="auto" w:fill="FFFFFF"/>
                <w:lang w:eastAsia="en-US"/>
              </w:rPr>
              <w:t xml:space="preserve"> ir </w:t>
            </w:r>
            <w:r w:rsidRPr="009E0273">
              <w:rPr>
                <w:rFonts w:asciiTheme="majorBidi" w:eastAsia="Times New Roman" w:hAnsiTheme="majorBidi" w:cstheme="majorBidi"/>
                <w:sz w:val="22"/>
                <w:szCs w:val="22"/>
                <w:shd w:val="clear" w:color="auto" w:fill="FFFFFF"/>
                <w:lang w:eastAsia="en-US"/>
              </w:rPr>
              <w:t xml:space="preserve">atitikties vertinimai </w:t>
            </w:r>
            <w:r w:rsidR="000168CC" w:rsidRPr="009E0273">
              <w:rPr>
                <w:rFonts w:asciiTheme="majorBidi" w:eastAsia="Times New Roman" w:hAnsiTheme="majorBidi" w:cstheme="majorBidi"/>
                <w:sz w:val="22"/>
                <w:szCs w:val="22"/>
                <w:shd w:val="clear" w:color="auto" w:fill="FFFFFF"/>
                <w:lang w:eastAsia="en-US"/>
              </w:rPr>
              <w:t>nelaikomi tinkama patirtimi.</w:t>
            </w:r>
          </w:p>
          <w:p w14:paraId="0C86E44A" w14:textId="77777777" w:rsidR="0092660E" w:rsidRPr="009E0273" w:rsidRDefault="0092660E" w:rsidP="004C6D69">
            <w:pPr>
              <w:spacing w:after="120" w:line="240" w:lineRule="auto"/>
              <w:jc w:val="both"/>
              <w:rPr>
                <w:rFonts w:asciiTheme="majorBidi" w:eastAsia="Times New Roman" w:hAnsiTheme="majorBidi" w:cstheme="majorBidi"/>
                <w:sz w:val="22"/>
                <w:szCs w:val="22"/>
                <w:shd w:val="clear" w:color="auto" w:fill="FFFFFF"/>
                <w:lang w:eastAsia="en-US"/>
              </w:rPr>
            </w:pPr>
          </w:p>
          <w:p w14:paraId="600599DE" w14:textId="43220E2E" w:rsidR="00B6796B" w:rsidRPr="009E0273" w:rsidRDefault="00B6796B" w:rsidP="004C6D69">
            <w:pPr>
              <w:spacing w:after="120" w:line="240" w:lineRule="auto"/>
              <w:jc w:val="both"/>
              <w:rPr>
                <w:rFonts w:asciiTheme="majorBidi" w:eastAsia="Times New Roman" w:hAnsiTheme="majorBidi" w:cstheme="majorBidi"/>
                <w:sz w:val="22"/>
                <w:szCs w:val="22"/>
                <w:shd w:val="clear" w:color="auto" w:fill="FFFFFF"/>
                <w:lang w:eastAsia="en-US"/>
              </w:rPr>
            </w:pPr>
            <w:r w:rsidRPr="009E0273">
              <w:rPr>
                <w:rFonts w:asciiTheme="majorBidi" w:eastAsia="Times New Roman" w:hAnsiTheme="majorBidi" w:cstheme="majorBidi"/>
                <w:sz w:val="22"/>
                <w:szCs w:val="22"/>
                <w:shd w:val="clear" w:color="auto" w:fill="FFFFFF"/>
                <w:lang w:eastAsia="en-US"/>
              </w:rPr>
              <w:t xml:space="preserve">Siekdamas atitikti kvalifikacijos reikalavimą, specialistas gali remtis ir šiuo metu vykdoma sutartimi. Jei teikiama informacija apie specialisto dalyvavimą šiuo metu vykdomoje sutartyje, laikoma, kad specialisto kvalifikacija atitinka keliamą reikalavimą, jei vykdomos sutarties dalis, kuri atitinka vertinimui keliamus reikalavimus, įvykdyta per paskutinius </w:t>
            </w:r>
            <w:r w:rsidR="00EC47F9" w:rsidRPr="009E0273">
              <w:rPr>
                <w:rFonts w:asciiTheme="majorBidi" w:eastAsia="Times New Roman" w:hAnsiTheme="majorBidi" w:cstheme="majorBidi"/>
                <w:sz w:val="22"/>
                <w:szCs w:val="22"/>
                <w:shd w:val="clear" w:color="auto" w:fill="FFFFFF"/>
                <w:lang w:eastAsia="en-US"/>
              </w:rPr>
              <w:t>5</w:t>
            </w:r>
            <w:r w:rsidRPr="009E0273">
              <w:rPr>
                <w:rFonts w:asciiTheme="majorBidi" w:eastAsia="Times New Roman" w:hAnsiTheme="majorBidi" w:cstheme="majorBidi"/>
                <w:sz w:val="22"/>
                <w:szCs w:val="22"/>
                <w:shd w:val="clear" w:color="auto" w:fill="FFFFFF"/>
                <w:lang w:eastAsia="en-US"/>
              </w:rPr>
              <w:t xml:space="preserve"> metus iki pasiūlymų pateikimo termino pabaigos</w:t>
            </w:r>
            <w:r w:rsidR="003C4E4C" w:rsidRPr="009E0273">
              <w:rPr>
                <w:rFonts w:asciiTheme="majorBidi" w:eastAsia="Times New Roman" w:hAnsiTheme="majorBidi" w:cstheme="majorBidi"/>
                <w:sz w:val="22"/>
                <w:szCs w:val="22"/>
                <w:shd w:val="clear" w:color="auto" w:fill="FFFFFF"/>
                <w:lang w:eastAsia="en-US"/>
              </w:rPr>
              <w:t xml:space="preserve"> </w:t>
            </w:r>
            <w:r w:rsidR="00352CB1" w:rsidRPr="009E0273">
              <w:rPr>
                <w:rFonts w:asciiTheme="majorBidi" w:eastAsia="Times New Roman" w:hAnsiTheme="majorBidi" w:cstheme="majorBidi"/>
                <w:sz w:val="22"/>
                <w:szCs w:val="22"/>
                <w:shd w:val="clear" w:color="auto" w:fill="FFFFFF"/>
                <w:lang w:eastAsia="en-US"/>
              </w:rPr>
              <w:t>(</w:t>
            </w:r>
            <w:r w:rsidR="00DD4CDF" w:rsidRPr="009E0273">
              <w:rPr>
                <w:rFonts w:asciiTheme="majorBidi" w:eastAsia="Times New Roman" w:hAnsiTheme="majorBidi" w:cstheme="majorBidi"/>
                <w:sz w:val="22"/>
                <w:szCs w:val="22"/>
                <w:shd w:val="clear" w:color="auto" w:fill="FFFFFF"/>
                <w:lang w:eastAsia="en-US"/>
              </w:rPr>
              <w:t xml:space="preserve">t. y. </w:t>
            </w:r>
            <w:r w:rsidR="00352CB1" w:rsidRPr="009E0273">
              <w:rPr>
                <w:rFonts w:asciiTheme="majorBidi" w:eastAsia="Times New Roman" w:hAnsiTheme="majorBidi" w:cstheme="majorBidi"/>
                <w:sz w:val="22"/>
                <w:szCs w:val="22"/>
                <w:shd w:val="clear" w:color="auto" w:fill="FFFFFF"/>
                <w:lang w:eastAsia="en-US"/>
              </w:rPr>
              <w:t>kai sutarties užsakovas patvirtina rezultato (sutarties dalies) užbaigtumą</w:t>
            </w:r>
            <w:r w:rsidR="00AB0AD4" w:rsidRPr="009E0273">
              <w:rPr>
                <w:rFonts w:asciiTheme="majorBidi" w:eastAsia="Times New Roman" w:hAnsiTheme="majorBidi" w:cstheme="majorBidi"/>
                <w:sz w:val="22"/>
                <w:szCs w:val="22"/>
                <w:shd w:val="clear" w:color="auto" w:fill="FFFFFF"/>
                <w:lang w:eastAsia="en-US"/>
              </w:rPr>
              <w:t xml:space="preserve"> ir </w:t>
            </w:r>
            <w:r w:rsidR="00DD4CDF" w:rsidRPr="009E0273">
              <w:rPr>
                <w:rFonts w:asciiTheme="majorBidi" w:eastAsia="Times New Roman" w:hAnsiTheme="majorBidi" w:cstheme="majorBidi"/>
                <w:sz w:val="22"/>
                <w:szCs w:val="22"/>
                <w:shd w:val="clear" w:color="auto" w:fill="FFFFFF"/>
                <w:lang w:eastAsia="en-US"/>
              </w:rPr>
              <w:t>tinkamumą</w:t>
            </w:r>
            <w:r w:rsidR="00352CB1" w:rsidRPr="009E0273">
              <w:rPr>
                <w:rFonts w:asciiTheme="majorBidi" w:eastAsia="Times New Roman" w:hAnsiTheme="majorBidi" w:cstheme="majorBidi"/>
                <w:sz w:val="22"/>
                <w:szCs w:val="22"/>
                <w:shd w:val="clear" w:color="auto" w:fill="FFFFFF"/>
                <w:lang w:eastAsia="en-US"/>
              </w:rPr>
              <w:t>)</w:t>
            </w:r>
            <w:r w:rsidR="007572E8" w:rsidRPr="009E0273">
              <w:rPr>
                <w:rFonts w:asciiTheme="majorBidi" w:eastAsia="Times New Roman" w:hAnsiTheme="majorBidi" w:cstheme="majorBidi"/>
                <w:sz w:val="22"/>
                <w:szCs w:val="22"/>
                <w:shd w:val="clear" w:color="auto" w:fill="FFFFFF"/>
                <w:lang w:eastAsia="en-US"/>
              </w:rPr>
              <w:t>.</w:t>
            </w:r>
          </w:p>
          <w:p w14:paraId="3B392800" w14:textId="77777777" w:rsidR="00EE1814" w:rsidRPr="009E0273" w:rsidRDefault="00EE1814" w:rsidP="00016CB2">
            <w:pPr>
              <w:pStyle w:val="Sraopastraipa"/>
              <w:spacing w:after="0" w:line="240" w:lineRule="auto"/>
              <w:ind w:left="0"/>
              <w:jc w:val="both"/>
              <w:rPr>
                <w:rFonts w:asciiTheme="majorBidi" w:eastAsia="Times New Roman" w:hAnsiTheme="majorBidi" w:cstheme="majorBidi"/>
                <w:i/>
                <w:iCs/>
                <w:color w:val="000000" w:themeColor="text1"/>
                <w:sz w:val="22"/>
                <w:szCs w:val="22"/>
              </w:rPr>
            </w:pPr>
          </w:p>
          <w:p w14:paraId="39049D57" w14:textId="740AFF63" w:rsidR="00A87913" w:rsidRPr="009E0273" w:rsidRDefault="21024852" w:rsidP="00016CB2">
            <w:pPr>
              <w:spacing w:after="0" w:line="240" w:lineRule="auto"/>
              <w:jc w:val="both"/>
              <w:rPr>
                <w:rFonts w:asciiTheme="majorBidi" w:eastAsia="Times New Roman" w:hAnsiTheme="majorBidi" w:cstheme="majorBidi"/>
                <w:i/>
                <w:iCs/>
                <w:color w:val="000000" w:themeColor="text1"/>
                <w:sz w:val="22"/>
                <w:szCs w:val="22"/>
              </w:rPr>
            </w:pPr>
            <w:r w:rsidRPr="009E0273">
              <w:rPr>
                <w:rFonts w:asciiTheme="majorBidi" w:eastAsia="Times New Roman" w:hAnsiTheme="majorBidi" w:cstheme="majorBidi"/>
                <w:i/>
                <w:iCs/>
                <w:color w:val="000000" w:themeColor="text1"/>
                <w:sz w:val="22"/>
                <w:szCs w:val="22"/>
              </w:rPr>
              <w:t>Jeigu pasiūlymą teikia ūkio subjektų grupė – reikalavimą turi atitikti ūkio subjektų grupės nario (-</w:t>
            </w:r>
            <w:proofErr w:type="spellStart"/>
            <w:r w:rsidRPr="009E0273">
              <w:rPr>
                <w:rFonts w:asciiTheme="majorBidi" w:eastAsia="Times New Roman" w:hAnsiTheme="majorBidi" w:cstheme="majorBidi"/>
                <w:i/>
                <w:iCs/>
                <w:color w:val="000000" w:themeColor="text1"/>
                <w:sz w:val="22"/>
                <w:szCs w:val="22"/>
              </w:rPr>
              <w:t>ių</w:t>
            </w:r>
            <w:proofErr w:type="spellEnd"/>
            <w:r w:rsidRPr="009E0273">
              <w:rPr>
                <w:rFonts w:asciiTheme="majorBidi" w:eastAsia="Times New Roman" w:hAnsiTheme="majorBidi" w:cstheme="majorBidi"/>
                <w:i/>
                <w:iCs/>
                <w:color w:val="000000" w:themeColor="text1"/>
                <w:sz w:val="22"/>
                <w:szCs w:val="22"/>
              </w:rPr>
              <w:t>) specialistai, atsižvelgiant į jų prisiimamus įsipareigojimus pirkimo sutarčiai vykdyti.</w:t>
            </w:r>
          </w:p>
          <w:p w14:paraId="1271B2B0" w14:textId="3A47BEE0" w:rsidR="00A87913" w:rsidRPr="009E0273" w:rsidRDefault="21024852" w:rsidP="00016CB2">
            <w:pPr>
              <w:spacing w:after="0" w:line="240" w:lineRule="auto"/>
              <w:jc w:val="both"/>
              <w:rPr>
                <w:rFonts w:asciiTheme="majorBidi" w:eastAsia="Times New Roman" w:hAnsiTheme="majorBidi" w:cstheme="majorBidi"/>
                <w:i/>
                <w:iCs/>
                <w:color w:val="000000" w:themeColor="text1"/>
                <w:sz w:val="22"/>
                <w:szCs w:val="22"/>
              </w:rPr>
            </w:pPr>
            <w:r w:rsidRPr="009E0273">
              <w:rPr>
                <w:rFonts w:asciiTheme="majorBidi" w:eastAsia="Times New Roman" w:hAnsiTheme="majorBidi" w:cstheme="majorBidi"/>
                <w:i/>
                <w:iCs/>
                <w:color w:val="000000" w:themeColor="text1"/>
                <w:sz w:val="22"/>
                <w:szCs w:val="22"/>
              </w:rPr>
              <w:t>Tiekėjas gali remtis kitų ūkio subjektų pajėgumais tik tuo atveju, jeigu tie subjektai (jų darbuotojai) patys vykdys tą pirkimo sutarties dalį, kuriai reikia jų turimų pajėgumų.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r w:rsidR="2A41099F" w:rsidRPr="009E0273">
              <w:rPr>
                <w:rFonts w:asciiTheme="majorBidi" w:eastAsia="Times New Roman" w:hAnsiTheme="majorBidi" w:cstheme="majorBidi"/>
                <w:i/>
                <w:iCs/>
                <w:color w:val="000000" w:themeColor="text1"/>
                <w:sz w:val="22"/>
                <w:szCs w:val="22"/>
              </w:rPr>
              <w:t xml:space="preserve"> T</w:t>
            </w:r>
            <w:r w:rsidRPr="009E0273">
              <w:rPr>
                <w:rFonts w:asciiTheme="majorBidi" w:eastAsia="Times New Roman" w:hAnsiTheme="majorBidi" w:cstheme="majorBidi"/>
                <w:i/>
                <w:iCs/>
                <w:color w:val="000000" w:themeColor="text1"/>
                <w:sz w:val="22"/>
                <w:szCs w:val="22"/>
              </w:rPr>
              <w:t>as pats asmuo gali būti siūlomas vykdyti kelių specialistų funkcijas, jei atitinka tiems specialistams keliamus kvalifikacijos reikalavimus.</w:t>
            </w:r>
          </w:p>
        </w:tc>
        <w:tc>
          <w:tcPr>
            <w:tcW w:w="4536" w:type="dxa"/>
            <w:tcBorders>
              <w:top w:val="single" w:sz="4" w:space="0" w:color="auto"/>
              <w:left w:val="single" w:sz="4" w:space="0" w:color="auto"/>
              <w:bottom w:val="single" w:sz="4" w:space="0" w:color="auto"/>
              <w:right w:val="single" w:sz="4" w:space="0" w:color="auto"/>
            </w:tcBorders>
          </w:tcPr>
          <w:p w14:paraId="075ECB30" w14:textId="3CFD1E4D" w:rsidR="3DD7046F" w:rsidRPr="009E0273" w:rsidRDefault="3DD7046F" w:rsidP="00F719D8">
            <w:pPr>
              <w:tabs>
                <w:tab w:val="left" w:pos="489"/>
              </w:tabs>
              <w:spacing w:after="0" w:line="240" w:lineRule="auto"/>
              <w:jc w:val="both"/>
              <w:rPr>
                <w:rFonts w:asciiTheme="majorBidi" w:eastAsia="Times New Roman" w:hAnsiTheme="majorBidi" w:cstheme="majorBidi"/>
                <w:color w:val="000000" w:themeColor="text1"/>
                <w:sz w:val="22"/>
                <w:szCs w:val="22"/>
              </w:rPr>
            </w:pPr>
            <w:r w:rsidRPr="009E0273">
              <w:rPr>
                <w:rFonts w:asciiTheme="majorBidi" w:eastAsia="Times New Roman" w:hAnsiTheme="majorBidi" w:cstheme="majorBidi"/>
                <w:color w:val="000000" w:themeColor="text1"/>
                <w:sz w:val="22"/>
                <w:szCs w:val="22"/>
              </w:rPr>
              <w:t>Tiekėjas, kuris pagal vertinimo rezultatus galės būti pripažintas laimėjusiu, perkančiajai organizacijai pareikalavus, turės CVP IS priemonėmis pateikti skaitmenines dokumentų kopijas arba elektroninės formos dokumentus:</w:t>
            </w:r>
          </w:p>
          <w:p w14:paraId="51FB063D" w14:textId="77777777" w:rsidR="00F719D8" w:rsidRPr="009E0273" w:rsidRDefault="00F719D8" w:rsidP="00F719D8">
            <w:pPr>
              <w:tabs>
                <w:tab w:val="left" w:pos="489"/>
              </w:tabs>
              <w:spacing w:after="0" w:line="240" w:lineRule="auto"/>
              <w:jc w:val="both"/>
              <w:rPr>
                <w:rFonts w:asciiTheme="majorBidi" w:eastAsia="Times New Roman" w:hAnsiTheme="majorBidi" w:cstheme="majorBidi"/>
                <w:sz w:val="22"/>
                <w:szCs w:val="22"/>
              </w:rPr>
            </w:pPr>
          </w:p>
          <w:p w14:paraId="6BC04B22" w14:textId="0D7EB0A8" w:rsidR="00F719D8" w:rsidRPr="009E0273" w:rsidRDefault="00F719D8" w:rsidP="00F719D8">
            <w:pPr>
              <w:tabs>
                <w:tab w:val="num" w:pos="360"/>
              </w:tabs>
              <w:spacing w:after="0" w:line="240" w:lineRule="auto"/>
              <w:jc w:val="both"/>
              <w:rPr>
                <w:rFonts w:ascii="Times New Roman" w:hAnsi="Times New Roman" w:cs="Times New Roman"/>
                <w:sz w:val="22"/>
                <w:szCs w:val="22"/>
              </w:rPr>
            </w:pPr>
            <w:r w:rsidRPr="009E0273">
              <w:rPr>
                <w:rFonts w:ascii="Times New Roman" w:hAnsi="Times New Roman" w:cs="Times New Roman"/>
                <w:sz w:val="22"/>
                <w:szCs w:val="22"/>
              </w:rPr>
              <w:t xml:space="preserve">1. </w:t>
            </w:r>
            <w:r w:rsidRPr="009E0273">
              <w:rPr>
                <w:rFonts w:ascii="Times New Roman" w:hAnsi="Times New Roman" w:cs="Times New Roman"/>
                <w:b/>
                <w:bCs/>
                <w:sz w:val="22"/>
                <w:szCs w:val="22"/>
              </w:rPr>
              <w:t>specialisto (-ų)</w:t>
            </w:r>
            <w:r w:rsidRPr="009E0273" w:rsidDel="00EB4390">
              <w:rPr>
                <w:rFonts w:ascii="Times New Roman" w:hAnsi="Times New Roman" w:cs="Times New Roman"/>
                <w:b/>
                <w:bCs/>
                <w:sz w:val="22"/>
                <w:szCs w:val="22"/>
              </w:rPr>
              <w:t xml:space="preserve"> </w:t>
            </w:r>
            <w:r w:rsidRPr="009E0273">
              <w:rPr>
                <w:rFonts w:ascii="Times New Roman" w:hAnsi="Times New Roman" w:cs="Times New Roman"/>
                <w:b/>
                <w:bCs/>
                <w:sz w:val="22"/>
                <w:szCs w:val="22"/>
              </w:rPr>
              <w:t>pasirašytas</w:t>
            </w:r>
            <w:r w:rsidRPr="009E0273">
              <w:rPr>
                <w:rFonts w:ascii="Times New Roman" w:hAnsi="Times New Roman" w:cs="Times New Roman"/>
                <w:sz w:val="22"/>
                <w:szCs w:val="22"/>
              </w:rPr>
              <w:t xml:space="preserve"> Specialistų</w:t>
            </w:r>
            <w:r w:rsidRPr="009E0273" w:rsidDel="00EB4390">
              <w:rPr>
                <w:rFonts w:ascii="Times New Roman" w:hAnsi="Times New Roman" w:cs="Times New Roman"/>
                <w:sz w:val="22"/>
                <w:szCs w:val="22"/>
              </w:rPr>
              <w:t xml:space="preserve"> </w:t>
            </w:r>
            <w:r w:rsidRPr="009E0273">
              <w:rPr>
                <w:rFonts w:ascii="Times New Roman" w:hAnsi="Times New Roman" w:cs="Times New Roman"/>
                <w:sz w:val="22"/>
                <w:szCs w:val="22"/>
              </w:rPr>
              <w:t>kvalifikacijos atitikties reikalavimams lentelė pagal Pirkimo dokumentų Specialiųjų  sąlygų 13 priedą;</w:t>
            </w:r>
          </w:p>
          <w:p w14:paraId="649F4700" w14:textId="77777777" w:rsidR="00F719D8" w:rsidRPr="009E0273" w:rsidRDefault="00F719D8" w:rsidP="00F719D8">
            <w:pPr>
              <w:tabs>
                <w:tab w:val="num" w:pos="360"/>
              </w:tabs>
              <w:spacing w:after="0" w:line="240" w:lineRule="auto"/>
              <w:jc w:val="both"/>
              <w:rPr>
                <w:rFonts w:ascii="Times New Roman" w:hAnsi="Times New Roman" w:cs="Times New Roman"/>
                <w:sz w:val="22"/>
                <w:szCs w:val="22"/>
              </w:rPr>
            </w:pPr>
          </w:p>
          <w:p w14:paraId="4B0F3B15" w14:textId="77777777" w:rsidR="00F719D8" w:rsidRPr="00F344DF" w:rsidRDefault="00F719D8" w:rsidP="00F719D8">
            <w:pPr>
              <w:tabs>
                <w:tab w:val="num" w:pos="360"/>
              </w:tabs>
              <w:spacing w:after="0" w:line="240" w:lineRule="auto"/>
              <w:jc w:val="both"/>
              <w:rPr>
                <w:rFonts w:ascii="Times New Roman" w:hAnsi="Times New Roman" w:cs="Times New Roman"/>
                <w:sz w:val="22"/>
                <w:szCs w:val="22"/>
              </w:rPr>
            </w:pPr>
            <w:r w:rsidRPr="009E0273">
              <w:rPr>
                <w:rFonts w:ascii="Times New Roman" w:hAnsi="Times New Roman" w:cs="Times New Roman"/>
                <w:sz w:val="22"/>
                <w:szCs w:val="22"/>
              </w:rPr>
              <w:t>2. ketinimų protokolus dėl darbo sutarties sudarymo su specialistais</w:t>
            </w:r>
            <w:r w:rsidRPr="009E0273" w:rsidDel="00EB4390">
              <w:rPr>
                <w:rFonts w:ascii="Times New Roman" w:hAnsi="Times New Roman" w:cs="Times New Roman"/>
                <w:sz w:val="22"/>
                <w:szCs w:val="22"/>
              </w:rPr>
              <w:t xml:space="preserve"> </w:t>
            </w:r>
            <w:r w:rsidRPr="009E0273">
              <w:rPr>
                <w:rFonts w:ascii="Times New Roman" w:hAnsi="Times New Roman" w:cs="Times New Roman"/>
                <w:sz w:val="22"/>
                <w:szCs w:val="22"/>
              </w:rPr>
              <w:t xml:space="preserve">(tuo atveju, jeigu pasitelkiami </w:t>
            </w:r>
            <w:proofErr w:type="spellStart"/>
            <w:r w:rsidRPr="009E0273">
              <w:rPr>
                <w:rFonts w:ascii="Times New Roman" w:hAnsi="Times New Roman" w:cs="Times New Roman"/>
                <w:sz w:val="22"/>
                <w:szCs w:val="22"/>
              </w:rPr>
              <w:t>kvazisubtiekėjai</w:t>
            </w:r>
            <w:proofErr w:type="spellEnd"/>
            <w:r w:rsidRPr="009E0273">
              <w:rPr>
                <w:rFonts w:ascii="Times New Roman" w:hAnsi="Times New Roman" w:cs="Times New Roman"/>
                <w:sz w:val="22"/>
                <w:szCs w:val="22"/>
              </w:rPr>
              <w:t xml:space="preserve"> (specialistai, kurie nėra tiekėjo, ūkio subjekto, kurio pajėgumais tiekėjas remiasi, arba subtiekėjo darbuotojai, tačiau juos ketinama įdarbinti, jei pasiūlymas bus pripažintas laimėjusiu) tiekėjo laimėjimo ir sutarties sudarymo su perkančiąja organizacija atveju. Svarbu, kad susitarimai (ketinimų protokolai) būtų sudaryti iki nustatytos pasiūlymų pateikimo dienos.</w:t>
            </w:r>
          </w:p>
          <w:p w14:paraId="53921C2E" w14:textId="28215CC0" w:rsidR="00A87913" w:rsidRPr="001E371D" w:rsidRDefault="00A87913" w:rsidP="00016CB2">
            <w:pPr>
              <w:suppressAutoHyphens/>
              <w:spacing w:line="240" w:lineRule="auto"/>
              <w:rPr>
                <w:rFonts w:asciiTheme="majorBidi" w:eastAsia="Times New Roman" w:hAnsiTheme="majorBidi" w:cstheme="majorBidi"/>
                <w:sz w:val="22"/>
                <w:szCs w:val="22"/>
              </w:rPr>
            </w:pPr>
          </w:p>
        </w:tc>
      </w:tr>
    </w:tbl>
    <w:p w14:paraId="449BB6C0" w14:textId="77777777" w:rsidR="003738BA" w:rsidRDefault="003738BA" w:rsidP="00643DCA">
      <w:pPr>
        <w:pStyle w:val="Antrats"/>
        <w:rPr>
          <w:szCs w:val="24"/>
        </w:rPr>
      </w:pPr>
    </w:p>
    <w:sectPr w:rsidR="003738BA" w:rsidSect="00152230">
      <w:headerReference w:type="default" r:id="rId11"/>
      <w:pgSz w:w="11906" w:h="16838"/>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E81EF" w14:textId="77777777" w:rsidR="00010D3C" w:rsidRDefault="00010D3C" w:rsidP="00C31CCB">
      <w:pPr>
        <w:spacing w:after="0" w:line="240" w:lineRule="auto"/>
      </w:pPr>
      <w:r>
        <w:separator/>
      </w:r>
    </w:p>
  </w:endnote>
  <w:endnote w:type="continuationSeparator" w:id="0">
    <w:p w14:paraId="127066FD" w14:textId="77777777" w:rsidR="00010D3C" w:rsidRDefault="00010D3C" w:rsidP="00C31CCB">
      <w:pPr>
        <w:spacing w:after="0" w:line="240" w:lineRule="auto"/>
      </w:pPr>
      <w:r>
        <w:continuationSeparator/>
      </w:r>
    </w:p>
  </w:endnote>
  <w:endnote w:type="continuationNotice" w:id="1">
    <w:p w14:paraId="0DD997F8" w14:textId="77777777" w:rsidR="00010D3C" w:rsidRDefault="00010D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998FD" w14:textId="77777777" w:rsidR="00010D3C" w:rsidRDefault="00010D3C" w:rsidP="00C31CCB">
      <w:pPr>
        <w:spacing w:after="0" w:line="240" w:lineRule="auto"/>
      </w:pPr>
      <w:r>
        <w:separator/>
      </w:r>
    </w:p>
  </w:footnote>
  <w:footnote w:type="continuationSeparator" w:id="0">
    <w:p w14:paraId="21771B90" w14:textId="77777777" w:rsidR="00010D3C" w:rsidRDefault="00010D3C" w:rsidP="00C31CCB">
      <w:pPr>
        <w:spacing w:after="0" w:line="240" w:lineRule="auto"/>
      </w:pPr>
      <w:r>
        <w:continuationSeparator/>
      </w:r>
    </w:p>
  </w:footnote>
  <w:footnote w:type="continuationNotice" w:id="1">
    <w:p w14:paraId="6A84938F" w14:textId="77777777" w:rsidR="00010D3C" w:rsidRDefault="00010D3C">
      <w:pPr>
        <w:spacing w:after="0" w:line="240" w:lineRule="auto"/>
      </w:pPr>
    </w:p>
  </w:footnote>
  <w:footnote w:id="2">
    <w:p w14:paraId="14D0878E" w14:textId="77777777" w:rsidR="00A87913" w:rsidRPr="00446037" w:rsidRDefault="00A87913" w:rsidP="00A87913">
      <w:pPr>
        <w:rPr>
          <w:rFonts w:ascii="Times New Roman" w:hAnsi="Times New Roman" w:cs="Times New Roman"/>
          <w:sz w:val="20"/>
        </w:rPr>
      </w:pPr>
      <w:r w:rsidRPr="00446037">
        <w:rPr>
          <w:rFonts w:ascii="Times New Roman" w:hAnsi="Times New Roman" w:cs="Times New Roman"/>
          <w:sz w:val="20"/>
          <w:vertAlign w:val="superscript"/>
        </w:rPr>
        <w:footnoteRef/>
      </w:r>
      <w:r w:rsidRPr="00446037">
        <w:rPr>
          <w:rFonts w:ascii="Times New Roman" w:hAnsi="Times New Roman" w:cs="Times New Roman"/>
          <w:sz w:val="20"/>
        </w:rPr>
        <w:t xml:space="preserve"> Žr. </w:t>
      </w:r>
      <w:r w:rsidRPr="00446037">
        <w:rPr>
          <w:rFonts w:ascii="Times New Roman" w:hAnsi="Times New Roman" w:cs="Times New Roman"/>
          <w:color w:val="0000FF"/>
          <w:sz w:val="20"/>
          <w:u w:val="single"/>
        </w:rPr>
        <w:t>https://eimin.lrv.lt/lt/veiklos-sritys/verslo-aplinka/reglamentuojamu-profesiniu-kvalifikaciju-pripazinimas</w:t>
      </w:r>
      <w:r w:rsidRPr="00446037">
        <w:rPr>
          <w:rFonts w:ascii="Times New Roman" w:hAnsi="Times New Roman" w:cs="Times New Roman"/>
          <w:sz w:val="20"/>
        </w:rPr>
        <w:t xml:space="preserve"> ir specialiuosius teisės aktus.</w:t>
      </w:r>
    </w:p>
  </w:footnote>
  <w:footnote w:id="3">
    <w:p w14:paraId="71043255" w14:textId="0A96C14A" w:rsidR="00775E0B" w:rsidRDefault="00775E0B" w:rsidP="4FD960BF">
      <w:pPr>
        <w:pStyle w:val="Puslapioinaostekstas"/>
        <w:spacing w:after="0" w:line="240" w:lineRule="auto"/>
        <w:jc w:val="both"/>
      </w:pPr>
      <w:r>
        <w:rPr>
          <w:rStyle w:val="Puslapioinaosnuoroda"/>
        </w:rPr>
        <w:footnoteRef/>
      </w:r>
      <w:r w:rsidR="4FD960BF">
        <w:t xml:space="preserve"> </w:t>
      </w:r>
      <w:r w:rsidR="4FD960BF" w:rsidRPr="4FD960BF">
        <w:rPr>
          <w:b/>
          <w:bCs/>
          <w:i/>
          <w:iCs/>
        </w:rPr>
        <w:t>Programa</w:t>
      </w:r>
      <w:r w:rsidR="4FD960BF" w:rsidRPr="4FD960BF">
        <w:rPr>
          <w:i/>
          <w:iCs/>
        </w:rPr>
        <w:t xml:space="preserve"> ar jos dalis (t. y. kai ta dalis apima bent vieną atskirai reglamentuotą intervenciją ar priemonę) laikoma </w:t>
      </w:r>
      <w:r w:rsidR="4FD960BF" w:rsidRPr="4FD960BF">
        <w:rPr>
          <w:b/>
          <w:bCs/>
          <w:i/>
          <w:iCs/>
        </w:rPr>
        <w:t>nacionalinio masto</w:t>
      </w:r>
      <w:r w:rsidR="4FD960BF" w:rsidRPr="4FD960BF">
        <w:rPr>
          <w:i/>
          <w:iCs/>
        </w:rPr>
        <w:t>, jeigu pagal ES ar nacionalinius teisės aktus ji yra skirta įgyvendinti visos valstybės mastu, nepriklausomai nuo to, ar jos įgyvendinimas vykdomas tik dalyje valstybės teritorijų ar skirtas tik konkrečioms tikslinėms grupėms, jei pagal savo aprėptį ji yra</w:t>
      </w:r>
      <w:r w:rsidR="4FD960BF" w:rsidRPr="4FD960BF">
        <w:rPr>
          <w:b/>
          <w:bCs/>
          <w:i/>
          <w:iCs/>
        </w:rPr>
        <w:t xml:space="preserve"> taikoma visoms atitinkamos kategorijos teritorijoms ar subjektams visoje valstybėje</w:t>
      </w:r>
      <w:r w:rsidR="4FD960BF" w:rsidRPr="4FD960BF">
        <w:rPr>
          <w:i/>
          <w:iCs/>
        </w:rPr>
        <w:t>. Programa ar jos dalis nelaikoma nacionalinio masto, jeigu pagal ES ir nacionalinius teisės aktus jos taikymo sritis yra apibrėžta tik konkrečiai teritorijai ar konkretiems subjektams</w:t>
      </w:r>
      <w:r w:rsidR="4FD960B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Content>
      <w:p w14:paraId="6F73FFDA" w14:textId="77777777" w:rsidR="00152230" w:rsidRDefault="00152230" w:rsidP="00C73E38">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1C3E"/>
    <w:multiLevelType w:val="hybridMultilevel"/>
    <w:tmpl w:val="7F6494E6"/>
    <w:lvl w:ilvl="0" w:tplc="A2CCD3CC">
      <w:start w:val="1"/>
      <w:numFmt w:val="decimal"/>
      <w:lvlText w:val="%1)"/>
      <w:lvlJc w:val="left"/>
      <w:pPr>
        <w:ind w:left="360" w:hanging="360"/>
      </w:pPr>
      <w:rPr>
        <w:rFonts w:ascii="Times New Roman" w:eastAsia="Times New Roman" w:hAnsi="Times New Roman" w:cs="Times New Roman"/>
        <w:b w:val="0"/>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40192E23"/>
    <w:multiLevelType w:val="hybridMultilevel"/>
    <w:tmpl w:val="271CC120"/>
    <w:lvl w:ilvl="0" w:tplc="FFFFFFFF">
      <w:start w:val="1"/>
      <w:numFmt w:val="bullet"/>
      <w:lvlText w:val=""/>
      <w:lvlJc w:val="left"/>
      <w:pPr>
        <w:ind w:left="768" w:hanging="360"/>
      </w:pPr>
      <w:rPr>
        <w:rFonts w:ascii="Symbol" w:hAnsi="Symbol" w:hint="default"/>
      </w:rPr>
    </w:lvl>
    <w:lvl w:ilvl="1" w:tplc="04270003">
      <w:start w:val="1"/>
      <w:numFmt w:val="bullet"/>
      <w:lvlText w:val="o"/>
      <w:lvlJc w:val="left"/>
      <w:pPr>
        <w:ind w:left="1488" w:hanging="360"/>
      </w:pPr>
      <w:rPr>
        <w:rFonts w:ascii="Courier New" w:hAnsi="Courier New" w:cs="Courier New" w:hint="default"/>
      </w:rPr>
    </w:lvl>
    <w:lvl w:ilvl="2" w:tplc="FFFFFFFF">
      <w:start w:val="1"/>
      <w:numFmt w:val="bullet"/>
      <w:lvlText w:val=""/>
      <w:lvlJc w:val="left"/>
      <w:pPr>
        <w:ind w:left="2208" w:hanging="360"/>
      </w:pPr>
      <w:rPr>
        <w:rFonts w:ascii="Wingdings" w:hAnsi="Wingdings" w:hint="default"/>
      </w:rPr>
    </w:lvl>
    <w:lvl w:ilvl="3" w:tplc="FFFFFFFF">
      <w:start w:val="1"/>
      <w:numFmt w:val="bullet"/>
      <w:lvlText w:val=""/>
      <w:lvlJc w:val="left"/>
      <w:pPr>
        <w:ind w:left="2928" w:hanging="360"/>
      </w:pPr>
      <w:rPr>
        <w:rFonts w:ascii="Symbol" w:hAnsi="Symbol" w:hint="default"/>
      </w:rPr>
    </w:lvl>
    <w:lvl w:ilvl="4" w:tplc="FFFFFFFF">
      <w:start w:val="1"/>
      <w:numFmt w:val="bullet"/>
      <w:lvlText w:val="o"/>
      <w:lvlJc w:val="left"/>
      <w:pPr>
        <w:ind w:left="3648" w:hanging="360"/>
      </w:pPr>
      <w:rPr>
        <w:rFonts w:ascii="Courier New" w:hAnsi="Courier New" w:hint="default"/>
      </w:rPr>
    </w:lvl>
    <w:lvl w:ilvl="5" w:tplc="FFFFFFFF">
      <w:start w:val="1"/>
      <w:numFmt w:val="bullet"/>
      <w:lvlText w:val=""/>
      <w:lvlJc w:val="left"/>
      <w:pPr>
        <w:ind w:left="4368" w:hanging="360"/>
      </w:pPr>
      <w:rPr>
        <w:rFonts w:ascii="Wingdings" w:hAnsi="Wingdings" w:hint="default"/>
      </w:rPr>
    </w:lvl>
    <w:lvl w:ilvl="6" w:tplc="FFFFFFFF">
      <w:start w:val="1"/>
      <w:numFmt w:val="bullet"/>
      <w:lvlText w:val=""/>
      <w:lvlJc w:val="left"/>
      <w:pPr>
        <w:ind w:left="5088" w:hanging="360"/>
      </w:pPr>
      <w:rPr>
        <w:rFonts w:ascii="Symbol" w:hAnsi="Symbol" w:hint="default"/>
      </w:rPr>
    </w:lvl>
    <w:lvl w:ilvl="7" w:tplc="FFFFFFFF">
      <w:start w:val="1"/>
      <w:numFmt w:val="bullet"/>
      <w:lvlText w:val="o"/>
      <w:lvlJc w:val="left"/>
      <w:pPr>
        <w:ind w:left="5808" w:hanging="360"/>
      </w:pPr>
      <w:rPr>
        <w:rFonts w:ascii="Courier New" w:hAnsi="Courier New" w:hint="default"/>
      </w:rPr>
    </w:lvl>
    <w:lvl w:ilvl="8" w:tplc="FFFFFFFF">
      <w:start w:val="1"/>
      <w:numFmt w:val="bullet"/>
      <w:lvlText w:val=""/>
      <w:lvlJc w:val="left"/>
      <w:pPr>
        <w:ind w:left="6528" w:hanging="360"/>
      </w:pPr>
      <w:rPr>
        <w:rFonts w:ascii="Wingdings" w:hAnsi="Wingdings" w:hint="default"/>
      </w:rPr>
    </w:lvl>
  </w:abstractNum>
  <w:abstractNum w:abstractNumId="2" w15:restartNumberingAfterBreak="0">
    <w:nsid w:val="43D4669B"/>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5EDD211E"/>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5FC262A0"/>
    <w:multiLevelType w:val="hybridMultilevel"/>
    <w:tmpl w:val="4184F144"/>
    <w:lvl w:ilvl="0" w:tplc="622A4018">
      <w:start w:val="1"/>
      <w:numFmt w:val="decimal"/>
      <w:suff w:val="space"/>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0474DCF"/>
    <w:multiLevelType w:val="hybridMultilevel"/>
    <w:tmpl w:val="3360608A"/>
    <w:lvl w:ilvl="0" w:tplc="EA2AD7AA">
      <w:start w:val="3"/>
      <w:numFmt w:val="bullet"/>
      <w:lvlText w:val="-"/>
      <w:lvlJc w:val="left"/>
      <w:pPr>
        <w:ind w:left="720" w:hanging="360"/>
      </w:pPr>
      <w:rPr>
        <w:rFonts w:ascii="Times New Roman" w:eastAsia="Times New Roman" w:hAnsi="Times New Roman" w:cs="Times New Roman" w:hint="default"/>
        <w:b/>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6E4786A"/>
    <w:multiLevelType w:val="hybridMultilevel"/>
    <w:tmpl w:val="E19486E8"/>
    <w:lvl w:ilvl="0" w:tplc="28743C26">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07388437">
    <w:abstractNumId w:val="3"/>
  </w:num>
  <w:num w:numId="2" w16cid:durableId="650598100">
    <w:abstractNumId w:val="2"/>
  </w:num>
  <w:num w:numId="3" w16cid:durableId="1047534678">
    <w:abstractNumId w:val="0"/>
  </w:num>
  <w:num w:numId="4" w16cid:durableId="1528367431">
    <w:abstractNumId w:val="4"/>
  </w:num>
  <w:num w:numId="5" w16cid:durableId="1015578169">
    <w:abstractNumId w:val="1"/>
  </w:num>
  <w:num w:numId="6" w16cid:durableId="1153302677">
    <w:abstractNumId w:val="5"/>
  </w:num>
  <w:num w:numId="7" w16cid:durableId="158788547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10D3C"/>
    <w:rsid w:val="00012F99"/>
    <w:rsid w:val="000168CC"/>
    <w:rsid w:val="00016C4D"/>
    <w:rsid w:val="00016CB2"/>
    <w:rsid w:val="000225A9"/>
    <w:rsid w:val="00024162"/>
    <w:rsid w:val="00033188"/>
    <w:rsid w:val="000401C6"/>
    <w:rsid w:val="00043543"/>
    <w:rsid w:val="000435A7"/>
    <w:rsid w:val="00054752"/>
    <w:rsid w:val="000659C3"/>
    <w:rsid w:val="000659E8"/>
    <w:rsid w:val="00065F88"/>
    <w:rsid w:val="000671C8"/>
    <w:rsid w:val="00072464"/>
    <w:rsid w:val="000914C5"/>
    <w:rsid w:val="0009472D"/>
    <w:rsid w:val="00097106"/>
    <w:rsid w:val="000A1F83"/>
    <w:rsid w:val="000A7D3D"/>
    <w:rsid w:val="000C30C9"/>
    <w:rsid w:val="000C4F17"/>
    <w:rsid w:val="000D35D1"/>
    <w:rsid w:val="000D7ED6"/>
    <w:rsid w:val="000E5444"/>
    <w:rsid w:val="000F0943"/>
    <w:rsid w:val="000F2945"/>
    <w:rsid w:val="000F6F8E"/>
    <w:rsid w:val="00110CD0"/>
    <w:rsid w:val="00122796"/>
    <w:rsid w:val="00125BC1"/>
    <w:rsid w:val="0012693A"/>
    <w:rsid w:val="00127A72"/>
    <w:rsid w:val="00140F71"/>
    <w:rsid w:val="00152230"/>
    <w:rsid w:val="0015356B"/>
    <w:rsid w:val="001640ED"/>
    <w:rsid w:val="001657FA"/>
    <w:rsid w:val="001665D6"/>
    <w:rsid w:val="0018102F"/>
    <w:rsid w:val="001817E5"/>
    <w:rsid w:val="001949A5"/>
    <w:rsid w:val="001A3422"/>
    <w:rsid w:val="001C2D38"/>
    <w:rsid w:val="001C4641"/>
    <w:rsid w:val="001C48EF"/>
    <w:rsid w:val="001E371D"/>
    <w:rsid w:val="0020176A"/>
    <w:rsid w:val="00203F54"/>
    <w:rsid w:val="00215923"/>
    <w:rsid w:val="00215CAC"/>
    <w:rsid w:val="00217F62"/>
    <w:rsid w:val="00220069"/>
    <w:rsid w:val="00243196"/>
    <w:rsid w:val="00245992"/>
    <w:rsid w:val="0025508F"/>
    <w:rsid w:val="0026668C"/>
    <w:rsid w:val="002749DE"/>
    <w:rsid w:val="00277623"/>
    <w:rsid w:val="002817F3"/>
    <w:rsid w:val="00284BC2"/>
    <w:rsid w:val="00290C3D"/>
    <w:rsid w:val="002B24FE"/>
    <w:rsid w:val="002B67E7"/>
    <w:rsid w:val="002B6B5C"/>
    <w:rsid w:val="002E01C0"/>
    <w:rsid w:val="002E0EA4"/>
    <w:rsid w:val="002E74D1"/>
    <w:rsid w:val="002F0EC3"/>
    <w:rsid w:val="002F3163"/>
    <w:rsid w:val="00307C74"/>
    <w:rsid w:val="003325B1"/>
    <w:rsid w:val="00352CB1"/>
    <w:rsid w:val="00354FE0"/>
    <w:rsid w:val="0035719D"/>
    <w:rsid w:val="00367F6E"/>
    <w:rsid w:val="003738BA"/>
    <w:rsid w:val="00375C05"/>
    <w:rsid w:val="00380F71"/>
    <w:rsid w:val="00382BED"/>
    <w:rsid w:val="00393A02"/>
    <w:rsid w:val="00394B15"/>
    <w:rsid w:val="003A4FC0"/>
    <w:rsid w:val="003B0690"/>
    <w:rsid w:val="003B2685"/>
    <w:rsid w:val="003C2EAA"/>
    <w:rsid w:val="003C41F1"/>
    <w:rsid w:val="003C4E4C"/>
    <w:rsid w:val="003E1C36"/>
    <w:rsid w:val="003F0888"/>
    <w:rsid w:val="003F2036"/>
    <w:rsid w:val="003F372A"/>
    <w:rsid w:val="00421A8B"/>
    <w:rsid w:val="00424BD3"/>
    <w:rsid w:val="00436020"/>
    <w:rsid w:val="0044791A"/>
    <w:rsid w:val="004571D7"/>
    <w:rsid w:val="00460995"/>
    <w:rsid w:val="00463D92"/>
    <w:rsid w:val="00464235"/>
    <w:rsid w:val="00485CF3"/>
    <w:rsid w:val="00487EF5"/>
    <w:rsid w:val="00497BA9"/>
    <w:rsid w:val="004A1B86"/>
    <w:rsid w:val="004C6D69"/>
    <w:rsid w:val="004D4498"/>
    <w:rsid w:val="004E7DE6"/>
    <w:rsid w:val="004E7F2D"/>
    <w:rsid w:val="00514CBD"/>
    <w:rsid w:val="0052255C"/>
    <w:rsid w:val="00524B6A"/>
    <w:rsid w:val="00525C79"/>
    <w:rsid w:val="0053711C"/>
    <w:rsid w:val="005402D5"/>
    <w:rsid w:val="005409DE"/>
    <w:rsid w:val="005422B3"/>
    <w:rsid w:val="005442AA"/>
    <w:rsid w:val="0054466D"/>
    <w:rsid w:val="00544947"/>
    <w:rsid w:val="00553576"/>
    <w:rsid w:val="00571BB5"/>
    <w:rsid w:val="00575798"/>
    <w:rsid w:val="00582127"/>
    <w:rsid w:val="005A496B"/>
    <w:rsid w:val="005B3579"/>
    <w:rsid w:val="005B4D1D"/>
    <w:rsid w:val="005C0191"/>
    <w:rsid w:val="005C1B18"/>
    <w:rsid w:val="005C234D"/>
    <w:rsid w:val="005C2E53"/>
    <w:rsid w:val="005C5117"/>
    <w:rsid w:val="005D2D99"/>
    <w:rsid w:val="005D69F6"/>
    <w:rsid w:val="005F2CA0"/>
    <w:rsid w:val="005F583B"/>
    <w:rsid w:val="005F66A8"/>
    <w:rsid w:val="00643DCA"/>
    <w:rsid w:val="00644535"/>
    <w:rsid w:val="00644750"/>
    <w:rsid w:val="00655040"/>
    <w:rsid w:val="00662296"/>
    <w:rsid w:val="00670188"/>
    <w:rsid w:val="006732A6"/>
    <w:rsid w:val="006807B6"/>
    <w:rsid w:val="0068491A"/>
    <w:rsid w:val="006875A0"/>
    <w:rsid w:val="00690FB1"/>
    <w:rsid w:val="006A1570"/>
    <w:rsid w:val="006A5836"/>
    <w:rsid w:val="006B34C8"/>
    <w:rsid w:val="006D066A"/>
    <w:rsid w:val="006E178E"/>
    <w:rsid w:val="006E6B53"/>
    <w:rsid w:val="00700A28"/>
    <w:rsid w:val="007023BF"/>
    <w:rsid w:val="00704557"/>
    <w:rsid w:val="00707339"/>
    <w:rsid w:val="00717E65"/>
    <w:rsid w:val="007203E8"/>
    <w:rsid w:val="00743D62"/>
    <w:rsid w:val="00753EBA"/>
    <w:rsid w:val="007541FF"/>
    <w:rsid w:val="00756416"/>
    <w:rsid w:val="007572E8"/>
    <w:rsid w:val="00765FD2"/>
    <w:rsid w:val="00766B58"/>
    <w:rsid w:val="007707A2"/>
    <w:rsid w:val="007718D2"/>
    <w:rsid w:val="00775C0B"/>
    <w:rsid w:val="00775E0B"/>
    <w:rsid w:val="007A5B55"/>
    <w:rsid w:val="007B09A0"/>
    <w:rsid w:val="007B1370"/>
    <w:rsid w:val="007B3BAD"/>
    <w:rsid w:val="007B602D"/>
    <w:rsid w:val="007C4F48"/>
    <w:rsid w:val="007D1671"/>
    <w:rsid w:val="007E66BB"/>
    <w:rsid w:val="00803467"/>
    <w:rsid w:val="008125B6"/>
    <w:rsid w:val="00817F48"/>
    <w:rsid w:val="0082185C"/>
    <w:rsid w:val="008321AC"/>
    <w:rsid w:val="00837018"/>
    <w:rsid w:val="008424C4"/>
    <w:rsid w:val="00842D18"/>
    <w:rsid w:val="00842F5B"/>
    <w:rsid w:val="0085055E"/>
    <w:rsid w:val="00856FBF"/>
    <w:rsid w:val="008612E1"/>
    <w:rsid w:val="008724BB"/>
    <w:rsid w:val="00876468"/>
    <w:rsid w:val="008814E3"/>
    <w:rsid w:val="00885525"/>
    <w:rsid w:val="00891EC5"/>
    <w:rsid w:val="008B35D3"/>
    <w:rsid w:val="008B5690"/>
    <w:rsid w:val="008C2F47"/>
    <w:rsid w:val="008C412E"/>
    <w:rsid w:val="008D13EF"/>
    <w:rsid w:val="008E5BF2"/>
    <w:rsid w:val="008F26CE"/>
    <w:rsid w:val="008F5587"/>
    <w:rsid w:val="008F61DB"/>
    <w:rsid w:val="00901655"/>
    <w:rsid w:val="009140B4"/>
    <w:rsid w:val="00920811"/>
    <w:rsid w:val="0092660E"/>
    <w:rsid w:val="0093252B"/>
    <w:rsid w:val="00944699"/>
    <w:rsid w:val="00951668"/>
    <w:rsid w:val="00957133"/>
    <w:rsid w:val="00966277"/>
    <w:rsid w:val="0096738D"/>
    <w:rsid w:val="0097612F"/>
    <w:rsid w:val="00982406"/>
    <w:rsid w:val="009832A5"/>
    <w:rsid w:val="00984D8E"/>
    <w:rsid w:val="00990DE1"/>
    <w:rsid w:val="009A0954"/>
    <w:rsid w:val="009B51E1"/>
    <w:rsid w:val="009B61BC"/>
    <w:rsid w:val="009C5792"/>
    <w:rsid w:val="009C6405"/>
    <w:rsid w:val="009E001F"/>
    <w:rsid w:val="009E0273"/>
    <w:rsid w:val="009E5DD7"/>
    <w:rsid w:val="009E6684"/>
    <w:rsid w:val="009F6D8F"/>
    <w:rsid w:val="00A0066B"/>
    <w:rsid w:val="00A162F4"/>
    <w:rsid w:val="00A24AC9"/>
    <w:rsid w:val="00A3189A"/>
    <w:rsid w:val="00A464FF"/>
    <w:rsid w:val="00A5099D"/>
    <w:rsid w:val="00A6377B"/>
    <w:rsid w:val="00A67824"/>
    <w:rsid w:val="00A71B5D"/>
    <w:rsid w:val="00A77D37"/>
    <w:rsid w:val="00A818DA"/>
    <w:rsid w:val="00A83151"/>
    <w:rsid w:val="00A831E7"/>
    <w:rsid w:val="00A8551B"/>
    <w:rsid w:val="00A87913"/>
    <w:rsid w:val="00A9646F"/>
    <w:rsid w:val="00AA53F9"/>
    <w:rsid w:val="00AA7367"/>
    <w:rsid w:val="00AB0AD4"/>
    <w:rsid w:val="00AB718E"/>
    <w:rsid w:val="00AC4030"/>
    <w:rsid w:val="00AD2EBD"/>
    <w:rsid w:val="00AD7B70"/>
    <w:rsid w:val="00AE4C86"/>
    <w:rsid w:val="00AF0957"/>
    <w:rsid w:val="00AF0EFE"/>
    <w:rsid w:val="00B05061"/>
    <w:rsid w:val="00B106C6"/>
    <w:rsid w:val="00B12A7B"/>
    <w:rsid w:val="00B13955"/>
    <w:rsid w:val="00B2065A"/>
    <w:rsid w:val="00B2700C"/>
    <w:rsid w:val="00B47237"/>
    <w:rsid w:val="00B52BD7"/>
    <w:rsid w:val="00B54AFE"/>
    <w:rsid w:val="00B6796B"/>
    <w:rsid w:val="00B7129F"/>
    <w:rsid w:val="00B72AAC"/>
    <w:rsid w:val="00B746A8"/>
    <w:rsid w:val="00B750F6"/>
    <w:rsid w:val="00B7649B"/>
    <w:rsid w:val="00B775C6"/>
    <w:rsid w:val="00BA0D65"/>
    <w:rsid w:val="00BA4176"/>
    <w:rsid w:val="00BA63D7"/>
    <w:rsid w:val="00BB08D2"/>
    <w:rsid w:val="00BB383B"/>
    <w:rsid w:val="00BC289A"/>
    <w:rsid w:val="00BC3AB3"/>
    <w:rsid w:val="00BC3EF1"/>
    <w:rsid w:val="00BC649C"/>
    <w:rsid w:val="00BC662F"/>
    <w:rsid w:val="00BD6E76"/>
    <w:rsid w:val="00C10719"/>
    <w:rsid w:val="00C108A7"/>
    <w:rsid w:val="00C16AC3"/>
    <w:rsid w:val="00C204FA"/>
    <w:rsid w:val="00C20784"/>
    <w:rsid w:val="00C31CCB"/>
    <w:rsid w:val="00C3520F"/>
    <w:rsid w:val="00C36E8A"/>
    <w:rsid w:val="00C57FAE"/>
    <w:rsid w:val="00C73E38"/>
    <w:rsid w:val="00C82157"/>
    <w:rsid w:val="00C92BB1"/>
    <w:rsid w:val="00C92C63"/>
    <w:rsid w:val="00C95C1A"/>
    <w:rsid w:val="00C96DCF"/>
    <w:rsid w:val="00CA1FC9"/>
    <w:rsid w:val="00CA62B1"/>
    <w:rsid w:val="00CB2777"/>
    <w:rsid w:val="00CB3638"/>
    <w:rsid w:val="00CB6A4A"/>
    <w:rsid w:val="00CC3CA9"/>
    <w:rsid w:val="00CC4291"/>
    <w:rsid w:val="00CC6A3B"/>
    <w:rsid w:val="00CD68E3"/>
    <w:rsid w:val="00CE75CA"/>
    <w:rsid w:val="00CF02FC"/>
    <w:rsid w:val="00CF3D4C"/>
    <w:rsid w:val="00D0103D"/>
    <w:rsid w:val="00D020E3"/>
    <w:rsid w:val="00D0334E"/>
    <w:rsid w:val="00D03791"/>
    <w:rsid w:val="00D071C2"/>
    <w:rsid w:val="00D21B16"/>
    <w:rsid w:val="00D24363"/>
    <w:rsid w:val="00D25439"/>
    <w:rsid w:val="00D323DB"/>
    <w:rsid w:val="00D40AD9"/>
    <w:rsid w:val="00D44A85"/>
    <w:rsid w:val="00D547EC"/>
    <w:rsid w:val="00D64630"/>
    <w:rsid w:val="00D650C8"/>
    <w:rsid w:val="00D65CC8"/>
    <w:rsid w:val="00D81F7E"/>
    <w:rsid w:val="00D95FEF"/>
    <w:rsid w:val="00DB27F4"/>
    <w:rsid w:val="00DB3B4C"/>
    <w:rsid w:val="00DB3CC4"/>
    <w:rsid w:val="00DC3542"/>
    <w:rsid w:val="00DC456D"/>
    <w:rsid w:val="00DD02DE"/>
    <w:rsid w:val="00DD0D32"/>
    <w:rsid w:val="00DD38A3"/>
    <w:rsid w:val="00DD48CB"/>
    <w:rsid w:val="00DD4CDF"/>
    <w:rsid w:val="00E17FF4"/>
    <w:rsid w:val="00E22F83"/>
    <w:rsid w:val="00E31DE4"/>
    <w:rsid w:val="00E420A2"/>
    <w:rsid w:val="00E54D04"/>
    <w:rsid w:val="00E577B0"/>
    <w:rsid w:val="00E64EED"/>
    <w:rsid w:val="00E72CFA"/>
    <w:rsid w:val="00E778B6"/>
    <w:rsid w:val="00E8055D"/>
    <w:rsid w:val="00E81E50"/>
    <w:rsid w:val="00E82E2C"/>
    <w:rsid w:val="00E86A59"/>
    <w:rsid w:val="00E875E8"/>
    <w:rsid w:val="00E91127"/>
    <w:rsid w:val="00E93049"/>
    <w:rsid w:val="00EA6700"/>
    <w:rsid w:val="00EC213B"/>
    <w:rsid w:val="00EC47F9"/>
    <w:rsid w:val="00EC5156"/>
    <w:rsid w:val="00EC5A8C"/>
    <w:rsid w:val="00ED384F"/>
    <w:rsid w:val="00EE1814"/>
    <w:rsid w:val="00EF7B6E"/>
    <w:rsid w:val="00F13A0C"/>
    <w:rsid w:val="00F179FD"/>
    <w:rsid w:val="00F263CB"/>
    <w:rsid w:val="00F34C92"/>
    <w:rsid w:val="00F467A5"/>
    <w:rsid w:val="00F47542"/>
    <w:rsid w:val="00F67D34"/>
    <w:rsid w:val="00F719D8"/>
    <w:rsid w:val="00F72172"/>
    <w:rsid w:val="00F80C12"/>
    <w:rsid w:val="00F82726"/>
    <w:rsid w:val="00F834F7"/>
    <w:rsid w:val="00F917AF"/>
    <w:rsid w:val="00FB696F"/>
    <w:rsid w:val="00FD1C73"/>
    <w:rsid w:val="00FE529C"/>
    <w:rsid w:val="00FF5176"/>
    <w:rsid w:val="00FF5D69"/>
    <w:rsid w:val="00FF65AB"/>
    <w:rsid w:val="0356DCD8"/>
    <w:rsid w:val="0892F4E4"/>
    <w:rsid w:val="0A37A179"/>
    <w:rsid w:val="103047C2"/>
    <w:rsid w:val="118569C7"/>
    <w:rsid w:val="122A29FB"/>
    <w:rsid w:val="18A2BC01"/>
    <w:rsid w:val="1EEEFE6F"/>
    <w:rsid w:val="1F855DA9"/>
    <w:rsid w:val="21024852"/>
    <w:rsid w:val="269569D7"/>
    <w:rsid w:val="2A41099F"/>
    <w:rsid w:val="2A7655D6"/>
    <w:rsid w:val="2C0FE2BF"/>
    <w:rsid w:val="2F378815"/>
    <w:rsid w:val="34CDC6ED"/>
    <w:rsid w:val="34FA9D25"/>
    <w:rsid w:val="354181EB"/>
    <w:rsid w:val="35A2BD41"/>
    <w:rsid w:val="35EECF67"/>
    <w:rsid w:val="36286350"/>
    <w:rsid w:val="36739113"/>
    <w:rsid w:val="379462AE"/>
    <w:rsid w:val="3A40DF3C"/>
    <w:rsid w:val="3C7901E4"/>
    <w:rsid w:val="3DD23753"/>
    <w:rsid w:val="3DD7046F"/>
    <w:rsid w:val="406AD15A"/>
    <w:rsid w:val="408D3B81"/>
    <w:rsid w:val="437AF145"/>
    <w:rsid w:val="44067D92"/>
    <w:rsid w:val="4418D1C1"/>
    <w:rsid w:val="45CC91EB"/>
    <w:rsid w:val="463DDD28"/>
    <w:rsid w:val="463EA5DD"/>
    <w:rsid w:val="47DB788E"/>
    <w:rsid w:val="4913CFA9"/>
    <w:rsid w:val="4C5BB387"/>
    <w:rsid w:val="4FD960BF"/>
    <w:rsid w:val="522978DB"/>
    <w:rsid w:val="54A2B843"/>
    <w:rsid w:val="56EE6B52"/>
    <w:rsid w:val="58AEA5E3"/>
    <w:rsid w:val="5AC097EA"/>
    <w:rsid w:val="5E749433"/>
    <w:rsid w:val="60191AEF"/>
    <w:rsid w:val="63301914"/>
    <w:rsid w:val="6361AAFB"/>
    <w:rsid w:val="63E1FD77"/>
    <w:rsid w:val="654A4526"/>
    <w:rsid w:val="697FD139"/>
    <w:rsid w:val="6B588B9D"/>
    <w:rsid w:val="6D7A16B2"/>
    <w:rsid w:val="70B6A1AF"/>
    <w:rsid w:val="7185A620"/>
    <w:rsid w:val="73B15A34"/>
    <w:rsid w:val="750C590E"/>
    <w:rsid w:val="771D835D"/>
    <w:rsid w:val="77B33AED"/>
    <w:rsid w:val="783D905C"/>
    <w:rsid w:val="7DF6C0E0"/>
    <w:rsid w:val="7F732CC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3EE"/>
  <w15:chartTrackingRefBased/>
  <w15:docId w15:val="{4443AA40-43F1-4554-B7F0-8BE3015F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4630"/>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64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64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6463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6463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463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4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4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4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463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463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6463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6463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6463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463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463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463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463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4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4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46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463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4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46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463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64630"/>
    <w:pPr>
      <w:ind w:left="720"/>
      <w:contextualSpacing/>
    </w:pPr>
  </w:style>
  <w:style w:type="character" w:styleId="Rykuspabraukimas">
    <w:name w:val="Intense Emphasis"/>
    <w:basedOn w:val="Numatytasispastraiposriftas"/>
    <w:uiPriority w:val="21"/>
    <w:qFormat/>
    <w:rsid w:val="00D64630"/>
    <w:rPr>
      <w:i/>
      <w:iCs/>
      <w:color w:val="2F5496" w:themeColor="accent1" w:themeShade="BF"/>
    </w:rPr>
  </w:style>
  <w:style w:type="paragraph" w:styleId="Iskirtacitata">
    <w:name w:val="Intense Quote"/>
    <w:basedOn w:val="prastasis"/>
    <w:next w:val="prastasis"/>
    <w:link w:val="IskirtacitataDiagrama"/>
    <w:uiPriority w:val="30"/>
    <w:qFormat/>
    <w:rsid w:val="00D64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64630"/>
    <w:rPr>
      <w:i/>
      <w:iCs/>
      <w:color w:val="2F5496" w:themeColor="accent1" w:themeShade="BF"/>
    </w:rPr>
  </w:style>
  <w:style w:type="character" w:styleId="Rykinuoroda">
    <w:name w:val="Intense Reference"/>
    <w:basedOn w:val="Numatytasispastraiposriftas"/>
    <w:uiPriority w:val="32"/>
    <w:qFormat/>
    <w:rsid w:val="00D6463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4630"/>
  </w:style>
  <w:style w:type="character" w:styleId="Grietas">
    <w:name w:val="Strong"/>
    <w:basedOn w:val="Numatytasispastraiposriftas"/>
    <w:uiPriority w:val="22"/>
    <w:qFormat/>
    <w:rsid w:val="00D64630"/>
    <w:rPr>
      <w:b/>
      <w:bCs/>
    </w:rPr>
  </w:style>
  <w:style w:type="paragraph" w:styleId="Betarp">
    <w:name w:val="No Spacing"/>
    <w:link w:val="BetarpDiagrama"/>
    <w:uiPriority w:val="1"/>
    <w:qFormat/>
    <w:rsid w:val="00D64630"/>
    <w:pPr>
      <w:spacing w:after="0" w:line="240" w:lineRule="auto"/>
    </w:pPr>
    <w:rPr>
      <w:rFonts w:eastAsiaTheme="minorEastAsia"/>
      <w:kern w:val="0"/>
      <w:sz w:val="21"/>
      <w:szCs w:val="21"/>
      <w:lang w:eastAsia="lt-LT"/>
    </w:rPr>
  </w:style>
  <w:style w:type="paragraph" w:styleId="Turinioantrat">
    <w:name w:val="TOC Heading"/>
    <w:basedOn w:val="Antrat1"/>
    <w:next w:val="prastasis"/>
    <w:uiPriority w:val="39"/>
    <w:unhideWhenUsed/>
    <w:qFormat/>
    <w:rsid w:val="00D64630"/>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D64630"/>
    <w:rPr>
      <w:rFonts w:eastAsiaTheme="minorEastAsia"/>
      <w:kern w:val="0"/>
      <w:sz w:val="21"/>
      <w:szCs w:val="21"/>
      <w:lang w:eastAsia="lt-LT"/>
    </w:rPr>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customStyle="1" w:styleId="cf01">
    <w:name w:val="cf01"/>
    <w:basedOn w:val="Numatytasispastraiposriftas"/>
    <w:rsid w:val="00D64630"/>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customStyle="1" w:styleId="tajtip">
    <w:name w:val="tajtip"/>
    <w:basedOn w:val="prastasis"/>
    <w:rsid w:val="003B268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14:ligatures w14:val="none"/>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31CCB"/>
    <w:rPr>
      <w:vertAlign w:val="superscript"/>
    </w:rPr>
  </w:style>
  <w:style w:type="table" w:customStyle="1" w:styleId="Lentelstinklelis14">
    <w:name w:val="Lentelės tinklelis14"/>
    <w:basedOn w:val="prastojilentel"/>
    <w:next w:val="Lentelstinklelis"/>
    <w:uiPriority w:val="59"/>
    <w:rsid w:val="00C31CCB"/>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styleId="Komentaronuoroda">
    <w:name w:val="annotation reference"/>
    <w:basedOn w:val="Numatytasispastraiposriftas"/>
    <w:uiPriority w:val="99"/>
    <w:unhideWhenUsed/>
    <w:rsid w:val="00C31CCB"/>
    <w:rPr>
      <w:sz w:val="16"/>
      <w:szCs w:val="16"/>
    </w:rPr>
  </w:style>
  <w:style w:type="paragraph" w:styleId="Komentarotekstas">
    <w:name w:val="annotation text"/>
    <w:basedOn w:val="prastasis"/>
    <w:link w:val="KomentarotekstasDiagrama"/>
    <w:uiPriority w:val="99"/>
    <w:unhideWhenUsed/>
    <w:rsid w:val="00C31CCB"/>
    <w:pPr>
      <w:spacing w:line="240" w:lineRule="auto"/>
    </w:pPr>
    <w:rPr>
      <w:rFonts w:ascii="Times New Roman" w:eastAsiaTheme="minorHAnsi" w:hAnsi="Times New Roman"/>
      <w:kern w:val="2"/>
      <w:sz w:val="20"/>
      <w:szCs w:val="20"/>
      <w:lang w:eastAsia="en-US"/>
    </w:rPr>
  </w:style>
  <w:style w:type="character" w:customStyle="1" w:styleId="KomentarotekstasDiagrama">
    <w:name w:val="Komentaro tekstas Diagrama"/>
    <w:basedOn w:val="Numatytasispastraiposriftas"/>
    <w:link w:val="Komentarotekstas"/>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C31CCB"/>
    <w:rPr>
      <w:rFonts w:asciiTheme="minorHAnsi" w:eastAsiaTheme="minorEastAsia" w:hAnsiTheme="minorHAnsi"/>
      <w:b/>
      <w:bCs/>
      <w:kern w:val="0"/>
      <w:lang w:eastAsia="lt-LT"/>
      <w14:ligatures w14:val="none"/>
    </w:rPr>
  </w:style>
  <w:style w:type="character" w:customStyle="1" w:styleId="KomentarotemaDiagrama">
    <w:name w:val="Komentaro tema Diagrama"/>
    <w:basedOn w:val="KomentarotekstasDiagrama"/>
    <w:link w:val="Komentarotema"/>
    <w:uiPriority w:val="99"/>
    <w:semiHidden/>
    <w:rsid w:val="00C31CCB"/>
    <w:rPr>
      <w:rFonts w:ascii="Times New Roman" w:eastAsiaTheme="minorEastAsia" w:hAnsi="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customStyle="1" w:styleId="Stilius1">
    <w:name w:val="Stilius1"/>
    <w:uiPriority w:val="99"/>
    <w:rsid w:val="00C31CCB"/>
    <w:pPr>
      <w:numPr>
        <w:numId w:val="1"/>
      </w:numPr>
    </w:pPr>
  </w:style>
  <w:style w:type="numbering" w:customStyle="1" w:styleId="Stilius2">
    <w:name w:val="Stilius2"/>
    <w:uiPriority w:val="99"/>
    <w:rsid w:val="00C31CCB"/>
    <w:pPr>
      <w:numPr>
        <w:numId w:val="2"/>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eastAsia="Times New Roman" w:hAnsi="Times New Roman" w:cs="Times New Roman"/>
      <w:sz w:val="24"/>
      <w:szCs w:val="20"/>
      <w:lang w:eastAsia="en-US"/>
      <w14:ligatures w14:val="none"/>
    </w:rPr>
  </w:style>
  <w:style w:type="character" w:customStyle="1" w:styleId="AntratsDiagrama">
    <w:name w:val="Antraštės Diagrama"/>
    <w:basedOn w:val="Numatytasispastraiposriftas"/>
    <w:link w:val="Antrats"/>
    <w:uiPriority w:val="99"/>
    <w:rsid w:val="00C31CC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rPr>
      <w14:ligatures w14:val="none"/>
    </w:rPr>
  </w:style>
  <w:style w:type="character" w:customStyle="1" w:styleId="PoratDiagrama">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customStyle="1" w:styleId="Point1">
    <w:name w:val="Point 1"/>
    <w:basedOn w:val="prastasis"/>
    <w:rsid w:val="00A87913"/>
    <w:pPr>
      <w:spacing w:before="120" w:after="120" w:line="240" w:lineRule="auto"/>
      <w:ind w:left="1418" w:hanging="567"/>
      <w:jc w:val="both"/>
    </w:pPr>
    <w:rPr>
      <w:rFonts w:ascii="Times New Roman" w:eastAsia="Times New Roman" w:hAnsi="Times New Roman" w:cs="Times New Roman"/>
      <w:sz w:val="24"/>
      <w:szCs w:val="20"/>
      <w:lang w:val="en-GB"/>
      <w14:ligatures w14:val="none"/>
    </w:rPr>
  </w:style>
  <w:style w:type="paragraph" w:styleId="prastasiniatinklio">
    <w:name w:val="Normal (Web)"/>
    <w:basedOn w:val="prastasis"/>
    <w:uiPriority w:val="99"/>
    <w:rsid w:val="00A87913"/>
    <w:pPr>
      <w:spacing w:after="0" w:line="240" w:lineRule="auto"/>
    </w:pPr>
    <w:rPr>
      <w:rFonts w:ascii="Times New Roman" w:eastAsia="Times New Roman" w:hAnsi="Times New Roman" w:cs="Times New Roman"/>
      <w:sz w:val="24"/>
      <w:szCs w:val="24"/>
      <w:lang w:eastAsia="en-US"/>
      <w14:ligatures w14:val="none"/>
    </w:rPr>
  </w:style>
  <w:style w:type="table" w:customStyle="1" w:styleId="Lentelstinklelis1">
    <w:name w:val="Lentelės tinklelis1"/>
    <w:basedOn w:val="prastojilentel"/>
    <w:next w:val="Lentelstinklelis"/>
    <w:uiPriority w:val="99"/>
    <w:rsid w:val="00152230"/>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stlevelheading">
    <w:name w:val="1st level (heading)"/>
    <w:basedOn w:val="Sraopastraipa"/>
    <w:next w:val="prastasis"/>
    <w:uiPriority w:val="99"/>
    <w:qFormat/>
    <w:rsid w:val="005402D5"/>
    <w:pPr>
      <w:tabs>
        <w:tab w:val="left" w:pos="709"/>
      </w:tabs>
      <w:spacing w:after="0" w:line="240" w:lineRule="auto"/>
      <w:ind w:left="0"/>
      <w:jc w:val="both"/>
    </w:pPr>
    <w:rPr>
      <w:rFonts w:eastAsia="Calibri" w:cs="Times New Roman"/>
      <w:sz w:val="24"/>
      <w:szCs w:val="24"/>
      <w:lang w:val="en-GB" w:eastAsia="en-US"/>
      <w14:ligatures w14:val="none"/>
    </w:rPr>
  </w:style>
  <w:style w:type="paragraph" w:customStyle="1" w:styleId="SLONormal">
    <w:name w:val="SLO Normal"/>
    <w:uiPriority w:val="99"/>
    <w:qFormat/>
    <w:rsid w:val="005402D5"/>
    <w:pPr>
      <w:spacing w:before="120" w:after="120" w:line="240" w:lineRule="auto"/>
      <w:jc w:val="both"/>
    </w:pPr>
    <w:rPr>
      <w:rFonts w:ascii="Times New Roman" w:eastAsia="Times New Roman" w:hAnsi="Times New Roman" w:cs="Times New Roman"/>
      <w:kern w:val="24"/>
      <w:szCs w:val="24"/>
      <w:lang w:val="en-GB"/>
      <w14:ligatures w14:val="none"/>
    </w:rPr>
  </w:style>
  <w:style w:type="paragraph" w:customStyle="1" w:styleId="paragraph">
    <w:name w:val="paragraph"/>
    <w:basedOn w:val="prastasis"/>
    <w:rsid w:val="003738BA"/>
    <w:pPr>
      <w:spacing w:before="100" w:beforeAutospacing="1" w:after="100" w:afterAutospacing="1" w:line="240" w:lineRule="auto"/>
    </w:pPr>
    <w:rPr>
      <w:rFonts w:ascii="Times New Roman" w:eastAsia="Times New Roman" w:hAnsi="Times New Roman" w:cs="Times New Roman"/>
      <w:sz w:val="24"/>
      <w:szCs w:val="24"/>
      <w:lang w:val="en-US" w:eastAsia="en-US"/>
      <w14:ligatures w14:val="none"/>
    </w:rPr>
  </w:style>
  <w:style w:type="character" w:customStyle="1" w:styleId="normaltextrun">
    <w:name w:val="normaltextrun"/>
    <w:basedOn w:val="Numatytasispastraiposriftas"/>
    <w:rsid w:val="003738BA"/>
  </w:style>
  <w:style w:type="character" w:customStyle="1" w:styleId="eop">
    <w:name w:val="eop"/>
    <w:basedOn w:val="Numatytasispastraiposriftas"/>
    <w:rsid w:val="003738BA"/>
  </w:style>
  <w:style w:type="paragraph" w:styleId="Dokumentoinaostekstas">
    <w:name w:val="endnote text"/>
    <w:basedOn w:val="prastasis"/>
    <w:link w:val="DokumentoinaostekstasDiagrama"/>
    <w:uiPriority w:val="99"/>
    <w:semiHidden/>
    <w:unhideWhenUsed/>
    <w:rsid w:val="00065F88"/>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065F88"/>
    <w:rPr>
      <w:rFonts w:eastAsiaTheme="minorEastAsia"/>
      <w:kern w:val="0"/>
      <w:sz w:val="20"/>
      <w:szCs w:val="20"/>
      <w:lang w:eastAsia="lt-LT"/>
    </w:rPr>
  </w:style>
  <w:style w:type="character" w:styleId="Dokumentoinaosnumeris">
    <w:name w:val="endnote reference"/>
    <w:basedOn w:val="Numatytasispastraiposriftas"/>
    <w:uiPriority w:val="99"/>
    <w:semiHidden/>
    <w:unhideWhenUsed/>
    <w:rsid w:val="00065F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59D3D7-BAC1-46D5-9F48-03A83330305E}">
  <ds:schemaRefs>
    <ds:schemaRef ds:uri="http://schemas.microsoft.com/sharepoint/v3/contenttype/forms"/>
  </ds:schemaRefs>
</ds:datastoreItem>
</file>

<file path=customXml/itemProps2.xml><?xml version="1.0" encoding="utf-8"?>
<ds:datastoreItem xmlns:ds="http://schemas.openxmlformats.org/officeDocument/2006/customXml" ds:itemID="{73717EAC-66CE-4E7D-81E5-9F377270DE11}">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customXml/itemProps3.xml><?xml version="1.0" encoding="utf-8"?>
<ds:datastoreItem xmlns:ds="http://schemas.openxmlformats.org/officeDocument/2006/customXml" ds:itemID="{CA62401B-ACE1-42ED-826D-7D5F7208B2A1}">
  <ds:schemaRefs>
    <ds:schemaRef ds:uri="http://schemas.openxmlformats.org/officeDocument/2006/bibliography"/>
  </ds:schemaRefs>
</ds:datastoreItem>
</file>

<file path=customXml/itemProps4.xml><?xml version="1.0" encoding="utf-8"?>
<ds:datastoreItem xmlns:ds="http://schemas.openxmlformats.org/officeDocument/2006/customXml" ds:itemID="{07981F20-1D61-4EAD-9D45-27290AD6E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5543</Words>
  <Characters>3160</Characters>
  <Application>Microsoft Office Word</Application>
  <DocSecurity>0</DocSecurity>
  <Lines>26</Lines>
  <Paragraphs>17</Paragraphs>
  <ScaleCrop>false</ScaleCrop>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KAIMO PLĖTROS 2014–2020 METŲ PROGRAMOS GALUTINIO (EX POST) VERTINIMO ATLIKIMO PASLAUGŲ PIRKIMO ATVIRO KONKURSO BŪDU SPECIALIOSIOS SĄLYGOS</dc:title>
  <dc:subject/>
  <dc:creator>Dalia Sereikaitė</dc:creator>
  <cp:keywords/>
  <dc:description/>
  <cp:lastModifiedBy>Dalia Sereikaitė</cp:lastModifiedBy>
  <cp:revision>3</cp:revision>
  <dcterms:created xsi:type="dcterms:W3CDTF">2026-09-02T16:56:00Z</dcterms:created>
  <dcterms:modified xsi:type="dcterms:W3CDTF">2026-09-02T16:56:00Z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