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E243A" w14:textId="77777777" w:rsidR="00D449A7" w:rsidRPr="00525517" w:rsidRDefault="00D449A7" w:rsidP="00D449A7">
      <w:pPr>
        <w:pStyle w:val="Antrat2"/>
        <w:ind w:left="5103"/>
        <w:rPr>
          <w:rFonts w:ascii="Times New Roman" w:eastAsia="Calibri" w:hAnsi="Times New Roman" w:cs="Times New Roman"/>
          <w:color w:val="0070C0"/>
          <w:sz w:val="22"/>
          <w:szCs w:val="22"/>
        </w:rPr>
      </w:pPr>
      <w:bookmarkStart w:id="0" w:name="_Ref39673589"/>
      <w:bookmarkStart w:id="1" w:name="_Toc158573336"/>
      <w:r w:rsidRPr="00525517">
        <w:rPr>
          <w:rFonts w:ascii="Times New Roman" w:eastAsia="Calibri" w:hAnsi="Times New Roman" w:cs="Times New Roman"/>
          <w:color w:val="0070C0"/>
          <w:sz w:val="22"/>
          <w:szCs w:val="22"/>
        </w:rPr>
        <w:t>Pirkimo sąlygų 8 priedas „Sutarties projektas“</w:t>
      </w:r>
      <w:bookmarkEnd w:id="0"/>
      <w:bookmarkEnd w:id="1"/>
    </w:p>
    <w:p w14:paraId="29608EA7" w14:textId="77777777" w:rsidR="00D449A7" w:rsidRPr="00525517" w:rsidRDefault="00D449A7" w:rsidP="00D449A7">
      <w:pPr>
        <w:tabs>
          <w:tab w:val="left" w:pos="2977"/>
        </w:tabs>
        <w:spacing w:after="120" w:line="20" w:lineRule="atLeast"/>
        <w:rPr>
          <w:rFonts w:ascii="Times New Roman" w:eastAsia="Calibri" w:hAnsi="Times New Roman" w:cs="Times New Roman"/>
          <w:color w:val="0070C0"/>
          <w:sz w:val="22"/>
          <w:szCs w:val="22"/>
        </w:rPr>
      </w:pPr>
    </w:p>
    <w:p w14:paraId="4B2A948A" w14:textId="77777777" w:rsidR="00D449A7" w:rsidRPr="00525517" w:rsidRDefault="00D449A7" w:rsidP="00D449A7">
      <w:pPr>
        <w:tabs>
          <w:tab w:val="left" w:pos="2977"/>
        </w:tabs>
        <w:spacing w:after="120" w:line="20" w:lineRule="atLeast"/>
        <w:rPr>
          <w:rFonts w:ascii="Times New Roman" w:eastAsia="Calibri" w:hAnsi="Times New Roman" w:cs="Times New Roman"/>
          <w:color w:val="0070C0"/>
          <w:sz w:val="22"/>
          <w:szCs w:val="22"/>
        </w:rPr>
      </w:pPr>
    </w:p>
    <w:p w14:paraId="3B916227" w14:textId="77777777" w:rsidR="00D449A7" w:rsidRPr="00525517" w:rsidRDefault="00D449A7" w:rsidP="00D449A7">
      <w:pPr>
        <w:spacing w:line="259"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 xml:space="preserve">SUTARTIS </w:t>
      </w:r>
    </w:p>
    <w:p w14:paraId="536F3AD9" w14:textId="50782B80" w:rsidR="00D449A7" w:rsidRPr="00525517" w:rsidRDefault="00D449A7" w:rsidP="00D449A7">
      <w:pPr>
        <w:spacing w:line="259"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 xml:space="preserve">DĖL </w:t>
      </w:r>
      <w:r w:rsidR="00525517" w:rsidRPr="00525517">
        <w:rPr>
          <w:rFonts w:ascii="Times New Roman" w:hAnsi="Times New Roman" w:cs="Times New Roman"/>
          <w:b/>
          <w:bCs/>
          <w:sz w:val="22"/>
          <w:szCs w:val="22"/>
        </w:rPr>
        <w:t xml:space="preserve">SPORTO BAZIŲ PAGERINIMO PROJEKTŲ PARAIŠKŲ VERTINIMO IR VERTINIMŲ KONSOLIDAVIMO PASLAUGŲ </w:t>
      </w:r>
      <w:r w:rsidRPr="00525517">
        <w:rPr>
          <w:rFonts w:ascii="Times New Roman" w:hAnsi="Times New Roman" w:cs="Times New Roman"/>
          <w:b/>
          <w:bCs/>
          <w:sz w:val="22"/>
          <w:szCs w:val="22"/>
        </w:rPr>
        <w:t>PIRKIMO</w:t>
      </w:r>
    </w:p>
    <w:p w14:paraId="6D317803" w14:textId="06A8038B" w:rsidR="00D449A7" w:rsidRPr="00525517" w:rsidRDefault="00D449A7" w:rsidP="00D449A7">
      <w:pPr>
        <w:tabs>
          <w:tab w:val="left" w:pos="709"/>
          <w:tab w:val="left" w:pos="900"/>
        </w:tabs>
        <w:jc w:val="center"/>
        <w:rPr>
          <w:rFonts w:ascii="Times New Roman" w:hAnsi="Times New Roman" w:cs="Times New Roman"/>
          <w:sz w:val="22"/>
          <w:szCs w:val="22"/>
        </w:rPr>
      </w:pPr>
      <w:r w:rsidRPr="00525517">
        <w:rPr>
          <w:rFonts w:ascii="Times New Roman" w:hAnsi="Times New Roman" w:cs="Times New Roman"/>
          <w:sz w:val="22"/>
          <w:szCs w:val="22"/>
        </w:rPr>
        <w:t>202</w:t>
      </w:r>
      <w:r w:rsidR="00525517" w:rsidRPr="00525517">
        <w:rPr>
          <w:rFonts w:ascii="Times New Roman" w:hAnsi="Times New Roman" w:cs="Times New Roman"/>
          <w:sz w:val="22"/>
          <w:szCs w:val="22"/>
        </w:rPr>
        <w:t xml:space="preserve">6 </w:t>
      </w:r>
      <w:r w:rsidRPr="00525517">
        <w:rPr>
          <w:rFonts w:ascii="Times New Roman" w:hAnsi="Times New Roman" w:cs="Times New Roman"/>
          <w:sz w:val="22"/>
          <w:szCs w:val="22"/>
        </w:rPr>
        <w:t xml:space="preserve"> m..___ d. Nr.</w:t>
      </w:r>
    </w:p>
    <w:p w14:paraId="1DD5FB7C" w14:textId="77777777" w:rsidR="00D449A7" w:rsidRPr="00525517" w:rsidRDefault="00D449A7" w:rsidP="00D449A7">
      <w:pPr>
        <w:tabs>
          <w:tab w:val="left" w:pos="709"/>
          <w:tab w:val="left" w:pos="900"/>
        </w:tabs>
        <w:jc w:val="center"/>
        <w:rPr>
          <w:rFonts w:ascii="Times New Roman" w:hAnsi="Times New Roman" w:cs="Times New Roman"/>
          <w:bCs/>
          <w:sz w:val="22"/>
          <w:szCs w:val="22"/>
        </w:rPr>
      </w:pPr>
      <w:r w:rsidRPr="00525517">
        <w:rPr>
          <w:rFonts w:ascii="Times New Roman" w:hAnsi="Times New Roman" w:cs="Times New Roman"/>
          <w:bCs/>
          <w:sz w:val="22"/>
          <w:szCs w:val="22"/>
        </w:rPr>
        <w:t>Vilnius</w:t>
      </w:r>
    </w:p>
    <w:p w14:paraId="351D8935" w14:textId="77777777" w:rsidR="00D449A7" w:rsidRPr="00525517" w:rsidRDefault="00D449A7" w:rsidP="00643742">
      <w:pPr>
        <w:tabs>
          <w:tab w:val="left" w:pos="709"/>
          <w:tab w:val="left" w:pos="900"/>
        </w:tabs>
        <w:spacing w:after="0" w:line="240" w:lineRule="auto"/>
        <w:jc w:val="center"/>
        <w:rPr>
          <w:rFonts w:ascii="Times New Roman" w:hAnsi="Times New Roman" w:cs="Times New Roman"/>
          <w:bCs/>
          <w:sz w:val="22"/>
          <w:szCs w:val="22"/>
        </w:rPr>
      </w:pPr>
    </w:p>
    <w:p w14:paraId="492582D5" w14:textId="70DC3004" w:rsidR="00D449A7" w:rsidRPr="00525517" w:rsidRDefault="00D449A7" w:rsidP="00643742">
      <w:pPr>
        <w:tabs>
          <w:tab w:val="left" w:pos="709"/>
          <w:tab w:val="left" w:pos="900"/>
        </w:tabs>
        <w:spacing w:after="0" w:line="240" w:lineRule="auto"/>
        <w:jc w:val="both"/>
        <w:rPr>
          <w:rFonts w:ascii="Times New Roman" w:hAnsi="Times New Roman" w:cs="Times New Roman"/>
          <w:bCs/>
          <w:sz w:val="22"/>
          <w:szCs w:val="22"/>
        </w:rPr>
      </w:pPr>
      <w:r w:rsidRPr="00525517">
        <w:rPr>
          <w:rFonts w:ascii="Times New Roman" w:hAnsi="Times New Roman" w:cs="Times New Roman"/>
          <w:bCs/>
          <w:sz w:val="22"/>
          <w:szCs w:val="22"/>
        </w:rPr>
        <w:tab/>
      </w:r>
      <w:r w:rsidRPr="00525517">
        <w:rPr>
          <w:rFonts w:ascii="Times New Roman" w:hAnsi="Times New Roman" w:cs="Times New Roman"/>
          <w:b/>
          <w:sz w:val="22"/>
          <w:szCs w:val="22"/>
        </w:rPr>
        <w:t>Nacionalinė sporto agentūra prie Lietuvos Respublikos švietimo, mokslo ir sporto ministerijos</w:t>
      </w:r>
      <w:r w:rsidRPr="00525517">
        <w:rPr>
          <w:rFonts w:ascii="Times New Roman" w:hAnsi="Times New Roman" w:cs="Times New Roman"/>
          <w:bCs/>
          <w:sz w:val="22"/>
          <w:szCs w:val="22"/>
        </w:rPr>
        <w:t xml:space="preserve">, kodas 306110086, registracijos adresas A. Goštauto g. 12-100, Vilnius, atstovaujama ..., veikiančio pagal Nacionalinės sporto agentūros prie Lietuvos Respublikos švietimo, mokslo ir sporto ministerijos nuostatus, patvirtintus Lietuvos Respublikos švietimo, mokslo ir sporto ministro 2022 m. birželio 22 d. įsakymu Nr. V-1019 ,,Dėl Nacionalinės sporto agentūros prie Lietuvos Respublikos švietimo, mokslo ir sporto ministerijos nuostatų patvirtinimo“ toliau vadinama </w:t>
      </w:r>
      <w:r w:rsidRPr="00525517">
        <w:rPr>
          <w:rFonts w:ascii="Times New Roman" w:hAnsi="Times New Roman" w:cs="Times New Roman"/>
          <w:b/>
          <w:sz w:val="22"/>
          <w:szCs w:val="22"/>
        </w:rPr>
        <w:t>Paslaugų gavėju</w:t>
      </w:r>
      <w:r w:rsidRPr="00525517">
        <w:rPr>
          <w:rFonts w:ascii="Times New Roman" w:hAnsi="Times New Roman" w:cs="Times New Roman"/>
          <w:bCs/>
          <w:sz w:val="22"/>
          <w:szCs w:val="22"/>
        </w:rPr>
        <w:t xml:space="preserve">, ir </w:t>
      </w:r>
    </w:p>
    <w:p w14:paraId="3F18F148" w14:textId="11476DE3" w:rsidR="00D449A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Cs/>
          <w:sz w:val="22"/>
          <w:szCs w:val="22"/>
        </w:rPr>
        <w:tab/>
      </w:r>
      <w:r w:rsidR="002E32C9">
        <w:rPr>
          <w:rFonts w:ascii="Times New Roman" w:hAnsi="Times New Roman" w:cs="Times New Roman"/>
          <w:bCs/>
          <w:sz w:val="22"/>
          <w:szCs w:val="22"/>
        </w:rPr>
        <w:t xml:space="preserve">.................... </w:t>
      </w:r>
      <w:r w:rsidR="002E32C9" w:rsidRPr="006D2B77">
        <w:t>atstovaujama</w:t>
      </w:r>
      <w:r w:rsidR="002E32C9">
        <w:t>s</w:t>
      </w:r>
      <w:r w:rsidR="002E32C9" w:rsidRPr="006D2B77">
        <w:t xml:space="preserve"> </w:t>
      </w:r>
      <w:r w:rsidR="002E32C9">
        <w:t>.....................</w:t>
      </w:r>
      <w:r w:rsidR="002E32C9" w:rsidRPr="00F37176">
        <w:t xml:space="preserve"> </w:t>
      </w:r>
      <w:r w:rsidR="002E32C9">
        <w:t>,</w:t>
      </w:r>
      <w:r w:rsidR="002E32C9" w:rsidRPr="006D2B77">
        <w:t xml:space="preserve"> veikiančio pagal </w:t>
      </w:r>
      <w:r w:rsidR="002E32C9">
        <w:t>........................</w:t>
      </w:r>
      <w:r w:rsidRPr="00525517">
        <w:rPr>
          <w:rFonts w:ascii="Times New Roman" w:hAnsi="Times New Roman" w:cs="Times New Roman"/>
          <w:bCs/>
          <w:iCs/>
          <w:sz w:val="22"/>
          <w:szCs w:val="22"/>
        </w:rPr>
        <w:t>toliau vadinama</w:t>
      </w:r>
      <w:r w:rsidR="002E32C9">
        <w:rPr>
          <w:rFonts w:ascii="Times New Roman" w:hAnsi="Times New Roman" w:cs="Times New Roman"/>
          <w:bCs/>
          <w:iCs/>
          <w:sz w:val="22"/>
          <w:szCs w:val="22"/>
        </w:rPr>
        <w:t>s</w:t>
      </w:r>
      <w:r w:rsidRPr="00525517">
        <w:rPr>
          <w:rFonts w:ascii="Times New Roman" w:hAnsi="Times New Roman" w:cs="Times New Roman"/>
          <w:bCs/>
          <w:iCs/>
          <w:sz w:val="22"/>
          <w:szCs w:val="22"/>
        </w:rPr>
        <w:t xml:space="preserve"> </w:t>
      </w:r>
      <w:r w:rsidRPr="00525517">
        <w:rPr>
          <w:rFonts w:ascii="Times New Roman" w:hAnsi="Times New Roman" w:cs="Times New Roman"/>
          <w:b/>
          <w:iCs/>
          <w:sz w:val="22"/>
          <w:szCs w:val="22"/>
        </w:rPr>
        <w:t>Paslaugų teikėju</w:t>
      </w:r>
    </w:p>
    <w:p w14:paraId="3AED3112" w14:textId="452129C8" w:rsidR="00D449A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sz w:val="22"/>
          <w:szCs w:val="22"/>
        </w:rPr>
        <w:tab/>
        <w:t xml:space="preserve">toliau kartu vadinamos </w:t>
      </w:r>
      <w:r w:rsidRPr="00525517">
        <w:rPr>
          <w:rFonts w:ascii="Times New Roman" w:hAnsi="Times New Roman" w:cs="Times New Roman"/>
          <w:b/>
          <w:bCs/>
          <w:sz w:val="22"/>
          <w:szCs w:val="22"/>
        </w:rPr>
        <w:t xml:space="preserve">Šalimis, </w:t>
      </w:r>
      <w:r w:rsidRPr="00525517">
        <w:rPr>
          <w:rFonts w:ascii="Times New Roman" w:hAnsi="Times New Roman" w:cs="Times New Roman"/>
          <w:sz w:val="22"/>
          <w:szCs w:val="22"/>
        </w:rPr>
        <w:t xml:space="preserve">sudarė šią preliminariąją </w:t>
      </w:r>
      <w:r w:rsidR="00525517" w:rsidRPr="00525517">
        <w:rPr>
          <w:rFonts w:ascii="Times New Roman" w:hAnsi="Times New Roman" w:cs="Times New Roman"/>
          <w:sz w:val="22"/>
          <w:szCs w:val="22"/>
        </w:rPr>
        <w:t xml:space="preserve">sporto bazių pagerinimo projektų </w:t>
      </w:r>
      <w:r w:rsidRPr="00525517">
        <w:rPr>
          <w:rFonts w:ascii="Times New Roman" w:hAnsi="Times New Roman" w:cs="Times New Roman"/>
          <w:sz w:val="22"/>
          <w:szCs w:val="22"/>
        </w:rPr>
        <w:t>paraiškų vertinimo ir konsolidavimo paslaugų (toliau – Paslaugos) teikimo sutartį (toliau – Preliminarioji sutartis).</w:t>
      </w:r>
    </w:p>
    <w:p w14:paraId="3880582E" w14:textId="77777777" w:rsidR="00D449A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p>
    <w:p w14:paraId="54BE5515" w14:textId="77777777" w:rsidR="0052551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
          <w:iCs/>
          <w:sz w:val="22"/>
          <w:szCs w:val="22"/>
        </w:rPr>
        <w:t>ATSIŽVELGDAMOS Į TAI, KAD</w:t>
      </w:r>
    </w:p>
    <w:p w14:paraId="4A26F5D3" w14:textId="77777777" w:rsidR="0052551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
          <w:iCs/>
          <w:sz w:val="22"/>
          <w:szCs w:val="22"/>
        </w:rPr>
        <w:t>a</w:t>
      </w:r>
      <w:r w:rsidR="00525517" w:rsidRPr="00525517">
        <w:rPr>
          <w:rFonts w:ascii="Times New Roman" w:hAnsi="Times New Roman" w:cs="Times New Roman"/>
          <w:b/>
          <w:iCs/>
          <w:sz w:val="22"/>
          <w:szCs w:val="22"/>
        </w:rPr>
        <w:t>)</w:t>
      </w:r>
      <w:r w:rsidRPr="00525517">
        <w:rPr>
          <w:rFonts w:ascii="Times New Roman" w:hAnsi="Times New Roman" w:cs="Times New Roman"/>
          <w:b/>
          <w:iCs/>
          <w:sz w:val="22"/>
          <w:szCs w:val="22"/>
        </w:rPr>
        <w:t xml:space="preserve">  </w:t>
      </w:r>
      <w:r w:rsidRPr="00525517">
        <w:rPr>
          <w:rFonts w:ascii="Times New Roman" w:hAnsi="Times New Roman" w:cs="Times New Roman"/>
          <w:sz w:val="22"/>
          <w:szCs w:val="22"/>
        </w:rPr>
        <w:t>202</w:t>
      </w:r>
      <w:r w:rsidR="00525517" w:rsidRPr="00525517">
        <w:rPr>
          <w:rFonts w:ascii="Times New Roman" w:hAnsi="Times New Roman" w:cs="Times New Roman"/>
          <w:sz w:val="22"/>
          <w:szCs w:val="22"/>
        </w:rPr>
        <w:t>6</w:t>
      </w:r>
      <w:r w:rsidRPr="00525517">
        <w:rPr>
          <w:rFonts w:ascii="Times New Roman" w:hAnsi="Times New Roman" w:cs="Times New Roman"/>
          <w:sz w:val="22"/>
          <w:szCs w:val="22"/>
        </w:rPr>
        <w:t xml:space="preserve"> m.     d. Paslaugų gavėjas buvo paskelbęs skelbimą apie Paslaugų pirkimą (toliau – Pirkimas) ir atliko </w:t>
      </w:r>
      <w:r w:rsidR="00525517" w:rsidRPr="00525517">
        <w:rPr>
          <w:rFonts w:ascii="Times New Roman" w:hAnsi="Times New Roman" w:cs="Times New Roman"/>
          <w:sz w:val="22"/>
          <w:szCs w:val="22"/>
        </w:rPr>
        <w:t>skelbiamos apklausos</w:t>
      </w:r>
      <w:r w:rsidRPr="00525517">
        <w:rPr>
          <w:rFonts w:ascii="Times New Roman" w:hAnsi="Times New Roman" w:cs="Times New Roman"/>
          <w:sz w:val="22"/>
          <w:szCs w:val="22"/>
        </w:rPr>
        <w:t xml:space="preserve"> procedūras;</w:t>
      </w:r>
    </w:p>
    <w:p w14:paraId="13C88DCC" w14:textId="77777777" w:rsidR="0052551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
          <w:bCs/>
          <w:sz w:val="22"/>
          <w:szCs w:val="22"/>
        </w:rPr>
        <w:t>b</w:t>
      </w:r>
      <w:r w:rsidR="00525517" w:rsidRPr="00525517">
        <w:rPr>
          <w:rFonts w:ascii="Times New Roman" w:hAnsi="Times New Roman" w:cs="Times New Roman"/>
          <w:b/>
          <w:bCs/>
          <w:sz w:val="22"/>
          <w:szCs w:val="22"/>
        </w:rPr>
        <w:t>)</w:t>
      </w:r>
      <w:r w:rsidRPr="00525517">
        <w:rPr>
          <w:rFonts w:ascii="Times New Roman" w:hAnsi="Times New Roman" w:cs="Times New Roman"/>
          <w:b/>
          <w:bCs/>
          <w:sz w:val="22"/>
          <w:szCs w:val="22"/>
        </w:rPr>
        <w:t xml:space="preserve"> </w:t>
      </w:r>
      <w:r w:rsidRPr="00525517">
        <w:rPr>
          <w:rFonts w:ascii="Times New Roman" w:hAnsi="Times New Roman" w:cs="Times New Roman"/>
          <w:sz w:val="22"/>
          <w:szCs w:val="22"/>
        </w:rPr>
        <w:t>vadovaujantis Lietuvos Respublikos viešųjų pirkimų įstatymu ir Pirkimo sąlygomis Paslaugų teikėjas buvo pripažintas Pirkimo laimėtoju;</w:t>
      </w:r>
    </w:p>
    <w:p w14:paraId="485BC14D" w14:textId="308F8699" w:rsidR="00D449A7" w:rsidRPr="00525517" w:rsidRDefault="00D449A7" w:rsidP="00643742">
      <w:pPr>
        <w:tabs>
          <w:tab w:val="left" w:pos="709"/>
          <w:tab w:val="left" w:pos="900"/>
        </w:tabs>
        <w:spacing w:after="0" w:line="240" w:lineRule="auto"/>
        <w:jc w:val="both"/>
        <w:rPr>
          <w:rFonts w:ascii="Times New Roman" w:hAnsi="Times New Roman" w:cs="Times New Roman"/>
          <w:b/>
          <w:iCs/>
          <w:sz w:val="22"/>
          <w:szCs w:val="22"/>
        </w:rPr>
      </w:pPr>
      <w:r w:rsidRPr="00525517">
        <w:rPr>
          <w:rFonts w:ascii="Times New Roman" w:hAnsi="Times New Roman" w:cs="Times New Roman"/>
          <w:b/>
          <w:bCs/>
          <w:sz w:val="22"/>
          <w:szCs w:val="22"/>
        </w:rPr>
        <w:t>c</w:t>
      </w:r>
      <w:r w:rsidR="00525517" w:rsidRPr="00525517">
        <w:rPr>
          <w:rFonts w:ascii="Times New Roman" w:hAnsi="Times New Roman" w:cs="Times New Roman"/>
          <w:b/>
          <w:bCs/>
          <w:sz w:val="22"/>
          <w:szCs w:val="22"/>
        </w:rPr>
        <w:t>)</w:t>
      </w:r>
      <w:r w:rsidRPr="00525517">
        <w:rPr>
          <w:rFonts w:ascii="Times New Roman" w:hAnsi="Times New Roman" w:cs="Times New Roman"/>
          <w:b/>
          <w:bCs/>
          <w:sz w:val="22"/>
          <w:szCs w:val="22"/>
        </w:rPr>
        <w:t xml:space="preserve"> </w:t>
      </w:r>
      <w:r w:rsidRPr="00525517">
        <w:rPr>
          <w:rFonts w:ascii="Times New Roman" w:hAnsi="Times New Roman" w:cs="Times New Roman"/>
          <w:sz w:val="22"/>
          <w:szCs w:val="22"/>
        </w:rPr>
        <w:t>Šalys šios Preliminariosios sutarties galiojimo metu pasirengę sudaryti pagrindinę sutartį, kuria Paslaugos teikėjas įsipareigotų Pirkimo sąlygose bei Pasiūlyme nurodytomis sąlygomis ir profesionaliai bei tinkamai Paslaugų gavėjui suteikti Paslaugas (toliau – Pagrindinė sutartis),</w:t>
      </w:r>
      <w:r w:rsidR="00525517" w:rsidRPr="00525517">
        <w:rPr>
          <w:rFonts w:ascii="Times New Roman" w:hAnsi="Times New Roman" w:cs="Times New Roman"/>
          <w:b/>
          <w:iCs/>
          <w:sz w:val="22"/>
          <w:szCs w:val="22"/>
        </w:rPr>
        <w:t xml:space="preserve"> </w:t>
      </w:r>
      <w:r w:rsidR="00525517" w:rsidRPr="00525517">
        <w:rPr>
          <w:rFonts w:ascii="Times New Roman" w:hAnsi="Times New Roman" w:cs="Times New Roman"/>
          <w:sz w:val="22"/>
          <w:szCs w:val="22"/>
        </w:rPr>
        <w:t>s</w:t>
      </w:r>
      <w:r w:rsidRPr="00525517">
        <w:rPr>
          <w:rFonts w:ascii="Times New Roman" w:hAnsi="Times New Roman" w:cs="Times New Roman"/>
          <w:sz w:val="22"/>
          <w:szCs w:val="22"/>
        </w:rPr>
        <w:t>usitaria dėl žemiau išdėstytų Preliminariosios sutarties vykdymo sąlygų.</w:t>
      </w:r>
    </w:p>
    <w:p w14:paraId="03139067" w14:textId="77777777" w:rsidR="00D449A7" w:rsidRPr="00525517" w:rsidRDefault="00D449A7" w:rsidP="00643742">
      <w:pPr>
        <w:keepNext/>
        <w:widowControl w:val="0"/>
        <w:tabs>
          <w:tab w:val="left" w:pos="709"/>
        </w:tabs>
        <w:spacing w:after="0" w:line="240" w:lineRule="auto"/>
        <w:jc w:val="both"/>
        <w:rPr>
          <w:rFonts w:ascii="Times New Roman" w:hAnsi="Times New Roman" w:cs="Times New Roman"/>
          <w:b/>
          <w:bCs/>
          <w:sz w:val="22"/>
          <w:szCs w:val="22"/>
        </w:rPr>
      </w:pPr>
    </w:p>
    <w:p w14:paraId="20976256" w14:textId="77777777" w:rsidR="00D449A7" w:rsidRPr="00525517" w:rsidRDefault="00D449A7" w:rsidP="00643742">
      <w:pPr>
        <w:pStyle w:val="Sraopastraipa"/>
        <w:keepNext/>
        <w:widowControl w:val="0"/>
        <w:numPr>
          <w:ilvl w:val="0"/>
          <w:numId w:val="1"/>
        </w:numPr>
        <w:tabs>
          <w:tab w:val="left" w:pos="709"/>
        </w:tabs>
        <w:spacing w:after="0" w:line="240" w:lineRule="auto"/>
        <w:jc w:val="center"/>
        <w:rPr>
          <w:rFonts w:ascii="Times New Roman" w:hAnsi="Times New Roman" w:cs="Times New Roman"/>
          <w:sz w:val="22"/>
          <w:szCs w:val="22"/>
        </w:rPr>
      </w:pPr>
      <w:r w:rsidRPr="00525517">
        <w:rPr>
          <w:rFonts w:ascii="Times New Roman" w:hAnsi="Times New Roman" w:cs="Times New Roman"/>
          <w:b/>
          <w:bCs/>
          <w:sz w:val="22"/>
          <w:szCs w:val="22"/>
        </w:rPr>
        <w:t>SĄVOKOS. SUTARTIES AIŠKINIMAS</w:t>
      </w:r>
    </w:p>
    <w:p w14:paraId="6AA44972" w14:textId="77777777" w:rsidR="00D449A7" w:rsidRPr="00525517" w:rsidRDefault="00D449A7" w:rsidP="00D449A7">
      <w:pPr>
        <w:keepNext/>
        <w:widowControl w:val="0"/>
        <w:tabs>
          <w:tab w:val="left" w:pos="709"/>
        </w:tabs>
        <w:jc w:val="center"/>
        <w:rPr>
          <w:rFonts w:ascii="Times New Roman" w:hAnsi="Times New Roman" w:cs="Times New Roman"/>
          <w:sz w:val="22"/>
          <w:szCs w:val="22"/>
        </w:rPr>
      </w:pPr>
    </w:p>
    <w:p w14:paraId="3BA280D7" w14:textId="77777777" w:rsidR="00D449A7" w:rsidRPr="00525517" w:rsidRDefault="00D449A7" w:rsidP="00D449A7">
      <w:pPr>
        <w:pStyle w:val="Pagrindinistekstas"/>
        <w:numPr>
          <w:ilvl w:val="1"/>
          <w:numId w:val="2"/>
        </w:numPr>
        <w:tabs>
          <w:tab w:val="left" w:pos="709"/>
        </w:tabs>
        <w:spacing w:after="0" w:line="240" w:lineRule="auto"/>
        <w:ind w:left="0" w:firstLine="0"/>
        <w:rPr>
          <w:rFonts w:ascii="Times New Roman" w:hAnsi="Times New Roman" w:cs="Times New Roman"/>
          <w:b/>
          <w:bCs/>
          <w:sz w:val="22"/>
          <w:szCs w:val="22"/>
        </w:rPr>
      </w:pPr>
      <w:r w:rsidRPr="00525517">
        <w:rPr>
          <w:rFonts w:ascii="Times New Roman" w:hAnsi="Times New Roman" w:cs="Times New Roman"/>
          <w:sz w:val="22"/>
          <w:szCs w:val="22"/>
        </w:rPr>
        <w:t>Preliminariojoje sutartyje naudojamos sąvokos turi šias reikšmes:</w:t>
      </w:r>
    </w:p>
    <w:p w14:paraId="64359D8E" w14:textId="39428126" w:rsidR="00D449A7" w:rsidRPr="00525517" w:rsidRDefault="00C95A70" w:rsidP="00D449A7">
      <w:pPr>
        <w:pStyle w:val="Pagrindinistekstas"/>
        <w:numPr>
          <w:ilvl w:val="2"/>
          <w:numId w:val="2"/>
        </w:numPr>
        <w:tabs>
          <w:tab w:val="left" w:pos="709"/>
        </w:tabs>
        <w:spacing w:after="0" w:line="240" w:lineRule="auto"/>
        <w:ind w:left="0" w:firstLine="0"/>
        <w:rPr>
          <w:rFonts w:ascii="Times New Roman" w:hAnsi="Times New Roman" w:cs="Times New Roman"/>
          <w:bCs/>
          <w:sz w:val="22"/>
          <w:szCs w:val="22"/>
        </w:rPr>
      </w:pPr>
      <w:r>
        <w:rPr>
          <w:rFonts w:ascii="Times New Roman" w:hAnsi="Times New Roman" w:cs="Times New Roman"/>
          <w:b/>
          <w:bCs/>
          <w:sz w:val="22"/>
          <w:szCs w:val="22"/>
        </w:rPr>
        <w:t>N</w:t>
      </w:r>
      <w:r w:rsidRPr="00525517">
        <w:rPr>
          <w:rFonts w:ascii="Times New Roman" w:hAnsi="Times New Roman" w:cs="Times New Roman"/>
          <w:b/>
          <w:bCs/>
          <w:sz w:val="22"/>
          <w:szCs w:val="22"/>
        </w:rPr>
        <w:t xml:space="preserve">eatnaujinant </w:t>
      </w:r>
      <w:r w:rsidR="00D449A7" w:rsidRPr="00525517">
        <w:rPr>
          <w:rFonts w:ascii="Times New Roman" w:hAnsi="Times New Roman" w:cs="Times New Roman"/>
          <w:b/>
          <w:bCs/>
          <w:sz w:val="22"/>
          <w:szCs w:val="22"/>
        </w:rPr>
        <w:t>varžymosi</w:t>
      </w:r>
      <w:r w:rsidR="00D449A7" w:rsidRPr="00525517">
        <w:rPr>
          <w:rFonts w:ascii="Times New Roman" w:hAnsi="Times New Roman" w:cs="Times New Roman"/>
          <w:bCs/>
          <w:sz w:val="22"/>
          <w:szCs w:val="22"/>
        </w:rPr>
        <w:t xml:space="preserve"> – Pagrindinės sutarties sudarymas teisės aktuose ir Preliminarioje sutartyje nustatytomis sąlygomis ir tvarka neatnaujinant Pasiūlymų teikėjų varžymosi;</w:t>
      </w:r>
    </w:p>
    <w:p w14:paraId="77EA4E8A" w14:textId="52BB3627"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
          <w:sz w:val="22"/>
          <w:szCs w:val="22"/>
        </w:rPr>
        <w:t xml:space="preserve">Pirkimas – </w:t>
      </w:r>
      <w:r w:rsidRPr="00525517">
        <w:rPr>
          <w:rFonts w:ascii="Times New Roman" w:hAnsi="Times New Roman" w:cs="Times New Roman"/>
          <w:sz w:val="22"/>
          <w:szCs w:val="22"/>
        </w:rPr>
        <w:t>202</w:t>
      </w:r>
      <w:r w:rsidR="00525517" w:rsidRPr="00525517">
        <w:rPr>
          <w:rFonts w:ascii="Times New Roman" w:hAnsi="Times New Roman" w:cs="Times New Roman"/>
          <w:sz w:val="22"/>
          <w:szCs w:val="22"/>
        </w:rPr>
        <w:t>6</w:t>
      </w:r>
      <w:r w:rsidRPr="00525517">
        <w:rPr>
          <w:rFonts w:ascii="Times New Roman" w:hAnsi="Times New Roman" w:cs="Times New Roman"/>
          <w:sz w:val="22"/>
          <w:szCs w:val="22"/>
        </w:rPr>
        <w:t xml:space="preserve"> m. d. skelbimas apie pirkimą dėl</w:t>
      </w:r>
      <w:r w:rsidRPr="00525517">
        <w:rPr>
          <w:rFonts w:ascii="Times New Roman" w:hAnsi="Times New Roman" w:cs="Times New Roman"/>
          <w:color w:val="000000" w:themeColor="text1"/>
          <w:sz w:val="22"/>
          <w:szCs w:val="22"/>
        </w:rPr>
        <w:t xml:space="preserve"> Paslaugų teikimo sąlygų</w:t>
      </w:r>
      <w:r w:rsidRPr="00525517">
        <w:rPr>
          <w:rFonts w:ascii="Times New Roman" w:hAnsi="Times New Roman" w:cs="Times New Roman"/>
          <w:sz w:val="22"/>
          <w:szCs w:val="22"/>
        </w:rPr>
        <w:t>;</w:t>
      </w:r>
    </w:p>
    <w:p w14:paraId="72D3EAEF" w14:textId="487B9BD4"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color w:val="1F497D"/>
          <w:sz w:val="22"/>
          <w:szCs w:val="22"/>
        </w:rPr>
      </w:pPr>
      <w:r w:rsidRPr="00525517">
        <w:rPr>
          <w:rFonts w:ascii="Times New Roman" w:hAnsi="Times New Roman" w:cs="Times New Roman"/>
          <w:b/>
          <w:sz w:val="22"/>
          <w:szCs w:val="22"/>
        </w:rPr>
        <w:t>Pirkimo sąlygos</w:t>
      </w:r>
      <w:r w:rsidRPr="00525517">
        <w:rPr>
          <w:rFonts w:ascii="Times New Roman" w:hAnsi="Times New Roman" w:cs="Times New Roman"/>
          <w:sz w:val="22"/>
          <w:szCs w:val="22"/>
        </w:rPr>
        <w:t xml:space="preserve"> – 202</w:t>
      </w:r>
      <w:r w:rsidR="00525517" w:rsidRPr="00525517">
        <w:rPr>
          <w:rFonts w:ascii="Times New Roman" w:hAnsi="Times New Roman" w:cs="Times New Roman"/>
          <w:sz w:val="22"/>
          <w:szCs w:val="22"/>
        </w:rPr>
        <w:t>6</w:t>
      </w:r>
      <w:r w:rsidRPr="00525517">
        <w:rPr>
          <w:rFonts w:ascii="Times New Roman" w:hAnsi="Times New Roman" w:cs="Times New Roman"/>
          <w:sz w:val="22"/>
          <w:szCs w:val="22"/>
        </w:rPr>
        <w:t xml:space="preserve"> m. d. paskelbta </w:t>
      </w:r>
      <w:r w:rsidR="00525517" w:rsidRPr="00525517">
        <w:rPr>
          <w:rFonts w:ascii="Times New Roman" w:hAnsi="Times New Roman" w:cs="Times New Roman"/>
          <w:sz w:val="22"/>
          <w:szCs w:val="22"/>
        </w:rPr>
        <w:t>skelbiama apklausa</w:t>
      </w:r>
      <w:r w:rsidRPr="00525517">
        <w:rPr>
          <w:rFonts w:ascii="Times New Roman" w:hAnsi="Times New Roman" w:cs="Times New Roman"/>
          <w:color w:val="000000" w:themeColor="text1"/>
          <w:sz w:val="22"/>
          <w:szCs w:val="22"/>
        </w:rPr>
        <w:t>, jo</w:t>
      </w:r>
      <w:r w:rsidR="00525517" w:rsidRPr="00525517">
        <w:rPr>
          <w:rFonts w:ascii="Times New Roman" w:hAnsi="Times New Roman" w:cs="Times New Roman"/>
          <w:color w:val="000000" w:themeColor="text1"/>
          <w:sz w:val="22"/>
          <w:szCs w:val="22"/>
        </w:rPr>
        <w:t>s</w:t>
      </w:r>
      <w:r w:rsidRPr="00525517">
        <w:rPr>
          <w:rFonts w:ascii="Times New Roman" w:hAnsi="Times New Roman" w:cs="Times New Roman"/>
          <w:color w:val="000000" w:themeColor="text1"/>
          <w:sz w:val="22"/>
          <w:szCs w:val="22"/>
        </w:rPr>
        <w:t xml:space="preserve"> </w:t>
      </w:r>
      <w:r w:rsidRPr="00525517">
        <w:rPr>
          <w:rFonts w:ascii="Times New Roman" w:hAnsi="Times New Roman" w:cs="Times New Roman"/>
          <w:sz w:val="22"/>
          <w:szCs w:val="22"/>
        </w:rPr>
        <w:t>sąlygos su visais priedais, pakeitimais, papildymais ir paaiškinimais.</w:t>
      </w:r>
    </w:p>
    <w:p w14:paraId="46E8B4C1" w14:textId="77777777"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
          <w:sz w:val="22"/>
          <w:szCs w:val="22"/>
        </w:rPr>
        <w:t xml:space="preserve">Konsolidavimas – </w:t>
      </w:r>
      <w:r w:rsidRPr="00525517">
        <w:rPr>
          <w:rFonts w:ascii="Times New Roman" w:hAnsi="Times New Roman" w:cs="Times New Roman"/>
          <w:sz w:val="22"/>
          <w:szCs w:val="22"/>
        </w:rPr>
        <w:t>dviejų atskirų vienos paraiškos vertinimų apibendrinimas, kad būtų gauti galutiniai balai (vertinimų vidurkis) ir paraiškos komentarai, pagrindžiantys vertinimo balus;</w:t>
      </w:r>
    </w:p>
    <w:p w14:paraId="686B3989" w14:textId="0D49A2EE"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color w:val="1F497D"/>
          <w:sz w:val="22"/>
          <w:szCs w:val="22"/>
        </w:rPr>
      </w:pPr>
      <w:proofErr w:type="spellStart"/>
      <w:r w:rsidRPr="00525517">
        <w:rPr>
          <w:rFonts w:ascii="Times New Roman" w:hAnsi="Times New Roman" w:cs="Times New Roman"/>
          <w:b/>
          <w:sz w:val="22"/>
          <w:szCs w:val="22"/>
        </w:rPr>
        <w:t>Konsoliduotojas</w:t>
      </w:r>
      <w:proofErr w:type="spellEnd"/>
      <w:r w:rsidRPr="00525517">
        <w:rPr>
          <w:rFonts w:ascii="Times New Roman" w:hAnsi="Times New Roman" w:cs="Times New Roman"/>
          <w:b/>
          <w:sz w:val="22"/>
          <w:szCs w:val="22"/>
        </w:rPr>
        <w:t xml:space="preserve"> </w:t>
      </w:r>
      <w:r w:rsidRPr="00525517">
        <w:rPr>
          <w:rFonts w:ascii="Times New Roman" w:hAnsi="Times New Roman" w:cs="Times New Roman"/>
          <w:sz w:val="22"/>
          <w:szCs w:val="22"/>
        </w:rPr>
        <w:t xml:space="preserve">– vertinantis paraiškas asmuo, kuriam paskirta konsoliduoti jo ir kito </w:t>
      </w:r>
      <w:r w:rsidR="006F172F">
        <w:rPr>
          <w:rFonts w:ascii="Times New Roman" w:hAnsi="Times New Roman" w:cs="Times New Roman"/>
          <w:sz w:val="22"/>
          <w:szCs w:val="22"/>
        </w:rPr>
        <w:t>Paslaugų teikėjo</w:t>
      </w:r>
      <w:r w:rsidR="008D41D1">
        <w:rPr>
          <w:rFonts w:ascii="Times New Roman" w:hAnsi="Times New Roman" w:cs="Times New Roman"/>
          <w:sz w:val="22"/>
          <w:szCs w:val="22"/>
        </w:rPr>
        <w:t xml:space="preserve"> arba kitų Paslaugų teikėjų</w:t>
      </w:r>
      <w:r w:rsidR="00211710">
        <w:rPr>
          <w:rFonts w:ascii="Times New Roman" w:hAnsi="Times New Roman" w:cs="Times New Roman"/>
          <w:sz w:val="22"/>
          <w:szCs w:val="22"/>
        </w:rPr>
        <w:t>,</w:t>
      </w:r>
      <w:r w:rsidR="008D41D1">
        <w:rPr>
          <w:rFonts w:ascii="Times New Roman" w:hAnsi="Times New Roman" w:cs="Times New Roman"/>
          <w:sz w:val="22"/>
          <w:szCs w:val="22"/>
        </w:rPr>
        <w:t xml:space="preserve"> jei </w:t>
      </w:r>
      <w:r w:rsidR="00211710">
        <w:rPr>
          <w:rFonts w:ascii="Times New Roman" w:hAnsi="Times New Roman" w:cs="Times New Roman"/>
          <w:sz w:val="22"/>
          <w:szCs w:val="22"/>
        </w:rPr>
        <w:t>išsiskyrė paraiškų vertinimo rezultatai ir reikalingas trečias vertinimas,</w:t>
      </w:r>
      <w:r w:rsidR="006F172F" w:rsidRPr="00525517">
        <w:rPr>
          <w:rFonts w:ascii="Times New Roman" w:hAnsi="Times New Roman" w:cs="Times New Roman"/>
          <w:sz w:val="22"/>
          <w:szCs w:val="22"/>
        </w:rPr>
        <w:t xml:space="preserve"> </w:t>
      </w:r>
      <w:r w:rsidRPr="00525517">
        <w:rPr>
          <w:rFonts w:ascii="Times New Roman" w:hAnsi="Times New Roman" w:cs="Times New Roman"/>
          <w:sz w:val="22"/>
          <w:szCs w:val="22"/>
        </w:rPr>
        <w:t xml:space="preserve">vertintas paraiškas. </w:t>
      </w:r>
    </w:p>
    <w:p w14:paraId="748B2C69" w14:textId="77777777"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b/>
          <w:bCs/>
          <w:sz w:val="22"/>
          <w:szCs w:val="22"/>
        </w:rPr>
      </w:pPr>
      <w:r w:rsidRPr="00525517">
        <w:rPr>
          <w:rFonts w:ascii="Times New Roman" w:hAnsi="Times New Roman" w:cs="Times New Roman"/>
          <w:b/>
          <w:bCs/>
          <w:color w:val="000000"/>
          <w:spacing w:val="2"/>
          <w:sz w:val="22"/>
          <w:szCs w:val="22"/>
        </w:rPr>
        <w:t>Pagrindinė sutartis –</w:t>
      </w:r>
      <w:r w:rsidRPr="00525517">
        <w:rPr>
          <w:rFonts w:ascii="Times New Roman" w:hAnsi="Times New Roman" w:cs="Times New Roman"/>
          <w:sz w:val="22"/>
          <w:szCs w:val="22"/>
        </w:rPr>
        <w:t xml:space="preserve"> Preliminariosios sutarties pagrindu ir joje nustatyta tvarka Šalių sudaryta pagrindinė sutartis dėl Paslaugų pirkimo;</w:t>
      </w:r>
    </w:p>
    <w:p w14:paraId="1A33AAB6" w14:textId="5CFC486B"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b/>
          <w:bCs/>
          <w:sz w:val="22"/>
          <w:szCs w:val="22"/>
        </w:rPr>
      </w:pPr>
      <w:r w:rsidRPr="00525517">
        <w:rPr>
          <w:rFonts w:ascii="Times New Roman" w:hAnsi="Times New Roman" w:cs="Times New Roman"/>
          <w:b/>
          <w:bCs/>
          <w:sz w:val="22"/>
          <w:szCs w:val="22"/>
        </w:rPr>
        <w:lastRenderedPageBreak/>
        <w:t xml:space="preserve">Paslaugos </w:t>
      </w:r>
      <w:r w:rsidRPr="00525517">
        <w:rPr>
          <w:rFonts w:ascii="Times New Roman" w:hAnsi="Times New Roman" w:cs="Times New Roman"/>
          <w:b/>
          <w:sz w:val="22"/>
          <w:szCs w:val="22"/>
        </w:rPr>
        <w:t xml:space="preserve">– </w:t>
      </w:r>
      <w:r w:rsidRPr="00525517">
        <w:rPr>
          <w:rFonts w:ascii="Times New Roman" w:hAnsi="Times New Roman" w:cs="Times New Roman"/>
          <w:color w:val="000000" w:themeColor="text1"/>
          <w:sz w:val="22"/>
          <w:szCs w:val="22"/>
        </w:rPr>
        <w:t xml:space="preserve">sporto rėmimo fondo finansavimui pateiktų </w:t>
      </w:r>
      <w:r w:rsidR="00525517" w:rsidRPr="00525517">
        <w:rPr>
          <w:rFonts w:ascii="Times New Roman" w:hAnsi="Times New Roman" w:cs="Times New Roman"/>
          <w:sz w:val="22"/>
          <w:szCs w:val="22"/>
        </w:rPr>
        <w:t>sporto bazių pagerinimo</w:t>
      </w:r>
      <w:r w:rsidR="00525517" w:rsidRPr="00525517">
        <w:rPr>
          <w:rFonts w:ascii="Times New Roman" w:hAnsi="Times New Roman" w:cs="Times New Roman"/>
          <w:b/>
          <w:bCs/>
          <w:sz w:val="22"/>
          <w:szCs w:val="22"/>
        </w:rPr>
        <w:t xml:space="preserve"> </w:t>
      </w:r>
      <w:r w:rsidRPr="00525517">
        <w:rPr>
          <w:rFonts w:ascii="Times New Roman" w:hAnsi="Times New Roman" w:cs="Times New Roman"/>
          <w:color w:val="000000" w:themeColor="text1"/>
          <w:sz w:val="22"/>
          <w:szCs w:val="22"/>
        </w:rPr>
        <w:t xml:space="preserve">projektų paraiškų vertinimo </w:t>
      </w:r>
      <w:r w:rsidR="00077278">
        <w:rPr>
          <w:rFonts w:ascii="Times New Roman" w:hAnsi="Times New Roman" w:cs="Times New Roman"/>
          <w:color w:val="000000" w:themeColor="text1"/>
          <w:sz w:val="22"/>
          <w:szCs w:val="22"/>
        </w:rPr>
        <w:t xml:space="preserve">bei </w:t>
      </w:r>
      <w:r w:rsidRPr="00525517">
        <w:rPr>
          <w:rFonts w:ascii="Times New Roman" w:hAnsi="Times New Roman" w:cs="Times New Roman"/>
          <w:color w:val="000000" w:themeColor="text1"/>
          <w:sz w:val="22"/>
          <w:szCs w:val="22"/>
        </w:rPr>
        <w:t>konsolidavimo paslaugos</w:t>
      </w:r>
      <w:r w:rsidRPr="00525517">
        <w:rPr>
          <w:rFonts w:ascii="Times New Roman" w:hAnsi="Times New Roman" w:cs="Times New Roman"/>
          <w:sz w:val="22"/>
          <w:szCs w:val="22"/>
        </w:rPr>
        <w:t>;</w:t>
      </w:r>
    </w:p>
    <w:p w14:paraId="4B28D79E" w14:textId="77777777" w:rsidR="00D449A7" w:rsidRPr="0052551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
          <w:color w:val="000000"/>
          <w:sz w:val="22"/>
          <w:szCs w:val="22"/>
        </w:rPr>
        <w:t>Pasiūlymas –</w:t>
      </w:r>
      <w:r w:rsidRPr="00525517">
        <w:rPr>
          <w:rFonts w:ascii="Times New Roman" w:hAnsi="Times New Roman" w:cs="Times New Roman"/>
          <w:sz w:val="22"/>
          <w:szCs w:val="22"/>
        </w:rPr>
        <w:t xml:space="preserve"> remiantis Pirkimo sąlygomis Paslaugų teikėjo parengtas ir Paslaugos gavėjui nustatyta tvarka pateiktas pasiūlymas dėl Paslaugų teikimo sąlygų. Pasiūlymas yra neatskiriama Preliminariosios ir Pagrindinės sutarties dalis. </w:t>
      </w:r>
    </w:p>
    <w:p w14:paraId="78E49785" w14:textId="61E024BE" w:rsidR="00D449A7" w:rsidRDefault="00D449A7"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
          <w:bCs/>
          <w:color w:val="000000"/>
          <w:spacing w:val="2"/>
          <w:sz w:val="22"/>
          <w:szCs w:val="22"/>
        </w:rPr>
        <w:t xml:space="preserve">Preliminarioji sutartis – </w:t>
      </w:r>
      <w:r w:rsidRPr="00525517">
        <w:rPr>
          <w:rFonts w:ascii="Times New Roman" w:hAnsi="Times New Roman" w:cs="Times New Roman"/>
          <w:sz w:val="22"/>
          <w:szCs w:val="22"/>
        </w:rPr>
        <w:t>ši tarp Paslaugų gavėjo ir Paslaugų teikėjo sudaryta preliminarioji sutartis nustatanti sąlygas, taikomas Pagrindinei</w:t>
      </w:r>
      <w:r w:rsidR="00525517" w:rsidRPr="00525517">
        <w:rPr>
          <w:rFonts w:ascii="Times New Roman" w:hAnsi="Times New Roman" w:cs="Times New Roman"/>
          <w:sz w:val="22"/>
          <w:szCs w:val="22"/>
        </w:rPr>
        <w:t xml:space="preserve"> </w:t>
      </w:r>
      <w:r w:rsidRPr="00525517">
        <w:rPr>
          <w:rFonts w:ascii="Times New Roman" w:hAnsi="Times New Roman" w:cs="Times New Roman"/>
          <w:sz w:val="22"/>
          <w:szCs w:val="22"/>
        </w:rPr>
        <w:t>(</w:t>
      </w:r>
      <w:r w:rsidR="00525517"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ėms</w:t>
      </w:r>
      <w:proofErr w:type="spellEnd"/>
      <w:r w:rsidRPr="00525517">
        <w:rPr>
          <w:rFonts w:ascii="Times New Roman" w:hAnsi="Times New Roman" w:cs="Times New Roman"/>
          <w:sz w:val="22"/>
          <w:szCs w:val="22"/>
        </w:rPr>
        <w:t>) sutarčiai</w:t>
      </w:r>
      <w:r w:rsidR="00525517" w:rsidRPr="00525517">
        <w:rPr>
          <w:rFonts w:ascii="Times New Roman" w:hAnsi="Times New Roman" w:cs="Times New Roman"/>
          <w:sz w:val="22"/>
          <w:szCs w:val="22"/>
        </w:rPr>
        <w:t xml:space="preserve"> </w:t>
      </w:r>
      <w:r w:rsidRPr="00525517">
        <w:rPr>
          <w:rFonts w:ascii="Times New Roman" w:hAnsi="Times New Roman" w:cs="Times New Roman"/>
          <w:sz w:val="22"/>
          <w:szCs w:val="22"/>
        </w:rPr>
        <w:t>(</w:t>
      </w:r>
      <w:r w:rsidR="00525517"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tims</w:t>
      </w:r>
      <w:proofErr w:type="spellEnd"/>
      <w:r w:rsidRPr="00525517">
        <w:rPr>
          <w:rFonts w:ascii="Times New Roman" w:hAnsi="Times New Roman" w:cs="Times New Roman"/>
          <w:sz w:val="22"/>
          <w:szCs w:val="22"/>
        </w:rPr>
        <w:t>), kuri</w:t>
      </w:r>
      <w:r w:rsidR="00525517" w:rsidRPr="00525517">
        <w:rPr>
          <w:rFonts w:ascii="Times New Roman" w:hAnsi="Times New Roman" w:cs="Times New Roman"/>
          <w:sz w:val="22"/>
          <w:szCs w:val="22"/>
        </w:rPr>
        <w:t xml:space="preserve"> </w:t>
      </w:r>
      <w:r w:rsidRPr="00525517">
        <w:rPr>
          <w:rFonts w:ascii="Times New Roman" w:hAnsi="Times New Roman" w:cs="Times New Roman"/>
          <w:sz w:val="22"/>
          <w:szCs w:val="22"/>
        </w:rPr>
        <w:t>(</w:t>
      </w:r>
      <w:r w:rsidR="00525517"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os</w:t>
      </w:r>
      <w:proofErr w:type="spellEnd"/>
      <w:r w:rsidRPr="00525517">
        <w:rPr>
          <w:rFonts w:ascii="Times New Roman" w:hAnsi="Times New Roman" w:cs="Times New Roman"/>
          <w:sz w:val="22"/>
          <w:szCs w:val="22"/>
        </w:rPr>
        <w:t>) bus sudaroma</w:t>
      </w:r>
      <w:r w:rsidR="00525517" w:rsidRPr="00525517">
        <w:rPr>
          <w:rFonts w:ascii="Times New Roman" w:hAnsi="Times New Roman" w:cs="Times New Roman"/>
          <w:sz w:val="22"/>
          <w:szCs w:val="22"/>
        </w:rPr>
        <w:t xml:space="preserve"> </w:t>
      </w:r>
      <w:r w:rsidRPr="00525517">
        <w:rPr>
          <w:rFonts w:ascii="Times New Roman" w:hAnsi="Times New Roman" w:cs="Times New Roman"/>
          <w:sz w:val="22"/>
          <w:szCs w:val="22"/>
        </w:rPr>
        <w:t>(</w:t>
      </w:r>
      <w:r w:rsidR="00525517"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os</w:t>
      </w:r>
      <w:proofErr w:type="spellEnd"/>
      <w:r w:rsidRPr="00525517">
        <w:rPr>
          <w:rFonts w:ascii="Times New Roman" w:hAnsi="Times New Roman" w:cs="Times New Roman"/>
          <w:sz w:val="22"/>
          <w:szCs w:val="22"/>
        </w:rPr>
        <w:t xml:space="preserve">) Preliminariosios sutarties galiojimo laikotarpiu. </w:t>
      </w:r>
    </w:p>
    <w:p w14:paraId="7AA0FFB5" w14:textId="629F9D3D" w:rsidR="00C95A70" w:rsidRPr="00525517" w:rsidRDefault="00C95A70" w:rsidP="00D449A7">
      <w:pPr>
        <w:pStyle w:val="Pagrindinistekstas"/>
        <w:numPr>
          <w:ilvl w:val="2"/>
          <w:numId w:val="2"/>
        </w:numPr>
        <w:tabs>
          <w:tab w:val="left" w:pos="709"/>
        </w:tabs>
        <w:spacing w:after="0" w:line="240" w:lineRule="auto"/>
        <w:ind w:left="0" w:firstLine="0"/>
        <w:rPr>
          <w:rFonts w:ascii="Times New Roman" w:hAnsi="Times New Roman" w:cs="Times New Roman"/>
          <w:sz w:val="22"/>
          <w:szCs w:val="22"/>
        </w:rPr>
      </w:pPr>
      <w:r>
        <w:rPr>
          <w:rFonts w:ascii="Times New Roman" w:hAnsi="Times New Roman" w:cs="Times New Roman"/>
          <w:b/>
          <w:bCs/>
          <w:color w:val="000000"/>
          <w:spacing w:val="2"/>
          <w:sz w:val="22"/>
          <w:szCs w:val="22"/>
        </w:rPr>
        <w:t>Ekspertas –</w:t>
      </w:r>
      <w:r>
        <w:rPr>
          <w:rFonts w:ascii="Times New Roman" w:hAnsi="Times New Roman" w:cs="Times New Roman"/>
          <w:sz w:val="22"/>
          <w:szCs w:val="22"/>
        </w:rPr>
        <w:t xml:space="preserve"> Pirkimo kvalifikacinius reikalavimus atitinkantis asmuo vykdantis sutartį.</w:t>
      </w:r>
    </w:p>
    <w:p w14:paraId="7495C253" w14:textId="77777777" w:rsidR="00D449A7" w:rsidRPr="00525517" w:rsidRDefault="00D449A7" w:rsidP="00D449A7">
      <w:pPr>
        <w:widowControl w:val="0"/>
        <w:numPr>
          <w:ilvl w:val="1"/>
          <w:numId w:val="2"/>
        </w:numPr>
        <w:autoSpaceDE w:val="0"/>
        <w:autoSpaceDN w:val="0"/>
        <w:adjustRightInd w:val="0"/>
        <w:spacing w:after="0" w:line="240" w:lineRule="auto"/>
        <w:ind w:left="0" w:firstLine="0"/>
        <w:jc w:val="both"/>
        <w:rPr>
          <w:rFonts w:ascii="Times New Roman" w:hAnsi="Times New Roman" w:cs="Times New Roman"/>
          <w:sz w:val="22"/>
          <w:szCs w:val="22"/>
        </w:rPr>
      </w:pPr>
      <w:r w:rsidRPr="00525517">
        <w:rPr>
          <w:rFonts w:ascii="Times New Roman" w:hAnsi="Times New Roman" w:cs="Times New Roman"/>
          <w:sz w:val="22"/>
          <w:szCs w:val="22"/>
        </w:rPr>
        <w:t>Priklausomai nuo konteksto, žodžiai, vartojami vienaskaita, gali reikšti daugiskaitą ir atvirkščiai, o vyriškosios giminės žodžiai gali reikšti moteriškąją ir atvirkščiai.</w:t>
      </w:r>
    </w:p>
    <w:p w14:paraId="304CD17B" w14:textId="77777777" w:rsidR="00D449A7" w:rsidRPr="00525517" w:rsidRDefault="00D449A7" w:rsidP="00D449A7">
      <w:pPr>
        <w:widowControl w:val="0"/>
        <w:numPr>
          <w:ilvl w:val="1"/>
          <w:numId w:val="2"/>
        </w:numPr>
        <w:autoSpaceDE w:val="0"/>
        <w:autoSpaceDN w:val="0"/>
        <w:adjustRightInd w:val="0"/>
        <w:spacing w:after="0" w:line="240" w:lineRule="auto"/>
        <w:ind w:left="0" w:firstLine="0"/>
        <w:jc w:val="both"/>
        <w:rPr>
          <w:rFonts w:ascii="Times New Roman" w:hAnsi="Times New Roman" w:cs="Times New Roman"/>
          <w:sz w:val="22"/>
          <w:szCs w:val="22"/>
        </w:rPr>
      </w:pPr>
      <w:r w:rsidRPr="00525517">
        <w:rPr>
          <w:rFonts w:ascii="Times New Roman" w:hAnsi="Times New Roman" w:cs="Times New Roman"/>
          <w:sz w:val="22"/>
          <w:szCs w:val="22"/>
        </w:rPr>
        <w:t>Preliminariosios sutarties antraštės ir (ar) jos dalių pavadinimai negali būti naudojami Preliminariai sutarčiai aiškinti.</w:t>
      </w:r>
    </w:p>
    <w:p w14:paraId="0E0D21BF" w14:textId="77777777" w:rsidR="00D449A7" w:rsidRPr="00525517" w:rsidRDefault="00D449A7" w:rsidP="00D449A7">
      <w:pPr>
        <w:pStyle w:val="Pagrindinistekstas"/>
        <w:numPr>
          <w:ilvl w:val="1"/>
          <w:numId w:val="2"/>
        </w:numPr>
        <w:tabs>
          <w:tab w:val="left" w:pos="709"/>
        </w:tabs>
        <w:spacing w:after="0" w:line="240" w:lineRule="auto"/>
        <w:ind w:left="0" w:firstLine="0"/>
        <w:rPr>
          <w:rFonts w:ascii="Times New Roman" w:hAnsi="Times New Roman" w:cs="Times New Roman"/>
          <w:sz w:val="22"/>
          <w:szCs w:val="22"/>
        </w:rPr>
      </w:pPr>
      <w:r w:rsidRPr="00525517">
        <w:rPr>
          <w:rFonts w:ascii="Times New Roman" w:hAnsi="Times New Roman" w:cs="Times New Roman"/>
          <w:bCs/>
          <w:sz w:val="22"/>
          <w:szCs w:val="22"/>
        </w:rPr>
        <w:t xml:space="preserve">Visos šios Preliminariosios sutarties spragos turi būti užpildomos ir/ar visi neaiškumai turi būti aiškinami vadovaujantis viešųjų pirkimų principais </w:t>
      </w:r>
      <w:proofErr w:type="spellStart"/>
      <w:r w:rsidRPr="00525517">
        <w:rPr>
          <w:rFonts w:ascii="Times New Roman" w:hAnsi="Times New Roman" w:cs="Times New Roman"/>
          <w:bCs/>
          <w:i/>
          <w:sz w:val="22"/>
          <w:szCs w:val="22"/>
        </w:rPr>
        <w:t>mutatis</w:t>
      </w:r>
      <w:proofErr w:type="spellEnd"/>
      <w:r w:rsidRPr="00525517">
        <w:rPr>
          <w:rFonts w:ascii="Times New Roman" w:hAnsi="Times New Roman" w:cs="Times New Roman"/>
          <w:bCs/>
          <w:i/>
          <w:sz w:val="22"/>
          <w:szCs w:val="22"/>
        </w:rPr>
        <w:t xml:space="preserve"> </w:t>
      </w:r>
      <w:proofErr w:type="spellStart"/>
      <w:r w:rsidRPr="00525517">
        <w:rPr>
          <w:rFonts w:ascii="Times New Roman" w:hAnsi="Times New Roman" w:cs="Times New Roman"/>
          <w:bCs/>
          <w:i/>
          <w:sz w:val="22"/>
          <w:szCs w:val="22"/>
        </w:rPr>
        <w:t>mutandis</w:t>
      </w:r>
      <w:proofErr w:type="spellEnd"/>
      <w:r w:rsidRPr="00525517">
        <w:rPr>
          <w:rFonts w:ascii="Times New Roman" w:hAnsi="Times New Roman" w:cs="Times New Roman"/>
          <w:bCs/>
          <w:sz w:val="22"/>
          <w:szCs w:val="22"/>
        </w:rPr>
        <w:t xml:space="preserve"> taikant</w:t>
      </w:r>
      <w:r w:rsidRPr="00525517">
        <w:rPr>
          <w:rFonts w:ascii="Times New Roman" w:hAnsi="Times New Roman" w:cs="Times New Roman"/>
          <w:sz w:val="22"/>
          <w:szCs w:val="22"/>
        </w:rPr>
        <w:t xml:space="preserve"> Lietuvos Respublikos viešųjų pirkimų įstatymo ir (ar) Pirkimo sąlygų nuostatas.</w:t>
      </w:r>
    </w:p>
    <w:p w14:paraId="28D4497F" w14:textId="77777777" w:rsidR="00D449A7" w:rsidRPr="00525517" w:rsidRDefault="00D449A7" w:rsidP="00D449A7">
      <w:pPr>
        <w:pStyle w:val="Pagrindinistekstas"/>
        <w:tabs>
          <w:tab w:val="left" w:pos="709"/>
        </w:tabs>
        <w:spacing w:after="0" w:line="240" w:lineRule="auto"/>
        <w:rPr>
          <w:rFonts w:ascii="Times New Roman" w:hAnsi="Times New Roman" w:cs="Times New Roman"/>
          <w:sz w:val="22"/>
          <w:szCs w:val="22"/>
        </w:rPr>
      </w:pPr>
    </w:p>
    <w:p w14:paraId="73144DF2" w14:textId="77777777" w:rsidR="00D449A7" w:rsidRPr="00525517" w:rsidRDefault="00D449A7" w:rsidP="00D449A7">
      <w:pPr>
        <w:pStyle w:val="Pagrindinistekstas"/>
        <w:numPr>
          <w:ilvl w:val="0"/>
          <w:numId w:val="2"/>
        </w:numPr>
        <w:tabs>
          <w:tab w:val="left" w:pos="709"/>
        </w:tabs>
        <w:spacing w:after="0" w:line="240" w:lineRule="auto"/>
        <w:jc w:val="center"/>
        <w:rPr>
          <w:rFonts w:ascii="Times New Roman" w:hAnsi="Times New Roman" w:cs="Times New Roman"/>
          <w:sz w:val="22"/>
          <w:szCs w:val="22"/>
        </w:rPr>
      </w:pPr>
      <w:r w:rsidRPr="00525517">
        <w:rPr>
          <w:rFonts w:ascii="Times New Roman" w:hAnsi="Times New Roman" w:cs="Times New Roman"/>
          <w:b/>
          <w:bCs/>
          <w:sz w:val="22"/>
          <w:szCs w:val="22"/>
        </w:rPr>
        <w:t>SUTARTIES DALYKAS IR PASLAUGŲ TEIKIMO TERMINAI</w:t>
      </w:r>
    </w:p>
    <w:p w14:paraId="6CFF41AF" w14:textId="77777777" w:rsidR="00D449A7" w:rsidRPr="00525517" w:rsidRDefault="00D449A7" w:rsidP="00D449A7">
      <w:pPr>
        <w:keepNext/>
        <w:widowControl w:val="0"/>
        <w:tabs>
          <w:tab w:val="left" w:pos="709"/>
        </w:tabs>
        <w:jc w:val="both"/>
        <w:rPr>
          <w:rFonts w:ascii="Times New Roman" w:hAnsi="Times New Roman" w:cs="Times New Roman"/>
          <w:sz w:val="22"/>
          <w:szCs w:val="22"/>
        </w:rPr>
      </w:pPr>
    </w:p>
    <w:p w14:paraId="1787D1AF"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Preliminarioje sutartyje Perkančioji organizacija ir Paslaugų teikėjas susitaria dėl sąlygų taikomų Pagrindinei sutarčiai dėl Paslaugų teikimo sąlygų, kuri sudaroma Preliminarios sutarties galiojimo metu.</w:t>
      </w:r>
    </w:p>
    <w:p w14:paraId="5083EAD5" w14:textId="4785410F" w:rsidR="00D449A7" w:rsidRPr="00077278"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color w:val="FF0000"/>
          <w:sz w:val="22"/>
          <w:szCs w:val="22"/>
        </w:rPr>
      </w:pPr>
      <w:r w:rsidRPr="00525517">
        <w:rPr>
          <w:rFonts w:ascii="Times New Roman" w:hAnsi="Times New Roman" w:cs="Times New Roman"/>
          <w:bCs/>
          <w:iCs/>
          <w:sz w:val="22"/>
          <w:szCs w:val="22"/>
        </w:rPr>
        <w:t xml:space="preserve">Paslaugų teikėjas </w:t>
      </w:r>
      <w:r w:rsidR="00C95A70">
        <w:rPr>
          <w:rFonts w:ascii="Times New Roman" w:hAnsi="Times New Roman" w:cs="Times New Roman"/>
          <w:bCs/>
          <w:iCs/>
          <w:sz w:val="22"/>
          <w:szCs w:val="22"/>
        </w:rPr>
        <w:t xml:space="preserve">skiria ekspertą, kuris  (arba Ekspertas) </w:t>
      </w:r>
      <w:r w:rsidRPr="00525517">
        <w:rPr>
          <w:rFonts w:ascii="Times New Roman" w:hAnsi="Times New Roman" w:cs="Times New Roman"/>
          <w:bCs/>
          <w:iCs/>
          <w:sz w:val="22"/>
          <w:szCs w:val="22"/>
        </w:rPr>
        <w:t xml:space="preserve">privalo įvertinti ir </w:t>
      </w:r>
      <w:r w:rsidR="000F3346">
        <w:rPr>
          <w:rFonts w:ascii="Times New Roman" w:hAnsi="Times New Roman" w:cs="Times New Roman"/>
          <w:bCs/>
          <w:iCs/>
          <w:sz w:val="22"/>
          <w:szCs w:val="22"/>
        </w:rPr>
        <w:t>K</w:t>
      </w:r>
      <w:r w:rsidR="000F3346" w:rsidRPr="00525517">
        <w:rPr>
          <w:rFonts w:ascii="Times New Roman" w:hAnsi="Times New Roman" w:cs="Times New Roman"/>
          <w:bCs/>
          <w:iCs/>
          <w:sz w:val="22"/>
          <w:szCs w:val="22"/>
        </w:rPr>
        <w:t xml:space="preserve">onsoliduoti </w:t>
      </w:r>
      <w:r w:rsidRPr="00525517">
        <w:rPr>
          <w:rFonts w:ascii="Times New Roman" w:hAnsi="Times New Roman" w:cs="Times New Roman"/>
          <w:bCs/>
          <w:iCs/>
          <w:sz w:val="22"/>
          <w:szCs w:val="22"/>
        </w:rPr>
        <w:t xml:space="preserve">Paslaugų gavėjo jam pateiktas </w:t>
      </w:r>
      <w:r w:rsidR="00525517" w:rsidRPr="00525517">
        <w:rPr>
          <w:rFonts w:ascii="Times New Roman" w:hAnsi="Times New Roman" w:cs="Times New Roman"/>
          <w:sz w:val="22"/>
          <w:szCs w:val="22"/>
        </w:rPr>
        <w:t>sporto bazių pagerinimo</w:t>
      </w:r>
      <w:r w:rsidR="00525517" w:rsidRPr="00525517">
        <w:rPr>
          <w:rFonts w:ascii="Times New Roman" w:hAnsi="Times New Roman" w:cs="Times New Roman"/>
          <w:b/>
          <w:bCs/>
          <w:sz w:val="22"/>
          <w:szCs w:val="22"/>
        </w:rPr>
        <w:t xml:space="preserve"> </w:t>
      </w:r>
      <w:r w:rsidRPr="00525517">
        <w:rPr>
          <w:rFonts w:ascii="Times New Roman" w:hAnsi="Times New Roman" w:cs="Times New Roman"/>
          <w:bCs/>
          <w:iCs/>
          <w:sz w:val="22"/>
          <w:szCs w:val="22"/>
        </w:rPr>
        <w:t xml:space="preserve">projektų paraiškas (toliau – paraiškos). Maksimalus vertinimui pateiktų paraiškų kiekis </w:t>
      </w:r>
      <w:r w:rsidR="00C95A70">
        <w:rPr>
          <w:rFonts w:ascii="Times New Roman" w:hAnsi="Times New Roman" w:cs="Times New Roman"/>
          <w:bCs/>
          <w:iCs/>
          <w:sz w:val="22"/>
          <w:szCs w:val="22"/>
        </w:rPr>
        <w:t xml:space="preserve">vienam Ekspertui </w:t>
      </w:r>
      <w:r w:rsidRPr="00525517">
        <w:rPr>
          <w:rFonts w:ascii="Times New Roman" w:hAnsi="Times New Roman" w:cs="Times New Roman"/>
          <w:bCs/>
          <w:iCs/>
          <w:sz w:val="22"/>
          <w:szCs w:val="22"/>
        </w:rPr>
        <w:t xml:space="preserve">negali būti didesnis nei </w:t>
      </w:r>
      <w:r w:rsidR="00525517" w:rsidRPr="00525517">
        <w:rPr>
          <w:rFonts w:ascii="Times New Roman" w:hAnsi="Times New Roman" w:cs="Times New Roman"/>
          <w:bCs/>
          <w:iCs/>
          <w:sz w:val="22"/>
          <w:szCs w:val="22"/>
        </w:rPr>
        <w:t>3</w:t>
      </w:r>
      <w:r w:rsidRPr="00525517">
        <w:rPr>
          <w:rFonts w:ascii="Times New Roman" w:hAnsi="Times New Roman" w:cs="Times New Roman"/>
          <w:bCs/>
          <w:iCs/>
          <w:sz w:val="22"/>
          <w:szCs w:val="22"/>
        </w:rPr>
        <w:t xml:space="preserve">0 vnt., </w:t>
      </w:r>
      <w:r w:rsidR="00525517">
        <w:rPr>
          <w:rFonts w:ascii="Times New Roman" w:hAnsi="Times New Roman" w:cs="Times New Roman"/>
          <w:bCs/>
          <w:iCs/>
          <w:sz w:val="22"/>
          <w:szCs w:val="22"/>
        </w:rPr>
        <w:t xml:space="preserve">minimalus </w:t>
      </w:r>
      <w:r w:rsidRPr="00525517">
        <w:rPr>
          <w:rFonts w:ascii="Times New Roman" w:hAnsi="Times New Roman" w:cs="Times New Roman"/>
          <w:bCs/>
          <w:iCs/>
          <w:sz w:val="22"/>
          <w:szCs w:val="22"/>
        </w:rPr>
        <w:t xml:space="preserve">vieno </w:t>
      </w:r>
      <w:r w:rsidR="00C95A70">
        <w:rPr>
          <w:rFonts w:ascii="Times New Roman" w:hAnsi="Times New Roman" w:cs="Times New Roman"/>
          <w:bCs/>
          <w:iCs/>
          <w:sz w:val="22"/>
          <w:szCs w:val="22"/>
        </w:rPr>
        <w:t>E</w:t>
      </w:r>
      <w:r w:rsidR="00C95A70" w:rsidRPr="00525517">
        <w:rPr>
          <w:rFonts w:ascii="Times New Roman" w:hAnsi="Times New Roman" w:cs="Times New Roman"/>
          <w:bCs/>
          <w:iCs/>
          <w:sz w:val="22"/>
          <w:szCs w:val="22"/>
        </w:rPr>
        <w:t xml:space="preserve">ksperto </w:t>
      </w:r>
      <w:r w:rsidRPr="00525517">
        <w:rPr>
          <w:rFonts w:ascii="Times New Roman" w:hAnsi="Times New Roman" w:cs="Times New Roman"/>
          <w:bCs/>
          <w:iCs/>
          <w:sz w:val="22"/>
          <w:szCs w:val="22"/>
        </w:rPr>
        <w:t xml:space="preserve">vertinamų </w:t>
      </w:r>
      <w:r w:rsidRPr="00077278">
        <w:rPr>
          <w:rFonts w:ascii="Times New Roman" w:hAnsi="Times New Roman" w:cs="Times New Roman"/>
          <w:bCs/>
          <w:iCs/>
          <w:sz w:val="22"/>
          <w:szCs w:val="22"/>
        </w:rPr>
        <w:t xml:space="preserve">paraiškų kiekis – ne </w:t>
      </w:r>
      <w:r w:rsidR="006F172F" w:rsidRPr="00077278">
        <w:rPr>
          <w:rFonts w:ascii="Times New Roman" w:hAnsi="Times New Roman" w:cs="Times New Roman"/>
          <w:bCs/>
          <w:iCs/>
          <w:sz w:val="22"/>
          <w:szCs w:val="22"/>
        </w:rPr>
        <w:t xml:space="preserve">mažiau </w:t>
      </w:r>
      <w:r w:rsidRPr="00077278">
        <w:rPr>
          <w:rFonts w:ascii="Times New Roman" w:hAnsi="Times New Roman" w:cs="Times New Roman"/>
          <w:bCs/>
          <w:iCs/>
          <w:sz w:val="22"/>
          <w:szCs w:val="22"/>
        </w:rPr>
        <w:t xml:space="preserve">nei </w:t>
      </w:r>
      <w:r w:rsidR="00525517" w:rsidRPr="00077278">
        <w:rPr>
          <w:rFonts w:ascii="Times New Roman" w:hAnsi="Times New Roman" w:cs="Times New Roman"/>
          <w:bCs/>
          <w:iCs/>
          <w:sz w:val="22"/>
          <w:szCs w:val="22"/>
        </w:rPr>
        <w:t>1</w:t>
      </w:r>
      <w:r w:rsidRPr="00077278">
        <w:rPr>
          <w:rFonts w:ascii="Times New Roman" w:hAnsi="Times New Roman" w:cs="Times New Roman"/>
          <w:bCs/>
          <w:iCs/>
          <w:sz w:val="22"/>
          <w:szCs w:val="22"/>
        </w:rPr>
        <w:t>0.</w:t>
      </w:r>
    </w:p>
    <w:p w14:paraId="6FD4D96C" w14:textId="1BDF6456"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Sudarant Pagrindinę sutartį yra taikomi Pasiūlyme (priedas Nr. 2 ,,Pasiūlymas dėl </w:t>
      </w:r>
      <w:r w:rsidR="00525517" w:rsidRPr="00525517">
        <w:rPr>
          <w:rFonts w:ascii="Times New Roman" w:hAnsi="Times New Roman" w:cs="Times New Roman"/>
          <w:sz w:val="22"/>
          <w:szCs w:val="22"/>
        </w:rPr>
        <w:t>sporto bazių pagerinimo</w:t>
      </w:r>
      <w:r w:rsidR="00525517" w:rsidRPr="00267E4A">
        <w:rPr>
          <w:rFonts w:ascii="Times New Roman" w:hAnsi="Times New Roman" w:cs="Times New Roman"/>
          <w:b/>
          <w:bCs/>
          <w:sz w:val="22"/>
          <w:szCs w:val="22"/>
        </w:rPr>
        <w:t xml:space="preserve"> </w:t>
      </w:r>
      <w:r w:rsidRPr="00525517">
        <w:rPr>
          <w:rFonts w:ascii="Times New Roman" w:hAnsi="Times New Roman" w:cs="Times New Roman"/>
          <w:bCs/>
          <w:iCs/>
          <w:sz w:val="22"/>
          <w:szCs w:val="22"/>
        </w:rPr>
        <w:t>projektų paraiškų vertinimo ir konsolidavimo paslaugų“) nurodyti Paslaugų įkainiai.</w:t>
      </w:r>
    </w:p>
    <w:p w14:paraId="53A60197" w14:textId="77777777" w:rsidR="00D449A7" w:rsidRPr="00033CFB"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Preliminariosios sutarties galiojimo metu Pasiūlyme nurodyti Paslaugų įkainiai negali būti didinami </w:t>
      </w:r>
      <w:r w:rsidRPr="00033CFB">
        <w:rPr>
          <w:rFonts w:ascii="Times New Roman" w:hAnsi="Times New Roman" w:cs="Times New Roman"/>
          <w:bCs/>
          <w:iCs/>
          <w:sz w:val="22"/>
          <w:szCs w:val="22"/>
        </w:rPr>
        <w:t>dėl bendro kainų lygio kitimo.</w:t>
      </w:r>
    </w:p>
    <w:p w14:paraId="2297D35A"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Jei Paslaugų teikėjas yra PVM mokėtojas, Pasiūlyme nurodyti įkainiai gali būti keičiami dėl pasikeitusio pridėtinės vertės mokesčio dydžio. Įkainiai didinami arba mažinami tiek procentų, kiek padidėja arba sumažėja pridėtinės vertės mokestis. PVM padidėjus, už įkainių perskaičiavimo iniciavimą atsakingas Paslaugų teikėjas. PVM sumažėjus, už įkainių perskaičiavimą atsakingas Paslaugų gavėjas.</w:t>
      </w:r>
    </w:p>
    <w:p w14:paraId="3593E0D6"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Paslaugų teikėjas Preliminarios sutarties ir jos pagrindu sudaromų Pagrindinių sutarčių vykdymui visam Preliminariosios sutarties galiojimo laikotarpiu įsipareigoja paskirti atsakingą darbuotoją (jeigu Paslaugos teikėjas yra juridinis asmuo), kuris buvo nurodytas Pasiūlyme ir kurio kvalifikacija buvo patikrinta Pirkimo metu. Apie paskirtą atsakingą darbuotoją, nurodydamas jo kontaktinius duomenis, Paslaugos teikėjas raštu informuoja Paslaugos gavėją per 5 darbo dienas nuo Preliminariosios sutarties pasirašymo.</w:t>
      </w:r>
    </w:p>
    <w:p w14:paraId="052553FA" w14:textId="7AB95FBF"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Paslaugų teikėjas Paslaugas teikia su Paslaugų gavėju sutartais terminais, kurie yra nustatyti Preliminariosios sutarties priede Nr. </w:t>
      </w:r>
      <w:r w:rsidR="00870E3E">
        <w:rPr>
          <w:rFonts w:ascii="Times New Roman" w:hAnsi="Times New Roman" w:cs="Times New Roman"/>
          <w:bCs/>
          <w:iCs/>
          <w:sz w:val="22"/>
          <w:szCs w:val="22"/>
        </w:rPr>
        <w:t>3</w:t>
      </w:r>
      <w:r w:rsidRPr="00525517">
        <w:rPr>
          <w:rFonts w:ascii="Times New Roman" w:hAnsi="Times New Roman" w:cs="Times New Roman"/>
          <w:bCs/>
          <w:iCs/>
          <w:sz w:val="22"/>
          <w:szCs w:val="22"/>
        </w:rPr>
        <w:t xml:space="preserve"> ,,</w:t>
      </w:r>
      <w:r w:rsidR="00525517">
        <w:rPr>
          <w:rFonts w:ascii="Times New Roman" w:hAnsi="Times New Roman" w:cs="Times New Roman"/>
          <w:bCs/>
          <w:iCs/>
          <w:sz w:val="22"/>
          <w:szCs w:val="22"/>
        </w:rPr>
        <w:t>T</w:t>
      </w:r>
      <w:r w:rsidRPr="00525517">
        <w:rPr>
          <w:rFonts w:ascii="Times New Roman" w:hAnsi="Times New Roman" w:cs="Times New Roman"/>
          <w:bCs/>
          <w:iCs/>
          <w:sz w:val="22"/>
          <w:szCs w:val="22"/>
        </w:rPr>
        <w:t>echninė specifikacija“.</w:t>
      </w:r>
    </w:p>
    <w:p w14:paraId="04135652" w14:textId="77777777" w:rsidR="00D449A7" w:rsidRPr="00525517" w:rsidRDefault="00D449A7" w:rsidP="00D449A7">
      <w:pPr>
        <w:tabs>
          <w:tab w:val="left" w:pos="709"/>
          <w:tab w:val="left" w:pos="900"/>
        </w:tabs>
        <w:jc w:val="both"/>
        <w:rPr>
          <w:rFonts w:ascii="Times New Roman" w:hAnsi="Times New Roman" w:cs="Times New Roman"/>
          <w:bCs/>
          <w:iCs/>
          <w:sz w:val="22"/>
          <w:szCs w:val="22"/>
        </w:rPr>
      </w:pPr>
    </w:p>
    <w:p w14:paraId="74E3399D" w14:textId="77777777" w:rsidR="00D449A7" w:rsidRPr="00525517" w:rsidRDefault="00D449A7" w:rsidP="00D449A7">
      <w:pPr>
        <w:pStyle w:val="Sraopastraipa"/>
        <w:numPr>
          <w:ilvl w:val="0"/>
          <w:numId w:val="2"/>
        </w:numPr>
        <w:tabs>
          <w:tab w:val="left" w:pos="709"/>
          <w:tab w:val="left" w:pos="900"/>
        </w:tabs>
        <w:spacing w:after="0" w:line="240" w:lineRule="auto"/>
        <w:jc w:val="center"/>
        <w:rPr>
          <w:rFonts w:ascii="Times New Roman" w:hAnsi="Times New Roman" w:cs="Times New Roman"/>
          <w:b/>
          <w:iCs/>
          <w:sz w:val="22"/>
          <w:szCs w:val="22"/>
        </w:rPr>
      </w:pPr>
      <w:r w:rsidRPr="00525517">
        <w:rPr>
          <w:rFonts w:ascii="Times New Roman" w:hAnsi="Times New Roman" w:cs="Times New Roman"/>
          <w:b/>
          <w:iCs/>
          <w:sz w:val="22"/>
          <w:szCs w:val="22"/>
        </w:rPr>
        <w:t>ŠALIŲ PAREIŠKIMAI IR GARANTIJOS</w:t>
      </w:r>
    </w:p>
    <w:p w14:paraId="4C263438" w14:textId="77777777" w:rsidR="00D449A7" w:rsidRPr="00525517" w:rsidRDefault="00D449A7" w:rsidP="00D449A7">
      <w:pPr>
        <w:tabs>
          <w:tab w:val="left" w:pos="709"/>
          <w:tab w:val="left" w:pos="900"/>
        </w:tabs>
        <w:jc w:val="center"/>
        <w:rPr>
          <w:rFonts w:ascii="Times New Roman" w:hAnsi="Times New Roman" w:cs="Times New Roman"/>
          <w:b/>
          <w:iCs/>
          <w:sz w:val="22"/>
          <w:szCs w:val="22"/>
        </w:rPr>
      </w:pPr>
    </w:p>
    <w:p w14:paraId="70AE2FAB"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Abi Šalys garantuoja viena kitai, kad:</w:t>
      </w:r>
    </w:p>
    <w:p w14:paraId="65679F77" w14:textId="7DFDD459" w:rsidR="00D449A7" w:rsidRPr="00525517" w:rsidRDefault="00C95A70"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Pr>
          <w:rFonts w:ascii="Times New Roman" w:hAnsi="Times New Roman" w:cs="Times New Roman"/>
          <w:bCs/>
          <w:iCs/>
          <w:sz w:val="22"/>
          <w:szCs w:val="22"/>
        </w:rPr>
        <w:t xml:space="preserve">Sutartinė </w:t>
      </w:r>
      <w:r w:rsidR="000935C3">
        <w:rPr>
          <w:rFonts w:ascii="Times New Roman" w:hAnsi="Times New Roman" w:cs="Times New Roman"/>
          <w:bCs/>
          <w:iCs/>
          <w:sz w:val="22"/>
          <w:szCs w:val="22"/>
        </w:rPr>
        <w:t>veikla vykdoma teisėtai</w:t>
      </w:r>
      <w:r w:rsidR="00D449A7" w:rsidRPr="00525517">
        <w:rPr>
          <w:rFonts w:ascii="Times New Roman" w:hAnsi="Times New Roman" w:cs="Times New Roman"/>
          <w:bCs/>
          <w:iCs/>
          <w:sz w:val="22"/>
          <w:szCs w:val="22"/>
        </w:rPr>
        <w:t xml:space="preserve">, sudarydama šią Preliminariąją sutartį ji nepažeidžia savo </w:t>
      </w:r>
      <w:r w:rsidR="000935C3">
        <w:rPr>
          <w:rFonts w:ascii="Times New Roman" w:hAnsi="Times New Roman" w:cs="Times New Roman"/>
          <w:bCs/>
          <w:iCs/>
          <w:sz w:val="22"/>
          <w:szCs w:val="22"/>
        </w:rPr>
        <w:t>veiklos teisėtumo apimčių</w:t>
      </w:r>
      <w:r w:rsidR="00D449A7" w:rsidRPr="00525517">
        <w:rPr>
          <w:rFonts w:ascii="Times New Roman" w:hAnsi="Times New Roman" w:cs="Times New Roman"/>
          <w:bCs/>
          <w:iCs/>
          <w:sz w:val="22"/>
          <w:szCs w:val="22"/>
        </w:rPr>
        <w:t>, veiklos dokumentų ir (ar) teisės aktų;</w:t>
      </w:r>
    </w:p>
    <w:p w14:paraId="535D8B3F"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šios Preliminariosios sutarties sudarymas neprieštarauja jos su trečiaisiais asmenimis sudarytoms sutartims ar trečiųjų asmenų atžvilgiu prisiimtiems įsipareigojimams;</w:t>
      </w:r>
    </w:p>
    <w:p w14:paraId="46B3C2C2"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šioje Preliminarioje sutartyje nurodyti jos atstovai yra tinkamai įgalioti sudaryti šią Preliminariąją sutartį, prisiima visišką atsakomybę už šiame papunktyje numatytos garantijos pažeidimą.</w:t>
      </w:r>
    </w:p>
    <w:p w14:paraId="79436244"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Paslaugos teikėjas garantuoja, kad:</w:t>
      </w:r>
    </w:p>
    <w:p w14:paraId="291DCA15"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lastRenderedPageBreak/>
        <w:t>jis turi visus leidimus, licencijas, materialiuosius ir žmogiškuosius išteklius reikalingus ar galinčius būti reikalingais teisėtam ir tinkamam šios Preliminariosios sutarties ir Pagrindinės sutarties įvykdymui;</w:t>
      </w:r>
    </w:p>
    <w:p w14:paraId="76DE595F"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visa informacija (įskaitant ir informaciją apie atitikimą Pirkimo sąlygose nurodytiems kvalifikaciniams reikalavimams), dokumentai ir kiti duomenys, kuriuos Paslaugų teikėjas pateikė dalyvaudamas Pirkime, dėl šios Preliminariosios sutarties ir (ar) Pagrindinės sutarties sudarymo ir (ar) pateiks šių sutarčių vykdymo metu yra tikra, teisinga ir neprieštarauja teisės aktų reikalavimams.</w:t>
      </w:r>
    </w:p>
    <w:p w14:paraId="4B17983C" w14:textId="77777777" w:rsidR="00D449A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Paslaugų teikėjas įsipareigoja nedelsdamas, bet ne vėliau kaip per 3 (tris) darbo dienas, informuoti Paslaugų gavėją, jei pasikeičia šios sutarties 3.2.1 ir 3.2.2 punktuose nurodytų pareiškimų ar garantijų turinys, nepriklausomai nuo to, ar tai nulėmusios aplinkybės atsiranda ir (arba) pasikeičia Šalių ir (ar) vienos iš jų valia.</w:t>
      </w:r>
    </w:p>
    <w:p w14:paraId="7991ED5F" w14:textId="304DC79A" w:rsidR="009833F8" w:rsidRPr="00525517" w:rsidRDefault="00BB473D"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Pr>
          <w:rFonts w:ascii="Times New Roman" w:hAnsi="Times New Roman" w:cs="Times New Roman"/>
          <w:bCs/>
          <w:iCs/>
          <w:sz w:val="22"/>
          <w:szCs w:val="22"/>
        </w:rPr>
        <w:t>Jei p</w:t>
      </w:r>
      <w:r w:rsidR="009833F8">
        <w:rPr>
          <w:rFonts w:ascii="Times New Roman" w:hAnsi="Times New Roman" w:cs="Times New Roman"/>
          <w:bCs/>
          <w:iCs/>
          <w:sz w:val="22"/>
          <w:szCs w:val="22"/>
        </w:rPr>
        <w:t xml:space="preserve">reliminariosios sutarties galiojimo metu ar pasibaigus jos galiojimui gauna Paslaugų gavėjo pretenziją ir/ar Paslaugų gavėjo gautą, dėl Paslaugų teikėjo suteiktos paslaugos, skundą, pagrįs </w:t>
      </w:r>
      <w:r>
        <w:rPr>
          <w:rFonts w:ascii="Times New Roman" w:hAnsi="Times New Roman" w:cs="Times New Roman"/>
          <w:bCs/>
          <w:iCs/>
          <w:sz w:val="22"/>
          <w:szCs w:val="22"/>
        </w:rPr>
        <w:t>Eksper</w:t>
      </w:r>
      <w:r w:rsidR="0046019E">
        <w:rPr>
          <w:rFonts w:ascii="Times New Roman" w:hAnsi="Times New Roman" w:cs="Times New Roman"/>
          <w:bCs/>
          <w:iCs/>
          <w:sz w:val="22"/>
          <w:szCs w:val="22"/>
        </w:rPr>
        <w:t>t</w:t>
      </w:r>
      <w:r>
        <w:rPr>
          <w:rFonts w:ascii="Times New Roman" w:hAnsi="Times New Roman" w:cs="Times New Roman"/>
          <w:bCs/>
          <w:iCs/>
          <w:sz w:val="22"/>
          <w:szCs w:val="22"/>
        </w:rPr>
        <w:t>o</w:t>
      </w:r>
      <w:r w:rsidR="009833F8">
        <w:rPr>
          <w:rFonts w:ascii="Times New Roman" w:hAnsi="Times New Roman" w:cs="Times New Roman"/>
          <w:bCs/>
          <w:iCs/>
          <w:sz w:val="22"/>
          <w:szCs w:val="22"/>
        </w:rPr>
        <w:t xml:space="preserve"> vertinimą papildomais argumentais ir/ar aktyviai dalyvaus rengiant atsakymą ar atsiliepimą ar nagrinėjant ginčą ikiteisminių institucijų ar teismų posėdžių metu.</w:t>
      </w:r>
    </w:p>
    <w:p w14:paraId="6338000D" w14:textId="77777777" w:rsidR="00D449A7" w:rsidRPr="00525517" w:rsidRDefault="00D449A7" w:rsidP="00D449A7">
      <w:pPr>
        <w:tabs>
          <w:tab w:val="left" w:pos="709"/>
          <w:tab w:val="left" w:pos="900"/>
        </w:tabs>
        <w:jc w:val="center"/>
        <w:rPr>
          <w:rFonts w:ascii="Times New Roman" w:hAnsi="Times New Roman" w:cs="Times New Roman"/>
          <w:bCs/>
          <w:iCs/>
          <w:sz w:val="22"/>
          <w:szCs w:val="22"/>
        </w:rPr>
      </w:pPr>
    </w:p>
    <w:p w14:paraId="7666CCC9" w14:textId="77777777" w:rsidR="00D449A7" w:rsidRPr="00525517" w:rsidRDefault="00D449A7" w:rsidP="00D449A7">
      <w:pPr>
        <w:pStyle w:val="Sraopastraipa"/>
        <w:numPr>
          <w:ilvl w:val="0"/>
          <w:numId w:val="2"/>
        </w:numPr>
        <w:tabs>
          <w:tab w:val="left" w:pos="709"/>
          <w:tab w:val="left" w:pos="900"/>
        </w:tabs>
        <w:spacing w:after="0" w:line="240" w:lineRule="auto"/>
        <w:jc w:val="center"/>
        <w:rPr>
          <w:rFonts w:ascii="Times New Roman" w:hAnsi="Times New Roman" w:cs="Times New Roman"/>
          <w:bCs/>
          <w:iCs/>
          <w:sz w:val="22"/>
          <w:szCs w:val="22"/>
        </w:rPr>
      </w:pPr>
      <w:r w:rsidRPr="00525517">
        <w:rPr>
          <w:rFonts w:ascii="Times New Roman" w:hAnsi="Times New Roman" w:cs="Times New Roman"/>
          <w:b/>
          <w:iCs/>
          <w:sz w:val="22"/>
          <w:szCs w:val="22"/>
        </w:rPr>
        <w:t>SPRENDIMAS DĖL PASLAUGŲ PIRKIMO</w:t>
      </w:r>
    </w:p>
    <w:p w14:paraId="60CB2198" w14:textId="77777777" w:rsidR="00D449A7" w:rsidRPr="00525517" w:rsidRDefault="00D449A7" w:rsidP="00D449A7">
      <w:pPr>
        <w:tabs>
          <w:tab w:val="left" w:pos="709"/>
          <w:tab w:val="left" w:pos="900"/>
        </w:tabs>
        <w:jc w:val="center"/>
        <w:rPr>
          <w:rFonts w:ascii="Times New Roman" w:hAnsi="Times New Roman" w:cs="Times New Roman"/>
          <w:bCs/>
          <w:iCs/>
          <w:sz w:val="22"/>
          <w:szCs w:val="22"/>
        </w:rPr>
      </w:pPr>
    </w:p>
    <w:p w14:paraId="6BD4B7AE"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Esant Paslaugų poreikiui Paslaugų gavėjas priima sprendimą pirkti Paslaugas šios Preliminarios sutarties pagrindu iš Paslaugos teikėjo ir sudaryti Pagrindinę sutartį neatnaujinto varžymosi būdu.</w:t>
      </w:r>
    </w:p>
    <w:p w14:paraId="5A978AE4" w14:textId="77777777" w:rsidR="00D449A7" w:rsidRPr="00525517"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Ši Preliminarioji sutartis neapriboja ir negali būti aiškinama kaip apribojanti Paslaugos gavėjo teisę laisvai nuspręsti nesudaryti Pagrindinės sutarties dėl paraiškų vertinimo paslaugų teikimo.</w:t>
      </w:r>
    </w:p>
    <w:p w14:paraId="02B83043" w14:textId="77777777" w:rsidR="00D449A7" w:rsidRPr="00033CFB"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Preliminariosios sutarties galiojimo metu Paslaugų gavėjas Paslaugas perka iš Paslaugos teikėjo, </w:t>
      </w:r>
      <w:r w:rsidRPr="00033CFB">
        <w:rPr>
          <w:rFonts w:ascii="Times New Roman" w:hAnsi="Times New Roman" w:cs="Times New Roman"/>
          <w:bCs/>
          <w:iCs/>
          <w:sz w:val="22"/>
          <w:szCs w:val="22"/>
        </w:rPr>
        <w:t>kiek tai neviršija maksimalių Pirkimo sąlygose ir Pagrindinėje sutartyje nurodytų apimčių.</w:t>
      </w:r>
    </w:p>
    <w:p w14:paraId="6F202F3D" w14:textId="28623E0A" w:rsidR="00D449A7" w:rsidRPr="00033CFB"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Pagrindinė sutartis su Paslaugos teikėju sudaroma dėl tokios Paslaugų apimties, kuri nurodyta preliminarios sutarties 2.2 punkte</w:t>
      </w:r>
      <w:r w:rsidR="003567D7" w:rsidRPr="00033CFB">
        <w:rPr>
          <w:rFonts w:ascii="Times New Roman" w:hAnsi="Times New Roman" w:cs="Times New Roman"/>
          <w:bCs/>
          <w:iCs/>
          <w:sz w:val="22"/>
          <w:szCs w:val="22"/>
        </w:rPr>
        <w:t>.</w:t>
      </w:r>
      <w:r w:rsidRPr="00033CFB">
        <w:rPr>
          <w:rFonts w:ascii="Times New Roman" w:hAnsi="Times New Roman" w:cs="Times New Roman"/>
          <w:bCs/>
          <w:iCs/>
          <w:sz w:val="22"/>
          <w:szCs w:val="22"/>
        </w:rPr>
        <w:t xml:space="preserve"> Šalys šioje sutartyje nustatytais atvejais ir tvarka gali susitarti dėl didesnio ar mažesnio paraiškų vertinimo kiekio.</w:t>
      </w:r>
    </w:p>
    <w:p w14:paraId="40C11A25" w14:textId="5BF2DCC6" w:rsidR="00D449A7" w:rsidRPr="00033CFB"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Jeigu faktinis gautų paraiškų kiekis yra mažesnis, nei planuotas preliminarus vertinimų</w:t>
      </w:r>
      <w:r w:rsidR="003567D7" w:rsidRPr="00033CFB">
        <w:rPr>
          <w:rFonts w:ascii="Times New Roman" w:hAnsi="Times New Roman" w:cs="Times New Roman"/>
          <w:bCs/>
          <w:iCs/>
          <w:sz w:val="22"/>
          <w:szCs w:val="22"/>
        </w:rPr>
        <w:t xml:space="preserve"> </w:t>
      </w:r>
      <w:r w:rsidRPr="00033CFB">
        <w:rPr>
          <w:rFonts w:ascii="Times New Roman" w:hAnsi="Times New Roman" w:cs="Times New Roman"/>
          <w:bCs/>
          <w:iCs/>
          <w:sz w:val="22"/>
          <w:szCs w:val="22"/>
        </w:rPr>
        <w:t>kiekis</w:t>
      </w:r>
      <w:r w:rsidR="003567D7" w:rsidRPr="00033CFB">
        <w:rPr>
          <w:rFonts w:ascii="Times New Roman" w:hAnsi="Times New Roman" w:cs="Times New Roman"/>
          <w:bCs/>
          <w:iCs/>
          <w:sz w:val="22"/>
          <w:szCs w:val="22"/>
        </w:rPr>
        <w:t xml:space="preserve"> bei esant didesniam Paslaugų teikėjų skaičiui</w:t>
      </w:r>
      <w:r w:rsidRPr="00033CFB">
        <w:rPr>
          <w:rFonts w:ascii="Times New Roman" w:hAnsi="Times New Roman" w:cs="Times New Roman"/>
          <w:bCs/>
          <w:iCs/>
          <w:sz w:val="22"/>
          <w:szCs w:val="22"/>
        </w:rPr>
        <w:t>, Pagrindinės sutartys sudaromos tokia tvarka:</w:t>
      </w:r>
    </w:p>
    <w:p w14:paraId="4B14C5E6" w14:textId="1FDC537A" w:rsidR="00D449A7" w:rsidRPr="00033CFB"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 xml:space="preserve">Pagrindinės sutartys sudaromos su ekonomiškai naudingiausius pasiūlymus pateikusiais teikėjais (ekonominio naudingumo mažėjimo tvarka), sudarant sutartis su kiekvienu tiekėju dėl </w:t>
      </w:r>
      <w:r w:rsidR="00525517" w:rsidRPr="00033CFB">
        <w:rPr>
          <w:rFonts w:ascii="Times New Roman" w:hAnsi="Times New Roman" w:cs="Times New Roman"/>
          <w:bCs/>
          <w:iCs/>
          <w:sz w:val="22"/>
          <w:szCs w:val="22"/>
        </w:rPr>
        <w:t>jo pasiūlyme nurodyto paraiškų vertinimo kiekio</w:t>
      </w:r>
      <w:r w:rsidRPr="00033CFB">
        <w:rPr>
          <w:rFonts w:ascii="Times New Roman" w:hAnsi="Times New Roman" w:cs="Times New Roman"/>
          <w:bCs/>
          <w:iCs/>
          <w:sz w:val="22"/>
          <w:szCs w:val="22"/>
        </w:rPr>
        <w:t>.</w:t>
      </w:r>
    </w:p>
    <w:p w14:paraId="76F8D4D4" w14:textId="77777777" w:rsidR="00D449A7" w:rsidRPr="00033CFB"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Jeigu sudarant pagrindines sutartis ekonominio naudingumo mažėjimo eilės tvarka likusių paraiškų skaičius yra mažesnis nei Preliminarios sutarties 2.2 punkte nurodytas minimalus fiksuotas vieno Paslaugų teikėjo įsipareigojimas vertinti paraiškų kiekis, su šiuo Paslaugos teikėju sudaroma Pagrindinė sutartis dėl mažesnio paraiškų vertinimo skaičiaus.</w:t>
      </w:r>
    </w:p>
    <w:p w14:paraId="4309C5C5" w14:textId="0F0C7B4A" w:rsidR="00D449A7" w:rsidRPr="00033CFB"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033CFB">
        <w:rPr>
          <w:rFonts w:ascii="Times New Roman" w:hAnsi="Times New Roman" w:cs="Times New Roman"/>
          <w:bCs/>
          <w:iCs/>
          <w:sz w:val="22"/>
          <w:szCs w:val="22"/>
        </w:rPr>
        <w:t>Jeigu sudarant Pagrindines sutartis ekonominio naudingumo mažėjimo eilės tvarka Paslaugų poreikio Paslaugų gavėjui nebelieka su Paslaugos teikėju Pagrindinė sutartis nesudaroma.</w:t>
      </w:r>
    </w:p>
    <w:p w14:paraId="68F5010A" w14:textId="7E882632" w:rsidR="00D449A7" w:rsidRPr="00033CFB" w:rsidRDefault="000F3346"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033CFB">
        <w:rPr>
          <w:rFonts w:ascii="Times New Roman" w:hAnsi="Times New Roman" w:cs="Times New Roman"/>
          <w:sz w:val="22"/>
          <w:szCs w:val="22"/>
        </w:rPr>
        <w:t>K</w:t>
      </w:r>
      <w:r w:rsidR="008D41D1" w:rsidRPr="00033CFB">
        <w:rPr>
          <w:rFonts w:ascii="Times New Roman" w:hAnsi="Times New Roman" w:cs="Times New Roman"/>
          <w:sz w:val="22"/>
          <w:szCs w:val="22"/>
        </w:rPr>
        <w:t>onsoliduojamos</w:t>
      </w:r>
      <w:r w:rsidR="00D449A7" w:rsidRPr="00033CFB">
        <w:rPr>
          <w:rFonts w:ascii="Times New Roman" w:hAnsi="Times New Roman" w:cs="Times New Roman"/>
          <w:sz w:val="22"/>
          <w:szCs w:val="22"/>
        </w:rPr>
        <w:t xml:space="preserve"> paraiškos (pagal faktinį šios paslaugos poreikį), padalinamos visiems šios Paslaugos teikėjams po lygiai (proporcingai pagal jų vertinamų paraiškų kiekį). Vienodo </w:t>
      </w:r>
      <w:r w:rsidR="003567D7" w:rsidRPr="00033CFB">
        <w:rPr>
          <w:rFonts w:ascii="Times New Roman" w:hAnsi="Times New Roman" w:cs="Times New Roman"/>
          <w:sz w:val="22"/>
          <w:szCs w:val="22"/>
        </w:rPr>
        <w:t xml:space="preserve">vertinamų ir </w:t>
      </w:r>
      <w:r w:rsidR="00D449A7" w:rsidRPr="00033CFB">
        <w:rPr>
          <w:rFonts w:ascii="Times New Roman" w:hAnsi="Times New Roman" w:cs="Times New Roman"/>
          <w:sz w:val="22"/>
          <w:szCs w:val="22"/>
        </w:rPr>
        <w:t>konsoliduojamų paraiškų kiekio paskirstymo principas netaikomas, jei</w:t>
      </w:r>
    </w:p>
    <w:p w14:paraId="1A35BABF" w14:textId="330F25A7" w:rsidR="00D449A7" w:rsidRPr="00033CFB" w:rsidRDefault="008D41D1" w:rsidP="00033CFB">
      <w:pPr>
        <w:pStyle w:val="Pagrindinistekstas"/>
        <w:tabs>
          <w:tab w:val="num" w:pos="8441"/>
        </w:tabs>
        <w:spacing w:after="0" w:line="240" w:lineRule="auto"/>
        <w:ind w:left="709" w:firstLine="0"/>
        <w:rPr>
          <w:rFonts w:ascii="Times New Roman" w:hAnsi="Times New Roman" w:cs="Times New Roman"/>
          <w:sz w:val="22"/>
          <w:szCs w:val="22"/>
        </w:rPr>
      </w:pPr>
      <w:r w:rsidRPr="00033CFB">
        <w:rPr>
          <w:rFonts w:ascii="Times New Roman" w:hAnsi="Times New Roman" w:cs="Times New Roman"/>
          <w:sz w:val="22"/>
          <w:szCs w:val="22"/>
        </w:rPr>
        <w:t xml:space="preserve">Konsoliduojamų </w:t>
      </w:r>
      <w:r w:rsidR="00D449A7" w:rsidRPr="00033CFB">
        <w:rPr>
          <w:rFonts w:ascii="Times New Roman" w:hAnsi="Times New Roman" w:cs="Times New Roman"/>
          <w:sz w:val="22"/>
          <w:szCs w:val="22"/>
        </w:rPr>
        <w:t>paraiškų padalinti po lygiai yra neįmanoma. Tokiu atveju didesnį ekonominio naudingumo balą surinkę Paslaugos teikėjai gauna po vieną konsoliduojamą paraišką daugiau;</w:t>
      </w:r>
    </w:p>
    <w:p w14:paraId="20ACBAA6" w14:textId="0A6B9AF9" w:rsidR="00D449A7" w:rsidRPr="00643742"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643742">
        <w:rPr>
          <w:rFonts w:ascii="Times New Roman" w:hAnsi="Times New Roman" w:cs="Times New Roman"/>
          <w:bCs/>
          <w:iCs/>
          <w:sz w:val="22"/>
          <w:szCs w:val="22"/>
        </w:rPr>
        <w:t xml:space="preserve">Paslaugų gavėjas, nesant būtino tinkamų Paslaugos teikėjų skaičiaus, turi teisę Šalių susitarimu įsigyti papildomą kiekį Paslaugų, viršijantį </w:t>
      </w:r>
      <w:r w:rsidR="00525517" w:rsidRPr="00643742">
        <w:rPr>
          <w:rFonts w:ascii="Times New Roman" w:hAnsi="Times New Roman" w:cs="Times New Roman"/>
          <w:bCs/>
          <w:iCs/>
          <w:sz w:val="22"/>
          <w:szCs w:val="22"/>
        </w:rPr>
        <w:t>maksimalų</w:t>
      </w:r>
      <w:r w:rsidRPr="00643742">
        <w:rPr>
          <w:rFonts w:ascii="Times New Roman" w:hAnsi="Times New Roman" w:cs="Times New Roman"/>
          <w:bCs/>
          <w:iCs/>
          <w:sz w:val="22"/>
          <w:szCs w:val="22"/>
        </w:rPr>
        <w:t xml:space="preserve"> fiksuotą vieno eksperto (Paslaugų teikėjo) įsipareigotą Paslaugų kiekį nurodytą Preliminariosios sutarties 2.2 punkte.</w:t>
      </w:r>
    </w:p>
    <w:p w14:paraId="1D812F86" w14:textId="68C00B18" w:rsidR="00D449A7" w:rsidRPr="00643742"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643742">
        <w:rPr>
          <w:rFonts w:ascii="Times New Roman" w:hAnsi="Times New Roman" w:cs="Times New Roman"/>
          <w:bCs/>
          <w:iCs/>
          <w:sz w:val="22"/>
          <w:szCs w:val="22"/>
        </w:rPr>
        <w:t>Įsigyjant Paslaugas šios sutarties 4.7 punkte numatytu atveju, bendras įsigyjamas paraiškų vertinimo kiekis negali viršyti 2</w:t>
      </w:r>
      <w:r w:rsidR="00525517" w:rsidRPr="00643742">
        <w:rPr>
          <w:rFonts w:ascii="Times New Roman" w:hAnsi="Times New Roman" w:cs="Times New Roman"/>
          <w:bCs/>
          <w:iCs/>
          <w:sz w:val="22"/>
          <w:szCs w:val="22"/>
        </w:rPr>
        <w:t>64</w:t>
      </w:r>
      <w:r w:rsidRPr="00643742">
        <w:rPr>
          <w:rFonts w:ascii="Times New Roman" w:hAnsi="Times New Roman" w:cs="Times New Roman"/>
          <w:bCs/>
          <w:iCs/>
          <w:sz w:val="22"/>
          <w:szCs w:val="22"/>
        </w:rPr>
        <w:t xml:space="preserve"> paraiškų, o </w:t>
      </w:r>
      <w:r w:rsidR="00BB473D" w:rsidRPr="00643742">
        <w:rPr>
          <w:rFonts w:ascii="Times New Roman" w:hAnsi="Times New Roman" w:cs="Times New Roman"/>
          <w:bCs/>
          <w:iCs/>
          <w:sz w:val="22"/>
          <w:szCs w:val="22"/>
        </w:rPr>
        <w:t>vienas Ekspertas</w:t>
      </w:r>
      <w:r w:rsidRPr="00643742">
        <w:rPr>
          <w:rFonts w:ascii="Times New Roman" w:hAnsi="Times New Roman" w:cs="Times New Roman"/>
          <w:bCs/>
          <w:iCs/>
          <w:sz w:val="22"/>
          <w:szCs w:val="22"/>
        </w:rPr>
        <w:t xml:space="preserve"> negali viršyti </w:t>
      </w:r>
      <w:r w:rsidR="00525517" w:rsidRPr="00643742">
        <w:rPr>
          <w:rFonts w:ascii="Times New Roman" w:hAnsi="Times New Roman" w:cs="Times New Roman"/>
          <w:bCs/>
          <w:iCs/>
          <w:sz w:val="22"/>
          <w:szCs w:val="22"/>
        </w:rPr>
        <w:t>3</w:t>
      </w:r>
      <w:r w:rsidRPr="00643742">
        <w:rPr>
          <w:rFonts w:ascii="Times New Roman" w:hAnsi="Times New Roman" w:cs="Times New Roman"/>
          <w:bCs/>
          <w:iCs/>
          <w:sz w:val="22"/>
          <w:szCs w:val="22"/>
        </w:rPr>
        <w:t>0 (</w:t>
      </w:r>
      <w:r w:rsidR="00525517" w:rsidRPr="00643742">
        <w:rPr>
          <w:rFonts w:ascii="Times New Roman" w:hAnsi="Times New Roman" w:cs="Times New Roman"/>
          <w:bCs/>
          <w:iCs/>
          <w:sz w:val="22"/>
          <w:szCs w:val="22"/>
        </w:rPr>
        <w:t>trisdešimties</w:t>
      </w:r>
      <w:r w:rsidRPr="00643742">
        <w:rPr>
          <w:rFonts w:ascii="Times New Roman" w:hAnsi="Times New Roman" w:cs="Times New Roman"/>
          <w:bCs/>
          <w:iCs/>
          <w:sz w:val="22"/>
          <w:szCs w:val="22"/>
        </w:rPr>
        <w:t>) paraiškų vertinimo.</w:t>
      </w:r>
    </w:p>
    <w:p w14:paraId="0008EA85" w14:textId="77777777" w:rsidR="00D449A7" w:rsidRPr="00643742" w:rsidRDefault="00D449A7" w:rsidP="00D449A7">
      <w:pPr>
        <w:pStyle w:val="Sraopastraipa"/>
        <w:numPr>
          <w:ilvl w:val="1"/>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643742">
        <w:rPr>
          <w:rFonts w:ascii="Times New Roman" w:hAnsi="Times New Roman" w:cs="Times New Roman"/>
          <w:bCs/>
          <w:iCs/>
          <w:sz w:val="22"/>
          <w:szCs w:val="22"/>
        </w:rPr>
        <w:t>Papildomas Paslaugų įsigijimas, vykdomas tokia tvarka:</w:t>
      </w:r>
    </w:p>
    <w:p w14:paraId="7119A4B0" w14:textId="2FF8EA7B"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Visiems preliminarias sutartis sudariusiems Paslaugų teikėjams išsiunčiamas pranešimas elektroniniu paštu su prašymu ne vėliau, kaip per 2</w:t>
      </w:r>
      <w:r w:rsidR="00525517">
        <w:rPr>
          <w:rFonts w:ascii="Times New Roman" w:hAnsi="Times New Roman" w:cs="Times New Roman"/>
          <w:bCs/>
          <w:iCs/>
          <w:sz w:val="22"/>
          <w:szCs w:val="22"/>
        </w:rPr>
        <w:t xml:space="preserve"> </w:t>
      </w:r>
      <w:r w:rsidRPr="00525517">
        <w:rPr>
          <w:rFonts w:ascii="Times New Roman" w:hAnsi="Times New Roman" w:cs="Times New Roman"/>
          <w:bCs/>
          <w:iCs/>
          <w:sz w:val="22"/>
          <w:szCs w:val="22"/>
        </w:rPr>
        <w:t>(dvi) darbo dienas raštu informuoti Paslaugos gavėją apie sutikimą teikti papildomas Paslaugas, viršijančias šios sutarties 2.2 punkte nurodytą minimalų paraiškų vertinimo kiekį.</w:t>
      </w:r>
    </w:p>
    <w:p w14:paraId="7FCFF2DD" w14:textId="77777777"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Papildomas Paslaugų kiekis gali būti perkamas fiksuotais kiekiais:</w:t>
      </w:r>
    </w:p>
    <w:p w14:paraId="67A50ABC" w14:textId="627B27AA"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lastRenderedPageBreak/>
        <w:t xml:space="preserve"> papildomas 6 paraiškų vertinimas (neįskaičiuojant minimalaus Paslaugų kiekio, nurodyto Preliminarios sutarties 2.7 papunktyje);</w:t>
      </w:r>
    </w:p>
    <w:p w14:paraId="4199B147" w14:textId="2340D4AD"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 Papildomas 12 paraiškų vertinimas (neįskaičiuojant minimalaus Paslaugų kiekio, nurodyto Preliminarios sutarties 2.7 papunktyje)</w:t>
      </w:r>
      <w:r w:rsidR="00525517">
        <w:rPr>
          <w:rFonts w:ascii="Times New Roman" w:hAnsi="Times New Roman" w:cs="Times New Roman"/>
          <w:bCs/>
          <w:iCs/>
          <w:sz w:val="22"/>
          <w:szCs w:val="22"/>
        </w:rPr>
        <w:t>.</w:t>
      </w:r>
    </w:p>
    <w:p w14:paraId="74C01505" w14:textId="2A768378"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Bendras (minimalus fiksuotas kartu su papildomu kiekiu) vieno </w:t>
      </w:r>
      <w:r w:rsidR="00BB473D">
        <w:rPr>
          <w:rFonts w:ascii="Times New Roman" w:hAnsi="Times New Roman" w:cs="Times New Roman"/>
          <w:bCs/>
          <w:iCs/>
          <w:sz w:val="22"/>
          <w:szCs w:val="22"/>
        </w:rPr>
        <w:t>Eksperto</w:t>
      </w:r>
      <w:r w:rsidRPr="00525517">
        <w:rPr>
          <w:rFonts w:ascii="Times New Roman" w:hAnsi="Times New Roman" w:cs="Times New Roman"/>
          <w:bCs/>
          <w:iCs/>
          <w:sz w:val="22"/>
          <w:szCs w:val="22"/>
        </w:rPr>
        <w:t xml:space="preserve"> vertinimų skaičius negali viršyti 40 (keturiasdešimt);</w:t>
      </w:r>
    </w:p>
    <w:p w14:paraId="07F34B71" w14:textId="3DD21488" w:rsidR="00D449A7" w:rsidRPr="00525517" w:rsidRDefault="00D449A7" w:rsidP="00D449A7">
      <w:pPr>
        <w:pStyle w:val="Sraopastraipa"/>
        <w:numPr>
          <w:ilvl w:val="2"/>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Jeigu įsigyjant papildomas Paslaugas, Paslaugų teikėjų siūlomų paslaugų kiekis viršija Perkančiosios organizacijos poreikį (kuris negali viršyti </w:t>
      </w:r>
      <w:r w:rsidR="00525517">
        <w:rPr>
          <w:rFonts w:ascii="Times New Roman" w:hAnsi="Times New Roman" w:cs="Times New Roman"/>
          <w:bCs/>
          <w:iCs/>
          <w:sz w:val="22"/>
          <w:szCs w:val="22"/>
        </w:rPr>
        <w:t>264</w:t>
      </w:r>
      <w:r w:rsidRPr="00525517">
        <w:rPr>
          <w:rFonts w:ascii="Times New Roman" w:hAnsi="Times New Roman" w:cs="Times New Roman"/>
          <w:bCs/>
          <w:iCs/>
          <w:sz w:val="22"/>
          <w:szCs w:val="22"/>
        </w:rPr>
        <w:t xml:space="preserve"> vertinimų), perkamas papildomas Paslaugų kiekis paskirstomas nurodytu principu:</w:t>
      </w:r>
    </w:p>
    <w:p w14:paraId="1BA1F3D0" w14:textId="77777777"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 Kiekvienam Paslaugų teikėjui išreiškusiam norą teikti papildomas Paslaugas, teikiamas 4.9.2.1 papunktyje nurodytas kiekis (nepriklausomai, kokį kiekį yra nurodęs Paslaugų teikėjas). Jeigu visiems Paslaugų teikėjams išreiškusiems norą dėl papildomų Paslaugų teikimo dėl mažesnio Perkančiosios organizacijos poreikio nepakanka, papildomi Paslaugų teikimo kiekiai dalinami ekonominio naudingumo mažėjimo tvarka (pradedant nuo ekonomiškai naudingiausio pasiūlymo mažėjančia ekonominio naudingumo eilės tvarka);</w:t>
      </w:r>
    </w:p>
    <w:p w14:paraId="2F132A29" w14:textId="77777777"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 Jeigu po 4.9.4.1 papunktyje nurodytu būdu vykdyto paskirstymo Perkančiosios organizacijos Paslaugų kiekio poreikis nėra visiškai patenkintas, likęs Perkančiosios organizacijos Paslaugų kiekis dalijamas toliau nurodytu būdu. Kiekvienam norą išreiškusiam Paslaugų teikėjui, teikiamas 4.9.2.2 papunktyje nurodytas kiekis (tik tuo atveju jeigu Paslaugos teikėjas nurodė 4.9.2.2 arba didesnį siūlomų paslaugų kiekį). Jeigu visiems Paslaugų teikėjams tokio kiekio nepakanka, papildomi paslaugų teikimo kiekiai dalinami ekonominio naudingumo mažėjimo tvarka (pradedant nuo ekonomiškai naudingiausio pasiūlymo mažėjančia ekonominio naudingumo eilės tvarka).</w:t>
      </w:r>
    </w:p>
    <w:p w14:paraId="3EE804F3" w14:textId="242C69F6" w:rsidR="00D449A7" w:rsidRPr="00525517" w:rsidRDefault="00D449A7" w:rsidP="00D449A7">
      <w:pPr>
        <w:pStyle w:val="Sraopastraipa"/>
        <w:numPr>
          <w:ilvl w:val="3"/>
          <w:numId w:val="2"/>
        </w:numPr>
        <w:tabs>
          <w:tab w:val="left" w:pos="709"/>
          <w:tab w:val="left" w:pos="900"/>
        </w:tabs>
        <w:spacing w:after="0" w:line="240" w:lineRule="auto"/>
        <w:ind w:left="0" w:firstLine="709"/>
        <w:jc w:val="both"/>
        <w:rPr>
          <w:rFonts w:ascii="Times New Roman" w:hAnsi="Times New Roman" w:cs="Times New Roman"/>
          <w:bCs/>
          <w:iCs/>
          <w:sz w:val="22"/>
          <w:szCs w:val="22"/>
        </w:rPr>
      </w:pPr>
      <w:r w:rsidRPr="00525517">
        <w:rPr>
          <w:rFonts w:ascii="Times New Roman" w:hAnsi="Times New Roman" w:cs="Times New Roman"/>
          <w:bCs/>
          <w:iCs/>
          <w:sz w:val="22"/>
          <w:szCs w:val="22"/>
        </w:rPr>
        <w:t xml:space="preserve">  </w:t>
      </w:r>
      <w:r w:rsidRPr="00525517">
        <w:rPr>
          <w:rFonts w:ascii="Times New Roman" w:hAnsi="Times New Roman" w:cs="Times New Roman"/>
          <w:sz w:val="22"/>
          <w:szCs w:val="22"/>
        </w:rPr>
        <w:t>Preliminariosios sutarties 4.9.4.1 – 4.9.4.</w:t>
      </w:r>
      <w:r w:rsidR="00525517">
        <w:rPr>
          <w:rFonts w:ascii="Times New Roman" w:hAnsi="Times New Roman" w:cs="Times New Roman"/>
          <w:sz w:val="22"/>
          <w:szCs w:val="22"/>
        </w:rPr>
        <w:t>2</w:t>
      </w:r>
      <w:r w:rsidRPr="00525517">
        <w:rPr>
          <w:rFonts w:ascii="Times New Roman" w:hAnsi="Times New Roman" w:cs="Times New Roman"/>
          <w:sz w:val="22"/>
          <w:szCs w:val="22"/>
        </w:rPr>
        <w:t xml:space="preserve"> papunkčiuose nurodytas papildomas paskirstymas yra vienas procesas. Teikėjai vieną kartą nurodo savo valią, po kurios išreiškimo Perkančioji organizacija vadovaujantis 4.9.4 papunktyje nustatytomis taisyklėmis apskaičiuoja kiekvieno </w:t>
      </w:r>
      <w:r w:rsidR="00525517">
        <w:rPr>
          <w:rFonts w:ascii="Times New Roman" w:hAnsi="Times New Roman" w:cs="Times New Roman"/>
          <w:sz w:val="22"/>
          <w:szCs w:val="22"/>
        </w:rPr>
        <w:t>Paslaugos teikėjo</w:t>
      </w:r>
      <w:r w:rsidRPr="00525517">
        <w:rPr>
          <w:rFonts w:ascii="Times New Roman" w:hAnsi="Times New Roman" w:cs="Times New Roman"/>
          <w:sz w:val="22"/>
          <w:szCs w:val="22"/>
        </w:rPr>
        <w:t xml:space="preserve"> vertinamus kiekius. </w:t>
      </w:r>
      <w:r w:rsidR="00525517">
        <w:rPr>
          <w:rFonts w:ascii="Times New Roman" w:hAnsi="Times New Roman" w:cs="Times New Roman"/>
          <w:sz w:val="22"/>
          <w:szCs w:val="22"/>
        </w:rPr>
        <w:t>Paslaugos teikėjams</w:t>
      </w:r>
      <w:r w:rsidRPr="00525517">
        <w:rPr>
          <w:rFonts w:ascii="Times New Roman" w:hAnsi="Times New Roman" w:cs="Times New Roman"/>
          <w:sz w:val="22"/>
          <w:szCs w:val="22"/>
        </w:rPr>
        <w:t xml:space="preserve"> pateikiami galutiniai pagrindinės sutarties papildymai arba pagrindinė sutartis, jeigu papildomas poreikis </w:t>
      </w:r>
      <w:r w:rsidR="00525517">
        <w:rPr>
          <w:rFonts w:ascii="Times New Roman" w:hAnsi="Times New Roman" w:cs="Times New Roman"/>
          <w:sz w:val="22"/>
          <w:szCs w:val="22"/>
        </w:rPr>
        <w:t>Paslaugos gavėjui</w:t>
      </w:r>
      <w:r w:rsidRPr="00525517">
        <w:rPr>
          <w:rFonts w:ascii="Times New Roman" w:hAnsi="Times New Roman" w:cs="Times New Roman"/>
          <w:sz w:val="22"/>
          <w:szCs w:val="22"/>
        </w:rPr>
        <w:t xml:space="preserve"> išaiškėja iki pagrindinės sutarties sudarymo, su visais papildomais perkamais Paslaugų kiekiais.</w:t>
      </w:r>
    </w:p>
    <w:p w14:paraId="6612A828"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Perkančioji organizacija turi teisę inicijuoti papildomų Paslaugų kiekių pirkimą neribotą kiekį kartų (kiek tai neviršija perkamo maksimalaus paslaugų kiekio nurodyto Pirkimo sąlygose).</w:t>
      </w:r>
    </w:p>
    <w:p w14:paraId="74C9E41D"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Pirkdama papildomą paslaugų kiekį, Perkančioji organizacija nekviečia dalyvauti tų Paslaugų teikėjų, kurie jau yra įsipareigoję teikti maksimalų leistiną Paslaugų kiekį.</w:t>
      </w:r>
    </w:p>
    <w:p w14:paraId="004127B9"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5E9D88FF"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5C9D7F98"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sz w:val="22"/>
          <w:szCs w:val="22"/>
        </w:rPr>
      </w:pPr>
      <w:r w:rsidRPr="00525517">
        <w:rPr>
          <w:rFonts w:ascii="Times New Roman" w:hAnsi="Times New Roman" w:cs="Times New Roman"/>
          <w:b/>
          <w:bCs/>
          <w:sz w:val="22"/>
          <w:szCs w:val="22"/>
        </w:rPr>
        <w:t>PAGRINDINIŲ SUTARČIŲ DALYKAS IR PAGRINDINĖS SĄLYGOS</w:t>
      </w:r>
    </w:p>
    <w:p w14:paraId="2134D418"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02B96973" w14:textId="355B0BD6" w:rsidR="00D449A7" w:rsidRPr="00BB473D"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BB473D">
        <w:rPr>
          <w:rFonts w:ascii="Times New Roman" w:hAnsi="Times New Roman" w:cs="Times New Roman"/>
          <w:sz w:val="22"/>
          <w:szCs w:val="22"/>
        </w:rPr>
        <w:t>Pagrindinių sutarčių dalykas – Paslaugų teikėjas įsipareigoja teikti Paslaugas, kurių konkretus apibūdinimas nurodytas Techninėje specifikacijoje (</w:t>
      </w:r>
      <w:r w:rsidR="00870E3E" w:rsidRPr="00BB473D">
        <w:rPr>
          <w:rFonts w:ascii="Times New Roman" w:hAnsi="Times New Roman" w:cs="Times New Roman"/>
          <w:sz w:val="22"/>
          <w:szCs w:val="22"/>
        </w:rPr>
        <w:t>Priedas Nr. 3</w:t>
      </w:r>
      <w:r w:rsidRPr="00BB473D">
        <w:rPr>
          <w:rFonts w:ascii="Times New Roman" w:hAnsi="Times New Roman" w:cs="Times New Roman"/>
          <w:sz w:val="22"/>
          <w:szCs w:val="22"/>
        </w:rPr>
        <w:t>). Paslaugų teikėjas, teikdamas Paslaugas privalo glaudžiai bendradarbiauti su Paslaugos gavėju, vadovautis jos teikiamomis pastabomis, atsižvelgti į pagrįstai keliamus kokybės ir kitus techninius reikalavimus. Paslaugų teikėjo visų teikiamų Paslaugų kokybė turi atitikti pirkimo dokumentuose nurodytus reikalavimus.</w:t>
      </w:r>
    </w:p>
    <w:p w14:paraId="1E0F1441" w14:textId="77777777" w:rsidR="00D449A7" w:rsidRPr="00BB473D"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BB473D">
        <w:rPr>
          <w:rFonts w:ascii="Times New Roman" w:hAnsi="Times New Roman" w:cs="Times New Roman"/>
          <w:sz w:val="22"/>
          <w:szCs w:val="22"/>
        </w:rPr>
        <w:t>Pagrindinės perkamų Paslaugų savybės ir kiekiai nurodyti Pirkimo sąlygose (įskaitant Techninė specifikacija, Preliminari sutartis, Paslaugų teikėjo pasiūlymas).</w:t>
      </w:r>
    </w:p>
    <w:p w14:paraId="4388D34A" w14:textId="77777777" w:rsidR="00D449A7" w:rsidRPr="00BB473D"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BB473D">
        <w:rPr>
          <w:rFonts w:ascii="Times New Roman" w:hAnsi="Times New Roman" w:cs="Times New Roman"/>
          <w:sz w:val="22"/>
          <w:szCs w:val="22"/>
        </w:rPr>
        <w:t xml:space="preserve">Pagrindinės sutarties kainą sudaro Paslaugos teikėjo pateiktame Pasiūlyme nustatyti visų Paslaugų įkainiai padauginti iš Pagrindinėje sutartyje nurodytų Paslaugos kiekio ir Preliminariosios sutarties nustatyta tvarka įsigyti papildomi paslaugų įkainiai padauginti iš pateiktame Pasiūlyme nustatytų visų Paslaugų įkainių. Į įkainius įskaičiuojami visi Paslaugų teikėjo mokami mokesčiai ir išlaidos. </w:t>
      </w:r>
    </w:p>
    <w:p w14:paraId="17F2DCF5" w14:textId="43E3A4BF" w:rsidR="00D449A7" w:rsidRPr="00525517" w:rsidRDefault="00D449A7" w:rsidP="0052551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Pagrindinėje sutartyje taikomas fiksuoto įkainio apskaičiavimo būdas. Fiksuotas įkainis yra nurodytas Paslaugų teikėjo pateiktame pasiūlyme dėl </w:t>
      </w:r>
      <w:r w:rsidR="00525517" w:rsidRPr="00525517">
        <w:rPr>
          <w:rFonts w:ascii="Times New Roman" w:hAnsi="Times New Roman" w:cs="Times New Roman"/>
          <w:sz w:val="22"/>
          <w:szCs w:val="22"/>
        </w:rPr>
        <w:t>sporto bazių pagerinimo</w:t>
      </w:r>
      <w:r w:rsidR="00525517" w:rsidRPr="00267E4A">
        <w:rPr>
          <w:rFonts w:ascii="Times New Roman" w:hAnsi="Times New Roman" w:cs="Times New Roman"/>
          <w:b/>
          <w:bCs/>
          <w:sz w:val="22"/>
          <w:szCs w:val="22"/>
        </w:rPr>
        <w:t xml:space="preserve"> </w:t>
      </w:r>
      <w:r w:rsidRPr="00525517">
        <w:rPr>
          <w:rFonts w:ascii="Times New Roman" w:hAnsi="Times New Roman" w:cs="Times New Roman"/>
          <w:sz w:val="22"/>
          <w:szCs w:val="22"/>
        </w:rPr>
        <w:t>paslaugų pirkimo. Už tinkamai ir laiku suteiktas Paslaugas Perkančioji organizacija sumoka pagal pateiktą tinkamai išrašytą PVM sąskaitą faktūrą ne vėliau kaip per 30</w:t>
      </w:r>
      <w:r w:rsidR="00525517">
        <w:rPr>
          <w:rFonts w:ascii="Times New Roman" w:hAnsi="Times New Roman" w:cs="Times New Roman"/>
          <w:sz w:val="22"/>
          <w:szCs w:val="22"/>
        </w:rPr>
        <w:t xml:space="preserve"> </w:t>
      </w:r>
      <w:r w:rsidRPr="00525517">
        <w:rPr>
          <w:rFonts w:ascii="Times New Roman" w:hAnsi="Times New Roman" w:cs="Times New Roman"/>
          <w:sz w:val="22"/>
          <w:szCs w:val="22"/>
        </w:rPr>
        <w:t>(trisdešimt) kalendorinių dienų nuo PVM sąskaitos faktūro</w:t>
      </w:r>
      <w:r w:rsidR="00525517">
        <w:rPr>
          <w:rFonts w:ascii="Times New Roman" w:hAnsi="Times New Roman" w:cs="Times New Roman"/>
          <w:sz w:val="22"/>
          <w:szCs w:val="22"/>
        </w:rPr>
        <w:t>s gavimo.</w:t>
      </w:r>
    </w:p>
    <w:p w14:paraId="5B13671D" w14:textId="3D2B0D44"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teikėjas už suteiktas Paslaugas pateikia Paslaugų gavėjui PVM sąskaitą faktūrą elektroninėmis ryšio priemonėmis (elektronine paslauga ,,</w:t>
      </w:r>
      <w:r w:rsidR="00525517">
        <w:rPr>
          <w:rFonts w:ascii="Times New Roman" w:hAnsi="Times New Roman" w:cs="Times New Roman"/>
          <w:sz w:val="22"/>
          <w:szCs w:val="22"/>
        </w:rPr>
        <w:t>SABIS</w:t>
      </w:r>
      <w:r w:rsidRPr="00525517">
        <w:rPr>
          <w:rFonts w:ascii="Times New Roman" w:hAnsi="Times New Roman" w:cs="Times New Roman"/>
          <w:sz w:val="22"/>
          <w:szCs w:val="22"/>
        </w:rPr>
        <w:t xml:space="preserve">“, svetainė pasiekiama adresu </w:t>
      </w:r>
      <w:r w:rsidR="00525517" w:rsidRPr="00525517">
        <w:rPr>
          <w:rFonts w:ascii="Times New Roman" w:hAnsi="Times New Roman" w:cs="Times New Roman"/>
          <w:sz w:val="22"/>
          <w:szCs w:val="22"/>
        </w:rPr>
        <w:t>https://sabis.nbfc.lt/</w:t>
      </w:r>
      <w:r w:rsidRPr="00525517">
        <w:rPr>
          <w:rFonts w:ascii="Times New Roman" w:hAnsi="Times New Roman" w:cs="Times New Roman"/>
          <w:sz w:val="22"/>
          <w:szCs w:val="22"/>
        </w:rPr>
        <w:t xml:space="preserve">). Prieš pateikiant sąskaitą, Paslaugų gavėjas pateikti ir suderinti atliktų darbų aktą su už Sutartį </w:t>
      </w:r>
      <w:r w:rsidRPr="00525517">
        <w:rPr>
          <w:rFonts w:ascii="Times New Roman" w:hAnsi="Times New Roman" w:cs="Times New Roman"/>
          <w:sz w:val="22"/>
          <w:szCs w:val="22"/>
        </w:rPr>
        <w:lastRenderedPageBreak/>
        <w:t>atsakingu asmeniu. Paslaugų gavėjui pasirašius atliktų darbų aktą, Paslaugų teikėjas pateikia PVM sąskaitą faktūrą elektroninėmis ryšio priemonėmis.</w:t>
      </w:r>
    </w:p>
    <w:p w14:paraId="1267A1A6"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Mokėjimas už suteiktas Paslaugas atliekamas pavedimu pervedant pinigus į Sutartyje nurodytą Paslaugų teikėjo sąskaitą banke.</w:t>
      </w:r>
    </w:p>
    <w:p w14:paraId="2CB1162D"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Jei Paslaugos suteiktos netinkamai, Paslaugų gavėjas turi teisę atsisakyti vykdyti mokėjimą, raštu, įskaitant elektronine forma, informuojant Paslaugų teikėją apie nustatytus trūkumus. Paslaugų gavėjas už Paslaugas sumoka pašalinus trūkumus.</w:t>
      </w:r>
    </w:p>
    <w:p w14:paraId="20AC9105"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teikimo įkainiai per visą Sutarties galiojimo laiką negali būti keičiami, išskyrus atvejus, kai teisės aktais pakeičiamas PVM tarifo dydis. Teisės aktais pakeitus PVM tarifo dydį, įkainiai perskaičiuojami nekeičiant Paslaugų teikimo įkainių be PVM, atitinkamai perskaičiuojant tik PVM dalį. Perskaičiuoti Paslaugų teikimo įkainiai įforminami Šalių pasirašomu susitarimu, kuris tampa neatsiejama Sutarties dalimi. Perskaičiuoti Paslaugų teikimo įkainiai taikomi tik po Šalių pasirašyto susitarimo įgaliojimo dienos.</w:t>
      </w:r>
    </w:p>
    <w:p w14:paraId="17442A09" w14:textId="463B601E"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teikimo įkainiai dėl kitų mokesčių ar dėl kainų lygio pasikeitimo nebus perskaičiuojami.</w:t>
      </w:r>
    </w:p>
    <w:p w14:paraId="2D0D5E1B"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74E00C8B" w14:textId="77777777" w:rsidR="00D449A7" w:rsidRPr="00525517" w:rsidRDefault="00D449A7" w:rsidP="00D449A7">
      <w:pPr>
        <w:pStyle w:val="Pagrindinistekstas"/>
        <w:spacing w:after="0" w:line="240" w:lineRule="auto"/>
        <w:rPr>
          <w:rFonts w:ascii="Times New Roman" w:hAnsi="Times New Roman" w:cs="Times New Roman"/>
          <w:b/>
          <w:bCs/>
          <w:sz w:val="22"/>
          <w:szCs w:val="22"/>
        </w:rPr>
      </w:pPr>
    </w:p>
    <w:p w14:paraId="524E2F6D"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 xml:space="preserve">SUTARTIES ŠALIŲ TEISĖS IR PAREIGOS </w:t>
      </w:r>
    </w:p>
    <w:p w14:paraId="1C7E370D"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3112A805"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teikėjo pareigos:</w:t>
      </w:r>
    </w:p>
    <w:p w14:paraId="33C4876E"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Šalių sutartu terminu suteikti kokybiškas Paslaugas;</w:t>
      </w:r>
    </w:p>
    <w:p w14:paraId="158C68F8"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per Paslaugų gavėjo nurodytą protingą terminą, bet ne vėliau kaip per 5 (penkias) darbo dienas, neatlygintinai pašalinti Paslaugų gavėjo nurodytus Paslaugų teikimo trūkumus;</w:t>
      </w:r>
    </w:p>
    <w:p w14:paraId="46A3BC0C"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teikėjui neįvykdžius ar netinkamai įvykdžius savo įsipareigojimus pagal šią Sutartį sumokėti delspinigius pagal Paslaugų gavėjo pareikalavimą pareikštą šios sutarties 7.2 punkte numatyta tvarka;</w:t>
      </w:r>
    </w:p>
    <w:p w14:paraId="1271FCEB"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kartu su Paslaugomis perduoti Paslaugų gavėjui visas turtines autorines teises be jokių apribojimų (laiko, teritorinių ir kt.) nuo Paslaugų priėmimo ir atsiskaitymo su Paslaugų teikėju dienos;</w:t>
      </w:r>
    </w:p>
    <w:p w14:paraId="3A006DB5" w14:textId="3333CEAB"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Patvirtinti</w:t>
      </w:r>
      <w:r w:rsidR="00F62CEA">
        <w:rPr>
          <w:rFonts w:ascii="Times New Roman" w:hAnsi="Times New Roman" w:cs="Times New Roman"/>
          <w:sz w:val="22"/>
          <w:szCs w:val="22"/>
        </w:rPr>
        <w:t xml:space="preserve"> (Ekspertams pasirašant)</w:t>
      </w:r>
      <w:r w:rsidRPr="00525517">
        <w:rPr>
          <w:rFonts w:ascii="Times New Roman" w:hAnsi="Times New Roman" w:cs="Times New Roman"/>
          <w:sz w:val="22"/>
          <w:szCs w:val="22"/>
        </w:rPr>
        <w:t xml:space="preserve"> ir vadovautis Nešališkumo ir konfidencialumo deklaracija (Preliminarios sutarties 1 priedas);</w:t>
      </w:r>
    </w:p>
    <w:p w14:paraId="3D7D8448" w14:textId="1F9E4DB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Dalyvauti</w:t>
      </w:r>
      <w:r w:rsidR="00F62CEA">
        <w:rPr>
          <w:rFonts w:ascii="Times New Roman" w:hAnsi="Times New Roman" w:cs="Times New Roman"/>
          <w:sz w:val="22"/>
          <w:szCs w:val="22"/>
        </w:rPr>
        <w:t xml:space="preserve"> (užtikrinant Ekspertų dalyvavimą)</w:t>
      </w:r>
      <w:r w:rsidRPr="00525517">
        <w:rPr>
          <w:rFonts w:ascii="Times New Roman" w:hAnsi="Times New Roman" w:cs="Times New Roman"/>
          <w:sz w:val="22"/>
          <w:szCs w:val="22"/>
        </w:rPr>
        <w:t xml:space="preserve"> Paslaugų gavėjo rengiamuose kontaktiniuose </w:t>
      </w:r>
      <w:r w:rsidR="00F62CEA">
        <w:rPr>
          <w:rFonts w:ascii="Times New Roman" w:hAnsi="Times New Roman" w:cs="Times New Roman"/>
          <w:sz w:val="22"/>
          <w:szCs w:val="22"/>
        </w:rPr>
        <w:t xml:space="preserve">ir/ar nuotoliniuose (elektroninio ryšio priemonėmis) </w:t>
      </w:r>
      <w:r w:rsidRPr="00525517">
        <w:rPr>
          <w:rFonts w:ascii="Times New Roman" w:hAnsi="Times New Roman" w:cs="Times New Roman"/>
          <w:sz w:val="22"/>
          <w:szCs w:val="22"/>
        </w:rPr>
        <w:t>mokymuose dėl tinkamo Paslaugų teikimo;</w:t>
      </w:r>
    </w:p>
    <w:p w14:paraId="13489B98" w14:textId="1D2958A1" w:rsidR="00D449A7" w:rsidRPr="00033CFB"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033CFB">
        <w:rPr>
          <w:rFonts w:ascii="Times New Roman" w:hAnsi="Times New Roman" w:cs="Times New Roman"/>
          <w:sz w:val="22"/>
          <w:szCs w:val="22"/>
        </w:rPr>
        <w:t xml:space="preserve">Paslaugas atlikti vadovaujantis Paslaugų gavėjo nurodymais el. paštu, esant poreikiui ištaisyti Paslaugų trūkumus, įskaitant vertinimo patikslinimo ar pakartotino vertinimo atlikimą. Atliekant Paslaugas turi būti vadovaujamasi Paslaugų gavėjo pateikta informacija bei vertinimui taikomais trečiųjų šalių reikalavimais, </w:t>
      </w:r>
    </w:p>
    <w:p w14:paraId="6385DD19" w14:textId="77777777" w:rsidR="00D449A7" w:rsidRPr="00033CFB"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033CFB">
        <w:rPr>
          <w:rFonts w:ascii="Times New Roman" w:hAnsi="Times New Roman" w:cs="Times New Roman"/>
          <w:sz w:val="22"/>
          <w:szCs w:val="22"/>
        </w:rPr>
        <w:t>Paslaugas atlikti Paslaugų gavėjo elektroninėje sistemoje, prie kurios prisijungimą suteiks Paslaugų gavėjas;</w:t>
      </w:r>
    </w:p>
    <w:p w14:paraId="218001D8" w14:textId="17182506"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bCs/>
          <w:sz w:val="22"/>
          <w:szCs w:val="22"/>
        </w:rPr>
        <w:t>Paslaugas suteikti ne vėliau kaip per Techninėje specifikacijoje nurodytą terminą</w:t>
      </w:r>
      <w:r w:rsidRPr="00525517">
        <w:rPr>
          <w:rFonts w:ascii="Times New Roman" w:hAnsi="Times New Roman" w:cs="Times New Roman"/>
          <w:sz w:val="22"/>
          <w:szCs w:val="22"/>
        </w:rPr>
        <w:t>. Paslaugų teikėjas teikdamas vertinimus žino, jog Paslaugų gavėjas turi teisę pastebėjusi trūkumus pareikalauti juos ištaisyti, todėl turi įsivertinti riziką, kad vertinimas gali būti grąžinamas tikslinimui;</w:t>
      </w:r>
    </w:p>
    <w:p w14:paraId="46D37550" w14:textId="04409EA3"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Jeigu Paslaugų teikėjas </w:t>
      </w:r>
      <w:r w:rsidR="00F95F15">
        <w:rPr>
          <w:rFonts w:ascii="Times New Roman" w:hAnsi="Times New Roman" w:cs="Times New Roman"/>
          <w:sz w:val="22"/>
          <w:szCs w:val="22"/>
        </w:rPr>
        <w:t xml:space="preserve">(ar Ekspertas) </w:t>
      </w:r>
      <w:r w:rsidRPr="00525517">
        <w:rPr>
          <w:rFonts w:ascii="Times New Roman" w:hAnsi="Times New Roman" w:cs="Times New Roman"/>
          <w:sz w:val="22"/>
          <w:szCs w:val="22"/>
        </w:rPr>
        <w:t xml:space="preserve">yra </w:t>
      </w:r>
      <w:r w:rsidR="00F62CEA">
        <w:rPr>
          <w:rFonts w:ascii="Times New Roman" w:hAnsi="Times New Roman" w:cs="Times New Roman"/>
          <w:sz w:val="22"/>
          <w:szCs w:val="22"/>
        </w:rPr>
        <w:t xml:space="preserve">ir/ar </w:t>
      </w:r>
      <w:proofErr w:type="spellStart"/>
      <w:r w:rsidRPr="00525517">
        <w:rPr>
          <w:rFonts w:ascii="Times New Roman" w:hAnsi="Times New Roman" w:cs="Times New Roman"/>
          <w:sz w:val="22"/>
          <w:szCs w:val="22"/>
        </w:rPr>
        <w:t>konsoliduotojas</w:t>
      </w:r>
      <w:proofErr w:type="spellEnd"/>
      <w:r w:rsidRPr="00525517">
        <w:rPr>
          <w:rFonts w:ascii="Times New Roman" w:hAnsi="Times New Roman" w:cs="Times New Roman"/>
          <w:sz w:val="22"/>
          <w:szCs w:val="22"/>
        </w:rPr>
        <w:t>, tokiu atveju Paslaugų teikėjas</w:t>
      </w:r>
      <w:r w:rsidR="00F95F15">
        <w:rPr>
          <w:rFonts w:ascii="Times New Roman" w:hAnsi="Times New Roman" w:cs="Times New Roman"/>
          <w:sz w:val="22"/>
          <w:szCs w:val="22"/>
        </w:rPr>
        <w:t xml:space="preserve"> (ar Ekspertas)</w:t>
      </w:r>
      <w:r w:rsidRPr="00525517">
        <w:rPr>
          <w:rFonts w:ascii="Times New Roman" w:hAnsi="Times New Roman" w:cs="Times New Roman"/>
          <w:sz w:val="22"/>
          <w:szCs w:val="22"/>
        </w:rPr>
        <w:t xml:space="preserve"> turi pirmiausia įvertinti paraišką, o paraišką įvertinus kitam </w:t>
      </w:r>
      <w:r w:rsidR="00F95F15">
        <w:rPr>
          <w:rFonts w:ascii="Times New Roman" w:hAnsi="Times New Roman" w:cs="Times New Roman"/>
          <w:sz w:val="22"/>
          <w:szCs w:val="22"/>
        </w:rPr>
        <w:t>Ekspertui</w:t>
      </w:r>
      <w:r w:rsidRPr="00525517">
        <w:rPr>
          <w:rFonts w:ascii="Times New Roman" w:hAnsi="Times New Roman" w:cs="Times New Roman"/>
          <w:sz w:val="22"/>
          <w:szCs w:val="22"/>
        </w:rPr>
        <w:t xml:space="preserve">, konsoliduoti vertinimą. Esant poreikiui, bendradarbiauti su kitu </w:t>
      </w:r>
      <w:r w:rsidR="00F95F15">
        <w:rPr>
          <w:rFonts w:ascii="Times New Roman" w:hAnsi="Times New Roman" w:cs="Times New Roman"/>
          <w:sz w:val="22"/>
          <w:szCs w:val="22"/>
        </w:rPr>
        <w:t>Ekspertu</w:t>
      </w:r>
      <w:r w:rsidRPr="00525517">
        <w:rPr>
          <w:rFonts w:ascii="Times New Roman" w:hAnsi="Times New Roman" w:cs="Times New Roman"/>
          <w:sz w:val="22"/>
          <w:szCs w:val="22"/>
        </w:rPr>
        <w:t>.</w:t>
      </w:r>
    </w:p>
    <w:p w14:paraId="39486098" w14:textId="1CCA610B"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Jeigu </w:t>
      </w:r>
      <w:r w:rsidR="00F95F15">
        <w:rPr>
          <w:rFonts w:ascii="Times New Roman" w:hAnsi="Times New Roman" w:cs="Times New Roman"/>
          <w:sz w:val="22"/>
          <w:szCs w:val="22"/>
        </w:rPr>
        <w:t>Ekspertas</w:t>
      </w:r>
      <w:r w:rsidR="00F95F15" w:rsidRPr="00525517">
        <w:rPr>
          <w:rFonts w:ascii="Times New Roman" w:hAnsi="Times New Roman" w:cs="Times New Roman"/>
          <w:sz w:val="22"/>
          <w:szCs w:val="22"/>
        </w:rPr>
        <w:t xml:space="preserve"> </w:t>
      </w:r>
      <w:r w:rsidRPr="00525517">
        <w:rPr>
          <w:rFonts w:ascii="Times New Roman" w:hAnsi="Times New Roman" w:cs="Times New Roman"/>
          <w:sz w:val="22"/>
          <w:szCs w:val="22"/>
        </w:rPr>
        <w:t xml:space="preserve">nėra </w:t>
      </w:r>
      <w:proofErr w:type="spellStart"/>
      <w:r w:rsidRPr="00525517">
        <w:rPr>
          <w:rFonts w:ascii="Times New Roman" w:hAnsi="Times New Roman" w:cs="Times New Roman"/>
          <w:sz w:val="22"/>
          <w:szCs w:val="22"/>
        </w:rPr>
        <w:t>konsoliduotojas</w:t>
      </w:r>
      <w:proofErr w:type="spellEnd"/>
      <w:r w:rsidRPr="00525517">
        <w:rPr>
          <w:rFonts w:ascii="Times New Roman" w:hAnsi="Times New Roman" w:cs="Times New Roman"/>
          <w:sz w:val="22"/>
          <w:szCs w:val="22"/>
        </w:rPr>
        <w:t xml:space="preserve">, tačiau paraiškos </w:t>
      </w:r>
      <w:proofErr w:type="spellStart"/>
      <w:r w:rsidR="00F95F15">
        <w:rPr>
          <w:rFonts w:ascii="Times New Roman" w:hAnsi="Times New Roman" w:cs="Times New Roman"/>
          <w:sz w:val="22"/>
          <w:szCs w:val="22"/>
        </w:rPr>
        <w:t>K</w:t>
      </w:r>
      <w:r w:rsidR="00F95F15" w:rsidRPr="00525517">
        <w:rPr>
          <w:rFonts w:ascii="Times New Roman" w:hAnsi="Times New Roman" w:cs="Times New Roman"/>
          <w:sz w:val="22"/>
          <w:szCs w:val="22"/>
        </w:rPr>
        <w:t>onsoliduotojas</w:t>
      </w:r>
      <w:proofErr w:type="spellEnd"/>
      <w:r w:rsidR="00F95F15" w:rsidRPr="00525517">
        <w:rPr>
          <w:rFonts w:ascii="Times New Roman" w:hAnsi="Times New Roman" w:cs="Times New Roman"/>
          <w:sz w:val="22"/>
          <w:szCs w:val="22"/>
        </w:rPr>
        <w:t xml:space="preserve"> </w:t>
      </w:r>
      <w:r w:rsidRPr="00525517">
        <w:rPr>
          <w:rFonts w:ascii="Times New Roman" w:hAnsi="Times New Roman" w:cs="Times New Roman"/>
          <w:sz w:val="22"/>
          <w:szCs w:val="22"/>
        </w:rPr>
        <w:t xml:space="preserve">kreipiasi konsultacijai į </w:t>
      </w:r>
      <w:r w:rsidR="00F95F15">
        <w:rPr>
          <w:rFonts w:ascii="Times New Roman" w:hAnsi="Times New Roman" w:cs="Times New Roman"/>
          <w:sz w:val="22"/>
          <w:szCs w:val="22"/>
        </w:rPr>
        <w:t>Ekspertą</w:t>
      </w:r>
      <w:r w:rsidRPr="00525517">
        <w:rPr>
          <w:rFonts w:ascii="Times New Roman" w:hAnsi="Times New Roman" w:cs="Times New Roman"/>
          <w:sz w:val="22"/>
          <w:szCs w:val="22"/>
        </w:rPr>
        <w:t>, bendradarbiauti su konsoliduojančiu.</w:t>
      </w:r>
    </w:p>
    <w:p w14:paraId="28AE7B97"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Sudarius Preliminarią sutartį ir Paslaugos gavėjui kreipiantis dėl pagrindinės sutarties sudarymo – sudaryti pagrindinę sutartį.</w:t>
      </w:r>
    </w:p>
    <w:p w14:paraId="48C81790"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Kilus ginčui dėl paraiškos vertinimo, kurį atliko Paslaugos teikėjas, teikti raštiškus paaiškinimus į keliamus klausimus susijusius su paraiškos vertinimu, taip pat, esant poreikiui dalyvauti ginčus sprendžiančių institucijų posėdžiuose. Ši pareiga galioja ir po sutarties galiojimo termino pasibaigimo.</w:t>
      </w:r>
    </w:p>
    <w:p w14:paraId="3F3CC2A2"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teikėjo teisės:</w:t>
      </w:r>
    </w:p>
    <w:p w14:paraId="19039A18"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Gauti visą informaciją iš Paslaugų gavėjo, kuri yra būtina Paslaugų teikėjo šia Sutartimi prisiimtų įsipareigojimų vykdymui;</w:t>
      </w:r>
    </w:p>
    <w:p w14:paraId="3A3B4B02"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Nutraukti Sutartį Sutarties 7.10 punkte nurodytais atvejais.</w:t>
      </w:r>
    </w:p>
    <w:p w14:paraId="0FB95FB9"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Gauti atlygį už tinkamai ir laiku suteiktas Paslaugas.</w:t>
      </w:r>
    </w:p>
    <w:p w14:paraId="559A076F"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Parduoti papildomas Paslaugas Preliminarios sutarties nustatyta tvarka.</w:t>
      </w:r>
    </w:p>
    <w:p w14:paraId="111C1541"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lastRenderedPageBreak/>
        <w:t>Paslaugų gavėjo pareigos:</w:t>
      </w:r>
    </w:p>
    <w:p w14:paraId="7D680F9D"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Priimti kokybiškai ir laiku atliktas Paslaugas iš Paslaugų teikėjo šioje Sutartyje numatytomis sąlygomis;</w:t>
      </w:r>
    </w:p>
    <w:p w14:paraId="1C2BF24C"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Sutartyje numatyta tvarka sumokėti Paslaugų teikėjui už tinkamai ir laiku suteiktas Paslaugas;</w:t>
      </w:r>
    </w:p>
    <w:p w14:paraId="5CFB159D"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Teikti Paslaugų teikėjui visą informaciją, kuri yra būtina Paslaugų teikėjo šia Sutartimi prisiimtų įsipareigojimų vykdymui.</w:t>
      </w:r>
    </w:p>
    <w:p w14:paraId="2779173B"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gavėjo teisės:</w:t>
      </w:r>
    </w:p>
    <w:p w14:paraId="6B7CFB30"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teikėjui nevykdant šia Sutartimi prisiimtų įsipareigojimų reikalauti jų vykdymo ir (ar) reikalauti šioje sutartyje nurodyto dydžio delspinigių.</w:t>
      </w:r>
    </w:p>
    <w:p w14:paraId="34BD4897"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Nutraukti Sutartį Sutarties 11.3 punkte nurodytais atvejais.</w:t>
      </w:r>
    </w:p>
    <w:p w14:paraId="5C968EE9" w14:textId="77777777" w:rsidR="00D449A7" w:rsidRPr="00525517" w:rsidRDefault="00D449A7" w:rsidP="00D449A7">
      <w:pPr>
        <w:pStyle w:val="Pagrindinistekstas"/>
        <w:spacing w:after="0" w:line="240" w:lineRule="auto"/>
        <w:jc w:val="center"/>
        <w:rPr>
          <w:rFonts w:ascii="Times New Roman" w:hAnsi="Times New Roman" w:cs="Times New Roman"/>
          <w:sz w:val="22"/>
          <w:szCs w:val="22"/>
        </w:rPr>
      </w:pPr>
    </w:p>
    <w:p w14:paraId="16F57A7B"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SUTARTIES ŠALIŲ ATSAKOMYBĖ</w:t>
      </w:r>
    </w:p>
    <w:p w14:paraId="6268817F"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5E3CC38B" w14:textId="0EEEAB05"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Pagrindinė sutartis įsigalioja nuo jos pasirašymo </w:t>
      </w:r>
      <w:r w:rsidR="00525517">
        <w:rPr>
          <w:rFonts w:ascii="Times New Roman" w:hAnsi="Times New Roman" w:cs="Times New Roman"/>
          <w:sz w:val="22"/>
          <w:szCs w:val="22"/>
        </w:rPr>
        <w:t>ir užregistravimo pas Paslaugų gavėją dienos</w:t>
      </w:r>
      <w:r w:rsidRPr="00525517">
        <w:rPr>
          <w:rFonts w:ascii="Times New Roman" w:hAnsi="Times New Roman" w:cs="Times New Roman"/>
          <w:sz w:val="22"/>
          <w:szCs w:val="22"/>
        </w:rPr>
        <w:t xml:space="preserve"> ir galioja iki visiško įsipareigojimų įvykdymo. Pagrindinėse sutartyse gali būti taikomos sankcijos už prievolių nevykdymą ar netinkama vykdymą.</w:t>
      </w:r>
    </w:p>
    <w:p w14:paraId="5C26A69A" w14:textId="1AF99520"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teikėjas, laiku neįvykdęs Sutartyje numatytų įsipareigojimų, Paslaugų gavėjo reikalavimu, moka 0,02 (dviejų šimtųjų) procentų dydžio delspinigius nuo Paslaugų kainos už kiekvieną pavėluotą dieną.</w:t>
      </w:r>
    </w:p>
    <w:p w14:paraId="51D24C7E"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gavėjui, laiku neatsiskaičiusi su Paslaugų teikėju, Paslaugų teikėjo reikalavimu, moka Paslaugų teikėjui 0,02 (dviejų šimtųjų) procentų dydžio delspinigius už kiekvieną pavėluotą dieną nuo laiku nesumokėtos sumos.</w:t>
      </w:r>
    </w:p>
    <w:p w14:paraId="0BCD62DB" w14:textId="283694D9"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Šios Sutarties 7.</w:t>
      </w:r>
      <w:r w:rsidR="00F95F15">
        <w:rPr>
          <w:rFonts w:ascii="Times New Roman" w:hAnsi="Times New Roman" w:cs="Times New Roman"/>
          <w:sz w:val="22"/>
          <w:szCs w:val="22"/>
        </w:rPr>
        <w:t>2</w:t>
      </w:r>
      <w:r w:rsidR="00F95F15" w:rsidRPr="00525517">
        <w:rPr>
          <w:rFonts w:ascii="Times New Roman" w:hAnsi="Times New Roman" w:cs="Times New Roman"/>
          <w:sz w:val="22"/>
          <w:szCs w:val="22"/>
        </w:rPr>
        <w:t xml:space="preserve"> </w:t>
      </w:r>
      <w:r w:rsidRPr="00525517">
        <w:rPr>
          <w:rFonts w:ascii="Times New Roman" w:hAnsi="Times New Roman" w:cs="Times New Roman"/>
          <w:sz w:val="22"/>
          <w:szCs w:val="22"/>
        </w:rPr>
        <w:t>– 7.</w:t>
      </w:r>
      <w:r w:rsidR="00F95F15">
        <w:rPr>
          <w:rFonts w:ascii="Times New Roman" w:hAnsi="Times New Roman" w:cs="Times New Roman"/>
          <w:sz w:val="22"/>
          <w:szCs w:val="22"/>
        </w:rPr>
        <w:t>3</w:t>
      </w:r>
      <w:r w:rsidR="00F95F15" w:rsidRPr="00525517">
        <w:rPr>
          <w:rFonts w:ascii="Times New Roman" w:hAnsi="Times New Roman" w:cs="Times New Roman"/>
          <w:sz w:val="22"/>
          <w:szCs w:val="22"/>
        </w:rPr>
        <w:t xml:space="preserve"> </w:t>
      </w:r>
      <w:r w:rsidRPr="00525517">
        <w:rPr>
          <w:rFonts w:ascii="Times New Roman" w:hAnsi="Times New Roman" w:cs="Times New Roman"/>
          <w:sz w:val="22"/>
          <w:szCs w:val="22"/>
        </w:rPr>
        <w:t>punktuose nurodyti delspinigiai turi būti sumokėti ne vėliau kaip per 30 (trisdešimt) kalendorinių dienų nuo atitinkamos Šalies reikalavimo gavimo dienos.</w:t>
      </w:r>
    </w:p>
    <w:p w14:paraId="6C6E9164"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Sutarties Šalis, dėl kurios neteisėto veikimo ir (ar) neveikimo kita Sutarties Šalis ir (ar) tretieji asmenys patyrė žalą (nuostolius) įsipareigoja visiškai tokią žalą (nuostolius) atlyginti, jei žala atsirado dėl vienos iš Šalies kaltės.</w:t>
      </w:r>
    </w:p>
    <w:p w14:paraId="68CC9D9D"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Šalis nėra laikoma atsakinga už bet kokių įsipareigojimų pagal šią Sutartį nevykdymą ar dalinį nevykdymą, jeigu Šalis įrodo kad tai įvyko dėl nenugalimos jėgos (</w:t>
      </w:r>
      <w:r w:rsidRPr="00525517">
        <w:rPr>
          <w:rFonts w:ascii="Times New Roman" w:hAnsi="Times New Roman" w:cs="Times New Roman"/>
          <w:i/>
          <w:iCs/>
          <w:sz w:val="22"/>
          <w:szCs w:val="22"/>
        </w:rPr>
        <w:t>force majeure</w:t>
      </w:r>
      <w:r w:rsidRPr="00525517">
        <w:rPr>
          <w:rFonts w:ascii="Times New Roman" w:hAnsi="Times New Roman" w:cs="Times New Roman"/>
          <w:sz w:val="22"/>
          <w:szCs w:val="22"/>
        </w:rPr>
        <w:t>) aplinkybių.</w:t>
      </w:r>
    </w:p>
    <w:p w14:paraId="0CC78CA5"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Nenugalimos jėgos (</w:t>
      </w:r>
      <w:r w:rsidRPr="00525517">
        <w:rPr>
          <w:rFonts w:ascii="Times New Roman" w:hAnsi="Times New Roman" w:cs="Times New Roman"/>
          <w:i/>
          <w:iCs/>
          <w:sz w:val="22"/>
          <w:szCs w:val="22"/>
        </w:rPr>
        <w:t>force majeure</w:t>
      </w:r>
      <w:r w:rsidRPr="00525517">
        <w:rPr>
          <w:rFonts w:ascii="Times New Roman" w:hAnsi="Times New Roman" w:cs="Times New Roman"/>
          <w:sz w:val="22"/>
          <w:szCs w:val="22"/>
        </w:rPr>
        <w:t>) aplinkybėmis laikomos aplinkybės, nurodytos Lietuvos Respublikos civilinio kodekso 6.212 straipsnyje ir Atleidimo nuo atsakomybės esant nenugalimos jėgos (</w:t>
      </w:r>
      <w:r w:rsidRPr="00525517">
        <w:rPr>
          <w:rFonts w:ascii="Times New Roman" w:hAnsi="Times New Roman" w:cs="Times New Roman"/>
          <w:i/>
          <w:iCs/>
          <w:sz w:val="22"/>
          <w:szCs w:val="22"/>
        </w:rPr>
        <w:t>force majeure</w:t>
      </w:r>
      <w:r w:rsidRPr="00525517">
        <w:rPr>
          <w:rFonts w:ascii="Times New Roman" w:hAnsi="Times New Roman" w:cs="Times New Roman"/>
          <w:sz w:val="22"/>
          <w:szCs w:val="22"/>
        </w:rPr>
        <w:t>) aplinkybėms taisyklėse, patvirtintose Lietuvos Respublikos Vyriausybės 1996 m. liepos 15d. nutarimu Nr. 840 ,,Dėl atleidimo nuo atsakomybės esant nenugalimos jėgos (</w:t>
      </w:r>
      <w:r w:rsidRPr="00525517">
        <w:rPr>
          <w:rFonts w:ascii="Times New Roman" w:hAnsi="Times New Roman" w:cs="Times New Roman"/>
          <w:i/>
          <w:iCs/>
          <w:sz w:val="22"/>
          <w:szCs w:val="22"/>
        </w:rPr>
        <w:t>force majeure</w:t>
      </w:r>
      <w:r w:rsidRPr="00525517">
        <w:rPr>
          <w:rFonts w:ascii="Times New Roman" w:hAnsi="Times New Roman" w:cs="Times New Roman"/>
          <w:sz w:val="22"/>
          <w:szCs w:val="22"/>
        </w:rPr>
        <w:t>) aplinkybėms taisyklių patvirtinimo“.</w:t>
      </w:r>
    </w:p>
    <w:p w14:paraId="5E6B4C0A"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Šalys turi teisę nutraukti Pagrindinę sutartį Šalių susitarimu.</w:t>
      </w:r>
    </w:p>
    <w:p w14:paraId="5550FB04"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gavėjas turi teisę nutraukti Pagrindinę sutartį vienašališkai ne teismo tvarka be išankstinio įspėjimo ir reikalauti žalos atlyginimo, jeigu Paslaugų teikėjas nustatytais šioje sutartyje terminais nesuteikia Paslaugų arba jas teikia netinkamai arba pažeidžia Nešališkumo ir konfidencialumo deklaracijos nuostatas.</w:t>
      </w:r>
    </w:p>
    <w:p w14:paraId="1EBAAB10" w14:textId="77777777" w:rsidR="00D449A7" w:rsidRPr="00525517" w:rsidRDefault="00D449A7" w:rsidP="00D449A7">
      <w:pPr>
        <w:pStyle w:val="Pagrindinistekstas"/>
        <w:spacing w:after="0" w:line="240" w:lineRule="auto"/>
        <w:ind w:left="709"/>
        <w:rPr>
          <w:rFonts w:ascii="Times New Roman" w:hAnsi="Times New Roman" w:cs="Times New Roman"/>
          <w:sz w:val="22"/>
          <w:szCs w:val="22"/>
        </w:rPr>
      </w:pPr>
    </w:p>
    <w:p w14:paraId="7A4139C9"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 xml:space="preserve">PASLAUGŲ TEIKĖJO, SU KURIUO BUS SUDAROMA PAGRINDINĖ </w:t>
      </w:r>
    </w:p>
    <w:p w14:paraId="3352BDF8" w14:textId="77777777" w:rsidR="00D449A7" w:rsidRPr="00525517" w:rsidRDefault="00D449A7" w:rsidP="00D449A7">
      <w:pPr>
        <w:pStyle w:val="Pagrindinistekstas"/>
        <w:spacing w:after="0" w:line="240" w:lineRule="auto"/>
        <w:ind w:left="360"/>
        <w:jc w:val="center"/>
        <w:rPr>
          <w:rFonts w:ascii="Times New Roman" w:hAnsi="Times New Roman" w:cs="Times New Roman"/>
          <w:b/>
          <w:bCs/>
          <w:sz w:val="22"/>
          <w:szCs w:val="22"/>
        </w:rPr>
      </w:pPr>
      <w:r w:rsidRPr="00525517">
        <w:rPr>
          <w:rFonts w:ascii="Times New Roman" w:hAnsi="Times New Roman" w:cs="Times New Roman"/>
          <w:b/>
          <w:bCs/>
          <w:sz w:val="22"/>
          <w:szCs w:val="22"/>
        </w:rPr>
        <w:t>SUTARTIS, NUSTATYMO TVARKA</w:t>
      </w:r>
    </w:p>
    <w:p w14:paraId="084EA6F1" w14:textId="77777777" w:rsidR="00D449A7" w:rsidRPr="00525517" w:rsidRDefault="00D449A7" w:rsidP="00D449A7">
      <w:pPr>
        <w:pStyle w:val="Pagrindinistekstas"/>
        <w:spacing w:after="0" w:line="240" w:lineRule="auto"/>
        <w:ind w:firstLine="709"/>
        <w:jc w:val="center"/>
        <w:rPr>
          <w:rFonts w:ascii="Times New Roman" w:hAnsi="Times New Roman" w:cs="Times New Roman"/>
          <w:b/>
          <w:bCs/>
          <w:sz w:val="22"/>
          <w:szCs w:val="22"/>
        </w:rPr>
      </w:pPr>
    </w:p>
    <w:p w14:paraId="4C6728D7"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Pasaugų teikėjas, su kuriuo bus sudaroma Pagrindinė sutartis dėl Paslaugų teikimo atrenkamas neatnaujinant varžymosi būdu;</w:t>
      </w:r>
    </w:p>
    <w:p w14:paraId="2C96B046"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Neatnaujinant varžymosi Pagrindinė sutartis sudaroma 4 skyriuje nustatyta tvarka.</w:t>
      </w:r>
    </w:p>
    <w:p w14:paraId="2BF5440C"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Neatnaujinus varžymosi Pagrindinės sutartys raštu gali būti sudaromos visais atvejais laikantis Preliminariosios sutarties 4 skyriuje nustatytų Paslaugų paskirstymo. Pagrindinė sutartis sudaroma tokiomis pačiomis sąlygomis, kokios nustatytos šioje Preliminarioje sutartyje, arba patikslintomis, o jeigu būtina, kitomis nei Preliminarioje sutartyje nustatytomis sąlygomis (nedarant esminių pakeitimų).</w:t>
      </w:r>
    </w:p>
    <w:p w14:paraId="7B40594C"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gavėjas, apie Pagrindinių sutarčių sudarymą, informuoja teikėjus (elektroniniu paštu) sudariusius Preliminariąsias sutartis dėl tos pačios pirkimo dalies (pateikiama informacija su kiek teikėjų sudaryta sutarčių ir dėl kokio paraiškų vertinimo skaičiaus). Paslaugų gavėjas nuasmenina asmens duomenis.</w:t>
      </w:r>
    </w:p>
    <w:p w14:paraId="6EAEA9C0"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590E128F"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PAGRINDINIŲ SUTARČIŲ SUDARYMO TVARKA</w:t>
      </w:r>
    </w:p>
    <w:p w14:paraId="0BEAD1A4"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4A794450"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Pagrindinė sutartis Preliminariosios sutarties pagrindu gali būti sudaroma nuo Preliminariosios sutarties sudarymo momento.</w:t>
      </w:r>
    </w:p>
    <w:p w14:paraId="293E92B2"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Sudarant Pagrindinę sutartį Šalys negali keisti esminių Sutarties sąlygų.</w:t>
      </w:r>
    </w:p>
    <w:p w14:paraId="608E8423" w14:textId="0845A613"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Jei kviečiamas sudaryti Pagrindinę sutartį Paslaugų teikėjas raštu atsisako ją sudaryti pasiūlytomis sąlygomis, Paslaugų gavėjas siūlo sudaryti Pagrindinę sutartį kitam Paslaugų tiekėjui, kurio pasiūlymas pripažintas sekančiu geriausiu. Jei nei vienas iš Paslaugos teikėjų, pateikusių pasiūlymus (kurie nebuvo atmesti) nesudaro Pagrindinės sutarties, Paslaugų gavėjas turi teisę atnaujinti varžymąsi dėl Paslaugų vykdyti iš naujo arba teisės aktų nustatyta tvarka įsigyti Paslaugas iš trečiųjų asmenų.</w:t>
      </w:r>
    </w:p>
    <w:p w14:paraId="56702BDF"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284FFF34" w14:textId="0DAC717E" w:rsidR="00D449A7" w:rsidRPr="00525517" w:rsidRDefault="00D449A7" w:rsidP="00D449A7">
      <w:pPr>
        <w:pStyle w:val="Sraopastraipa"/>
        <w:numPr>
          <w:ilvl w:val="0"/>
          <w:numId w:val="2"/>
        </w:numPr>
        <w:tabs>
          <w:tab w:val="left" w:pos="709"/>
        </w:tabs>
        <w:spacing w:after="0" w:line="240" w:lineRule="auto"/>
        <w:jc w:val="center"/>
        <w:rPr>
          <w:rFonts w:ascii="Times New Roman" w:hAnsi="Times New Roman" w:cs="Times New Roman"/>
          <w:b/>
          <w:sz w:val="22"/>
          <w:szCs w:val="22"/>
        </w:rPr>
      </w:pPr>
      <w:r w:rsidRPr="00525517">
        <w:rPr>
          <w:rFonts w:ascii="Times New Roman" w:hAnsi="Times New Roman" w:cs="Times New Roman"/>
          <w:b/>
          <w:sz w:val="22"/>
          <w:szCs w:val="22"/>
        </w:rPr>
        <w:t xml:space="preserve">PASLAUGŲ TEIKĖJŲ ATITIKIMAS </w:t>
      </w:r>
      <w:r w:rsidR="00525517">
        <w:rPr>
          <w:rFonts w:ascii="Times New Roman" w:hAnsi="Times New Roman" w:cs="Times New Roman"/>
          <w:b/>
          <w:sz w:val="22"/>
          <w:szCs w:val="22"/>
        </w:rPr>
        <w:t xml:space="preserve">SKELBIAMOS APKLAUSOS SĄLYGOSE </w:t>
      </w:r>
      <w:r w:rsidRPr="00525517">
        <w:rPr>
          <w:rFonts w:ascii="Times New Roman" w:hAnsi="Times New Roman" w:cs="Times New Roman"/>
          <w:b/>
          <w:sz w:val="22"/>
          <w:szCs w:val="22"/>
        </w:rPr>
        <w:t>NUMATYTIEMS KVALIFIKACINIAMS REIKALAVIMAMS PRELIMINARIOSIOS SUTARTIES GALIOJIMO METU</w:t>
      </w:r>
    </w:p>
    <w:p w14:paraId="1FFE24AA" w14:textId="77777777" w:rsidR="00D449A7" w:rsidRPr="00525517" w:rsidRDefault="00D449A7" w:rsidP="00D449A7">
      <w:pPr>
        <w:tabs>
          <w:tab w:val="left" w:pos="709"/>
        </w:tabs>
        <w:rPr>
          <w:rFonts w:ascii="Times New Roman" w:hAnsi="Times New Roman" w:cs="Times New Roman"/>
          <w:b/>
          <w:sz w:val="22"/>
          <w:szCs w:val="22"/>
          <w:highlight w:val="yellow"/>
        </w:rPr>
      </w:pPr>
    </w:p>
    <w:p w14:paraId="73D15F21" w14:textId="77777777" w:rsidR="00D449A7" w:rsidRPr="00525517" w:rsidRDefault="00D449A7" w:rsidP="00D449A7">
      <w:pPr>
        <w:pStyle w:val="Pagrindinistekstas"/>
        <w:numPr>
          <w:ilvl w:val="1"/>
          <w:numId w:val="2"/>
        </w:numPr>
        <w:tabs>
          <w:tab w:val="left" w:pos="567"/>
        </w:tabs>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Paslaugos teikėjas įsipareigoja užtikrinti, kad jis atitiks Pirkimo sąlygose numatytus kvalifikacinius ir kitus reikalavimus šios Preliminariosios sutarties ir su jais sudarytų Pagrindinių sutarčių galiojimo metu.</w:t>
      </w:r>
    </w:p>
    <w:p w14:paraId="423B58DE" w14:textId="77777777" w:rsidR="00D449A7" w:rsidRPr="00525517" w:rsidRDefault="00D449A7" w:rsidP="00D449A7">
      <w:pPr>
        <w:pStyle w:val="Pagrindinistekstas"/>
        <w:numPr>
          <w:ilvl w:val="1"/>
          <w:numId w:val="2"/>
        </w:numPr>
        <w:tabs>
          <w:tab w:val="left" w:pos="567"/>
        </w:tabs>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Jei dėl bet kokių priežasčių paaiškėja, jog Paslaugos teikėjas neatitinka bet kurio iš Pirkimo sąlygose numatytų kvalifikacinių reikalavimų ir Paslaugų gavėjui paprašius per šios nurodytą protingą terminą šio neatitikimo nepašalina, Paslaugų gavėjas turi teisę nutraukti Preliminariąją sutartį su tokiu Teikėju. Su Teikėju, neatitinkančiu bet kurio iš Konkurso sąlygose numatytų kvalifikacinių reikalavimų, Perkančioji organizacija turi teisę nesudaryti Pagrindinės sutarties ir/ar nesiųsti prašymo teikti pasiūlymus. </w:t>
      </w:r>
    </w:p>
    <w:p w14:paraId="79CD1B6E" w14:textId="7300EB9C" w:rsidR="00D449A7" w:rsidRPr="00525517" w:rsidRDefault="00F95F15" w:rsidP="00D449A7">
      <w:pPr>
        <w:pStyle w:val="Pagrindinistekstas"/>
        <w:spacing w:after="0" w:line="240" w:lineRule="auto"/>
        <w:ind w:firstLine="709"/>
        <w:rPr>
          <w:rFonts w:ascii="Times New Roman" w:hAnsi="Times New Roman" w:cs="Times New Roman"/>
          <w:sz w:val="22"/>
          <w:szCs w:val="22"/>
        </w:rPr>
      </w:pPr>
      <w:r>
        <w:rPr>
          <w:rFonts w:ascii="Times New Roman" w:hAnsi="Times New Roman" w:cs="Times New Roman"/>
          <w:sz w:val="22"/>
          <w:szCs w:val="22"/>
        </w:rPr>
        <w:t>10.3. Paslaugos gavėjas</w:t>
      </w:r>
      <w:r w:rsidR="00D449A7" w:rsidRPr="00525517">
        <w:rPr>
          <w:rFonts w:ascii="Times New Roman" w:hAnsi="Times New Roman" w:cs="Times New Roman"/>
          <w:sz w:val="22"/>
          <w:szCs w:val="22"/>
        </w:rPr>
        <w:t xml:space="preserve"> turi teisę nutraukti Preliminarią sutartį, jei Paslaugos teikėjas nuo kvietimo sudaryti pagrindinę sutartį jos nesudaro per 3 darbo dienas.</w:t>
      </w:r>
    </w:p>
    <w:p w14:paraId="4CA2428C"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07DFCACE" w14:textId="77777777" w:rsidR="00D449A7" w:rsidRPr="00F95F15" w:rsidRDefault="00D449A7" w:rsidP="00D449A7">
      <w:pPr>
        <w:pStyle w:val="Pagrindinistekstas"/>
        <w:numPr>
          <w:ilvl w:val="0"/>
          <w:numId w:val="2"/>
        </w:numPr>
        <w:spacing w:after="0" w:line="240" w:lineRule="auto"/>
        <w:jc w:val="center"/>
        <w:rPr>
          <w:rFonts w:ascii="Times New Roman" w:hAnsi="Times New Roman" w:cs="Times New Roman"/>
          <w:sz w:val="22"/>
          <w:szCs w:val="22"/>
        </w:rPr>
      </w:pPr>
      <w:r w:rsidRPr="00F95F15">
        <w:rPr>
          <w:rFonts w:ascii="Times New Roman" w:hAnsi="Times New Roman" w:cs="Times New Roman"/>
          <w:b/>
          <w:bCs/>
          <w:sz w:val="22"/>
          <w:szCs w:val="22"/>
        </w:rPr>
        <w:t>PRELIMINARIOS SUTARTIES ĮSIGALIOJIMAS, KEITIMAS IR PASIBAIGIMAS</w:t>
      </w:r>
    </w:p>
    <w:p w14:paraId="2F74016D" w14:textId="77777777" w:rsidR="00D449A7" w:rsidRPr="00525517" w:rsidRDefault="00D449A7" w:rsidP="00D449A7">
      <w:pPr>
        <w:pStyle w:val="Pagrindinistekstas"/>
        <w:spacing w:after="0" w:line="240" w:lineRule="auto"/>
        <w:ind w:firstLine="709"/>
        <w:jc w:val="center"/>
        <w:rPr>
          <w:rFonts w:ascii="Times New Roman" w:hAnsi="Times New Roman" w:cs="Times New Roman"/>
          <w:b/>
          <w:bCs/>
          <w:sz w:val="22"/>
          <w:szCs w:val="22"/>
        </w:rPr>
      </w:pPr>
    </w:p>
    <w:p w14:paraId="10677C1B" w14:textId="42866A36" w:rsidR="00D449A7" w:rsidRPr="00033CFB" w:rsidRDefault="00D449A7" w:rsidP="00D449A7">
      <w:pPr>
        <w:pStyle w:val="Pagrindinistekstas"/>
        <w:numPr>
          <w:ilvl w:val="1"/>
          <w:numId w:val="2"/>
        </w:numPr>
        <w:tabs>
          <w:tab w:val="num" w:pos="567"/>
        </w:tabs>
        <w:spacing w:after="0" w:line="240" w:lineRule="auto"/>
        <w:ind w:left="0" w:firstLine="709"/>
        <w:rPr>
          <w:rFonts w:ascii="Times New Roman" w:hAnsi="Times New Roman" w:cs="Times New Roman"/>
          <w:sz w:val="22"/>
          <w:szCs w:val="22"/>
        </w:rPr>
      </w:pPr>
      <w:r w:rsidRPr="00033CFB">
        <w:rPr>
          <w:rFonts w:ascii="Times New Roman" w:hAnsi="Times New Roman" w:cs="Times New Roman"/>
          <w:sz w:val="22"/>
          <w:szCs w:val="22"/>
        </w:rPr>
        <w:t xml:space="preserve">Preliminarioji sutartis įsigalioja nuo jos sudarymo dienos ir galioja </w:t>
      </w:r>
      <w:r w:rsidR="00033CFB" w:rsidRPr="00033CFB">
        <w:rPr>
          <w:rFonts w:ascii="Times New Roman" w:hAnsi="Times New Roman" w:cs="Times New Roman"/>
          <w:sz w:val="22"/>
          <w:szCs w:val="22"/>
        </w:rPr>
        <w:t>8</w:t>
      </w:r>
      <w:r w:rsidRPr="00033CFB">
        <w:rPr>
          <w:rFonts w:ascii="Times New Roman" w:hAnsi="Times New Roman" w:cs="Times New Roman"/>
          <w:sz w:val="22"/>
          <w:szCs w:val="22"/>
        </w:rPr>
        <w:t>(</w:t>
      </w:r>
      <w:r w:rsidR="00033CFB" w:rsidRPr="00033CFB">
        <w:rPr>
          <w:rFonts w:ascii="Times New Roman" w:hAnsi="Times New Roman" w:cs="Times New Roman"/>
          <w:sz w:val="22"/>
          <w:szCs w:val="22"/>
        </w:rPr>
        <w:t>aštuonis</w:t>
      </w:r>
      <w:r w:rsidRPr="00033CFB">
        <w:rPr>
          <w:rFonts w:ascii="Times New Roman" w:hAnsi="Times New Roman" w:cs="Times New Roman"/>
          <w:sz w:val="22"/>
          <w:szCs w:val="22"/>
        </w:rPr>
        <w:t>) mėnesius nuo Sutarties pasirašymo dienos, jei nėra nutraukiama Preliminariojoje sutartyje nustatytais pagrindais arba iki visiško Šalių sutartinių įsipareigojimų įvykdymo. Pagrindinės sutartys negali galioti ilgiau nei Preliminarioji sutartis.</w:t>
      </w:r>
    </w:p>
    <w:p w14:paraId="6D10D28D" w14:textId="118E270F" w:rsidR="00D449A7" w:rsidRPr="00525517" w:rsidRDefault="00D449A7" w:rsidP="00D449A7">
      <w:pPr>
        <w:pStyle w:val="Pagrindinistekstas"/>
        <w:numPr>
          <w:ilvl w:val="1"/>
          <w:numId w:val="2"/>
        </w:numPr>
        <w:tabs>
          <w:tab w:val="num" w:pos="567"/>
        </w:tabs>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Preliminariosios sutarties sąlygos sutarties galiojimo laikotarpiu negali būti keičiamos, išskyrus tokias sutarties sąlygas, kurias pakeitus nebūtų pažeisti Viešųjų pirkimų įstatyme nustatyti principai ir tikslai</w:t>
      </w:r>
      <w:r w:rsidR="00525517">
        <w:rPr>
          <w:rFonts w:ascii="Times New Roman" w:hAnsi="Times New Roman" w:cs="Times New Roman"/>
          <w:sz w:val="22"/>
          <w:szCs w:val="22"/>
        </w:rPr>
        <w:t xml:space="preserve"> ir Viešųjų pirkimų įstatyme nustatytais atvejais</w:t>
      </w:r>
      <w:r w:rsidRPr="00525517">
        <w:rPr>
          <w:rFonts w:ascii="Times New Roman" w:hAnsi="Times New Roman" w:cs="Times New Roman"/>
          <w:sz w:val="22"/>
          <w:szCs w:val="22"/>
        </w:rPr>
        <w:t xml:space="preserve">. </w:t>
      </w:r>
    </w:p>
    <w:p w14:paraId="396A54A6" w14:textId="77777777" w:rsidR="00D449A7" w:rsidRPr="00525517" w:rsidRDefault="00D449A7" w:rsidP="00D449A7">
      <w:pPr>
        <w:pStyle w:val="Pagrindinistekstas"/>
        <w:numPr>
          <w:ilvl w:val="1"/>
          <w:numId w:val="2"/>
        </w:numPr>
        <w:tabs>
          <w:tab w:val="num" w:pos="567"/>
        </w:tabs>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Paslaugų gavėjas gali vienašališkai nutraukti Preliminariąją sutartį apie tai raštu įspėjus Paslaugų teikėją, jeigu Paslaugų teikėjas iš esmės pažeidė šioje Preliminariojoje sutartyje nurodytas sąlygas. Esminiu Preliminariosios sutarties pažeidimu yra laikoma: </w:t>
      </w:r>
    </w:p>
    <w:p w14:paraId="3F3E2DA9"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Paslaugų teikėjas atsisakė sudaryti Pagrindinę sutartį per 3 (tris) kalendorines dienas nuo siūlymo sudaryti Pagrindinę sutartį; </w:t>
      </w:r>
    </w:p>
    <w:p w14:paraId="4F6A7F90"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dėl Paslaugų teikėjo kaltės buvo nutraukta bent 1 (viena) šios Preliminariosios sutarties pagrindu sudaryta Pagrindinė sutartis; </w:t>
      </w:r>
    </w:p>
    <w:p w14:paraId="43ACA8FB"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Teikėjas neatitinka Kvalifikacinių reikalavimų ir šio neatitikimo nepašalina nustatyta tvarka; </w:t>
      </w:r>
    </w:p>
    <w:p w14:paraId="51DB6DB7" w14:textId="77777777" w:rsidR="00D449A7" w:rsidRPr="00525517" w:rsidRDefault="00D449A7" w:rsidP="00D449A7">
      <w:pPr>
        <w:pStyle w:val="Pagrindinistekstas"/>
        <w:numPr>
          <w:ilvl w:val="2"/>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Paslaugos teikėjas pažeidžia Nešališkumo ir konfidencialumo deklaracijos (Preliminarios sutarties Priedas Nr.1) nuostatas.</w:t>
      </w:r>
    </w:p>
    <w:p w14:paraId="6A0CD8B9"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09E329D8"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6AC907E0"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UŽ SUTARTIES VYKDYMĄ ATSAKINGI ASMENYS IR SUSIRAŠINĖJIMAS</w:t>
      </w:r>
    </w:p>
    <w:p w14:paraId="3D40165C" w14:textId="77777777" w:rsidR="00D449A7" w:rsidRPr="00525517" w:rsidRDefault="00D449A7" w:rsidP="00D449A7">
      <w:pPr>
        <w:pStyle w:val="Pagrindinistekstas"/>
        <w:spacing w:after="0" w:line="240" w:lineRule="auto"/>
        <w:ind w:left="360"/>
        <w:jc w:val="center"/>
        <w:rPr>
          <w:rFonts w:ascii="Times New Roman" w:hAnsi="Times New Roman" w:cs="Times New Roman"/>
          <w:b/>
          <w:bCs/>
          <w:sz w:val="22"/>
          <w:szCs w:val="22"/>
        </w:rPr>
      </w:pPr>
      <w:r w:rsidRPr="00525517">
        <w:rPr>
          <w:rFonts w:ascii="Times New Roman" w:hAnsi="Times New Roman" w:cs="Times New Roman"/>
          <w:b/>
          <w:bCs/>
          <w:sz w:val="22"/>
          <w:szCs w:val="22"/>
        </w:rPr>
        <w:t>TARP ŠALIŲ</w:t>
      </w:r>
    </w:p>
    <w:p w14:paraId="5EA6962C" w14:textId="77777777" w:rsidR="00D449A7" w:rsidRPr="00525517" w:rsidRDefault="00D449A7" w:rsidP="00D449A7">
      <w:pPr>
        <w:pStyle w:val="Pagrindinistekstas"/>
        <w:spacing w:after="0" w:line="240" w:lineRule="auto"/>
        <w:ind w:left="360"/>
        <w:jc w:val="center"/>
        <w:rPr>
          <w:rFonts w:ascii="Times New Roman" w:hAnsi="Times New Roman" w:cs="Times New Roman"/>
          <w:b/>
          <w:bCs/>
          <w:sz w:val="22"/>
          <w:szCs w:val="22"/>
        </w:rPr>
      </w:pPr>
    </w:p>
    <w:p w14:paraId="37DBEC27"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teikėjo atstovas, atsakingas už Sutarties vykdymą:....</w:t>
      </w:r>
    </w:p>
    <w:p w14:paraId="0AFF69AA"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Paslaugų gavėjo atstovas atsakingas už Sutarties vykdymą:....</w:t>
      </w:r>
    </w:p>
    <w:p w14:paraId="2E2368C9"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Šalių viena kitai siunčiami pranešimai gali būti siunčiami registruotu paštu, elektroniniu paštu arba įteikiami asmeniškai Sutartyje nurodytais rekvizitais.</w:t>
      </w:r>
    </w:p>
    <w:p w14:paraId="1F77C5E2" w14:textId="77777777" w:rsidR="00D449A7" w:rsidRPr="00525517" w:rsidRDefault="00D449A7" w:rsidP="00D449A7">
      <w:pPr>
        <w:pStyle w:val="Pagrindinistekstas"/>
        <w:spacing w:after="0" w:line="240" w:lineRule="auto"/>
        <w:rPr>
          <w:rFonts w:ascii="Times New Roman" w:hAnsi="Times New Roman" w:cs="Times New Roman"/>
          <w:b/>
          <w:bCs/>
          <w:sz w:val="22"/>
          <w:szCs w:val="22"/>
        </w:rPr>
      </w:pPr>
    </w:p>
    <w:p w14:paraId="50EF20EE"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lastRenderedPageBreak/>
        <w:t>BAIGIAMOSIOS NUOSTATOS</w:t>
      </w:r>
    </w:p>
    <w:p w14:paraId="00CF1C49"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247CDD7C"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Sutarčiai ir visoms iš Sutarties atsirandančioms teisėms ir pareigoms taikomi Lietuvos Respublikos teisės aktų reikalavimai. Sutartis sudaryta ir visi Sutartyje nereglamentuoti klausimai turi būti aiškinami vadovaujantis Lietuvos Respublikos teisės aktais.</w:t>
      </w:r>
    </w:p>
    <w:p w14:paraId="6549A407"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Bet kokie nesutarimai ar ginčai, kylantys tarp Šalių dėl Sutarties, sprendžiami abipusiu susitarimu. Šalims nepavykus susitarti, bet kokie ginčai ar nesutarimai, kylantys iš Sutarties, neišspręsti Šalių susitarimu, sprendžiami Lietuvos Respublikos teisės aktų nustatyta tvarka.</w:t>
      </w:r>
    </w:p>
    <w:p w14:paraId="55269EE9"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Šalys įsipareigoja ne vėliau kaip per 3 (tris) darbo dienas viena kitai pranešti apie jų rekvizitų pasikeitimą. Šalis, neįvykdžiusi šio reikalavimo, negali reikšti pretenzijų, kad kita Šalis netinkamai įvykdė savo įsipareigojimus, jei išsiuntė pranešimus arba atsiskaitė pagal paskutinius jai žinomus kitos šalies rekvizitus.</w:t>
      </w:r>
    </w:p>
    <w:p w14:paraId="45AB2444"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Ši Preliminarioji sutartis sudaryta Šalims pasirašant kvalifikuotu elektroniniu parašu vienodą teisinę galią turinčiais egzemplioriais.</w:t>
      </w:r>
    </w:p>
    <w:p w14:paraId="519B1374" w14:textId="77777777" w:rsidR="00D449A7" w:rsidRPr="00525517" w:rsidRDefault="00D449A7" w:rsidP="00D449A7">
      <w:pPr>
        <w:pStyle w:val="Pagrindinistekstas"/>
        <w:spacing w:after="0" w:line="240" w:lineRule="auto"/>
        <w:rPr>
          <w:rFonts w:ascii="Times New Roman" w:hAnsi="Times New Roman" w:cs="Times New Roman"/>
          <w:sz w:val="22"/>
          <w:szCs w:val="22"/>
        </w:rPr>
      </w:pPr>
    </w:p>
    <w:p w14:paraId="45461F4F" w14:textId="77777777" w:rsidR="00D449A7" w:rsidRPr="00525517" w:rsidRDefault="00D449A7" w:rsidP="00D449A7">
      <w:pPr>
        <w:pStyle w:val="Pagrindinistekstas"/>
        <w:numPr>
          <w:ilvl w:val="0"/>
          <w:numId w:val="2"/>
        </w:numPr>
        <w:spacing w:after="0" w:line="240" w:lineRule="auto"/>
        <w:jc w:val="center"/>
        <w:rPr>
          <w:rFonts w:ascii="Times New Roman" w:hAnsi="Times New Roman" w:cs="Times New Roman"/>
          <w:b/>
          <w:bCs/>
          <w:sz w:val="22"/>
          <w:szCs w:val="22"/>
        </w:rPr>
      </w:pPr>
      <w:r w:rsidRPr="00525517">
        <w:rPr>
          <w:rFonts w:ascii="Times New Roman" w:hAnsi="Times New Roman" w:cs="Times New Roman"/>
          <w:b/>
          <w:bCs/>
          <w:sz w:val="22"/>
          <w:szCs w:val="22"/>
        </w:rPr>
        <w:t>PRELIMINARIOS SUTARTIES PRIEDAI</w:t>
      </w:r>
    </w:p>
    <w:p w14:paraId="2E2BEF32"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66840E4E"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Preliminarios sutarties 1 priedas: ,,Nešališkumo ir konfidencialumo deklaracija“.</w:t>
      </w:r>
    </w:p>
    <w:p w14:paraId="7325A890" w14:textId="77777777"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Preliminarios sutarties 2 priedas: ,,Pagrindinės sutarties forma“.</w:t>
      </w:r>
    </w:p>
    <w:p w14:paraId="06C0A18A" w14:textId="38B88233"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bCs/>
          <w:iCs/>
          <w:sz w:val="22"/>
          <w:szCs w:val="22"/>
        </w:rPr>
        <w:t>Preliminarios sutarties 3 priedas: ,,Techninė specifikacija“.</w:t>
      </w:r>
    </w:p>
    <w:p w14:paraId="2701DD1D" w14:textId="6D11132C" w:rsidR="00D449A7" w:rsidRPr="00525517" w:rsidRDefault="00D449A7" w:rsidP="00D449A7">
      <w:pPr>
        <w:pStyle w:val="Pagrindinistekstas"/>
        <w:numPr>
          <w:ilvl w:val="1"/>
          <w:numId w:val="2"/>
        </w:numPr>
        <w:spacing w:after="0" w:line="240" w:lineRule="auto"/>
        <w:ind w:left="0" w:firstLine="709"/>
        <w:rPr>
          <w:rFonts w:ascii="Times New Roman" w:hAnsi="Times New Roman" w:cs="Times New Roman"/>
          <w:sz w:val="22"/>
          <w:szCs w:val="22"/>
        </w:rPr>
      </w:pPr>
      <w:r w:rsidRPr="00525517">
        <w:rPr>
          <w:rFonts w:ascii="Times New Roman" w:hAnsi="Times New Roman" w:cs="Times New Roman"/>
          <w:sz w:val="22"/>
          <w:szCs w:val="22"/>
        </w:rPr>
        <w:t xml:space="preserve">Preliminarios sutarties 4 priedas: </w:t>
      </w:r>
      <w:r w:rsidRPr="00525517">
        <w:rPr>
          <w:rFonts w:ascii="Times New Roman" w:hAnsi="Times New Roman" w:cs="Times New Roman"/>
          <w:bCs/>
          <w:iCs/>
          <w:sz w:val="22"/>
          <w:szCs w:val="22"/>
        </w:rPr>
        <w:t xml:space="preserve"> ,,Pasiūlymas dėl </w:t>
      </w:r>
      <w:r w:rsidR="00525517">
        <w:rPr>
          <w:rFonts w:ascii="Times New Roman" w:hAnsi="Times New Roman" w:cs="Times New Roman"/>
          <w:bCs/>
          <w:iCs/>
          <w:sz w:val="22"/>
          <w:szCs w:val="22"/>
        </w:rPr>
        <w:t>sporto bazių pagerinimo</w:t>
      </w:r>
      <w:r w:rsidRPr="00525517">
        <w:rPr>
          <w:rFonts w:ascii="Times New Roman" w:hAnsi="Times New Roman" w:cs="Times New Roman"/>
          <w:bCs/>
          <w:iCs/>
          <w:sz w:val="22"/>
          <w:szCs w:val="22"/>
        </w:rPr>
        <w:t xml:space="preserve"> projektų paraiškų vertinimo ir konsolidavimo paslaugų“.</w:t>
      </w:r>
    </w:p>
    <w:p w14:paraId="0D8C5AEF" w14:textId="77777777" w:rsidR="00D449A7" w:rsidRPr="00525517" w:rsidRDefault="00D449A7" w:rsidP="00D449A7">
      <w:pPr>
        <w:pStyle w:val="Pagrindinistekstas"/>
        <w:spacing w:after="0" w:line="240" w:lineRule="auto"/>
        <w:ind w:left="709"/>
        <w:rPr>
          <w:rFonts w:ascii="Times New Roman" w:hAnsi="Times New Roman" w:cs="Times New Roman"/>
          <w:sz w:val="22"/>
          <w:szCs w:val="22"/>
        </w:rPr>
      </w:pPr>
    </w:p>
    <w:p w14:paraId="5C893B8B"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17BE3098" w14:textId="77777777" w:rsidR="00D449A7" w:rsidRPr="00525517" w:rsidRDefault="00D449A7" w:rsidP="00D449A7">
      <w:pPr>
        <w:spacing w:line="259" w:lineRule="auto"/>
        <w:rPr>
          <w:rFonts w:ascii="Times New Roman" w:eastAsia="Calibri" w:hAnsi="Times New Roman" w:cs="Times New Roman"/>
          <w:b/>
          <w:bCs/>
          <w:sz w:val="22"/>
          <w:szCs w:val="22"/>
        </w:rPr>
      </w:pPr>
      <w:r w:rsidRPr="00525517">
        <w:rPr>
          <w:rFonts w:ascii="Times New Roman" w:hAnsi="Times New Roman" w:cs="Times New Roman"/>
          <w:b/>
          <w:bCs/>
          <w:sz w:val="22"/>
          <w:szCs w:val="22"/>
        </w:rPr>
        <w:br w:type="page"/>
      </w:r>
    </w:p>
    <w:p w14:paraId="765AFCAD" w14:textId="35D13878" w:rsidR="00D449A7" w:rsidRPr="00525517" w:rsidRDefault="00D449A7" w:rsidP="00D449A7">
      <w:pPr>
        <w:pStyle w:val="Pagrindinistekstas"/>
        <w:spacing w:after="0" w:line="240" w:lineRule="auto"/>
        <w:ind w:left="709" w:firstLine="587"/>
        <w:jc w:val="center"/>
        <w:rPr>
          <w:rFonts w:ascii="Times New Roman" w:hAnsi="Times New Roman" w:cs="Times New Roman"/>
          <w:sz w:val="22"/>
          <w:szCs w:val="22"/>
        </w:rPr>
      </w:pPr>
      <w:r w:rsidRPr="00525517">
        <w:rPr>
          <w:rFonts w:ascii="Times New Roman" w:hAnsi="Times New Roman" w:cs="Times New Roman"/>
          <w:sz w:val="22"/>
          <w:szCs w:val="22"/>
        </w:rPr>
        <w:lastRenderedPageBreak/>
        <w:t xml:space="preserve">                                             </w:t>
      </w:r>
      <w:r w:rsidR="00033CFB">
        <w:rPr>
          <w:rFonts w:ascii="Times New Roman" w:hAnsi="Times New Roman" w:cs="Times New Roman"/>
          <w:sz w:val="22"/>
          <w:szCs w:val="22"/>
        </w:rPr>
        <w:tab/>
        <w:t xml:space="preserve"> </w:t>
      </w:r>
      <w:r w:rsidRPr="00525517">
        <w:rPr>
          <w:rFonts w:ascii="Times New Roman" w:hAnsi="Times New Roman" w:cs="Times New Roman"/>
          <w:sz w:val="22"/>
          <w:szCs w:val="22"/>
        </w:rPr>
        <w:t>Preliminarios sutarties 1 priedas</w:t>
      </w:r>
    </w:p>
    <w:p w14:paraId="1B9C614D" w14:textId="77777777" w:rsidR="00D449A7" w:rsidRPr="00525517" w:rsidRDefault="00D449A7" w:rsidP="00D449A7">
      <w:pPr>
        <w:pStyle w:val="Pagrindinistekstas"/>
        <w:spacing w:after="0" w:line="240" w:lineRule="auto"/>
        <w:ind w:left="709"/>
        <w:jc w:val="right"/>
        <w:rPr>
          <w:rFonts w:ascii="Times New Roman" w:hAnsi="Times New Roman" w:cs="Times New Roman"/>
          <w:sz w:val="22"/>
          <w:szCs w:val="22"/>
        </w:rPr>
      </w:pPr>
      <w:r w:rsidRPr="00525517">
        <w:rPr>
          <w:rFonts w:ascii="Times New Roman" w:hAnsi="Times New Roman" w:cs="Times New Roman"/>
          <w:sz w:val="22"/>
          <w:szCs w:val="22"/>
        </w:rPr>
        <w:t xml:space="preserve"> ,,Nešališkumo ir konfidencialumo deklaracija“</w:t>
      </w:r>
    </w:p>
    <w:p w14:paraId="594D828A" w14:textId="77777777" w:rsidR="00D449A7" w:rsidRPr="00525517" w:rsidRDefault="00D449A7" w:rsidP="00D449A7">
      <w:pPr>
        <w:pStyle w:val="Pagrindinistekstas"/>
        <w:spacing w:after="0" w:line="240" w:lineRule="auto"/>
        <w:jc w:val="center"/>
        <w:rPr>
          <w:rFonts w:ascii="Times New Roman" w:hAnsi="Times New Roman" w:cs="Times New Roman"/>
          <w:b/>
          <w:bCs/>
          <w:sz w:val="22"/>
          <w:szCs w:val="22"/>
        </w:rPr>
      </w:pPr>
    </w:p>
    <w:p w14:paraId="34523CBF" w14:textId="77777777" w:rsidR="00D449A7" w:rsidRPr="00525517" w:rsidRDefault="00D449A7" w:rsidP="00D449A7">
      <w:pPr>
        <w:spacing w:line="360" w:lineRule="auto"/>
        <w:jc w:val="center"/>
        <w:rPr>
          <w:rFonts w:ascii="Times New Roman" w:hAnsi="Times New Roman" w:cs="Times New Roman"/>
          <w:b/>
          <w:caps/>
          <w:sz w:val="22"/>
          <w:szCs w:val="22"/>
        </w:rPr>
      </w:pPr>
      <w:r w:rsidRPr="00525517">
        <w:rPr>
          <w:rFonts w:ascii="Times New Roman" w:hAnsi="Times New Roman" w:cs="Times New Roman"/>
          <w:b/>
          <w:caps/>
          <w:sz w:val="22"/>
          <w:szCs w:val="22"/>
        </w:rPr>
        <w:t>Nešališkumo ir konfidencialumo deklaracija</w:t>
      </w:r>
    </w:p>
    <w:p w14:paraId="51F14D64" w14:textId="77777777" w:rsidR="00D449A7" w:rsidRPr="00525517" w:rsidRDefault="00D449A7" w:rsidP="00D449A7">
      <w:pPr>
        <w:jc w:val="both"/>
        <w:rPr>
          <w:rFonts w:ascii="Times New Roman" w:hAnsi="Times New Roman" w:cs="Times New Roman"/>
          <w:sz w:val="22"/>
          <w:szCs w:val="22"/>
        </w:rPr>
      </w:pPr>
      <w:r w:rsidRPr="00525517">
        <w:rPr>
          <w:rFonts w:ascii="Times New Roman" w:hAnsi="Times New Roman" w:cs="Times New Roman"/>
          <w:b/>
          <w:smallCaps/>
          <w:spacing w:val="30"/>
          <w:sz w:val="22"/>
          <w:szCs w:val="22"/>
        </w:rPr>
        <w:t>pripažįstu</w:t>
      </w:r>
      <w:r w:rsidRPr="00525517">
        <w:rPr>
          <w:rFonts w:ascii="Times New Roman" w:hAnsi="Times New Roman" w:cs="Times New Roman"/>
          <w:sz w:val="22"/>
          <w:szCs w:val="22"/>
        </w:rPr>
        <w:t xml:space="preserve">, kad: </w:t>
      </w:r>
    </w:p>
    <w:p w14:paraId="3132E5A6" w14:textId="77777777" w:rsidR="00D449A7" w:rsidRPr="00525517" w:rsidRDefault="00D449A7" w:rsidP="00D449A7">
      <w:pPr>
        <w:numPr>
          <w:ilvl w:val="0"/>
          <w:numId w:val="4"/>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neturiu turtinių ar neturtinių interesų, susijusių su vertinamu(-</w:t>
      </w:r>
      <w:proofErr w:type="spellStart"/>
      <w:r w:rsidRPr="00525517">
        <w:rPr>
          <w:rFonts w:ascii="Times New Roman" w:hAnsi="Times New Roman" w:cs="Times New Roman"/>
          <w:sz w:val="22"/>
          <w:szCs w:val="22"/>
        </w:rPr>
        <w:t>ais</w:t>
      </w:r>
      <w:proofErr w:type="spellEnd"/>
      <w:r w:rsidRPr="00525517">
        <w:rPr>
          <w:rFonts w:ascii="Times New Roman" w:hAnsi="Times New Roman" w:cs="Times New Roman"/>
          <w:sz w:val="22"/>
          <w:szCs w:val="22"/>
        </w:rPr>
        <w:t>) projektais ir nesu tiesiogiai susijęs(-</w:t>
      </w:r>
      <w:proofErr w:type="spellStart"/>
      <w:r w:rsidRPr="00525517">
        <w:rPr>
          <w:rFonts w:ascii="Times New Roman" w:hAnsi="Times New Roman" w:cs="Times New Roman"/>
          <w:sz w:val="22"/>
          <w:szCs w:val="22"/>
        </w:rPr>
        <w:t>usi</w:t>
      </w:r>
      <w:proofErr w:type="spellEnd"/>
      <w:r w:rsidRPr="00525517">
        <w:rPr>
          <w:rFonts w:ascii="Times New Roman" w:hAnsi="Times New Roman" w:cs="Times New Roman"/>
          <w:sz w:val="22"/>
          <w:szCs w:val="22"/>
        </w:rPr>
        <w:t>) santuokos, artimos giminystės, svainystės ryšiais ir netiesiogiai susijęs(-</w:t>
      </w:r>
      <w:proofErr w:type="spellStart"/>
      <w:r w:rsidRPr="00525517">
        <w:rPr>
          <w:rFonts w:ascii="Times New Roman" w:hAnsi="Times New Roman" w:cs="Times New Roman"/>
          <w:sz w:val="22"/>
          <w:szCs w:val="22"/>
        </w:rPr>
        <w:t>usi</w:t>
      </w:r>
      <w:proofErr w:type="spellEnd"/>
      <w:r w:rsidRPr="00525517">
        <w:rPr>
          <w:rFonts w:ascii="Times New Roman" w:hAnsi="Times New Roman" w:cs="Times New Roman"/>
          <w:sz w:val="22"/>
          <w:szCs w:val="22"/>
        </w:rPr>
        <w:t>) darbo, ekonominiais, politiniais, sutartiniais ir kitais dalykiniais ar asmeninio pobūdžio santykiais, įskaitant emocinio, nacionalinio identiteto ar kitais ryšiais su vertinamo(-ų) projekto(-ų) dalyviais bei nėra faktų ar aplinkybių, kurie leistų abejoti mano nešališkumu ir atliekamo(-ų) projekto(-ų) paraiškos(-ų) vertinimo paslaugos(-ų) skaidrumu;</w:t>
      </w:r>
    </w:p>
    <w:p w14:paraId="08A0CF80" w14:textId="77777777" w:rsidR="00D449A7" w:rsidRPr="00525517" w:rsidRDefault="00D449A7" w:rsidP="00D449A7">
      <w:pPr>
        <w:numPr>
          <w:ilvl w:val="0"/>
          <w:numId w:val="4"/>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Pateiktame supaprastinto atviro konkurso pasiūlyme pateikti tikslūs ir teisingi duomenys apie mane.</w:t>
      </w:r>
    </w:p>
    <w:p w14:paraId="1C450BD6" w14:textId="77777777" w:rsidR="00D449A7" w:rsidRPr="00525517" w:rsidRDefault="00D449A7" w:rsidP="00D449A7">
      <w:pPr>
        <w:jc w:val="both"/>
        <w:rPr>
          <w:rFonts w:ascii="Times New Roman" w:hAnsi="Times New Roman" w:cs="Times New Roman"/>
          <w:sz w:val="22"/>
          <w:szCs w:val="22"/>
        </w:rPr>
      </w:pPr>
      <w:r w:rsidRPr="00525517">
        <w:rPr>
          <w:rFonts w:ascii="Times New Roman" w:hAnsi="Times New Roman" w:cs="Times New Roman"/>
          <w:sz w:val="22"/>
          <w:szCs w:val="22"/>
        </w:rPr>
        <w:t xml:space="preserve">Aš </w:t>
      </w:r>
      <w:r w:rsidRPr="00525517">
        <w:rPr>
          <w:rFonts w:ascii="Times New Roman" w:hAnsi="Times New Roman" w:cs="Times New Roman"/>
          <w:b/>
          <w:smallCaps/>
          <w:spacing w:val="30"/>
          <w:sz w:val="22"/>
          <w:szCs w:val="22"/>
        </w:rPr>
        <w:t>pasižadu</w:t>
      </w:r>
      <w:r w:rsidRPr="00525517">
        <w:rPr>
          <w:rFonts w:ascii="Times New Roman" w:hAnsi="Times New Roman" w:cs="Times New Roman"/>
          <w:sz w:val="22"/>
          <w:szCs w:val="22"/>
        </w:rPr>
        <w:t xml:space="preserve">, kad: </w:t>
      </w:r>
    </w:p>
    <w:p w14:paraId="1FE3DC46" w14:textId="04A791EF" w:rsidR="00D449A7" w:rsidRPr="00525517" w:rsidRDefault="00D449A7" w:rsidP="00D449A7">
      <w:pPr>
        <w:numPr>
          <w:ilvl w:val="0"/>
          <w:numId w:val="5"/>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Pateikiamą </w:t>
      </w:r>
      <w:r w:rsidR="00254F8A">
        <w:rPr>
          <w:rFonts w:ascii="Times New Roman" w:hAnsi="Times New Roman" w:cs="Times New Roman"/>
          <w:sz w:val="22"/>
          <w:szCs w:val="22"/>
        </w:rPr>
        <w:t>sporto bazių pagerinimo</w:t>
      </w:r>
      <w:r w:rsidRPr="00525517">
        <w:rPr>
          <w:rFonts w:ascii="Times New Roman" w:hAnsi="Times New Roman" w:cs="Times New Roman"/>
          <w:sz w:val="22"/>
          <w:szCs w:val="22"/>
        </w:rPr>
        <w:t xml:space="preserve"> projekto</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(-ų) paraišką</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as</w:t>
      </w:r>
      <w:proofErr w:type="spellEnd"/>
      <w:r w:rsidRPr="00525517">
        <w:rPr>
          <w:rFonts w:ascii="Times New Roman" w:hAnsi="Times New Roman" w:cs="Times New Roman"/>
          <w:sz w:val="22"/>
          <w:szCs w:val="22"/>
        </w:rPr>
        <w:t>) vertinsiu objektyviai, savarankiškai,</w:t>
      </w:r>
      <w:r w:rsidRPr="00525517">
        <w:rPr>
          <w:rFonts w:ascii="Times New Roman" w:hAnsi="Times New Roman" w:cs="Times New Roman"/>
          <w:sz w:val="22"/>
          <w:szCs w:val="22"/>
        </w:rPr>
        <w:br/>
        <w:t>vadovaudamasis(-i) vertinimo paslaugų sutartyje nustatytais reikalavimais bei lygiateisiškumo ir nešališkumo principais;</w:t>
      </w:r>
    </w:p>
    <w:p w14:paraId="03862082" w14:textId="24661B64" w:rsidR="00D449A7" w:rsidRPr="00525517" w:rsidRDefault="00D449A7" w:rsidP="00D449A7">
      <w:pPr>
        <w:numPr>
          <w:ilvl w:val="0"/>
          <w:numId w:val="5"/>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išlaikysiu paslaptyje visą man suteiktą informaciją vertinant </w:t>
      </w:r>
      <w:r w:rsidR="00254F8A">
        <w:rPr>
          <w:rFonts w:ascii="Times New Roman" w:hAnsi="Times New Roman" w:cs="Times New Roman"/>
          <w:sz w:val="22"/>
          <w:szCs w:val="22"/>
        </w:rPr>
        <w:t>sporto bazių pagerinimo</w:t>
      </w:r>
      <w:r w:rsidRPr="00525517">
        <w:rPr>
          <w:rFonts w:ascii="Times New Roman" w:hAnsi="Times New Roman" w:cs="Times New Roman"/>
          <w:sz w:val="22"/>
          <w:szCs w:val="22"/>
        </w:rPr>
        <w:t xml:space="preserve"> projekto</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(-ų) paraišką</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w:t>
      </w:r>
      <w:proofErr w:type="spellStart"/>
      <w:r w:rsidRPr="00525517">
        <w:rPr>
          <w:rFonts w:ascii="Times New Roman" w:hAnsi="Times New Roman" w:cs="Times New Roman"/>
          <w:sz w:val="22"/>
          <w:szCs w:val="22"/>
        </w:rPr>
        <w:t>as</w:t>
      </w:r>
      <w:proofErr w:type="spellEnd"/>
      <w:r w:rsidRPr="00525517">
        <w:rPr>
          <w:rFonts w:ascii="Times New Roman" w:hAnsi="Times New Roman" w:cs="Times New Roman"/>
          <w:sz w:val="22"/>
          <w:szCs w:val="22"/>
        </w:rPr>
        <w:t>)elektroninėje sistemoje, naudosiu šiuos konfidencialius duomenis tik projekto</w:t>
      </w:r>
      <w:r w:rsidR="00254F8A">
        <w:rPr>
          <w:rFonts w:ascii="Times New Roman" w:hAnsi="Times New Roman" w:cs="Times New Roman"/>
          <w:sz w:val="22"/>
          <w:szCs w:val="22"/>
        </w:rPr>
        <w:t xml:space="preserve"> </w:t>
      </w:r>
      <w:r w:rsidRPr="00525517">
        <w:rPr>
          <w:rFonts w:ascii="Times New Roman" w:hAnsi="Times New Roman" w:cs="Times New Roman"/>
          <w:sz w:val="22"/>
          <w:szCs w:val="22"/>
        </w:rPr>
        <w:t xml:space="preserve">(-ų) paraiškos(-ų) vertinimui atlikti ir neatskleisiu jų tretiesiems asmenims vertinimo eigoje ir jam pasibaigus, išskyrus Lietuvos Respublikos teisės aktų numatytais atvejais; </w:t>
      </w:r>
    </w:p>
    <w:p w14:paraId="4B99BBBF" w14:textId="2E1196B2" w:rsidR="00D449A7" w:rsidRPr="00525517" w:rsidRDefault="00D449A7" w:rsidP="00D449A7">
      <w:pPr>
        <w:numPr>
          <w:ilvl w:val="0"/>
          <w:numId w:val="5"/>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Nusišalinsiu nuo </w:t>
      </w:r>
      <w:r w:rsidR="00254F8A">
        <w:rPr>
          <w:rFonts w:ascii="Times New Roman" w:hAnsi="Times New Roman" w:cs="Times New Roman"/>
          <w:sz w:val="22"/>
          <w:szCs w:val="22"/>
        </w:rPr>
        <w:t>sporto bazių pagerinimo</w:t>
      </w:r>
      <w:r w:rsidR="00254F8A" w:rsidRPr="00525517">
        <w:rPr>
          <w:rFonts w:ascii="Times New Roman" w:hAnsi="Times New Roman" w:cs="Times New Roman"/>
          <w:sz w:val="22"/>
          <w:szCs w:val="22"/>
        </w:rPr>
        <w:t xml:space="preserve"> </w:t>
      </w:r>
      <w:r w:rsidRPr="00525517">
        <w:rPr>
          <w:rFonts w:ascii="Times New Roman" w:hAnsi="Times New Roman" w:cs="Times New Roman"/>
          <w:sz w:val="22"/>
          <w:szCs w:val="22"/>
        </w:rPr>
        <w:t>projektų paraiškų vertinimo (ne tik konkrečios paraiškos, bet visos sporto srities vertinimo), jeigu paaiškės šioje deklaracijoje nurodytos aplinkybės.</w:t>
      </w:r>
    </w:p>
    <w:p w14:paraId="63C461C8" w14:textId="77777777" w:rsidR="00D449A7" w:rsidRPr="00525517" w:rsidRDefault="00D449A7" w:rsidP="00D449A7">
      <w:pPr>
        <w:spacing w:after="0" w:line="240" w:lineRule="auto"/>
        <w:ind w:left="720"/>
        <w:jc w:val="both"/>
        <w:rPr>
          <w:rFonts w:ascii="Times New Roman" w:hAnsi="Times New Roman" w:cs="Times New Roman"/>
          <w:sz w:val="22"/>
          <w:szCs w:val="22"/>
        </w:rPr>
      </w:pPr>
    </w:p>
    <w:p w14:paraId="7FE815DC" w14:textId="77777777" w:rsidR="00D449A7" w:rsidRPr="00525517" w:rsidRDefault="00D449A7" w:rsidP="00D449A7">
      <w:pPr>
        <w:spacing w:after="0" w:line="240" w:lineRule="auto"/>
        <w:ind w:left="567" w:hanging="567"/>
        <w:jc w:val="both"/>
        <w:rPr>
          <w:rFonts w:ascii="Times New Roman" w:hAnsi="Times New Roman" w:cs="Times New Roman"/>
          <w:sz w:val="22"/>
          <w:szCs w:val="22"/>
        </w:rPr>
      </w:pPr>
      <w:r w:rsidRPr="00525517">
        <w:rPr>
          <w:rFonts w:ascii="Times New Roman" w:hAnsi="Times New Roman" w:cs="Times New Roman"/>
          <w:b/>
          <w:bCs/>
          <w:sz w:val="22"/>
          <w:szCs w:val="22"/>
        </w:rPr>
        <w:t>Aš PATVIRTINU</w:t>
      </w:r>
      <w:r w:rsidRPr="00525517">
        <w:rPr>
          <w:rFonts w:ascii="Times New Roman" w:hAnsi="Times New Roman" w:cs="Times New Roman"/>
          <w:sz w:val="22"/>
          <w:szCs w:val="22"/>
        </w:rPr>
        <w:t>, kad:</w:t>
      </w:r>
    </w:p>
    <w:p w14:paraId="059BA1D2"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 nusišalinsiu nuo projekto (-ų) paraiškos (-ų) vertinimo, jeigu išaiškės, kad yra praėję mažiau kaip 1 metai iki ekspertinio vertinimo pradžios nuo darbo santykių arba jų esmę atitinkančių santykių su pareiškėju, partneriu;</w:t>
      </w:r>
    </w:p>
    <w:p w14:paraId="3E9BA35F"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nesu susijęs su pareiškėju, partneriu civiliniais santykiais (asmenimis, susijusiais civiliniais santykiais, laikomi: sudarę civilinę paslaugų teikimo, darbų atlikimo ar prekių teikimo sutartį (-</w:t>
      </w:r>
      <w:proofErr w:type="spellStart"/>
      <w:r w:rsidRPr="00525517">
        <w:rPr>
          <w:rFonts w:ascii="Times New Roman" w:hAnsi="Times New Roman" w:cs="Times New Roman"/>
          <w:sz w:val="22"/>
          <w:szCs w:val="22"/>
        </w:rPr>
        <w:t>is</w:t>
      </w:r>
      <w:proofErr w:type="spellEnd"/>
      <w:r w:rsidRPr="00525517">
        <w:rPr>
          <w:rFonts w:ascii="Times New Roman" w:hAnsi="Times New Roman" w:cs="Times New Roman"/>
          <w:sz w:val="22"/>
          <w:szCs w:val="22"/>
        </w:rPr>
        <w:t>);</w:t>
      </w:r>
    </w:p>
    <w:p w14:paraId="73D7422F"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 nesu pareiškėjo, partnerio ar atsakingos institucijos valdymo organų nariu, su pareiškėju ar partneriu, jų valdymo organų nariais, ar ekspertus paskiriančiais atsakingos institucijos valstybės tarnautojais ar darbuotojais, dirbančiais pagal darbo sutartį, </w:t>
      </w:r>
    </w:p>
    <w:p w14:paraId="2412FAA4"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 xml:space="preserve">nesusijęs su pareiškėju, partneriu artimos giminystės ir (ar) svainystės ryšiais,  </w:t>
      </w:r>
    </w:p>
    <w:p w14:paraId="072618E8" w14:textId="77777777" w:rsidR="00D449A7" w:rsidRPr="00525517" w:rsidRDefault="00D449A7" w:rsidP="00D449A7">
      <w:pPr>
        <w:pStyle w:val="Sraopastraipa"/>
        <w:numPr>
          <w:ilvl w:val="0"/>
          <w:numId w:val="6"/>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neturiu pareiškėjo ar partnerio įstatinio kapitalo dalies arba turtinio įnašo jame, negaunu iš pareiškėjo ar partnerio bet kokios rūšies pajamų.</w:t>
      </w:r>
    </w:p>
    <w:p w14:paraId="5B964004" w14:textId="77777777" w:rsidR="00D449A7" w:rsidRPr="00525517" w:rsidRDefault="00D449A7" w:rsidP="00D449A7">
      <w:pPr>
        <w:jc w:val="both"/>
        <w:rPr>
          <w:rFonts w:ascii="Times New Roman" w:hAnsi="Times New Roman" w:cs="Times New Roman"/>
          <w:sz w:val="22"/>
          <w:szCs w:val="22"/>
        </w:rPr>
      </w:pPr>
      <w:r w:rsidRPr="00525517">
        <w:rPr>
          <w:rFonts w:ascii="Times New Roman" w:hAnsi="Times New Roman" w:cs="Times New Roman"/>
          <w:sz w:val="22"/>
          <w:szCs w:val="22"/>
        </w:rPr>
        <w:t>Man</w:t>
      </w:r>
      <w:r w:rsidRPr="00525517">
        <w:rPr>
          <w:rFonts w:ascii="Times New Roman" w:hAnsi="Times New Roman" w:cs="Times New Roman"/>
          <w:b/>
          <w:sz w:val="22"/>
          <w:szCs w:val="22"/>
        </w:rPr>
        <w:t xml:space="preserve"> </w:t>
      </w:r>
      <w:r w:rsidRPr="00525517">
        <w:rPr>
          <w:rFonts w:ascii="Times New Roman" w:hAnsi="Times New Roman" w:cs="Times New Roman"/>
          <w:b/>
          <w:smallCaps/>
          <w:spacing w:val="20"/>
          <w:sz w:val="22"/>
          <w:szCs w:val="22"/>
        </w:rPr>
        <w:t>išaiškinta</w:t>
      </w:r>
      <w:r w:rsidRPr="00525517">
        <w:rPr>
          <w:rFonts w:ascii="Times New Roman" w:hAnsi="Times New Roman" w:cs="Times New Roman"/>
          <w:sz w:val="22"/>
          <w:szCs w:val="22"/>
        </w:rPr>
        <w:t>, kad:</w:t>
      </w:r>
    </w:p>
    <w:p w14:paraId="2E22BB16"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asmenimis, susijusiais artimos giminystės ir (ar) svainystės ryšiais, laikomi: sutuoktinis, jų vaikai (įvaikiai), tėvai (įtėviai), seneliai, vaikaičiai, taip pat eksperto ir jo sutuoktinio broliai (įbroliai), seserys (įseserės) ir šių brolių (įbrolių) bei seserų (įseserių) sutuoktiniai, taip pat asmenys, įregistravę partnerystę įstatymų nustatyta tvarka);</w:t>
      </w:r>
    </w:p>
    <w:p w14:paraId="05700879"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Darbo santykiais suprantamas ne tik kaip tiesiogiai darbovietė, tačiau, jeigu darbovietė atstovauja ir gina interesus kitų asmenų (pavyzdžiui asociacija), visi asmenys, kurių interesus atstovauja darbovietė.</w:t>
      </w:r>
    </w:p>
    <w:p w14:paraId="3601B664"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konfidencialią informaciją sudaro</w:t>
      </w:r>
      <w:r w:rsidRPr="00525517">
        <w:rPr>
          <w:rFonts w:ascii="Times New Roman" w:hAnsi="Times New Roman" w:cs="Times New Roman"/>
          <w:b/>
          <w:sz w:val="22"/>
          <w:szCs w:val="22"/>
        </w:rPr>
        <w:t xml:space="preserve"> </w:t>
      </w:r>
      <w:r w:rsidRPr="00525517">
        <w:rPr>
          <w:rFonts w:ascii="Times New Roman" w:hAnsi="Times New Roman" w:cs="Times New Roman"/>
          <w:sz w:val="22"/>
          <w:szCs w:val="22"/>
        </w:rPr>
        <w:t>visa</w:t>
      </w:r>
      <w:r w:rsidRPr="00525517">
        <w:rPr>
          <w:rFonts w:ascii="Times New Roman" w:hAnsi="Times New Roman" w:cs="Times New Roman"/>
          <w:b/>
          <w:sz w:val="22"/>
          <w:szCs w:val="22"/>
        </w:rPr>
        <w:t xml:space="preserve"> </w:t>
      </w:r>
      <w:r w:rsidRPr="00525517">
        <w:rPr>
          <w:rFonts w:ascii="Times New Roman" w:hAnsi="Times New Roman" w:cs="Times New Roman"/>
          <w:sz w:val="22"/>
          <w:szCs w:val="22"/>
        </w:rPr>
        <w:t>informacija Nacionalinės sporto agentūros prie Lietuvos Respublikos Švietimo, mokslo ir sporto ministerijos elektroninėje platformoje ir Nacionalinės sporto agentūros prie Lietuvos Respublikos švietimo, mokslo ir sporto ministerijos pateikti papildomi dokumentai ir duomenys, reikalingi tinkamam projekto(-ų) paraiškos(-ų) vertinimui atlikti;</w:t>
      </w:r>
    </w:p>
    <w:p w14:paraId="7ABEE926"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konfidencialia nelaikoma informacija, kuri jos paskelbimo metu man buvo žinoma ar tapo viešai prieinama visuomenei, taip pat informacija, kuri vadovaujantis Lietuvos Respublikos teisės aktais yra viešosios paskirties;</w:t>
      </w:r>
    </w:p>
    <w:p w14:paraId="09035A4F"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lastRenderedPageBreak/>
        <w:t>konfidencialios informacijos atskleidimas ir (arba) nešališkumo principų nesilaikymas yra šiurkštus mano prisiimtų sutartinių įsipareigojimų pažeidimas, už kurį atsiranda vertinimo paslaugų sutartyje nustatytos pasekmės.</w:t>
      </w:r>
    </w:p>
    <w:p w14:paraId="60AC33C8" w14:textId="77777777" w:rsidR="00D449A7" w:rsidRPr="00525517" w:rsidRDefault="00D449A7" w:rsidP="00D449A7">
      <w:pPr>
        <w:numPr>
          <w:ilvl w:val="0"/>
          <w:numId w:val="3"/>
        </w:numPr>
        <w:spacing w:after="0" w:line="240" w:lineRule="auto"/>
        <w:jc w:val="both"/>
        <w:rPr>
          <w:rFonts w:ascii="Times New Roman" w:hAnsi="Times New Roman" w:cs="Times New Roman"/>
          <w:sz w:val="22"/>
          <w:szCs w:val="22"/>
        </w:rPr>
      </w:pPr>
      <w:r w:rsidRPr="00525517">
        <w:rPr>
          <w:rFonts w:ascii="Times New Roman" w:hAnsi="Times New Roman" w:cs="Times New Roman"/>
          <w:sz w:val="22"/>
          <w:szCs w:val="22"/>
        </w:rPr>
        <w:t>Privalau informuoti Nacionalinę sporto agentūrą prie Lietuvos Respublikos Švietimo, mokslo ir sporto ministerijos, jei po šio dokumento pasirašymo, atsiranda aplinkybių, kurios prieštarauja šiai deklaracijai.</w:t>
      </w:r>
    </w:p>
    <w:p w14:paraId="494B6A81" w14:textId="77777777" w:rsidR="00D449A7" w:rsidRPr="00525517" w:rsidRDefault="00D449A7" w:rsidP="00D449A7">
      <w:pPr>
        <w:jc w:val="both"/>
        <w:rPr>
          <w:rFonts w:ascii="Times New Roman" w:hAnsi="Times New Roman" w:cs="Times New Roman"/>
          <w:sz w:val="22"/>
          <w:szCs w:val="22"/>
        </w:rPr>
      </w:pPr>
      <w:r w:rsidRPr="00525517">
        <w:rPr>
          <w:rFonts w:ascii="Times New Roman" w:hAnsi="Times New Roman" w:cs="Times New Roman"/>
          <w:sz w:val="22"/>
          <w:szCs w:val="22"/>
        </w:rPr>
        <w:t xml:space="preserve">Aš </w:t>
      </w:r>
      <w:r w:rsidRPr="00525517">
        <w:rPr>
          <w:rFonts w:ascii="Times New Roman" w:hAnsi="Times New Roman" w:cs="Times New Roman"/>
          <w:b/>
          <w:smallCaps/>
          <w:spacing w:val="20"/>
          <w:sz w:val="22"/>
          <w:szCs w:val="22"/>
        </w:rPr>
        <w:t>patvirtinu</w:t>
      </w:r>
      <w:r w:rsidRPr="00525517">
        <w:rPr>
          <w:rFonts w:ascii="Times New Roman" w:hAnsi="Times New Roman" w:cs="Times New Roman"/>
          <w:sz w:val="22"/>
          <w:szCs w:val="22"/>
        </w:rPr>
        <w:t>, kad nešališkumo ir konfidencialumo pasižadėjimo nuostatos man yra aiškiai suprantamos ir žinomos.</w:t>
      </w:r>
    </w:p>
    <w:p w14:paraId="6D41B173" w14:textId="77777777" w:rsidR="00D449A7" w:rsidRPr="00525517" w:rsidRDefault="00D449A7" w:rsidP="00D449A7">
      <w:pPr>
        <w:rPr>
          <w:rFonts w:ascii="Times New Roman" w:hAnsi="Times New Roman" w:cs="Times New Roman"/>
          <w:b/>
          <w:bCs/>
          <w:sz w:val="22"/>
          <w:szCs w:val="22"/>
        </w:rPr>
      </w:pPr>
      <w:r w:rsidRPr="00525517">
        <w:rPr>
          <w:rFonts w:ascii="Times New Roman" w:hAnsi="Times New Roman" w:cs="Times New Roman"/>
          <w:sz w:val="22"/>
          <w:szCs w:val="22"/>
        </w:rPr>
        <w:t xml:space="preserve">Aš </w:t>
      </w:r>
      <w:r w:rsidRPr="00525517">
        <w:rPr>
          <w:rFonts w:ascii="Times New Roman" w:hAnsi="Times New Roman" w:cs="Times New Roman"/>
          <w:b/>
          <w:smallCaps/>
          <w:spacing w:val="20"/>
          <w:sz w:val="22"/>
          <w:szCs w:val="22"/>
        </w:rPr>
        <w:t>sutinku</w:t>
      </w:r>
      <w:r w:rsidRPr="00525517">
        <w:rPr>
          <w:rFonts w:ascii="Times New Roman" w:hAnsi="Times New Roman" w:cs="Times New Roman"/>
          <w:sz w:val="22"/>
          <w:szCs w:val="22"/>
        </w:rPr>
        <w:t>, kad pažeidęs nešališkumo ir konfidencialumo nuostatas privalau atlyginti Nacionalinės sporto agentūros prie Lietuvos Respublikos švietimo, mokslo ir sporto ministerijos patirtus nuostolius ir žalą, kaip nustatyta sutartyje</w:t>
      </w:r>
      <w:r w:rsidRPr="00525517">
        <w:rPr>
          <w:rFonts w:ascii="Times New Roman" w:hAnsi="Times New Roman" w:cs="Times New Roman"/>
          <w:b/>
          <w:bCs/>
          <w:sz w:val="22"/>
          <w:szCs w:val="22"/>
        </w:rPr>
        <w:t>.</w:t>
      </w:r>
    </w:p>
    <w:p w14:paraId="5657A6AD" w14:textId="77777777" w:rsidR="00D449A7" w:rsidRPr="00525517" w:rsidRDefault="00D449A7" w:rsidP="00D449A7">
      <w:pPr>
        <w:rPr>
          <w:rFonts w:ascii="Times New Roman" w:eastAsia="Calibri" w:hAnsi="Times New Roman" w:cs="Times New Roman"/>
          <w:b/>
          <w:bCs/>
          <w:sz w:val="22"/>
          <w:szCs w:val="22"/>
        </w:rPr>
      </w:pPr>
    </w:p>
    <w:p w14:paraId="31CBDF95" w14:textId="754D383C" w:rsidR="00D449A7" w:rsidRPr="00525517" w:rsidRDefault="00D449A7">
      <w:pPr>
        <w:spacing w:line="259" w:lineRule="auto"/>
        <w:rPr>
          <w:rFonts w:ascii="Times New Roman" w:eastAsia="Calibri" w:hAnsi="Times New Roman" w:cs="Times New Roman"/>
          <w:b/>
          <w:bCs/>
          <w:sz w:val="22"/>
          <w:szCs w:val="22"/>
        </w:rPr>
      </w:pPr>
      <w:r w:rsidRPr="00525517">
        <w:rPr>
          <w:rFonts w:ascii="Times New Roman" w:eastAsia="Calibri" w:hAnsi="Times New Roman" w:cs="Times New Roman"/>
          <w:b/>
          <w:bCs/>
          <w:sz w:val="22"/>
          <w:szCs w:val="22"/>
        </w:rPr>
        <w:br w:type="page"/>
      </w:r>
    </w:p>
    <w:p w14:paraId="2E733F39" w14:textId="77777777" w:rsidR="00D449A7" w:rsidRPr="00525517" w:rsidRDefault="00D449A7" w:rsidP="00D449A7">
      <w:pPr>
        <w:rPr>
          <w:rFonts w:ascii="Times New Roman" w:eastAsia="Calibri" w:hAnsi="Times New Roman" w:cs="Times New Roman"/>
          <w:b/>
          <w:bCs/>
          <w:sz w:val="22"/>
          <w:szCs w:val="22"/>
        </w:rPr>
      </w:pPr>
    </w:p>
    <w:p w14:paraId="7BA22697" w14:textId="77777777" w:rsidR="00D449A7" w:rsidRPr="00525517" w:rsidRDefault="00D449A7" w:rsidP="00D449A7">
      <w:pPr>
        <w:pStyle w:val="Pagrindinistekstas"/>
        <w:spacing w:after="0" w:line="240" w:lineRule="auto"/>
        <w:jc w:val="right"/>
        <w:rPr>
          <w:rFonts w:ascii="Times New Roman" w:hAnsi="Times New Roman" w:cs="Times New Roman"/>
          <w:sz w:val="22"/>
          <w:szCs w:val="22"/>
        </w:rPr>
      </w:pPr>
      <w:r w:rsidRPr="00525517">
        <w:rPr>
          <w:rFonts w:ascii="Times New Roman" w:hAnsi="Times New Roman" w:cs="Times New Roman"/>
          <w:sz w:val="22"/>
          <w:szCs w:val="22"/>
        </w:rPr>
        <w:t>Preliminarios sutarties 2 priedas: ,,Pagrindinė sutartis“</w:t>
      </w:r>
    </w:p>
    <w:p w14:paraId="16AF76B4" w14:textId="77777777" w:rsidR="00D449A7" w:rsidRPr="00525517" w:rsidRDefault="00D449A7" w:rsidP="00D449A7">
      <w:pPr>
        <w:pStyle w:val="Pagrindinistekstas"/>
        <w:spacing w:after="0" w:line="240" w:lineRule="auto"/>
        <w:jc w:val="right"/>
        <w:rPr>
          <w:rFonts w:ascii="Times New Roman" w:hAnsi="Times New Roman" w:cs="Times New Roman"/>
          <w:sz w:val="22"/>
          <w:szCs w:val="22"/>
        </w:rPr>
      </w:pPr>
    </w:p>
    <w:p w14:paraId="64699701" w14:textId="77777777" w:rsidR="00D449A7" w:rsidRPr="00525517" w:rsidRDefault="00D449A7" w:rsidP="00D449A7">
      <w:pPr>
        <w:ind w:firstLine="720"/>
        <w:jc w:val="center"/>
        <w:rPr>
          <w:rFonts w:ascii="Times New Roman" w:hAnsi="Times New Roman" w:cs="Times New Roman"/>
          <w:b/>
          <w:sz w:val="22"/>
          <w:szCs w:val="22"/>
        </w:rPr>
      </w:pPr>
      <w:r w:rsidRPr="00525517">
        <w:rPr>
          <w:rFonts w:ascii="Times New Roman" w:hAnsi="Times New Roman" w:cs="Times New Roman"/>
          <w:b/>
          <w:sz w:val="22"/>
          <w:szCs w:val="22"/>
        </w:rPr>
        <w:t xml:space="preserve">PAGRINDINĖ SUTARTIS </w:t>
      </w:r>
    </w:p>
    <w:p w14:paraId="41D2E35F" w14:textId="77777777" w:rsidR="00D449A7" w:rsidRPr="00525517" w:rsidRDefault="00D449A7" w:rsidP="00D449A7">
      <w:pPr>
        <w:ind w:firstLine="720"/>
        <w:jc w:val="center"/>
        <w:rPr>
          <w:rFonts w:ascii="Times New Roman" w:hAnsi="Times New Roman" w:cs="Times New Roman"/>
          <w:i/>
          <w:sz w:val="22"/>
          <w:szCs w:val="22"/>
        </w:rPr>
      </w:pPr>
      <w:r w:rsidRPr="00525517">
        <w:rPr>
          <w:rFonts w:ascii="Times New Roman" w:hAnsi="Times New Roman" w:cs="Times New Roman"/>
          <w:i/>
          <w:sz w:val="22"/>
          <w:szCs w:val="22"/>
        </w:rPr>
        <w:t>Data</w:t>
      </w:r>
    </w:p>
    <w:p w14:paraId="52697D77" w14:textId="77777777" w:rsidR="00D449A7" w:rsidRPr="00525517" w:rsidRDefault="00D449A7" w:rsidP="00D449A7">
      <w:pPr>
        <w:ind w:firstLine="720"/>
        <w:jc w:val="center"/>
        <w:rPr>
          <w:rFonts w:ascii="Times New Roman" w:hAnsi="Times New Roman" w:cs="Times New Roman"/>
          <w:sz w:val="22"/>
          <w:szCs w:val="22"/>
        </w:rPr>
      </w:pPr>
      <w:r w:rsidRPr="00525517">
        <w:rPr>
          <w:rFonts w:ascii="Times New Roman" w:hAnsi="Times New Roman" w:cs="Times New Roman"/>
          <w:sz w:val="22"/>
          <w:szCs w:val="22"/>
        </w:rPr>
        <w:t>Vilnius</w:t>
      </w:r>
    </w:p>
    <w:p w14:paraId="33FF22C9" w14:textId="77777777" w:rsidR="00D449A7" w:rsidRPr="00525517" w:rsidRDefault="00D449A7" w:rsidP="00D449A7">
      <w:pPr>
        <w:ind w:firstLine="720"/>
        <w:rPr>
          <w:rFonts w:ascii="Times New Roman" w:hAnsi="Times New Roman" w:cs="Times New Roman"/>
          <w:sz w:val="22"/>
          <w:szCs w:val="22"/>
        </w:rPr>
      </w:pPr>
    </w:p>
    <w:tbl>
      <w:tblPr>
        <w:tblStyle w:val="Lentelstinklelis"/>
        <w:tblpPr w:leftFromText="180" w:rightFromText="180" w:vertAnchor="text" w:horzAnchor="margin" w:tblpY="5"/>
        <w:tblW w:w="10134" w:type="dxa"/>
        <w:tblInd w:w="0" w:type="dxa"/>
        <w:tblLook w:val="04A0" w:firstRow="1" w:lastRow="0" w:firstColumn="1" w:lastColumn="0" w:noHBand="0" w:noVBand="1"/>
      </w:tblPr>
      <w:tblGrid>
        <w:gridCol w:w="4566"/>
        <w:gridCol w:w="5568"/>
      </w:tblGrid>
      <w:tr w:rsidR="00D449A7" w:rsidRPr="00525517" w14:paraId="2B6D90F3" w14:textId="77777777">
        <w:trPr>
          <w:trHeight w:val="240"/>
        </w:trPr>
        <w:tc>
          <w:tcPr>
            <w:tcW w:w="4566" w:type="dxa"/>
            <w:tcBorders>
              <w:top w:val="dotted" w:sz="4" w:space="0" w:color="auto"/>
              <w:left w:val="dotted" w:sz="4" w:space="0" w:color="auto"/>
              <w:bottom w:val="dotted" w:sz="4" w:space="0" w:color="auto"/>
              <w:right w:val="dotted" w:sz="4" w:space="0" w:color="auto"/>
            </w:tcBorders>
            <w:hideMark/>
          </w:tcPr>
          <w:p w14:paraId="5DE649B7" w14:textId="77777777" w:rsidR="00D449A7" w:rsidRPr="00525517" w:rsidRDefault="00D449A7">
            <w:pPr>
              <w:pStyle w:val="DNV-FieldGuide"/>
              <w:spacing w:line="276" w:lineRule="auto"/>
              <w:jc w:val="both"/>
              <w:rPr>
                <w:sz w:val="22"/>
                <w:szCs w:val="22"/>
                <w:lang w:val="lt-LT"/>
              </w:rPr>
            </w:pPr>
            <w:r w:rsidRPr="00525517">
              <w:rPr>
                <w:noProof w:val="0"/>
                <w:sz w:val="22"/>
                <w:szCs w:val="22"/>
                <w:lang w:val="lt-LT"/>
              </w:rPr>
              <w:t>Preliminariosios sutarties numeris:</w:t>
            </w:r>
          </w:p>
        </w:tc>
        <w:tc>
          <w:tcPr>
            <w:tcW w:w="5568" w:type="dxa"/>
            <w:tcBorders>
              <w:top w:val="dotted" w:sz="4" w:space="0" w:color="auto"/>
              <w:left w:val="dotted" w:sz="4" w:space="0" w:color="auto"/>
              <w:bottom w:val="dotted" w:sz="4" w:space="0" w:color="auto"/>
              <w:right w:val="dotted" w:sz="4" w:space="0" w:color="auto"/>
            </w:tcBorders>
            <w:hideMark/>
          </w:tcPr>
          <w:p w14:paraId="66A6E35F" w14:textId="77777777" w:rsidR="00D449A7" w:rsidRPr="00525517" w:rsidRDefault="00D449A7">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D449A7" w:rsidRPr="00525517" w14:paraId="1D3C5818" w14:textId="77777777">
        <w:tc>
          <w:tcPr>
            <w:tcW w:w="4566" w:type="dxa"/>
            <w:tcBorders>
              <w:top w:val="dotted" w:sz="4" w:space="0" w:color="auto"/>
              <w:left w:val="dotted" w:sz="4" w:space="0" w:color="auto"/>
              <w:bottom w:val="dotted" w:sz="4" w:space="0" w:color="auto"/>
              <w:right w:val="dotted" w:sz="4" w:space="0" w:color="auto"/>
            </w:tcBorders>
            <w:hideMark/>
          </w:tcPr>
          <w:p w14:paraId="255E8129" w14:textId="77777777" w:rsidR="00D449A7" w:rsidRPr="00525517" w:rsidRDefault="00D449A7">
            <w:pPr>
              <w:pStyle w:val="DNV-FieldGuide"/>
              <w:spacing w:line="276" w:lineRule="auto"/>
              <w:jc w:val="both"/>
              <w:rPr>
                <w:sz w:val="22"/>
                <w:szCs w:val="22"/>
                <w:lang w:val="lt-LT"/>
              </w:rPr>
            </w:pPr>
            <w:r w:rsidRPr="00525517">
              <w:rPr>
                <w:sz w:val="22"/>
                <w:szCs w:val="22"/>
                <w:lang w:val="lt-LT"/>
              </w:rPr>
              <w:t>Perkamas paslaugas suteikti iki (šalys visais atvejais laikosi ir sutartyje nurodytų detalizuotų terminų):</w:t>
            </w:r>
          </w:p>
        </w:tc>
        <w:tc>
          <w:tcPr>
            <w:tcW w:w="5568" w:type="dxa"/>
            <w:tcBorders>
              <w:top w:val="dotted" w:sz="4" w:space="0" w:color="auto"/>
              <w:left w:val="dotted" w:sz="4" w:space="0" w:color="auto"/>
              <w:bottom w:val="dotted" w:sz="4" w:space="0" w:color="auto"/>
              <w:right w:val="dotted" w:sz="4" w:space="0" w:color="auto"/>
            </w:tcBorders>
            <w:hideMark/>
          </w:tcPr>
          <w:p w14:paraId="358DD54A" w14:textId="77777777" w:rsidR="00D449A7" w:rsidRPr="00525517" w:rsidRDefault="00D449A7">
            <w:pPr>
              <w:jc w:val="center"/>
              <w:rPr>
                <w:rFonts w:hAnsi="Times New Roman" w:cs="Times New Roman"/>
                <w:sz w:val="22"/>
                <w:szCs w:val="22"/>
              </w:rPr>
            </w:pPr>
            <w:r w:rsidRPr="00525517">
              <w:rPr>
                <w:rFonts w:hAnsi="Times New Roman" w:cs="Times New Roman"/>
                <w:sz w:val="22"/>
                <w:szCs w:val="22"/>
              </w:rPr>
              <w:t>Per Techninėje specifikacijoje nurodytą terminą.</w:t>
            </w:r>
          </w:p>
        </w:tc>
      </w:tr>
      <w:tr w:rsidR="00D449A7" w:rsidRPr="00525517" w14:paraId="2804FD73" w14:textId="77777777">
        <w:tc>
          <w:tcPr>
            <w:tcW w:w="4566" w:type="dxa"/>
            <w:tcBorders>
              <w:top w:val="dotted" w:sz="4" w:space="0" w:color="auto"/>
              <w:left w:val="dotted" w:sz="4" w:space="0" w:color="auto"/>
              <w:bottom w:val="dotted" w:sz="4" w:space="0" w:color="auto"/>
              <w:right w:val="dotted" w:sz="4" w:space="0" w:color="auto"/>
            </w:tcBorders>
            <w:hideMark/>
          </w:tcPr>
          <w:p w14:paraId="2F0C4CE3" w14:textId="77777777" w:rsidR="00D449A7" w:rsidRPr="00525517" w:rsidRDefault="00D449A7">
            <w:pPr>
              <w:pStyle w:val="DNV-FieldGuide"/>
              <w:spacing w:line="276" w:lineRule="auto"/>
              <w:jc w:val="both"/>
              <w:rPr>
                <w:sz w:val="22"/>
                <w:szCs w:val="22"/>
                <w:lang w:val="lt-LT"/>
              </w:rPr>
            </w:pPr>
            <w:r w:rsidRPr="00525517">
              <w:rPr>
                <w:sz w:val="22"/>
                <w:szCs w:val="22"/>
                <w:lang w:val="lt-LT"/>
              </w:rPr>
              <w:t>Vertinamų paraiškų skaičius viso (vienetais)</w:t>
            </w:r>
          </w:p>
        </w:tc>
        <w:tc>
          <w:tcPr>
            <w:tcW w:w="5568" w:type="dxa"/>
            <w:tcBorders>
              <w:top w:val="dotted" w:sz="4" w:space="0" w:color="auto"/>
              <w:left w:val="dotted" w:sz="4" w:space="0" w:color="auto"/>
              <w:bottom w:val="dotted" w:sz="4" w:space="0" w:color="auto"/>
              <w:right w:val="dotted" w:sz="4" w:space="0" w:color="auto"/>
            </w:tcBorders>
            <w:hideMark/>
          </w:tcPr>
          <w:p w14:paraId="05EE74D7" w14:textId="77777777" w:rsidR="00D449A7" w:rsidRPr="00525517" w:rsidRDefault="00D449A7">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481E2071" w14:textId="77777777">
        <w:tc>
          <w:tcPr>
            <w:tcW w:w="4566" w:type="dxa"/>
            <w:tcBorders>
              <w:top w:val="dotted" w:sz="4" w:space="0" w:color="auto"/>
              <w:left w:val="dotted" w:sz="4" w:space="0" w:color="auto"/>
              <w:bottom w:val="dotted" w:sz="4" w:space="0" w:color="auto"/>
              <w:right w:val="dotted" w:sz="4" w:space="0" w:color="auto"/>
            </w:tcBorders>
            <w:hideMark/>
          </w:tcPr>
          <w:p w14:paraId="627BF819" w14:textId="2F328D46" w:rsidR="000F3346" w:rsidRPr="00525517" w:rsidRDefault="000F3346">
            <w:pPr>
              <w:pStyle w:val="DNV-FieldGuide"/>
              <w:spacing w:line="276" w:lineRule="auto"/>
              <w:jc w:val="both"/>
              <w:rPr>
                <w:sz w:val="22"/>
                <w:szCs w:val="22"/>
                <w:lang w:val="lt-LT"/>
              </w:rPr>
            </w:pPr>
            <w:r w:rsidRPr="00525517">
              <w:rPr>
                <w:sz w:val="22"/>
                <w:szCs w:val="22"/>
                <w:lang w:val="lt-LT"/>
              </w:rPr>
              <w:t>Konsoliduojamų paraiškų skaičius (vienetais)</w:t>
            </w:r>
          </w:p>
        </w:tc>
        <w:tc>
          <w:tcPr>
            <w:tcW w:w="5568" w:type="dxa"/>
            <w:tcBorders>
              <w:top w:val="dotted" w:sz="4" w:space="0" w:color="auto"/>
              <w:left w:val="dotted" w:sz="4" w:space="0" w:color="auto"/>
              <w:bottom w:val="dotted" w:sz="4" w:space="0" w:color="auto"/>
              <w:right w:val="dotted" w:sz="4" w:space="0" w:color="auto"/>
            </w:tcBorders>
            <w:hideMark/>
          </w:tcPr>
          <w:p w14:paraId="48E9B052" w14:textId="41629058"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2BC5F86B" w14:textId="77777777">
        <w:tc>
          <w:tcPr>
            <w:tcW w:w="4566" w:type="dxa"/>
            <w:tcBorders>
              <w:top w:val="dotted" w:sz="4" w:space="0" w:color="auto"/>
              <w:left w:val="dotted" w:sz="4" w:space="0" w:color="auto"/>
              <w:bottom w:val="dotted" w:sz="4" w:space="0" w:color="auto"/>
              <w:right w:val="dotted" w:sz="4" w:space="0" w:color="auto"/>
            </w:tcBorders>
            <w:hideMark/>
          </w:tcPr>
          <w:p w14:paraId="46CF630C" w14:textId="7D48589B" w:rsidR="000F3346" w:rsidRPr="00525517" w:rsidRDefault="000F3346">
            <w:pPr>
              <w:pStyle w:val="DNV-FieldGuide"/>
              <w:spacing w:line="276" w:lineRule="auto"/>
              <w:jc w:val="both"/>
              <w:rPr>
                <w:sz w:val="22"/>
                <w:szCs w:val="22"/>
                <w:lang w:val="lt-LT"/>
              </w:rPr>
            </w:pPr>
            <w:r w:rsidRPr="00033CFB">
              <w:rPr>
                <w:sz w:val="22"/>
                <w:szCs w:val="22"/>
                <w:lang w:val="lt-LT"/>
              </w:rPr>
              <w:t>Vieno vieneto vertinimo įkainis, kai paraiška nėra konsoliduojama (eurais)</w:t>
            </w:r>
          </w:p>
        </w:tc>
        <w:tc>
          <w:tcPr>
            <w:tcW w:w="5568" w:type="dxa"/>
            <w:tcBorders>
              <w:top w:val="dotted" w:sz="4" w:space="0" w:color="auto"/>
              <w:left w:val="dotted" w:sz="4" w:space="0" w:color="auto"/>
              <w:bottom w:val="dotted" w:sz="4" w:space="0" w:color="auto"/>
              <w:right w:val="dotted" w:sz="4" w:space="0" w:color="auto"/>
            </w:tcBorders>
            <w:hideMark/>
          </w:tcPr>
          <w:p w14:paraId="1D178E97" w14:textId="5B7C2DF0"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5C371D61" w14:textId="77777777">
        <w:tc>
          <w:tcPr>
            <w:tcW w:w="4566" w:type="dxa"/>
            <w:tcBorders>
              <w:top w:val="dotted" w:sz="4" w:space="0" w:color="auto"/>
              <w:left w:val="dotted" w:sz="4" w:space="0" w:color="auto"/>
              <w:bottom w:val="dotted" w:sz="4" w:space="0" w:color="auto"/>
              <w:right w:val="dotted" w:sz="4" w:space="0" w:color="auto"/>
            </w:tcBorders>
            <w:hideMark/>
          </w:tcPr>
          <w:p w14:paraId="64D7F83C" w14:textId="45FB454D" w:rsidR="000F3346" w:rsidRPr="00525517" w:rsidRDefault="000F3346">
            <w:pPr>
              <w:pStyle w:val="DNV-FieldGuide"/>
              <w:spacing w:line="276" w:lineRule="auto"/>
              <w:jc w:val="both"/>
              <w:rPr>
                <w:color w:val="FF0000"/>
                <w:sz w:val="22"/>
                <w:szCs w:val="22"/>
                <w:lang w:val="lt-LT"/>
              </w:rPr>
            </w:pPr>
            <w:r w:rsidRPr="00525517">
              <w:rPr>
                <w:sz w:val="22"/>
                <w:szCs w:val="22"/>
                <w:lang w:val="lt-LT"/>
              </w:rPr>
              <w:t>Konsolidavimo įkainis (eurais) be PVM.</w:t>
            </w:r>
          </w:p>
        </w:tc>
        <w:tc>
          <w:tcPr>
            <w:tcW w:w="5568" w:type="dxa"/>
            <w:tcBorders>
              <w:top w:val="dotted" w:sz="4" w:space="0" w:color="auto"/>
              <w:left w:val="dotted" w:sz="4" w:space="0" w:color="auto"/>
              <w:bottom w:val="dotted" w:sz="4" w:space="0" w:color="auto"/>
              <w:right w:val="dotted" w:sz="4" w:space="0" w:color="auto"/>
            </w:tcBorders>
            <w:hideMark/>
          </w:tcPr>
          <w:p w14:paraId="4C5B0E0E" w14:textId="539E7124"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1DF21796" w14:textId="77777777">
        <w:tc>
          <w:tcPr>
            <w:tcW w:w="4566" w:type="dxa"/>
            <w:tcBorders>
              <w:top w:val="dotted" w:sz="4" w:space="0" w:color="auto"/>
              <w:left w:val="dotted" w:sz="4" w:space="0" w:color="auto"/>
              <w:bottom w:val="dotted" w:sz="4" w:space="0" w:color="auto"/>
              <w:right w:val="dotted" w:sz="4" w:space="0" w:color="auto"/>
            </w:tcBorders>
            <w:hideMark/>
          </w:tcPr>
          <w:p w14:paraId="496EFA77" w14:textId="00674793" w:rsidR="000F3346" w:rsidRPr="00525517" w:rsidRDefault="000F3346">
            <w:pPr>
              <w:pStyle w:val="DNV-FieldGuide"/>
              <w:spacing w:line="276" w:lineRule="auto"/>
              <w:jc w:val="both"/>
              <w:rPr>
                <w:sz w:val="22"/>
                <w:szCs w:val="22"/>
                <w:lang w:val="lt-LT"/>
              </w:rPr>
            </w:pPr>
            <w:r w:rsidRPr="00525517">
              <w:rPr>
                <w:sz w:val="22"/>
                <w:szCs w:val="22"/>
                <w:lang w:val="lt-LT"/>
              </w:rPr>
              <w:t>Bendra kaina be PVM</w:t>
            </w:r>
          </w:p>
        </w:tc>
        <w:tc>
          <w:tcPr>
            <w:tcW w:w="5568" w:type="dxa"/>
            <w:tcBorders>
              <w:top w:val="dotted" w:sz="4" w:space="0" w:color="auto"/>
              <w:left w:val="dotted" w:sz="4" w:space="0" w:color="auto"/>
              <w:bottom w:val="dotted" w:sz="4" w:space="0" w:color="auto"/>
              <w:right w:val="dotted" w:sz="4" w:space="0" w:color="auto"/>
            </w:tcBorders>
            <w:hideMark/>
          </w:tcPr>
          <w:p w14:paraId="418B741B" w14:textId="15318F8C"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24B561A2" w14:textId="77777777">
        <w:tc>
          <w:tcPr>
            <w:tcW w:w="4566" w:type="dxa"/>
            <w:tcBorders>
              <w:top w:val="dotted" w:sz="4" w:space="0" w:color="auto"/>
              <w:left w:val="dotted" w:sz="4" w:space="0" w:color="auto"/>
              <w:bottom w:val="dotted" w:sz="4" w:space="0" w:color="auto"/>
              <w:right w:val="dotted" w:sz="4" w:space="0" w:color="auto"/>
            </w:tcBorders>
            <w:hideMark/>
          </w:tcPr>
          <w:p w14:paraId="6B7F9EEB" w14:textId="295CA9BB" w:rsidR="000F3346" w:rsidRPr="00525517" w:rsidRDefault="000F3346">
            <w:pPr>
              <w:pStyle w:val="DNV-FieldGuide"/>
              <w:spacing w:line="276" w:lineRule="auto"/>
              <w:jc w:val="both"/>
              <w:rPr>
                <w:sz w:val="22"/>
                <w:szCs w:val="22"/>
                <w:lang w:val="lt-LT"/>
              </w:rPr>
            </w:pPr>
            <w:r w:rsidRPr="00525517">
              <w:rPr>
                <w:sz w:val="22"/>
                <w:szCs w:val="22"/>
                <w:lang w:val="lt-LT"/>
              </w:rPr>
              <w:t>Bendra kaina su PVM</w:t>
            </w:r>
          </w:p>
        </w:tc>
        <w:tc>
          <w:tcPr>
            <w:tcW w:w="5568" w:type="dxa"/>
            <w:tcBorders>
              <w:top w:val="dotted" w:sz="4" w:space="0" w:color="auto"/>
              <w:left w:val="dotted" w:sz="4" w:space="0" w:color="auto"/>
              <w:bottom w:val="dotted" w:sz="4" w:space="0" w:color="auto"/>
              <w:right w:val="dotted" w:sz="4" w:space="0" w:color="auto"/>
            </w:tcBorders>
            <w:hideMark/>
          </w:tcPr>
          <w:p w14:paraId="1A009DE0" w14:textId="62E831CC" w:rsidR="000F3346" w:rsidRPr="00525517" w:rsidRDefault="000F3346">
            <w:pPr>
              <w:jc w:val="center"/>
              <w:rPr>
                <w:rFonts w:hAnsi="Times New Roman" w:cs="Times New Roman"/>
                <w:sz w:val="22"/>
                <w:szCs w:val="22"/>
              </w:rPr>
            </w:pPr>
            <w:r w:rsidRPr="00525517">
              <w:rPr>
                <w:rFonts w:hAnsi="Times New Roman" w:cs="Times New Roman"/>
                <w:sz w:val="22"/>
                <w:szCs w:val="22"/>
              </w:rPr>
              <w:fldChar w:fldCharType="begin">
                <w:ffData>
                  <w:name w:val=""/>
                  <w:enabled/>
                  <w:calcOnExit w:val="0"/>
                  <w:textInput/>
                </w:ffData>
              </w:fldChar>
            </w:r>
            <w:r w:rsidRPr="00525517">
              <w:rPr>
                <w:rFonts w:hAnsi="Times New Roman" w:cs="Times New Roman"/>
                <w:sz w:val="22"/>
                <w:szCs w:val="22"/>
              </w:rPr>
              <w:instrText xml:space="preserve"> FORMTEXT </w:instrText>
            </w:r>
            <w:r w:rsidRPr="00525517">
              <w:rPr>
                <w:rFonts w:hAnsi="Times New Roman" w:cs="Times New Roman"/>
                <w:sz w:val="22"/>
                <w:szCs w:val="22"/>
              </w:rPr>
            </w:r>
            <w:r w:rsidRPr="00525517">
              <w:rPr>
                <w:rFonts w:hAnsi="Times New Roman" w:cs="Times New Roman"/>
                <w:sz w:val="22"/>
                <w:szCs w:val="22"/>
              </w:rPr>
              <w:fldChar w:fldCharType="separate"/>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noProof/>
                <w:sz w:val="22"/>
                <w:szCs w:val="22"/>
              </w:rPr>
              <w:t> </w:t>
            </w:r>
            <w:r w:rsidRPr="00525517">
              <w:rPr>
                <w:rFonts w:hAnsi="Times New Roman" w:cs="Times New Roman"/>
                <w:sz w:val="22"/>
                <w:szCs w:val="22"/>
              </w:rPr>
              <w:fldChar w:fldCharType="end"/>
            </w:r>
          </w:p>
        </w:tc>
      </w:tr>
      <w:tr w:rsidR="000F3346" w:rsidRPr="00525517" w14:paraId="7BEAC663" w14:textId="77777777" w:rsidTr="00033CFB">
        <w:tc>
          <w:tcPr>
            <w:tcW w:w="4566" w:type="dxa"/>
            <w:tcBorders>
              <w:top w:val="dotted" w:sz="4" w:space="0" w:color="auto"/>
              <w:left w:val="dotted" w:sz="4" w:space="0" w:color="auto"/>
              <w:bottom w:val="dotted" w:sz="4" w:space="0" w:color="auto"/>
              <w:right w:val="dotted" w:sz="4" w:space="0" w:color="auto"/>
            </w:tcBorders>
          </w:tcPr>
          <w:p w14:paraId="5D6F53B9" w14:textId="00CB3A60" w:rsidR="000F3346" w:rsidRPr="00525517" w:rsidRDefault="000F3346">
            <w:pPr>
              <w:pStyle w:val="DNV-FieldGuide"/>
              <w:spacing w:line="276" w:lineRule="auto"/>
              <w:jc w:val="both"/>
              <w:rPr>
                <w:sz w:val="22"/>
                <w:szCs w:val="22"/>
                <w:lang w:val="lt-LT"/>
              </w:rPr>
            </w:pPr>
          </w:p>
        </w:tc>
        <w:tc>
          <w:tcPr>
            <w:tcW w:w="5568" w:type="dxa"/>
            <w:tcBorders>
              <w:top w:val="dotted" w:sz="4" w:space="0" w:color="auto"/>
              <w:left w:val="dotted" w:sz="4" w:space="0" w:color="auto"/>
              <w:bottom w:val="dotted" w:sz="4" w:space="0" w:color="auto"/>
              <w:right w:val="dotted" w:sz="4" w:space="0" w:color="auto"/>
            </w:tcBorders>
          </w:tcPr>
          <w:p w14:paraId="12EBD22D" w14:textId="0F8B317F" w:rsidR="000F3346" w:rsidRPr="00525517" w:rsidRDefault="000F3346">
            <w:pPr>
              <w:jc w:val="center"/>
              <w:rPr>
                <w:rFonts w:hAnsi="Times New Roman" w:cs="Times New Roman"/>
                <w:sz w:val="22"/>
                <w:szCs w:val="22"/>
              </w:rPr>
            </w:pPr>
          </w:p>
        </w:tc>
      </w:tr>
    </w:tbl>
    <w:p w14:paraId="78C9AD16" w14:textId="77777777" w:rsidR="00D449A7" w:rsidRPr="00525517" w:rsidRDefault="00D449A7" w:rsidP="00D449A7">
      <w:pPr>
        <w:tabs>
          <w:tab w:val="left" w:pos="0"/>
          <w:tab w:val="left" w:pos="1715"/>
          <w:tab w:val="left" w:pos="1972"/>
        </w:tabs>
        <w:spacing w:line="360" w:lineRule="auto"/>
        <w:ind w:firstLine="426"/>
        <w:jc w:val="both"/>
        <w:rPr>
          <w:rFonts w:ascii="Times New Roman" w:hAnsi="Times New Roman" w:cs="Times New Roman"/>
          <w:color w:val="000000" w:themeColor="text1"/>
          <w:sz w:val="22"/>
          <w:szCs w:val="22"/>
          <w:lang w:eastAsia="en-GB"/>
        </w:rPr>
      </w:pPr>
      <w:r w:rsidRPr="00525517">
        <w:rPr>
          <w:rFonts w:ascii="Times New Roman" w:hAnsi="Times New Roman" w:cs="Times New Roman"/>
          <w:color w:val="000000" w:themeColor="text1"/>
          <w:sz w:val="22"/>
          <w:szCs w:val="22"/>
        </w:rPr>
        <w:t xml:space="preserve">Paslaugų tiekėjas sutinka su sąlygomis, nustatytomis  sąlygose, preliminarioje sutartyje </w:t>
      </w:r>
      <w:r w:rsidRPr="00525517">
        <w:rPr>
          <w:rFonts w:ascii="Times New Roman" w:hAnsi="Times New Roman" w:cs="Times New Roman"/>
          <w:i/>
          <w:color w:val="000000" w:themeColor="text1"/>
          <w:sz w:val="22"/>
          <w:szCs w:val="22"/>
        </w:rPr>
        <w:t>(įskaitant ir preliminariosios sutarties priedus)</w:t>
      </w:r>
      <w:r w:rsidRPr="00525517">
        <w:rPr>
          <w:rFonts w:ascii="Times New Roman" w:hAnsi="Times New Roman" w:cs="Times New Roman"/>
          <w:color w:val="000000" w:themeColor="text1"/>
          <w:sz w:val="22"/>
          <w:szCs w:val="22"/>
        </w:rPr>
        <w:t>.</w:t>
      </w:r>
    </w:p>
    <w:p w14:paraId="6C021F33" w14:textId="77777777" w:rsidR="00D449A7" w:rsidRPr="00525517" w:rsidRDefault="00D449A7" w:rsidP="00D449A7">
      <w:pPr>
        <w:spacing w:line="360" w:lineRule="auto"/>
        <w:ind w:firstLine="568"/>
        <w:jc w:val="both"/>
        <w:rPr>
          <w:rFonts w:ascii="Times New Roman" w:hAnsi="Times New Roman" w:cs="Times New Roman"/>
          <w:sz w:val="22"/>
          <w:szCs w:val="22"/>
        </w:rPr>
      </w:pPr>
      <w:r w:rsidRPr="00525517">
        <w:rPr>
          <w:rFonts w:ascii="Times New Roman" w:hAnsi="Times New Roman" w:cs="Times New Roman"/>
          <w:sz w:val="22"/>
          <w:szCs w:val="22"/>
        </w:rPr>
        <w:t>Pagrindinės sutarties nuostatos nustatytos preliminariojoje sutartyje, kurios numeris pateiktas šios sutarties lentelėje.</w:t>
      </w:r>
    </w:p>
    <w:p w14:paraId="2873CB42" w14:textId="43196290" w:rsidR="00D449A7" w:rsidRPr="00525517" w:rsidRDefault="00D449A7" w:rsidP="00D449A7">
      <w:pPr>
        <w:spacing w:line="360" w:lineRule="auto"/>
        <w:ind w:firstLine="568"/>
        <w:rPr>
          <w:rFonts w:ascii="Times New Roman" w:hAnsi="Times New Roman" w:cs="Times New Roman"/>
          <w:sz w:val="22"/>
          <w:szCs w:val="22"/>
        </w:rPr>
      </w:pPr>
      <w:r w:rsidRPr="00525517">
        <w:rPr>
          <w:rFonts w:ascii="Times New Roman" w:hAnsi="Times New Roman" w:cs="Times New Roman"/>
          <w:sz w:val="22"/>
          <w:szCs w:val="22"/>
        </w:rPr>
        <w:t xml:space="preserve">Už Pagrindinės sutarties vykdymą užsakovo paskirtas atsakingas asmuo: </w:t>
      </w:r>
      <w:r w:rsidRPr="00525517">
        <w:rPr>
          <w:rFonts w:ascii="Times New Roman" w:hAnsi="Times New Roman" w:cs="Times New Roman"/>
          <w:sz w:val="22"/>
          <w:szCs w:val="22"/>
        </w:rPr>
        <w:fldChar w:fldCharType="begin">
          <w:ffData>
            <w:name w:val=""/>
            <w:enabled/>
            <w:calcOnExit w:val="0"/>
            <w:textInput>
              <w:default w:val="įrašomos pareigos, vardas ir pavardė"/>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įrašomos pareigos, vardas ir pavardė</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vardas ir pavardė, tel. </w:t>
      </w:r>
      <w:r w:rsidRPr="00525517">
        <w:rPr>
          <w:rFonts w:ascii="Times New Roman" w:hAnsi="Times New Roman" w:cs="Times New Roman"/>
          <w:sz w:val="22"/>
          <w:szCs w:val="22"/>
        </w:rPr>
        <w:fldChar w:fldCharType="begin">
          <w:ffData>
            <w:name w:val=""/>
            <w:enabled/>
            <w:calcOnExit w:val="0"/>
            <w:textInput>
              <w:default w:val="+370"/>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+370</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el. paštas </w:t>
      </w:r>
      <w:r w:rsidRPr="00525517">
        <w:rPr>
          <w:rFonts w:ascii="Times New Roman" w:hAnsi="Times New Roman" w:cs="Times New Roman"/>
          <w:sz w:val="22"/>
          <w:szCs w:val="22"/>
        </w:rPr>
        <w:fldChar w:fldCharType="begin">
          <w:ffData>
            <w:name w:val=""/>
            <w:enabled/>
            <w:calcOnExit w:val="0"/>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w:t>
      </w:r>
    </w:p>
    <w:p w14:paraId="7D4973D2" w14:textId="164D3711" w:rsidR="00D449A7" w:rsidRPr="00525517" w:rsidRDefault="00D449A7" w:rsidP="00D449A7">
      <w:pPr>
        <w:spacing w:line="360" w:lineRule="auto"/>
        <w:ind w:firstLine="568"/>
        <w:rPr>
          <w:rFonts w:ascii="Times New Roman" w:hAnsi="Times New Roman" w:cs="Times New Roman"/>
          <w:sz w:val="22"/>
          <w:szCs w:val="22"/>
        </w:rPr>
      </w:pPr>
      <w:r w:rsidRPr="00525517">
        <w:rPr>
          <w:rFonts w:ascii="Times New Roman" w:hAnsi="Times New Roman" w:cs="Times New Roman"/>
          <w:sz w:val="22"/>
          <w:szCs w:val="22"/>
        </w:rPr>
        <w:t xml:space="preserve">Už Pagrindinė sutarties vykdymą paslaugų teikėjo paskirtas atsakingas asmuo: </w:t>
      </w:r>
      <w:r w:rsidRPr="00525517">
        <w:rPr>
          <w:rFonts w:ascii="Times New Roman" w:hAnsi="Times New Roman" w:cs="Times New Roman"/>
          <w:sz w:val="22"/>
          <w:szCs w:val="22"/>
        </w:rPr>
        <w:fldChar w:fldCharType="begin">
          <w:ffData>
            <w:name w:val=""/>
            <w:enabled/>
            <w:calcOnExit w:val="0"/>
            <w:textInput>
              <w:default w:val="įrašomos pareigos, vardas ir pavardė"/>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įrašomos pareigos, vardas ir pavardė</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tel. </w:t>
      </w:r>
      <w:r w:rsidRPr="00525517">
        <w:rPr>
          <w:rFonts w:ascii="Times New Roman" w:hAnsi="Times New Roman" w:cs="Times New Roman"/>
          <w:sz w:val="22"/>
          <w:szCs w:val="22"/>
        </w:rPr>
        <w:fldChar w:fldCharType="begin">
          <w:ffData>
            <w:name w:val=""/>
            <w:enabled/>
            <w:calcOnExit w:val="0"/>
            <w:textInput>
              <w:default w:val="+370"/>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+370</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el. paštas </w:t>
      </w:r>
      <w:r w:rsidRPr="00525517">
        <w:rPr>
          <w:rFonts w:ascii="Times New Roman" w:hAnsi="Times New Roman" w:cs="Times New Roman"/>
          <w:sz w:val="22"/>
          <w:szCs w:val="22"/>
        </w:rPr>
        <w:fldChar w:fldCharType="begin">
          <w:ffData>
            <w:name w:val=""/>
            <w:enabled/>
            <w:calcOnExit w:val="0"/>
            <w:textInput/>
          </w:ffData>
        </w:fldChar>
      </w:r>
      <w:r w:rsidRPr="00525517">
        <w:rPr>
          <w:rFonts w:ascii="Times New Roman" w:hAnsi="Times New Roman" w:cs="Times New Roman"/>
          <w:sz w:val="22"/>
          <w:szCs w:val="22"/>
        </w:rPr>
        <w:instrText xml:space="preserve"> FORMTEXT </w:instrText>
      </w:r>
      <w:r w:rsidRPr="00525517">
        <w:rPr>
          <w:rFonts w:ascii="Times New Roman" w:hAnsi="Times New Roman" w:cs="Times New Roman"/>
          <w:sz w:val="22"/>
          <w:szCs w:val="22"/>
        </w:rPr>
      </w:r>
      <w:r w:rsidRPr="00525517">
        <w:rPr>
          <w:rFonts w:ascii="Times New Roman" w:hAnsi="Times New Roman" w:cs="Times New Roman"/>
          <w:sz w:val="22"/>
          <w:szCs w:val="22"/>
        </w:rPr>
        <w:fldChar w:fldCharType="separate"/>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noProof/>
          <w:sz w:val="22"/>
          <w:szCs w:val="22"/>
        </w:rPr>
        <w:t> </w:t>
      </w:r>
      <w:r w:rsidRPr="00525517">
        <w:rPr>
          <w:rFonts w:ascii="Times New Roman" w:hAnsi="Times New Roman" w:cs="Times New Roman"/>
          <w:sz w:val="22"/>
          <w:szCs w:val="22"/>
        </w:rPr>
        <w:fldChar w:fldCharType="end"/>
      </w:r>
      <w:r w:rsidRPr="00525517">
        <w:rPr>
          <w:rFonts w:ascii="Times New Roman" w:hAnsi="Times New Roman" w:cs="Times New Roman"/>
          <w:sz w:val="22"/>
          <w:szCs w:val="22"/>
        </w:rPr>
        <w:t xml:space="preserve">. </w:t>
      </w:r>
    </w:p>
    <w:tbl>
      <w:tblPr>
        <w:tblW w:w="9975" w:type="dxa"/>
        <w:tblLayout w:type="fixed"/>
        <w:tblCellMar>
          <w:left w:w="85" w:type="dxa"/>
          <w:right w:w="85" w:type="dxa"/>
        </w:tblCellMar>
        <w:tblLook w:val="04A0" w:firstRow="1" w:lastRow="0" w:firstColumn="1" w:lastColumn="0" w:noHBand="0" w:noVBand="1"/>
      </w:tblPr>
      <w:tblGrid>
        <w:gridCol w:w="4767"/>
        <w:gridCol w:w="5208"/>
      </w:tblGrid>
      <w:tr w:rsidR="00D449A7" w:rsidRPr="00525517" w14:paraId="2AEC2196" w14:textId="77777777">
        <w:trPr>
          <w:trHeight w:hRule="exact" w:val="2837"/>
        </w:trPr>
        <w:tc>
          <w:tcPr>
            <w:tcW w:w="4767" w:type="dxa"/>
          </w:tcPr>
          <w:p w14:paraId="05ED3F1F" w14:textId="77777777" w:rsidR="00D449A7" w:rsidRPr="00525517" w:rsidRDefault="00D449A7">
            <w:pPr>
              <w:pStyle w:val="DNV-ColGuide1"/>
              <w:rPr>
                <w:noProof w:val="0"/>
                <w:sz w:val="22"/>
                <w:szCs w:val="22"/>
                <w:lang w:val="lt-LT"/>
              </w:rPr>
            </w:pPr>
            <w:r w:rsidRPr="00525517">
              <w:rPr>
                <w:noProof w:val="0"/>
                <w:sz w:val="22"/>
                <w:szCs w:val="22"/>
                <w:lang w:val="lt-LT"/>
              </w:rPr>
              <w:t>PASLAUGŲ GAVĖJAS:</w:t>
            </w:r>
          </w:p>
          <w:p w14:paraId="799B373D" w14:textId="77777777" w:rsidR="00D449A7" w:rsidRPr="00525517" w:rsidRDefault="00D449A7">
            <w:pPr>
              <w:pStyle w:val="DNV-ColGuide1"/>
              <w:rPr>
                <w:b w:val="0"/>
                <w:noProof w:val="0"/>
                <w:sz w:val="22"/>
                <w:szCs w:val="22"/>
                <w:lang w:val="lt-LT"/>
              </w:rPr>
            </w:pPr>
            <w:r w:rsidRPr="00525517">
              <w:rPr>
                <w:b w:val="0"/>
                <w:noProof w:val="0"/>
                <w:sz w:val="22"/>
                <w:szCs w:val="22"/>
                <w:lang w:val="lt-LT"/>
              </w:rPr>
              <w:t>Nacionalinė sporto agentūra prie Lietuvos Respublikos švietimo, mokslo ir sporto ministerijos</w:t>
            </w:r>
          </w:p>
          <w:p w14:paraId="56532BFA" w14:textId="586414BA" w:rsidR="00D449A7" w:rsidRPr="00525517" w:rsidRDefault="00D449A7">
            <w:pPr>
              <w:pStyle w:val="DNV-ColGuide1"/>
              <w:rPr>
                <w:b w:val="0"/>
                <w:noProof w:val="0"/>
                <w:sz w:val="22"/>
                <w:szCs w:val="22"/>
                <w:lang w:val="lt-LT"/>
              </w:rPr>
            </w:pPr>
            <w:r w:rsidRPr="00525517">
              <w:rPr>
                <w:b w:val="0"/>
                <w:noProof w:val="0"/>
                <w:sz w:val="22"/>
                <w:szCs w:val="22"/>
                <w:lang w:val="lt-LT"/>
              </w:rPr>
              <w:t>...</w:t>
            </w:r>
          </w:p>
          <w:p w14:paraId="4FCB01DE" w14:textId="77777777" w:rsidR="00D449A7" w:rsidRPr="00525517" w:rsidRDefault="00D449A7">
            <w:pPr>
              <w:pStyle w:val="DNV-ColGuide1"/>
              <w:rPr>
                <w:noProof w:val="0"/>
                <w:sz w:val="22"/>
                <w:szCs w:val="22"/>
                <w:lang w:val="lt-LT"/>
              </w:rPr>
            </w:pPr>
          </w:p>
          <w:p w14:paraId="3A1378A4" w14:textId="77777777" w:rsidR="00D449A7" w:rsidRPr="00525517" w:rsidRDefault="00D449A7">
            <w:pPr>
              <w:pStyle w:val="DNV-ColGuide1"/>
              <w:rPr>
                <w:noProof w:val="0"/>
                <w:sz w:val="22"/>
                <w:szCs w:val="22"/>
                <w:lang w:val="lt-LT"/>
              </w:rPr>
            </w:pPr>
          </w:p>
          <w:p w14:paraId="18080100" w14:textId="77777777" w:rsidR="00D449A7" w:rsidRPr="00525517" w:rsidRDefault="00D449A7">
            <w:pPr>
              <w:pStyle w:val="DNV-ColGuide1"/>
              <w:rPr>
                <w:noProof w:val="0"/>
                <w:sz w:val="22"/>
                <w:szCs w:val="22"/>
                <w:lang w:val="lt-LT"/>
              </w:rPr>
            </w:pPr>
          </w:p>
          <w:p w14:paraId="061B132D" w14:textId="77777777" w:rsidR="00D449A7" w:rsidRPr="00525517" w:rsidRDefault="00D449A7">
            <w:pPr>
              <w:pStyle w:val="DNV-ColGuide1"/>
              <w:rPr>
                <w:noProof w:val="0"/>
                <w:sz w:val="22"/>
                <w:szCs w:val="22"/>
                <w:lang w:val="lt-LT"/>
              </w:rPr>
            </w:pPr>
          </w:p>
        </w:tc>
        <w:tc>
          <w:tcPr>
            <w:tcW w:w="5208" w:type="dxa"/>
            <w:hideMark/>
          </w:tcPr>
          <w:p w14:paraId="57BB6556" w14:textId="77777777" w:rsidR="00D449A7" w:rsidRPr="00525517" w:rsidRDefault="00D449A7">
            <w:pPr>
              <w:pStyle w:val="DNV-ColGuide1"/>
              <w:rPr>
                <w:noProof w:val="0"/>
                <w:sz w:val="22"/>
                <w:szCs w:val="22"/>
                <w:lang w:val="lt-LT"/>
              </w:rPr>
            </w:pPr>
            <w:r w:rsidRPr="00525517">
              <w:rPr>
                <w:noProof w:val="0"/>
                <w:sz w:val="22"/>
                <w:szCs w:val="22"/>
                <w:lang w:val="lt-LT"/>
              </w:rPr>
              <w:t>PASLAUGŲ TEIKĖJAS:</w:t>
            </w:r>
          </w:p>
          <w:p w14:paraId="4B2B72BA" w14:textId="77777777" w:rsidR="00D449A7" w:rsidRPr="00525517" w:rsidRDefault="00D449A7">
            <w:pPr>
              <w:pStyle w:val="DNV-ColGuide1"/>
              <w:rPr>
                <w:sz w:val="22"/>
                <w:szCs w:val="22"/>
                <w:lang w:val="lt-LT" w:eastAsia="lt-LT"/>
              </w:rPr>
            </w:pPr>
            <w:r w:rsidRPr="00525517">
              <w:rPr>
                <w:sz w:val="22"/>
                <w:szCs w:val="22"/>
                <w:lang w:val="lt-LT" w:eastAsia="lt-LT"/>
              </w:rPr>
              <w:fldChar w:fldCharType="begin">
                <w:ffData>
                  <w:name w:val=""/>
                  <w:enabled/>
                  <w:calcOnExit w:val="0"/>
                  <w:textInput/>
                </w:ffData>
              </w:fldChar>
            </w:r>
            <w:r w:rsidRPr="00525517">
              <w:rPr>
                <w:sz w:val="22"/>
                <w:szCs w:val="22"/>
                <w:lang w:val="lt-LT" w:eastAsia="lt-LT"/>
              </w:rPr>
              <w:instrText xml:space="preserve"> FORMTEXT </w:instrText>
            </w:r>
            <w:r w:rsidRPr="00525517">
              <w:rPr>
                <w:sz w:val="22"/>
                <w:szCs w:val="22"/>
                <w:lang w:val="lt-LT" w:eastAsia="lt-LT"/>
              </w:rPr>
            </w:r>
            <w:r w:rsidRPr="00525517">
              <w:rPr>
                <w:sz w:val="22"/>
                <w:szCs w:val="22"/>
                <w:lang w:val="lt-LT" w:eastAsia="lt-LT"/>
              </w:rPr>
              <w:fldChar w:fldCharType="separate"/>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fldChar w:fldCharType="end"/>
            </w:r>
          </w:p>
          <w:p w14:paraId="5CDD2548" w14:textId="77777777" w:rsidR="00D449A7" w:rsidRPr="00525517" w:rsidRDefault="00D449A7">
            <w:pPr>
              <w:pStyle w:val="DNV-ColGuide1"/>
              <w:rPr>
                <w:b w:val="0"/>
                <w:noProof w:val="0"/>
                <w:sz w:val="22"/>
                <w:szCs w:val="22"/>
                <w:lang w:val="lt-LT"/>
              </w:rPr>
            </w:pPr>
            <w:r w:rsidRPr="00525517">
              <w:rPr>
                <w:sz w:val="22"/>
                <w:szCs w:val="22"/>
                <w:lang w:val="lt-LT" w:eastAsia="lt-LT"/>
              </w:rPr>
              <w:fldChar w:fldCharType="begin">
                <w:ffData>
                  <w:name w:val=""/>
                  <w:enabled/>
                  <w:calcOnExit w:val="0"/>
                  <w:textInput/>
                </w:ffData>
              </w:fldChar>
            </w:r>
            <w:r w:rsidRPr="00525517">
              <w:rPr>
                <w:sz w:val="22"/>
                <w:szCs w:val="22"/>
                <w:lang w:val="lt-LT" w:eastAsia="lt-LT"/>
              </w:rPr>
              <w:instrText xml:space="preserve"> FORMTEXT </w:instrText>
            </w:r>
            <w:r w:rsidRPr="00525517">
              <w:rPr>
                <w:sz w:val="22"/>
                <w:szCs w:val="22"/>
                <w:lang w:val="lt-LT" w:eastAsia="lt-LT"/>
              </w:rPr>
            </w:r>
            <w:r w:rsidRPr="00525517">
              <w:rPr>
                <w:sz w:val="22"/>
                <w:szCs w:val="22"/>
                <w:lang w:val="lt-LT" w:eastAsia="lt-LT"/>
              </w:rPr>
              <w:fldChar w:fldCharType="separate"/>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t> </w:t>
            </w:r>
            <w:r w:rsidRPr="00525517">
              <w:rPr>
                <w:sz w:val="22"/>
                <w:szCs w:val="22"/>
                <w:lang w:val="lt-LT" w:eastAsia="lt-LT"/>
              </w:rPr>
              <w:fldChar w:fldCharType="end"/>
            </w:r>
          </w:p>
        </w:tc>
      </w:tr>
    </w:tbl>
    <w:p w14:paraId="56B93B58" w14:textId="77777777" w:rsidR="00AA53F9" w:rsidRPr="00525517" w:rsidRDefault="00AA53F9">
      <w:pPr>
        <w:rPr>
          <w:rFonts w:ascii="Times New Roman" w:hAnsi="Times New Roman" w:cs="Times New Roman"/>
          <w:sz w:val="22"/>
          <w:szCs w:val="22"/>
        </w:rPr>
      </w:pPr>
    </w:p>
    <w:sectPr w:rsidR="00AA53F9" w:rsidRPr="00525517" w:rsidSect="00D449A7">
      <w:footerReference w:type="first" r:id="rId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79417" w14:textId="77777777" w:rsidR="00965BD6" w:rsidRDefault="00965BD6">
      <w:pPr>
        <w:spacing w:after="0" w:line="240" w:lineRule="auto"/>
      </w:pPr>
      <w:r>
        <w:separator/>
      </w:r>
    </w:p>
  </w:endnote>
  <w:endnote w:type="continuationSeparator" w:id="0">
    <w:p w14:paraId="3640E0AE" w14:textId="77777777" w:rsidR="00965BD6" w:rsidRDefault="00965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61E0" w14:textId="77777777" w:rsidR="00D449A7" w:rsidRDefault="00D449A7">
    <w:pPr>
      <w:pStyle w:val="Porat"/>
      <w:jc w:val="right"/>
    </w:pPr>
    <w:r>
      <w:fldChar w:fldCharType="begin"/>
    </w:r>
    <w:r>
      <w:instrText xml:space="preserve"> PAGE   \* MERGEFORMAT </w:instrText>
    </w:r>
    <w:r>
      <w:fldChar w:fldCharType="separate"/>
    </w:r>
    <w:r>
      <w:rPr>
        <w:noProof/>
      </w:rPr>
      <w:t>2</w:t>
    </w:r>
    <w:r>
      <w:rPr>
        <w:noProof/>
      </w:rPr>
      <w:fldChar w:fldCharType="end"/>
    </w:r>
  </w:p>
  <w:p w14:paraId="00C4915D" w14:textId="77777777" w:rsidR="00D449A7" w:rsidRDefault="00D449A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8CDFB" w14:textId="77777777" w:rsidR="00965BD6" w:rsidRDefault="00965BD6">
      <w:pPr>
        <w:spacing w:after="0" w:line="240" w:lineRule="auto"/>
      </w:pPr>
      <w:r>
        <w:separator/>
      </w:r>
    </w:p>
  </w:footnote>
  <w:footnote w:type="continuationSeparator" w:id="0">
    <w:p w14:paraId="0003BDA5" w14:textId="77777777" w:rsidR="00965BD6" w:rsidRDefault="00965B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77B2"/>
    <w:multiLevelType w:val="hybridMultilevel"/>
    <w:tmpl w:val="50B8201A"/>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BC74F56"/>
    <w:multiLevelType w:val="hybridMultilevel"/>
    <w:tmpl w:val="A70E787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FDB5E40"/>
    <w:multiLevelType w:val="hybridMultilevel"/>
    <w:tmpl w:val="9EEC5BEA"/>
    <w:lvl w:ilvl="0" w:tplc="883A7C72">
      <w:start w:val="1"/>
      <w:numFmt w:val="decimal"/>
      <w:lvlText w:val="%1."/>
      <w:lvlJc w:val="left"/>
      <w:pPr>
        <w:ind w:left="1080" w:hanging="360"/>
      </w:pPr>
      <w:rPr>
        <w:rFonts w:ascii="Times New Roman" w:hAnsi="Times New Roman" w:cs="Times New Roman"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E173C7"/>
    <w:multiLevelType w:val="hybridMultilevel"/>
    <w:tmpl w:val="5164FC5A"/>
    <w:lvl w:ilvl="0" w:tplc="CFEE724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DA0113"/>
    <w:multiLevelType w:val="hybridMultilevel"/>
    <w:tmpl w:val="1C50B216"/>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7EFF4C2A"/>
    <w:multiLevelType w:val="multilevel"/>
    <w:tmpl w:val="C7E08162"/>
    <w:lvl w:ilvl="0">
      <w:start w:val="1"/>
      <w:numFmt w:val="decimal"/>
      <w:lvlText w:val="%1."/>
      <w:lvlJc w:val="left"/>
      <w:pPr>
        <w:tabs>
          <w:tab w:val="num" w:pos="360"/>
        </w:tabs>
        <w:ind w:left="360" w:hanging="360"/>
      </w:pPr>
      <w:rPr>
        <w:rFonts w:ascii="Times New Roman" w:eastAsia="Calibri" w:hAnsi="Times New Roman" w:cs="Times New Roman" w:hint="default"/>
        <w:b/>
      </w:rPr>
    </w:lvl>
    <w:lvl w:ilvl="1">
      <w:start w:val="1"/>
      <w:numFmt w:val="decimal"/>
      <w:lvlText w:val="%1.%2."/>
      <w:lvlJc w:val="left"/>
      <w:pPr>
        <w:tabs>
          <w:tab w:val="num" w:pos="792"/>
        </w:tabs>
        <w:ind w:left="709" w:hanging="709"/>
      </w:pPr>
      <w:rPr>
        <w:rFonts w:ascii="Times New Roman" w:hAnsi="Times New Roman" w:cs="Times New Roman" w:hint="default"/>
        <w:b w:val="0"/>
        <w:color w:val="auto"/>
        <w:sz w:val="22"/>
        <w:szCs w:val="22"/>
      </w:rPr>
    </w:lvl>
    <w:lvl w:ilvl="2">
      <w:start w:val="1"/>
      <w:numFmt w:val="decimal"/>
      <w:lvlText w:val="%1.%2.%3."/>
      <w:lvlJc w:val="left"/>
      <w:pPr>
        <w:tabs>
          <w:tab w:val="num" w:pos="1440"/>
        </w:tabs>
        <w:ind w:left="851" w:hanging="851"/>
      </w:pPr>
      <w:rPr>
        <w:rFonts w:ascii="Times New Roman" w:hAnsi="Times New Roman" w:cs="Times New Roman" w:hint="default"/>
        <w:b w:val="0"/>
        <w:color w:val="auto"/>
      </w:rPr>
    </w:lvl>
    <w:lvl w:ilvl="3">
      <w:start w:val="1"/>
      <w:numFmt w:val="decimal"/>
      <w:lvlText w:val="%1.%2.%3.%4."/>
      <w:lvlJc w:val="left"/>
      <w:pPr>
        <w:tabs>
          <w:tab w:val="num" w:pos="1800"/>
        </w:tabs>
        <w:ind w:left="1728" w:hanging="648"/>
      </w:pPr>
      <w:rPr>
        <w:rFonts w:ascii="Times New Roman" w:hAnsi="Times New Roman" w:cs="Times New Roman"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05041252">
    <w:abstractNumId w:val="2"/>
  </w:num>
  <w:num w:numId="2" w16cid:durableId="436489888">
    <w:abstractNumId w:val="5"/>
  </w:num>
  <w:num w:numId="3" w16cid:durableId="24018111">
    <w:abstractNumId w:val="4"/>
  </w:num>
  <w:num w:numId="4" w16cid:durableId="1325090001">
    <w:abstractNumId w:val="1"/>
  </w:num>
  <w:num w:numId="5" w16cid:durableId="1307010217">
    <w:abstractNumId w:val="0"/>
  </w:num>
  <w:num w:numId="6" w16cid:durableId="670723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9A7"/>
    <w:rsid w:val="00033CFB"/>
    <w:rsid w:val="00070BE3"/>
    <w:rsid w:val="00077278"/>
    <w:rsid w:val="000935C3"/>
    <w:rsid w:val="000F3346"/>
    <w:rsid w:val="00211710"/>
    <w:rsid w:val="00254F8A"/>
    <w:rsid w:val="002A0419"/>
    <w:rsid w:val="002E32C9"/>
    <w:rsid w:val="002F5057"/>
    <w:rsid w:val="003567D7"/>
    <w:rsid w:val="0046019E"/>
    <w:rsid w:val="00471465"/>
    <w:rsid w:val="00497BA9"/>
    <w:rsid w:val="004B3576"/>
    <w:rsid w:val="00525517"/>
    <w:rsid w:val="005C0A9E"/>
    <w:rsid w:val="00643742"/>
    <w:rsid w:val="0067121E"/>
    <w:rsid w:val="006F172F"/>
    <w:rsid w:val="00700A28"/>
    <w:rsid w:val="00870E3E"/>
    <w:rsid w:val="008A3EB4"/>
    <w:rsid w:val="008D41D1"/>
    <w:rsid w:val="00932AD5"/>
    <w:rsid w:val="00965BD6"/>
    <w:rsid w:val="009833F8"/>
    <w:rsid w:val="00A97045"/>
    <w:rsid w:val="00AA53F9"/>
    <w:rsid w:val="00BB473D"/>
    <w:rsid w:val="00C83493"/>
    <w:rsid w:val="00C95A70"/>
    <w:rsid w:val="00D449A7"/>
    <w:rsid w:val="00E9100C"/>
    <w:rsid w:val="00EA3B1C"/>
    <w:rsid w:val="00EC1343"/>
    <w:rsid w:val="00F62CEA"/>
    <w:rsid w:val="00F95F15"/>
    <w:rsid w:val="00FC7D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97B7B"/>
  <w15:chartTrackingRefBased/>
  <w15:docId w15:val="{F7E5E486-AC67-4854-AC03-792256C6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49A7"/>
    <w:pPr>
      <w:spacing w:line="276" w:lineRule="auto"/>
    </w:pPr>
    <w:rPr>
      <w:rFonts w:eastAsiaTheme="minorEastAsia"/>
      <w:kern w:val="0"/>
      <w:sz w:val="21"/>
      <w:szCs w:val="21"/>
      <w:lang w:eastAsia="lt-LT"/>
    </w:rPr>
  </w:style>
  <w:style w:type="paragraph" w:styleId="Antrat1">
    <w:name w:val="heading 1"/>
    <w:basedOn w:val="prastasis"/>
    <w:next w:val="prastasis"/>
    <w:link w:val="Antrat1Diagrama"/>
    <w:uiPriority w:val="9"/>
    <w:qFormat/>
    <w:rsid w:val="00D449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449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449A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449A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449A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449A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449A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449A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449A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449A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449A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449A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449A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449A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449A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449A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449A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449A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44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449A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449A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449A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449A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449A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449A7"/>
    <w:pPr>
      <w:ind w:left="720"/>
      <w:contextualSpacing/>
    </w:pPr>
  </w:style>
  <w:style w:type="character" w:styleId="Rykuspabraukimas">
    <w:name w:val="Intense Emphasis"/>
    <w:basedOn w:val="Numatytasispastraiposriftas"/>
    <w:uiPriority w:val="21"/>
    <w:qFormat/>
    <w:rsid w:val="00D449A7"/>
    <w:rPr>
      <w:i/>
      <w:iCs/>
      <w:color w:val="2F5496" w:themeColor="accent1" w:themeShade="BF"/>
    </w:rPr>
  </w:style>
  <w:style w:type="paragraph" w:styleId="Iskirtacitata">
    <w:name w:val="Intense Quote"/>
    <w:basedOn w:val="prastasis"/>
    <w:next w:val="prastasis"/>
    <w:link w:val="IskirtacitataDiagrama"/>
    <w:uiPriority w:val="30"/>
    <w:qFormat/>
    <w:rsid w:val="00D449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449A7"/>
    <w:rPr>
      <w:i/>
      <w:iCs/>
      <w:color w:val="2F5496" w:themeColor="accent1" w:themeShade="BF"/>
    </w:rPr>
  </w:style>
  <w:style w:type="character" w:styleId="Rykinuoroda">
    <w:name w:val="Intense Reference"/>
    <w:basedOn w:val="Numatytasispastraiposriftas"/>
    <w:uiPriority w:val="32"/>
    <w:qFormat/>
    <w:rsid w:val="00D449A7"/>
    <w:rPr>
      <w:b/>
      <w:bCs/>
      <w:smallCaps/>
      <w:color w:val="2F5496" w:themeColor="accent1" w:themeShade="BF"/>
      <w:spacing w:val="5"/>
    </w:rPr>
  </w:style>
  <w:style w:type="character" w:styleId="Hipersaitas">
    <w:name w:val="Hyperlink"/>
    <w:aliases w:val="Alna,IVPK Hyperlink"/>
    <w:basedOn w:val="Numatytasispastraiposriftas"/>
    <w:uiPriority w:val="99"/>
    <w:unhideWhenUsed/>
    <w:rsid w:val="00D449A7"/>
    <w:rPr>
      <w:strike w:val="0"/>
      <w:dstrike w:val="0"/>
      <w:color w:val="auto"/>
      <w:u w:val="none"/>
      <w:effect w:val="none"/>
    </w:rPr>
  </w:style>
  <w:style w:type="paragraph" w:styleId="Komentarotekstas">
    <w:name w:val="annotation text"/>
    <w:basedOn w:val="prastasis"/>
    <w:link w:val="KomentarotekstasDiagrama"/>
    <w:uiPriority w:val="99"/>
    <w:unhideWhenUsed/>
    <w:rsid w:val="00D449A7"/>
    <w:rPr>
      <w:sz w:val="20"/>
      <w:szCs w:val="20"/>
    </w:rPr>
  </w:style>
  <w:style w:type="character" w:customStyle="1" w:styleId="KomentarotekstasDiagrama">
    <w:name w:val="Komentaro tekstas Diagrama"/>
    <w:basedOn w:val="Numatytasispastraiposriftas"/>
    <w:link w:val="Komentarotekstas"/>
    <w:uiPriority w:val="99"/>
    <w:rsid w:val="00D449A7"/>
    <w:rPr>
      <w:rFonts w:eastAsiaTheme="minorEastAsia"/>
      <w:kern w:val="0"/>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449A7"/>
  </w:style>
  <w:style w:type="character" w:styleId="Komentaronuoroda">
    <w:name w:val="annotation reference"/>
    <w:basedOn w:val="Numatytasispastraiposriftas"/>
    <w:uiPriority w:val="99"/>
    <w:unhideWhenUsed/>
    <w:rsid w:val="00D449A7"/>
    <w:rPr>
      <w:sz w:val="16"/>
      <w:szCs w:val="16"/>
    </w:rPr>
  </w:style>
  <w:style w:type="table" w:styleId="Lentelstinklelis">
    <w:name w:val="Table Grid"/>
    <w:basedOn w:val="prastojilentel"/>
    <w:rsid w:val="00D449A7"/>
    <w:pPr>
      <w:spacing w:after="0" w:line="240" w:lineRule="auto"/>
    </w:pPr>
    <w:rPr>
      <w:rFonts w:ascii="Times New Roman" w:eastAsiaTheme="minorEastAsia"/>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D449A7"/>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D449A7"/>
    <w:rPr>
      <w:rFonts w:eastAsiaTheme="minorEastAsia"/>
      <w:kern w:val="0"/>
      <w:sz w:val="21"/>
      <w:szCs w:val="20"/>
      <w:lang w:eastAsia="lt-LT"/>
    </w:rPr>
  </w:style>
  <w:style w:type="paragraph" w:styleId="Porat">
    <w:name w:val="footer"/>
    <w:basedOn w:val="prastasis"/>
    <w:link w:val="PoratDiagrama"/>
    <w:uiPriority w:val="99"/>
    <w:unhideWhenUsed/>
    <w:rsid w:val="00D449A7"/>
    <w:pPr>
      <w:tabs>
        <w:tab w:val="center" w:pos="4513"/>
        <w:tab w:val="right" w:pos="9026"/>
      </w:tabs>
    </w:pPr>
  </w:style>
  <w:style w:type="character" w:customStyle="1" w:styleId="PoratDiagrama">
    <w:name w:val="Poraštė Diagrama"/>
    <w:basedOn w:val="Numatytasispastraiposriftas"/>
    <w:link w:val="Porat"/>
    <w:uiPriority w:val="99"/>
    <w:rsid w:val="00D449A7"/>
    <w:rPr>
      <w:rFonts w:eastAsiaTheme="minorEastAsia"/>
      <w:kern w:val="0"/>
      <w:sz w:val="21"/>
      <w:szCs w:val="21"/>
      <w:lang w:eastAsia="lt-LT"/>
    </w:rPr>
  </w:style>
  <w:style w:type="paragraph" w:customStyle="1" w:styleId="DNV-FieldGuide">
    <w:name w:val="DNV-FieldGuide"/>
    <w:basedOn w:val="prastasis"/>
    <w:next w:val="prastasis"/>
    <w:rsid w:val="00D449A7"/>
    <w:pPr>
      <w:spacing w:after="0" w:line="240" w:lineRule="auto"/>
    </w:pPr>
    <w:rPr>
      <w:rFonts w:ascii="Times New Roman" w:eastAsia="Times New Roman" w:hAnsi="Times New Roman" w:cs="Times New Roman"/>
      <w:noProof/>
      <w:sz w:val="16"/>
      <w:szCs w:val="20"/>
      <w:lang w:val="en-GB" w:eastAsia="en-US"/>
    </w:rPr>
  </w:style>
  <w:style w:type="paragraph" w:customStyle="1" w:styleId="DNV-ColGuide1">
    <w:name w:val="DNV-ColGuide 1"/>
    <w:basedOn w:val="prastasis"/>
    <w:rsid w:val="00D449A7"/>
    <w:pPr>
      <w:spacing w:before="100" w:after="0" w:line="200" w:lineRule="exact"/>
    </w:pPr>
    <w:rPr>
      <w:rFonts w:ascii="Times New Roman" w:eastAsia="Times New Roman" w:hAnsi="Times New Roman" w:cs="Times New Roman"/>
      <w:b/>
      <w:noProof/>
      <w:sz w:val="18"/>
      <w:szCs w:val="20"/>
      <w:lang w:val="en-GB" w:eastAsia="en-US"/>
    </w:rPr>
  </w:style>
  <w:style w:type="character" w:styleId="Neapdorotaspaminjimas">
    <w:name w:val="Unresolved Mention"/>
    <w:basedOn w:val="Numatytasispastraiposriftas"/>
    <w:uiPriority w:val="99"/>
    <w:semiHidden/>
    <w:unhideWhenUsed/>
    <w:rsid w:val="00525517"/>
    <w:rPr>
      <w:color w:val="605E5C"/>
      <w:shd w:val="clear" w:color="auto" w:fill="E1DFDD"/>
    </w:rPr>
  </w:style>
  <w:style w:type="paragraph" w:styleId="Pataisymai">
    <w:name w:val="Revision"/>
    <w:hidden/>
    <w:uiPriority w:val="99"/>
    <w:semiHidden/>
    <w:rsid w:val="006F172F"/>
    <w:pPr>
      <w:spacing w:after="0" w:line="240" w:lineRule="auto"/>
    </w:pPr>
    <w:rPr>
      <w:rFonts w:eastAsiaTheme="minorEastAsia"/>
      <w:kern w:val="0"/>
      <w:sz w:val="21"/>
      <w:szCs w:val="21"/>
      <w:lang w:eastAsia="lt-LT"/>
    </w:rPr>
  </w:style>
  <w:style w:type="paragraph" w:styleId="Komentarotema">
    <w:name w:val="annotation subject"/>
    <w:basedOn w:val="Komentarotekstas"/>
    <w:next w:val="Komentarotekstas"/>
    <w:link w:val="KomentarotemaDiagrama"/>
    <w:uiPriority w:val="99"/>
    <w:semiHidden/>
    <w:unhideWhenUsed/>
    <w:rsid w:val="00077278"/>
    <w:pPr>
      <w:spacing w:line="240" w:lineRule="auto"/>
    </w:pPr>
    <w:rPr>
      <w:b/>
      <w:bCs/>
    </w:rPr>
  </w:style>
  <w:style w:type="character" w:customStyle="1" w:styleId="KomentarotemaDiagrama">
    <w:name w:val="Komentaro tema Diagrama"/>
    <w:basedOn w:val="KomentarotekstasDiagrama"/>
    <w:link w:val="Komentarotema"/>
    <w:uiPriority w:val="99"/>
    <w:semiHidden/>
    <w:rsid w:val="00077278"/>
    <w:rPr>
      <w:rFonts w:eastAsiaTheme="minorEastAsia"/>
      <w:b/>
      <w:bCs/>
      <w:kern w:val="0"/>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44340-7A0F-432C-AE90-6ECA4C809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5133</Words>
  <Characters>29260</Characters>
  <Application>Microsoft Office Word</Application>
  <DocSecurity>0</DocSecurity>
  <Lines>243</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Sereikaitė</dc:creator>
  <cp:keywords/>
  <dc:description/>
  <cp:lastModifiedBy>Dalia  Sereikaitė | NSA</cp:lastModifiedBy>
  <cp:revision>2</cp:revision>
  <dcterms:created xsi:type="dcterms:W3CDTF">2026-08-31T05:23:00Z</dcterms:created>
  <dcterms:modified xsi:type="dcterms:W3CDTF">2026-08-31T05:23:00Z</dcterms:modified>
</cp:coreProperties>
</file>