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226A" w14:textId="77777777" w:rsidR="00205AB1" w:rsidRPr="00370648" w:rsidRDefault="00205AB1" w:rsidP="00205AB1">
      <w:pPr>
        <w:pStyle w:val="Heading"/>
        <w:jc w:val="center"/>
        <w:rPr>
          <w:sz w:val="24"/>
          <w:szCs w:val="24"/>
          <w:lang w:val="lt-LT"/>
        </w:rPr>
      </w:pPr>
    </w:p>
    <w:p w14:paraId="7900EA70" w14:textId="77777777" w:rsidR="00205AB1" w:rsidRPr="00BE4004" w:rsidRDefault="00205AB1" w:rsidP="00205AB1">
      <w:pPr>
        <w:pStyle w:val="Body2"/>
        <w:rPr>
          <w:color w:val="000000" w:themeColor="text1"/>
          <w:lang w:val="lt-LT"/>
        </w:rPr>
      </w:pPr>
    </w:p>
    <w:p w14:paraId="332EB1CA" w14:textId="0E7C4118" w:rsidR="00205AB1" w:rsidRPr="00BE4004" w:rsidRDefault="00205AB1" w:rsidP="00205AB1">
      <w:pPr>
        <w:pStyle w:val="Heading"/>
        <w:jc w:val="center"/>
        <w:rPr>
          <w:color w:val="000000" w:themeColor="text1"/>
          <w:lang w:val="lt-LT"/>
        </w:rPr>
      </w:pPr>
      <w:r w:rsidRPr="00BE4004">
        <w:rPr>
          <w:color w:val="000000" w:themeColor="text1"/>
          <w:lang w:val="lt-LT"/>
        </w:rPr>
        <w:t xml:space="preserve">VšĮ </w:t>
      </w:r>
      <w:r w:rsidR="0084605C">
        <w:rPr>
          <w:color w:val="000000" w:themeColor="text1"/>
          <w:lang w:val="lt-LT"/>
        </w:rPr>
        <w:t>LIETUVOS</w:t>
      </w:r>
      <w:r w:rsidR="00412FEA">
        <w:rPr>
          <w:color w:val="000000" w:themeColor="text1"/>
          <w:lang w:val="lt-LT"/>
        </w:rPr>
        <w:t xml:space="preserve"> ENERGETIKOS INSTITUTAS</w:t>
      </w:r>
    </w:p>
    <w:p w14:paraId="216769D4" w14:textId="77777777" w:rsidR="00205AB1" w:rsidRPr="00BE4004" w:rsidRDefault="00205AB1" w:rsidP="00205AB1">
      <w:pPr>
        <w:pStyle w:val="Heading"/>
        <w:jc w:val="center"/>
        <w:rPr>
          <w:color w:val="000000" w:themeColor="text1"/>
          <w:lang w:val="lt-LT"/>
        </w:rPr>
      </w:pPr>
    </w:p>
    <w:p w14:paraId="17539C85" w14:textId="77777777" w:rsidR="00205AB1" w:rsidRPr="00BE4004" w:rsidRDefault="00205AB1" w:rsidP="00205AB1">
      <w:pPr>
        <w:pStyle w:val="Heading"/>
        <w:jc w:val="center"/>
        <w:rPr>
          <w:color w:val="000000" w:themeColor="text1"/>
          <w:lang w:val="lt-LT"/>
        </w:rPr>
      </w:pPr>
      <w:r w:rsidRPr="00BE4004">
        <w:rPr>
          <w:color w:val="000000" w:themeColor="text1"/>
          <w:lang w:val="lt-LT"/>
        </w:rPr>
        <w:t>Skelbiama apklausa</w:t>
      </w:r>
    </w:p>
    <w:p w14:paraId="7DA85E20" w14:textId="77777777" w:rsidR="00205AB1" w:rsidRPr="00BE4004" w:rsidRDefault="00205AB1" w:rsidP="00205AB1">
      <w:pPr>
        <w:pStyle w:val="Heading"/>
        <w:jc w:val="center"/>
        <w:rPr>
          <w:color w:val="000000" w:themeColor="text1"/>
          <w:lang w:val="lt-LT"/>
        </w:rPr>
      </w:pPr>
    </w:p>
    <w:p w14:paraId="5D5A9B05" w14:textId="77777777" w:rsidR="0005443C" w:rsidRPr="00E132FE" w:rsidRDefault="0005443C" w:rsidP="0005443C">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sz w:val="22"/>
          <w:szCs w:val="22"/>
          <w:bdr w:val="none" w:sz="0" w:space="0" w:color="auto"/>
          <w:lang w:eastAsia="lt-LT"/>
        </w:rPr>
      </w:pPr>
      <w:r>
        <w:rPr>
          <w:b/>
          <w:sz w:val="22"/>
          <w:szCs w:val="22"/>
        </w:rPr>
        <w:t>KOMPIUTERINĖ TECHNIKA IR PRIEDAI</w:t>
      </w:r>
    </w:p>
    <w:p w14:paraId="50A1B36E" w14:textId="77777777" w:rsidR="001125E3" w:rsidRPr="001125E3" w:rsidRDefault="001125E3" w:rsidP="001125E3">
      <w:pPr>
        <w:pStyle w:val="Body2"/>
        <w:rPr>
          <w:lang w:val="lt-LT"/>
        </w:rPr>
      </w:pPr>
    </w:p>
    <w:p w14:paraId="29D3AC6D" w14:textId="77777777" w:rsidR="00205AB1" w:rsidRPr="00370648" w:rsidRDefault="00205AB1" w:rsidP="00205AB1">
      <w:pPr>
        <w:pStyle w:val="Body"/>
        <w:jc w:val="right"/>
        <w:rPr>
          <w:rFonts w:ascii="Times New Roman" w:hAnsi="Times New Roman"/>
          <w:sz w:val="24"/>
          <w:szCs w:val="24"/>
          <w:lang w:val="lt-LT"/>
        </w:rPr>
      </w:pPr>
    </w:p>
    <w:tbl>
      <w:tblPr>
        <w:tblW w:w="9545" w:type="dxa"/>
        <w:shd w:val="clear" w:color="auto" w:fill="FFFFFF"/>
        <w:tblCellMar>
          <w:top w:w="15" w:type="dxa"/>
          <w:left w:w="15" w:type="dxa"/>
          <w:bottom w:w="15" w:type="dxa"/>
          <w:right w:w="15" w:type="dxa"/>
        </w:tblCellMar>
        <w:tblLook w:val="04A0" w:firstRow="1" w:lastRow="0" w:firstColumn="1" w:lastColumn="0" w:noHBand="0" w:noVBand="1"/>
      </w:tblPr>
      <w:tblGrid>
        <w:gridCol w:w="9545"/>
      </w:tblGrid>
      <w:tr w:rsidR="002809C5" w:rsidRPr="00584483" w14:paraId="2E5F9E10" w14:textId="77777777" w:rsidTr="00CB1936">
        <w:trPr>
          <w:trHeight w:val="481"/>
        </w:trPr>
        <w:tc>
          <w:tcPr>
            <w:tcW w:w="0" w:type="auto"/>
            <w:shd w:val="clear" w:color="auto" w:fill="FFFFFF"/>
            <w:tcMar>
              <w:top w:w="120" w:type="dxa"/>
              <w:left w:w="150" w:type="dxa"/>
              <w:bottom w:w="120" w:type="dxa"/>
              <w:right w:w="150" w:type="dxa"/>
            </w:tcMar>
            <w:hideMark/>
          </w:tcPr>
          <w:p w14:paraId="1001B0E9" w14:textId="1B04803B" w:rsidR="002809C5" w:rsidRPr="00584483" w:rsidRDefault="002809C5" w:rsidP="00F469F2">
            <w:pPr>
              <w:jc w:val="both"/>
              <w:rPr>
                <w:rFonts w:cs="Arial Unicode MS"/>
                <w:color w:val="000000"/>
                <w:lang w:val="lt-LT"/>
              </w:rPr>
            </w:pPr>
            <w:r w:rsidRPr="00584483">
              <w:rPr>
                <w:lang w:val="lt-LT"/>
              </w:rPr>
              <w:tab/>
              <w:t>1. BENDROSIOS NUOSTATOS</w:t>
            </w:r>
            <w:r w:rsidRPr="00584483">
              <w:rPr>
                <w:lang w:val="lt-LT"/>
              </w:rPr>
              <w:tab/>
            </w:r>
            <w:r w:rsidRPr="00584483">
              <w:rPr>
                <w:lang w:val="lt-LT"/>
              </w:rPr>
              <w:br/>
            </w:r>
            <w:r w:rsidRPr="00584483">
              <w:rPr>
                <w:lang w:val="lt-LT"/>
              </w:rPr>
              <w:tab/>
            </w:r>
            <w:r w:rsidRPr="00584483">
              <w:rPr>
                <w:lang w:val="lt-LT"/>
              </w:rPr>
              <w:br/>
            </w:r>
            <w:r w:rsidRPr="00584483">
              <w:rPr>
                <w:lang w:val="lt-LT"/>
              </w:rPr>
              <w:tab/>
              <w:t xml:space="preserve">1.1. Perkančioji organizacija VšĮ Lietuvos energetikos institutas, juridinio asmens kodas </w:t>
            </w:r>
            <w:r w:rsidRPr="00584483">
              <w:t>111955219</w:t>
            </w:r>
            <w:r w:rsidRPr="00584483">
              <w:rPr>
                <w:lang w:val="lt-LT"/>
              </w:rPr>
              <w:t xml:space="preserve">, adresas </w:t>
            </w:r>
            <w:proofErr w:type="spellStart"/>
            <w:r w:rsidRPr="00584483">
              <w:t>Breslaujos</w:t>
            </w:r>
            <w:proofErr w:type="spellEnd"/>
            <w:r w:rsidRPr="00584483">
              <w:t xml:space="preserve"> g. 3, LT-44403</w:t>
            </w:r>
            <w:r w:rsidRPr="00584483">
              <w:rPr>
                <w:lang w:val="lt-LT"/>
              </w:rPr>
              <w:t xml:space="preserve"> Kaunas (toliau - perkančioji organizacija), vykdydama šį viešąjį pirkimą numato įsigyti pirkimo sąlygų techninėje specifikacijoje nurodytą pirkimo objektą.</w:t>
            </w:r>
            <w:r w:rsidRPr="00584483">
              <w:rPr>
                <w:lang w:val="lt-LT"/>
              </w:rPr>
              <w:tab/>
            </w:r>
            <w:r w:rsidRPr="00584483">
              <w:rPr>
                <w:lang w:val="lt-LT"/>
              </w:rPr>
              <w:br/>
            </w:r>
            <w:r w:rsidRPr="00584483">
              <w:rPr>
                <w:lang w:val="lt-LT"/>
              </w:rPr>
              <w:tab/>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Pr="00584483">
              <w:rPr>
                <w:lang w:val="lt-LT"/>
              </w:rPr>
              <w:t>reglamentuojančiais</w:t>
            </w:r>
            <w:proofErr w:type="spellEnd"/>
            <w:r w:rsidRPr="00584483">
              <w:rPr>
                <w:lang w:val="lt-LT"/>
              </w:rPr>
              <w:t xml:space="preserve"> </w:t>
            </w:r>
            <w:proofErr w:type="spellStart"/>
            <w:r w:rsidRPr="00584483">
              <w:rPr>
                <w:lang w:val="lt-LT"/>
              </w:rPr>
              <w:t>teisės</w:t>
            </w:r>
            <w:proofErr w:type="spellEnd"/>
            <w:r w:rsidRPr="00584483">
              <w:rPr>
                <w:lang w:val="lt-LT"/>
              </w:rPr>
              <w:t xml:space="preserve"> aktais bei šiomis pirkimo sąlygomis.</w:t>
            </w:r>
            <w:r w:rsidRPr="00584483">
              <w:rPr>
                <w:lang w:val="lt-LT"/>
              </w:rPr>
              <w:tab/>
            </w:r>
            <w:r w:rsidRPr="00584483">
              <w:rPr>
                <w:lang w:val="lt-LT"/>
              </w:rPr>
              <w:br/>
            </w:r>
            <w:r w:rsidRPr="00584483">
              <w:rPr>
                <w:lang w:val="lt-LT"/>
              </w:rPr>
              <w:tab/>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https://viesiejipirkimai.lt.</w:t>
            </w:r>
            <w:r w:rsidRPr="00584483">
              <w:rPr>
                <w:lang w:val="lt-LT"/>
              </w:rPr>
              <w:tab/>
            </w:r>
            <w:r w:rsidRPr="00584483">
              <w:rPr>
                <w:lang w:val="lt-LT"/>
              </w:rPr>
              <w:br/>
            </w:r>
            <w:r w:rsidRPr="00584483">
              <w:rPr>
                <w:lang w:val="lt-LT"/>
              </w:rPr>
              <w:tab/>
              <w:t>1.4. Pirkimas atliekamas laikantis lygiateisiškumo, nediskriminavimo, abipusio pripažinimo, proporcingumo ir skaidrumo principų bei konfidencialumo ir nešališkumo reikalavimų.</w:t>
            </w:r>
            <w:r w:rsidRPr="00584483">
              <w:rPr>
                <w:lang w:val="lt-LT"/>
              </w:rPr>
              <w:tab/>
            </w:r>
            <w:r w:rsidRPr="00584483">
              <w:rPr>
                <w:lang w:val="lt-LT"/>
              </w:rPr>
              <w:br/>
            </w:r>
            <w:r w:rsidRPr="00584483">
              <w:rPr>
                <w:lang w:val="lt-LT"/>
              </w:rPr>
              <w:tab/>
              <w:t xml:space="preserve">1.5. Tiesioginį ryšį su tiekėjais įgaliotas palaikyti perkančiosios organizacijos atstovas Egidijus Audenis, tel. </w:t>
            </w:r>
            <w:r w:rsidRPr="00584483">
              <w:rPr>
                <w:rFonts w:cs="Arial Unicode MS"/>
                <w:color w:val="000000"/>
                <w:lang w:val="lt-LT"/>
              </w:rPr>
              <w:t>+37037401801</w:t>
            </w:r>
            <w:r w:rsidRPr="00584483">
              <w:rPr>
                <w:lang w:val="lt-LT"/>
              </w:rPr>
              <w:t xml:space="preserve"> , el. p. </w:t>
            </w:r>
            <w:hyperlink r:id="rId8" w:history="1">
              <w:r w:rsidRPr="009B1D1C">
                <w:rPr>
                  <w:rStyle w:val="Hyperlink"/>
                  <w:u w:val="none"/>
                  <w:lang w:val="lt-LT"/>
                </w:rPr>
                <w:t>Egidijus.Audenis@lei.lt</w:t>
              </w:r>
            </w:hyperlink>
            <w:r w:rsidRPr="00584483">
              <w:rPr>
                <w:lang w:val="lt-LT"/>
              </w:rPr>
              <w:t xml:space="preserve">, </w:t>
            </w:r>
            <w:r w:rsidRPr="00584483">
              <w:t>LT-44403, Kaunas.</w:t>
            </w:r>
            <w:r w:rsidRPr="00584483">
              <w:tab/>
            </w:r>
          </w:p>
        </w:tc>
      </w:tr>
    </w:tbl>
    <w:p w14:paraId="6FC4B004" w14:textId="77777777" w:rsidR="006B6D61" w:rsidRDefault="00205AB1" w:rsidP="00584483">
      <w:pPr>
        <w:jc w:val="both"/>
        <w:rPr>
          <w:lang w:val="lt-LT"/>
        </w:rPr>
      </w:pPr>
      <w:r w:rsidRPr="00584483">
        <w:rPr>
          <w:lang w:val="lt-LT"/>
        </w:rPr>
        <w:tab/>
      </w:r>
      <w:r w:rsidRPr="00584483">
        <w:rPr>
          <w:lang w:val="lt-LT"/>
        </w:rPr>
        <w:br/>
      </w:r>
      <w:r w:rsidRPr="00370648">
        <w:rPr>
          <w:lang w:val="lt-LT"/>
        </w:rPr>
        <w:tab/>
        <w:t>2. PIRKIMO OBJEKTAS</w:t>
      </w:r>
      <w:r w:rsidRPr="00370648">
        <w:rPr>
          <w:lang w:val="lt-LT"/>
        </w:rPr>
        <w:tab/>
      </w:r>
      <w:r w:rsidRPr="00370648">
        <w:rPr>
          <w:lang w:val="lt-LT"/>
        </w:rPr>
        <w:br/>
      </w:r>
      <w:r w:rsidRPr="00370648">
        <w:rPr>
          <w:lang w:val="lt-LT"/>
        </w:rPr>
        <w:tab/>
      </w:r>
      <w:r w:rsidRPr="00370648">
        <w:rPr>
          <w:lang w:val="lt-LT"/>
        </w:rPr>
        <w:br/>
      </w:r>
      <w:r w:rsidRPr="00370648">
        <w:rPr>
          <w:lang w:val="lt-LT"/>
        </w:rPr>
        <w:tab/>
        <w:t>2.1. Šio pirkimo objektas yra nurodytas pirkimo sąlygų techninėje specifikacijoje, kuri pateikiama  pirkimo sąlygų priede.</w:t>
      </w:r>
      <w:r w:rsidRPr="00370648">
        <w:rPr>
          <w:lang w:val="lt-LT"/>
        </w:rPr>
        <w:tab/>
      </w:r>
      <w:r w:rsidRPr="00370648">
        <w:rPr>
          <w:lang w:val="lt-LT"/>
        </w:rPr>
        <w:br/>
      </w:r>
      <w:r w:rsidRPr="00370648">
        <w:rPr>
          <w:lang w:val="lt-LT"/>
        </w:rPr>
        <w:tab/>
        <w:t>2.2. Pirkimas nėra skaidomas į pirkimo dalis.</w:t>
      </w:r>
      <w:r w:rsidRPr="00370648">
        <w:rPr>
          <w:lang w:val="lt-LT"/>
        </w:rPr>
        <w:tab/>
      </w:r>
      <w:r w:rsidRPr="00370648">
        <w:rPr>
          <w:lang w:val="lt-LT"/>
        </w:rPr>
        <w:br/>
      </w:r>
      <w:r w:rsidRPr="00370648">
        <w:rPr>
          <w:lang w:val="lt-LT"/>
        </w:rPr>
        <w:tab/>
        <w:t>2.3. Pasiūlymas turi būti pateiktas visai pirkimo sąlygų techninėje specifikacijoje nurodytai apimčiai, neskaidant jos smulkiau.</w:t>
      </w:r>
      <w:r w:rsidRPr="00370648">
        <w:rPr>
          <w:lang w:val="lt-LT"/>
        </w:rPr>
        <w:tab/>
      </w:r>
      <w:r w:rsidRPr="00370648">
        <w:rPr>
          <w:lang w:val="lt-LT"/>
        </w:rPr>
        <w:br/>
      </w:r>
      <w:r w:rsidRPr="00370648">
        <w:rPr>
          <w:lang w:val="lt-LT"/>
        </w:rPr>
        <w:tab/>
        <w:t>2.4. Reikalavimai pirkimo objektui nurodyti pirkimo sąlygų priede „Techninė specifikacija“ ir priede „Viešojo pirkimo sutarties projektas“. 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p>
    <w:p w14:paraId="5C1E7498" w14:textId="191175D6" w:rsidR="00363942" w:rsidRPr="007651E0" w:rsidRDefault="006B6D61" w:rsidP="00363942">
      <w:pPr>
        <w:pStyle w:val="NoSpacing"/>
        <w:spacing w:after="120"/>
        <w:ind w:firstLine="720"/>
        <w:contextualSpacing/>
        <w:jc w:val="both"/>
        <w:rPr>
          <w:lang w:val="lt-LT"/>
        </w:rPr>
      </w:pPr>
      <w:r>
        <w:rPr>
          <w:lang w:val="lt-LT"/>
        </w:rPr>
        <w:t xml:space="preserve">2.5. </w:t>
      </w:r>
      <w:r w:rsidR="00363942" w:rsidRPr="004A08C1">
        <w:rPr>
          <w:sz w:val="22"/>
          <w:szCs w:val="22"/>
          <w:lang w:val="lt-LT"/>
        </w:rPr>
        <w:t xml:space="preserve">Perkančiosios organizacijos sprendimo neatlikti pirkimo naudojantis centralizuotų pirkimų katalogu argumentai: </w:t>
      </w:r>
      <w:r w:rsidR="00363942" w:rsidRPr="007651E0">
        <w:rPr>
          <w:lang w:val="lt-LT"/>
        </w:rPr>
        <w:t>Lietuvos energetikos instituto 2026 metų planuojamų įsigyti prekių plane numatytas kompiuterinės technikos pirkimas.</w:t>
      </w:r>
    </w:p>
    <w:p w14:paraId="176BDD1D" w14:textId="77777777" w:rsidR="00363942" w:rsidRPr="007651E0" w:rsidRDefault="00363942" w:rsidP="00363942">
      <w:pPr>
        <w:pStyle w:val="NoSpacing"/>
        <w:spacing w:after="120"/>
        <w:ind w:firstLine="720"/>
        <w:contextualSpacing/>
        <w:jc w:val="both"/>
        <w:rPr>
          <w:lang w:val="lt-LT"/>
        </w:rPr>
      </w:pPr>
      <w:r w:rsidRPr="007651E0">
        <w:rPr>
          <w:lang w:val="lt-LT"/>
        </w:rPr>
        <w:t>Lietuvos Respublikos viešųjų pirkimų įstatymo 82 straipsnio 2 dalyje nustatyta, kad perkančioji organizacija, nusprendusi pirkimo nevykdyti per Centrinę perkančiąją organizaciją (CPO LT), tokį sprendimą turi pagrįsti.</w:t>
      </w:r>
    </w:p>
    <w:p w14:paraId="200E589C" w14:textId="77777777" w:rsidR="00363942" w:rsidRPr="007651E0" w:rsidRDefault="00363942" w:rsidP="00363942">
      <w:pPr>
        <w:pStyle w:val="NoSpacing"/>
        <w:spacing w:after="120"/>
        <w:ind w:firstLine="720"/>
        <w:contextualSpacing/>
        <w:jc w:val="both"/>
        <w:rPr>
          <w:lang w:val="lt-LT"/>
        </w:rPr>
      </w:pPr>
      <w:r w:rsidRPr="007651E0">
        <w:rPr>
          <w:lang w:val="lt-LT"/>
        </w:rPr>
        <w:lastRenderedPageBreak/>
        <w:t>Lietuvos energetikos institutas (toliau – Perkančioji organizacija arba PO), įvertinęs CPO LT elektroniniame kataloge pateikiamą kompiuterinės technikos asortimentą, galimus techninius parametrus ir taikomas pirkimo sąlygas, nustatė, kad katalogo galimybės nepakankamai atitinka Instituto poreikius. Dėl šios priežasties pirkimą numatoma vykdyti ne per CPO LT, vadovaujantis šiais motyvais:</w:t>
      </w:r>
    </w:p>
    <w:p w14:paraId="616A1F8D" w14:textId="21CCC4F8" w:rsidR="00363942" w:rsidRPr="007651E0" w:rsidRDefault="006A642A" w:rsidP="00363942">
      <w:pPr>
        <w:pStyle w:val="NoSpacing"/>
        <w:spacing w:after="120"/>
        <w:ind w:firstLine="720"/>
        <w:contextualSpacing/>
        <w:jc w:val="both"/>
        <w:rPr>
          <w:lang w:val="lt-LT"/>
        </w:rPr>
      </w:pPr>
      <w:r w:rsidRPr="007651E0">
        <w:rPr>
          <w:lang w:val="lt-LT"/>
        </w:rPr>
        <w:t>2.5.</w:t>
      </w:r>
      <w:r w:rsidR="00363942" w:rsidRPr="007651E0">
        <w:rPr>
          <w:lang w:val="lt-LT"/>
        </w:rPr>
        <w:t>1.   </w:t>
      </w:r>
      <w:r w:rsidR="00363942" w:rsidRPr="007651E0">
        <w:rPr>
          <w:b/>
          <w:bCs/>
          <w:lang w:val="lt-LT"/>
        </w:rPr>
        <w:t>Specifinių techninių parametrų ir konfigūracijų poreikis</w:t>
      </w:r>
    </w:p>
    <w:p w14:paraId="3F495DFB" w14:textId="77777777" w:rsidR="00363942" w:rsidRPr="007651E0" w:rsidRDefault="00363942" w:rsidP="00363942">
      <w:pPr>
        <w:pStyle w:val="NoSpacing"/>
        <w:spacing w:after="120"/>
        <w:ind w:firstLine="720"/>
        <w:contextualSpacing/>
        <w:jc w:val="both"/>
        <w:rPr>
          <w:lang w:val="lt-LT"/>
        </w:rPr>
      </w:pPr>
      <w:r w:rsidRPr="007651E0">
        <w:rPr>
          <w:lang w:val="lt-LT"/>
        </w:rPr>
        <w:t>Instituto vykdomoms studijų ir mokslinių tyrimų veikloms reikalinga skirtingos paskirties kompiuterinė įranga. Atskirais atvejais būtinos aukštos spartos darbo stotys, kompiuteriai su profesionaliomis vaizdo plokštėmis ir nestandartinės konfigūracijos įranga.</w:t>
      </w:r>
    </w:p>
    <w:p w14:paraId="7CA74663" w14:textId="77777777" w:rsidR="00363942" w:rsidRPr="007651E0" w:rsidRDefault="00363942" w:rsidP="00363942">
      <w:pPr>
        <w:pStyle w:val="NoSpacing"/>
        <w:spacing w:after="120"/>
        <w:ind w:firstLine="720"/>
        <w:contextualSpacing/>
        <w:jc w:val="both"/>
        <w:rPr>
          <w:lang w:val="lt-LT"/>
        </w:rPr>
      </w:pPr>
      <w:r w:rsidRPr="007651E0">
        <w:rPr>
          <w:lang w:val="lt-LT"/>
        </w:rPr>
        <w:t>CPO LT katalogo pasiūla daugiausia pritaikyta standartinei administracinei įrangai, todėl ne visais atvejais suteikia galimybę suformuoti konkrečioms Instituto veikloms reikalingas technines konfigūracijas.</w:t>
      </w:r>
    </w:p>
    <w:p w14:paraId="38444CDC" w14:textId="77777777" w:rsidR="00363942" w:rsidRPr="007651E0" w:rsidRDefault="00363942" w:rsidP="00363942">
      <w:pPr>
        <w:pStyle w:val="NoSpacing"/>
        <w:spacing w:after="120"/>
        <w:ind w:firstLine="720"/>
        <w:contextualSpacing/>
        <w:jc w:val="both"/>
        <w:rPr>
          <w:lang w:val="lt-LT"/>
        </w:rPr>
      </w:pPr>
      <w:r w:rsidRPr="007651E0">
        <w:rPr>
          <w:lang w:val="lt-LT"/>
        </w:rPr>
        <w:t>Kataloge taip pat nėra pakankamų galimybių tiksliai apibrėžti reikalavimus procesoriams ir kitiems komponentams ar nustatyti prievadų skaičių, nenaudojant papildomų plokščių, tarpinių įrenginių ar adapterių.</w:t>
      </w:r>
    </w:p>
    <w:p w14:paraId="2F45685E" w14:textId="77777777" w:rsidR="00363942" w:rsidRPr="007651E0" w:rsidRDefault="00363942" w:rsidP="00363942">
      <w:pPr>
        <w:pStyle w:val="NoSpacing"/>
        <w:spacing w:after="120"/>
        <w:ind w:firstLine="720"/>
        <w:contextualSpacing/>
        <w:jc w:val="both"/>
        <w:rPr>
          <w:lang w:val="lt-LT"/>
        </w:rPr>
      </w:pPr>
      <w:r w:rsidRPr="007651E0">
        <w:rPr>
          <w:lang w:val="lt-LT"/>
        </w:rPr>
        <w:t>Perkančiajai organizacijai aktualus ir centralizuotas kompiuterių valdymas: nuotolinis jų konfigūravimas bei programinės įrangos atnaujinimas pagal esamos IT infrastruktūros poreikius. CPO LT kataloge šių reikalavimų įgyvendinimas nėra pakankamai užtikrinamas.</w:t>
      </w:r>
    </w:p>
    <w:p w14:paraId="14C1ACD3" w14:textId="73CB064A" w:rsidR="00363942" w:rsidRPr="007651E0" w:rsidRDefault="006A642A" w:rsidP="00363942">
      <w:pPr>
        <w:pStyle w:val="NoSpacing"/>
        <w:spacing w:after="120"/>
        <w:ind w:firstLine="720"/>
        <w:contextualSpacing/>
        <w:jc w:val="both"/>
        <w:rPr>
          <w:lang w:val="lt-LT"/>
        </w:rPr>
      </w:pPr>
      <w:r w:rsidRPr="007651E0">
        <w:rPr>
          <w:lang w:val="lt-LT"/>
        </w:rPr>
        <w:t>2.5.</w:t>
      </w:r>
      <w:r w:rsidR="00363942" w:rsidRPr="007651E0">
        <w:rPr>
          <w:lang w:val="lt-LT"/>
        </w:rPr>
        <w:t>2.   </w:t>
      </w:r>
      <w:r w:rsidR="00363942" w:rsidRPr="007651E0">
        <w:rPr>
          <w:b/>
          <w:bCs/>
          <w:lang w:val="lt-LT"/>
        </w:rPr>
        <w:t>Ribotos asortimento ir techninių parametrų pasirinkimo galimybės</w:t>
      </w:r>
    </w:p>
    <w:p w14:paraId="650FE9DA" w14:textId="77777777" w:rsidR="00363942" w:rsidRPr="007651E0" w:rsidRDefault="00363942" w:rsidP="00363942">
      <w:pPr>
        <w:pStyle w:val="NoSpacing"/>
        <w:spacing w:after="120"/>
        <w:ind w:firstLine="720"/>
        <w:contextualSpacing/>
        <w:jc w:val="both"/>
        <w:rPr>
          <w:lang w:val="lt-LT"/>
        </w:rPr>
      </w:pPr>
      <w:r w:rsidRPr="007651E0">
        <w:rPr>
          <w:lang w:val="lt-LT"/>
        </w:rPr>
        <w:t>Vertinant CPO LT kataloge siūlomą pirkimo objektą nustatyta, kad jo asortimentas ir galimų techninių parametrų pasirinkimas neapima visų Perkančiosios organizacijos poreikių. Aktualiausi ribojimai yra šie:</w:t>
      </w:r>
    </w:p>
    <w:p w14:paraId="2E8B29D0" w14:textId="77777777" w:rsidR="00363942" w:rsidRPr="007651E0" w:rsidRDefault="00363942" w:rsidP="00363942">
      <w:pPr>
        <w:pStyle w:val="NoSpacing"/>
        <w:spacing w:after="120"/>
        <w:ind w:firstLine="720"/>
        <w:contextualSpacing/>
        <w:jc w:val="both"/>
        <w:rPr>
          <w:lang w:val="lt-LT"/>
        </w:rPr>
      </w:pPr>
      <w:r w:rsidRPr="007651E0">
        <w:rPr>
          <w:lang w:val="lt-LT"/>
        </w:rPr>
        <w:t>•  negalima nustatyti reikalavimo, kad prekėms būtų suteikiama ne trumpesnė kaip 24 mėnesių garantija;</w:t>
      </w:r>
    </w:p>
    <w:p w14:paraId="2BCFCD55" w14:textId="77777777" w:rsidR="00363942" w:rsidRPr="007651E0" w:rsidRDefault="00363942" w:rsidP="00363942">
      <w:pPr>
        <w:pStyle w:val="NoSpacing"/>
        <w:spacing w:after="120"/>
        <w:ind w:firstLine="720"/>
        <w:contextualSpacing/>
        <w:jc w:val="both"/>
        <w:rPr>
          <w:lang w:val="lt-LT"/>
        </w:rPr>
      </w:pPr>
      <w:r w:rsidRPr="007651E0">
        <w:rPr>
          <w:lang w:val="lt-LT"/>
        </w:rPr>
        <w:t>•  nėra tokių pasirinkimų, kaip pvz.: SSD 1 TB talpos kaupikliui su SATA III sąsaja;</w:t>
      </w:r>
    </w:p>
    <w:p w14:paraId="5E04F544" w14:textId="77777777" w:rsidR="00363942" w:rsidRPr="007651E0" w:rsidRDefault="00363942" w:rsidP="00363942">
      <w:pPr>
        <w:pStyle w:val="NoSpacing"/>
        <w:spacing w:after="120"/>
        <w:ind w:firstLine="720"/>
        <w:contextualSpacing/>
        <w:jc w:val="both"/>
        <w:rPr>
          <w:lang w:val="lt-LT"/>
        </w:rPr>
      </w:pPr>
      <w:r w:rsidRPr="007651E0">
        <w:rPr>
          <w:lang w:val="lt-LT"/>
        </w:rPr>
        <w:t>•  nėra galimybės įsigyti originalių gamintojo komponentų;</w:t>
      </w:r>
    </w:p>
    <w:p w14:paraId="7F42252A" w14:textId="77777777" w:rsidR="00363942" w:rsidRPr="007651E0" w:rsidRDefault="00363942" w:rsidP="00363942">
      <w:pPr>
        <w:pStyle w:val="NoSpacing"/>
        <w:spacing w:after="120"/>
        <w:ind w:firstLine="720"/>
        <w:contextualSpacing/>
        <w:jc w:val="both"/>
        <w:rPr>
          <w:lang w:val="lt-LT"/>
        </w:rPr>
      </w:pPr>
      <w:r w:rsidRPr="007651E0">
        <w:rPr>
          <w:lang w:val="lt-LT"/>
        </w:rPr>
        <w:t>•  katalogas nesudaro galimybės kartu užsakyti reikalingų kabelių ir adapterių skirtingų tipų sąsajoms sujungti.</w:t>
      </w:r>
    </w:p>
    <w:p w14:paraId="2798B8F1" w14:textId="77777777" w:rsidR="00363942" w:rsidRPr="007651E0" w:rsidRDefault="00363942" w:rsidP="00363942">
      <w:pPr>
        <w:pStyle w:val="NoSpacing"/>
        <w:spacing w:after="120"/>
        <w:ind w:firstLine="720"/>
        <w:contextualSpacing/>
        <w:jc w:val="both"/>
        <w:rPr>
          <w:lang w:val="lt-LT"/>
        </w:rPr>
      </w:pPr>
      <w:r w:rsidRPr="007651E0">
        <w:rPr>
          <w:lang w:val="lt-LT"/>
        </w:rPr>
        <w:t> </w:t>
      </w:r>
    </w:p>
    <w:p w14:paraId="28FBB29E" w14:textId="57B08B32" w:rsidR="00363942" w:rsidRPr="007651E0" w:rsidRDefault="006A642A" w:rsidP="00363942">
      <w:pPr>
        <w:pStyle w:val="NoSpacing"/>
        <w:spacing w:after="120"/>
        <w:ind w:firstLine="720"/>
        <w:contextualSpacing/>
        <w:jc w:val="both"/>
        <w:rPr>
          <w:lang w:val="lt-LT"/>
        </w:rPr>
      </w:pPr>
      <w:r w:rsidRPr="007651E0">
        <w:rPr>
          <w:lang w:val="lt-LT"/>
        </w:rPr>
        <w:t>2.5.</w:t>
      </w:r>
      <w:r w:rsidR="00363942" w:rsidRPr="007651E0">
        <w:rPr>
          <w:lang w:val="lt-LT"/>
        </w:rPr>
        <w:t>3.   </w:t>
      </w:r>
      <w:r w:rsidR="00363942" w:rsidRPr="007651E0">
        <w:rPr>
          <w:b/>
          <w:bCs/>
          <w:lang w:val="lt-LT"/>
        </w:rPr>
        <w:t>Įrangos tarpusavio suderinamumo reikalavimai</w:t>
      </w:r>
    </w:p>
    <w:p w14:paraId="5B0032A9" w14:textId="77777777" w:rsidR="00363942" w:rsidRPr="007651E0" w:rsidRDefault="00363942" w:rsidP="00363942">
      <w:pPr>
        <w:pStyle w:val="NoSpacing"/>
        <w:spacing w:after="120"/>
        <w:ind w:firstLine="720"/>
        <w:contextualSpacing/>
        <w:jc w:val="both"/>
        <w:rPr>
          <w:lang w:val="lt-LT"/>
        </w:rPr>
      </w:pPr>
      <w:r w:rsidRPr="007651E0">
        <w:rPr>
          <w:lang w:val="lt-LT"/>
        </w:rPr>
        <w:t xml:space="preserve">Perkančiajai organizacijai svarbu užtikrinti, kad perkami to paties gamintojo ir modelio kompiuteriai būtų visiškai suderinami su to gamintojo jungčių išplėtimo stotelėmis (angl. </w:t>
      </w:r>
      <w:proofErr w:type="spellStart"/>
      <w:r w:rsidRPr="007651E0">
        <w:rPr>
          <w:lang w:val="lt-LT"/>
        </w:rPr>
        <w:t>docking</w:t>
      </w:r>
      <w:proofErr w:type="spellEnd"/>
      <w:r w:rsidRPr="007651E0">
        <w:rPr>
          <w:lang w:val="lt-LT"/>
        </w:rPr>
        <w:t xml:space="preserve"> </w:t>
      </w:r>
      <w:proofErr w:type="spellStart"/>
      <w:r w:rsidRPr="007651E0">
        <w:rPr>
          <w:lang w:val="lt-LT"/>
        </w:rPr>
        <w:t>stations</w:t>
      </w:r>
      <w:proofErr w:type="spellEnd"/>
      <w:r w:rsidRPr="007651E0">
        <w:rPr>
          <w:lang w:val="lt-LT"/>
        </w:rPr>
        <w:t>). Naudojant skirtingų gamintojų įrangą visapusiškas suderinamumas nėra garantuojamas, o tai gali didinti IT infrastruktūros administravimo ir techninės priežiūros sudėtingumą.</w:t>
      </w:r>
    </w:p>
    <w:p w14:paraId="31A46060" w14:textId="77777777" w:rsidR="00363942" w:rsidRPr="007651E0" w:rsidRDefault="00363942" w:rsidP="00363942">
      <w:pPr>
        <w:pStyle w:val="NoSpacing"/>
        <w:spacing w:after="120"/>
        <w:ind w:firstLine="720"/>
        <w:contextualSpacing/>
        <w:jc w:val="both"/>
        <w:rPr>
          <w:lang w:val="lt-LT"/>
        </w:rPr>
      </w:pPr>
      <w:r w:rsidRPr="007651E0">
        <w:rPr>
          <w:lang w:val="lt-LT"/>
        </w:rPr>
        <w:t>Vieninga įranga leidžia užtikrinti suderinamumą su naudojama specializuota programine įranga, supaprastina IT infrastruktūros administravimą ir padeda mažinti techninės priežiūros bei eksploatacijos sąnaudas. Viso šito CPO LT katalogas negali užtikrinti.</w:t>
      </w:r>
    </w:p>
    <w:p w14:paraId="0A121AB2" w14:textId="58B61640" w:rsidR="00363942" w:rsidRPr="007651E0" w:rsidRDefault="006A642A" w:rsidP="00363942">
      <w:pPr>
        <w:pStyle w:val="NoSpacing"/>
        <w:spacing w:after="120"/>
        <w:ind w:firstLine="720"/>
        <w:contextualSpacing/>
        <w:jc w:val="both"/>
        <w:rPr>
          <w:lang w:val="lt-LT"/>
        </w:rPr>
      </w:pPr>
      <w:r w:rsidRPr="007651E0">
        <w:rPr>
          <w:lang w:val="lt-LT"/>
        </w:rPr>
        <w:t>2.5.</w:t>
      </w:r>
      <w:r w:rsidR="00363942" w:rsidRPr="007651E0">
        <w:rPr>
          <w:lang w:val="lt-LT"/>
        </w:rPr>
        <w:t>4.   </w:t>
      </w:r>
      <w:r w:rsidR="00363942" w:rsidRPr="007651E0">
        <w:rPr>
          <w:b/>
          <w:bCs/>
          <w:lang w:val="lt-LT"/>
        </w:rPr>
        <w:t>Pirkimo vykdymo ir tiekimo lankstumo poreikis</w:t>
      </w:r>
    </w:p>
    <w:p w14:paraId="7396CDA4" w14:textId="77777777" w:rsidR="00363942" w:rsidRPr="007651E0" w:rsidRDefault="00363942" w:rsidP="00363942">
      <w:pPr>
        <w:pStyle w:val="NoSpacing"/>
        <w:spacing w:after="120"/>
        <w:ind w:firstLine="720"/>
        <w:contextualSpacing/>
        <w:jc w:val="both"/>
        <w:rPr>
          <w:lang w:val="lt-LT"/>
        </w:rPr>
      </w:pPr>
      <w:r w:rsidRPr="007651E0">
        <w:rPr>
          <w:lang w:val="lt-LT"/>
        </w:rPr>
        <w:t>Kompiuterinės technikos poreikis Institute nėra vienodas visus metus – jis kinta priklausomai nuo daug priežasčių, tokiu kaip: akademinis metų laikotarpis, projektinės veiklos ar mokslinių tyrimų poreikių. Be to, dalis poreikio susiformuoja etapais, atsižvelgiant į finansavimo skyrimo terminus, ypač įgyvendinant tarptautinius ir Europos Sąjungos struktūrinių fondų projektus.</w:t>
      </w:r>
    </w:p>
    <w:p w14:paraId="7B5C0882" w14:textId="77777777" w:rsidR="00363942" w:rsidRPr="007651E0" w:rsidRDefault="00363942" w:rsidP="00363942">
      <w:pPr>
        <w:pStyle w:val="NoSpacing"/>
        <w:spacing w:after="120"/>
        <w:ind w:firstLine="720"/>
        <w:contextualSpacing/>
        <w:jc w:val="both"/>
        <w:rPr>
          <w:lang w:val="lt-LT"/>
        </w:rPr>
      </w:pPr>
      <w:r w:rsidRPr="007651E0">
        <w:rPr>
          <w:lang w:val="lt-LT"/>
        </w:rPr>
        <w:t>Todėl Perkančiajai organizacijai reikalinga ilgalaikė pagrindinė sutartis, pagal kurią įrangą būtų galima užsakyti pagal faktiškai atsirandantį poreikį visą sutarties galiojimo laiką. Toks modelis taip pat leistų užtikrinti operatyvesnį tiekimą, planuoti tiekimo pajėgumus ir mažinti atskirų pirkimų administracinę naštą.</w:t>
      </w:r>
    </w:p>
    <w:p w14:paraId="14BF4DDA" w14:textId="77777777" w:rsidR="00363942" w:rsidRPr="007651E0" w:rsidRDefault="00363942" w:rsidP="00363942">
      <w:pPr>
        <w:pStyle w:val="NoSpacing"/>
        <w:spacing w:after="120"/>
        <w:ind w:firstLine="720"/>
        <w:contextualSpacing/>
        <w:jc w:val="both"/>
        <w:rPr>
          <w:lang w:val="lt-LT"/>
        </w:rPr>
      </w:pPr>
      <w:r w:rsidRPr="007651E0">
        <w:rPr>
          <w:lang w:val="lt-LT"/>
        </w:rPr>
        <w:t>CPO LT katalogo pirkimo modelis nesudaro galimybės suformuoti tokios apimties ir pobūdžio ilgalaikės sutarties, kuri užtikrintų reikalingą tiekimo tęstinumą iki suplanuotos vertės išpirkimo arba iki faktinio Perkančiosios organizacijos poreikio patenkinimo.</w:t>
      </w:r>
    </w:p>
    <w:p w14:paraId="0A1A69F5" w14:textId="2F207F7E" w:rsidR="00363942" w:rsidRPr="007651E0" w:rsidRDefault="006A642A" w:rsidP="00363942">
      <w:pPr>
        <w:pStyle w:val="NoSpacing"/>
        <w:spacing w:after="120"/>
        <w:ind w:firstLine="720"/>
        <w:contextualSpacing/>
        <w:jc w:val="both"/>
        <w:rPr>
          <w:lang w:val="lt-LT"/>
        </w:rPr>
      </w:pPr>
      <w:r w:rsidRPr="007651E0">
        <w:rPr>
          <w:lang w:val="lt-LT"/>
        </w:rPr>
        <w:t>2.5.</w:t>
      </w:r>
      <w:r w:rsidR="00363942" w:rsidRPr="007651E0">
        <w:rPr>
          <w:lang w:val="lt-LT"/>
        </w:rPr>
        <w:t>5.   </w:t>
      </w:r>
      <w:r w:rsidR="00363942" w:rsidRPr="007651E0">
        <w:rPr>
          <w:b/>
          <w:bCs/>
          <w:lang w:val="lt-LT"/>
        </w:rPr>
        <w:t>Minimalaus prekių kiekio išpirkimo įsipareigojimų netinkamumas</w:t>
      </w:r>
    </w:p>
    <w:p w14:paraId="325F939A" w14:textId="77777777" w:rsidR="00363942" w:rsidRPr="007651E0" w:rsidRDefault="00363942" w:rsidP="00363942">
      <w:pPr>
        <w:pStyle w:val="NoSpacing"/>
        <w:spacing w:after="120"/>
        <w:ind w:firstLine="720"/>
        <w:contextualSpacing/>
        <w:jc w:val="both"/>
        <w:rPr>
          <w:lang w:val="lt-LT"/>
        </w:rPr>
      </w:pPr>
      <w:r w:rsidRPr="007651E0">
        <w:rPr>
          <w:lang w:val="lt-LT"/>
        </w:rPr>
        <w:t xml:space="preserve">CPO LT kataloge taikomas įpareigojimas išpirkti minimalų prekių kiekį Perkančiajai organizacijai nėra tinkamas. Iš anksto nustatyta minimali pirkimo apimtis gali lemti įrangos įsigijimą </w:t>
      </w:r>
      <w:r w:rsidRPr="007651E0">
        <w:rPr>
          <w:lang w:val="lt-LT"/>
        </w:rPr>
        <w:lastRenderedPageBreak/>
        <w:t>tuo metu, kai faktinio poreikio jai nėra, todėl toks modelis neatitinka racionalaus IT infrastruktūros planavimo ir efektyvaus lėšų panaudojimo principų.</w:t>
      </w:r>
    </w:p>
    <w:p w14:paraId="17AE4C3F" w14:textId="77777777" w:rsidR="00363942" w:rsidRPr="007651E0" w:rsidRDefault="00363942" w:rsidP="00363942">
      <w:pPr>
        <w:pStyle w:val="NoSpacing"/>
        <w:spacing w:after="120"/>
        <w:ind w:firstLine="720"/>
        <w:contextualSpacing/>
        <w:jc w:val="both"/>
        <w:rPr>
          <w:lang w:val="lt-LT"/>
        </w:rPr>
      </w:pPr>
      <w:r w:rsidRPr="007651E0">
        <w:rPr>
          <w:lang w:val="lt-LT"/>
        </w:rPr>
        <w:t>Apibendrinus nurodytas aplinkybes, CPO LT elektroniniame kataloge siūlomas kompiuterinės technikos asortimentas, techninių parametrų pasirinkimo galimybės ir taikomos pirkimo sąlygos nepakankamai atitinka Lietuvos energetikos instituto veiklos bei IT infrastruktūros poreikius. Atsižvelgiant į tai, kompiuterinės technikos pirkimą tikslinga vykdyti savarankiškai, taikant Lietuvos Respublikos viešųjų pirkimų įstatyme nustatytas pirkimo procedūras.</w:t>
      </w:r>
    </w:p>
    <w:p w14:paraId="35E95C28" w14:textId="77777777" w:rsidR="00363942" w:rsidRPr="007651E0" w:rsidRDefault="00363942" w:rsidP="00363942">
      <w:pPr>
        <w:pStyle w:val="NoSpacing"/>
        <w:spacing w:after="120"/>
        <w:ind w:firstLine="720"/>
        <w:contextualSpacing/>
        <w:jc w:val="both"/>
        <w:rPr>
          <w:lang w:val="lt-LT"/>
        </w:rPr>
      </w:pPr>
      <w:r w:rsidRPr="007651E0">
        <w:rPr>
          <w:lang w:val="lt-LT"/>
        </w:rPr>
        <w:t xml:space="preserve">2.6. </w:t>
      </w:r>
      <w:r w:rsidRPr="007651E0">
        <w:rPr>
          <w:rFonts w:eastAsia="Times New Roman" w:cstheme="minorHAnsi"/>
          <w:lang w:val="lt-LT"/>
        </w:rPr>
        <w:t>Perkančioji organizacija nerezervuoja teisės dalyvauti pirkime.</w:t>
      </w:r>
    </w:p>
    <w:p w14:paraId="528D6692" w14:textId="77777777" w:rsidR="004A3BD4" w:rsidRPr="00F3162C" w:rsidRDefault="00205AB1" w:rsidP="004A3BD4">
      <w:pPr>
        <w:pStyle w:val="Body2"/>
        <w:rPr>
          <w:b/>
          <w:bCs/>
          <w:lang w:val="lt-LT"/>
        </w:rPr>
      </w:pPr>
      <w:r w:rsidRPr="00370648">
        <w:rPr>
          <w:lang w:val="lt-LT"/>
        </w:rPr>
        <w:tab/>
      </w:r>
      <w:r w:rsidRPr="00370648">
        <w:rPr>
          <w:lang w:val="lt-LT"/>
        </w:rPr>
        <w:br/>
      </w:r>
      <w:r w:rsidRPr="00370648">
        <w:rPr>
          <w:lang w:val="lt-LT"/>
        </w:rPr>
        <w:tab/>
      </w:r>
      <w:r w:rsidRPr="00370648">
        <w:rPr>
          <w:lang w:val="lt-LT"/>
        </w:rPr>
        <w:tab/>
      </w:r>
      <w:r w:rsidRPr="00370648">
        <w:rPr>
          <w:lang w:val="lt-LT"/>
        </w:rPr>
        <w:br/>
      </w:r>
      <w:r w:rsidRPr="00370648">
        <w:rPr>
          <w:lang w:val="lt-LT"/>
        </w:rPr>
        <w:tab/>
        <w:t>3. TIEKĖJŲ PAŠALINIMO PAGRINDAI IR REIKALAUJAMA KVALIFIKACIJA</w:t>
      </w:r>
      <w:r w:rsidRPr="00370648">
        <w:rPr>
          <w:lang w:val="lt-LT"/>
        </w:rPr>
        <w:tab/>
      </w:r>
      <w:r w:rsidRPr="00370648">
        <w:rPr>
          <w:lang w:val="lt-LT"/>
        </w:rPr>
        <w:br/>
      </w:r>
      <w:r w:rsidRPr="00370648">
        <w:rPr>
          <w:lang w:val="lt-LT"/>
        </w:rPr>
        <w:tab/>
      </w:r>
      <w:r w:rsidRPr="00370648">
        <w:rPr>
          <w:lang w:val="lt-LT"/>
        </w:rPr>
        <w:br/>
      </w:r>
      <w:r w:rsidRPr="00370648">
        <w:rPr>
          <w:lang w:val="lt-LT"/>
        </w:rPr>
        <w:tab/>
        <w:t>3.1. Perkančioji organizacija netikrins tiekėjo pašalinimo pagrindų nebuvimo pagal VPĮ 50 straipsnyje nustatytus reikalavimus.</w:t>
      </w:r>
      <w:r w:rsidRPr="00370648">
        <w:rPr>
          <w:lang w:val="lt-LT"/>
        </w:rPr>
        <w:tab/>
      </w:r>
      <w:r w:rsidRPr="00370648">
        <w:rPr>
          <w:lang w:val="lt-LT"/>
        </w:rPr>
        <w:br/>
      </w:r>
      <w:r w:rsidRPr="00370648">
        <w:rPr>
          <w:lang w:val="lt-LT"/>
        </w:rPr>
        <w:tab/>
        <w:t xml:space="preserve">3.2. Perkančioji organizacija </w:t>
      </w:r>
      <w:r w:rsidR="00630609">
        <w:rPr>
          <w:lang w:val="lt-LT"/>
        </w:rPr>
        <w:t>ne</w:t>
      </w:r>
      <w:r w:rsidRPr="00370648">
        <w:rPr>
          <w:lang w:val="lt-LT"/>
        </w:rPr>
        <w:t>taiko kvalifikacini</w:t>
      </w:r>
      <w:r w:rsidR="00630609">
        <w:rPr>
          <w:lang w:val="lt-LT"/>
        </w:rPr>
        <w:t>ų</w:t>
      </w:r>
      <w:r w:rsidRPr="00370648">
        <w:rPr>
          <w:lang w:val="lt-LT"/>
        </w:rPr>
        <w:t xml:space="preserve"> reikalavim</w:t>
      </w:r>
      <w:r w:rsidR="00630609">
        <w:rPr>
          <w:lang w:val="lt-LT"/>
        </w:rPr>
        <w:t>ų</w:t>
      </w:r>
      <w:r w:rsidRPr="00370648">
        <w:rPr>
          <w:lang w:val="lt-LT"/>
        </w:rPr>
        <w:t xml:space="preserve"> tiekėjams.</w:t>
      </w:r>
      <w:r w:rsidRPr="00370648">
        <w:rPr>
          <w:lang w:val="lt-LT"/>
        </w:rPr>
        <w:tab/>
      </w:r>
      <w:r w:rsidRPr="00370648">
        <w:rPr>
          <w:lang w:val="lt-LT"/>
        </w:rPr>
        <w:br/>
      </w:r>
      <w:r w:rsidRPr="00370648">
        <w:rPr>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370648">
        <w:rPr>
          <w:lang w:val="lt-LT"/>
        </w:rPr>
        <w:tab/>
      </w:r>
      <w:r w:rsidRPr="00370648">
        <w:rPr>
          <w:lang w:val="lt-LT"/>
        </w:rPr>
        <w:br/>
      </w:r>
      <w:r w:rsidRPr="00370648">
        <w:rPr>
          <w:lang w:val="lt-LT"/>
        </w:rPr>
        <w:tab/>
        <w:t xml:space="preserve">3.4. Savo pasiūlyme tiekėjas turi nurodyti, kokiai pirkimo sutarties daliai ir kokius subtiekėjus jis ketina pasitelkti, jeigu jie yra žinomi.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w:t>
      </w:r>
      <w:proofErr w:type="spellStart"/>
      <w:r w:rsidRPr="00370648">
        <w:rPr>
          <w:lang w:val="lt-LT"/>
        </w:rPr>
        <w:t>kvazisubtiekėjus</w:t>
      </w:r>
      <w:proofErr w:type="spellEnd"/>
      <w:r w:rsidRPr="00370648">
        <w:rPr>
          <w:lang w:val="lt-LT"/>
        </w:rPr>
        <w:t xml:space="preserve"> (t. y. asmenis, kuriuos planuoja įdarbinti), jei jų pajėgumais remiamasi dėl atitikties kvalifikacijos reikalavimams. </w:t>
      </w:r>
      <w:r w:rsidRPr="00370648">
        <w:rPr>
          <w:lang w:val="lt-LT"/>
        </w:rPr>
        <w:tab/>
      </w:r>
      <w:r w:rsidRPr="00370648">
        <w:rPr>
          <w:lang w:val="lt-LT"/>
        </w:rPr>
        <w:br/>
      </w:r>
      <w:r w:rsidRPr="00370648">
        <w:rPr>
          <w:lang w:val="lt-LT"/>
        </w:rPr>
        <w:tab/>
        <w:t>3.5. Tiekėjo pasiūlymas atmetamas, jeigu apie nustatytų reikalavimų atitikimą jis pateikė melagingą informaciją, kurią perkančioji organizacija gali įrodyti bet kokiomis teisėtomis priemonėmis.</w:t>
      </w:r>
      <w:r w:rsidRPr="00370648">
        <w:rPr>
          <w:lang w:val="lt-LT"/>
        </w:rPr>
        <w:tab/>
      </w:r>
      <w:r w:rsidRPr="00370648">
        <w:rPr>
          <w:lang w:val="lt-LT"/>
        </w:rPr>
        <w:br/>
      </w:r>
      <w:r w:rsidRPr="00370648">
        <w:rPr>
          <w:lang w:val="lt-LT"/>
        </w:rPr>
        <w:tab/>
      </w:r>
      <w:r w:rsidR="004A3BD4" w:rsidRPr="00F3162C">
        <w:rPr>
          <w:color w:val="auto"/>
          <w:lang w:val="lt-LT"/>
        </w:rPr>
        <w:t xml:space="preserve">3.6. </w:t>
      </w:r>
      <w:r w:rsidR="004A3BD4" w:rsidRPr="00F3162C">
        <w:rPr>
          <w:b/>
          <w:bCs/>
          <w:color w:val="auto"/>
          <w:lang w:val="lt-LT"/>
        </w:rPr>
        <w:t>Tiekėjas dalyvaujantis pirkime turi atitikti nacionalinio saugumo reikalavimus:</w:t>
      </w:r>
    </w:p>
    <w:tbl>
      <w:tblPr>
        <w:tblW w:w="536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5540"/>
      </w:tblGrid>
      <w:tr w:rsidR="004A3BD4" w:rsidRPr="004A3BD4" w14:paraId="7819B19A" w14:textId="77777777" w:rsidTr="004A3BD4">
        <w:trPr>
          <w:trHeight w:val="224"/>
        </w:trPr>
        <w:tc>
          <w:tcPr>
            <w:tcW w:w="4788" w:type="dxa"/>
          </w:tcPr>
          <w:p w14:paraId="15A4D9F7" w14:textId="77777777" w:rsidR="004A3BD4" w:rsidRPr="004A3BD4" w:rsidRDefault="004A3BD4" w:rsidP="00EA4BDD">
            <w:pPr>
              <w:pBdr>
                <w:top w:val="none" w:sz="0" w:space="0" w:color="auto"/>
                <w:left w:val="none" w:sz="0" w:space="0" w:color="auto"/>
                <w:bottom w:val="none" w:sz="0" w:space="0" w:color="auto"/>
                <w:right w:val="none" w:sz="0" w:space="0" w:color="auto"/>
                <w:between w:val="none" w:sz="0" w:space="0" w:color="auto"/>
                <w:bar w:val="none" w:sz="0" w:color="auto"/>
              </w:pBdr>
              <w:suppressAutoHyphens/>
              <w:contextualSpacing/>
              <w:jc w:val="both"/>
              <w:rPr>
                <w:rFonts w:eastAsia="Calibri"/>
                <w:bCs/>
                <w:iCs/>
                <w:sz w:val="22"/>
                <w:szCs w:val="22"/>
                <w:lang w:val="lt-LT" w:eastAsia="zh-CN"/>
              </w:rPr>
            </w:pPr>
            <w:r w:rsidRPr="004A3BD4">
              <w:rPr>
                <w:rFonts w:eastAsia="Calibri"/>
                <w:bCs/>
                <w:iCs/>
                <w:sz w:val="22"/>
                <w:szCs w:val="22"/>
                <w:lang w:val="lt-LT" w:eastAsia="zh-CN"/>
              </w:rPr>
              <w:t>Reikalavimas</w:t>
            </w:r>
          </w:p>
        </w:tc>
        <w:tc>
          <w:tcPr>
            <w:tcW w:w="5541" w:type="dxa"/>
          </w:tcPr>
          <w:p w14:paraId="704A93EC" w14:textId="77777777" w:rsidR="004A3BD4" w:rsidRPr="004A3BD4" w:rsidRDefault="004A3BD4" w:rsidP="00EA4BDD">
            <w:pPr>
              <w:pBdr>
                <w:top w:val="none" w:sz="0" w:space="0" w:color="auto"/>
                <w:left w:val="none" w:sz="0" w:space="0" w:color="auto"/>
                <w:bottom w:val="none" w:sz="0" w:space="0" w:color="auto"/>
                <w:right w:val="none" w:sz="0" w:space="0" w:color="auto"/>
                <w:between w:val="none" w:sz="0" w:space="0" w:color="auto"/>
                <w:bar w:val="none" w:sz="0" w:color="auto"/>
              </w:pBdr>
              <w:rPr>
                <w:rFonts w:eastAsia="Calibri"/>
                <w:bCs/>
                <w:iCs/>
                <w:sz w:val="22"/>
                <w:szCs w:val="22"/>
                <w:lang w:val="lt-LT" w:eastAsia="zh-CN"/>
              </w:rPr>
            </w:pPr>
            <w:r w:rsidRPr="004A3BD4">
              <w:rPr>
                <w:rFonts w:eastAsia="Calibri"/>
                <w:bCs/>
                <w:iCs/>
                <w:sz w:val="22"/>
                <w:szCs w:val="22"/>
                <w:lang w:val="lt-LT" w:eastAsia="zh-CN"/>
              </w:rPr>
              <w:t>Įrodantys dokumentai</w:t>
            </w:r>
          </w:p>
        </w:tc>
      </w:tr>
      <w:tr w:rsidR="004A3BD4" w:rsidRPr="004A3BD4" w14:paraId="57D540FA" w14:textId="77777777" w:rsidTr="004A3BD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875"/>
        </w:trPr>
        <w:tc>
          <w:tcPr>
            <w:tcW w:w="4788" w:type="dxa"/>
            <w:tcBorders>
              <w:top w:val="single" w:sz="4" w:space="0" w:color="auto"/>
              <w:left w:val="single" w:sz="4" w:space="0" w:color="auto"/>
              <w:bottom w:val="single" w:sz="4" w:space="0" w:color="auto"/>
              <w:right w:val="single" w:sz="4" w:space="0" w:color="auto"/>
            </w:tcBorders>
          </w:tcPr>
          <w:p w14:paraId="0CBF5E4E" w14:textId="77777777" w:rsidR="004A3BD4" w:rsidRPr="004A3BD4" w:rsidRDefault="004A3BD4" w:rsidP="00EA4BDD">
            <w:pPr>
              <w:pBdr>
                <w:top w:val="none" w:sz="0" w:space="0" w:color="000000"/>
                <w:left w:val="none" w:sz="0" w:space="0" w:color="000000"/>
                <w:bottom w:val="none" w:sz="0" w:space="0" w:color="000000"/>
                <w:right w:val="none" w:sz="0" w:space="0" w:color="000000"/>
              </w:pBdr>
              <w:suppressAutoHyphens/>
              <w:contextualSpacing/>
              <w:jc w:val="both"/>
              <w:rPr>
                <w:rFonts w:eastAsia="Calibri"/>
                <w:bCs/>
                <w:iCs/>
                <w:sz w:val="22"/>
                <w:szCs w:val="22"/>
                <w:lang w:val="lt-LT" w:eastAsia="zh-CN"/>
              </w:rPr>
            </w:pPr>
            <w:r w:rsidRPr="004A3BD4">
              <w:rPr>
                <w:rFonts w:eastAsia="Calibri"/>
                <w:bCs/>
                <w:iCs/>
                <w:sz w:val="22"/>
                <w:szCs w:val="22"/>
                <w:lang w:val="lt-LT" w:eastAsia="zh-CN"/>
              </w:rPr>
              <w:t>1. Tiekėjas, jo subtiekėjas ar ūkio subjektas, kurio pajėgumais remiamasi, juos kontroliuojantys asmenys neturi interesų, galinčių kelti grėsmę nacionaliniam saugumui ir nėra registruoti (jeigu tiekėjas, jo subtiekėjas, ūkio subjektas, kurio pajėgumais remiamasi, ar kontroliuojantis asmuo yra fizinis asmuo – nuolat gyvenantis ar turintis pilietybę) VPĮ 92 straipsnio 14 dalyje numatytame sąraše nurodytose valstybėse ar teritorijose.</w:t>
            </w:r>
          </w:p>
          <w:p w14:paraId="24918578" w14:textId="77777777" w:rsidR="004A3BD4" w:rsidRPr="004A3BD4" w:rsidRDefault="004A3BD4" w:rsidP="00EA4BDD">
            <w:pPr>
              <w:pBdr>
                <w:top w:val="none" w:sz="0" w:space="0" w:color="000000"/>
                <w:left w:val="none" w:sz="0" w:space="0" w:color="000000"/>
                <w:bottom w:val="none" w:sz="0" w:space="0" w:color="000000"/>
                <w:right w:val="none" w:sz="0" w:space="0" w:color="000000"/>
              </w:pBdr>
              <w:suppressAutoHyphens/>
              <w:contextualSpacing/>
              <w:jc w:val="both"/>
              <w:rPr>
                <w:sz w:val="22"/>
                <w:szCs w:val="22"/>
                <w:lang w:val="lt-LT"/>
              </w:rPr>
            </w:pPr>
            <w:r w:rsidRPr="004A3BD4">
              <w:rPr>
                <w:rFonts w:eastAsia="Calibri"/>
                <w:bCs/>
                <w:iCs/>
                <w:sz w:val="22"/>
                <w:szCs w:val="22"/>
                <w:lang w:val="lt-LT" w:eastAsia="zh-CN"/>
              </w:rPr>
              <w:t xml:space="preserve">2. Prekių gamintojas ar jį kontroliuojantis asmuo nėra registruoti </w:t>
            </w:r>
            <w:r w:rsidRPr="004A3BD4">
              <w:rPr>
                <w:sz w:val="22"/>
                <w:szCs w:val="22"/>
                <w:lang w:val="lt-LT"/>
              </w:rPr>
              <w:t>(jeigu gamintojas ar jį kontroliuojantis asmuo yra fizinis asmuo – nuolat gyvenantis ar turintis pilietybę) VPĮ 92 straipsnio 14 dalyje numatytame sąraše nurodytose valstybėse ar teritorijose.</w:t>
            </w:r>
          </w:p>
          <w:p w14:paraId="7DBA09BB" w14:textId="77777777" w:rsidR="004A3BD4" w:rsidRPr="004A3BD4" w:rsidRDefault="004A3BD4" w:rsidP="00EA4BDD">
            <w:pPr>
              <w:pBdr>
                <w:top w:val="none" w:sz="0" w:space="0" w:color="000000"/>
                <w:left w:val="none" w:sz="0" w:space="0" w:color="000000"/>
                <w:bottom w:val="none" w:sz="0" w:space="0" w:color="000000"/>
                <w:right w:val="none" w:sz="0" w:space="0" w:color="000000"/>
              </w:pBdr>
              <w:suppressAutoHyphens/>
              <w:contextualSpacing/>
              <w:jc w:val="both"/>
              <w:rPr>
                <w:rFonts w:eastAsia="Calibri"/>
                <w:bCs/>
                <w:iCs/>
                <w:sz w:val="22"/>
                <w:szCs w:val="22"/>
                <w:lang w:val="lt-LT" w:eastAsia="zh-CN"/>
              </w:rPr>
            </w:pPr>
            <w:r w:rsidRPr="004A3BD4">
              <w:rPr>
                <w:bCs/>
                <w:iCs/>
                <w:sz w:val="22"/>
                <w:szCs w:val="22"/>
                <w:lang w:val="lt-LT" w:eastAsia="zh-CN"/>
              </w:rPr>
              <w:t xml:space="preserve">3. Paslaugų </w:t>
            </w:r>
            <w:r w:rsidRPr="004A3BD4">
              <w:rPr>
                <w:sz w:val="22"/>
                <w:szCs w:val="22"/>
                <w:lang w:val="lt-LT"/>
              </w:rPr>
              <w:t>teikimas nebūtų vykdomas iš šio įstatymo 92 straipsnio 14 dalyje numatytame sąraše nurodytų valstybių ar teritorijų.</w:t>
            </w:r>
          </w:p>
        </w:tc>
        <w:tc>
          <w:tcPr>
            <w:tcW w:w="5541" w:type="dxa"/>
            <w:tcBorders>
              <w:top w:val="single" w:sz="4" w:space="0" w:color="auto"/>
              <w:left w:val="single" w:sz="4" w:space="0" w:color="auto"/>
              <w:bottom w:val="single" w:sz="4" w:space="0" w:color="auto"/>
              <w:right w:val="single" w:sz="4" w:space="0" w:color="auto"/>
            </w:tcBorders>
          </w:tcPr>
          <w:p w14:paraId="65145387" w14:textId="77777777" w:rsidR="004A3BD4" w:rsidRPr="004A3BD4" w:rsidRDefault="004A3BD4" w:rsidP="00EA4BDD">
            <w:pPr>
              <w:pBdr>
                <w:top w:val="none" w:sz="0" w:space="0" w:color="000000"/>
                <w:left w:val="none" w:sz="0" w:space="0" w:color="000000"/>
                <w:bottom w:val="none" w:sz="0" w:space="0" w:color="000000"/>
                <w:right w:val="none" w:sz="0" w:space="0" w:color="000000"/>
              </w:pBdr>
              <w:suppressAutoHyphens/>
              <w:spacing w:line="259" w:lineRule="auto"/>
              <w:contextualSpacing/>
              <w:jc w:val="both"/>
              <w:rPr>
                <w:i/>
                <w:iCs/>
                <w:sz w:val="22"/>
                <w:szCs w:val="22"/>
                <w:lang w:val="lt-LT"/>
              </w:rPr>
            </w:pPr>
            <w:r w:rsidRPr="004A3BD4">
              <w:rPr>
                <w:sz w:val="22"/>
                <w:szCs w:val="22"/>
                <w:lang w:val="lt-LT"/>
              </w:rPr>
              <w:t>Viešųjų pirkimų tarnybos nustatytos formos atitikties deklaraciją (</w:t>
            </w:r>
            <w:r w:rsidRPr="004A3BD4">
              <w:rPr>
                <w:bCs/>
                <w:sz w:val="22"/>
                <w:szCs w:val="22"/>
                <w:lang w:val="lt-LT"/>
              </w:rPr>
              <w:t>Nacionalinio saugumo reikalavimų atitikties deklaracijos tipinė forma),</w:t>
            </w:r>
            <w:r w:rsidRPr="004A3BD4">
              <w:rPr>
                <w:sz w:val="22"/>
                <w:szCs w:val="22"/>
                <w:lang w:val="lt-LT"/>
              </w:rPr>
              <w:t xml:space="preserve"> o iš ekonomiškai naudingiausią pasiūlymą pateikusio tiekėjo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w:t>
            </w:r>
            <w:r w:rsidRPr="004A3BD4">
              <w:rPr>
                <w:i/>
                <w:iCs/>
                <w:sz w:val="22"/>
                <w:szCs w:val="22"/>
                <w:lang w:val="lt-LT"/>
              </w:rPr>
              <w:t>Dokumentai, kuriuose nenurodytas jų galiojimo terminas, turi būti išduoti ar atspausdinti iš informacinės sistemos ne anksčiau kaip likus 3 mėnesiams iki tos dienos, kurią perkančiosios organizacijos prašymu tiekėjas turi pateikti dokumentus.</w:t>
            </w:r>
            <w:bookmarkStart w:id="0" w:name="part_ac3fcd57c43848ec8319717cb02e57a9"/>
            <w:bookmarkEnd w:id="0"/>
          </w:p>
        </w:tc>
      </w:tr>
    </w:tbl>
    <w:p w14:paraId="2B2A95FB" w14:textId="77777777" w:rsidR="004A3BD4" w:rsidRPr="00F3162C" w:rsidRDefault="004A3BD4" w:rsidP="004A3BD4">
      <w:pPr>
        <w:pStyle w:val="Body2"/>
        <w:ind w:firstLine="709"/>
        <w:rPr>
          <w:lang w:val="lt-LT"/>
        </w:rPr>
      </w:pPr>
      <w:r w:rsidRPr="00F3162C">
        <w:rPr>
          <w:lang w:val="lt-LT"/>
        </w:rPr>
        <w:t xml:space="preserve">3.6.1. Perkančioji organizacija laiko, kad </w:t>
      </w:r>
      <w:r w:rsidRPr="00F3162C">
        <w:rPr>
          <w:shd w:val="clear" w:color="auto" w:fill="FFFFFF"/>
          <w:lang w:val="lt-LT"/>
        </w:rPr>
        <w:t>pirkimo objektas kelia grėsmę nacionaliniam saugumui</w:t>
      </w:r>
      <w:r w:rsidRPr="00F3162C">
        <w:rPr>
          <w:lang w:val="lt-LT"/>
        </w:rPr>
        <w:t>, jei jis atitinka VPĮ 37 straipsnio 9 dalies 1 punkte numatytas sąlygas.</w:t>
      </w:r>
    </w:p>
    <w:p w14:paraId="1BC88BE3" w14:textId="77777777" w:rsidR="004A3BD4" w:rsidRPr="00F3162C" w:rsidRDefault="004A3BD4" w:rsidP="004A3BD4">
      <w:pPr>
        <w:pStyle w:val="Body2"/>
        <w:ind w:firstLine="709"/>
        <w:rPr>
          <w:i/>
          <w:iCs/>
          <w:color w:val="auto"/>
          <w:lang w:val="lt-LT"/>
        </w:rPr>
      </w:pPr>
      <w:r w:rsidRPr="00F3162C">
        <w:rPr>
          <w:i/>
          <w:iCs/>
          <w:color w:val="auto"/>
          <w:lang w:val="lt-LT"/>
        </w:rPr>
        <w:t xml:space="preserve">Jeigu prekių gamintojas ar paslaugų teikėjas ar jį kontroliuojantis asmuo yra nacionaliniam saugumui užtikrinti svarbi įmonė, valstybės įmonė, savivaldybės įmonė, taip pat valstybės valdoma bendrovė ir jų </w:t>
      </w:r>
      <w:r w:rsidRPr="00F3162C">
        <w:rPr>
          <w:i/>
          <w:iCs/>
          <w:color w:val="auto"/>
          <w:lang w:val="lt-LT"/>
        </w:rPr>
        <w:lastRenderedPageBreak/>
        <w:t>dukterinės bendrovės, išvardytos Nacionaliniam saugumui užtikrinti svarbių objektų apsaugos įstatyme, šiems subjektams nurodytas reikalavimas nėra taikomas.</w:t>
      </w:r>
    </w:p>
    <w:p w14:paraId="77AB44CD" w14:textId="77777777" w:rsidR="004A3BD4" w:rsidRPr="00F3162C" w:rsidRDefault="004A3BD4" w:rsidP="004A3BD4">
      <w:pPr>
        <w:pStyle w:val="Body2"/>
        <w:ind w:firstLine="709"/>
        <w:rPr>
          <w:shd w:val="clear" w:color="auto" w:fill="FFFFFF"/>
          <w:lang w:val="lt-LT"/>
        </w:rPr>
      </w:pPr>
      <w:r w:rsidRPr="00F3162C">
        <w:rPr>
          <w:lang w:val="lt-LT"/>
        </w:rPr>
        <w:t xml:space="preserve">3.6.2. Perkančioji organizacija </w:t>
      </w:r>
      <w:r w:rsidRPr="00F3162C">
        <w:rPr>
          <w:shd w:val="clear" w:color="auto" w:fill="FFFFFF"/>
          <w:lang w:val="lt-LT"/>
        </w:rPr>
        <w:t>laiko, kad tiekėjas turi interesų, galinčių kelti grėsmę nacionaliniam saugumui</w:t>
      </w:r>
      <w:r w:rsidRPr="00F3162C">
        <w:rPr>
          <w:lang w:val="lt-LT"/>
        </w:rPr>
        <w:t xml:space="preserve">, jei jis, </w:t>
      </w:r>
      <w:r w:rsidRPr="00F3162C">
        <w:rPr>
          <w:shd w:val="clear" w:color="auto" w:fill="FFFFFF"/>
          <w:lang w:val="lt-LT"/>
        </w:rPr>
        <w:t>jo subtiekėjas (-ai) ar ūkio subjektas (-ai), kurių pajėgumais remiamasi, kurie patys ar juos kontroliuojantys asmenys atitinka VPĮ 47 straipsnio 9 dalyje nustatytas sąlygas.</w:t>
      </w:r>
    </w:p>
    <w:p w14:paraId="007B554D" w14:textId="77777777" w:rsidR="004A3BD4" w:rsidRPr="00F3162C" w:rsidRDefault="004A3BD4" w:rsidP="004A3BD4">
      <w:pPr>
        <w:pStyle w:val="Body2"/>
        <w:ind w:firstLine="709"/>
        <w:rPr>
          <w:i/>
          <w:iCs/>
          <w:color w:val="auto"/>
          <w:lang w:val="lt-LT"/>
        </w:rPr>
      </w:pPr>
      <w:r w:rsidRPr="00F3162C">
        <w:rPr>
          <w:i/>
          <w:iCs/>
          <w:color w:val="auto"/>
          <w:shd w:val="clear" w:color="auto" w:fill="FFFFFF"/>
          <w:lang w:val="lt-LT"/>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0ED7D6B7" w14:textId="34B604AD" w:rsidR="00BB5B68" w:rsidRDefault="00205AB1" w:rsidP="00584483">
      <w:pPr>
        <w:jc w:val="both"/>
        <w:rPr>
          <w:lang w:val="lt-LT"/>
        </w:rPr>
      </w:pPr>
      <w:r w:rsidRPr="00370648">
        <w:rPr>
          <w:lang w:val="lt-LT"/>
        </w:rPr>
        <w:br/>
      </w:r>
      <w:r w:rsidRPr="00370648">
        <w:rPr>
          <w:lang w:val="lt-LT"/>
        </w:rPr>
        <w:tab/>
        <w:t>4. ŪKIO SUBJEKTŲ GRUPĖS DALYVAVIMAS</w:t>
      </w:r>
      <w:r w:rsidRPr="00370648">
        <w:rPr>
          <w:lang w:val="lt-LT"/>
        </w:rPr>
        <w:tab/>
      </w:r>
      <w:r w:rsidRPr="00370648">
        <w:rPr>
          <w:lang w:val="lt-LT"/>
        </w:rPr>
        <w:br/>
      </w:r>
      <w:r w:rsidRPr="00370648">
        <w:rPr>
          <w:lang w:val="lt-LT"/>
        </w:rPr>
        <w:tab/>
      </w:r>
      <w:r w:rsidRPr="00370648">
        <w:rPr>
          <w:lang w:val="lt-LT"/>
        </w:rPr>
        <w:br/>
      </w:r>
      <w:r w:rsidRPr="00370648">
        <w:rPr>
          <w:lang w:val="lt-LT"/>
        </w:rP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Pr="00370648">
        <w:rPr>
          <w:lang w:val="lt-LT"/>
        </w:rPr>
        <w:tab/>
      </w:r>
      <w:r w:rsidRPr="00370648">
        <w:rPr>
          <w:lang w:val="lt-LT"/>
        </w:rPr>
        <w:br/>
      </w:r>
      <w:r w:rsidRPr="00370648">
        <w:rPr>
          <w:lang w:val="lt-LT"/>
        </w:rPr>
        <w:tab/>
        <w:t>4.2. Perkančioji organizacija nereikalauja, kad ūkio subjektų grupės pateiktą pasiūlymą pripažinus geriausiu ir perkančiajai organizacijai pasiūlius sudaryti pirkimo sutartį, ši ūkio subjektų grupė įgautų tam tikrą teisinę formą.</w:t>
      </w:r>
      <w:r w:rsidRPr="00370648">
        <w:rPr>
          <w:lang w:val="lt-LT"/>
        </w:rPr>
        <w:tab/>
      </w:r>
      <w:r w:rsidRPr="00370648">
        <w:rPr>
          <w:lang w:val="lt-LT"/>
        </w:rPr>
        <w:br/>
      </w:r>
      <w:r w:rsidRPr="00370648">
        <w:rPr>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r w:rsidRPr="00370648">
        <w:rPr>
          <w:lang w:val="lt-LT"/>
        </w:rPr>
        <w:tab/>
      </w:r>
      <w:r w:rsidRPr="00370648">
        <w:rPr>
          <w:lang w:val="lt-LT"/>
        </w:rPr>
        <w:br/>
      </w:r>
      <w:r w:rsidRPr="00370648">
        <w:rPr>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r w:rsidRPr="00370648">
        <w:rPr>
          <w:lang w:val="lt-LT"/>
        </w:rPr>
        <w:tab/>
      </w:r>
      <w:r w:rsidRPr="00370648">
        <w:rPr>
          <w:lang w:val="lt-LT"/>
        </w:rPr>
        <w:br/>
      </w:r>
      <w:r w:rsidRPr="00370648">
        <w:rPr>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Pr="00370648">
        <w:rPr>
          <w:lang w:val="lt-LT"/>
        </w:rPr>
        <w:tab/>
      </w:r>
      <w:r w:rsidRPr="00370648">
        <w:rPr>
          <w:lang w:val="lt-LT"/>
        </w:rPr>
        <w:br/>
      </w:r>
      <w:r w:rsidRPr="00370648">
        <w:rPr>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r w:rsidRPr="00370648">
        <w:rPr>
          <w:lang w:val="lt-LT"/>
        </w:rPr>
        <w:tab/>
      </w:r>
      <w:r w:rsidRPr="00370648">
        <w:rPr>
          <w:lang w:val="lt-LT"/>
        </w:rPr>
        <w:br/>
      </w:r>
      <w:r w:rsidRPr="00370648">
        <w:rPr>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Pr="00370648">
        <w:rPr>
          <w:lang w:val="lt-LT"/>
        </w:rPr>
        <w:tab/>
      </w:r>
      <w:r w:rsidRPr="00370648">
        <w:rPr>
          <w:lang w:val="lt-LT"/>
        </w:rPr>
        <w:br/>
      </w:r>
      <w:r w:rsidRPr="00370648">
        <w:rPr>
          <w:lang w:val="lt-LT"/>
        </w:rPr>
        <w:lastRenderedPageBreak/>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sidRPr="00370648">
        <w:rPr>
          <w:lang w:val="lt-LT"/>
        </w:rPr>
        <w:tab/>
      </w:r>
      <w:r w:rsidRPr="00370648">
        <w:rPr>
          <w:lang w:val="lt-LT"/>
        </w:rPr>
        <w:br/>
      </w:r>
      <w:r w:rsidRPr="00370648">
        <w:rPr>
          <w:lang w:val="lt-LT"/>
        </w:rPr>
        <w:tab/>
      </w:r>
      <w:r w:rsidRPr="00370648">
        <w:rPr>
          <w:lang w:val="lt-LT"/>
        </w:rPr>
        <w:br/>
      </w:r>
      <w:r w:rsidRPr="00370648">
        <w:rPr>
          <w:lang w:val="lt-LT"/>
        </w:rPr>
        <w:tab/>
        <w:t>5. PASIŪLYMŲ RENGIMAS, PATEIKIMAS, KEITIMAS</w:t>
      </w:r>
      <w:r w:rsidRPr="00370648">
        <w:rPr>
          <w:lang w:val="lt-LT"/>
        </w:rPr>
        <w:tab/>
      </w:r>
      <w:r w:rsidRPr="00370648">
        <w:rPr>
          <w:lang w:val="lt-LT"/>
        </w:rPr>
        <w:br/>
      </w:r>
      <w:r w:rsidRPr="00370648">
        <w:rPr>
          <w:lang w:val="lt-LT"/>
        </w:rPr>
        <w:tab/>
      </w:r>
      <w:r w:rsidRPr="00370648">
        <w:rPr>
          <w:lang w:val="lt-LT"/>
        </w:rPr>
        <w:br/>
      </w:r>
      <w:r w:rsidRPr="00370648">
        <w:rPr>
          <w:lang w:val="lt-LT"/>
        </w:rPr>
        <w:tab/>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370648">
        <w:rPr>
          <w:lang w:val="lt-LT"/>
        </w:rPr>
        <w:tab/>
      </w:r>
      <w:r w:rsidRPr="00370648">
        <w:rPr>
          <w:lang w:val="lt-LT"/>
        </w:rPr>
        <w:br/>
      </w:r>
      <w:r w:rsidRPr="00370648">
        <w:rPr>
          <w:lang w:val="lt-LT"/>
        </w:rPr>
        <w:tab/>
        <w:t>5.2. Tiekėjas negali pateikti alternatyvių pasiūlymų. Tiekėjui pateikus alternatyvų pasiūlymą, jo pasiūlymas ir alternatyvus pasiūlymas (alternatyvūs pasiūlymai) bus atmesti.</w:t>
      </w:r>
      <w:r w:rsidRPr="00370648">
        <w:rPr>
          <w:lang w:val="lt-LT"/>
        </w:rPr>
        <w:tab/>
      </w:r>
      <w:r w:rsidRPr="00370648">
        <w:rPr>
          <w:lang w:val="lt-LT"/>
        </w:rPr>
        <w:br/>
      </w:r>
      <w:r w:rsidRPr="00370648">
        <w:rPr>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w:t>
      </w:r>
      <w:proofErr w:type="spellStart"/>
      <w:r w:rsidRPr="00370648">
        <w:rPr>
          <w:lang w:val="lt-LT"/>
        </w:rPr>
        <w:t>pdf</w:t>
      </w:r>
      <w:proofErr w:type="spellEnd"/>
      <w:r w:rsidRPr="00370648">
        <w:rPr>
          <w:lang w:val="lt-LT"/>
        </w:rPr>
        <w:t xml:space="preserve">, jpg, </w:t>
      </w:r>
      <w:proofErr w:type="spellStart"/>
      <w:r w:rsidRPr="00370648">
        <w:rPr>
          <w:lang w:val="lt-LT"/>
        </w:rPr>
        <w:t>xlsx</w:t>
      </w:r>
      <w:proofErr w:type="spellEnd"/>
      <w:r w:rsidRPr="00370648">
        <w:rPr>
          <w:lang w:val="lt-LT"/>
        </w:rPr>
        <w:t xml:space="preserve">, </w:t>
      </w:r>
      <w:proofErr w:type="spellStart"/>
      <w:r w:rsidRPr="00370648">
        <w:rPr>
          <w:lang w:val="lt-LT"/>
        </w:rPr>
        <w:t>docx</w:t>
      </w:r>
      <w:proofErr w:type="spellEnd"/>
      <w:r w:rsidRPr="00370648">
        <w:rPr>
          <w:lang w:val="lt-LT"/>
        </w:rPr>
        <w:t xml:space="preserve"> ir kt.).</w:t>
      </w:r>
      <w:r w:rsidRPr="00370648">
        <w:rPr>
          <w:lang w:val="lt-LT"/>
        </w:rPr>
        <w:tab/>
      </w:r>
      <w:r w:rsidRPr="00370648">
        <w:rPr>
          <w:lang w:val="lt-LT"/>
        </w:rPr>
        <w:br/>
      </w:r>
      <w:r w:rsidRPr="00370648">
        <w:rPr>
          <w:lang w:val="lt-LT"/>
        </w:rPr>
        <w:tab/>
        <w:t>5.4. Pasiūlymas turi būti pateiktas iki skelbime nurodyto pasiūlymų pateikimo termino pabaigos, o jeigu skelbime nurodytas pasiūlymų pateikimo terminas buvo pratęstas – iki pratęsto termino pabaigos.</w:t>
      </w:r>
      <w:r w:rsidRPr="00370648">
        <w:rPr>
          <w:lang w:val="lt-LT"/>
        </w:rPr>
        <w:tab/>
      </w:r>
      <w:r w:rsidRPr="00370648">
        <w:rPr>
          <w:lang w:val="lt-LT"/>
        </w:rPr>
        <w:br/>
      </w:r>
      <w:r w:rsidRPr="00370648">
        <w:rPr>
          <w:lang w:val="lt-LT"/>
        </w:rPr>
        <w:tab/>
        <w:t>5.5. Pateikdamas pasiūlymą, tiekėjas sutinka su šiais pirkimo dokumentais ir patvirtina, kad jo pasiūlyme pateikta informacija yra teisinga ir apima viską, ko reikia tinkamam pirkimo sutarties įvykdymui.</w:t>
      </w:r>
      <w:r w:rsidRPr="00370648">
        <w:rPr>
          <w:lang w:val="lt-LT"/>
        </w:rPr>
        <w:tab/>
      </w:r>
      <w:r w:rsidRPr="00370648">
        <w:rPr>
          <w:lang w:val="lt-LT"/>
        </w:rPr>
        <w:br/>
      </w:r>
      <w:r w:rsidRPr="00370648">
        <w:rPr>
          <w:lang w:val="lt-LT"/>
        </w:rPr>
        <w:tab/>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Pr="00370648">
        <w:rPr>
          <w:lang w:val="lt-LT"/>
        </w:rPr>
        <w:tab/>
      </w:r>
      <w:r w:rsidRPr="00370648">
        <w:rPr>
          <w:lang w:val="lt-LT"/>
        </w:rPr>
        <w:br/>
      </w:r>
      <w:r w:rsidRPr="00370648">
        <w:rPr>
          <w:lang w:val="lt-LT"/>
        </w:rPr>
        <w:tab/>
        <w:t>5.7. Pasiūlymas turi galioti ne trumpiau nei 90 dienų nuo konkurso pasiūlymų pateikimo termino pabaigos. Jeigu pasiūlyme nenurodytas jo galiojimo laikas, laikoma, kad pasiūlymas galioja tiek, kiek nustatyta pirkimo dokumentuose.</w:t>
      </w:r>
      <w:r w:rsidRPr="00370648">
        <w:rPr>
          <w:lang w:val="lt-LT"/>
        </w:rPr>
        <w:tab/>
      </w:r>
      <w:r w:rsidRPr="00370648">
        <w:rPr>
          <w:lang w:val="lt-LT"/>
        </w:rPr>
        <w:br/>
      </w:r>
      <w:r w:rsidRPr="00370648">
        <w:rPr>
          <w:lang w:val="lt-LT"/>
        </w:rPr>
        <w:tab/>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370648">
        <w:rPr>
          <w:lang w:val="lt-LT"/>
        </w:rPr>
        <w:tab/>
      </w:r>
      <w:r w:rsidRPr="00370648">
        <w:rPr>
          <w:lang w:val="lt-LT"/>
        </w:rPr>
        <w:br/>
      </w:r>
      <w:r w:rsidRPr="00370648">
        <w:rPr>
          <w:lang w:val="lt-LT"/>
        </w:rPr>
        <w:tab/>
        <w:t>5.9. Perkančioji organizacija turi teisę pratęsti pasiūlymo pateikimo terminą. Apie naują pasiūlymų pateikimo terminą perkančioji organizacija paskelbia CVP IS ir praneša prie pirkimo CVP IS prisijungusiems tiekėjams.</w:t>
      </w:r>
      <w:r w:rsidRPr="00370648">
        <w:rPr>
          <w:lang w:val="lt-LT"/>
        </w:rPr>
        <w:tab/>
      </w:r>
      <w:r w:rsidRPr="00370648">
        <w:rPr>
          <w:lang w:val="lt-LT"/>
        </w:rPr>
        <w:br/>
      </w:r>
      <w:r w:rsidRPr="00370648">
        <w:rPr>
          <w:lang w:val="lt-LT"/>
        </w:rPr>
        <w:tab/>
        <w:t>5.10. Pasiūlymas turi būti pateikiamas CVP IS priemonėmis, kurį turi sudaryti užpildyta pasiūlymo forma parengta pagal pirkimo sąlygų priedą ir šie pasiūlymo priedai:</w:t>
      </w:r>
      <w:r w:rsidRPr="00370648">
        <w:rPr>
          <w:lang w:val="lt-LT"/>
        </w:rPr>
        <w:tab/>
      </w:r>
      <w:r w:rsidRPr="00370648">
        <w:rPr>
          <w:lang w:val="lt-LT"/>
        </w:rPr>
        <w:br/>
      </w:r>
      <w:r w:rsidRPr="00370648">
        <w:rPr>
          <w:lang w:val="lt-LT"/>
        </w:rPr>
        <w:tab/>
        <w:t>5.10.1. Jungtinės veiklos sutarties kopija (jeigu pasiūlymą teikia ūkio subjektų grupė).</w:t>
      </w:r>
      <w:r w:rsidRPr="00370648">
        <w:rPr>
          <w:lang w:val="lt-LT"/>
        </w:rPr>
        <w:tab/>
      </w:r>
      <w:r w:rsidRPr="00370648">
        <w:rPr>
          <w:lang w:val="lt-LT"/>
        </w:rPr>
        <w:br/>
      </w:r>
      <w:r w:rsidRPr="00370648">
        <w:rPr>
          <w:lang w:val="lt-LT"/>
        </w:rPr>
        <w:tab/>
        <w:t xml:space="preserve">5.10.2. </w:t>
      </w:r>
      <w:r w:rsidR="00C35C6E" w:rsidRPr="00A25D45">
        <w:rPr>
          <w:lang w:val="lt-LT"/>
        </w:rPr>
        <w:t>Užpildyta ir pasirašyta Nacionalinio saugumo reikalavimų atitikties deklaracijos tipinė forma, pagal pirkimo sąlygų priedą.</w:t>
      </w:r>
      <w:r w:rsidR="00C35C6E" w:rsidRPr="00370648">
        <w:rPr>
          <w:lang w:val="lt-LT"/>
        </w:rPr>
        <w:tab/>
      </w:r>
      <w:r w:rsidR="00C35C6E" w:rsidRPr="00370648">
        <w:rPr>
          <w:lang w:val="lt-LT"/>
        </w:rPr>
        <w:br/>
      </w:r>
      <w:r w:rsidR="00C35C6E">
        <w:rPr>
          <w:lang w:val="lt-LT"/>
        </w:rPr>
        <w:tab/>
        <w:t xml:space="preserve">5.10.3. </w:t>
      </w:r>
      <w:r w:rsidR="00C35C6E" w:rsidRPr="00370648">
        <w:rPr>
          <w:lang w:val="lt-LT"/>
        </w:rPr>
        <w:t>Įgaliojimas pateikti pasiūlymą (jeigu pasiūlymą pateikia ne tiekėjo vadovas).</w:t>
      </w:r>
      <w:r w:rsidRPr="00370648">
        <w:rPr>
          <w:lang w:val="lt-LT"/>
        </w:rPr>
        <w:tab/>
        <w:t>5.11. Tiekėjo pasiūlymą sudaro CVP IS priemonėmis pateiktos informacijos ir dokumentų visuma.</w:t>
      </w:r>
      <w:r w:rsidRPr="00370648">
        <w:rPr>
          <w:lang w:val="lt-LT"/>
        </w:rPr>
        <w:tab/>
      </w:r>
    </w:p>
    <w:p w14:paraId="394C4D93" w14:textId="77777777" w:rsidR="009652FE" w:rsidRDefault="00205AB1" w:rsidP="00BB5B68">
      <w:pPr>
        <w:ind w:firstLine="720"/>
        <w:jc w:val="both"/>
        <w:rPr>
          <w:lang w:val="lt-LT"/>
        </w:rPr>
      </w:pPr>
      <w:r w:rsidRPr="00370648">
        <w:rPr>
          <w:lang w:val="lt-LT"/>
        </w:rPr>
        <w:t xml:space="preserve">5.12. Tiekėjas pasiūlymo formoje turi aiškiai nurodyti, kuri pasiūlymo informacija yra konfidenciali, vadovaujantis VPĮ 20 straipsniu (taip pat žr. </w:t>
      </w:r>
      <w:r w:rsidRPr="00370648">
        <w:rPr>
          <w:lang w:val="lt-LT"/>
        </w:rPr>
        <w:lastRenderedPageBreak/>
        <w:t>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w:t>
      </w:r>
      <w:r w:rsidRPr="00370648">
        <w:rPr>
          <w:lang w:val="lt-LT"/>
        </w:rPr>
        <w:tab/>
      </w:r>
      <w:r w:rsidRPr="00370648">
        <w:rPr>
          <w:lang w:val="lt-LT"/>
        </w:rPr>
        <w:br/>
      </w:r>
      <w:r w:rsidRPr="00370648">
        <w:rPr>
          <w:lang w:val="lt-LT"/>
        </w:rPr>
        <w:tab/>
        <w:t>5.13.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370648">
        <w:rPr>
          <w:lang w:val="lt-LT"/>
        </w:rPr>
        <w:tab/>
      </w:r>
      <w:r w:rsidRPr="00370648">
        <w:rPr>
          <w:lang w:val="lt-LT"/>
        </w:rPr>
        <w:br/>
      </w:r>
      <w:r w:rsidRPr="00370648">
        <w:rPr>
          <w:lang w:val="lt-LT"/>
        </w:rPr>
        <w:tab/>
        <w:t>5.14. Kol nesibaigė pasiūlymų galiojimo laikas, perkančioji organizacija turi teisę prašyti CVP IS priemonėmis, kad tiekėjai pratęstų jų galiojimą iki konkrečiai nurodyto laiko. Tiekėjas CVP IS priemonėmis tokį prašymą gali atmesti.</w:t>
      </w:r>
      <w:r w:rsidRPr="00370648">
        <w:rPr>
          <w:lang w:val="lt-LT"/>
        </w:rPr>
        <w:tab/>
      </w:r>
      <w:r w:rsidRPr="00370648">
        <w:rPr>
          <w:lang w:val="lt-LT"/>
        </w:rPr>
        <w:br/>
      </w:r>
      <w:r w:rsidRPr="00370648">
        <w:rPr>
          <w:lang w:val="lt-LT"/>
        </w:rPr>
        <w:tab/>
      </w:r>
      <w:r w:rsidRPr="00370648">
        <w:rPr>
          <w:lang w:val="lt-LT"/>
        </w:rPr>
        <w:br/>
      </w:r>
      <w:r w:rsidRPr="00370648">
        <w:rPr>
          <w:lang w:val="lt-LT"/>
        </w:rPr>
        <w:tab/>
        <w:t>6. PASIŪLYMŲ ŠIFRAVIMAS</w:t>
      </w:r>
      <w:r w:rsidRPr="00370648">
        <w:rPr>
          <w:lang w:val="lt-LT"/>
        </w:rPr>
        <w:tab/>
      </w:r>
      <w:r w:rsidRPr="00370648">
        <w:rPr>
          <w:lang w:val="lt-LT"/>
        </w:rPr>
        <w:br/>
      </w:r>
      <w:r w:rsidRPr="00370648">
        <w:rPr>
          <w:lang w:val="lt-LT"/>
        </w:rPr>
        <w:tab/>
      </w:r>
      <w:r w:rsidRPr="00370648">
        <w:rPr>
          <w:lang w:val="lt-LT"/>
        </w:rPr>
        <w:br/>
      </w:r>
      <w:r w:rsidRPr="00370648">
        <w:rPr>
          <w:lang w:val="lt-LT"/>
        </w:rPr>
        <w:tab/>
        <w:t>6.1. Tiekėjo teikiamas pasiūlymas gali būti užšifruojamas. Tiekėjas, nusprendęs pateikti užšifruotą pasiūlymą, turi:</w:t>
      </w:r>
      <w:r w:rsidRPr="00370648">
        <w:rPr>
          <w:lang w:val="lt-LT"/>
        </w:rPr>
        <w:tab/>
      </w:r>
      <w:r w:rsidRPr="00370648">
        <w:rPr>
          <w:lang w:val="lt-LT"/>
        </w:rPr>
        <w:br/>
      </w:r>
      <w:r w:rsidRPr="00370648">
        <w:rPr>
          <w:lang w:val="lt-LT"/>
        </w:rPr>
        <w:tab/>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Pr="00370648">
        <w:rPr>
          <w:lang w:val="lt-LT"/>
        </w:rPr>
        <w:tab/>
      </w:r>
      <w:r w:rsidRPr="00370648">
        <w:rPr>
          <w:lang w:val="lt-LT"/>
        </w:rPr>
        <w:br/>
      </w:r>
      <w:r w:rsidRPr="00370648">
        <w:rPr>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370648">
        <w:rPr>
          <w:lang w:val="lt-LT"/>
        </w:rPr>
        <w:tab/>
      </w:r>
      <w:r w:rsidRPr="00370648">
        <w:rPr>
          <w:lang w:val="lt-LT"/>
        </w:rPr>
        <w:br/>
      </w:r>
      <w:r w:rsidRPr="00370648">
        <w:rPr>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370648">
        <w:rPr>
          <w:lang w:val="lt-LT"/>
        </w:rPr>
        <w:tab/>
      </w:r>
      <w:r w:rsidRPr="00370648">
        <w:rPr>
          <w:lang w:val="lt-LT"/>
        </w:rPr>
        <w:br/>
      </w:r>
      <w:r w:rsidRPr="00370648">
        <w:rPr>
          <w:lang w:val="lt-LT"/>
        </w:rPr>
        <w:tab/>
      </w:r>
      <w:r w:rsidRPr="00370648">
        <w:rPr>
          <w:lang w:val="lt-LT"/>
        </w:rPr>
        <w:br/>
      </w:r>
      <w:r w:rsidRPr="00370648">
        <w:rPr>
          <w:lang w:val="lt-LT"/>
        </w:rPr>
        <w:tab/>
        <w:t>7. PASIŪLYMŲ GALIOJIMO UŽTIKRINIMAS</w:t>
      </w:r>
      <w:r w:rsidRPr="00370648">
        <w:rPr>
          <w:lang w:val="lt-LT"/>
        </w:rPr>
        <w:tab/>
      </w:r>
      <w:r w:rsidRPr="00370648">
        <w:rPr>
          <w:lang w:val="lt-LT"/>
        </w:rPr>
        <w:br/>
      </w:r>
      <w:r w:rsidRPr="00370648">
        <w:rPr>
          <w:lang w:val="lt-LT"/>
        </w:rPr>
        <w:tab/>
      </w:r>
      <w:r w:rsidRPr="00370648">
        <w:rPr>
          <w:lang w:val="lt-LT"/>
        </w:rPr>
        <w:br/>
      </w:r>
      <w:r w:rsidRPr="00370648">
        <w:rPr>
          <w:lang w:val="lt-LT"/>
        </w:rPr>
        <w:tab/>
        <w:t>7.1. Pasiūlymo galiojimo užtikrinimas nereikalaujamas.</w:t>
      </w:r>
      <w:r w:rsidRPr="00370648">
        <w:rPr>
          <w:lang w:val="lt-LT"/>
        </w:rPr>
        <w:tab/>
      </w:r>
      <w:r w:rsidRPr="00370648">
        <w:rPr>
          <w:lang w:val="lt-LT"/>
        </w:rPr>
        <w:br/>
      </w:r>
      <w:r w:rsidRPr="00370648">
        <w:rPr>
          <w:lang w:val="lt-LT"/>
        </w:rPr>
        <w:tab/>
      </w:r>
      <w:r w:rsidRPr="00370648">
        <w:rPr>
          <w:lang w:val="lt-LT"/>
        </w:rPr>
        <w:br/>
      </w:r>
      <w:r w:rsidRPr="00370648">
        <w:rPr>
          <w:lang w:val="lt-LT"/>
        </w:rPr>
        <w:tab/>
        <w:t>8. PAVYZDŽIŲ PATEIKIMAS</w:t>
      </w:r>
      <w:r w:rsidRPr="00370648">
        <w:rPr>
          <w:lang w:val="lt-LT"/>
        </w:rPr>
        <w:tab/>
      </w:r>
      <w:r w:rsidRPr="00370648">
        <w:rPr>
          <w:lang w:val="lt-LT"/>
        </w:rPr>
        <w:br/>
      </w:r>
      <w:r w:rsidRPr="00370648">
        <w:rPr>
          <w:lang w:val="lt-LT"/>
        </w:rPr>
        <w:tab/>
      </w:r>
      <w:r w:rsidRPr="00370648">
        <w:rPr>
          <w:lang w:val="lt-LT"/>
        </w:rPr>
        <w:br/>
      </w:r>
      <w:r w:rsidRPr="00370648">
        <w:rPr>
          <w:lang w:val="lt-LT"/>
        </w:rPr>
        <w:tab/>
        <w:t>8.1. Siūlomo pirkimo objekto pavyzdžiai nereikalaujami.</w:t>
      </w:r>
      <w:r w:rsidRPr="00370648">
        <w:rPr>
          <w:lang w:val="lt-LT"/>
        </w:rPr>
        <w:tab/>
      </w:r>
      <w:r w:rsidRPr="00370648">
        <w:rPr>
          <w:lang w:val="lt-LT"/>
        </w:rPr>
        <w:br/>
      </w:r>
      <w:r w:rsidRPr="00370648">
        <w:rPr>
          <w:lang w:val="lt-LT"/>
        </w:rPr>
        <w:tab/>
      </w:r>
      <w:r w:rsidRPr="00370648">
        <w:rPr>
          <w:lang w:val="lt-LT"/>
        </w:rPr>
        <w:br/>
      </w:r>
      <w:r w:rsidRPr="00370648">
        <w:rPr>
          <w:lang w:val="lt-LT"/>
        </w:rPr>
        <w:tab/>
        <w:t>9. PIRKIMO DOKUMENTŲ PAAIŠKINIMAS IR PATIKSLINIMAS</w:t>
      </w:r>
      <w:r w:rsidRPr="00370648">
        <w:rPr>
          <w:lang w:val="lt-LT"/>
        </w:rPr>
        <w:tab/>
      </w:r>
      <w:r w:rsidRPr="00370648">
        <w:rPr>
          <w:lang w:val="lt-LT"/>
        </w:rPr>
        <w:br/>
      </w:r>
      <w:r w:rsidRPr="00370648">
        <w:rPr>
          <w:lang w:val="lt-LT"/>
        </w:rPr>
        <w:tab/>
      </w:r>
      <w:r w:rsidRPr="00370648">
        <w:rPr>
          <w:lang w:val="lt-LT"/>
        </w:rPr>
        <w:br/>
      </w:r>
      <w:r w:rsidRPr="00370648">
        <w:rPr>
          <w:lang w:val="lt-LT"/>
        </w:rPr>
        <w:tab/>
        <w:t>9.1. Tiekėjas tik CVP IS susirašinėjimo priemonėmis gali prašyti, kad perkančioji organizacija paaiškintų ar pataisytų pirkimo dokumentus.</w:t>
      </w:r>
      <w:r w:rsidRPr="00370648">
        <w:rPr>
          <w:lang w:val="lt-LT"/>
        </w:rPr>
        <w:tab/>
      </w:r>
      <w:r w:rsidRPr="00370648">
        <w:rPr>
          <w:lang w:val="lt-LT"/>
        </w:rPr>
        <w:br/>
      </w:r>
      <w:r w:rsidRPr="00370648">
        <w:rPr>
          <w:lang w:val="lt-LT"/>
        </w:rPr>
        <w:tab/>
        <w:t xml:space="preserve">9.2. Perkančioji organizacija atsako tik CVP IS susirašinėjimo priemonėmis į kiekvieną </w:t>
      </w:r>
      <w:r w:rsidRPr="00370648">
        <w:rPr>
          <w:lang w:val="lt-LT"/>
        </w:rPr>
        <w:lastRenderedPageBreak/>
        <w:t>tiekėjo rašytinį prašymą dėl pirkimo dokumentų, jei prašymas yra pateiktas likus ne mažiau kaip 2 darbo dienoms iki pasiūlymų pateikimo termino pabaigos.</w:t>
      </w:r>
      <w:r w:rsidRPr="00370648">
        <w:rPr>
          <w:lang w:val="lt-LT"/>
        </w:rPr>
        <w:tab/>
      </w:r>
      <w:r w:rsidRPr="00370648">
        <w:rPr>
          <w:lang w:val="lt-LT"/>
        </w:rPr>
        <w:br/>
      </w:r>
      <w:r w:rsidRPr="00370648">
        <w:rPr>
          <w:lang w:val="lt-LT"/>
        </w:rPr>
        <w:tab/>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teikiami per 2 darbo dienas nuo klausimų gavimo dienos. Paaiškinimai ar pataisymai yra neatsiejama pirkimo dokumentų dalis.</w:t>
      </w:r>
      <w:r w:rsidRPr="00370648">
        <w:rPr>
          <w:lang w:val="lt-LT"/>
        </w:rPr>
        <w:tab/>
      </w:r>
      <w:r w:rsidRPr="00370648">
        <w:rPr>
          <w:lang w:val="lt-LT"/>
        </w:rPr>
        <w:br/>
      </w:r>
      <w:r w:rsidRPr="00370648">
        <w:rPr>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r w:rsidRPr="00370648">
        <w:rPr>
          <w:lang w:val="lt-LT"/>
        </w:rPr>
        <w:tab/>
      </w:r>
      <w:r w:rsidRPr="00370648">
        <w:rPr>
          <w:lang w:val="lt-LT"/>
        </w:rPr>
        <w:br/>
      </w:r>
      <w:r w:rsidRPr="00370648">
        <w:rPr>
          <w:lang w:val="lt-LT"/>
        </w:rPr>
        <w:tab/>
        <w:t>9.5. Nesibaigus pirkimo pasiūlymų pateikimo terminui, perkančioji organizacija savo iniciatyva gali paaiškinti (pataisyti) pirkimo dokumentus CVP IS priemonėmis.</w:t>
      </w:r>
      <w:r w:rsidRPr="00370648">
        <w:rPr>
          <w:lang w:val="lt-LT"/>
        </w:rPr>
        <w:tab/>
      </w:r>
      <w:r w:rsidRPr="00370648">
        <w:rPr>
          <w:lang w:val="lt-LT"/>
        </w:rPr>
        <w:br/>
      </w:r>
      <w:r w:rsidRPr="00370648">
        <w:rPr>
          <w:lang w:val="lt-LT"/>
        </w:rPr>
        <w:tab/>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r>
      <w:r w:rsidRPr="00370648">
        <w:rPr>
          <w:lang w:val="lt-LT"/>
        </w:rPr>
        <w:tab/>
      </w:r>
      <w:r w:rsidRPr="00370648">
        <w:rPr>
          <w:lang w:val="lt-LT"/>
        </w:rPr>
        <w:br/>
      </w:r>
      <w:r w:rsidRPr="00370648">
        <w:rPr>
          <w:lang w:val="lt-LT"/>
        </w:rPr>
        <w:tab/>
        <w:t>9.7. Bet kokia informacija, pirkimo sąlygų paaiškinimai, pranešimai ar kitas perkančiosios organizacijos ir tiekėjo susirašinėjimas yra vykdomas tik CVP IS susirašinėjimo priemonėmis.</w:t>
      </w:r>
      <w:r w:rsidRPr="00370648">
        <w:rPr>
          <w:lang w:val="lt-LT"/>
        </w:rPr>
        <w:tab/>
      </w:r>
      <w:r w:rsidRPr="00370648">
        <w:rPr>
          <w:lang w:val="lt-LT"/>
        </w:rPr>
        <w:br/>
      </w:r>
      <w:r w:rsidRPr="00370648">
        <w:rPr>
          <w:lang w:val="lt-LT"/>
        </w:rPr>
        <w:tab/>
        <w:t>9.8. Perkančioji organizacija nerengs susitikimų su tiekėjais dėl pirkimo dokumentų paaiškinimo.</w:t>
      </w:r>
      <w:r w:rsidRPr="00370648">
        <w:rPr>
          <w:lang w:val="lt-LT"/>
        </w:rPr>
        <w:tab/>
      </w:r>
      <w:r w:rsidRPr="00370648">
        <w:rPr>
          <w:lang w:val="lt-LT"/>
        </w:rPr>
        <w:br/>
      </w:r>
      <w:r w:rsidRPr="00370648">
        <w:rPr>
          <w:lang w:val="lt-LT"/>
        </w:rPr>
        <w:tab/>
        <w:t>9.9. Perkančioji organizacija nerengs pirkimo objekto apžiūros.</w:t>
      </w:r>
      <w:r w:rsidRPr="00370648">
        <w:rPr>
          <w:lang w:val="lt-LT"/>
        </w:rPr>
        <w:tab/>
      </w:r>
      <w:r w:rsidRPr="00370648">
        <w:rPr>
          <w:lang w:val="lt-LT"/>
        </w:rPr>
        <w:br/>
      </w:r>
      <w:r w:rsidRPr="00370648">
        <w:rPr>
          <w:lang w:val="lt-LT"/>
        </w:rPr>
        <w:tab/>
      </w:r>
      <w:r w:rsidRPr="00370648">
        <w:rPr>
          <w:lang w:val="lt-LT"/>
        </w:rPr>
        <w:br/>
      </w:r>
      <w:r w:rsidRPr="00370648">
        <w:rPr>
          <w:lang w:val="lt-LT"/>
        </w:rPr>
        <w:tab/>
        <w:t>10. SUSIPAŽINIMAS SU GAUTAIS PASIŪLYMAIS</w:t>
      </w:r>
      <w:r w:rsidRPr="00370648">
        <w:rPr>
          <w:lang w:val="lt-LT"/>
        </w:rPr>
        <w:tab/>
      </w:r>
      <w:r w:rsidRPr="00370648">
        <w:rPr>
          <w:lang w:val="lt-LT"/>
        </w:rPr>
        <w:br/>
      </w:r>
      <w:r w:rsidRPr="00370648">
        <w:rPr>
          <w:lang w:val="lt-LT"/>
        </w:rPr>
        <w:tab/>
      </w:r>
      <w:r w:rsidRPr="00370648">
        <w:rPr>
          <w:lang w:val="lt-LT"/>
        </w:rPr>
        <w:br/>
      </w:r>
      <w:r w:rsidRPr="00370648">
        <w:rPr>
          <w:lang w:val="lt-LT"/>
        </w:rPr>
        <w:tab/>
        <w:t>10.1. Pirminis susipažinimas su CVP IS priemonėmis pateiktais tiekėjų pasiūlymais vyks 45 min. po CVP IS nurodytos pasiūlymų pateikimo termino pabaigos.</w:t>
      </w:r>
      <w:r w:rsidRPr="00370648">
        <w:rPr>
          <w:lang w:val="lt-LT"/>
        </w:rPr>
        <w:tab/>
      </w:r>
      <w:r w:rsidRPr="00370648">
        <w:rPr>
          <w:lang w:val="lt-LT"/>
        </w:rPr>
        <w:br/>
      </w:r>
      <w:r w:rsidRPr="00370648">
        <w:rPr>
          <w:lang w:val="lt-LT"/>
        </w:rPr>
        <w:tab/>
        <w:t>10.2. Pirminio susipažinimo su CVP IS priemonėmis pateiktais pasiūlymais procedūroje pasiūlymus pateikę tiekėjai nedalyvauja.</w:t>
      </w:r>
      <w:r w:rsidRPr="00370648">
        <w:rPr>
          <w:lang w:val="lt-LT"/>
        </w:rPr>
        <w:tab/>
      </w:r>
      <w:r w:rsidRPr="00370648">
        <w:rPr>
          <w:lang w:val="lt-LT"/>
        </w:rPr>
        <w:br/>
      </w:r>
      <w:r w:rsidRPr="00370648">
        <w:rPr>
          <w:lang w:val="lt-LT"/>
        </w:rPr>
        <w:tab/>
        <w:t>10.3. Pirminio susipažinimo su CVP IS priemonėmis pateiktais pasiūlymais posėdžio metu nustatomas pasiūlymą pateikusio tiekėjo pavadinimas, pasiūlyme nurodyta kaina ir patikrinama, ar yra pateiktas pasiūlymo galiojimo užtikrinimas (jei jo reikalaujama).</w:t>
      </w:r>
      <w:r w:rsidRPr="00370648">
        <w:rPr>
          <w:lang w:val="lt-LT"/>
        </w:rPr>
        <w:tab/>
      </w:r>
      <w:r w:rsidRPr="00370648">
        <w:rPr>
          <w:lang w:val="lt-LT"/>
        </w:rPr>
        <w:br/>
      </w:r>
      <w:r w:rsidRPr="00370648">
        <w:rPr>
          <w:lang w:val="lt-LT"/>
        </w:rPr>
        <w:tab/>
      </w:r>
      <w:r w:rsidRPr="00370648">
        <w:rPr>
          <w:lang w:val="lt-LT"/>
        </w:rPr>
        <w:br/>
      </w:r>
      <w:r w:rsidRPr="00370648">
        <w:rPr>
          <w:lang w:val="lt-LT"/>
        </w:rPr>
        <w:tab/>
        <w:t>11. PASIŪLYMŲ NAGRINĖJIMAS</w:t>
      </w:r>
      <w:r w:rsidRPr="00370648">
        <w:rPr>
          <w:lang w:val="lt-LT"/>
        </w:rPr>
        <w:tab/>
      </w:r>
      <w:r w:rsidRPr="00370648">
        <w:rPr>
          <w:lang w:val="lt-LT"/>
        </w:rPr>
        <w:br/>
      </w:r>
      <w:r w:rsidRPr="00370648">
        <w:rPr>
          <w:lang w:val="lt-LT"/>
        </w:rPr>
        <w:tab/>
      </w:r>
      <w:r w:rsidRPr="00370648">
        <w:rPr>
          <w:lang w:val="lt-LT"/>
        </w:rPr>
        <w:br/>
      </w:r>
      <w:r w:rsidRPr="00370648">
        <w:rPr>
          <w:lang w:val="lt-LT"/>
        </w:rPr>
        <w:tab/>
        <w:t>11.1. Jei tiekėjo pasiūlymas nėra atmetamas, Komisija arba pirkimo organizatorius toliau atlieka šias pirkimo procedūras:</w:t>
      </w:r>
      <w:r w:rsidRPr="00370648">
        <w:rPr>
          <w:lang w:val="lt-LT"/>
        </w:rPr>
        <w:tab/>
      </w:r>
      <w:r w:rsidRPr="00370648">
        <w:rPr>
          <w:lang w:val="lt-LT"/>
        </w:rPr>
        <w:br/>
      </w:r>
      <w:r w:rsidRPr="00370648">
        <w:rPr>
          <w:lang w:val="lt-LT"/>
        </w:rPr>
        <w:tab/>
        <w:t>11.1.1. nustato, ar tiekėjo siūlomas pirkimo objektas atitinka pirkimo dokumentuose nustatytus reikalavimus;</w:t>
      </w:r>
      <w:r w:rsidRPr="00370648">
        <w:rPr>
          <w:lang w:val="lt-LT"/>
        </w:rPr>
        <w:tab/>
      </w:r>
      <w:r w:rsidRPr="00370648">
        <w:rPr>
          <w:lang w:val="lt-LT"/>
        </w:rPr>
        <w:br/>
      </w:r>
      <w:r w:rsidRPr="00370648">
        <w:rPr>
          <w:lang w:val="lt-LT"/>
        </w:rPr>
        <w:tab/>
        <w:t>11.1.2. patikrina, ar tiekėjo pasiūlyme nėra nurodytos kainos apskaičiavimo klaidų;</w:t>
      </w:r>
      <w:r w:rsidRPr="00370648">
        <w:rPr>
          <w:lang w:val="lt-LT"/>
        </w:rPr>
        <w:tab/>
      </w:r>
      <w:r w:rsidRPr="00370648">
        <w:rPr>
          <w:lang w:val="lt-LT"/>
        </w:rPr>
        <w:br/>
      </w:r>
      <w:r w:rsidRPr="00370648">
        <w:rPr>
          <w:lang w:val="lt-LT"/>
        </w:rPr>
        <w:tab/>
        <w:t>11.1.3. patikrina, ar tiekėjo pasiūlyme nurodyta kaina nėra per didelė ir perkančiajai organizacijai nepriimtina;</w:t>
      </w:r>
      <w:r w:rsidRPr="00370648">
        <w:rPr>
          <w:lang w:val="lt-LT"/>
        </w:rPr>
        <w:tab/>
      </w:r>
      <w:r w:rsidRPr="00370648">
        <w:rPr>
          <w:lang w:val="lt-LT"/>
        </w:rPr>
        <w:br/>
      </w:r>
      <w:r w:rsidRPr="00370648">
        <w:rPr>
          <w:lang w:val="lt-LT"/>
        </w:rPr>
        <w:tab/>
        <w:t>11.1.4. patikrina, ar tiekėjo pasiūlyme nurodyta kaina (jos sudedamosios dalys) neatrodo neįprastai maža;</w:t>
      </w:r>
      <w:r w:rsidRPr="00370648">
        <w:rPr>
          <w:lang w:val="lt-LT"/>
        </w:rPr>
        <w:tab/>
      </w:r>
      <w:r w:rsidRPr="00370648">
        <w:rPr>
          <w:lang w:val="lt-LT"/>
        </w:rPr>
        <w:br/>
      </w:r>
      <w:r w:rsidRPr="00370648">
        <w:rPr>
          <w:lang w:val="lt-LT"/>
        </w:rPr>
        <w:tab/>
        <w:t>11.1.5. sudaro pasiūlymų eilę ir nustato pirkimo laimėtoją;</w:t>
      </w:r>
      <w:r w:rsidRPr="00370648">
        <w:rPr>
          <w:lang w:val="lt-LT"/>
        </w:rPr>
        <w:tab/>
      </w:r>
      <w:r w:rsidRPr="00370648">
        <w:rPr>
          <w:lang w:val="lt-LT"/>
        </w:rPr>
        <w:br/>
      </w:r>
      <w:r w:rsidRPr="00370648">
        <w:rPr>
          <w:lang w:val="lt-LT"/>
        </w:rPr>
        <w:tab/>
        <w:t>11.1.6. tiekėją, kurio pasiūlymas pripažintas laimėjusiu, kviečia sudaryti pirkimo sutartį.</w:t>
      </w:r>
      <w:r w:rsidRPr="00370648">
        <w:rPr>
          <w:lang w:val="lt-LT"/>
        </w:rPr>
        <w:tab/>
      </w:r>
      <w:r w:rsidRPr="00370648">
        <w:rPr>
          <w:lang w:val="lt-LT"/>
        </w:rPr>
        <w:br/>
      </w:r>
      <w:r w:rsidRPr="00370648">
        <w:rPr>
          <w:lang w:val="lt-LT"/>
        </w:rPr>
        <w:tab/>
        <w:t>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Pr="00370648">
        <w:rPr>
          <w:lang w:val="lt-LT"/>
        </w:rPr>
        <w:tab/>
      </w:r>
      <w:r w:rsidRPr="00370648">
        <w:rPr>
          <w:lang w:val="lt-LT"/>
        </w:rPr>
        <w:br/>
      </w:r>
      <w:r w:rsidRPr="00370648">
        <w:rPr>
          <w:lang w:val="lt-LT"/>
        </w:rPr>
        <w:tab/>
        <w:t xml:space="preserve">11.3. Pasiūlymai tikslinami, papildomi arba paaiškinami vadovaudamasi Viešųjų pirkimų įstatymo 45 straipsnio 3 dalies nuostatomis ir pagrindiniais pirkimų principais. Viešųjų pirkimų tarnybos nustatytos Pasiūlymų patikslinimo, papildymo ar paaiškinimo taisyklės šiam pirkimui </w:t>
      </w:r>
      <w:r w:rsidRPr="00370648">
        <w:rPr>
          <w:lang w:val="lt-LT"/>
        </w:rPr>
        <w:lastRenderedPageBreak/>
        <w:t>netaikomos.</w:t>
      </w:r>
      <w:r w:rsidRPr="00370648">
        <w:rPr>
          <w:lang w:val="lt-LT"/>
        </w:rPr>
        <w:tab/>
      </w:r>
      <w:r w:rsidRPr="00370648">
        <w:rPr>
          <w:lang w:val="lt-LT"/>
        </w:rPr>
        <w:br/>
      </w:r>
      <w:r w:rsidRPr="00370648">
        <w:rPr>
          <w:lang w:val="lt-LT"/>
        </w:rPr>
        <w:tab/>
        <w:t>11.4.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370648">
        <w:rPr>
          <w:lang w:val="lt-LT"/>
        </w:rPr>
        <w:tab/>
      </w:r>
      <w:r w:rsidRPr="00370648">
        <w:rPr>
          <w:lang w:val="lt-LT"/>
        </w:rPr>
        <w:br/>
      </w:r>
      <w:r w:rsidRPr="00370648">
        <w:rPr>
          <w:lang w:val="lt-LT"/>
        </w:rPr>
        <w:tab/>
        <w:t>11.5.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r w:rsidRPr="00370648">
        <w:rPr>
          <w:lang w:val="lt-LT"/>
        </w:rPr>
        <w:tab/>
      </w:r>
      <w:r w:rsidRPr="00370648">
        <w:rPr>
          <w:lang w:val="lt-LT"/>
        </w:rPr>
        <w:br/>
      </w:r>
      <w:r w:rsidRPr="00370648">
        <w:rPr>
          <w:lang w:val="lt-LT"/>
        </w:rPr>
        <w:tab/>
        <w:t>11.6. Jeigu tiekėjo pasiūlyme nurodyta kaina (jos sudedamosios dalys) atrodo neįprastai maža, Komisija arba pirkimo organizatorius prašo tiekėją ją pagrįsti, vadovaujantis VPĮ 57 straipsnio 2 ir 3 dalių nuostatomis.</w:t>
      </w:r>
      <w:r w:rsidRPr="00370648">
        <w:rPr>
          <w:lang w:val="lt-LT"/>
        </w:rPr>
        <w:tab/>
      </w:r>
      <w:r w:rsidRPr="00370648">
        <w:rPr>
          <w:lang w:val="lt-LT"/>
        </w:rPr>
        <w:br/>
      </w:r>
      <w:r w:rsidRPr="00370648">
        <w:rPr>
          <w:lang w:val="lt-LT"/>
        </w:rPr>
        <w:tab/>
        <w:t>11.7. Komisija arba pirkimo organizatorius gali nevertinti viso pasiūlymo, jeigu patikrinus pasiūlymo dalį nustatoma, kad pasiūlymas, vadovaujantis jam nustatytais reikalavimais, turi būti atmetamas.</w:t>
      </w:r>
      <w:r w:rsidRPr="00370648">
        <w:rPr>
          <w:lang w:val="lt-LT"/>
        </w:rPr>
        <w:tab/>
      </w:r>
      <w:r w:rsidRPr="00370648">
        <w:rPr>
          <w:lang w:val="lt-LT"/>
        </w:rPr>
        <w:br/>
      </w:r>
      <w:r w:rsidRPr="00370648">
        <w:rPr>
          <w:lang w:val="lt-LT"/>
        </w:rPr>
        <w:tab/>
      </w:r>
      <w:r w:rsidRPr="00370648">
        <w:rPr>
          <w:lang w:val="lt-LT"/>
        </w:rPr>
        <w:br/>
      </w:r>
      <w:r w:rsidRPr="00370648">
        <w:rPr>
          <w:lang w:val="lt-LT"/>
        </w:rPr>
        <w:tab/>
        <w:t>12. ELEKTRONINIS AUKCIONAS ARBA DERYBOS</w:t>
      </w:r>
      <w:r w:rsidRPr="00370648">
        <w:rPr>
          <w:lang w:val="lt-LT"/>
        </w:rPr>
        <w:tab/>
      </w:r>
      <w:r w:rsidRPr="00370648">
        <w:rPr>
          <w:lang w:val="lt-LT"/>
        </w:rPr>
        <w:br/>
      </w:r>
      <w:r w:rsidRPr="00370648">
        <w:rPr>
          <w:lang w:val="lt-LT"/>
        </w:rPr>
        <w:tab/>
      </w:r>
      <w:r w:rsidRPr="00370648">
        <w:rPr>
          <w:lang w:val="lt-LT"/>
        </w:rPr>
        <w:br/>
      </w:r>
      <w:r w:rsidRPr="00370648">
        <w:rPr>
          <w:lang w:val="lt-LT"/>
        </w:rPr>
        <w:tab/>
      </w:r>
      <w:r w:rsidRPr="00370648">
        <w:rPr>
          <w:lang w:val="lt-LT"/>
        </w:rPr>
        <w:br/>
      </w:r>
      <w:r w:rsidRPr="00370648">
        <w:rPr>
          <w:lang w:val="lt-LT"/>
        </w:rPr>
        <w:tab/>
        <w:t>13. PASIŪLYMŲ ATMETIMO PRIEŽASTYS</w:t>
      </w:r>
      <w:r w:rsidRPr="00370648">
        <w:rPr>
          <w:lang w:val="lt-LT"/>
        </w:rPr>
        <w:tab/>
      </w:r>
      <w:r w:rsidRPr="00370648">
        <w:rPr>
          <w:lang w:val="lt-LT"/>
        </w:rPr>
        <w:br/>
      </w:r>
      <w:r w:rsidRPr="00370648">
        <w:rPr>
          <w:lang w:val="lt-LT"/>
        </w:rPr>
        <w:tab/>
      </w:r>
      <w:r w:rsidRPr="00370648">
        <w:rPr>
          <w:lang w:val="lt-LT"/>
        </w:rPr>
        <w:br/>
      </w:r>
      <w:r w:rsidRPr="00370648">
        <w:rPr>
          <w:lang w:val="lt-LT"/>
        </w:rPr>
        <w:tab/>
        <w:t>13.1. Perkančioji organizacija atmeta pasiūlymą, jeigu:</w:t>
      </w:r>
      <w:r w:rsidRPr="00370648">
        <w:rPr>
          <w:lang w:val="lt-LT"/>
        </w:rPr>
        <w:tab/>
      </w:r>
      <w:r w:rsidRPr="00370648">
        <w:rPr>
          <w:lang w:val="lt-LT"/>
        </w:rPr>
        <w:br/>
      </w:r>
      <w:r w:rsidRPr="00370648">
        <w:rPr>
          <w:lang w:val="lt-LT"/>
        </w:rPr>
        <w:tab/>
        <w:t>13.1.1. tiekėjas pasiūlymą ar jo dalį pateikė ne CVP IS priemonėmis;</w:t>
      </w:r>
      <w:r w:rsidRPr="00370648">
        <w:rPr>
          <w:lang w:val="lt-LT"/>
        </w:rPr>
        <w:tab/>
      </w:r>
      <w:r w:rsidRPr="00370648">
        <w:rPr>
          <w:lang w:val="lt-LT"/>
        </w:rPr>
        <w:br/>
      </w:r>
      <w:r w:rsidRPr="00370648">
        <w:rPr>
          <w:lang w:val="lt-LT"/>
        </w:rPr>
        <w:tab/>
        <w:t>13.1.2. pasiūlymas neatitinka pirkimo dokumentuose nustatytų reikalavimų;</w:t>
      </w:r>
      <w:r w:rsidRPr="00370648">
        <w:rPr>
          <w:lang w:val="lt-LT"/>
        </w:rPr>
        <w:tab/>
      </w:r>
      <w:r w:rsidRPr="00370648">
        <w:rPr>
          <w:lang w:val="lt-LT"/>
        </w:rPr>
        <w:br/>
      </w:r>
      <w:r w:rsidRPr="00370648">
        <w:rPr>
          <w:lang w:val="lt-LT"/>
        </w:rPr>
        <w:tab/>
        <w:t>13.1.3. pasiūlyta kaina yra per didelė ir nepriimtina;</w:t>
      </w:r>
      <w:r w:rsidRPr="00370648">
        <w:rPr>
          <w:lang w:val="lt-LT"/>
        </w:rPr>
        <w:tab/>
      </w:r>
      <w:r w:rsidRPr="00370648">
        <w:rPr>
          <w:lang w:val="lt-LT"/>
        </w:rPr>
        <w:br/>
      </w:r>
      <w:r w:rsidRPr="00370648">
        <w:rPr>
          <w:lang w:val="lt-LT"/>
        </w:rPr>
        <w:tab/>
        <w:t>13.1.4. dalyvis per perkančiosios organizacijos nurodytą terminą neištaiso aritmetinių klaidų ir (ar) nepaaiškina pasiūlymo. Šiuo atveju jo pasiūlymas atmetamas kaip neatitinkantis pirkimo dokumentuose nustatytų reikalavimų;</w:t>
      </w:r>
      <w:r w:rsidRPr="00370648">
        <w:rPr>
          <w:lang w:val="lt-LT"/>
        </w:rPr>
        <w:tab/>
      </w:r>
      <w:r w:rsidRPr="00370648">
        <w:rPr>
          <w:lang w:val="lt-LT"/>
        </w:rPr>
        <w:br/>
      </w:r>
      <w:r w:rsidRPr="00370648">
        <w:rPr>
          <w:lang w:val="lt-LT"/>
        </w:rPr>
        <w:tab/>
        <w:t>13.1.5. pateiktame pasiūlyme nurodyta kaina yra neįprastai maža ir dalyvis, perkančiosios organizacijos prašymu, nepateikia tinkamų kainos pagrįstumo įrodymų;</w:t>
      </w:r>
      <w:r w:rsidRPr="00370648">
        <w:rPr>
          <w:lang w:val="lt-LT"/>
        </w:rPr>
        <w:tab/>
      </w:r>
      <w:r w:rsidRPr="00370648">
        <w:rPr>
          <w:lang w:val="lt-LT"/>
        </w:rPr>
        <w:br/>
      </w:r>
      <w:r w:rsidRPr="00370648">
        <w:rPr>
          <w:lang w:val="lt-LT"/>
        </w:rPr>
        <w:tab/>
        <w:t>13.1.6. tiekėjas, apie nustatytų reikalavimų atitikimą, yra pateikęs melagingą informaciją, kurią perkančioji organizacija gali įrodyti bet kokiomis teisėtomis priemonėmis;</w:t>
      </w:r>
      <w:r w:rsidRPr="00370648">
        <w:rPr>
          <w:lang w:val="lt-LT"/>
        </w:rPr>
        <w:tab/>
      </w:r>
      <w:r w:rsidRPr="00370648">
        <w:rPr>
          <w:lang w:val="lt-LT"/>
        </w:rPr>
        <w:br/>
      </w:r>
      <w:r w:rsidRPr="00370648">
        <w:rPr>
          <w:lang w:val="lt-LT"/>
        </w:rPr>
        <w:tab/>
        <w:t>13.1.7. jei tiekėjas pateikia daugiau kaip vieną pasiūlymą arba ūkio subjektų grupės narys dalyvauja teikiant kelis pasiūlymus;</w:t>
      </w:r>
      <w:r w:rsidRPr="00370648">
        <w:rPr>
          <w:lang w:val="lt-LT"/>
        </w:rPr>
        <w:tab/>
      </w:r>
      <w:r w:rsidRPr="00370648">
        <w:rPr>
          <w:lang w:val="lt-LT"/>
        </w:rPr>
        <w:br/>
      </w:r>
      <w:r w:rsidRPr="00370648">
        <w:rPr>
          <w:lang w:val="lt-LT"/>
        </w:rPr>
        <w:tab/>
        <w:t>13.1.8. tiekėjas pateikė netikslius, neišsamius pirkimo dokumentuose nuodytus kartu su pasiūlymu teikiamus dokumentus: tiekėjo įgaliojimą asmeniui pateikti pasiūlymą, jungtinės veiklos sutartį, pasiūlymo galiojimo užtikrinimą patvirtinantį dokumentą (jei reikalaujamas) ar jų nepateikė ir perkančiosios organizacijos prašymu jų nepateikė per perkančiosios organizacijos nurodytą terminą.</w:t>
      </w:r>
      <w:r w:rsidRPr="00370648">
        <w:rPr>
          <w:lang w:val="lt-LT"/>
        </w:rPr>
        <w:tab/>
      </w:r>
    </w:p>
    <w:p w14:paraId="3F48C350" w14:textId="24689F65" w:rsidR="009652FE" w:rsidRPr="009652FE" w:rsidRDefault="009652FE" w:rsidP="009652FE">
      <w:pPr>
        <w:pStyle w:val="Body2"/>
        <w:ind w:firstLine="720"/>
        <w:rPr>
          <w:color w:val="auto"/>
          <w:sz w:val="24"/>
          <w:szCs w:val="24"/>
          <w:lang w:val="lt-LT"/>
        </w:rPr>
      </w:pPr>
      <w:r w:rsidRPr="009652FE">
        <w:rPr>
          <w:sz w:val="24"/>
          <w:szCs w:val="24"/>
          <w:lang w:val="lt-LT"/>
        </w:rPr>
        <w:t>13.1.9. pasiūlymą pateikęs tiekėjas neatitinka pirkimo sąlygose nustatytų nacionalinio saugumo reikalavim</w:t>
      </w:r>
      <w:r w:rsidR="00B004F0">
        <w:rPr>
          <w:sz w:val="24"/>
          <w:szCs w:val="24"/>
          <w:lang w:val="lt-LT"/>
        </w:rPr>
        <w:t>ų.</w:t>
      </w:r>
    </w:p>
    <w:p w14:paraId="43935E08" w14:textId="76DE8FA4" w:rsidR="007713AD" w:rsidRDefault="00205AB1" w:rsidP="00BB5B68">
      <w:pPr>
        <w:ind w:firstLine="720"/>
        <w:jc w:val="both"/>
        <w:rPr>
          <w:lang w:val="lt-LT"/>
        </w:rPr>
      </w:pPr>
      <w:r w:rsidRPr="00370648">
        <w:rPr>
          <w:lang w:val="lt-LT"/>
        </w:rPr>
        <w:t>13.2. Apie pasiūlymo atmetimą ir tokio atmetimo priežastis tiekėjas informuojamas CVP IS priemonėmis.</w:t>
      </w:r>
      <w:r w:rsidRPr="00370648">
        <w:rPr>
          <w:lang w:val="lt-LT"/>
        </w:rPr>
        <w:tab/>
      </w:r>
      <w:r w:rsidRPr="00370648">
        <w:rPr>
          <w:lang w:val="lt-LT"/>
        </w:rPr>
        <w:br/>
      </w:r>
      <w:r w:rsidRPr="00370648">
        <w:rPr>
          <w:lang w:val="lt-LT"/>
        </w:rPr>
        <w:tab/>
      </w:r>
      <w:r w:rsidRPr="00370648">
        <w:rPr>
          <w:lang w:val="lt-LT"/>
        </w:rPr>
        <w:br/>
      </w:r>
      <w:r w:rsidRPr="00370648">
        <w:rPr>
          <w:lang w:val="lt-LT"/>
        </w:rPr>
        <w:tab/>
        <w:t>14. PASIŪLYMŲ VERTINIMAS</w:t>
      </w:r>
      <w:r w:rsidRPr="00370648">
        <w:rPr>
          <w:lang w:val="lt-LT"/>
        </w:rPr>
        <w:tab/>
      </w:r>
      <w:r w:rsidRPr="00370648">
        <w:rPr>
          <w:lang w:val="lt-LT"/>
        </w:rPr>
        <w:br/>
      </w:r>
      <w:r w:rsidRPr="00370648">
        <w:rPr>
          <w:lang w:val="lt-LT"/>
        </w:rPr>
        <w:tab/>
      </w:r>
      <w:r w:rsidRPr="00370648">
        <w:rPr>
          <w:lang w:val="lt-LT"/>
        </w:rPr>
        <w:br/>
      </w:r>
      <w:r w:rsidRPr="00370648">
        <w:rPr>
          <w:lang w:val="lt-LT"/>
        </w:rPr>
        <w:tab/>
        <w:t>14.1. Perkančioji organizacija ekonomiškai naudingiausią pasiūlymą išrenka pagal kainą. Ekonomiškai naudingiausiu pasiūlymu laikomas mažiausios kainos pasiūlymas.</w:t>
      </w:r>
      <w:r w:rsidRPr="00370648">
        <w:rPr>
          <w:lang w:val="lt-LT"/>
        </w:rPr>
        <w:tab/>
      </w:r>
      <w:r w:rsidRPr="00370648">
        <w:rPr>
          <w:lang w:val="lt-LT"/>
        </w:rPr>
        <w:br/>
      </w:r>
      <w:r w:rsidRPr="00370648">
        <w:rPr>
          <w:lang w:val="lt-LT"/>
        </w:rPr>
        <w:tab/>
        <w:t xml:space="preserve">14.2. Jeigu pasiūlymuose kainos nurodytos užsienio valiuta, jos bus perskaičiuojamos eurais </w:t>
      </w:r>
      <w:r w:rsidRPr="00370648">
        <w:rPr>
          <w:lang w:val="lt-LT"/>
        </w:rPr>
        <w:lastRenderedPageBreak/>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370648">
        <w:rPr>
          <w:lang w:val="lt-LT"/>
        </w:rPr>
        <w:tab/>
      </w:r>
      <w:r w:rsidRPr="00370648">
        <w:rPr>
          <w:lang w:val="lt-LT"/>
        </w:rPr>
        <w:br/>
      </w:r>
      <w:r w:rsidRPr="00370648">
        <w:rPr>
          <w:lang w:val="lt-LT"/>
        </w:rPr>
        <w:tab/>
      </w:r>
      <w:r w:rsidRPr="00370648">
        <w:rPr>
          <w:lang w:val="lt-LT"/>
        </w:rPr>
        <w:br/>
      </w:r>
      <w:r w:rsidRPr="00370648">
        <w:rPr>
          <w:lang w:val="lt-LT"/>
        </w:rPr>
        <w:tab/>
        <w:t>15. PASIŪLYMŲ EILĖ IR LAIMĖTOJO NUSTATYMAS</w:t>
      </w:r>
      <w:r w:rsidRPr="00370648">
        <w:rPr>
          <w:lang w:val="lt-LT"/>
        </w:rPr>
        <w:tab/>
      </w:r>
      <w:r w:rsidRPr="00370648">
        <w:rPr>
          <w:lang w:val="lt-LT"/>
        </w:rPr>
        <w:br/>
      </w:r>
      <w:r w:rsidRPr="00370648">
        <w:rPr>
          <w:lang w:val="lt-LT"/>
        </w:rPr>
        <w:tab/>
      </w:r>
      <w:r w:rsidRPr="00370648">
        <w:rPr>
          <w:lang w:val="lt-LT"/>
        </w:rPr>
        <w:br/>
      </w:r>
      <w:r w:rsidRPr="00370648">
        <w:rPr>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70648">
        <w:rPr>
          <w:lang w:val="lt-LT"/>
        </w:rPr>
        <w:tab/>
      </w:r>
      <w:r w:rsidRPr="00370648">
        <w:rPr>
          <w:lang w:val="lt-LT"/>
        </w:rPr>
        <w:br/>
      </w:r>
      <w:r w:rsidRPr="00370648">
        <w:rPr>
          <w:lang w:val="lt-LT"/>
        </w:rPr>
        <w:tab/>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Pr="00370648">
        <w:rPr>
          <w:lang w:val="lt-LT"/>
        </w:rPr>
        <w:tab/>
      </w:r>
      <w:r w:rsidRPr="00370648">
        <w:rPr>
          <w:lang w:val="lt-LT"/>
        </w:rPr>
        <w:br/>
      </w:r>
      <w:r w:rsidRPr="00370648">
        <w:rPr>
          <w:lang w:val="lt-LT"/>
        </w:rPr>
        <w:tab/>
        <w:t>15.3. Apie pasiūlymų eilės ir laimėjusio pasiūlymo nustatymą ir apie sprendimą sudaryti pirkimo sutartį, nedelsiant, bet ne vėliau kaip per 5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370648">
        <w:rPr>
          <w:lang w:val="lt-LT"/>
        </w:rPr>
        <w:tab/>
      </w:r>
      <w:r w:rsidRPr="00370648">
        <w:rPr>
          <w:lang w:val="lt-LT"/>
        </w:rPr>
        <w:br/>
      </w:r>
      <w:r w:rsidRPr="00370648">
        <w:rPr>
          <w:lang w:val="lt-LT"/>
        </w:rPr>
        <w:tab/>
        <w:t>15.4. Pirkimo sutartis sudaroma netaikant pirkimo sutarties sudarymo atidėjimo termino.</w:t>
      </w:r>
      <w:r w:rsidRPr="00370648">
        <w:rPr>
          <w:lang w:val="lt-LT"/>
        </w:rPr>
        <w:tab/>
      </w:r>
      <w:r w:rsidRPr="00370648">
        <w:rPr>
          <w:lang w:val="lt-LT"/>
        </w:rPr>
        <w:br/>
      </w:r>
      <w:r w:rsidRPr="00370648">
        <w:rPr>
          <w:lang w:val="lt-LT"/>
        </w:rPr>
        <w:tab/>
        <w:t>15.5.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arba pirkimo organizatoriaus patvirtintą pasiūlymų eilę yra pirmas po tiekėjo, atsisakiusio sudaryti pirkimo sutartį.</w:t>
      </w:r>
      <w:r w:rsidRPr="00370648">
        <w:rPr>
          <w:lang w:val="lt-LT"/>
        </w:rPr>
        <w:tab/>
      </w:r>
      <w:r w:rsidRPr="00370648">
        <w:rPr>
          <w:lang w:val="lt-LT"/>
        </w:rPr>
        <w:br/>
      </w:r>
      <w:r w:rsidRPr="00370648">
        <w:rPr>
          <w:lang w:val="lt-LT"/>
        </w:rPr>
        <w:tab/>
      </w:r>
      <w:r w:rsidRPr="00370648">
        <w:rPr>
          <w:lang w:val="lt-LT"/>
        </w:rPr>
        <w:br/>
      </w:r>
      <w:r w:rsidRPr="00370648">
        <w:rPr>
          <w:lang w:val="lt-LT"/>
        </w:rPr>
        <w:tab/>
        <w:t>16. PRETENZIJŲ IR SKUNDŲ NAGRINĖJIMAS</w:t>
      </w:r>
      <w:r w:rsidRPr="00370648">
        <w:rPr>
          <w:lang w:val="lt-LT"/>
        </w:rPr>
        <w:tab/>
      </w:r>
      <w:r w:rsidRPr="00370648">
        <w:rPr>
          <w:lang w:val="lt-LT"/>
        </w:rPr>
        <w:br/>
      </w:r>
      <w:r w:rsidRPr="00370648">
        <w:rPr>
          <w:lang w:val="lt-LT"/>
        </w:rPr>
        <w:tab/>
      </w:r>
      <w:r w:rsidRPr="00370648">
        <w:rPr>
          <w:lang w:val="lt-LT"/>
        </w:rPr>
        <w:br/>
      </w:r>
      <w:r w:rsidRPr="00370648">
        <w:rPr>
          <w:lang w:val="lt-LT"/>
        </w:rPr>
        <w:tab/>
        <w:t>16.1. Tiekėjas, norėdamas iki pirkimo sutarties ar preliminariosios sutarties sudarymo teisme ginčyti perkančiosios organizacijos sprendimus ar veiksmus, pirmiausia raštu (faksu, elektroninėmis priemonėmis arba pasirašytinai per pašto paslaugos teikėją ar kitą tinkamą vežėją) turi pateikti pretenziją perkančiajai organizacijai.</w:t>
      </w:r>
      <w:r w:rsidRPr="00370648">
        <w:rPr>
          <w:lang w:val="lt-LT"/>
        </w:rPr>
        <w:tab/>
      </w:r>
      <w:r w:rsidRPr="00370648">
        <w:rPr>
          <w:lang w:val="lt-LT"/>
        </w:rPr>
        <w:br/>
      </w:r>
      <w:r w:rsidRPr="00370648">
        <w:rPr>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370648">
        <w:rPr>
          <w:lang w:val="lt-LT"/>
        </w:rPr>
        <w:tab/>
      </w:r>
      <w:r w:rsidRPr="00370648">
        <w:rPr>
          <w:lang w:val="lt-LT"/>
        </w:rPr>
        <w:br/>
      </w:r>
      <w:r w:rsidRPr="00370648">
        <w:rPr>
          <w:lang w:val="lt-LT"/>
        </w:rPr>
        <w:tab/>
        <w:t>16.2.1. per 5 darbo dienas nuo perkančiosios organizacijos pranešimo raštu apie jos priimtą sprendimą išsiuntimo tiekėjams dienos;</w:t>
      </w:r>
      <w:r w:rsidRPr="00370648">
        <w:rPr>
          <w:lang w:val="lt-LT"/>
        </w:rPr>
        <w:tab/>
      </w:r>
      <w:r w:rsidRPr="00370648">
        <w:rPr>
          <w:lang w:val="lt-LT"/>
        </w:rPr>
        <w:br/>
      </w:r>
      <w:r w:rsidRPr="00370648">
        <w:rPr>
          <w:lang w:val="lt-LT"/>
        </w:rPr>
        <w:tab/>
        <w:t>16.2.2. per 5 darbo dienas nuo paskelbimo apie perkančiosios organizacijos priimtą sprendimą dienos, jeigu VPĮ nėra reikalavimo raštu informuoti tiekėjus apie perkančiosios organizacijos priimtus sprendimus.</w:t>
      </w:r>
      <w:r w:rsidRPr="00370648">
        <w:rPr>
          <w:lang w:val="lt-LT"/>
        </w:rPr>
        <w:tab/>
      </w:r>
      <w:r w:rsidRPr="00370648">
        <w:rPr>
          <w:lang w:val="lt-LT"/>
        </w:rPr>
        <w:br/>
      </w:r>
      <w:r w:rsidRPr="00370648">
        <w:rPr>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r w:rsidRPr="00370648">
        <w:rPr>
          <w:lang w:val="lt-LT"/>
        </w:rPr>
        <w:tab/>
      </w:r>
      <w:r w:rsidRPr="00370648">
        <w:rPr>
          <w:lang w:val="lt-LT"/>
        </w:rPr>
        <w:br/>
      </w:r>
      <w:r w:rsidRPr="00370648">
        <w:rPr>
          <w:lang w:val="lt-LT"/>
        </w:rPr>
        <w:tab/>
        <w:t xml:space="preserve">16.4. Perkančioji organizacija, gavusi pretenziją, nedelsdama sustabdo pirkimo procedūrą, kol bus išnagrinėta ši pretenzija ir priimtas sprendimas. Perkančioji organizacija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w:t>
      </w:r>
      <w:r w:rsidRPr="00370648">
        <w:rPr>
          <w:lang w:val="lt-LT"/>
        </w:rPr>
        <w:lastRenderedPageBreak/>
        <w:t>po 15 kalendorinių dienų.</w:t>
      </w:r>
      <w:r w:rsidRPr="00370648">
        <w:rPr>
          <w:lang w:val="lt-LT"/>
        </w:rPr>
        <w:tab/>
      </w:r>
      <w:r w:rsidRPr="00370648">
        <w:rPr>
          <w:lang w:val="lt-LT"/>
        </w:rPr>
        <w:br/>
      </w:r>
      <w:r w:rsidRPr="00370648">
        <w:rPr>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370648">
        <w:rPr>
          <w:lang w:val="lt-LT"/>
        </w:rPr>
        <w:tab/>
      </w:r>
      <w:r w:rsidRPr="00370648">
        <w:rPr>
          <w:lang w:val="lt-LT"/>
        </w:rPr>
        <w:br/>
      </w:r>
      <w:r w:rsidRPr="00370648">
        <w:rPr>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370648">
        <w:rPr>
          <w:lang w:val="lt-LT"/>
        </w:rPr>
        <w:tab/>
      </w:r>
      <w:r w:rsidRPr="00370648">
        <w:rPr>
          <w:lang w:val="lt-LT"/>
        </w:rPr>
        <w:br/>
      </w:r>
      <w:r w:rsidRPr="00370648">
        <w:rPr>
          <w:lang w:val="lt-LT"/>
        </w:rPr>
        <w:tab/>
        <w:t>16.7. Tiekėjas turi teisę pareikšti ieškinį dėl pirkimo sutarties ar preliminariosios sutarties pripažinimo negaliojančia per 6 mėnesius nuo pirkimo sutarties sudarymo dienos.</w:t>
      </w:r>
      <w:r w:rsidRPr="00370648">
        <w:rPr>
          <w:lang w:val="lt-LT"/>
        </w:rPr>
        <w:tab/>
      </w:r>
      <w:r w:rsidRPr="00370648">
        <w:rPr>
          <w:lang w:val="lt-LT"/>
        </w:rPr>
        <w:br/>
      </w:r>
      <w:r w:rsidRPr="00370648">
        <w:rPr>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370648">
        <w:rPr>
          <w:lang w:val="lt-LT"/>
        </w:rPr>
        <w:tab/>
      </w:r>
      <w:r w:rsidRPr="00370648">
        <w:rPr>
          <w:lang w:val="lt-LT"/>
        </w:rPr>
        <w:br/>
      </w:r>
      <w:r w:rsidRPr="00370648">
        <w:rPr>
          <w:lang w:val="lt-LT"/>
        </w:rPr>
        <w:tab/>
        <w:t>16.9. Tiekėjas, pateikęs prašymą ar pareiškęs ieškinį teismui, privalo ne vėliau kaip per 3 darbo dienas pateikti perkančiajai organizacijai prašymo ar ieškinio kopiją su gavimo teisme įrodymais.</w:t>
      </w:r>
      <w:r w:rsidRPr="00370648">
        <w:rPr>
          <w:lang w:val="lt-LT"/>
        </w:rPr>
        <w:tab/>
      </w:r>
      <w:r w:rsidRPr="00370648">
        <w:rPr>
          <w:lang w:val="lt-LT"/>
        </w:rPr>
        <w:br/>
      </w:r>
      <w:r w:rsidRPr="00370648">
        <w:rPr>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370648">
        <w:rPr>
          <w:lang w:val="lt-LT"/>
        </w:rPr>
        <w:tab/>
      </w:r>
      <w:r w:rsidRPr="00370648">
        <w:rPr>
          <w:lang w:val="lt-LT"/>
        </w:rPr>
        <w:br/>
      </w:r>
      <w:r w:rsidRPr="00370648">
        <w:rPr>
          <w:lang w:val="lt-LT"/>
        </w:rPr>
        <w:tab/>
        <w:t>16.10.1. motyvuotą teismo nutartį, kuria atsisakoma priimti ieškinį;</w:t>
      </w:r>
      <w:r w:rsidRPr="00370648">
        <w:rPr>
          <w:lang w:val="lt-LT"/>
        </w:rPr>
        <w:tab/>
      </w:r>
      <w:r w:rsidRPr="00370648">
        <w:rPr>
          <w:lang w:val="lt-LT"/>
        </w:rPr>
        <w:br/>
      </w:r>
      <w:r w:rsidRPr="00370648">
        <w:rPr>
          <w:lang w:val="lt-LT"/>
        </w:rPr>
        <w:tab/>
        <w:t>16.10.2. motyvuotą teismo nutartį dėl tiekėjo prašymo taikyti laikinąsias apsaugos priemones atmetimo, kai šis prašymas teisme buvo gautas iki ieškinio pareiškimo;</w:t>
      </w:r>
      <w:r w:rsidRPr="00370648">
        <w:rPr>
          <w:lang w:val="lt-LT"/>
        </w:rPr>
        <w:tab/>
      </w:r>
      <w:r w:rsidRPr="00370648">
        <w:rPr>
          <w:lang w:val="lt-LT"/>
        </w:rPr>
        <w:br/>
      </w:r>
      <w:r w:rsidRPr="00370648">
        <w:rPr>
          <w:lang w:val="lt-LT"/>
        </w:rPr>
        <w:tab/>
        <w:t>16.10.3. teismo rezoliuciją priimti ieškinį netaikant laikinųjų apsaugos priemonių.</w:t>
      </w:r>
      <w:r w:rsidRPr="00370648">
        <w:rPr>
          <w:lang w:val="lt-LT"/>
        </w:rPr>
        <w:tab/>
      </w:r>
      <w:r w:rsidRPr="00370648">
        <w:rPr>
          <w:lang w:val="lt-LT"/>
        </w:rPr>
        <w:br/>
      </w:r>
      <w:r w:rsidRPr="00370648">
        <w:rPr>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370648">
        <w:rPr>
          <w:lang w:val="lt-LT"/>
        </w:rPr>
        <w:tab/>
      </w:r>
      <w:r w:rsidRPr="00370648">
        <w:rPr>
          <w:lang w:val="lt-LT"/>
        </w:rPr>
        <w:br/>
      </w:r>
      <w:r w:rsidRPr="00370648">
        <w:rPr>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Pr="00370648">
        <w:rPr>
          <w:lang w:val="lt-LT"/>
        </w:rPr>
        <w:tab/>
      </w:r>
      <w:r w:rsidRPr="00370648">
        <w:rPr>
          <w:lang w:val="lt-LT"/>
        </w:rPr>
        <w:br/>
      </w:r>
      <w:r w:rsidRPr="00370648">
        <w:rPr>
          <w:lang w:val="lt-LT"/>
        </w:rPr>
        <w:tab/>
      </w:r>
      <w:r w:rsidRPr="00370648">
        <w:rPr>
          <w:lang w:val="lt-LT"/>
        </w:rPr>
        <w:br/>
      </w:r>
      <w:r w:rsidRPr="00370648">
        <w:rPr>
          <w:lang w:val="lt-LT"/>
        </w:rPr>
        <w:tab/>
        <w:t>17. PIRKIMO SUTARTIES PASIRAŠYMAS IR SĄLYGOS</w:t>
      </w:r>
      <w:r w:rsidRPr="00370648">
        <w:rPr>
          <w:lang w:val="lt-LT"/>
        </w:rPr>
        <w:tab/>
      </w:r>
      <w:r w:rsidRPr="00370648">
        <w:rPr>
          <w:lang w:val="lt-LT"/>
        </w:rPr>
        <w:br/>
      </w:r>
      <w:r w:rsidRPr="00370648">
        <w:rPr>
          <w:lang w:val="lt-LT"/>
        </w:rPr>
        <w:tab/>
      </w:r>
      <w:r w:rsidRPr="00370648">
        <w:rPr>
          <w:lang w:val="lt-LT"/>
        </w:rPr>
        <w:br/>
      </w:r>
      <w:r w:rsidRPr="00370648">
        <w:rPr>
          <w:lang w:val="lt-LT"/>
        </w:rPr>
        <w:tab/>
        <w:t>17.1. Perkančioji organizacija sudaryti pirkimo sutartį raštu kviečia tą dalyvį, kurio pasiūlymas pripažintas laimėjusiu, kartu jam nurodomas laikas, iki kada reikia pasirašyti pirkimo sutartį.</w:t>
      </w:r>
      <w:r w:rsidRPr="00370648">
        <w:rPr>
          <w:lang w:val="lt-LT"/>
        </w:rPr>
        <w:tab/>
      </w:r>
      <w:r w:rsidRPr="00370648">
        <w:rPr>
          <w:lang w:val="lt-LT"/>
        </w:rPr>
        <w:br/>
      </w:r>
      <w:r w:rsidRPr="00370648">
        <w:rPr>
          <w:lang w:val="lt-LT"/>
        </w:rPr>
        <w:tab/>
        <w:t>17.2. Pirkimo sutarties sąlygos pateikiamos pirkimo sąlygų priede „Viešojo pirkimo sutarties projektas“.</w:t>
      </w:r>
      <w:r w:rsidRPr="00370648">
        <w:rPr>
          <w:lang w:val="lt-LT"/>
        </w:rPr>
        <w:tab/>
      </w:r>
      <w:r w:rsidRPr="00370648">
        <w:rPr>
          <w:lang w:val="lt-LT"/>
        </w:rPr>
        <w:br/>
      </w:r>
      <w:r w:rsidRPr="00370648">
        <w:rPr>
          <w:lang w:val="lt-LT"/>
        </w:rPr>
        <w:tab/>
      </w:r>
      <w:r w:rsidR="007713AD" w:rsidRPr="00370648">
        <w:rPr>
          <w:lang w:val="lt-LT"/>
        </w:rPr>
        <w:t>17.3</w:t>
      </w:r>
      <w:r w:rsidR="007713AD" w:rsidRPr="003D654A">
        <w:rPr>
          <w:lang w:val="lt-LT"/>
        </w:rPr>
        <w:t xml:space="preserve"> </w:t>
      </w:r>
      <w:r w:rsidR="007713AD">
        <w:rPr>
          <w:lang w:val="lt-LT"/>
        </w:rPr>
        <w:t>Atkreiptinas dėmesys, kad vykdant pirkimo sutartį, pridėtinės vertės mokesčio sąskaitos faktūros, sąskaitos faktūros, kreditiniai ir debetiniai dokumentai bei avansinės sąskaitos turi būti teikiami naudojantis informacinės sistemos „</w:t>
      </w:r>
      <w:proofErr w:type="spellStart"/>
      <w:r w:rsidR="007713AD">
        <w:rPr>
          <w:lang w:val="lt-LT"/>
        </w:rPr>
        <w:t>Sabis</w:t>
      </w:r>
      <w:proofErr w:type="spellEnd"/>
      <w:r w:rsidR="007713AD">
        <w:rPr>
          <w:lang w:val="lt-LT"/>
        </w:rPr>
        <w:t>“ priemonėmis. Prisijungti prie elektroninės paslaugos „</w:t>
      </w:r>
      <w:proofErr w:type="spellStart"/>
      <w:r w:rsidR="007713AD">
        <w:rPr>
          <w:lang w:val="lt-LT"/>
        </w:rPr>
        <w:t>Sabis</w:t>
      </w:r>
      <w:proofErr w:type="spellEnd"/>
      <w:r w:rsidR="007713AD">
        <w:rPr>
          <w:lang w:val="lt-LT"/>
        </w:rPr>
        <w:t>“ galima interneto adresu www.sabis.nbfc.lt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p>
    <w:p w14:paraId="39DFE4DF" w14:textId="078B27E2" w:rsidR="00205AB1" w:rsidRDefault="00205AB1" w:rsidP="009B06B6">
      <w:pPr>
        <w:rPr>
          <w:lang w:val="lt-LT"/>
        </w:rPr>
      </w:pPr>
      <w:r w:rsidRPr="00370648">
        <w:rPr>
          <w:lang w:val="lt-LT"/>
        </w:rPr>
        <w:lastRenderedPageBreak/>
        <w:tab/>
      </w:r>
      <w:r w:rsidRPr="00370648">
        <w:rPr>
          <w:lang w:val="lt-LT"/>
        </w:rPr>
        <w:br/>
      </w:r>
      <w:r w:rsidRPr="00370648">
        <w:rPr>
          <w:lang w:val="lt-LT"/>
        </w:rPr>
        <w:tab/>
        <w:t>18. PIRKIMO SĄLYGŲ PRIEDAI</w:t>
      </w:r>
      <w:r w:rsidRPr="00370648">
        <w:rPr>
          <w:lang w:val="lt-LT"/>
        </w:rPr>
        <w:tab/>
      </w:r>
      <w:r w:rsidRPr="00370648">
        <w:rPr>
          <w:lang w:val="lt-LT"/>
        </w:rPr>
        <w:br/>
      </w:r>
      <w:r w:rsidRPr="00370648">
        <w:rPr>
          <w:lang w:val="lt-LT"/>
        </w:rPr>
        <w:tab/>
      </w:r>
      <w:r w:rsidRPr="00370648">
        <w:rPr>
          <w:lang w:val="lt-LT"/>
        </w:rPr>
        <w:br/>
      </w:r>
      <w:r w:rsidRPr="00370648">
        <w:rPr>
          <w:lang w:val="lt-LT"/>
        </w:rPr>
        <w:tab/>
        <w:t>18.1. Techninė specifikacija.</w:t>
      </w:r>
      <w:r w:rsidRPr="00370648">
        <w:rPr>
          <w:lang w:val="lt-LT"/>
        </w:rPr>
        <w:tab/>
      </w:r>
      <w:r w:rsidRPr="00370648">
        <w:rPr>
          <w:lang w:val="lt-LT"/>
        </w:rPr>
        <w:br/>
      </w:r>
      <w:r w:rsidRPr="00370648">
        <w:rPr>
          <w:lang w:val="lt-LT"/>
        </w:rPr>
        <w:tab/>
        <w:t>18.2. Pasiūlymo forma.</w:t>
      </w:r>
      <w:r w:rsidRPr="00370648">
        <w:rPr>
          <w:lang w:val="lt-LT"/>
        </w:rPr>
        <w:tab/>
      </w:r>
      <w:r w:rsidRPr="00370648">
        <w:rPr>
          <w:lang w:val="lt-LT"/>
        </w:rPr>
        <w:br/>
      </w:r>
      <w:r w:rsidRPr="00370648">
        <w:rPr>
          <w:lang w:val="lt-LT"/>
        </w:rPr>
        <w:tab/>
        <w:t>18.3. Viešojo pirkimo sutarties projektas.</w:t>
      </w:r>
    </w:p>
    <w:p w14:paraId="1E8D12AE" w14:textId="77777777" w:rsidR="00E16F8C" w:rsidRDefault="00F87774" w:rsidP="009B06B6">
      <w:pPr>
        <w:rPr>
          <w:lang w:val="lt-LT"/>
        </w:rPr>
      </w:pPr>
      <w:r>
        <w:rPr>
          <w:lang w:val="lt-LT"/>
        </w:rPr>
        <w:tab/>
        <w:t xml:space="preserve">18.4. </w:t>
      </w:r>
      <w:r w:rsidR="00E16F8C" w:rsidRPr="00C37846">
        <w:rPr>
          <w:lang w:val="lt-LT"/>
        </w:rPr>
        <w:t>Nacionalinio saugumo reikalavimų atitikties deklaracijos tipinė forma.</w:t>
      </w:r>
    </w:p>
    <w:p w14:paraId="72E1022C" w14:textId="251255B5" w:rsidR="00F87774" w:rsidRPr="00370648" w:rsidRDefault="00F87774" w:rsidP="009B06B6">
      <w:pPr>
        <w:rPr>
          <w:lang w:val="lt-LT"/>
        </w:rPr>
      </w:pPr>
    </w:p>
    <w:p w14:paraId="5D5C078A" w14:textId="77777777" w:rsidR="005E5855" w:rsidRDefault="005E5855" w:rsidP="00584483">
      <w:pPr>
        <w:jc w:val="both"/>
      </w:pPr>
    </w:p>
    <w:sectPr w:rsidR="005E5855" w:rsidSect="009B1D1C">
      <w:headerReference w:type="even" r:id="rId9"/>
      <w:headerReference w:type="default" r:id="rId10"/>
      <w:footerReference w:type="even" r:id="rId11"/>
      <w:footerReference w:type="default" r:id="rId12"/>
      <w:headerReference w:type="first" r:id="rId13"/>
      <w:footerReference w:type="first" r:id="rId14"/>
      <w:pgSz w:w="11900" w:h="16840"/>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F566E" w14:textId="77777777" w:rsidR="0086086B" w:rsidRDefault="0086086B">
      <w:r>
        <w:separator/>
      </w:r>
    </w:p>
  </w:endnote>
  <w:endnote w:type="continuationSeparator" w:id="0">
    <w:p w14:paraId="2A9AB3FE" w14:textId="77777777" w:rsidR="0086086B" w:rsidRDefault="00860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Medium">
    <w:altName w:val="Arial"/>
    <w:charset w:val="00"/>
    <w:family w:val="swiss"/>
    <w:pitch w:val="variable"/>
    <w:sig w:usb0="A00002FF" w:usb1="5000205B" w:usb2="00000002" w:usb3="00000000" w:csb0="0000009B" w:csb1="00000000"/>
  </w:font>
  <w:font w:name="Helvetica Neue Light">
    <w:charset w:val="00"/>
    <w:family w:val="auto"/>
    <w:pitch w:val="variable"/>
    <w:sig w:usb0="00000001"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6335" w14:textId="77777777" w:rsidR="004B15EB" w:rsidRDefault="004B1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F81B" w14:textId="77777777" w:rsidR="004B15EB"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1956" w14:textId="77777777" w:rsidR="004B15EB" w:rsidRDefault="004B1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23424" w14:textId="77777777" w:rsidR="0086086B" w:rsidRDefault="0086086B">
      <w:r>
        <w:separator/>
      </w:r>
    </w:p>
  </w:footnote>
  <w:footnote w:type="continuationSeparator" w:id="0">
    <w:p w14:paraId="6A9CAA8B" w14:textId="77777777" w:rsidR="0086086B" w:rsidRDefault="00860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DF49" w14:textId="77777777" w:rsidR="004B15EB" w:rsidRDefault="004B1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CFA5" w14:textId="77777777" w:rsidR="004B15EB" w:rsidRDefault="00205AB1">
    <w:r>
      <w:rPr>
        <w:noProof/>
      </w:rPr>
      <mc:AlternateContent>
        <mc:Choice Requires="wps">
          <w:drawing>
            <wp:anchor distT="152400" distB="152400" distL="152400" distR="152400" simplePos="0" relativeHeight="251659264" behindDoc="1" locked="0" layoutInCell="1" allowOverlap="1" wp14:anchorId="483B5C50" wp14:editId="28513B8F">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0318FD85"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iwpgEAADsDAAAOAAAAZHJzL2Uyb0RvYy54bWysUk1vEzEQvSPxHyzfiTcpiegqmx4ahQuC&#10;StDeJ147a8lf8rjZ5N8z9oa0lBuqDyN7Pp7nvZn13clZdlQJTfAdn88azpSXoTf+0PHHX7tPXzjD&#10;DL4HG7zq+Fkhv9t8/LAeY6sWYQi2V4kRiMd2jB0fco6tECgH5QBnISpPQR2Sg0zPdBB9gpHQnRWL&#10;plmJMaQ+piAVInm3U5BvKr7WSuYfWqPKzHacesvVpmr3xYrNGtpDgjgYeWkD/qMLB8bTp1eoLWRg&#10;z8n8A+WMTAGDzjMZnAhaG6kqB2Izb96w+TlAVJULiYPxKhO+H6z8frz3D4lkGCO2GB9SYXHSyTFt&#10;TXyimVZe1Ck7VdnOV9nUKTNJzlWzuF2tlpxJis1vi6ZiwihYMWH+qoJj5dJxa3yhBC0cv2GeUv+k&#10;FLcPO2NtHYv1bOz4Yvm5oclJoO3QFnItxmBNXxJLCabD/t4mdgQa8vJmuaNeJuC/0sovW8Bhyquh&#10;afzOZNpBa1zH6Ss6l2rrC7qqW3Tp9UWkctuH/ly1E+VFE6rEL9tUVuD1m+6vd37zGwAA//8DAFBL&#10;AwQUAAYACAAAACEAvrf0/NsAAAAMAQAADwAAAGRycy9kb3ducmV2LnhtbEyPQU/DMAyF70j8h8hI&#10;3FgyQN0oTaepYjcudLtwyxrTVk2cqsm28u/xJCS4vWc/PX8uNrN34oxT7ANpWC4UCKQm2J5aDYf9&#10;7mENIiZD1rhAqOEbI2zK25vC5DZc6APPdWoFl1DMjYYupTGXMjYdehMXYUTi3VeYvElsp1bayVy4&#10;3Dv5qFQmvemJL3RmxKrDZqhPXoOrq6pS4X1YH3af1fC0fVvtadD6/m7evoJIOKe/MFzxGR1KZjqG&#10;E9koHHuu5yiL5TOLa0JlLxmI4+9IloX8/0T5AwAA//8DAFBLAQItABQABgAIAAAAIQC2gziS/gAA&#10;AOEBAAATAAAAAAAAAAAAAAAAAAAAAABbQ29udGVudF9UeXBlc10ueG1sUEsBAi0AFAAGAAgAAAAh&#10;ADj9If/WAAAAlAEAAAsAAAAAAAAAAAAAAAAALwEAAF9yZWxzLy5yZWxzUEsBAi0AFAAGAAgAAAAh&#10;AILcmLCmAQAAOwMAAA4AAAAAAAAAAAAAAAAALgIAAGRycy9lMm9Eb2MueG1sUEsBAi0AFAAGAAgA&#10;AAAhAL639PzbAAAADAEAAA8AAAAAAAAAAAAAAAAAAAQAAGRycy9kb3ducmV2LnhtbFBLBQYAAAAA&#10;BAAEAPMAAAAIBQAAAAA=&#10;" strokecolor="#535f65" strokeweight="2pt">
              <v:stroke miterlimit="4"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8955" w14:textId="77777777" w:rsidR="004B15EB" w:rsidRDefault="004B1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F4F94"/>
    <w:multiLevelType w:val="multilevel"/>
    <w:tmpl w:val="542C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7493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B1"/>
    <w:rsid w:val="00044B03"/>
    <w:rsid w:val="0005443C"/>
    <w:rsid w:val="000A1A27"/>
    <w:rsid w:val="001125E3"/>
    <w:rsid w:val="00122D49"/>
    <w:rsid w:val="00170422"/>
    <w:rsid w:val="0017692A"/>
    <w:rsid w:val="001C7429"/>
    <w:rsid w:val="001E48D7"/>
    <w:rsid w:val="00205AB1"/>
    <w:rsid w:val="0023023D"/>
    <w:rsid w:val="00266E77"/>
    <w:rsid w:val="0027293B"/>
    <w:rsid w:val="00273184"/>
    <w:rsid w:val="002809C5"/>
    <w:rsid w:val="002A6A07"/>
    <w:rsid w:val="002D4295"/>
    <w:rsid w:val="002E76CA"/>
    <w:rsid w:val="002F056E"/>
    <w:rsid w:val="00360BBE"/>
    <w:rsid w:val="00363942"/>
    <w:rsid w:val="00374F31"/>
    <w:rsid w:val="003A331F"/>
    <w:rsid w:val="003E4FE3"/>
    <w:rsid w:val="00412FEA"/>
    <w:rsid w:val="004602F7"/>
    <w:rsid w:val="00467197"/>
    <w:rsid w:val="004A3BD4"/>
    <w:rsid w:val="004B15EB"/>
    <w:rsid w:val="004B61D9"/>
    <w:rsid w:val="004D5607"/>
    <w:rsid w:val="00544C4B"/>
    <w:rsid w:val="00584483"/>
    <w:rsid w:val="005A544A"/>
    <w:rsid w:val="005A7C5C"/>
    <w:rsid w:val="005D5F88"/>
    <w:rsid w:val="005E5855"/>
    <w:rsid w:val="00630609"/>
    <w:rsid w:val="00644445"/>
    <w:rsid w:val="00663899"/>
    <w:rsid w:val="006A642A"/>
    <w:rsid w:val="006B6D61"/>
    <w:rsid w:val="006D1EE4"/>
    <w:rsid w:val="00724AC8"/>
    <w:rsid w:val="007651E0"/>
    <w:rsid w:val="007713AD"/>
    <w:rsid w:val="00774CDE"/>
    <w:rsid w:val="007C39A3"/>
    <w:rsid w:val="0084605C"/>
    <w:rsid w:val="0086086B"/>
    <w:rsid w:val="00900787"/>
    <w:rsid w:val="0090186F"/>
    <w:rsid w:val="009652FE"/>
    <w:rsid w:val="0099639A"/>
    <w:rsid w:val="009B06B6"/>
    <w:rsid w:val="009B1D1C"/>
    <w:rsid w:val="009E0B1F"/>
    <w:rsid w:val="00AA4A11"/>
    <w:rsid w:val="00AD4E2F"/>
    <w:rsid w:val="00B004F0"/>
    <w:rsid w:val="00B46914"/>
    <w:rsid w:val="00B70070"/>
    <w:rsid w:val="00BB5B68"/>
    <w:rsid w:val="00C07415"/>
    <w:rsid w:val="00C35C6E"/>
    <w:rsid w:val="00C75826"/>
    <w:rsid w:val="00CB1936"/>
    <w:rsid w:val="00CB1A9E"/>
    <w:rsid w:val="00CF4E8E"/>
    <w:rsid w:val="00D56080"/>
    <w:rsid w:val="00DE04C1"/>
    <w:rsid w:val="00DE156E"/>
    <w:rsid w:val="00DE27C7"/>
    <w:rsid w:val="00DF02C5"/>
    <w:rsid w:val="00E16F8C"/>
    <w:rsid w:val="00EB3251"/>
    <w:rsid w:val="00F10E39"/>
    <w:rsid w:val="00F30930"/>
    <w:rsid w:val="00F30E82"/>
    <w:rsid w:val="00F469F2"/>
    <w:rsid w:val="00F75A79"/>
    <w:rsid w:val="00F81511"/>
    <w:rsid w:val="00F87774"/>
    <w:rsid w:val="00FB672D"/>
    <w:rsid w:val="00FC2754"/>
    <w:rsid w:val="00FC2D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character" w:styleId="Hyperlink">
    <w:name w:val="Hyperlink"/>
    <w:rsid w:val="006D1EE4"/>
    <w:rPr>
      <w:u w:val="single"/>
    </w:rPr>
  </w:style>
  <w:style w:type="character" w:styleId="UnresolvedMention">
    <w:name w:val="Unresolved Mention"/>
    <w:basedOn w:val="DefaultParagraphFont"/>
    <w:uiPriority w:val="99"/>
    <w:semiHidden/>
    <w:unhideWhenUsed/>
    <w:rsid w:val="005D5F88"/>
    <w:rPr>
      <w:color w:val="605E5C"/>
      <w:shd w:val="clear" w:color="auto" w:fill="E1DFDD"/>
    </w:rPr>
  </w:style>
  <w:style w:type="paragraph" w:styleId="NoSpacing">
    <w:name w:val="No Spacing"/>
    <w:link w:val="NoSpacingChar"/>
    <w:uiPriority w:val="1"/>
    <w:qFormat/>
    <w:rsid w:val="00363942"/>
    <w:pPr>
      <w:pBdr>
        <w:top w:val="nil"/>
        <w:left w:val="nil"/>
        <w:bottom w:val="nil"/>
        <w:right w:val="nil"/>
        <w:between w:val="nil"/>
        <w:bar w:val="nil"/>
      </w:pBdr>
    </w:pPr>
    <w:rPr>
      <w:rFonts w:ascii="Times New Roman" w:eastAsia="Arial Unicode MS" w:hAnsi="Times New Roman" w:cs="Times New Roman"/>
      <w:bdr w:val="nil"/>
    </w:rPr>
  </w:style>
  <w:style w:type="character" w:customStyle="1" w:styleId="NoSpacingChar">
    <w:name w:val="No Spacing Char"/>
    <w:basedOn w:val="DefaultParagraphFont"/>
    <w:link w:val="NoSpacing"/>
    <w:uiPriority w:val="1"/>
    <w:rsid w:val="00363942"/>
    <w:rPr>
      <w:rFonts w:ascii="Times New Roman" w:eastAsia="Arial Unicode MS" w:hAnsi="Times New Roman" w:cs="Times New Roman"/>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gidijus.Audenis@lei.l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E9F24-7353-4A68-B599-9256AAC27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24652</Words>
  <Characters>14052</Characters>
  <Application>Microsoft Office Word</Application>
  <DocSecurity>0</DocSecurity>
  <Lines>117</Lines>
  <Paragraphs>77</Paragraphs>
  <ScaleCrop>false</ScaleCrop>
  <Company/>
  <LinksUpToDate>false</LinksUpToDate>
  <CharactersWithSpaces>38627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Egidijus Audenis</cp:lastModifiedBy>
  <cp:revision>23</cp:revision>
  <dcterms:created xsi:type="dcterms:W3CDTF">2026-08-27T10:18:00Z</dcterms:created>
  <dcterms:modified xsi:type="dcterms:W3CDTF">2026-08-28T06:25:00Z</dcterms:modified>
</cp:coreProperties>
</file>