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0F84179C" w:rsidR="00AD4CDA" w:rsidRDefault="00E21AB2"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AD4CDA">
        <w:rPr>
          <w:rFonts w:ascii="Times New Roman" w:eastAsia="Times New Roman" w:hAnsi="Times New Roman" w:cs="Times New Roman"/>
          <w:color w:val="auto"/>
          <w:lang w:val="lt-LT"/>
        </w:rPr>
        <w:t xml:space="preserve"> priedas „Kvalifikacijos reikalavimai tiekėjui“</w:t>
      </w:r>
    </w:p>
    <w:p w14:paraId="186ACC7F" w14:textId="77777777" w:rsidR="0026145E" w:rsidRDefault="0026145E" w:rsidP="00AD4CDA">
      <w:pPr>
        <w:pStyle w:val="BodyA"/>
        <w:spacing w:line="240" w:lineRule="auto"/>
        <w:jc w:val="right"/>
        <w:rPr>
          <w:rFonts w:ascii="Times New Roman" w:eastAsia="Times New Roman" w:hAnsi="Times New Roman" w:cs="Times New Roman"/>
          <w:color w:val="auto"/>
          <w:lang w:val="lt-LT"/>
        </w:rPr>
      </w:pPr>
    </w:p>
    <w:p w14:paraId="37A7382A" w14:textId="7FC3DC84" w:rsidR="001428B7" w:rsidRDefault="001428B7" w:rsidP="001428B7">
      <w:pPr>
        <w:pStyle w:val="Heading"/>
        <w:jc w:val="center"/>
        <w:rPr>
          <w:color w:val="auto"/>
          <w:lang w:val="lt-LT"/>
        </w:rPr>
      </w:pPr>
      <w:r w:rsidRPr="00783BDE">
        <w:rPr>
          <w:color w:val="auto"/>
          <w:lang w:val="lt-LT"/>
        </w:rPr>
        <w:t>KVALIFIKACIJOS REIKALAVIMAI TIEKĖ</w:t>
      </w:r>
      <w:r w:rsidR="00B14448" w:rsidRPr="00783BDE">
        <w:rPr>
          <w:color w:val="auto"/>
          <w:lang w:val="lt-LT"/>
        </w:rPr>
        <w:t>jui</w:t>
      </w:r>
    </w:p>
    <w:p w14:paraId="252272FC" w14:textId="5433F61B" w:rsidR="001428B7" w:rsidRPr="00783BDE" w:rsidRDefault="001428B7" w:rsidP="00783BDE">
      <w:pPr>
        <w:pStyle w:val="Body2"/>
        <w:spacing w:after="0"/>
        <w:jc w:val="right"/>
        <w:rPr>
          <w:color w:val="auto"/>
          <w:sz w:val="24"/>
          <w:szCs w:val="24"/>
          <w:lang w:val="lt-LT"/>
        </w:rPr>
      </w:pPr>
    </w:p>
    <w:tbl>
      <w:tblPr>
        <w:tblStyle w:val="Lentelstinklelis"/>
        <w:tblW w:w="15758" w:type="dxa"/>
        <w:tblInd w:w="-595" w:type="dxa"/>
        <w:tblLayout w:type="fixed"/>
        <w:tblLook w:val="04A0" w:firstRow="1" w:lastRow="0" w:firstColumn="1" w:lastColumn="0" w:noHBand="0" w:noVBand="1"/>
      </w:tblPr>
      <w:tblGrid>
        <w:gridCol w:w="590"/>
        <w:gridCol w:w="4253"/>
        <w:gridCol w:w="6095"/>
        <w:gridCol w:w="4820"/>
      </w:tblGrid>
      <w:tr w:rsidR="00783BDE" w:rsidRPr="00CC5019" w14:paraId="53E13AD6" w14:textId="77777777" w:rsidTr="00706AD3">
        <w:trPr>
          <w:trHeight w:val="298"/>
        </w:trPr>
        <w:tc>
          <w:tcPr>
            <w:tcW w:w="590" w:type="dxa"/>
          </w:tcPr>
          <w:p w14:paraId="35A1EB37" w14:textId="77777777" w:rsidR="00B14448" w:rsidRPr="00CC5019"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CC5019">
              <w:rPr>
                <w:rFonts w:ascii="Times New Roman" w:eastAsia="Times New Roman" w:hAnsi="Times New Roman" w:cs="Times New Roman"/>
                <w:b/>
                <w:bCs/>
                <w:color w:val="auto"/>
                <w:lang w:val="lt-LT"/>
              </w:rPr>
              <w:t>Eil. Nr.</w:t>
            </w:r>
          </w:p>
        </w:tc>
        <w:tc>
          <w:tcPr>
            <w:tcW w:w="4253" w:type="dxa"/>
            <w:vAlign w:val="center"/>
          </w:tcPr>
          <w:p w14:paraId="1FC96344" w14:textId="77777777" w:rsidR="00B14448" w:rsidRPr="00CC5019" w:rsidRDefault="00B14448" w:rsidP="00FC6E87">
            <w:pPr>
              <w:jc w:val="center"/>
              <w:rPr>
                <w:b/>
                <w:bCs/>
                <w:sz w:val="20"/>
                <w:szCs w:val="20"/>
              </w:rPr>
            </w:pPr>
            <w:r w:rsidRPr="00CC5019">
              <w:rPr>
                <w:b/>
                <w:bCs/>
                <w:sz w:val="20"/>
                <w:szCs w:val="20"/>
              </w:rPr>
              <w:t>Reikalavimas</w:t>
            </w:r>
          </w:p>
        </w:tc>
        <w:tc>
          <w:tcPr>
            <w:tcW w:w="6095" w:type="dxa"/>
            <w:vAlign w:val="center"/>
          </w:tcPr>
          <w:p w14:paraId="0BF1E9B8" w14:textId="2012E0B2" w:rsidR="00B14448" w:rsidRPr="00CC5019" w:rsidRDefault="00B14448" w:rsidP="00FC6E87">
            <w:pPr>
              <w:jc w:val="center"/>
              <w:rPr>
                <w:rFonts w:eastAsia="Times New Roman"/>
                <w:b/>
                <w:bCs/>
                <w:sz w:val="20"/>
                <w:szCs w:val="20"/>
              </w:rPr>
            </w:pPr>
            <w:r w:rsidRPr="00CC5019">
              <w:rPr>
                <w:b/>
                <w:bCs/>
                <w:sz w:val="20"/>
                <w:szCs w:val="20"/>
              </w:rPr>
              <w:t>Atitiktį pagrindžiantys dokumentai</w:t>
            </w:r>
          </w:p>
        </w:tc>
        <w:tc>
          <w:tcPr>
            <w:tcW w:w="4820" w:type="dxa"/>
            <w:vAlign w:val="center"/>
          </w:tcPr>
          <w:p w14:paraId="5A9FEC4B" w14:textId="77777777" w:rsidR="00B14448" w:rsidRPr="00CC5019" w:rsidRDefault="00B14448" w:rsidP="00A9443F">
            <w:pPr>
              <w:jc w:val="center"/>
              <w:rPr>
                <w:b/>
                <w:bCs/>
                <w:sz w:val="20"/>
                <w:szCs w:val="20"/>
              </w:rPr>
            </w:pPr>
            <w:r w:rsidRPr="00CC5019">
              <w:rPr>
                <w:b/>
                <w:bCs/>
                <w:sz w:val="20"/>
                <w:szCs w:val="20"/>
              </w:rPr>
              <w:t>Subjektas, kuris turi atitikti reikalavimą</w:t>
            </w:r>
          </w:p>
        </w:tc>
      </w:tr>
      <w:tr w:rsidR="006116B1" w:rsidRPr="00CC5019" w14:paraId="625B8310" w14:textId="77777777" w:rsidTr="0085361E">
        <w:trPr>
          <w:trHeight w:val="298"/>
        </w:trPr>
        <w:tc>
          <w:tcPr>
            <w:tcW w:w="15758" w:type="dxa"/>
            <w:gridSpan w:val="4"/>
          </w:tcPr>
          <w:p w14:paraId="297AAD6A" w14:textId="4771B699" w:rsidR="006116B1" w:rsidRPr="00CC5019" w:rsidRDefault="006116B1" w:rsidP="006116B1">
            <w:pPr>
              <w:jc w:val="center"/>
              <w:rPr>
                <w:b/>
                <w:bCs/>
                <w:sz w:val="20"/>
                <w:szCs w:val="20"/>
              </w:rPr>
            </w:pPr>
            <w:r w:rsidRPr="00CC5019">
              <w:rPr>
                <w:b/>
                <w:bCs/>
                <w:sz w:val="20"/>
                <w:szCs w:val="20"/>
              </w:rPr>
              <w:t>Techninis ir profesinis pajėgumas</w:t>
            </w:r>
          </w:p>
        </w:tc>
      </w:tr>
      <w:tr w:rsidR="006116B1" w:rsidRPr="00CC5019" w14:paraId="6EAD831D" w14:textId="77777777" w:rsidTr="0085361E">
        <w:trPr>
          <w:trHeight w:val="298"/>
        </w:trPr>
        <w:tc>
          <w:tcPr>
            <w:tcW w:w="15758" w:type="dxa"/>
            <w:gridSpan w:val="4"/>
          </w:tcPr>
          <w:p w14:paraId="1F572EDC" w14:textId="6117B968" w:rsidR="006116B1" w:rsidRPr="00CC5019" w:rsidRDefault="006116B1" w:rsidP="006116B1">
            <w:pPr>
              <w:jc w:val="center"/>
              <w:rPr>
                <w:i/>
                <w:iCs/>
                <w:sz w:val="20"/>
                <w:szCs w:val="20"/>
              </w:rPr>
            </w:pPr>
            <w:r w:rsidRPr="00CC5019">
              <w:rPr>
                <w:i/>
                <w:iCs/>
                <w:sz w:val="20"/>
                <w:szCs w:val="20"/>
              </w:rPr>
              <w:t>Panašių darbų atlikimo patirtis</w:t>
            </w:r>
          </w:p>
        </w:tc>
      </w:tr>
      <w:tr w:rsidR="00783BDE" w:rsidRPr="00CC5019" w14:paraId="13D59ACE" w14:textId="77777777" w:rsidTr="00706AD3">
        <w:trPr>
          <w:trHeight w:val="700"/>
        </w:trPr>
        <w:tc>
          <w:tcPr>
            <w:tcW w:w="590" w:type="dxa"/>
          </w:tcPr>
          <w:p w14:paraId="029AF6D7" w14:textId="77777777" w:rsidR="00B14448" w:rsidRPr="00CC5019" w:rsidRDefault="00B14448">
            <w:pPr>
              <w:rPr>
                <w:sz w:val="20"/>
                <w:szCs w:val="20"/>
              </w:rPr>
            </w:pPr>
            <w:r w:rsidRPr="00CC5019">
              <w:rPr>
                <w:sz w:val="20"/>
                <w:szCs w:val="20"/>
              </w:rPr>
              <w:t>1.</w:t>
            </w:r>
          </w:p>
        </w:tc>
        <w:tc>
          <w:tcPr>
            <w:tcW w:w="4253" w:type="dxa"/>
          </w:tcPr>
          <w:p w14:paraId="0DFC5A72" w14:textId="23EABD4E" w:rsidR="00B14448" w:rsidRPr="00CC5019" w:rsidRDefault="00B931C2">
            <w:pPr>
              <w:rPr>
                <w:sz w:val="20"/>
                <w:szCs w:val="20"/>
              </w:rPr>
            </w:pPr>
            <w:r w:rsidRPr="00CC5019">
              <w:rPr>
                <w:sz w:val="20"/>
                <w:szCs w:val="20"/>
              </w:rPr>
              <w:t xml:space="preserve">Tiekėjas per pastaruosius 3 metus iki pasiūlymo pateikimo termino pabaigos pagal vieną ar daugiau sutarčių yra savo jėgomis suteikęs panašių paslaugų, susijusių su </w:t>
            </w:r>
            <w:r w:rsidR="00E21AB2" w:rsidRPr="00CC5019">
              <w:rPr>
                <w:sz w:val="20"/>
                <w:szCs w:val="20"/>
              </w:rPr>
              <w:t xml:space="preserve">atliekų surinkimu </w:t>
            </w:r>
            <w:r w:rsidRPr="00CC5019">
              <w:rPr>
                <w:sz w:val="20"/>
                <w:szCs w:val="20"/>
              </w:rPr>
              <w:t xml:space="preserve">už ne mažiau kaip </w:t>
            </w:r>
            <w:r w:rsidR="00E21AB2" w:rsidRPr="00CC5019">
              <w:rPr>
                <w:b/>
                <w:bCs/>
                <w:sz w:val="20"/>
                <w:szCs w:val="20"/>
              </w:rPr>
              <w:t>2</w:t>
            </w:r>
            <w:r w:rsidR="00925964" w:rsidRPr="00CC5019">
              <w:rPr>
                <w:b/>
                <w:bCs/>
                <w:sz w:val="20"/>
                <w:szCs w:val="20"/>
              </w:rPr>
              <w:t>5</w:t>
            </w:r>
            <w:r w:rsidR="00706AD3" w:rsidRPr="00CC5019">
              <w:rPr>
                <w:b/>
                <w:bCs/>
                <w:sz w:val="20"/>
                <w:szCs w:val="20"/>
              </w:rPr>
              <w:t> </w:t>
            </w:r>
            <w:r w:rsidRPr="00CC5019">
              <w:rPr>
                <w:b/>
                <w:bCs/>
                <w:sz w:val="20"/>
                <w:szCs w:val="20"/>
              </w:rPr>
              <w:t>000 Eur (be PVM).</w:t>
            </w:r>
          </w:p>
        </w:tc>
        <w:tc>
          <w:tcPr>
            <w:tcW w:w="6095" w:type="dxa"/>
          </w:tcPr>
          <w:p w14:paraId="5DCC5918" w14:textId="07048417" w:rsidR="00993F78" w:rsidRPr="00CC5019" w:rsidRDefault="00382705" w:rsidP="00382705">
            <w:pPr>
              <w:rPr>
                <w:b/>
                <w:bCs/>
                <w:i/>
                <w:iCs/>
                <w:sz w:val="20"/>
                <w:szCs w:val="20"/>
              </w:rPr>
            </w:pPr>
            <w:r w:rsidRPr="00CC5019">
              <w:rPr>
                <w:b/>
                <w:bCs/>
                <w:i/>
                <w:iCs/>
                <w:sz w:val="20"/>
                <w:szCs w:val="20"/>
              </w:rPr>
              <w:t>Dokumentai, kuriuos turės pateikti galimas laimėtojas:</w:t>
            </w:r>
          </w:p>
          <w:p w14:paraId="14A06146" w14:textId="77777777" w:rsidR="00B931C2" w:rsidRPr="00CC5019" w:rsidRDefault="00B931C2" w:rsidP="00B931C2">
            <w:pPr>
              <w:rPr>
                <w:sz w:val="20"/>
                <w:szCs w:val="20"/>
              </w:rPr>
            </w:pPr>
          </w:p>
          <w:p w14:paraId="5F6FCA7B" w14:textId="2948C0A2" w:rsidR="00B931C2" w:rsidRPr="00CC5019" w:rsidRDefault="00B931C2" w:rsidP="00B931C2">
            <w:pPr>
              <w:rPr>
                <w:sz w:val="20"/>
                <w:szCs w:val="20"/>
              </w:rPr>
            </w:pPr>
            <w:r w:rsidRPr="00CC5019">
              <w:rPr>
                <w:sz w:val="20"/>
                <w:szCs w:val="20"/>
              </w:rPr>
              <w:t xml:space="preserve">Per pastaruosius 3 metus suteiktų paslaugų </w:t>
            </w:r>
            <w:r w:rsidRPr="00CC5019">
              <w:rPr>
                <w:b/>
                <w:bCs/>
                <w:sz w:val="20"/>
                <w:szCs w:val="20"/>
              </w:rPr>
              <w:t>sąrašas</w:t>
            </w:r>
            <w:r w:rsidRPr="00CC5019">
              <w:rPr>
                <w:sz w:val="20"/>
                <w:szCs w:val="20"/>
              </w:rPr>
              <w:t>, kuriame nurodyt</w:t>
            </w:r>
            <w:r w:rsidR="00B46004" w:rsidRPr="00CC5019">
              <w:rPr>
                <w:sz w:val="20"/>
                <w:szCs w:val="20"/>
              </w:rPr>
              <w:t>as suteiktų</w:t>
            </w:r>
            <w:r w:rsidRPr="00CC5019">
              <w:rPr>
                <w:sz w:val="20"/>
                <w:szCs w:val="20"/>
              </w:rPr>
              <w:t xml:space="preserve"> paslaugų </w:t>
            </w:r>
            <w:r w:rsidR="00B46004" w:rsidRPr="00CC5019">
              <w:rPr>
                <w:sz w:val="20"/>
                <w:szCs w:val="20"/>
              </w:rPr>
              <w:t xml:space="preserve">aprašymas, </w:t>
            </w:r>
            <w:r w:rsidRPr="00CC5019">
              <w:rPr>
                <w:sz w:val="20"/>
                <w:szCs w:val="20"/>
              </w:rPr>
              <w:t xml:space="preserve">bendros sumos, datos ir paslaugų gavėjai (tiek viešieji, tiek privatieji). </w:t>
            </w:r>
          </w:p>
          <w:p w14:paraId="178DC868" w14:textId="77777777" w:rsidR="00B931C2" w:rsidRPr="00CC5019" w:rsidRDefault="00B931C2" w:rsidP="00B931C2">
            <w:pPr>
              <w:rPr>
                <w:sz w:val="20"/>
                <w:szCs w:val="20"/>
              </w:rPr>
            </w:pPr>
          </w:p>
          <w:p w14:paraId="25266DB5" w14:textId="72DCEE08" w:rsidR="00B931C2" w:rsidRPr="00CC5019" w:rsidRDefault="00B931C2" w:rsidP="00B46004">
            <w:pPr>
              <w:rPr>
                <w:i/>
                <w:iCs/>
                <w:sz w:val="20"/>
                <w:szCs w:val="20"/>
              </w:rPr>
            </w:pPr>
          </w:p>
        </w:tc>
        <w:tc>
          <w:tcPr>
            <w:tcW w:w="4820" w:type="dxa"/>
          </w:tcPr>
          <w:p w14:paraId="4220B4BC" w14:textId="77777777" w:rsidR="00B931C2" w:rsidRPr="00CC5019" w:rsidRDefault="00B931C2" w:rsidP="00B46004">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319"/>
              </w:tabs>
              <w:ind w:left="0" w:firstLine="40"/>
              <w:contextualSpacing/>
              <w:rPr>
                <w:sz w:val="20"/>
                <w:szCs w:val="20"/>
                <w:bdr w:val="none" w:sz="0" w:space="0" w:color="auto"/>
              </w:rPr>
            </w:pPr>
            <w:r w:rsidRPr="00CC5019">
              <w:rPr>
                <w:sz w:val="20"/>
                <w:szCs w:val="20"/>
                <w:bdr w:val="none" w:sz="0" w:space="0" w:color="auto"/>
              </w:rPr>
              <w:t>jeigu pasiūlymą teikia ūkio subjektų grupė – reikalavimą turi atitikti visi ūkio subjektų grupės nariai kartu (ūkio subjektų grupės narių turima patirtis sumuojama), atsižvelgiant į jų prisiimamus įsipareigojimus;</w:t>
            </w:r>
          </w:p>
          <w:p w14:paraId="79402100" w14:textId="77777777" w:rsidR="00B931C2" w:rsidRPr="00CC5019" w:rsidRDefault="00B931C2" w:rsidP="00B46004">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319"/>
              </w:tabs>
              <w:ind w:left="0" w:firstLine="40"/>
              <w:contextualSpacing/>
              <w:rPr>
                <w:sz w:val="20"/>
                <w:szCs w:val="20"/>
                <w:bdr w:val="none" w:sz="0" w:space="0" w:color="auto"/>
              </w:rPr>
            </w:pPr>
            <w:r w:rsidRPr="00CC5019">
              <w:rPr>
                <w:sz w:val="20"/>
                <w:szCs w:val="20"/>
                <w:bdr w:val="none" w:sz="0" w:space="0" w:color="auto"/>
              </w:rPr>
              <w:t>tiekėjas gali remtis kitų ūkio subjektų pajėgumais tik tuo atveju, jeigu tie subjektai patys vykdys tą pirkimo sutarties dalį, kuriai reikia jų turimų pajėgumų;</w:t>
            </w:r>
          </w:p>
          <w:p w14:paraId="4E4B7C44" w14:textId="55DF795F" w:rsidR="005F11FF" w:rsidRPr="00CC5019" w:rsidRDefault="00B931C2" w:rsidP="00B46004">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319"/>
              </w:tabs>
              <w:ind w:left="0" w:firstLine="40"/>
              <w:contextualSpacing/>
              <w:rPr>
                <w:sz w:val="20"/>
                <w:szCs w:val="20"/>
                <w:bdr w:val="none" w:sz="0" w:space="0" w:color="auto"/>
              </w:rPr>
            </w:pPr>
            <w:r w:rsidRPr="00CC5019">
              <w:rPr>
                <w:sz w:val="20"/>
                <w:szCs w:val="20"/>
                <w:bdr w:val="none" w:sz="0" w:space="0" w:color="auto"/>
              </w:rPr>
              <w:t>subtiekėjams šis reikalavimas nenustatomas.</w:t>
            </w:r>
          </w:p>
        </w:tc>
      </w:tr>
      <w:tr w:rsidR="00B46004" w:rsidRPr="00CC5019" w14:paraId="32D37747" w14:textId="77777777" w:rsidTr="00B46004">
        <w:trPr>
          <w:trHeight w:val="342"/>
        </w:trPr>
        <w:tc>
          <w:tcPr>
            <w:tcW w:w="15758" w:type="dxa"/>
            <w:gridSpan w:val="4"/>
          </w:tcPr>
          <w:p w14:paraId="53FD2DD0" w14:textId="61EFAD20" w:rsidR="00B46004" w:rsidRPr="00CC5019" w:rsidRDefault="00B46004"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b/>
                <w:bCs/>
                <w:sz w:val="20"/>
                <w:szCs w:val="20"/>
                <w:bdr w:val="none" w:sz="0" w:space="0" w:color="auto"/>
              </w:rPr>
            </w:pPr>
            <w:r w:rsidRPr="00CC5019">
              <w:rPr>
                <w:b/>
                <w:bCs/>
                <w:color w:val="FF0000"/>
                <w:sz w:val="20"/>
                <w:szCs w:val="20"/>
                <w:bdr w:val="none" w:sz="0" w:space="0" w:color="auto"/>
              </w:rPr>
              <w:t>PASTABA. Pateiktame suteiktų paslaugų sąraše bus vertinama visa pateikta informacija, o jų neatitikimas pirkimo sąlygose nustatytiems reikalavimams lems pasiūlymo atmetimą.</w:t>
            </w:r>
          </w:p>
        </w:tc>
      </w:tr>
      <w:tr w:rsidR="00AC3099" w:rsidRPr="00CC5019" w14:paraId="1D02CD5A" w14:textId="77777777" w:rsidTr="00B46004">
        <w:trPr>
          <w:trHeight w:val="342"/>
        </w:trPr>
        <w:tc>
          <w:tcPr>
            <w:tcW w:w="15758" w:type="dxa"/>
            <w:gridSpan w:val="4"/>
          </w:tcPr>
          <w:p w14:paraId="4516F6B1" w14:textId="7DC1252B"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jc w:val="center"/>
              <w:rPr>
                <w:b/>
                <w:bCs/>
                <w:color w:val="FF0000"/>
                <w:sz w:val="20"/>
                <w:szCs w:val="20"/>
                <w:bdr w:val="none" w:sz="0" w:space="0" w:color="auto"/>
              </w:rPr>
            </w:pPr>
            <w:r w:rsidRPr="00CC5019">
              <w:rPr>
                <w:b/>
                <w:bCs/>
                <w:color w:val="000000" w:themeColor="text1"/>
                <w:sz w:val="20"/>
                <w:szCs w:val="20"/>
                <w:bdr w:val="none" w:sz="0" w:space="0" w:color="auto"/>
              </w:rPr>
              <w:t>Teisė verstis veikla</w:t>
            </w:r>
          </w:p>
        </w:tc>
      </w:tr>
      <w:tr w:rsidR="00E21AB2" w:rsidRPr="00CC5019" w14:paraId="7C0127A6" w14:textId="77777777" w:rsidTr="00E21AB2">
        <w:trPr>
          <w:trHeight w:val="342"/>
        </w:trPr>
        <w:tc>
          <w:tcPr>
            <w:tcW w:w="590" w:type="dxa"/>
          </w:tcPr>
          <w:p w14:paraId="056D9D0D" w14:textId="2B9E282E" w:rsidR="00E21AB2" w:rsidRPr="00CC5019" w:rsidRDefault="00E21AB2"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color w:val="000000" w:themeColor="text1"/>
                <w:sz w:val="20"/>
                <w:szCs w:val="20"/>
                <w:bdr w:val="none" w:sz="0" w:space="0" w:color="auto"/>
              </w:rPr>
              <w:t xml:space="preserve">2. </w:t>
            </w:r>
          </w:p>
        </w:tc>
        <w:tc>
          <w:tcPr>
            <w:tcW w:w="4253" w:type="dxa"/>
          </w:tcPr>
          <w:p w14:paraId="5EF878C6" w14:textId="77777777"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color w:val="000000" w:themeColor="text1"/>
                <w:sz w:val="20"/>
                <w:szCs w:val="20"/>
                <w:bdr w:val="none" w:sz="0" w:space="0" w:color="auto"/>
              </w:rPr>
              <w:t>Tiekėjas turi teisę verstis šia veikla: registruotas Atliekų tvarkytojų valstybės registre (ATVR) ir įmonių, turinčių pavojingų atliekų tvarkymo licencijas, sąraše.</w:t>
            </w:r>
          </w:p>
          <w:p w14:paraId="592E9CC4" w14:textId="77777777" w:rsidR="00E21AB2" w:rsidRPr="00CC5019" w:rsidRDefault="00E21AB2"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p>
        </w:tc>
        <w:tc>
          <w:tcPr>
            <w:tcW w:w="6095" w:type="dxa"/>
          </w:tcPr>
          <w:p w14:paraId="4C50A7FF" w14:textId="77777777"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b/>
                <w:bCs/>
                <w:i/>
                <w:iCs/>
                <w:color w:val="000000" w:themeColor="text1"/>
                <w:sz w:val="20"/>
                <w:szCs w:val="20"/>
                <w:bdr w:val="none" w:sz="0" w:space="0" w:color="auto"/>
              </w:rPr>
              <w:t>Dokumentai, kuriuos turės pateikti galimas laimėtojas:</w:t>
            </w:r>
          </w:p>
          <w:p w14:paraId="725E934F" w14:textId="77777777" w:rsidR="00E21AB2" w:rsidRPr="00CC5019" w:rsidRDefault="00E21AB2"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p>
          <w:p w14:paraId="18DF750E" w14:textId="1B2D4FF3" w:rsidR="00AC3099" w:rsidRPr="00CC5019" w:rsidRDefault="00AC3099"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color w:val="000000" w:themeColor="text1"/>
                <w:sz w:val="20"/>
                <w:szCs w:val="20"/>
                <w:bdr w:val="none" w:sz="0" w:space="0" w:color="auto"/>
              </w:rPr>
              <w:t>Pateikiamos dokumentų (pavojingų atliekų tvarkymo licencijos, Atliekų tvarkytojų valstybės registro (ATVR) išrašo) kopijos.</w:t>
            </w:r>
          </w:p>
          <w:p w14:paraId="71C8CF00" w14:textId="77777777" w:rsidR="00AC3099" w:rsidRPr="00CC5019" w:rsidRDefault="00AC3099"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p>
          <w:p w14:paraId="66117AA3" w14:textId="77777777" w:rsidR="00AC3099" w:rsidRPr="00CC5019" w:rsidRDefault="00AC3099"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p>
          <w:p w14:paraId="6C40E903" w14:textId="56D4C7B4" w:rsidR="00AC3099" w:rsidRPr="00CC5019" w:rsidRDefault="00AC3099"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i/>
                <w:iCs/>
                <w:color w:val="000000" w:themeColor="text1"/>
                <w:sz w:val="20"/>
                <w:szCs w:val="20"/>
                <w:bdr w:val="none" w:sz="0" w:space="0" w:color="auto"/>
              </w:rPr>
              <w:t>Pateikiamos skaitmeninės dokumentų kopijos.</w:t>
            </w:r>
          </w:p>
        </w:tc>
        <w:tc>
          <w:tcPr>
            <w:tcW w:w="4820" w:type="dxa"/>
          </w:tcPr>
          <w:p w14:paraId="7A8D930F" w14:textId="24E0D38B"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color w:val="000000" w:themeColor="text1"/>
                <w:sz w:val="20"/>
                <w:szCs w:val="20"/>
                <w:bdr w:val="none" w:sz="0" w:space="0" w:color="auto"/>
              </w:rPr>
              <w:t>- Jeigu pasiūlymą teikia ūkio subjektų grupė  reikalavimą turi atitikti kiekvienas ūkio subjektų grupės narys (-</w:t>
            </w:r>
            <w:proofErr w:type="spellStart"/>
            <w:r w:rsidRPr="00CC5019">
              <w:rPr>
                <w:color w:val="000000" w:themeColor="text1"/>
                <w:sz w:val="20"/>
                <w:szCs w:val="20"/>
                <w:bdr w:val="none" w:sz="0" w:space="0" w:color="auto"/>
              </w:rPr>
              <w:t>iai</w:t>
            </w:r>
            <w:proofErr w:type="spellEnd"/>
            <w:r w:rsidRPr="00CC5019">
              <w:rPr>
                <w:color w:val="000000" w:themeColor="text1"/>
                <w:sz w:val="20"/>
                <w:szCs w:val="20"/>
                <w:bdr w:val="none" w:sz="0" w:space="0" w:color="auto"/>
              </w:rPr>
              <w:t>), pagal jų prisiimamus įsipareigojimus pirkimo sutarčiai vykdyti.</w:t>
            </w:r>
          </w:p>
          <w:p w14:paraId="2051540D" w14:textId="60205436"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color w:val="000000" w:themeColor="text1"/>
                <w:sz w:val="20"/>
                <w:szCs w:val="20"/>
                <w:bdr w:val="none" w:sz="0" w:space="0" w:color="auto"/>
              </w:rPr>
              <w:t>- Tiekėjas gali remtis kitų ūkio subjektų pajėgumais tik tuomet, kai tie subjektai, kurių pajėgumais buvo pasiremta, patys atliks darbus, kuriems reikia jų pajėgumų.</w:t>
            </w:r>
          </w:p>
          <w:p w14:paraId="16DECA3C" w14:textId="0F9CCA6B" w:rsidR="00E21AB2"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b/>
                <w:bCs/>
                <w:color w:val="000000" w:themeColor="text1"/>
                <w:sz w:val="20"/>
                <w:szCs w:val="20"/>
                <w:bdr w:val="none" w:sz="0" w:space="0" w:color="auto"/>
              </w:rPr>
            </w:pPr>
            <w:r w:rsidRPr="00CC5019">
              <w:rPr>
                <w:color w:val="000000" w:themeColor="text1"/>
                <w:sz w:val="20"/>
                <w:szCs w:val="20"/>
                <w:bdr w:val="none" w:sz="0" w:space="0" w:color="auto"/>
              </w:rPr>
              <w:t>- Subtiekėjai, kuriuos tiekėjas pasitelks pirkimo sutarties vykdymui (kurių pajėgumais tiekėjas nesiremia, kad atitiktų pirkimo dokumentuose nustatytus kvalifikacijos reikalavimus), privalo / privalės turėti teisę verstis ta veikla, kuriai jis pasitelkiamas.</w:t>
            </w:r>
          </w:p>
        </w:tc>
      </w:tr>
      <w:tr w:rsidR="00AC3099" w:rsidRPr="00CC5019" w14:paraId="1482FAFF" w14:textId="77777777" w:rsidTr="00D9491E">
        <w:trPr>
          <w:trHeight w:val="342"/>
        </w:trPr>
        <w:tc>
          <w:tcPr>
            <w:tcW w:w="15758" w:type="dxa"/>
            <w:gridSpan w:val="4"/>
          </w:tcPr>
          <w:p w14:paraId="3E6A7122" w14:textId="42726B14"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jc w:val="center"/>
              <w:rPr>
                <w:color w:val="000000" w:themeColor="text1"/>
                <w:sz w:val="20"/>
                <w:szCs w:val="20"/>
                <w:bdr w:val="none" w:sz="0" w:space="0" w:color="auto"/>
              </w:rPr>
            </w:pPr>
            <w:r w:rsidRPr="00CC5019">
              <w:rPr>
                <w:b/>
                <w:bCs/>
                <w:color w:val="000000" w:themeColor="text1"/>
                <w:sz w:val="20"/>
                <w:szCs w:val="20"/>
                <w:bdr w:val="none" w:sz="0" w:space="0" w:color="auto"/>
              </w:rPr>
              <w:t>Tiekėjo įranga ir priemonės, naudojamos kokybei užtikrinti</w:t>
            </w:r>
          </w:p>
        </w:tc>
      </w:tr>
      <w:tr w:rsidR="00AC3099" w:rsidRPr="00CC5019" w14:paraId="61750D22" w14:textId="77777777" w:rsidTr="00E21AB2">
        <w:trPr>
          <w:trHeight w:val="342"/>
        </w:trPr>
        <w:tc>
          <w:tcPr>
            <w:tcW w:w="590" w:type="dxa"/>
          </w:tcPr>
          <w:p w14:paraId="0A3FF880" w14:textId="7FA56E8F" w:rsidR="00AC3099" w:rsidRPr="00CC5019" w:rsidRDefault="00AC3099" w:rsidP="00B46004">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color w:val="000000" w:themeColor="text1"/>
                <w:sz w:val="20"/>
                <w:szCs w:val="20"/>
                <w:bdr w:val="none" w:sz="0" w:space="0" w:color="auto"/>
              </w:rPr>
              <w:t xml:space="preserve">3. </w:t>
            </w:r>
          </w:p>
        </w:tc>
        <w:tc>
          <w:tcPr>
            <w:tcW w:w="4253" w:type="dxa"/>
          </w:tcPr>
          <w:p w14:paraId="532D0B95" w14:textId="1B0D87B4"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color w:val="000000" w:themeColor="text1"/>
                <w:sz w:val="20"/>
                <w:szCs w:val="20"/>
                <w:bdr w:val="none" w:sz="0" w:space="0" w:color="auto"/>
              </w:rPr>
              <w:t xml:space="preserve">Tiekėjas turi turėti įrankius, įrenginius ir (ar) technines priemones, reikalingas šiam rezultatui pasiekti: transporto priemonė (-s) turi atitikti ne mažesnį kaip Euro 6 teršalų išmetimo standartą. </w:t>
            </w:r>
          </w:p>
        </w:tc>
        <w:tc>
          <w:tcPr>
            <w:tcW w:w="6095" w:type="dxa"/>
          </w:tcPr>
          <w:p w14:paraId="65CE3083" w14:textId="77777777" w:rsidR="00AC3099" w:rsidRPr="00CC5019" w:rsidRDefault="00AC3099" w:rsidP="00AC309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CC5019">
              <w:rPr>
                <w:b/>
                <w:bCs/>
                <w:i/>
                <w:iCs/>
                <w:color w:val="000000" w:themeColor="text1"/>
                <w:sz w:val="20"/>
                <w:szCs w:val="20"/>
                <w:bdr w:val="none" w:sz="0" w:space="0" w:color="auto"/>
              </w:rPr>
              <w:t>Dokumentai, kuriuos turės pateikti galimas laimėtojas:</w:t>
            </w:r>
          </w:p>
          <w:p w14:paraId="5D7FA232" w14:textId="77777777" w:rsidR="002C2685" w:rsidRPr="00CC5019" w:rsidRDefault="002C2685" w:rsidP="00273061">
            <w:pPr>
              <w:pBdr>
                <w:top w:val="none" w:sz="0" w:space="0" w:color="auto"/>
                <w:left w:val="none" w:sz="0" w:space="0" w:color="auto"/>
                <w:bottom w:val="none" w:sz="0" w:space="0" w:color="auto"/>
                <w:right w:val="none" w:sz="0" w:space="0" w:color="auto"/>
                <w:between w:val="none" w:sz="0" w:space="0" w:color="auto"/>
                <w:bar w:val="none" w:sz="0" w:color="auto"/>
              </w:pBdr>
              <w:contextualSpacing/>
              <w:rPr>
                <w:color w:val="000000" w:themeColor="text1"/>
                <w:sz w:val="20"/>
                <w:szCs w:val="20"/>
                <w:bdr w:val="none" w:sz="0" w:space="0" w:color="auto"/>
              </w:rPr>
            </w:pPr>
          </w:p>
          <w:p w14:paraId="0758165E" w14:textId="632DE4FC" w:rsidR="00D86A9F" w:rsidRDefault="00D86A9F" w:rsidP="00CC501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D86A9F">
              <w:rPr>
                <w:color w:val="000000" w:themeColor="text1"/>
                <w:sz w:val="20"/>
                <w:szCs w:val="20"/>
                <w:bdr w:val="none" w:sz="0" w:space="0" w:color="auto"/>
              </w:rPr>
              <w:t xml:space="preserve">Pateikiamas transporto priemonių sąrašas, kuriame pateikiamas jų aprašymas arba gamintojo ar įgalioto atstovo techninių dokumentų kopijos ar nuorodos arba kiti lygiaverčiai įrodymai, nurodant turimus arba </w:t>
            </w:r>
            <w:r w:rsidRPr="00D86A9F">
              <w:rPr>
                <w:color w:val="000000" w:themeColor="text1"/>
                <w:sz w:val="20"/>
                <w:szCs w:val="20"/>
                <w:bdr w:val="none" w:sz="0" w:space="0" w:color="auto"/>
              </w:rPr>
              <w:lastRenderedPageBreak/>
              <w:t>galimus pasitelkti nuomos, panaudos ar kitais pagrindais (pateikiamos nuomos sutartys, preliminarios sutartys, lizingo sutartys, ketinimo protokolai ar kitokie nuomos ar panaudos galimybes patvirtinantys dokumentai) arba kompetentingos oficialios institucijos pažyma apie tai, kad tiekėjų techninės galimybės leidžia įvykdyti pirkimo sutartimi prisiimtus įsipareigojimus.</w:t>
            </w:r>
          </w:p>
          <w:p w14:paraId="6169F81C" w14:textId="77777777" w:rsidR="00D86A9F" w:rsidRDefault="00D86A9F" w:rsidP="00CC501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p>
          <w:p w14:paraId="3C74292C" w14:textId="77777777" w:rsidR="00AC3099" w:rsidRPr="00D86A9F" w:rsidRDefault="00AC3099" w:rsidP="00CC501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i/>
                <w:iCs/>
                <w:color w:val="000000" w:themeColor="text1"/>
                <w:sz w:val="20"/>
                <w:szCs w:val="20"/>
                <w:bdr w:val="none" w:sz="0" w:space="0" w:color="auto"/>
              </w:rPr>
            </w:pPr>
            <w:r w:rsidRPr="00D86A9F">
              <w:rPr>
                <w:i/>
                <w:iCs/>
                <w:color w:val="000000" w:themeColor="text1"/>
                <w:sz w:val="20"/>
                <w:szCs w:val="20"/>
                <w:bdr w:val="none" w:sz="0" w:space="0" w:color="auto"/>
              </w:rPr>
              <w:t>Pateikiamas techninio dokumento (arba kito lygiaverčio dokumento), įrodančio atitikimą standartui, kopija.</w:t>
            </w:r>
          </w:p>
          <w:p w14:paraId="02223F1B" w14:textId="2AD726CA" w:rsidR="00D86A9F" w:rsidRPr="00CC5019" w:rsidRDefault="00D86A9F" w:rsidP="00CC5019">
            <w:pPr>
              <w:pBdr>
                <w:top w:val="none" w:sz="0" w:space="0" w:color="auto"/>
                <w:left w:val="none" w:sz="0" w:space="0" w:color="auto"/>
                <w:bottom w:val="none" w:sz="0" w:space="0" w:color="auto"/>
                <w:right w:val="none" w:sz="0" w:space="0" w:color="auto"/>
                <w:between w:val="none" w:sz="0" w:space="0" w:color="auto"/>
                <w:bar w:val="none" w:sz="0" w:color="auto"/>
              </w:pBdr>
              <w:ind w:left="40"/>
              <w:contextualSpacing/>
              <w:rPr>
                <w:color w:val="000000" w:themeColor="text1"/>
                <w:sz w:val="20"/>
                <w:szCs w:val="20"/>
                <w:bdr w:val="none" w:sz="0" w:space="0" w:color="auto"/>
              </w:rPr>
            </w:pPr>
            <w:r w:rsidRPr="00D86A9F">
              <w:rPr>
                <w:i/>
                <w:iCs/>
                <w:color w:val="000000" w:themeColor="text1"/>
                <w:sz w:val="20"/>
                <w:szCs w:val="20"/>
                <w:bdr w:val="none" w:sz="0" w:space="0" w:color="auto"/>
              </w:rPr>
              <w:t>Transporto priemonės galiojančios techninės apžiūros kortelės kopija.</w:t>
            </w:r>
          </w:p>
        </w:tc>
        <w:tc>
          <w:tcPr>
            <w:tcW w:w="4820" w:type="dxa"/>
          </w:tcPr>
          <w:p w14:paraId="3912DC59" w14:textId="63175DB1" w:rsidR="00AC3099" w:rsidRPr="00CC5019" w:rsidRDefault="00AC3099" w:rsidP="00AC3099">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178"/>
                <w:tab w:val="left" w:pos="721"/>
              </w:tabs>
              <w:ind w:left="0" w:firstLine="36"/>
              <w:rPr>
                <w:color w:val="000000" w:themeColor="text1"/>
                <w:sz w:val="20"/>
                <w:szCs w:val="20"/>
                <w:bdr w:val="none" w:sz="0" w:space="0" w:color="auto"/>
              </w:rPr>
            </w:pPr>
            <w:r w:rsidRPr="00CC5019">
              <w:rPr>
                <w:color w:val="000000" w:themeColor="text1"/>
                <w:sz w:val="20"/>
                <w:szCs w:val="20"/>
                <w:bdr w:val="none" w:sz="0" w:space="0" w:color="auto"/>
              </w:rPr>
              <w:lastRenderedPageBreak/>
              <w:t>jeigu pasiūlymą teikia ūkio subjektų grupė – reikalavimą turi atitikti visi ūkio subjektų grupės nariai kartu, atsižvelgiant į jų prisiimamus įsipareigojimus pirkimo sutarčiai vykdyti (ūkio subjektų grupės narių turima patirtis sumuojama);</w:t>
            </w:r>
          </w:p>
          <w:p w14:paraId="61FB8BA8" w14:textId="77777777" w:rsidR="00AC3099" w:rsidRPr="00CC5019" w:rsidRDefault="00AC3099" w:rsidP="00AC3099">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178"/>
              </w:tabs>
              <w:ind w:left="0" w:firstLine="36"/>
              <w:rPr>
                <w:color w:val="000000" w:themeColor="text1"/>
                <w:sz w:val="20"/>
                <w:szCs w:val="20"/>
                <w:bdr w:val="none" w:sz="0" w:space="0" w:color="auto"/>
              </w:rPr>
            </w:pPr>
            <w:r w:rsidRPr="00CC5019">
              <w:rPr>
                <w:color w:val="000000" w:themeColor="text1"/>
                <w:sz w:val="20"/>
                <w:szCs w:val="20"/>
                <w:bdr w:val="none" w:sz="0" w:space="0" w:color="auto"/>
              </w:rPr>
              <w:lastRenderedPageBreak/>
              <w:t>tiekėjas gali remtis kitų ūkio subjektų pajėgumais atsižvelgiant į jų prisiimamus įsipareigojimus pirkimo sutarčiai vykdyti;</w:t>
            </w:r>
          </w:p>
          <w:p w14:paraId="76DB9877" w14:textId="1FAA43E6" w:rsidR="00AC3099" w:rsidRPr="00CC5019" w:rsidRDefault="00AC3099" w:rsidP="00AC3099">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178"/>
              </w:tabs>
              <w:ind w:left="0" w:firstLine="36"/>
              <w:rPr>
                <w:color w:val="000000" w:themeColor="text1"/>
                <w:sz w:val="20"/>
                <w:szCs w:val="20"/>
                <w:bdr w:val="none" w:sz="0" w:space="0" w:color="auto"/>
              </w:rPr>
            </w:pPr>
            <w:r w:rsidRPr="00CC5019">
              <w:rPr>
                <w:color w:val="000000" w:themeColor="text1"/>
                <w:sz w:val="20"/>
                <w:szCs w:val="20"/>
                <w:bdr w:val="none" w:sz="0" w:space="0" w:color="auto"/>
              </w:rPr>
              <w:t>subtiekėjai – tiekėjas turi paaiškinti, kaip subtiekėjai laikysis (kaip tiekėjas užtikrins, kad laikytųsi) reikalaujamų aplinkos apsaugos vadybos priemonių.</w:t>
            </w:r>
          </w:p>
        </w:tc>
      </w:tr>
    </w:tbl>
    <w:p w14:paraId="598EA0E9" w14:textId="77777777" w:rsidR="00056742" w:rsidRDefault="00056742" w:rsidP="00B46004">
      <w:pPr>
        <w:pStyle w:val="Body2"/>
        <w:rPr>
          <w:lang w:val="lt-LT"/>
        </w:rPr>
      </w:pPr>
    </w:p>
    <w:p w14:paraId="24994164" w14:textId="57A8A398" w:rsidR="00DD0ECE" w:rsidRDefault="00DD0ECE" w:rsidP="00B46004">
      <w:pPr>
        <w:jc w:val="left"/>
        <w:rPr>
          <w:rFonts w:cs="Arial Unicode MS"/>
          <w:color w:val="000000"/>
          <w:u w:color="000000"/>
          <w:lang w:eastAsia="en-GB"/>
          <w14:textOutline w14:w="12700" w14:cap="flat" w14:cmpd="sng" w14:algn="ctr">
            <w14:noFill/>
            <w14:prstDash w14:val="solid"/>
            <w14:miter w14:lim="400000"/>
          </w14:textOutline>
        </w:rPr>
      </w:pPr>
    </w:p>
    <w:sectPr w:rsidR="00DD0ECE" w:rsidSect="0008292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156BD" w14:textId="77777777" w:rsidR="00620741" w:rsidRDefault="00620741" w:rsidP="00992543">
      <w:r>
        <w:separator/>
      </w:r>
    </w:p>
  </w:endnote>
  <w:endnote w:type="continuationSeparator" w:id="0">
    <w:p w14:paraId="2BDE4F8D" w14:textId="77777777" w:rsidR="00620741" w:rsidRDefault="0062074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BF0EA" w14:textId="77777777" w:rsidR="00620741" w:rsidRDefault="00620741" w:rsidP="00992543">
      <w:r>
        <w:separator/>
      </w:r>
    </w:p>
  </w:footnote>
  <w:footnote w:type="continuationSeparator" w:id="0">
    <w:p w14:paraId="4ABC6918" w14:textId="77777777" w:rsidR="00620741" w:rsidRDefault="00620741"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A47651"/>
    <w:multiLevelType w:val="hybridMultilevel"/>
    <w:tmpl w:val="545CCD72"/>
    <w:lvl w:ilvl="0" w:tplc="EE1E76CE">
      <w:numFmt w:val="bullet"/>
      <w:lvlText w:val="·"/>
      <w:lvlJc w:val="left"/>
      <w:pPr>
        <w:ind w:left="400" w:hanging="360"/>
      </w:pPr>
      <w:rPr>
        <w:rFonts w:ascii="Times New Roman" w:eastAsia="Arial Unicode MS" w:hAnsi="Times New Roman" w:cs="Times New Roman" w:hint="default"/>
      </w:rPr>
    </w:lvl>
    <w:lvl w:ilvl="1" w:tplc="04270003" w:tentative="1">
      <w:start w:val="1"/>
      <w:numFmt w:val="bullet"/>
      <w:lvlText w:val="o"/>
      <w:lvlJc w:val="left"/>
      <w:pPr>
        <w:ind w:left="1120" w:hanging="360"/>
      </w:pPr>
      <w:rPr>
        <w:rFonts w:ascii="Courier New" w:hAnsi="Courier New" w:cs="Courier New" w:hint="default"/>
      </w:rPr>
    </w:lvl>
    <w:lvl w:ilvl="2" w:tplc="04270005" w:tentative="1">
      <w:start w:val="1"/>
      <w:numFmt w:val="bullet"/>
      <w:lvlText w:val=""/>
      <w:lvlJc w:val="left"/>
      <w:pPr>
        <w:ind w:left="1840" w:hanging="360"/>
      </w:pPr>
      <w:rPr>
        <w:rFonts w:ascii="Wingdings" w:hAnsi="Wingdings" w:hint="default"/>
      </w:rPr>
    </w:lvl>
    <w:lvl w:ilvl="3" w:tplc="04270001" w:tentative="1">
      <w:start w:val="1"/>
      <w:numFmt w:val="bullet"/>
      <w:lvlText w:val=""/>
      <w:lvlJc w:val="left"/>
      <w:pPr>
        <w:ind w:left="2560" w:hanging="360"/>
      </w:pPr>
      <w:rPr>
        <w:rFonts w:ascii="Symbol" w:hAnsi="Symbol" w:hint="default"/>
      </w:rPr>
    </w:lvl>
    <w:lvl w:ilvl="4" w:tplc="04270003" w:tentative="1">
      <w:start w:val="1"/>
      <w:numFmt w:val="bullet"/>
      <w:lvlText w:val="o"/>
      <w:lvlJc w:val="left"/>
      <w:pPr>
        <w:ind w:left="3280" w:hanging="360"/>
      </w:pPr>
      <w:rPr>
        <w:rFonts w:ascii="Courier New" w:hAnsi="Courier New" w:cs="Courier New" w:hint="default"/>
      </w:rPr>
    </w:lvl>
    <w:lvl w:ilvl="5" w:tplc="04270005" w:tentative="1">
      <w:start w:val="1"/>
      <w:numFmt w:val="bullet"/>
      <w:lvlText w:val=""/>
      <w:lvlJc w:val="left"/>
      <w:pPr>
        <w:ind w:left="4000" w:hanging="360"/>
      </w:pPr>
      <w:rPr>
        <w:rFonts w:ascii="Wingdings" w:hAnsi="Wingdings" w:hint="default"/>
      </w:rPr>
    </w:lvl>
    <w:lvl w:ilvl="6" w:tplc="04270001" w:tentative="1">
      <w:start w:val="1"/>
      <w:numFmt w:val="bullet"/>
      <w:lvlText w:val=""/>
      <w:lvlJc w:val="left"/>
      <w:pPr>
        <w:ind w:left="4720" w:hanging="360"/>
      </w:pPr>
      <w:rPr>
        <w:rFonts w:ascii="Symbol" w:hAnsi="Symbol" w:hint="default"/>
      </w:rPr>
    </w:lvl>
    <w:lvl w:ilvl="7" w:tplc="04270003" w:tentative="1">
      <w:start w:val="1"/>
      <w:numFmt w:val="bullet"/>
      <w:lvlText w:val="o"/>
      <w:lvlJc w:val="left"/>
      <w:pPr>
        <w:ind w:left="5440" w:hanging="360"/>
      </w:pPr>
      <w:rPr>
        <w:rFonts w:ascii="Courier New" w:hAnsi="Courier New" w:cs="Courier New" w:hint="default"/>
      </w:rPr>
    </w:lvl>
    <w:lvl w:ilvl="8" w:tplc="04270005" w:tentative="1">
      <w:start w:val="1"/>
      <w:numFmt w:val="bullet"/>
      <w:lvlText w:val=""/>
      <w:lvlJc w:val="left"/>
      <w:pPr>
        <w:ind w:left="6160" w:hanging="360"/>
      </w:pPr>
      <w:rPr>
        <w:rFonts w:ascii="Wingdings" w:hAnsi="Wingdings" w:hint="default"/>
      </w:rPr>
    </w:lvl>
  </w:abstractNum>
  <w:abstractNum w:abstractNumId="6" w15:restartNumberingAfterBreak="0">
    <w:nsid w:val="595723AE"/>
    <w:multiLevelType w:val="hybridMultilevel"/>
    <w:tmpl w:val="F2EAA9AC"/>
    <w:lvl w:ilvl="0" w:tplc="042A0252">
      <w:numFmt w:val="bullet"/>
      <w:lvlText w:val="-"/>
      <w:lvlJc w:val="left"/>
      <w:pPr>
        <w:ind w:left="760" w:hanging="360"/>
      </w:pPr>
      <w:rPr>
        <w:rFonts w:ascii="Times New Roman" w:eastAsia="Arial Unicode MS" w:hAnsi="Times New Roman" w:cs="Times New Roman"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7"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07075DA"/>
    <w:multiLevelType w:val="hybridMultilevel"/>
    <w:tmpl w:val="0D9C995E"/>
    <w:lvl w:ilvl="0" w:tplc="76DAFCD8">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10"/>
  </w:num>
  <w:num w:numId="2" w16cid:durableId="1600867299">
    <w:abstractNumId w:val="8"/>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11"/>
  </w:num>
  <w:num w:numId="8" w16cid:durableId="1478381483">
    <w:abstractNumId w:val="1"/>
  </w:num>
  <w:num w:numId="9" w16cid:durableId="886836012">
    <w:abstractNumId w:val="7"/>
  </w:num>
  <w:num w:numId="10" w16cid:durableId="397674775">
    <w:abstractNumId w:val="9"/>
  </w:num>
  <w:num w:numId="11" w16cid:durableId="2036685108">
    <w:abstractNumId w:val="6"/>
  </w:num>
  <w:num w:numId="12" w16cid:durableId="2138838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92C15"/>
    <w:rsid w:val="0009563B"/>
    <w:rsid w:val="00096318"/>
    <w:rsid w:val="000A4657"/>
    <w:rsid w:val="000B46B5"/>
    <w:rsid w:val="000B4EBB"/>
    <w:rsid w:val="000B7F26"/>
    <w:rsid w:val="000C2B4D"/>
    <w:rsid w:val="000D2AC3"/>
    <w:rsid w:val="000F634B"/>
    <w:rsid w:val="000F68DC"/>
    <w:rsid w:val="0010075C"/>
    <w:rsid w:val="0010193F"/>
    <w:rsid w:val="00117A6D"/>
    <w:rsid w:val="00125AB0"/>
    <w:rsid w:val="0012654B"/>
    <w:rsid w:val="001310D3"/>
    <w:rsid w:val="00131A75"/>
    <w:rsid w:val="001337C6"/>
    <w:rsid w:val="00135320"/>
    <w:rsid w:val="001428B7"/>
    <w:rsid w:val="00143C06"/>
    <w:rsid w:val="001443A3"/>
    <w:rsid w:val="00145C0A"/>
    <w:rsid w:val="00151570"/>
    <w:rsid w:val="001701C1"/>
    <w:rsid w:val="00182FE0"/>
    <w:rsid w:val="00193440"/>
    <w:rsid w:val="001A071A"/>
    <w:rsid w:val="001A4DBB"/>
    <w:rsid w:val="001B614D"/>
    <w:rsid w:val="001B78A0"/>
    <w:rsid w:val="001C49E9"/>
    <w:rsid w:val="001D0379"/>
    <w:rsid w:val="001D29A6"/>
    <w:rsid w:val="001D2F2B"/>
    <w:rsid w:val="001E7EA9"/>
    <w:rsid w:val="00207E8C"/>
    <w:rsid w:val="002174E0"/>
    <w:rsid w:val="0022411D"/>
    <w:rsid w:val="00232799"/>
    <w:rsid w:val="00242345"/>
    <w:rsid w:val="002470CC"/>
    <w:rsid w:val="002538F1"/>
    <w:rsid w:val="002560CC"/>
    <w:rsid w:val="0026145E"/>
    <w:rsid w:val="002628FD"/>
    <w:rsid w:val="00263945"/>
    <w:rsid w:val="00267E64"/>
    <w:rsid w:val="0027024E"/>
    <w:rsid w:val="00273061"/>
    <w:rsid w:val="00273732"/>
    <w:rsid w:val="00273F20"/>
    <w:rsid w:val="002775EE"/>
    <w:rsid w:val="00280A92"/>
    <w:rsid w:val="00286728"/>
    <w:rsid w:val="00294770"/>
    <w:rsid w:val="00295E68"/>
    <w:rsid w:val="00297477"/>
    <w:rsid w:val="002A1230"/>
    <w:rsid w:val="002A1D36"/>
    <w:rsid w:val="002B583C"/>
    <w:rsid w:val="002C2685"/>
    <w:rsid w:val="002D7D46"/>
    <w:rsid w:val="002E7661"/>
    <w:rsid w:val="002F472A"/>
    <w:rsid w:val="002F53AD"/>
    <w:rsid w:val="002F7369"/>
    <w:rsid w:val="00301099"/>
    <w:rsid w:val="00302AB3"/>
    <w:rsid w:val="00312A62"/>
    <w:rsid w:val="00314F3A"/>
    <w:rsid w:val="0031630A"/>
    <w:rsid w:val="003171EC"/>
    <w:rsid w:val="00323B20"/>
    <w:rsid w:val="00325BD8"/>
    <w:rsid w:val="003304F9"/>
    <w:rsid w:val="00330F1B"/>
    <w:rsid w:val="00347D32"/>
    <w:rsid w:val="003563AD"/>
    <w:rsid w:val="00363362"/>
    <w:rsid w:val="00370783"/>
    <w:rsid w:val="003813FD"/>
    <w:rsid w:val="00381F67"/>
    <w:rsid w:val="00382705"/>
    <w:rsid w:val="003848AE"/>
    <w:rsid w:val="003855E7"/>
    <w:rsid w:val="003863CD"/>
    <w:rsid w:val="00390E93"/>
    <w:rsid w:val="003936CA"/>
    <w:rsid w:val="003B3917"/>
    <w:rsid w:val="003C39CF"/>
    <w:rsid w:val="003D0BFF"/>
    <w:rsid w:val="003D2219"/>
    <w:rsid w:val="003E45ED"/>
    <w:rsid w:val="003F77EB"/>
    <w:rsid w:val="00407BD5"/>
    <w:rsid w:val="00426865"/>
    <w:rsid w:val="00435CFB"/>
    <w:rsid w:val="00436708"/>
    <w:rsid w:val="00447B75"/>
    <w:rsid w:val="00464F52"/>
    <w:rsid w:val="00471163"/>
    <w:rsid w:val="004757D6"/>
    <w:rsid w:val="00477EAE"/>
    <w:rsid w:val="0048021C"/>
    <w:rsid w:val="00482517"/>
    <w:rsid w:val="00484614"/>
    <w:rsid w:val="00484B10"/>
    <w:rsid w:val="0048718B"/>
    <w:rsid w:val="00493BD3"/>
    <w:rsid w:val="00494714"/>
    <w:rsid w:val="00497035"/>
    <w:rsid w:val="004A2347"/>
    <w:rsid w:val="004A69BE"/>
    <w:rsid w:val="004B4664"/>
    <w:rsid w:val="004C668F"/>
    <w:rsid w:val="004E0F9A"/>
    <w:rsid w:val="004F0975"/>
    <w:rsid w:val="004F1065"/>
    <w:rsid w:val="004F5A9F"/>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92B4F"/>
    <w:rsid w:val="00592E20"/>
    <w:rsid w:val="005A39F3"/>
    <w:rsid w:val="005B2995"/>
    <w:rsid w:val="005C4C18"/>
    <w:rsid w:val="005C6BB5"/>
    <w:rsid w:val="005D2C1D"/>
    <w:rsid w:val="005D725F"/>
    <w:rsid w:val="005E2575"/>
    <w:rsid w:val="005E4C58"/>
    <w:rsid w:val="005E6FEB"/>
    <w:rsid w:val="005F11FF"/>
    <w:rsid w:val="005F4213"/>
    <w:rsid w:val="005F75BD"/>
    <w:rsid w:val="00600427"/>
    <w:rsid w:val="00600D54"/>
    <w:rsid w:val="00602D74"/>
    <w:rsid w:val="006116B1"/>
    <w:rsid w:val="0062016C"/>
    <w:rsid w:val="00620741"/>
    <w:rsid w:val="00624AB6"/>
    <w:rsid w:val="0062765C"/>
    <w:rsid w:val="006519D0"/>
    <w:rsid w:val="00670C15"/>
    <w:rsid w:val="00682AF4"/>
    <w:rsid w:val="00684216"/>
    <w:rsid w:val="006844A0"/>
    <w:rsid w:val="00684E22"/>
    <w:rsid w:val="006A2A52"/>
    <w:rsid w:val="006A5295"/>
    <w:rsid w:val="006B621E"/>
    <w:rsid w:val="006C1BF4"/>
    <w:rsid w:val="006C3963"/>
    <w:rsid w:val="006C77CA"/>
    <w:rsid w:val="006E0399"/>
    <w:rsid w:val="006E6FEA"/>
    <w:rsid w:val="00700B8D"/>
    <w:rsid w:val="00706AD3"/>
    <w:rsid w:val="00710BB0"/>
    <w:rsid w:val="00713728"/>
    <w:rsid w:val="0072611D"/>
    <w:rsid w:val="00726270"/>
    <w:rsid w:val="00731F1F"/>
    <w:rsid w:val="00774E03"/>
    <w:rsid w:val="00776EF1"/>
    <w:rsid w:val="0078302C"/>
    <w:rsid w:val="00783BDE"/>
    <w:rsid w:val="0078443E"/>
    <w:rsid w:val="0079199D"/>
    <w:rsid w:val="00796FC0"/>
    <w:rsid w:val="00797432"/>
    <w:rsid w:val="007B66FF"/>
    <w:rsid w:val="007B7480"/>
    <w:rsid w:val="007C76BD"/>
    <w:rsid w:val="007D14A0"/>
    <w:rsid w:val="007D47DB"/>
    <w:rsid w:val="007D7756"/>
    <w:rsid w:val="007E7679"/>
    <w:rsid w:val="007E7F08"/>
    <w:rsid w:val="007F536A"/>
    <w:rsid w:val="007F5ACB"/>
    <w:rsid w:val="00805393"/>
    <w:rsid w:val="00811832"/>
    <w:rsid w:val="00811D4C"/>
    <w:rsid w:val="00814FFD"/>
    <w:rsid w:val="0082112A"/>
    <w:rsid w:val="00821B63"/>
    <w:rsid w:val="0082633D"/>
    <w:rsid w:val="0083707B"/>
    <w:rsid w:val="008457F2"/>
    <w:rsid w:val="00857222"/>
    <w:rsid w:val="00860993"/>
    <w:rsid w:val="00860DD0"/>
    <w:rsid w:val="0086243E"/>
    <w:rsid w:val="00885BFE"/>
    <w:rsid w:val="008964BC"/>
    <w:rsid w:val="00896F79"/>
    <w:rsid w:val="008B10C9"/>
    <w:rsid w:val="008B2FB1"/>
    <w:rsid w:val="008C01A5"/>
    <w:rsid w:val="008C0AA1"/>
    <w:rsid w:val="008C5299"/>
    <w:rsid w:val="008C64F3"/>
    <w:rsid w:val="008D046C"/>
    <w:rsid w:val="008E2894"/>
    <w:rsid w:val="008F0C6B"/>
    <w:rsid w:val="008F5D16"/>
    <w:rsid w:val="008F6BCD"/>
    <w:rsid w:val="00904992"/>
    <w:rsid w:val="0091373A"/>
    <w:rsid w:val="00925964"/>
    <w:rsid w:val="00927667"/>
    <w:rsid w:val="009321BC"/>
    <w:rsid w:val="0093362C"/>
    <w:rsid w:val="0093686F"/>
    <w:rsid w:val="00940951"/>
    <w:rsid w:val="00942FBB"/>
    <w:rsid w:val="00952AC1"/>
    <w:rsid w:val="00964262"/>
    <w:rsid w:val="00975BA7"/>
    <w:rsid w:val="00980F71"/>
    <w:rsid w:val="0098310F"/>
    <w:rsid w:val="00983239"/>
    <w:rsid w:val="0098337D"/>
    <w:rsid w:val="0098584D"/>
    <w:rsid w:val="0099191E"/>
    <w:rsid w:val="00992543"/>
    <w:rsid w:val="00993F78"/>
    <w:rsid w:val="009A061D"/>
    <w:rsid w:val="009A2F9A"/>
    <w:rsid w:val="009A3401"/>
    <w:rsid w:val="009A42B0"/>
    <w:rsid w:val="009B5142"/>
    <w:rsid w:val="009B5A18"/>
    <w:rsid w:val="009C08A6"/>
    <w:rsid w:val="009C344C"/>
    <w:rsid w:val="009D3A41"/>
    <w:rsid w:val="009D3D0C"/>
    <w:rsid w:val="009E1237"/>
    <w:rsid w:val="009E1C94"/>
    <w:rsid w:val="009E2B98"/>
    <w:rsid w:val="009F1325"/>
    <w:rsid w:val="009F4E9E"/>
    <w:rsid w:val="009F6FBA"/>
    <w:rsid w:val="00A0322D"/>
    <w:rsid w:val="00A0431E"/>
    <w:rsid w:val="00A24D9F"/>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3099"/>
    <w:rsid w:val="00AC5DDC"/>
    <w:rsid w:val="00AD4CDA"/>
    <w:rsid w:val="00AD683C"/>
    <w:rsid w:val="00AE3936"/>
    <w:rsid w:val="00B125BD"/>
    <w:rsid w:val="00B14448"/>
    <w:rsid w:val="00B161FF"/>
    <w:rsid w:val="00B22D42"/>
    <w:rsid w:val="00B2726B"/>
    <w:rsid w:val="00B34D66"/>
    <w:rsid w:val="00B34EFC"/>
    <w:rsid w:val="00B41830"/>
    <w:rsid w:val="00B46004"/>
    <w:rsid w:val="00B47A77"/>
    <w:rsid w:val="00B54D3C"/>
    <w:rsid w:val="00B5747B"/>
    <w:rsid w:val="00B61DCD"/>
    <w:rsid w:val="00B72F72"/>
    <w:rsid w:val="00B86F4D"/>
    <w:rsid w:val="00B931C2"/>
    <w:rsid w:val="00BB7FCF"/>
    <w:rsid w:val="00BC09D2"/>
    <w:rsid w:val="00BC1767"/>
    <w:rsid w:val="00BC3953"/>
    <w:rsid w:val="00BC66D5"/>
    <w:rsid w:val="00BD01B5"/>
    <w:rsid w:val="00BD1D43"/>
    <w:rsid w:val="00BE5733"/>
    <w:rsid w:val="00BF27E4"/>
    <w:rsid w:val="00BF37A6"/>
    <w:rsid w:val="00C069B6"/>
    <w:rsid w:val="00C075D3"/>
    <w:rsid w:val="00C12750"/>
    <w:rsid w:val="00C12E92"/>
    <w:rsid w:val="00C42A3D"/>
    <w:rsid w:val="00C51BF6"/>
    <w:rsid w:val="00C53DC3"/>
    <w:rsid w:val="00C6587B"/>
    <w:rsid w:val="00C66046"/>
    <w:rsid w:val="00C66ED7"/>
    <w:rsid w:val="00C7057A"/>
    <w:rsid w:val="00C76473"/>
    <w:rsid w:val="00C819F8"/>
    <w:rsid w:val="00C83F3D"/>
    <w:rsid w:val="00C944D2"/>
    <w:rsid w:val="00C979E3"/>
    <w:rsid w:val="00CA0B53"/>
    <w:rsid w:val="00CA641E"/>
    <w:rsid w:val="00CB3B2B"/>
    <w:rsid w:val="00CC5019"/>
    <w:rsid w:val="00CD1ACE"/>
    <w:rsid w:val="00CD2DB1"/>
    <w:rsid w:val="00CE0510"/>
    <w:rsid w:val="00D026F1"/>
    <w:rsid w:val="00D03A4D"/>
    <w:rsid w:val="00D1550E"/>
    <w:rsid w:val="00D27949"/>
    <w:rsid w:val="00D37A9B"/>
    <w:rsid w:val="00D532B1"/>
    <w:rsid w:val="00D63B32"/>
    <w:rsid w:val="00D64FBE"/>
    <w:rsid w:val="00D72AC7"/>
    <w:rsid w:val="00D75DAD"/>
    <w:rsid w:val="00D86A9F"/>
    <w:rsid w:val="00D9086E"/>
    <w:rsid w:val="00DA2CEC"/>
    <w:rsid w:val="00DA61C2"/>
    <w:rsid w:val="00DD0ECE"/>
    <w:rsid w:val="00DD3774"/>
    <w:rsid w:val="00DD5562"/>
    <w:rsid w:val="00DD7022"/>
    <w:rsid w:val="00DE2461"/>
    <w:rsid w:val="00DE68AD"/>
    <w:rsid w:val="00DF04E0"/>
    <w:rsid w:val="00DF0E54"/>
    <w:rsid w:val="00DF7177"/>
    <w:rsid w:val="00E00372"/>
    <w:rsid w:val="00E17847"/>
    <w:rsid w:val="00E21AB2"/>
    <w:rsid w:val="00E2701C"/>
    <w:rsid w:val="00E37C9C"/>
    <w:rsid w:val="00E5319D"/>
    <w:rsid w:val="00E554E2"/>
    <w:rsid w:val="00E612A0"/>
    <w:rsid w:val="00E61EAF"/>
    <w:rsid w:val="00E61F8D"/>
    <w:rsid w:val="00E6250F"/>
    <w:rsid w:val="00EA2ADF"/>
    <w:rsid w:val="00EA7115"/>
    <w:rsid w:val="00EB5A14"/>
    <w:rsid w:val="00EC379C"/>
    <w:rsid w:val="00ED5483"/>
    <w:rsid w:val="00EE0C7D"/>
    <w:rsid w:val="00EE15CB"/>
    <w:rsid w:val="00EE2047"/>
    <w:rsid w:val="00EE2688"/>
    <w:rsid w:val="00EE5170"/>
    <w:rsid w:val="00EE7E0A"/>
    <w:rsid w:val="00EF011E"/>
    <w:rsid w:val="00EF0702"/>
    <w:rsid w:val="00EF3491"/>
    <w:rsid w:val="00EF3AE3"/>
    <w:rsid w:val="00EF48FB"/>
    <w:rsid w:val="00F15C97"/>
    <w:rsid w:val="00F1708B"/>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C5AC8"/>
    <w:rsid w:val="00FD0FE9"/>
    <w:rsid w:val="00FD1B33"/>
    <w:rsid w:val="00FD2C8E"/>
    <w:rsid w:val="00FD59CB"/>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6778">
      <w:bodyDiv w:val="1"/>
      <w:marLeft w:val="0"/>
      <w:marRight w:val="0"/>
      <w:marTop w:val="0"/>
      <w:marBottom w:val="0"/>
      <w:divBdr>
        <w:top w:val="none" w:sz="0" w:space="0" w:color="auto"/>
        <w:left w:val="none" w:sz="0" w:space="0" w:color="auto"/>
        <w:bottom w:val="none" w:sz="0" w:space="0" w:color="auto"/>
        <w:right w:val="none" w:sz="0" w:space="0" w:color="auto"/>
      </w:divBdr>
    </w:div>
    <w:div w:id="142242843">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7510045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980174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35641699">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7310158">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5285263">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8321143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54947521">
      <w:bodyDiv w:val="1"/>
      <w:marLeft w:val="0"/>
      <w:marRight w:val="0"/>
      <w:marTop w:val="0"/>
      <w:marBottom w:val="0"/>
      <w:divBdr>
        <w:top w:val="none" w:sz="0" w:space="0" w:color="auto"/>
        <w:left w:val="none" w:sz="0" w:space="0" w:color="auto"/>
        <w:bottom w:val="none" w:sz="0" w:space="0" w:color="auto"/>
        <w:right w:val="none" w:sz="0" w:space="0" w:color="auto"/>
      </w:divBdr>
    </w:div>
    <w:div w:id="1669165193">
      <w:bodyDiv w:val="1"/>
      <w:marLeft w:val="0"/>
      <w:marRight w:val="0"/>
      <w:marTop w:val="0"/>
      <w:marBottom w:val="0"/>
      <w:divBdr>
        <w:top w:val="none" w:sz="0" w:space="0" w:color="auto"/>
        <w:left w:val="none" w:sz="0" w:space="0" w:color="auto"/>
        <w:bottom w:val="none" w:sz="0" w:space="0" w:color="auto"/>
        <w:right w:val="none" w:sz="0" w:space="0" w:color="auto"/>
      </w:divBdr>
    </w:div>
    <w:div w:id="1701322273">
      <w:bodyDiv w:val="1"/>
      <w:marLeft w:val="0"/>
      <w:marRight w:val="0"/>
      <w:marTop w:val="0"/>
      <w:marBottom w:val="0"/>
      <w:divBdr>
        <w:top w:val="none" w:sz="0" w:space="0" w:color="auto"/>
        <w:left w:val="none" w:sz="0" w:space="0" w:color="auto"/>
        <w:bottom w:val="none" w:sz="0" w:space="0" w:color="auto"/>
        <w:right w:val="none" w:sz="0" w:space="0" w:color="auto"/>
      </w:divBdr>
    </w:div>
    <w:div w:id="1801990284">
      <w:bodyDiv w:val="1"/>
      <w:marLeft w:val="0"/>
      <w:marRight w:val="0"/>
      <w:marTop w:val="0"/>
      <w:marBottom w:val="0"/>
      <w:divBdr>
        <w:top w:val="none" w:sz="0" w:space="0" w:color="auto"/>
        <w:left w:val="none" w:sz="0" w:space="0" w:color="auto"/>
        <w:bottom w:val="none" w:sz="0" w:space="0" w:color="auto"/>
        <w:right w:val="none" w:sz="0" w:space="0" w:color="auto"/>
      </w:divBdr>
    </w:div>
    <w:div w:id="1853375993">
      <w:bodyDiv w:val="1"/>
      <w:marLeft w:val="0"/>
      <w:marRight w:val="0"/>
      <w:marTop w:val="0"/>
      <w:marBottom w:val="0"/>
      <w:divBdr>
        <w:top w:val="none" w:sz="0" w:space="0" w:color="auto"/>
        <w:left w:val="none" w:sz="0" w:space="0" w:color="auto"/>
        <w:bottom w:val="none" w:sz="0" w:space="0" w:color="auto"/>
        <w:right w:val="none" w:sz="0" w:space="0" w:color="auto"/>
      </w:divBdr>
    </w:div>
    <w:div w:id="1861510839">
      <w:bodyDiv w:val="1"/>
      <w:marLeft w:val="0"/>
      <w:marRight w:val="0"/>
      <w:marTop w:val="0"/>
      <w:marBottom w:val="0"/>
      <w:divBdr>
        <w:top w:val="none" w:sz="0" w:space="0" w:color="auto"/>
        <w:left w:val="none" w:sz="0" w:space="0" w:color="auto"/>
        <w:bottom w:val="none" w:sz="0" w:space="0" w:color="auto"/>
        <w:right w:val="none" w:sz="0" w:space="0" w:color="auto"/>
      </w:divBdr>
    </w:div>
    <w:div w:id="187839624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 w:id="2105607236">
      <w:bodyDiv w:val="1"/>
      <w:marLeft w:val="0"/>
      <w:marRight w:val="0"/>
      <w:marTop w:val="0"/>
      <w:marBottom w:val="0"/>
      <w:divBdr>
        <w:top w:val="none" w:sz="0" w:space="0" w:color="auto"/>
        <w:left w:val="none" w:sz="0" w:space="0" w:color="auto"/>
        <w:bottom w:val="none" w:sz="0" w:space="0" w:color="auto"/>
        <w:right w:val="none" w:sz="0" w:space="0" w:color="auto"/>
      </w:divBdr>
    </w:div>
    <w:div w:id="2135170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1184</TotalTime>
  <Pages>2</Pages>
  <Words>2515</Words>
  <Characters>1434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39</cp:revision>
  <cp:lastPrinted>2021-03-17T12:52:00Z</cp:lastPrinted>
  <dcterms:created xsi:type="dcterms:W3CDTF">2024-05-13T13:27:00Z</dcterms:created>
  <dcterms:modified xsi:type="dcterms:W3CDTF">2025-01-27T08:58:00Z</dcterms:modified>
</cp:coreProperties>
</file>