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B0F2" w14:textId="77777777" w:rsidR="00D50462" w:rsidRDefault="00D50462" w:rsidP="00D50462">
      <w:pPr>
        <w:pStyle w:val="Antrat2"/>
        <w:pageBreakBefore/>
        <w:widowControl w:val="0"/>
        <w:suppressAutoHyphens/>
        <w:overflowPunct w:val="0"/>
        <w:autoSpaceDE w:val="0"/>
        <w:autoSpaceDN w:val="0"/>
        <w:adjustRightInd w:val="0"/>
        <w:spacing w:before="0" w:after="100" w:afterAutospacing="1"/>
        <w:textAlignment w:val="baseline"/>
        <w:rPr>
          <w:b/>
          <w:sz w:val="28"/>
        </w:rPr>
      </w:pPr>
      <w:bookmarkStart w:id="0" w:name="_Toc140563491"/>
      <w:bookmarkStart w:id="1" w:name="_Toc143070636"/>
      <w:bookmarkStart w:id="2" w:name="_Toc143070829"/>
      <w:bookmarkStart w:id="3" w:name="_Toc246907648"/>
      <w:bookmarkStart w:id="4" w:name="_Toc260741800"/>
      <w:r w:rsidRPr="00F04261">
        <w:rPr>
          <w:rFonts w:ascii="Times New Roman" w:hAnsi="Times New Roman" w:cs="Times New Roman"/>
          <w:b/>
          <w:bCs/>
          <w:sz w:val="28"/>
        </w:rPr>
        <w:t>Pirkimo sąlygų 1</w:t>
      </w:r>
      <w:r>
        <w:rPr>
          <w:rFonts w:ascii="Times New Roman" w:hAnsi="Times New Roman" w:cs="Times New Roman"/>
          <w:b/>
          <w:bCs/>
          <w:sz w:val="28"/>
        </w:rPr>
        <w:t>2</w:t>
      </w:r>
      <w:r w:rsidRPr="00F04261">
        <w:rPr>
          <w:rFonts w:ascii="Times New Roman" w:hAnsi="Times New Roman" w:cs="Times New Roman"/>
          <w:b/>
          <w:bCs/>
          <w:sz w:val="28"/>
        </w:rPr>
        <w:t xml:space="preserve"> priedas „</w:t>
      </w:r>
      <w:r w:rsidRPr="00C74710">
        <w:rPr>
          <w:rFonts w:ascii="Times New Roman" w:hAnsi="Times New Roman" w:cs="Times New Roman"/>
          <w:b/>
          <w:bCs/>
          <w:sz w:val="28"/>
        </w:rPr>
        <w:t>RANGOVO TECHNINIS PASIŪLYMAS</w:t>
      </w:r>
      <w:r w:rsidRPr="00F04261">
        <w:rPr>
          <w:rFonts w:ascii="Times New Roman" w:hAnsi="Times New Roman" w:cs="Times New Roman"/>
          <w:b/>
          <w:bCs/>
          <w:sz w:val="28"/>
        </w:rPr>
        <w:t>“</w:t>
      </w:r>
      <w:r w:rsidRPr="00C74710">
        <w:rPr>
          <w:b/>
          <w:sz w:val="28"/>
        </w:rPr>
        <w:t xml:space="preserve"> </w:t>
      </w:r>
    </w:p>
    <w:p w14:paraId="37AB2F9F" w14:textId="77777777" w:rsidR="00D50462" w:rsidRDefault="00D50462" w:rsidP="00D50462">
      <w:pPr>
        <w:pStyle w:val="text"/>
        <w:widowControl/>
        <w:spacing w:before="120" w:line="240" w:lineRule="auto"/>
        <w:rPr>
          <w:rFonts w:ascii="Times New Roman" w:hAnsi="Times New Roman" w:cs="Times New Roman"/>
          <w:lang w:val="lt-LT"/>
        </w:rPr>
      </w:pPr>
    </w:p>
    <w:p w14:paraId="3D4EBC68" w14:textId="77777777" w:rsidR="00D50462" w:rsidRPr="009A0BA5" w:rsidRDefault="00D50462" w:rsidP="00D50462">
      <w:pPr>
        <w:tabs>
          <w:tab w:val="left" w:pos="360"/>
        </w:tabs>
        <w:suppressAutoHyphens/>
        <w:overflowPunct w:val="0"/>
        <w:autoSpaceDE w:val="0"/>
        <w:autoSpaceDN w:val="0"/>
        <w:adjustRightInd w:val="0"/>
        <w:spacing w:before="120"/>
        <w:ind w:left="357" w:hanging="357"/>
        <w:textAlignment w:val="baseline"/>
        <w:rPr>
          <w:b/>
          <w:bCs/>
          <w:caps/>
          <w:sz w:val="28"/>
          <w:lang w:eastAsia="en-US"/>
        </w:rPr>
      </w:pPr>
      <w:bookmarkStart w:id="5" w:name="_Toc140563496"/>
      <w:bookmarkStart w:id="6" w:name="_Toc143070641"/>
      <w:bookmarkStart w:id="7" w:name="_Toc143070834"/>
      <w:bookmarkStart w:id="8" w:name="_Toc260741802"/>
      <w:r w:rsidRPr="009A0BA5">
        <w:rPr>
          <w:b/>
          <w:bCs/>
          <w:caps/>
          <w:sz w:val="28"/>
          <w:lang w:eastAsia="en-US"/>
        </w:rPr>
        <w:t>Rangovo techninis pasiūlymas</w:t>
      </w:r>
      <w:bookmarkEnd w:id="5"/>
      <w:bookmarkEnd w:id="6"/>
      <w:bookmarkEnd w:id="7"/>
      <w:bookmarkEnd w:id="8"/>
    </w:p>
    <w:p w14:paraId="109EACDD" w14:textId="77777777" w:rsidR="00D50462" w:rsidRPr="002C48F8" w:rsidRDefault="00D50462" w:rsidP="00D50462">
      <w:pPr>
        <w:spacing w:before="60" w:after="60"/>
        <w:jc w:val="both"/>
        <w:outlineLvl w:val="2"/>
        <w:rPr>
          <w:sz w:val="24"/>
          <w:szCs w:val="24"/>
        </w:rPr>
      </w:pPr>
      <w:r w:rsidRPr="002C48F8">
        <w:rPr>
          <w:b/>
          <w:sz w:val="24"/>
          <w:szCs w:val="24"/>
        </w:rPr>
        <w:t xml:space="preserve">Pridedame </w:t>
      </w:r>
      <w:r w:rsidRPr="002C48F8">
        <w:rPr>
          <w:sz w:val="24"/>
          <w:szCs w:val="24"/>
        </w:rPr>
        <w:t>Rangovo techninį pasiūlymą:</w:t>
      </w:r>
    </w:p>
    <w:p w14:paraId="325A4DE9" w14:textId="77777777" w:rsidR="00D50462" w:rsidRPr="002C48F8" w:rsidRDefault="00D50462" w:rsidP="00D50462">
      <w:pPr>
        <w:ind w:left="-68"/>
        <w:jc w:val="both"/>
        <w:rPr>
          <w:i/>
          <w:sz w:val="22"/>
          <w:szCs w:val="22"/>
          <w:lang w:eastAsia="hu-HU"/>
        </w:rPr>
      </w:pPr>
      <w:r w:rsidRPr="002C48F8">
        <w:rPr>
          <w:i/>
          <w:sz w:val="22"/>
          <w:szCs w:val="22"/>
          <w:lang w:eastAsia="hu-HU"/>
        </w:rPr>
        <w:t>Rangovo pasiūlyme pateikiama visa aiški techninė informacija apie konkurso dalyvio siūlomus techninius sprendimus, technologinių procesų ir įrenginių rūšių pasirinkimo pagrindimas, projektavimo kriterijai, fizinių numatomų atlikti darbų aprašymai. Tuo atveju, jeigu nurodyto formato tam tikra dalis netinka, dalyvis gali pakeisti formatą, bet privalo pateikti analogišką informacijos kiekį vertinimo tikslams. Rangovo pasiūlymą sudaro šie skyriai ir skirsniai:</w:t>
      </w:r>
    </w:p>
    <w:p w14:paraId="4D6BC341" w14:textId="77777777" w:rsidR="00D50462" w:rsidRPr="002C48F8" w:rsidRDefault="00D50462" w:rsidP="00D50462">
      <w:pPr>
        <w:keepNext/>
        <w:jc w:val="both"/>
        <w:rPr>
          <w:sz w:val="16"/>
          <w:szCs w:val="16"/>
        </w:rPr>
      </w:pPr>
    </w:p>
    <w:p w14:paraId="3A2E65C3" w14:textId="77777777" w:rsidR="00D50462" w:rsidRPr="002C48F8" w:rsidRDefault="00D50462" w:rsidP="00D50462">
      <w:pPr>
        <w:jc w:val="both"/>
        <w:rPr>
          <w:b/>
          <w:bCs/>
          <w:i/>
          <w:sz w:val="22"/>
          <w:szCs w:val="22"/>
        </w:rPr>
      </w:pPr>
      <w:r w:rsidRPr="002C48F8">
        <w:rPr>
          <w:b/>
          <w:bCs/>
          <w:i/>
          <w:sz w:val="22"/>
          <w:szCs w:val="22"/>
        </w:rPr>
        <w:t>1</w:t>
      </w:r>
      <w:r w:rsidRPr="002C48F8">
        <w:rPr>
          <w:b/>
          <w:bCs/>
          <w:i/>
          <w:sz w:val="22"/>
          <w:szCs w:val="22"/>
        </w:rPr>
        <w:tab/>
        <w:t>Įrenginių pajėgumas ir našumas</w:t>
      </w:r>
    </w:p>
    <w:p w14:paraId="2102B8D1" w14:textId="77777777" w:rsidR="00D50462" w:rsidRPr="002C48F8" w:rsidRDefault="00D50462" w:rsidP="00D50462">
      <w:pPr>
        <w:jc w:val="both"/>
        <w:rPr>
          <w:i/>
          <w:sz w:val="22"/>
          <w:szCs w:val="22"/>
        </w:rPr>
      </w:pPr>
      <w:r w:rsidRPr="002C48F8">
        <w:rPr>
          <w:i/>
          <w:sz w:val="22"/>
          <w:szCs w:val="22"/>
        </w:rPr>
        <w:t>1.1</w:t>
      </w:r>
      <w:r w:rsidRPr="002C48F8">
        <w:rPr>
          <w:i/>
          <w:sz w:val="22"/>
          <w:szCs w:val="22"/>
        </w:rPr>
        <w:tab/>
      </w:r>
      <w:r w:rsidRPr="002C48F8">
        <w:rPr>
          <w:i/>
          <w:sz w:val="22"/>
          <w:szCs w:val="22"/>
          <w:u w:val="single"/>
        </w:rPr>
        <w:t>Nuotekų kiekiai ir savybės</w:t>
      </w:r>
    </w:p>
    <w:p w14:paraId="0078EEA4" w14:textId="77777777" w:rsidR="00D50462" w:rsidRPr="002C48F8" w:rsidRDefault="00D50462" w:rsidP="00D50462">
      <w:pPr>
        <w:ind w:left="709"/>
        <w:jc w:val="both"/>
        <w:rPr>
          <w:i/>
          <w:sz w:val="22"/>
          <w:szCs w:val="22"/>
        </w:rPr>
      </w:pPr>
      <w:r w:rsidRPr="002C48F8">
        <w:rPr>
          <w:i/>
          <w:sz w:val="22"/>
          <w:szCs w:val="22"/>
        </w:rPr>
        <w:t>Pagrindiniai į įrenginius įtekančio srauto duomenys pagal technines specifikacijas / Užsakovo reikalavimus.</w:t>
      </w:r>
    </w:p>
    <w:p w14:paraId="3A67AC58" w14:textId="77777777" w:rsidR="00D50462" w:rsidRPr="002C48F8" w:rsidRDefault="00D50462" w:rsidP="00D50462">
      <w:pPr>
        <w:jc w:val="both"/>
        <w:rPr>
          <w:i/>
          <w:sz w:val="22"/>
          <w:szCs w:val="22"/>
        </w:rPr>
      </w:pPr>
      <w:r w:rsidRPr="002C48F8">
        <w:rPr>
          <w:i/>
          <w:sz w:val="22"/>
          <w:szCs w:val="22"/>
        </w:rPr>
        <w:t>1.2</w:t>
      </w:r>
      <w:r w:rsidRPr="002C48F8">
        <w:rPr>
          <w:i/>
          <w:sz w:val="22"/>
          <w:szCs w:val="22"/>
        </w:rPr>
        <w:tab/>
      </w:r>
      <w:r w:rsidRPr="002C48F8">
        <w:rPr>
          <w:i/>
          <w:sz w:val="22"/>
          <w:szCs w:val="22"/>
          <w:u w:val="single"/>
        </w:rPr>
        <w:t>Valytų nuotekų ir dumblo kokybės standartai</w:t>
      </w:r>
    </w:p>
    <w:p w14:paraId="364B9099" w14:textId="77777777" w:rsidR="00D50462" w:rsidRPr="002C48F8" w:rsidRDefault="00D50462" w:rsidP="00D50462">
      <w:pPr>
        <w:ind w:left="709"/>
        <w:jc w:val="both"/>
        <w:rPr>
          <w:i/>
          <w:sz w:val="22"/>
          <w:szCs w:val="22"/>
        </w:rPr>
      </w:pPr>
      <w:r w:rsidRPr="002C48F8">
        <w:rPr>
          <w:i/>
          <w:sz w:val="22"/>
          <w:szCs w:val="22"/>
        </w:rPr>
        <w:t>Patvirtinimas, kad siūlomieji projektai atitiks Užsakovo reikalavimuose nurodytus standartus, o taip pat kita aktuali informacija apie tai.</w:t>
      </w:r>
    </w:p>
    <w:p w14:paraId="0BF720B7" w14:textId="77777777" w:rsidR="00D50462" w:rsidRPr="002C48F8" w:rsidRDefault="00D50462" w:rsidP="00D50462">
      <w:pPr>
        <w:jc w:val="both"/>
        <w:rPr>
          <w:i/>
          <w:sz w:val="22"/>
          <w:szCs w:val="22"/>
        </w:rPr>
      </w:pPr>
      <w:r w:rsidRPr="002C48F8">
        <w:rPr>
          <w:i/>
          <w:sz w:val="22"/>
          <w:szCs w:val="22"/>
        </w:rPr>
        <w:t>1.3</w:t>
      </w:r>
      <w:r w:rsidRPr="002C48F8">
        <w:rPr>
          <w:i/>
          <w:sz w:val="22"/>
          <w:szCs w:val="22"/>
        </w:rPr>
        <w:tab/>
      </w:r>
      <w:r w:rsidRPr="002C48F8">
        <w:rPr>
          <w:i/>
          <w:sz w:val="22"/>
          <w:szCs w:val="22"/>
          <w:u w:val="single"/>
        </w:rPr>
        <w:t>Technologinio proceso sąranga</w:t>
      </w:r>
    </w:p>
    <w:p w14:paraId="22AECBDF" w14:textId="77777777" w:rsidR="00D50462" w:rsidRPr="002C48F8" w:rsidRDefault="00D50462" w:rsidP="00D50462">
      <w:pPr>
        <w:ind w:left="709"/>
        <w:jc w:val="both"/>
        <w:rPr>
          <w:i/>
          <w:sz w:val="22"/>
          <w:szCs w:val="22"/>
        </w:rPr>
      </w:pPr>
      <w:r w:rsidRPr="002C48F8">
        <w:rPr>
          <w:i/>
          <w:sz w:val="22"/>
          <w:szCs w:val="22"/>
        </w:rPr>
        <w:t>1.3.1 Įžanga – Biologinio valymo atveju pateikiamos nuorodos į kitus įrenginius, kuriuose sėkmingai taikomos konkrečios technologinių procesų sistemos ar variantai, esant panašioms sąlygoms (nebūtinai turi būti šio konkurso dalyvio pastatyti įrenginiai).</w:t>
      </w:r>
    </w:p>
    <w:p w14:paraId="26CFF71D" w14:textId="77777777" w:rsidR="00D50462" w:rsidRPr="002C48F8" w:rsidRDefault="00D50462" w:rsidP="00D50462">
      <w:pPr>
        <w:ind w:left="709"/>
        <w:jc w:val="both"/>
        <w:rPr>
          <w:i/>
          <w:sz w:val="22"/>
          <w:szCs w:val="22"/>
        </w:rPr>
      </w:pPr>
      <w:r w:rsidRPr="002C48F8">
        <w:rPr>
          <w:i/>
          <w:sz w:val="22"/>
          <w:szCs w:val="22"/>
        </w:rPr>
        <w:t>1.3.2 Projektiniai kriterijai – išvardinami pagrindiniai technologinio proceso parametrai, kuriais yra grindžiamas technologinės įrangos parinkimas, (tokiems technologinių procesų parametrams yra būdingas tam tikras verčių diapazonas, dalyvis neturėtų nuolatos rinktis artimų ribinėms verčių).</w:t>
      </w:r>
    </w:p>
    <w:p w14:paraId="1347E9DB" w14:textId="77777777" w:rsidR="00D50462" w:rsidRPr="00470DB1" w:rsidRDefault="00D50462" w:rsidP="00D50462">
      <w:pPr>
        <w:pStyle w:val="Sraopastraipa"/>
        <w:tabs>
          <w:tab w:val="left" w:pos="720"/>
        </w:tabs>
        <w:ind w:left="709"/>
        <w:jc w:val="both"/>
        <w:rPr>
          <w:sz w:val="22"/>
          <w:szCs w:val="22"/>
        </w:rPr>
      </w:pPr>
      <w:r w:rsidRPr="002F327B">
        <w:rPr>
          <w:i/>
          <w:sz w:val="22"/>
          <w:szCs w:val="22"/>
        </w:rPr>
        <w:t xml:space="preserve">1.3.3 Technologinio proceso skaičiavimai (taip pat ir </w:t>
      </w:r>
      <w:proofErr w:type="spellStart"/>
      <w:r w:rsidRPr="002F327B">
        <w:rPr>
          <w:i/>
          <w:sz w:val="22"/>
          <w:szCs w:val="22"/>
        </w:rPr>
        <w:t>nusodintuvų</w:t>
      </w:r>
      <w:proofErr w:type="spellEnd"/>
      <w:r w:rsidRPr="002F327B">
        <w:rPr>
          <w:i/>
          <w:sz w:val="22"/>
          <w:szCs w:val="22"/>
        </w:rPr>
        <w:t xml:space="preserve"> paviršiaus ploto) – pateikiami pagrindinių technologinio proceso grandžių (etapų) skaičiavimai (atlikti remiantis </w:t>
      </w:r>
      <w:r w:rsidRPr="009A0BA5">
        <w:rPr>
          <w:i/>
          <w:iCs/>
        </w:rPr>
        <w:t>DWA-A Standard 131E</w:t>
      </w:r>
      <w:r w:rsidRPr="002F327B">
        <w:rPr>
          <w:i/>
          <w:sz w:val="22"/>
          <w:szCs w:val="22"/>
        </w:rPr>
        <w:t xml:space="preserve"> standarto metodika). Jei skaičiavimams nenaudojama kompiuterinė programa veikianti  pagal </w:t>
      </w:r>
      <w:r w:rsidRPr="009A0BA5">
        <w:rPr>
          <w:i/>
          <w:sz w:val="22"/>
          <w:szCs w:val="22"/>
        </w:rPr>
        <w:t>DWA-A Standard 131E</w:t>
      </w:r>
      <w:r w:rsidRPr="002F327B">
        <w:rPr>
          <w:i/>
          <w:sz w:val="22"/>
          <w:szCs w:val="22"/>
        </w:rPr>
        <w:t xml:space="preserve"> metodiką, tai šalia išvestinių parametrų reikšmių būtina nurodyti konkrečias matematiniuose veiksmuose naudotas formules. Jei antrinių </w:t>
      </w:r>
      <w:proofErr w:type="spellStart"/>
      <w:r w:rsidRPr="002F327B">
        <w:rPr>
          <w:i/>
          <w:sz w:val="22"/>
          <w:szCs w:val="22"/>
        </w:rPr>
        <w:t>nusodintuvų</w:t>
      </w:r>
      <w:proofErr w:type="spellEnd"/>
      <w:r w:rsidRPr="002F327B">
        <w:rPr>
          <w:i/>
          <w:sz w:val="22"/>
          <w:szCs w:val="22"/>
        </w:rPr>
        <w:t xml:space="preserve"> skaičiavimams Tiekėjas taiko kitą lygiavertį standartą, tuomet pasiūlyme turi pateikti šių skaičiavimų formules, koeficientų ar kintamųjų pasirinktas reikšmes.</w:t>
      </w:r>
      <w:r w:rsidRPr="002F327B">
        <w:rPr>
          <w:sz w:val="22"/>
          <w:szCs w:val="22"/>
        </w:rPr>
        <w:t xml:space="preserve"> </w:t>
      </w:r>
      <w:r w:rsidRPr="002F327B">
        <w:rPr>
          <w:i/>
          <w:iCs/>
          <w:sz w:val="22"/>
          <w:szCs w:val="22"/>
        </w:rPr>
        <w:t>Kartu su kitais technologiniais skaičiavimais turi būti pateikti reikalingo ištirpinti deguonies ir reikalingo tiekti suspausto oro kiekio skaičiavimai, susidarančio dumblo kiekiai – tiek vertinant pagal sausų kietųjų medžiagų koncentraciją, tiek pagal nesutankinto ir sutankinto dumblo tūrį.</w:t>
      </w:r>
      <w:r w:rsidRPr="00470DB1">
        <w:rPr>
          <w:sz w:val="22"/>
          <w:szCs w:val="22"/>
        </w:rPr>
        <w:t xml:space="preserve"> </w:t>
      </w:r>
    </w:p>
    <w:p w14:paraId="48E333A0" w14:textId="77777777" w:rsidR="00D50462" w:rsidRPr="002C48F8" w:rsidRDefault="00D50462" w:rsidP="00D50462">
      <w:pPr>
        <w:jc w:val="both"/>
        <w:rPr>
          <w:i/>
          <w:sz w:val="22"/>
          <w:szCs w:val="22"/>
        </w:rPr>
      </w:pPr>
      <w:r w:rsidRPr="002C48F8">
        <w:rPr>
          <w:i/>
          <w:sz w:val="22"/>
          <w:szCs w:val="22"/>
        </w:rPr>
        <w:t>1.4</w:t>
      </w:r>
      <w:r w:rsidRPr="002C48F8">
        <w:rPr>
          <w:i/>
          <w:sz w:val="22"/>
          <w:szCs w:val="22"/>
        </w:rPr>
        <w:tab/>
      </w:r>
      <w:r w:rsidRPr="002C48F8">
        <w:rPr>
          <w:i/>
          <w:sz w:val="22"/>
          <w:szCs w:val="22"/>
          <w:u w:val="single"/>
        </w:rPr>
        <w:t>Suvartojimo skaičiavimai</w:t>
      </w:r>
    </w:p>
    <w:p w14:paraId="4F405C63" w14:textId="77777777" w:rsidR="00D50462" w:rsidRPr="002C48F8" w:rsidRDefault="00D50462" w:rsidP="00D50462">
      <w:pPr>
        <w:ind w:left="709"/>
        <w:jc w:val="both"/>
        <w:rPr>
          <w:i/>
          <w:sz w:val="22"/>
          <w:szCs w:val="22"/>
        </w:rPr>
      </w:pPr>
      <w:r w:rsidRPr="002C48F8">
        <w:rPr>
          <w:i/>
          <w:sz w:val="22"/>
          <w:szCs w:val="22"/>
        </w:rPr>
        <w:t xml:space="preserve">1.4.1 Elektros energija – pateikiamas žiniaraštis, kuriame surašomi visi siūlomieji technologiniai įrenginiai, jų instaliuotoji galia, numatomas energijos suvartojimas, veikimo trukmė esant </w:t>
      </w:r>
      <w:r>
        <w:rPr>
          <w:i/>
          <w:sz w:val="22"/>
          <w:szCs w:val="22"/>
        </w:rPr>
        <w:t xml:space="preserve"> nuotekų projektiniam</w:t>
      </w:r>
      <w:r w:rsidRPr="002C48F8">
        <w:rPr>
          <w:i/>
          <w:sz w:val="22"/>
          <w:szCs w:val="22"/>
        </w:rPr>
        <w:t xml:space="preserve"> sraut</w:t>
      </w:r>
      <w:r>
        <w:rPr>
          <w:i/>
          <w:sz w:val="22"/>
          <w:szCs w:val="22"/>
        </w:rPr>
        <w:t>ui</w:t>
      </w:r>
      <w:r w:rsidRPr="002C48F8">
        <w:rPr>
          <w:i/>
          <w:sz w:val="22"/>
          <w:szCs w:val="22"/>
        </w:rPr>
        <w:t xml:space="preserve"> bei apkrovimo sąlygoms, pateikiami viso energijos suvartojimo per metus vidurkio skaičiavimai esant projektinėms sąlygoms.</w:t>
      </w:r>
    </w:p>
    <w:p w14:paraId="732524F1" w14:textId="77777777" w:rsidR="00D50462" w:rsidRPr="002F327B" w:rsidRDefault="00D50462" w:rsidP="00D50462">
      <w:pPr>
        <w:ind w:left="709"/>
        <w:jc w:val="both"/>
        <w:rPr>
          <w:bCs/>
          <w:i/>
          <w:sz w:val="22"/>
          <w:szCs w:val="22"/>
        </w:rPr>
      </w:pPr>
      <w:r w:rsidRPr="003D77CB">
        <w:rPr>
          <w:i/>
          <w:sz w:val="22"/>
          <w:szCs w:val="22"/>
        </w:rPr>
        <w:t>Skaičiavimuose įvertinamas elektros energijos poreikis tik technologiniams įrenginiams</w:t>
      </w:r>
      <w:r>
        <w:rPr>
          <w:i/>
          <w:sz w:val="22"/>
          <w:szCs w:val="22"/>
        </w:rPr>
        <w:t xml:space="preserve"> </w:t>
      </w:r>
      <w:r w:rsidRPr="002F327B">
        <w:rPr>
          <w:bCs/>
          <w:i/>
          <w:sz w:val="22"/>
          <w:szCs w:val="22"/>
        </w:rPr>
        <w:t>(</w:t>
      </w:r>
      <w:proofErr w:type="spellStart"/>
      <w:r w:rsidRPr="002F327B">
        <w:rPr>
          <w:bCs/>
          <w:i/>
          <w:sz w:val="22"/>
          <w:szCs w:val="22"/>
        </w:rPr>
        <w:t>t.y</w:t>
      </w:r>
      <w:proofErr w:type="spellEnd"/>
      <w:r w:rsidRPr="002F327B">
        <w:rPr>
          <w:bCs/>
          <w:i/>
          <w:sz w:val="22"/>
          <w:szCs w:val="22"/>
        </w:rPr>
        <w:t xml:space="preserve">. maišyklėms (jei taikoma), siurbliams, orapūtėms, </w:t>
      </w:r>
      <w:r w:rsidRPr="002F327B">
        <w:rPr>
          <w:bCs/>
          <w:i/>
          <w:iCs/>
          <w:color w:val="000000"/>
          <w:sz w:val="22"/>
          <w:szCs w:val="22"/>
        </w:rPr>
        <w:t>kompleksiniam parengtinio valymo įrenginiui</w:t>
      </w:r>
      <w:r w:rsidRPr="002F327B">
        <w:rPr>
          <w:bCs/>
          <w:i/>
          <w:sz w:val="22"/>
          <w:szCs w:val="22"/>
        </w:rPr>
        <w:t>).</w:t>
      </w:r>
    </w:p>
    <w:p w14:paraId="73072FBA" w14:textId="77777777" w:rsidR="00D50462" w:rsidRPr="002C48F8" w:rsidRDefault="00D50462" w:rsidP="00D50462">
      <w:pPr>
        <w:ind w:left="709"/>
        <w:jc w:val="both"/>
        <w:rPr>
          <w:i/>
          <w:sz w:val="22"/>
          <w:szCs w:val="22"/>
        </w:rPr>
      </w:pPr>
      <w:r w:rsidRPr="002C48F8">
        <w:rPr>
          <w:i/>
          <w:sz w:val="22"/>
          <w:szCs w:val="22"/>
        </w:rPr>
        <w:t xml:space="preserve">1.4.2 Chemikalai – pateikiami </w:t>
      </w:r>
      <w:r>
        <w:rPr>
          <w:i/>
          <w:sz w:val="22"/>
          <w:szCs w:val="22"/>
        </w:rPr>
        <w:t xml:space="preserve">cheminių medžiagų suvartojimo skaičiavimai, </w:t>
      </w:r>
      <w:r w:rsidRPr="002C48F8">
        <w:rPr>
          <w:i/>
          <w:sz w:val="22"/>
          <w:szCs w:val="22"/>
        </w:rPr>
        <w:t>pagal kuriuos gaunam</w:t>
      </w:r>
      <w:r>
        <w:rPr>
          <w:i/>
          <w:sz w:val="22"/>
          <w:szCs w:val="22"/>
        </w:rPr>
        <w:t>as metinis cheminių medžiagų suvartojimas, esant projektinėms apkrovoms.</w:t>
      </w:r>
      <w:r w:rsidRPr="002C48F8">
        <w:rPr>
          <w:i/>
          <w:sz w:val="22"/>
          <w:szCs w:val="22"/>
        </w:rPr>
        <w:t xml:space="preserve"> </w:t>
      </w:r>
    </w:p>
    <w:p w14:paraId="75BEEE46" w14:textId="77777777" w:rsidR="00D50462" w:rsidRPr="002C48F8" w:rsidRDefault="00D50462" w:rsidP="00D50462">
      <w:pPr>
        <w:jc w:val="both"/>
        <w:rPr>
          <w:b/>
          <w:bCs/>
          <w:i/>
          <w:sz w:val="22"/>
          <w:szCs w:val="22"/>
        </w:rPr>
      </w:pPr>
      <w:r w:rsidRPr="002C48F8">
        <w:rPr>
          <w:b/>
          <w:bCs/>
          <w:i/>
          <w:sz w:val="22"/>
          <w:szCs w:val="22"/>
        </w:rPr>
        <w:t>2</w:t>
      </w:r>
      <w:r w:rsidRPr="002C48F8">
        <w:rPr>
          <w:b/>
          <w:bCs/>
          <w:i/>
          <w:sz w:val="22"/>
          <w:szCs w:val="22"/>
        </w:rPr>
        <w:tab/>
        <w:t>Siūlomųjų darbų aprašymas</w:t>
      </w:r>
    </w:p>
    <w:p w14:paraId="38C7EF70" w14:textId="77777777" w:rsidR="00D50462" w:rsidRPr="002C48F8" w:rsidRDefault="00D50462" w:rsidP="00D50462">
      <w:pPr>
        <w:jc w:val="both"/>
        <w:rPr>
          <w:i/>
          <w:sz w:val="22"/>
          <w:szCs w:val="22"/>
        </w:rPr>
      </w:pPr>
      <w:r w:rsidRPr="002C48F8">
        <w:rPr>
          <w:i/>
          <w:sz w:val="22"/>
          <w:szCs w:val="22"/>
        </w:rPr>
        <w:t>2.1</w:t>
      </w:r>
      <w:r w:rsidRPr="002C48F8">
        <w:rPr>
          <w:i/>
          <w:sz w:val="22"/>
          <w:szCs w:val="22"/>
        </w:rPr>
        <w:tab/>
        <w:t>Įrenginiai ir statiniai</w:t>
      </w:r>
    </w:p>
    <w:p w14:paraId="693966D7" w14:textId="77777777" w:rsidR="00D50462" w:rsidRPr="002C48F8" w:rsidRDefault="00D50462" w:rsidP="00D50462">
      <w:pPr>
        <w:ind w:left="709"/>
        <w:jc w:val="both"/>
        <w:rPr>
          <w:i/>
          <w:sz w:val="22"/>
          <w:szCs w:val="22"/>
        </w:rPr>
      </w:pPr>
      <w:r w:rsidRPr="002C48F8">
        <w:rPr>
          <w:i/>
          <w:sz w:val="22"/>
          <w:szCs w:val="22"/>
        </w:rPr>
        <w:t>Pateikiamas išsamus pagrindinių statinių aprašymas bei pateikiama tokia informacija:</w:t>
      </w:r>
    </w:p>
    <w:p w14:paraId="5A2B2710" w14:textId="77777777" w:rsidR="00D50462" w:rsidRPr="002C48F8" w:rsidRDefault="00D50462" w:rsidP="00D50462">
      <w:pPr>
        <w:ind w:left="709"/>
        <w:jc w:val="both"/>
        <w:rPr>
          <w:i/>
          <w:sz w:val="22"/>
          <w:szCs w:val="22"/>
        </w:rPr>
      </w:pPr>
      <w:r w:rsidRPr="002C48F8">
        <w:rPr>
          <w:i/>
          <w:sz w:val="22"/>
          <w:szCs w:val="22"/>
        </w:rPr>
        <w:lastRenderedPageBreak/>
        <w:t>2.1.</w:t>
      </w:r>
      <w:r>
        <w:rPr>
          <w:i/>
          <w:sz w:val="22"/>
          <w:szCs w:val="22"/>
        </w:rPr>
        <w:t>1</w:t>
      </w:r>
      <w:r w:rsidRPr="002C48F8">
        <w:rPr>
          <w:i/>
          <w:sz w:val="22"/>
          <w:szCs w:val="22"/>
        </w:rPr>
        <w:t xml:space="preserve"> Pagrindinių technologinių talpų, latakų statybos darbų vykdymo būdas – pvz., vietoje liejamos gelžbetonio konstrukcijos, montuojami surenkami betono elementai.</w:t>
      </w:r>
    </w:p>
    <w:p w14:paraId="44866C4D" w14:textId="77777777" w:rsidR="00D50462" w:rsidRPr="002C48F8" w:rsidRDefault="00D50462" w:rsidP="00D50462">
      <w:pPr>
        <w:ind w:left="709"/>
        <w:jc w:val="both"/>
        <w:rPr>
          <w:i/>
          <w:sz w:val="22"/>
          <w:szCs w:val="22"/>
        </w:rPr>
      </w:pPr>
      <w:r w:rsidRPr="002C48F8">
        <w:rPr>
          <w:i/>
          <w:sz w:val="22"/>
          <w:szCs w:val="22"/>
        </w:rPr>
        <w:t>2.1.</w:t>
      </w:r>
      <w:r>
        <w:rPr>
          <w:i/>
          <w:sz w:val="22"/>
          <w:szCs w:val="22"/>
        </w:rPr>
        <w:t>2</w:t>
      </w:r>
      <w:r w:rsidRPr="002C48F8">
        <w:rPr>
          <w:i/>
          <w:sz w:val="22"/>
          <w:szCs w:val="22"/>
        </w:rPr>
        <w:t xml:space="preserve"> Atsarginės priemonės, kurios būtų panaudojamos avarijos atveju, atliekant priežiūrą, apvedimo linijos ir pan.</w:t>
      </w:r>
    </w:p>
    <w:p w14:paraId="73F5977E" w14:textId="77777777" w:rsidR="00D50462" w:rsidRPr="002C48F8" w:rsidRDefault="00D50462" w:rsidP="00D50462">
      <w:pPr>
        <w:ind w:firstLine="709"/>
        <w:jc w:val="both"/>
        <w:rPr>
          <w:i/>
          <w:sz w:val="22"/>
          <w:szCs w:val="22"/>
        </w:rPr>
      </w:pPr>
      <w:r w:rsidRPr="002C48F8">
        <w:rPr>
          <w:i/>
          <w:sz w:val="22"/>
          <w:szCs w:val="22"/>
        </w:rPr>
        <w:t>2.1.</w:t>
      </w:r>
      <w:r>
        <w:rPr>
          <w:i/>
          <w:sz w:val="22"/>
          <w:szCs w:val="22"/>
        </w:rPr>
        <w:t>3</w:t>
      </w:r>
      <w:r w:rsidRPr="002C48F8">
        <w:rPr>
          <w:i/>
          <w:sz w:val="22"/>
          <w:szCs w:val="22"/>
        </w:rPr>
        <w:t xml:space="preserve"> Numatoma patiekti keliamoji įranga.</w:t>
      </w:r>
    </w:p>
    <w:p w14:paraId="2FC1AE97" w14:textId="77777777" w:rsidR="00D50462" w:rsidRPr="002C48F8" w:rsidRDefault="00D50462" w:rsidP="00D50462">
      <w:pPr>
        <w:ind w:left="709"/>
        <w:jc w:val="both"/>
        <w:rPr>
          <w:i/>
          <w:sz w:val="22"/>
          <w:szCs w:val="22"/>
        </w:rPr>
      </w:pPr>
      <w:r w:rsidRPr="002C48F8">
        <w:rPr>
          <w:i/>
          <w:sz w:val="22"/>
          <w:szCs w:val="22"/>
        </w:rPr>
        <w:t>2.1.</w:t>
      </w:r>
      <w:r>
        <w:rPr>
          <w:i/>
          <w:sz w:val="22"/>
          <w:szCs w:val="22"/>
        </w:rPr>
        <w:t>4</w:t>
      </w:r>
      <w:r w:rsidRPr="002C48F8">
        <w:rPr>
          <w:i/>
          <w:sz w:val="22"/>
          <w:szCs w:val="22"/>
        </w:rPr>
        <w:t xml:space="preserve"> Kvapų kontrolės priemonės (atitinkamais atvejais).</w:t>
      </w:r>
    </w:p>
    <w:p w14:paraId="3453AD66" w14:textId="77777777" w:rsidR="00D50462" w:rsidRPr="002C48F8" w:rsidRDefault="00D50462" w:rsidP="00D50462">
      <w:pPr>
        <w:jc w:val="both"/>
        <w:rPr>
          <w:i/>
          <w:sz w:val="22"/>
          <w:szCs w:val="22"/>
        </w:rPr>
      </w:pPr>
      <w:r w:rsidRPr="002C48F8">
        <w:rPr>
          <w:i/>
          <w:sz w:val="22"/>
          <w:szCs w:val="22"/>
        </w:rPr>
        <w:t>2.2</w:t>
      </w:r>
      <w:r w:rsidRPr="002C48F8">
        <w:rPr>
          <w:i/>
          <w:sz w:val="22"/>
          <w:szCs w:val="22"/>
        </w:rPr>
        <w:tab/>
      </w:r>
      <w:r w:rsidRPr="002C48F8">
        <w:rPr>
          <w:i/>
          <w:sz w:val="22"/>
          <w:szCs w:val="22"/>
          <w:u w:val="single"/>
        </w:rPr>
        <w:t>Vamzdynai ir sklendės</w:t>
      </w:r>
    </w:p>
    <w:p w14:paraId="092FF408" w14:textId="77777777" w:rsidR="00D50462" w:rsidRPr="002C48F8" w:rsidRDefault="00D50462" w:rsidP="00D50462">
      <w:pPr>
        <w:ind w:left="709"/>
        <w:jc w:val="both"/>
        <w:rPr>
          <w:i/>
          <w:sz w:val="22"/>
          <w:szCs w:val="22"/>
        </w:rPr>
      </w:pPr>
      <w:r w:rsidRPr="002C48F8">
        <w:rPr>
          <w:i/>
          <w:sz w:val="22"/>
          <w:szCs w:val="22"/>
        </w:rPr>
        <w:t>2.2.1 Vamzdynų (technologinių linijų) sąrašas, diametrai, siūlomos pagaminimo medžiagos.</w:t>
      </w:r>
    </w:p>
    <w:p w14:paraId="0FB17F72" w14:textId="77777777" w:rsidR="00D50462" w:rsidRPr="002C48F8" w:rsidRDefault="00D50462" w:rsidP="00D50462">
      <w:pPr>
        <w:ind w:left="709"/>
        <w:jc w:val="both"/>
        <w:rPr>
          <w:i/>
          <w:sz w:val="22"/>
          <w:szCs w:val="22"/>
        </w:rPr>
      </w:pPr>
      <w:r w:rsidRPr="002C48F8">
        <w:rPr>
          <w:i/>
          <w:sz w:val="22"/>
          <w:szCs w:val="22"/>
        </w:rPr>
        <w:t>2.2.2 Pagrindinių sklendžių, uždorių ir kitų srauto valdymo bei išjungimo priemonių sąrašas, nurodant tipą, veikimo būdą (rankinis arba mechanizuotas), siūlomą pagaminimo medžiagą.</w:t>
      </w:r>
    </w:p>
    <w:p w14:paraId="2772F628" w14:textId="77777777" w:rsidR="00D50462" w:rsidRPr="002C48F8" w:rsidRDefault="00D50462" w:rsidP="00D50462">
      <w:pPr>
        <w:jc w:val="both"/>
        <w:rPr>
          <w:i/>
          <w:sz w:val="22"/>
          <w:szCs w:val="22"/>
        </w:rPr>
      </w:pPr>
      <w:r w:rsidRPr="002C48F8">
        <w:rPr>
          <w:i/>
          <w:sz w:val="22"/>
          <w:szCs w:val="22"/>
        </w:rPr>
        <w:t>2.</w:t>
      </w:r>
      <w:r>
        <w:rPr>
          <w:i/>
          <w:sz w:val="22"/>
          <w:szCs w:val="22"/>
        </w:rPr>
        <w:t>3</w:t>
      </w:r>
      <w:r w:rsidRPr="002C48F8">
        <w:rPr>
          <w:i/>
          <w:sz w:val="22"/>
          <w:szCs w:val="22"/>
        </w:rPr>
        <w:tab/>
      </w:r>
      <w:r w:rsidRPr="002C48F8">
        <w:rPr>
          <w:i/>
          <w:sz w:val="22"/>
          <w:szCs w:val="22"/>
          <w:u w:val="single"/>
        </w:rPr>
        <w:t>Instrumentuotės ir valdymo sistemos darbai</w:t>
      </w:r>
    </w:p>
    <w:p w14:paraId="005A29C9" w14:textId="77777777" w:rsidR="00D50462" w:rsidRPr="0011409C" w:rsidRDefault="00D50462" w:rsidP="00D50462">
      <w:pPr>
        <w:ind w:left="709"/>
        <w:jc w:val="both"/>
        <w:rPr>
          <w:i/>
          <w:sz w:val="22"/>
          <w:szCs w:val="22"/>
        </w:rPr>
      </w:pPr>
      <w:r w:rsidRPr="002C48F8">
        <w:rPr>
          <w:i/>
          <w:sz w:val="22"/>
          <w:szCs w:val="22"/>
        </w:rPr>
        <w:t>2.</w:t>
      </w:r>
      <w:r>
        <w:rPr>
          <w:i/>
          <w:sz w:val="22"/>
          <w:szCs w:val="22"/>
        </w:rPr>
        <w:t>3</w:t>
      </w:r>
      <w:r w:rsidRPr="002C48F8">
        <w:rPr>
          <w:i/>
          <w:sz w:val="22"/>
          <w:szCs w:val="22"/>
        </w:rPr>
        <w:t>.</w:t>
      </w:r>
      <w:r w:rsidRPr="0011409C">
        <w:rPr>
          <w:i/>
          <w:sz w:val="22"/>
          <w:szCs w:val="22"/>
        </w:rPr>
        <w:t>1 Pagrindinių stacionarių prietaisų, skirtų srauto ir technologinių procesų monitoringui bei valdymui, sąrašas, nurodant prietaiso rūšį, mato vienetus, rodmenų pobūdį ir pateikimo vietą, ar rodmenys tik rodomi, ar jie įrašomi ir archyvuojami.</w:t>
      </w:r>
    </w:p>
    <w:p w14:paraId="1E01C1EA" w14:textId="77777777" w:rsidR="00D50462" w:rsidRPr="002C48F8" w:rsidRDefault="00D50462" w:rsidP="00D50462">
      <w:pPr>
        <w:ind w:left="709"/>
        <w:jc w:val="both"/>
        <w:rPr>
          <w:i/>
          <w:sz w:val="22"/>
          <w:szCs w:val="22"/>
        </w:rPr>
      </w:pPr>
      <w:r w:rsidRPr="0011409C">
        <w:rPr>
          <w:i/>
          <w:sz w:val="22"/>
          <w:szCs w:val="22"/>
        </w:rPr>
        <w:t>2.3.2 Įrenginių SCADA priemonių aprašymas, šių priemonių eksploatacinės funkcijos, pagrindinių procesų valdymo algoritmai.</w:t>
      </w:r>
    </w:p>
    <w:p w14:paraId="4478E2D5" w14:textId="77777777" w:rsidR="00D50462" w:rsidRPr="002C48F8" w:rsidRDefault="00D50462" w:rsidP="00D50462">
      <w:pPr>
        <w:ind w:left="709"/>
        <w:jc w:val="both"/>
        <w:rPr>
          <w:i/>
          <w:sz w:val="22"/>
          <w:szCs w:val="22"/>
        </w:rPr>
      </w:pPr>
      <w:r w:rsidRPr="002C48F8">
        <w:rPr>
          <w:i/>
          <w:sz w:val="22"/>
          <w:szCs w:val="22"/>
        </w:rPr>
        <w:t>2.</w:t>
      </w:r>
      <w:r>
        <w:rPr>
          <w:i/>
          <w:sz w:val="22"/>
          <w:szCs w:val="22"/>
        </w:rPr>
        <w:t>3</w:t>
      </w:r>
      <w:r w:rsidRPr="002C48F8">
        <w:rPr>
          <w:i/>
          <w:sz w:val="22"/>
          <w:szCs w:val="22"/>
        </w:rPr>
        <w:t>.3 Nešiojamųjų prietaisų, mėginių ėmimo prietaisų ir laboratorinės įrangos sąrašas.</w:t>
      </w:r>
    </w:p>
    <w:p w14:paraId="6CA2EFC6" w14:textId="77777777" w:rsidR="00D50462" w:rsidRPr="002C48F8" w:rsidRDefault="00D50462" w:rsidP="00D50462">
      <w:pPr>
        <w:jc w:val="both"/>
        <w:rPr>
          <w:i/>
          <w:sz w:val="22"/>
          <w:szCs w:val="22"/>
        </w:rPr>
      </w:pPr>
      <w:r w:rsidRPr="002C48F8">
        <w:rPr>
          <w:i/>
          <w:sz w:val="22"/>
          <w:szCs w:val="22"/>
        </w:rPr>
        <w:t>2.</w:t>
      </w:r>
      <w:r>
        <w:rPr>
          <w:i/>
          <w:sz w:val="22"/>
          <w:szCs w:val="22"/>
        </w:rPr>
        <w:t>4</w:t>
      </w:r>
      <w:r w:rsidRPr="002C48F8">
        <w:rPr>
          <w:i/>
          <w:sz w:val="22"/>
          <w:szCs w:val="22"/>
        </w:rPr>
        <w:tab/>
      </w:r>
      <w:r w:rsidRPr="002C48F8">
        <w:rPr>
          <w:i/>
          <w:sz w:val="22"/>
          <w:szCs w:val="22"/>
          <w:u w:val="single"/>
        </w:rPr>
        <w:t>Architektūriniai aspektai</w:t>
      </w:r>
    </w:p>
    <w:p w14:paraId="41D57C6F" w14:textId="77777777" w:rsidR="00D50462" w:rsidRPr="002C48F8" w:rsidRDefault="00D50462" w:rsidP="00D50462">
      <w:pPr>
        <w:ind w:left="709"/>
        <w:jc w:val="both"/>
        <w:rPr>
          <w:i/>
          <w:sz w:val="22"/>
          <w:szCs w:val="22"/>
        </w:rPr>
      </w:pPr>
      <w:r w:rsidRPr="002C48F8">
        <w:rPr>
          <w:i/>
          <w:sz w:val="22"/>
          <w:szCs w:val="22"/>
        </w:rPr>
        <w:t>Naujųjų įrenginių  išdėstymas teritorijoje ir pastatuose.</w:t>
      </w:r>
    </w:p>
    <w:p w14:paraId="361391C1" w14:textId="77777777" w:rsidR="00D50462" w:rsidRPr="002C48F8" w:rsidRDefault="00D50462" w:rsidP="00D50462">
      <w:pPr>
        <w:jc w:val="both"/>
        <w:rPr>
          <w:b/>
          <w:bCs/>
          <w:i/>
          <w:sz w:val="22"/>
          <w:szCs w:val="22"/>
        </w:rPr>
      </w:pPr>
      <w:r w:rsidRPr="002C48F8">
        <w:rPr>
          <w:b/>
          <w:bCs/>
          <w:i/>
          <w:sz w:val="22"/>
          <w:szCs w:val="22"/>
        </w:rPr>
        <w:t>3</w:t>
      </w:r>
      <w:r w:rsidRPr="002C48F8">
        <w:rPr>
          <w:b/>
          <w:bCs/>
          <w:i/>
          <w:sz w:val="22"/>
          <w:szCs w:val="22"/>
        </w:rPr>
        <w:tab/>
        <w:t>Įrenginių veikimas, valdymas ir priežiūra</w:t>
      </w:r>
    </w:p>
    <w:p w14:paraId="27CB7461" w14:textId="77777777" w:rsidR="00D50462" w:rsidRPr="002C48F8" w:rsidRDefault="00D50462" w:rsidP="00D50462">
      <w:pPr>
        <w:jc w:val="both"/>
        <w:rPr>
          <w:i/>
          <w:sz w:val="22"/>
          <w:szCs w:val="22"/>
        </w:rPr>
      </w:pPr>
      <w:r w:rsidRPr="002C48F8">
        <w:rPr>
          <w:i/>
          <w:sz w:val="22"/>
          <w:szCs w:val="22"/>
        </w:rPr>
        <w:t>3.1</w:t>
      </w:r>
      <w:r w:rsidRPr="002C48F8">
        <w:rPr>
          <w:i/>
          <w:sz w:val="22"/>
          <w:szCs w:val="22"/>
        </w:rPr>
        <w:tab/>
        <w:t>Įrenginių veikimo ir valdymo koncepcijos – technologijos  aprašymas.</w:t>
      </w:r>
    </w:p>
    <w:p w14:paraId="433C69DB" w14:textId="77777777" w:rsidR="00D50462" w:rsidRPr="002C48F8" w:rsidRDefault="00D50462" w:rsidP="00D50462">
      <w:pPr>
        <w:jc w:val="both"/>
        <w:rPr>
          <w:i/>
          <w:sz w:val="22"/>
          <w:szCs w:val="22"/>
        </w:rPr>
      </w:pPr>
      <w:r w:rsidRPr="002C48F8">
        <w:rPr>
          <w:i/>
          <w:sz w:val="22"/>
          <w:szCs w:val="22"/>
        </w:rPr>
        <w:t>3.2</w:t>
      </w:r>
      <w:r w:rsidRPr="002C48F8">
        <w:rPr>
          <w:i/>
          <w:sz w:val="22"/>
          <w:szCs w:val="22"/>
        </w:rPr>
        <w:tab/>
        <w:t>Įrenginių pagrindinių dalių priežiūros poreikių glaustas aprašymas.</w:t>
      </w:r>
    </w:p>
    <w:p w14:paraId="7FB5CE5F" w14:textId="77777777" w:rsidR="00D50462" w:rsidRPr="002C48F8" w:rsidRDefault="00D50462" w:rsidP="00D50462">
      <w:pPr>
        <w:jc w:val="both"/>
        <w:rPr>
          <w:b/>
          <w:bCs/>
          <w:i/>
          <w:sz w:val="22"/>
          <w:szCs w:val="22"/>
        </w:rPr>
      </w:pPr>
      <w:r w:rsidRPr="002C48F8">
        <w:rPr>
          <w:b/>
          <w:bCs/>
          <w:i/>
          <w:sz w:val="22"/>
          <w:szCs w:val="22"/>
        </w:rPr>
        <w:t>4</w:t>
      </w:r>
      <w:r w:rsidRPr="002C48F8">
        <w:rPr>
          <w:b/>
          <w:bCs/>
          <w:i/>
          <w:sz w:val="22"/>
          <w:szCs w:val="22"/>
        </w:rPr>
        <w:tab/>
        <w:t>Brėžiniai</w:t>
      </w:r>
    </w:p>
    <w:p w14:paraId="7CBB0E37" w14:textId="77777777" w:rsidR="00D50462" w:rsidRPr="002C48F8" w:rsidRDefault="00D50462" w:rsidP="00D50462">
      <w:pPr>
        <w:ind w:firstLine="709"/>
        <w:jc w:val="both"/>
        <w:rPr>
          <w:i/>
          <w:sz w:val="22"/>
          <w:szCs w:val="22"/>
        </w:rPr>
      </w:pPr>
      <w:r w:rsidRPr="002C48F8">
        <w:rPr>
          <w:i/>
          <w:sz w:val="22"/>
          <w:szCs w:val="22"/>
        </w:rPr>
        <w:t>Pateikiami šie brėžiniai ir schemos:</w:t>
      </w:r>
    </w:p>
    <w:p w14:paraId="2F1D4FFD" w14:textId="77777777" w:rsidR="00D50462" w:rsidRPr="002C48F8" w:rsidRDefault="00D50462" w:rsidP="00D50462">
      <w:pPr>
        <w:numPr>
          <w:ilvl w:val="0"/>
          <w:numId w:val="1"/>
        </w:numPr>
        <w:tabs>
          <w:tab w:val="num" w:pos="1418"/>
        </w:tabs>
        <w:ind w:left="1418" w:hanging="709"/>
        <w:jc w:val="both"/>
        <w:rPr>
          <w:i/>
          <w:sz w:val="22"/>
          <w:szCs w:val="22"/>
        </w:rPr>
      </w:pPr>
      <w:r w:rsidRPr="002C48F8">
        <w:rPr>
          <w:i/>
          <w:sz w:val="22"/>
          <w:szCs w:val="22"/>
        </w:rPr>
        <w:t>Technologinio proceso schema – parodanti visas technologinių įrenginių dalis, jų pajėgumus, pagrindines charakteristikas, taip pat – visas pagrindines ir pagalbines srauto linijas, jų projektines charakteristikas, hidraulinius matmenis (vamzdžių diametrus, kanalų skerspjūvius ir pan.).</w:t>
      </w:r>
    </w:p>
    <w:p w14:paraId="12926811" w14:textId="77777777" w:rsidR="00D50462" w:rsidRPr="002C48F8" w:rsidRDefault="00D50462" w:rsidP="00D50462">
      <w:pPr>
        <w:numPr>
          <w:ilvl w:val="0"/>
          <w:numId w:val="1"/>
        </w:numPr>
        <w:tabs>
          <w:tab w:val="num" w:pos="1418"/>
        </w:tabs>
        <w:ind w:left="1418" w:hanging="709"/>
        <w:jc w:val="both"/>
        <w:rPr>
          <w:i/>
          <w:sz w:val="22"/>
          <w:szCs w:val="22"/>
        </w:rPr>
      </w:pPr>
      <w:r w:rsidRPr="002C48F8">
        <w:rPr>
          <w:i/>
          <w:sz w:val="22"/>
          <w:szCs w:val="22"/>
        </w:rPr>
        <w:t xml:space="preserve">Hidraulinis profilis – “išilginis” pjūvis, besidriekiantis pro visus įrenginius, nuo nevalytų nuotekų įtekėjimo iki valytų nuotekų išleistuvo.  </w:t>
      </w:r>
    </w:p>
    <w:p w14:paraId="15AF0EC6" w14:textId="77777777" w:rsidR="00D50462" w:rsidRPr="002C48F8" w:rsidRDefault="00D50462" w:rsidP="00D50462">
      <w:pPr>
        <w:numPr>
          <w:ilvl w:val="0"/>
          <w:numId w:val="1"/>
        </w:numPr>
        <w:tabs>
          <w:tab w:val="num" w:pos="1418"/>
        </w:tabs>
        <w:ind w:left="1418" w:hanging="709"/>
        <w:jc w:val="both"/>
        <w:rPr>
          <w:i/>
          <w:sz w:val="22"/>
          <w:szCs w:val="22"/>
        </w:rPr>
      </w:pPr>
      <w:r w:rsidRPr="002C48F8">
        <w:rPr>
          <w:i/>
          <w:sz w:val="22"/>
          <w:szCs w:val="22"/>
        </w:rPr>
        <w:t>Bendrojo išdėstymo planai, ne mažiau kaip 1:500 mastelio:</w:t>
      </w:r>
    </w:p>
    <w:p w14:paraId="77D6770D" w14:textId="77777777" w:rsidR="00D50462" w:rsidRPr="002C48F8" w:rsidRDefault="00D50462" w:rsidP="00D50462">
      <w:pPr>
        <w:numPr>
          <w:ilvl w:val="1"/>
          <w:numId w:val="1"/>
        </w:numPr>
        <w:tabs>
          <w:tab w:val="clear" w:pos="3600"/>
          <w:tab w:val="num" w:pos="1701"/>
          <w:tab w:val="num" w:pos="2268"/>
        </w:tabs>
        <w:ind w:left="1702" w:hanging="284"/>
        <w:jc w:val="both"/>
        <w:rPr>
          <w:i/>
          <w:sz w:val="22"/>
          <w:szCs w:val="22"/>
        </w:rPr>
      </w:pPr>
      <w:r w:rsidRPr="002C48F8">
        <w:rPr>
          <w:i/>
          <w:sz w:val="22"/>
          <w:szCs w:val="22"/>
        </w:rPr>
        <w:t>pagrindinis išdėstymo planas, kuriame parodyta visų technologinių įrenginių dalių vieta, taip pat – pagalbiniai statiniai ir pastatai, įskaitant pagrindinius tinklus;</w:t>
      </w:r>
    </w:p>
    <w:p w14:paraId="79A2259B" w14:textId="77777777" w:rsidR="00D50462" w:rsidRPr="002C48F8" w:rsidRDefault="00D50462" w:rsidP="00D50462">
      <w:pPr>
        <w:numPr>
          <w:ilvl w:val="0"/>
          <w:numId w:val="1"/>
        </w:numPr>
        <w:tabs>
          <w:tab w:val="num" w:pos="1418"/>
        </w:tabs>
        <w:ind w:left="1418" w:hanging="709"/>
        <w:jc w:val="both"/>
        <w:rPr>
          <w:i/>
          <w:sz w:val="22"/>
          <w:szCs w:val="22"/>
        </w:rPr>
      </w:pPr>
      <w:r w:rsidRPr="002C48F8">
        <w:rPr>
          <w:i/>
          <w:sz w:val="22"/>
          <w:szCs w:val="22"/>
        </w:rPr>
        <w:t>Pagrindinių technologinio proceso dalių (statinių) planai ir pjūviai, ne mažesnio kaip 1:200 mastelio, kuriuose pateikiami pagrindiniai matmenys, konstrukcijų lygio duomenys ir įrenginių pagrindinių dalių išdėstymas.</w:t>
      </w:r>
    </w:p>
    <w:p w14:paraId="5C899D20" w14:textId="77777777" w:rsidR="00D50462" w:rsidRPr="002C48F8" w:rsidRDefault="00D50462" w:rsidP="00D50462">
      <w:pPr>
        <w:jc w:val="both"/>
        <w:rPr>
          <w:b/>
          <w:bCs/>
          <w:i/>
          <w:sz w:val="22"/>
          <w:szCs w:val="22"/>
        </w:rPr>
      </w:pPr>
      <w:r w:rsidRPr="002C48F8">
        <w:rPr>
          <w:b/>
          <w:bCs/>
          <w:i/>
          <w:sz w:val="22"/>
          <w:szCs w:val="22"/>
        </w:rPr>
        <w:t>5</w:t>
      </w:r>
      <w:r w:rsidRPr="002C48F8">
        <w:rPr>
          <w:b/>
          <w:bCs/>
          <w:i/>
          <w:sz w:val="22"/>
          <w:szCs w:val="22"/>
        </w:rPr>
        <w:tab/>
        <w:t>Gamintojo techninė literatūra</w:t>
      </w:r>
    </w:p>
    <w:p w14:paraId="265DAB2B" w14:textId="77777777" w:rsidR="00D50462" w:rsidRPr="001107C7" w:rsidRDefault="00D50462" w:rsidP="00D50462">
      <w:pPr>
        <w:jc w:val="both"/>
        <w:rPr>
          <w:b/>
          <w:i/>
          <w:sz w:val="22"/>
          <w:szCs w:val="22"/>
        </w:rPr>
      </w:pPr>
      <w:r w:rsidRPr="002C48F8">
        <w:rPr>
          <w:i/>
          <w:sz w:val="22"/>
          <w:szCs w:val="22"/>
        </w:rPr>
        <w:t xml:space="preserve">Šiame skyriuje pateikiama įrenginių gamintojų literatūra, o taip pat kita literatūra, kurioje nurodomos techninės specifikacijos, pateikiami aprašymai, nominalai, našumo duomenys, projektiniai kriterijai, nuorodos ir pan. Pateikiama tik betarpiškai su rangovo pasiūlymu susijusi medžiaga apie pagrindinę technologinę įranga </w:t>
      </w:r>
      <w:r w:rsidRPr="002C48F8">
        <w:rPr>
          <w:b/>
          <w:i/>
          <w:sz w:val="22"/>
          <w:szCs w:val="22"/>
        </w:rPr>
        <w:t>(</w:t>
      </w:r>
      <w:proofErr w:type="spellStart"/>
      <w:r w:rsidRPr="002C48F8">
        <w:rPr>
          <w:b/>
          <w:i/>
          <w:sz w:val="22"/>
          <w:szCs w:val="22"/>
        </w:rPr>
        <w:t>t.y</w:t>
      </w:r>
      <w:proofErr w:type="spellEnd"/>
      <w:r w:rsidRPr="002C48F8">
        <w:rPr>
          <w:b/>
          <w:i/>
          <w:sz w:val="22"/>
          <w:szCs w:val="22"/>
        </w:rPr>
        <w:t>. maišyklėms</w:t>
      </w:r>
      <w:r>
        <w:rPr>
          <w:b/>
          <w:i/>
          <w:sz w:val="22"/>
          <w:szCs w:val="22"/>
        </w:rPr>
        <w:t xml:space="preserve"> </w:t>
      </w:r>
      <w:r w:rsidRPr="001107C7">
        <w:rPr>
          <w:b/>
          <w:i/>
          <w:sz w:val="22"/>
          <w:szCs w:val="22"/>
        </w:rPr>
        <w:t>(</w:t>
      </w:r>
      <w:r>
        <w:rPr>
          <w:b/>
          <w:i/>
          <w:sz w:val="22"/>
          <w:szCs w:val="22"/>
        </w:rPr>
        <w:t>jei taikoma)</w:t>
      </w:r>
      <w:r w:rsidRPr="002C48F8">
        <w:rPr>
          <w:b/>
          <w:i/>
          <w:sz w:val="22"/>
          <w:szCs w:val="22"/>
        </w:rPr>
        <w:t xml:space="preserve">, siurbliams, orapūtėms, </w:t>
      </w:r>
      <w:r w:rsidRPr="0011409C">
        <w:rPr>
          <w:b/>
          <w:bCs/>
          <w:i/>
          <w:iCs/>
          <w:color w:val="000000"/>
          <w:sz w:val="22"/>
          <w:szCs w:val="22"/>
        </w:rPr>
        <w:t>kompleksiniam parengtinio valymo įrenginiui</w:t>
      </w:r>
      <w:r w:rsidRPr="0011409C">
        <w:rPr>
          <w:b/>
          <w:i/>
          <w:sz w:val="22"/>
          <w:szCs w:val="22"/>
        </w:rPr>
        <w:t>)</w:t>
      </w:r>
      <w:r w:rsidRPr="002C48F8">
        <w:rPr>
          <w:b/>
          <w:i/>
          <w:sz w:val="22"/>
          <w:szCs w:val="22"/>
        </w:rPr>
        <w:t>.</w:t>
      </w:r>
      <w:r w:rsidRPr="002C48F8">
        <w:rPr>
          <w:i/>
          <w:sz w:val="22"/>
          <w:szCs w:val="22"/>
        </w:rPr>
        <w:t xml:space="preserve"> Bendrojo pobūdžio katalogai ir reklaminė medžiaga </w:t>
      </w:r>
      <w:proofErr w:type="spellStart"/>
      <w:r w:rsidRPr="002C48F8">
        <w:rPr>
          <w:i/>
          <w:sz w:val="22"/>
          <w:szCs w:val="22"/>
        </w:rPr>
        <w:t>neteiktina</w:t>
      </w:r>
      <w:proofErr w:type="spellEnd"/>
      <w:r w:rsidRPr="002C48F8">
        <w:rPr>
          <w:i/>
          <w:sz w:val="22"/>
          <w:szCs w:val="22"/>
        </w:rPr>
        <w:t>.</w:t>
      </w:r>
    </w:p>
    <w:p w14:paraId="727C6297" w14:textId="77777777" w:rsidR="00D50462" w:rsidRDefault="00D50462" w:rsidP="00D50462">
      <w:pPr>
        <w:jc w:val="both"/>
        <w:rPr>
          <w:i/>
          <w:sz w:val="22"/>
          <w:szCs w:val="22"/>
        </w:rPr>
      </w:pPr>
    </w:p>
    <w:p w14:paraId="28DF301F" w14:textId="77777777" w:rsidR="00D50462" w:rsidRDefault="00D50462" w:rsidP="00D50462">
      <w:pPr>
        <w:jc w:val="both"/>
        <w:rPr>
          <w:i/>
          <w:sz w:val="22"/>
          <w:szCs w:val="22"/>
        </w:rPr>
      </w:pPr>
    </w:p>
    <w:p w14:paraId="1545D315" w14:textId="77777777" w:rsidR="00D50462" w:rsidRPr="002C48F8" w:rsidRDefault="00D50462" w:rsidP="00D50462">
      <w:pPr>
        <w:pStyle w:val="text"/>
        <w:widowControl/>
        <w:spacing w:before="120" w:after="120" w:line="240" w:lineRule="auto"/>
        <w:rPr>
          <w:rFonts w:ascii="Times New Roman" w:hAnsi="Times New Roman" w:cs="Times New Roman"/>
          <w:b/>
          <w:i/>
          <w:highlight w:val="yellow"/>
          <w:lang w:val="lt-LT"/>
        </w:rPr>
      </w:pPr>
      <w:r w:rsidRPr="002C48F8">
        <w:rPr>
          <w:rFonts w:ascii="Times New Roman" w:hAnsi="Times New Roman" w:cs="Times New Roman"/>
          <w:b/>
          <w:bCs/>
          <w:sz w:val="28"/>
        </w:rPr>
        <w:t xml:space="preserve">SIŪLOMŲ </w:t>
      </w:r>
      <w:r w:rsidRPr="002C48F8">
        <w:rPr>
          <w:rFonts w:ascii="Times New Roman" w:hAnsi="Times New Roman" w:cs="Times New Roman"/>
          <w:b/>
          <w:bCs/>
          <w:caps/>
          <w:sz w:val="28"/>
        </w:rPr>
        <w:t>įrengimų techninės charakteristikos</w:t>
      </w:r>
    </w:p>
    <w:p w14:paraId="32BF7A7C" w14:textId="77777777" w:rsidR="00D50462" w:rsidRPr="00BC2643" w:rsidRDefault="00D50462" w:rsidP="00D50462">
      <w:pPr>
        <w:pStyle w:val="Antrat3"/>
        <w:keepNext w:val="0"/>
        <w:rPr>
          <w:sz w:val="24"/>
          <w:szCs w:val="24"/>
        </w:rPr>
      </w:pPr>
      <w:r w:rsidRPr="00BC2643">
        <w:rPr>
          <w:b/>
          <w:sz w:val="24"/>
          <w:szCs w:val="24"/>
        </w:rPr>
        <w:t xml:space="preserve">Pridedame </w:t>
      </w:r>
      <w:r w:rsidRPr="00BC2643">
        <w:rPr>
          <w:sz w:val="24"/>
          <w:szCs w:val="24"/>
        </w:rPr>
        <w:t xml:space="preserve">informaciją apie įrengimus. </w:t>
      </w:r>
    </w:p>
    <w:p w14:paraId="76CAC72D" w14:textId="77777777" w:rsidR="00D50462" w:rsidRPr="00BC2643" w:rsidRDefault="00D50462" w:rsidP="00D50462">
      <w:pPr>
        <w:pStyle w:val="text"/>
        <w:widowControl/>
        <w:spacing w:before="120" w:after="120" w:line="240" w:lineRule="auto"/>
        <w:rPr>
          <w:rFonts w:ascii="Times New Roman" w:hAnsi="Times New Roman" w:cs="Times New Roman"/>
          <w:i/>
          <w:lang w:val="lt-LT"/>
        </w:rPr>
      </w:pPr>
      <w:r w:rsidRPr="00BC2643">
        <w:rPr>
          <w:rFonts w:ascii="Times New Roman" w:hAnsi="Times New Roman" w:cs="Times New Roman"/>
          <w:i/>
          <w:lang w:val="lt-LT"/>
        </w:rPr>
        <w:t>Pateikite informaciją apie</w:t>
      </w:r>
      <w:r w:rsidRPr="00A3335E">
        <w:rPr>
          <w:rFonts w:ascii="Times New Roman" w:hAnsi="Times New Roman" w:cs="Times New Roman"/>
          <w:i/>
          <w:lang w:val="lt-LT"/>
        </w:rPr>
        <w:t xml:space="preserve"> </w:t>
      </w:r>
      <w:r>
        <w:rPr>
          <w:rFonts w:ascii="Times New Roman" w:hAnsi="Times New Roman" w:cs="Times New Roman"/>
          <w:i/>
          <w:lang w:val="lt-LT"/>
        </w:rPr>
        <w:t>nuotekų valymo įrenginiuose</w:t>
      </w:r>
      <w:r w:rsidRPr="00BC2643">
        <w:rPr>
          <w:rFonts w:ascii="Times New Roman" w:hAnsi="Times New Roman" w:cs="Times New Roman"/>
          <w:i/>
          <w:lang w:val="lt-LT"/>
        </w:rPr>
        <w:t xml:space="preserve"> svarbiausius</w:t>
      </w:r>
      <w:r>
        <w:rPr>
          <w:rFonts w:ascii="Times New Roman" w:hAnsi="Times New Roman" w:cs="Times New Roman"/>
          <w:i/>
          <w:lang w:val="lt-LT"/>
        </w:rPr>
        <w:t xml:space="preserve"> </w:t>
      </w:r>
      <w:r>
        <w:rPr>
          <w:rFonts w:ascii="Times New Roman" w:hAnsi="Times New Roman" w:cs="Times New Roman"/>
          <w:i/>
          <w:iCs/>
        </w:rPr>
        <w:t>nuotekų valymo technologinius</w:t>
      </w:r>
      <w:r>
        <w:rPr>
          <w:rFonts w:ascii="Times New Roman" w:hAnsi="Times New Roman" w:cs="Times New Roman"/>
          <w:i/>
          <w:lang w:val="lt-LT"/>
        </w:rPr>
        <w:t xml:space="preserve"> įrenginius</w:t>
      </w:r>
      <w:r w:rsidRPr="00BC2643">
        <w:rPr>
          <w:rFonts w:ascii="Times New Roman" w:hAnsi="Times New Roman" w:cs="Times New Roman"/>
          <w:i/>
          <w:lang w:val="lt-LT"/>
        </w:rPr>
        <w:t xml:space="preserve"> (</w:t>
      </w:r>
      <w:proofErr w:type="spellStart"/>
      <w:r w:rsidRPr="00BC2643">
        <w:rPr>
          <w:rFonts w:ascii="Times New Roman" w:hAnsi="Times New Roman" w:cs="Times New Roman"/>
          <w:i/>
          <w:lang w:val="lt-LT"/>
        </w:rPr>
        <w:t>t.y</w:t>
      </w:r>
      <w:proofErr w:type="spellEnd"/>
      <w:r w:rsidRPr="00BC2643">
        <w:rPr>
          <w:rFonts w:ascii="Times New Roman" w:hAnsi="Times New Roman" w:cs="Times New Roman"/>
          <w:i/>
          <w:lang w:val="lt-LT"/>
        </w:rPr>
        <w:t xml:space="preserve">. </w:t>
      </w:r>
      <w:r>
        <w:rPr>
          <w:rFonts w:ascii="Times New Roman" w:hAnsi="Times New Roman" w:cs="Times New Roman"/>
          <w:i/>
          <w:lang w:val="lt-LT"/>
        </w:rPr>
        <w:t xml:space="preserve">maišykles (jeigu taikoma), </w:t>
      </w:r>
      <w:r w:rsidRPr="00BC2643">
        <w:rPr>
          <w:rFonts w:ascii="Times New Roman" w:hAnsi="Times New Roman" w:cs="Times New Roman"/>
          <w:i/>
          <w:lang w:val="lt-LT"/>
        </w:rPr>
        <w:t>siurblius, orapūtes</w:t>
      </w:r>
      <w:r>
        <w:rPr>
          <w:rFonts w:ascii="Times New Roman" w:hAnsi="Times New Roman" w:cs="Times New Roman"/>
          <w:i/>
          <w:lang w:val="lt-LT"/>
        </w:rPr>
        <w:t>,</w:t>
      </w:r>
      <w:r w:rsidRPr="00A3335E">
        <w:rPr>
          <w:rFonts w:ascii="Times New Roman" w:hAnsi="Times New Roman" w:cs="Times New Roman"/>
          <w:i/>
          <w:lang w:val="lt-LT"/>
        </w:rPr>
        <w:t xml:space="preserve"> </w:t>
      </w:r>
      <w:r w:rsidRPr="001107C7">
        <w:rPr>
          <w:rFonts w:ascii="Times New Roman" w:hAnsi="Times New Roman" w:cs="Times New Roman"/>
          <w:i/>
          <w:iCs/>
          <w:color w:val="000000"/>
        </w:rPr>
        <w:t>kompleksin</w:t>
      </w:r>
      <w:r>
        <w:rPr>
          <w:rFonts w:ascii="Times New Roman" w:hAnsi="Times New Roman" w:cs="Times New Roman"/>
          <w:i/>
          <w:iCs/>
          <w:color w:val="000000"/>
        </w:rPr>
        <w:t>į</w:t>
      </w:r>
      <w:r w:rsidRPr="001107C7">
        <w:rPr>
          <w:rFonts w:ascii="Times New Roman" w:hAnsi="Times New Roman" w:cs="Times New Roman"/>
          <w:i/>
          <w:iCs/>
          <w:color w:val="000000"/>
        </w:rPr>
        <w:t xml:space="preserve"> parengtinio valymo įrengin</w:t>
      </w:r>
      <w:r>
        <w:rPr>
          <w:rFonts w:ascii="Times New Roman" w:hAnsi="Times New Roman" w:cs="Times New Roman"/>
          <w:i/>
          <w:iCs/>
          <w:color w:val="000000"/>
        </w:rPr>
        <w:t>į</w:t>
      </w:r>
      <w:r w:rsidRPr="00BC2643">
        <w:rPr>
          <w:rFonts w:ascii="Times New Roman" w:hAnsi="Times New Roman" w:cs="Times New Roman"/>
          <w:i/>
          <w:lang w:val="lt-LT"/>
        </w:rPr>
        <w:t>)</w:t>
      </w:r>
      <w:r>
        <w:rPr>
          <w:rFonts w:ascii="Times New Roman" w:hAnsi="Times New Roman" w:cs="Times New Roman"/>
          <w:i/>
          <w:lang w:val="lt-LT"/>
        </w:rPr>
        <w:t>.</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1"/>
        <w:gridCol w:w="3456"/>
      </w:tblGrid>
      <w:tr w:rsidR="00D50462" w:rsidRPr="00BC2643" w14:paraId="42FD68CF" w14:textId="77777777" w:rsidTr="00910713">
        <w:tc>
          <w:tcPr>
            <w:tcW w:w="5401" w:type="dxa"/>
            <w:shd w:val="clear" w:color="auto" w:fill="FFFF99"/>
          </w:tcPr>
          <w:p w14:paraId="5C480B46" w14:textId="77777777" w:rsidR="00D50462" w:rsidRPr="00BC2643" w:rsidRDefault="00D50462" w:rsidP="00910713">
            <w:pPr>
              <w:pStyle w:val="text"/>
              <w:widowControl/>
              <w:spacing w:before="0" w:line="240" w:lineRule="auto"/>
              <w:ind w:left="72"/>
              <w:rPr>
                <w:rFonts w:ascii="Times New Roman" w:hAnsi="Times New Roman" w:cs="Times New Roman"/>
                <w:lang w:val="lt-LT"/>
              </w:rPr>
            </w:pPr>
            <w:r w:rsidRPr="00BC2643">
              <w:rPr>
                <w:rFonts w:ascii="Times New Roman" w:hAnsi="Times New Roman" w:cs="Times New Roman"/>
                <w:lang w:val="lt-LT"/>
              </w:rPr>
              <w:lastRenderedPageBreak/>
              <w:t xml:space="preserve">Įrenginio tipas ir paskirtis </w:t>
            </w:r>
          </w:p>
        </w:tc>
        <w:tc>
          <w:tcPr>
            <w:tcW w:w="3456" w:type="dxa"/>
            <w:shd w:val="clear" w:color="auto" w:fill="FFFF99"/>
          </w:tcPr>
          <w:p w14:paraId="52E55512" w14:textId="77777777" w:rsidR="00D50462" w:rsidRPr="00BC2643" w:rsidRDefault="00D50462" w:rsidP="00910713">
            <w:pPr>
              <w:pStyle w:val="text"/>
              <w:widowControl/>
              <w:spacing w:before="0" w:line="240" w:lineRule="auto"/>
              <w:rPr>
                <w:rFonts w:ascii="Times New Roman" w:hAnsi="Times New Roman" w:cs="Times New Roman"/>
                <w:i/>
                <w:lang w:val="lt-LT"/>
              </w:rPr>
            </w:pPr>
          </w:p>
        </w:tc>
      </w:tr>
      <w:tr w:rsidR="00D50462" w:rsidRPr="00BC2643" w14:paraId="0C580A21" w14:textId="77777777" w:rsidTr="00910713">
        <w:tc>
          <w:tcPr>
            <w:tcW w:w="5401" w:type="dxa"/>
          </w:tcPr>
          <w:p w14:paraId="0EAA9BCD" w14:textId="77777777" w:rsidR="00D50462" w:rsidRPr="00BC2643" w:rsidRDefault="00D50462" w:rsidP="00910713">
            <w:pPr>
              <w:pStyle w:val="text"/>
              <w:widowControl/>
              <w:spacing w:before="0" w:line="240" w:lineRule="auto"/>
              <w:ind w:left="72"/>
              <w:rPr>
                <w:rFonts w:ascii="Times New Roman" w:hAnsi="Times New Roman" w:cs="Times New Roman"/>
                <w:sz w:val="22"/>
                <w:szCs w:val="22"/>
                <w:lang w:val="lt-LT"/>
              </w:rPr>
            </w:pPr>
            <w:r w:rsidRPr="00BC2643">
              <w:rPr>
                <w:rFonts w:ascii="Times New Roman" w:hAnsi="Times New Roman" w:cs="Times New Roman"/>
                <w:sz w:val="22"/>
                <w:szCs w:val="22"/>
                <w:lang w:val="lt-LT"/>
              </w:rPr>
              <w:t>Gamintojas ir kilmes šalis</w:t>
            </w:r>
          </w:p>
        </w:tc>
        <w:tc>
          <w:tcPr>
            <w:tcW w:w="3456" w:type="dxa"/>
          </w:tcPr>
          <w:p w14:paraId="4227CFB4"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6AE4BD4B" w14:textId="77777777" w:rsidTr="00910713">
        <w:tc>
          <w:tcPr>
            <w:tcW w:w="5401" w:type="dxa"/>
          </w:tcPr>
          <w:p w14:paraId="28895062" w14:textId="77777777" w:rsidR="00D50462" w:rsidRPr="00BC2643" w:rsidRDefault="00D50462" w:rsidP="00910713">
            <w:pPr>
              <w:pStyle w:val="text"/>
              <w:widowControl/>
              <w:spacing w:before="0" w:line="240" w:lineRule="auto"/>
              <w:ind w:left="72"/>
              <w:rPr>
                <w:rFonts w:ascii="Times New Roman" w:hAnsi="Times New Roman" w:cs="Times New Roman"/>
                <w:sz w:val="22"/>
                <w:szCs w:val="22"/>
                <w:lang w:val="lt-LT"/>
              </w:rPr>
            </w:pPr>
            <w:r w:rsidRPr="00BC2643">
              <w:rPr>
                <w:rFonts w:ascii="Times New Roman" w:hAnsi="Times New Roman" w:cs="Times New Roman"/>
                <w:sz w:val="22"/>
                <w:szCs w:val="22"/>
                <w:lang w:val="lt-LT"/>
              </w:rPr>
              <w:t>Vietinis atstovas Lietuvoje (nurodyti jei yra)</w:t>
            </w:r>
          </w:p>
        </w:tc>
        <w:tc>
          <w:tcPr>
            <w:tcW w:w="3456" w:type="dxa"/>
          </w:tcPr>
          <w:p w14:paraId="36DD8283"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265C7BE9" w14:textId="77777777" w:rsidTr="00910713">
        <w:tc>
          <w:tcPr>
            <w:tcW w:w="5401" w:type="dxa"/>
          </w:tcPr>
          <w:p w14:paraId="643EE10D"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Matmenys (ilgis, plotis, aukštis) m</w:t>
            </w:r>
          </w:p>
        </w:tc>
        <w:tc>
          <w:tcPr>
            <w:tcW w:w="3456" w:type="dxa"/>
          </w:tcPr>
          <w:p w14:paraId="5B4CA4D6" w14:textId="77777777" w:rsidR="00D50462" w:rsidRPr="00BC2643" w:rsidRDefault="00D50462" w:rsidP="00910713">
            <w:pPr>
              <w:pStyle w:val="text"/>
              <w:widowControl/>
              <w:spacing w:before="0" w:line="240" w:lineRule="auto"/>
              <w:rPr>
                <w:rFonts w:ascii="Times New Roman" w:hAnsi="Times New Roman" w:cs="Times New Roman"/>
                <w:i/>
                <w:color w:val="FF0000"/>
                <w:sz w:val="22"/>
                <w:szCs w:val="22"/>
                <w:lang w:val="lt-LT"/>
              </w:rPr>
            </w:pPr>
          </w:p>
        </w:tc>
      </w:tr>
      <w:tr w:rsidR="00D50462" w:rsidRPr="00BC2643" w14:paraId="5BDBC793" w14:textId="77777777" w:rsidTr="00910713">
        <w:tc>
          <w:tcPr>
            <w:tcW w:w="5401" w:type="dxa"/>
          </w:tcPr>
          <w:p w14:paraId="450A6F23"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Instaliuotas galingumas (kW)</w:t>
            </w:r>
          </w:p>
        </w:tc>
        <w:tc>
          <w:tcPr>
            <w:tcW w:w="3456" w:type="dxa"/>
          </w:tcPr>
          <w:p w14:paraId="3C567538"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07F4C63B" w14:textId="77777777" w:rsidTr="00910713">
        <w:tc>
          <w:tcPr>
            <w:tcW w:w="5401" w:type="dxa"/>
          </w:tcPr>
          <w:p w14:paraId="19843144"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Našumas (pvz</w:t>
            </w:r>
            <w:smartTag w:uri="schemas-tilde-lv/tildestengine" w:element="metric2">
              <w:smartTagPr>
                <w:attr w:name="metric_value" w:val="."/>
                <w:attr w:name="metric_text" w:val="m"/>
              </w:smartTagPr>
              <w:r w:rsidRPr="00EF49DF">
                <w:rPr>
                  <w:rFonts w:ascii="Times New Roman" w:hAnsi="Times New Roman" w:cs="Times New Roman"/>
                  <w:sz w:val="22"/>
                  <w:szCs w:val="22"/>
                  <w:lang w:val="lt-LT"/>
                </w:rPr>
                <w:t>. m</w:t>
              </w:r>
            </w:smartTag>
            <w:r w:rsidRPr="00EF49DF">
              <w:rPr>
                <w:rFonts w:ascii="Times New Roman" w:hAnsi="Times New Roman" w:cs="Times New Roman"/>
                <w:sz w:val="22"/>
                <w:szCs w:val="22"/>
                <w:vertAlign w:val="superscript"/>
                <w:lang w:val="lt-LT"/>
              </w:rPr>
              <w:t>3</w:t>
            </w:r>
            <w:r w:rsidRPr="00EF49DF">
              <w:rPr>
                <w:rFonts w:ascii="Times New Roman" w:hAnsi="Times New Roman" w:cs="Times New Roman"/>
                <w:sz w:val="22"/>
                <w:szCs w:val="22"/>
                <w:lang w:val="lt-LT"/>
              </w:rPr>
              <w:t>/h</w:t>
            </w:r>
            <w:smartTag w:uri="schemas-tilde-lv/tildestengine" w:element="metric2">
              <w:smartTagPr>
                <w:attr w:name="metric_value" w:val="."/>
                <w:attr w:name="metric_text" w:val="m"/>
              </w:smartTagPr>
              <w:r w:rsidRPr="00EF49DF">
                <w:rPr>
                  <w:rFonts w:ascii="Times New Roman" w:hAnsi="Times New Roman" w:cs="Times New Roman"/>
                  <w:sz w:val="22"/>
                  <w:szCs w:val="22"/>
                  <w:lang w:val="lt-LT"/>
                </w:rPr>
                <w:t>, m</w:t>
              </w:r>
            </w:smartTag>
            <w:r w:rsidRPr="00EF49DF">
              <w:rPr>
                <w:rFonts w:ascii="Times New Roman" w:hAnsi="Times New Roman" w:cs="Times New Roman"/>
                <w:sz w:val="22"/>
                <w:szCs w:val="22"/>
                <w:vertAlign w:val="superscript"/>
                <w:lang w:val="lt-LT"/>
              </w:rPr>
              <w:t>3</w:t>
            </w:r>
            <w:r w:rsidRPr="00EF49DF">
              <w:rPr>
                <w:rFonts w:ascii="Times New Roman" w:hAnsi="Times New Roman" w:cs="Times New Roman"/>
                <w:sz w:val="22"/>
                <w:szCs w:val="22"/>
                <w:lang w:val="lt-LT"/>
              </w:rPr>
              <w:t>/d arba vnt./h)</w:t>
            </w:r>
          </w:p>
        </w:tc>
        <w:tc>
          <w:tcPr>
            <w:tcW w:w="3456" w:type="dxa"/>
          </w:tcPr>
          <w:p w14:paraId="7F62AF87"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501DF522" w14:textId="77777777" w:rsidTr="00910713">
        <w:tc>
          <w:tcPr>
            <w:tcW w:w="5401" w:type="dxa"/>
          </w:tcPr>
          <w:p w14:paraId="54658665"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Slėgio aukštis (m.v.st.)</w:t>
            </w:r>
          </w:p>
        </w:tc>
        <w:tc>
          <w:tcPr>
            <w:tcW w:w="3456" w:type="dxa"/>
          </w:tcPr>
          <w:p w14:paraId="55E1BD09"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435D0BDF" w14:textId="77777777" w:rsidTr="00910713">
        <w:tc>
          <w:tcPr>
            <w:tcW w:w="5401" w:type="dxa"/>
          </w:tcPr>
          <w:p w14:paraId="285204A7"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Matavimo ribos (kg)</w:t>
            </w:r>
          </w:p>
        </w:tc>
        <w:tc>
          <w:tcPr>
            <w:tcW w:w="3456" w:type="dxa"/>
          </w:tcPr>
          <w:p w14:paraId="6D893256"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5DBFCE59" w14:textId="77777777" w:rsidTr="00910713">
        <w:tc>
          <w:tcPr>
            <w:tcW w:w="5401" w:type="dxa"/>
          </w:tcPr>
          <w:p w14:paraId="639D42F3" w14:textId="77777777" w:rsidR="00D50462" w:rsidRPr="00EF49DF" w:rsidRDefault="00D50462" w:rsidP="00910713">
            <w:pPr>
              <w:pStyle w:val="text"/>
              <w:widowControl/>
              <w:spacing w:before="0" w:line="240" w:lineRule="auto"/>
              <w:ind w:left="72"/>
              <w:rPr>
                <w:rFonts w:ascii="Times New Roman" w:hAnsi="Times New Roman" w:cs="Times New Roman"/>
                <w:sz w:val="22"/>
                <w:szCs w:val="22"/>
                <w:lang w:val="lt-LT"/>
              </w:rPr>
            </w:pPr>
            <w:r w:rsidRPr="00EF49DF">
              <w:rPr>
                <w:rFonts w:ascii="Times New Roman" w:hAnsi="Times New Roman" w:cs="Times New Roman"/>
                <w:sz w:val="22"/>
                <w:szCs w:val="22"/>
                <w:lang w:val="lt-LT"/>
              </w:rPr>
              <w:t>Kiti parametrai:</w:t>
            </w:r>
          </w:p>
        </w:tc>
        <w:tc>
          <w:tcPr>
            <w:tcW w:w="3456" w:type="dxa"/>
          </w:tcPr>
          <w:p w14:paraId="231E556C"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r w:rsidR="00D50462" w:rsidRPr="00BC2643" w14:paraId="2728BAF3" w14:textId="77777777" w:rsidTr="00910713">
        <w:tc>
          <w:tcPr>
            <w:tcW w:w="5401" w:type="dxa"/>
          </w:tcPr>
          <w:p w14:paraId="225C1C6D" w14:textId="77777777" w:rsidR="00D50462" w:rsidRPr="00BC2643" w:rsidRDefault="00D50462" w:rsidP="00910713">
            <w:pPr>
              <w:pStyle w:val="text"/>
              <w:widowControl/>
              <w:spacing w:before="0" w:line="240" w:lineRule="auto"/>
              <w:ind w:left="72"/>
              <w:rPr>
                <w:rFonts w:ascii="Times New Roman" w:hAnsi="Times New Roman" w:cs="Times New Roman"/>
                <w:sz w:val="22"/>
                <w:szCs w:val="22"/>
                <w:lang w:val="lt-LT"/>
              </w:rPr>
            </w:pPr>
          </w:p>
        </w:tc>
        <w:tc>
          <w:tcPr>
            <w:tcW w:w="3456" w:type="dxa"/>
          </w:tcPr>
          <w:p w14:paraId="42BB513F" w14:textId="77777777" w:rsidR="00D50462" w:rsidRPr="00BC2643" w:rsidRDefault="00D50462" w:rsidP="00910713">
            <w:pPr>
              <w:pStyle w:val="text"/>
              <w:widowControl/>
              <w:spacing w:before="0" w:line="240" w:lineRule="auto"/>
              <w:rPr>
                <w:rFonts w:ascii="Times New Roman" w:hAnsi="Times New Roman" w:cs="Times New Roman"/>
                <w:sz w:val="22"/>
                <w:szCs w:val="22"/>
                <w:lang w:val="lt-LT"/>
              </w:rPr>
            </w:pPr>
          </w:p>
        </w:tc>
      </w:tr>
    </w:tbl>
    <w:p w14:paraId="6098C6AE" w14:textId="77777777" w:rsidR="00D50462" w:rsidRPr="00BC2643" w:rsidRDefault="00D50462" w:rsidP="00D50462">
      <w:pPr>
        <w:pStyle w:val="text"/>
        <w:widowControl/>
        <w:spacing w:before="120" w:line="240" w:lineRule="auto"/>
        <w:rPr>
          <w:rFonts w:ascii="Times New Roman" w:hAnsi="Times New Roman" w:cs="Times New Roman"/>
          <w:lang w:val="lt-LT"/>
        </w:rPr>
      </w:pPr>
    </w:p>
    <w:p w14:paraId="600AE936" w14:textId="77777777" w:rsidR="00D50462" w:rsidRDefault="00D50462" w:rsidP="00D50462">
      <w:pPr>
        <w:pStyle w:val="Head21"/>
        <w:spacing w:before="120" w:after="120"/>
        <w:ind w:firstLine="567"/>
        <w:jc w:val="both"/>
        <w:rPr>
          <w:b w:val="0"/>
          <w:bCs/>
          <w:i/>
          <w:iCs/>
          <w:sz w:val="22"/>
          <w:szCs w:val="22"/>
          <w:lang w:val="lt-LT"/>
        </w:rPr>
      </w:pPr>
      <w:r>
        <w:rPr>
          <w:b w:val="0"/>
          <w:bCs/>
          <w:i/>
          <w:iCs/>
          <w:sz w:val="22"/>
          <w:szCs w:val="22"/>
          <w:lang w:val="lt-LT"/>
        </w:rPr>
        <w:t xml:space="preserve">Tiekėjo pasiūlyme nurodyti įrengimai, sutarties vykdymo metu, iškilus būtinybei, galės būti keičiami analogiškais (lygiaverčiais, ne prastesnės kokybės), tačiau, tik perkančiajai organizacijai pritarus. </w:t>
      </w:r>
    </w:p>
    <w:p w14:paraId="1DA19AF4" w14:textId="77777777" w:rsidR="00D50462" w:rsidRDefault="00D50462" w:rsidP="00D50462">
      <w:pPr>
        <w:pStyle w:val="Head21"/>
        <w:spacing w:before="120" w:after="120"/>
        <w:jc w:val="both"/>
        <w:rPr>
          <w:b w:val="0"/>
          <w:bCs/>
          <w:i/>
          <w:iCs/>
          <w:sz w:val="22"/>
          <w:szCs w:val="22"/>
          <w:lang w:val="lt-LT"/>
        </w:rPr>
      </w:pPr>
    </w:p>
    <w:p w14:paraId="5BC2506A" w14:textId="77777777" w:rsidR="00D50462" w:rsidRPr="00E548C4" w:rsidRDefault="00D50462" w:rsidP="00D50462">
      <w:pPr>
        <w:pStyle w:val="Head21"/>
        <w:spacing w:before="120" w:after="120"/>
        <w:ind w:firstLine="567"/>
        <w:jc w:val="both"/>
        <w:rPr>
          <w:b w:val="0"/>
          <w:bCs/>
          <w:i/>
          <w:iCs/>
          <w:sz w:val="22"/>
          <w:szCs w:val="22"/>
          <w:lang w:val="lt-LT"/>
        </w:rPr>
      </w:pPr>
    </w:p>
    <w:p w14:paraId="4893E12D" w14:textId="77777777" w:rsidR="00D50462" w:rsidRPr="00C74710" w:rsidRDefault="00D50462" w:rsidP="00D50462">
      <w:pPr>
        <w:pStyle w:val="text"/>
        <w:widowControl/>
        <w:spacing w:before="120" w:after="120" w:line="240" w:lineRule="auto"/>
        <w:rPr>
          <w:rFonts w:ascii="Times New Roman" w:hAnsi="Times New Roman" w:cs="Times New Roman"/>
          <w:b/>
          <w:bCs/>
          <w:sz w:val="28"/>
        </w:rPr>
      </w:pPr>
      <w:r w:rsidRPr="00C74710">
        <w:rPr>
          <w:rFonts w:ascii="Times New Roman" w:hAnsi="Times New Roman" w:cs="Times New Roman"/>
          <w:b/>
          <w:bCs/>
          <w:sz w:val="28"/>
        </w:rPr>
        <w:t>SIŪLOMŲ MEDŽIAGŲ TECHNINĖS CHARAKTERISTIKOS</w:t>
      </w:r>
    </w:p>
    <w:p w14:paraId="6C32600D" w14:textId="77777777" w:rsidR="00D50462" w:rsidRPr="000D6037" w:rsidRDefault="00D50462" w:rsidP="00D50462">
      <w:pPr>
        <w:pStyle w:val="Antrat3"/>
        <w:keepNext w:val="0"/>
        <w:rPr>
          <w:sz w:val="24"/>
          <w:szCs w:val="24"/>
        </w:rPr>
      </w:pPr>
      <w:r w:rsidRPr="000D6037">
        <w:rPr>
          <w:b/>
          <w:sz w:val="24"/>
          <w:szCs w:val="24"/>
        </w:rPr>
        <w:t xml:space="preserve">Pridedame </w:t>
      </w:r>
      <w:r w:rsidRPr="000D6037">
        <w:rPr>
          <w:sz w:val="24"/>
          <w:szCs w:val="24"/>
        </w:rPr>
        <w:t xml:space="preserve">informaciją apie medžiagas. </w:t>
      </w:r>
    </w:p>
    <w:p w14:paraId="639BB15B" w14:textId="77777777" w:rsidR="00D50462" w:rsidRDefault="00D50462" w:rsidP="00D50462">
      <w:pPr>
        <w:pStyle w:val="text"/>
        <w:widowControl/>
        <w:spacing w:before="120" w:after="120" w:line="240" w:lineRule="auto"/>
        <w:rPr>
          <w:rFonts w:ascii="Times New Roman" w:hAnsi="Times New Roman" w:cs="Times New Roman"/>
          <w:i/>
          <w:lang w:val="lt-LT"/>
        </w:rPr>
      </w:pPr>
      <w:r w:rsidRPr="000D6037">
        <w:rPr>
          <w:rFonts w:ascii="Times New Roman" w:hAnsi="Times New Roman" w:cs="Times New Roman"/>
          <w:i/>
          <w:lang w:val="lt-LT"/>
        </w:rPr>
        <w:t xml:space="preserve">Pateikite informaciją apie aeracijos sistemos (vamzdynų, </w:t>
      </w:r>
      <w:proofErr w:type="spellStart"/>
      <w:r w:rsidRPr="000D6037">
        <w:rPr>
          <w:rFonts w:ascii="Times New Roman" w:hAnsi="Times New Roman" w:cs="Times New Roman"/>
          <w:i/>
          <w:lang w:val="lt-LT"/>
        </w:rPr>
        <w:t>aeratorių</w:t>
      </w:r>
      <w:proofErr w:type="spellEnd"/>
      <w:r w:rsidRPr="000D6037">
        <w:rPr>
          <w:rFonts w:ascii="Times New Roman" w:hAnsi="Times New Roman" w:cs="Times New Roman"/>
          <w:i/>
          <w:lang w:val="lt-LT"/>
        </w:rPr>
        <w:t>) tipą ir medžiagas nuotekų valyklai</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5"/>
        <w:gridCol w:w="3452"/>
      </w:tblGrid>
      <w:tr w:rsidR="00D50462" w14:paraId="23129148" w14:textId="77777777" w:rsidTr="00910713">
        <w:tc>
          <w:tcPr>
            <w:tcW w:w="5405" w:type="dxa"/>
          </w:tcPr>
          <w:p w14:paraId="66EFD9C8" w14:textId="77777777" w:rsidR="00D50462" w:rsidRDefault="00D50462" w:rsidP="00910713">
            <w:pPr>
              <w:pStyle w:val="text"/>
              <w:widowControl/>
              <w:spacing w:before="0" w:line="240" w:lineRule="auto"/>
              <w:ind w:left="72"/>
              <w:rPr>
                <w:rFonts w:ascii="Times New Roman" w:hAnsi="Times New Roman" w:cs="Times New Roman"/>
                <w:b/>
                <w:bCs/>
                <w:sz w:val="22"/>
                <w:szCs w:val="22"/>
                <w:lang w:val="lt-LT"/>
              </w:rPr>
            </w:pPr>
            <w:r>
              <w:rPr>
                <w:rFonts w:ascii="Times New Roman" w:hAnsi="Times New Roman" w:cs="Times New Roman"/>
                <w:b/>
                <w:bCs/>
                <w:sz w:val="22"/>
                <w:szCs w:val="22"/>
                <w:lang w:val="lt-LT"/>
              </w:rPr>
              <w:t>Aeracijos sistemos vamzdynas</w:t>
            </w:r>
          </w:p>
        </w:tc>
        <w:tc>
          <w:tcPr>
            <w:tcW w:w="3452" w:type="dxa"/>
          </w:tcPr>
          <w:p w14:paraId="1A82B2D0"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56A22F19" w14:textId="77777777" w:rsidTr="00910713">
        <w:tc>
          <w:tcPr>
            <w:tcW w:w="5405" w:type="dxa"/>
          </w:tcPr>
          <w:p w14:paraId="1A5C4815"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 xml:space="preserve">Medžiaga, markė </w:t>
            </w:r>
          </w:p>
        </w:tc>
        <w:tc>
          <w:tcPr>
            <w:tcW w:w="3452" w:type="dxa"/>
          </w:tcPr>
          <w:p w14:paraId="614607B2"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35171B37" w14:textId="77777777" w:rsidTr="00910713">
        <w:tc>
          <w:tcPr>
            <w:tcW w:w="5405" w:type="dxa"/>
          </w:tcPr>
          <w:p w14:paraId="26F5C074"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Gamintojas ir kilmės šalis</w:t>
            </w:r>
          </w:p>
        </w:tc>
        <w:tc>
          <w:tcPr>
            <w:tcW w:w="3452" w:type="dxa"/>
          </w:tcPr>
          <w:p w14:paraId="3CE4EAF9"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1CE90ADB" w14:textId="77777777" w:rsidTr="00910713">
        <w:tc>
          <w:tcPr>
            <w:tcW w:w="5405" w:type="dxa"/>
          </w:tcPr>
          <w:p w14:paraId="527BCEC4"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Vietinis atstovas Lietuvoje (nurodyti jei yra)</w:t>
            </w:r>
          </w:p>
        </w:tc>
        <w:tc>
          <w:tcPr>
            <w:tcW w:w="3452" w:type="dxa"/>
          </w:tcPr>
          <w:p w14:paraId="72B82179"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2414F874" w14:textId="77777777" w:rsidTr="00910713">
        <w:tc>
          <w:tcPr>
            <w:tcW w:w="5405" w:type="dxa"/>
          </w:tcPr>
          <w:p w14:paraId="33523C9D"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Medžiagos techninės charakteristikos:</w:t>
            </w:r>
          </w:p>
        </w:tc>
        <w:tc>
          <w:tcPr>
            <w:tcW w:w="3452" w:type="dxa"/>
          </w:tcPr>
          <w:p w14:paraId="74EC30B1"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67846348" w14:textId="77777777" w:rsidTr="00910713">
        <w:tc>
          <w:tcPr>
            <w:tcW w:w="5405" w:type="dxa"/>
          </w:tcPr>
          <w:p w14:paraId="538C413F"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46AFF630" w14:textId="77777777" w:rsidR="00D50462" w:rsidRDefault="00D50462" w:rsidP="00910713">
            <w:pPr>
              <w:pStyle w:val="text"/>
              <w:widowControl/>
              <w:spacing w:before="0" w:line="240" w:lineRule="auto"/>
              <w:rPr>
                <w:rFonts w:ascii="Times New Roman" w:hAnsi="Times New Roman" w:cs="Times New Roman"/>
                <w:i/>
                <w:color w:val="FF0000"/>
                <w:sz w:val="22"/>
                <w:szCs w:val="22"/>
                <w:lang w:val="lt-LT"/>
              </w:rPr>
            </w:pPr>
          </w:p>
        </w:tc>
      </w:tr>
      <w:tr w:rsidR="00D50462" w14:paraId="5FAEB1C4" w14:textId="77777777" w:rsidTr="00910713">
        <w:tc>
          <w:tcPr>
            <w:tcW w:w="5405" w:type="dxa"/>
          </w:tcPr>
          <w:p w14:paraId="5CE1A4CF"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577C895E" w14:textId="77777777" w:rsidR="00D50462" w:rsidRDefault="00D50462" w:rsidP="00910713">
            <w:pPr>
              <w:pStyle w:val="text"/>
              <w:widowControl/>
              <w:spacing w:before="0" w:line="240" w:lineRule="auto"/>
              <w:rPr>
                <w:rFonts w:ascii="Times New Roman" w:hAnsi="Times New Roman" w:cs="Times New Roman"/>
                <w:i/>
                <w:color w:val="FF0000"/>
                <w:sz w:val="22"/>
                <w:szCs w:val="22"/>
                <w:lang w:val="lt-LT"/>
              </w:rPr>
            </w:pPr>
          </w:p>
        </w:tc>
      </w:tr>
      <w:tr w:rsidR="00D50462" w14:paraId="2CB1F3D3" w14:textId="77777777" w:rsidTr="00910713">
        <w:tc>
          <w:tcPr>
            <w:tcW w:w="5405" w:type="dxa"/>
          </w:tcPr>
          <w:p w14:paraId="4BE68525" w14:textId="77777777" w:rsidR="00D50462" w:rsidRDefault="00D50462" w:rsidP="00910713">
            <w:pPr>
              <w:pStyle w:val="text"/>
              <w:widowControl/>
              <w:spacing w:before="0" w:line="240" w:lineRule="auto"/>
              <w:ind w:left="72"/>
              <w:rPr>
                <w:rFonts w:ascii="Times New Roman" w:hAnsi="Times New Roman" w:cs="Times New Roman"/>
                <w:b/>
                <w:bCs/>
                <w:sz w:val="22"/>
                <w:szCs w:val="22"/>
                <w:lang w:val="lt-LT"/>
              </w:rPr>
            </w:pPr>
            <w:proofErr w:type="spellStart"/>
            <w:r>
              <w:rPr>
                <w:rFonts w:ascii="Times New Roman" w:hAnsi="Times New Roman" w:cs="Times New Roman"/>
                <w:b/>
                <w:bCs/>
                <w:sz w:val="22"/>
                <w:szCs w:val="22"/>
                <w:lang w:val="lt-LT"/>
              </w:rPr>
              <w:t>Aeratoriai</w:t>
            </w:r>
            <w:proofErr w:type="spellEnd"/>
          </w:p>
        </w:tc>
        <w:tc>
          <w:tcPr>
            <w:tcW w:w="3452" w:type="dxa"/>
          </w:tcPr>
          <w:p w14:paraId="658EA738"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6DE4FE4F" w14:textId="77777777" w:rsidTr="00910713">
        <w:tc>
          <w:tcPr>
            <w:tcW w:w="5405" w:type="dxa"/>
          </w:tcPr>
          <w:p w14:paraId="41E3AF62"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 xml:space="preserve">Medžiaga, tipas </w:t>
            </w:r>
          </w:p>
        </w:tc>
        <w:tc>
          <w:tcPr>
            <w:tcW w:w="3452" w:type="dxa"/>
          </w:tcPr>
          <w:p w14:paraId="56CC1240"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759973A3" w14:textId="77777777" w:rsidTr="00910713">
        <w:tc>
          <w:tcPr>
            <w:tcW w:w="5405" w:type="dxa"/>
          </w:tcPr>
          <w:p w14:paraId="04FD0D78"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Gamintojas ir kilmės šalis</w:t>
            </w:r>
          </w:p>
        </w:tc>
        <w:tc>
          <w:tcPr>
            <w:tcW w:w="3452" w:type="dxa"/>
          </w:tcPr>
          <w:p w14:paraId="7AFA764D"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6D453B5F" w14:textId="77777777" w:rsidTr="00910713">
        <w:tc>
          <w:tcPr>
            <w:tcW w:w="5405" w:type="dxa"/>
          </w:tcPr>
          <w:p w14:paraId="1AF6243C"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Vietinis atstovas Lietuvoje (nurodyti jei yra)</w:t>
            </w:r>
          </w:p>
        </w:tc>
        <w:tc>
          <w:tcPr>
            <w:tcW w:w="3452" w:type="dxa"/>
          </w:tcPr>
          <w:p w14:paraId="6FD8DA8D"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3A6B274B" w14:textId="77777777" w:rsidTr="00910713">
        <w:tc>
          <w:tcPr>
            <w:tcW w:w="5405" w:type="dxa"/>
          </w:tcPr>
          <w:p w14:paraId="140397F0"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r>
              <w:rPr>
                <w:rFonts w:ascii="Times New Roman" w:hAnsi="Times New Roman" w:cs="Times New Roman"/>
                <w:sz w:val="22"/>
                <w:szCs w:val="22"/>
                <w:lang w:val="lt-LT"/>
              </w:rPr>
              <w:t>Medžiagos techninės charakteristikos:</w:t>
            </w:r>
          </w:p>
        </w:tc>
        <w:tc>
          <w:tcPr>
            <w:tcW w:w="3452" w:type="dxa"/>
          </w:tcPr>
          <w:p w14:paraId="68E87F5E" w14:textId="77777777" w:rsidR="00D50462" w:rsidRDefault="00D50462" w:rsidP="00910713">
            <w:pPr>
              <w:pStyle w:val="text"/>
              <w:widowControl/>
              <w:spacing w:before="0" w:line="240" w:lineRule="auto"/>
              <w:rPr>
                <w:rFonts w:ascii="Times New Roman" w:hAnsi="Times New Roman" w:cs="Times New Roman"/>
                <w:i/>
                <w:sz w:val="22"/>
                <w:szCs w:val="22"/>
                <w:lang w:val="lt-LT"/>
              </w:rPr>
            </w:pPr>
          </w:p>
        </w:tc>
      </w:tr>
      <w:tr w:rsidR="00D50462" w14:paraId="216A297E" w14:textId="77777777" w:rsidTr="00910713">
        <w:tc>
          <w:tcPr>
            <w:tcW w:w="5405" w:type="dxa"/>
          </w:tcPr>
          <w:p w14:paraId="3BCF4289"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193856E4"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241DDCD0" w14:textId="77777777" w:rsidTr="00910713">
        <w:tc>
          <w:tcPr>
            <w:tcW w:w="5405" w:type="dxa"/>
          </w:tcPr>
          <w:p w14:paraId="00C69740"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5DA528DF"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090E9053" w14:textId="77777777" w:rsidTr="00910713">
        <w:tc>
          <w:tcPr>
            <w:tcW w:w="5405" w:type="dxa"/>
          </w:tcPr>
          <w:p w14:paraId="28ACE8C9"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0C6B3CF7"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r>
      <w:tr w:rsidR="00D50462" w14:paraId="3BD1071F" w14:textId="77777777" w:rsidTr="00910713">
        <w:tc>
          <w:tcPr>
            <w:tcW w:w="5405" w:type="dxa"/>
          </w:tcPr>
          <w:p w14:paraId="0EC3634C"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78C5155A"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r>
      <w:tr w:rsidR="00D50462" w14:paraId="50D7AD57" w14:textId="77777777" w:rsidTr="00910713">
        <w:tc>
          <w:tcPr>
            <w:tcW w:w="5405" w:type="dxa"/>
          </w:tcPr>
          <w:p w14:paraId="5D0AF99D"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0916F593"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r>
      <w:tr w:rsidR="00D50462" w14:paraId="5BC9E7BB" w14:textId="77777777" w:rsidTr="00910713">
        <w:tc>
          <w:tcPr>
            <w:tcW w:w="5405" w:type="dxa"/>
          </w:tcPr>
          <w:p w14:paraId="7D21D17F" w14:textId="77777777" w:rsidR="00D50462" w:rsidRDefault="00D50462" w:rsidP="00910713">
            <w:pPr>
              <w:pStyle w:val="text"/>
              <w:widowControl/>
              <w:spacing w:before="0" w:line="240" w:lineRule="auto"/>
              <w:ind w:left="72"/>
              <w:rPr>
                <w:rFonts w:ascii="Times New Roman" w:hAnsi="Times New Roman" w:cs="Times New Roman"/>
                <w:color w:val="FF0000"/>
                <w:sz w:val="22"/>
                <w:szCs w:val="22"/>
                <w:lang w:val="lt-LT"/>
              </w:rPr>
            </w:pPr>
          </w:p>
        </w:tc>
        <w:tc>
          <w:tcPr>
            <w:tcW w:w="3452" w:type="dxa"/>
          </w:tcPr>
          <w:p w14:paraId="156EEEC0"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r>
      <w:tr w:rsidR="00D50462" w14:paraId="7F02E387" w14:textId="77777777" w:rsidTr="00910713">
        <w:tc>
          <w:tcPr>
            <w:tcW w:w="5405" w:type="dxa"/>
          </w:tcPr>
          <w:p w14:paraId="6BCBE2AC"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c>
          <w:tcPr>
            <w:tcW w:w="3452" w:type="dxa"/>
          </w:tcPr>
          <w:p w14:paraId="07C3D65A"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r w:rsidR="00D50462" w14:paraId="253DC5AB" w14:textId="77777777" w:rsidTr="00910713">
        <w:tc>
          <w:tcPr>
            <w:tcW w:w="5405" w:type="dxa"/>
          </w:tcPr>
          <w:p w14:paraId="2CDFB206" w14:textId="77777777" w:rsidR="00D50462" w:rsidRDefault="00D50462" w:rsidP="00910713">
            <w:pPr>
              <w:pStyle w:val="text"/>
              <w:widowControl/>
              <w:spacing w:before="0" w:line="240" w:lineRule="auto"/>
              <w:ind w:left="72"/>
              <w:rPr>
                <w:rFonts w:ascii="Times New Roman" w:hAnsi="Times New Roman" w:cs="Times New Roman"/>
                <w:sz w:val="22"/>
                <w:szCs w:val="22"/>
                <w:lang w:val="lt-LT"/>
              </w:rPr>
            </w:pPr>
          </w:p>
        </w:tc>
        <w:tc>
          <w:tcPr>
            <w:tcW w:w="3452" w:type="dxa"/>
          </w:tcPr>
          <w:p w14:paraId="1CBD4CF3" w14:textId="77777777" w:rsidR="00D50462" w:rsidRDefault="00D50462" w:rsidP="00910713">
            <w:pPr>
              <w:pStyle w:val="text"/>
              <w:widowControl/>
              <w:spacing w:before="0" w:line="240" w:lineRule="auto"/>
              <w:rPr>
                <w:rFonts w:ascii="Times New Roman" w:hAnsi="Times New Roman" w:cs="Times New Roman"/>
                <w:sz w:val="22"/>
                <w:szCs w:val="22"/>
                <w:lang w:val="lt-LT"/>
              </w:rPr>
            </w:pPr>
          </w:p>
        </w:tc>
      </w:tr>
    </w:tbl>
    <w:p w14:paraId="4DD4FE39" w14:textId="77777777" w:rsidR="00D50462" w:rsidRDefault="00D50462" w:rsidP="00D50462">
      <w:pPr>
        <w:pStyle w:val="text"/>
        <w:widowControl/>
        <w:spacing w:before="120" w:line="240" w:lineRule="auto"/>
        <w:rPr>
          <w:rFonts w:ascii="Times New Roman" w:hAnsi="Times New Roman" w:cs="Times New Roman"/>
          <w:lang w:val="lt-LT"/>
        </w:rPr>
      </w:pPr>
    </w:p>
    <w:p w14:paraId="7F29A705" w14:textId="77777777" w:rsidR="00D50462" w:rsidRPr="00E548C4" w:rsidRDefault="00D50462" w:rsidP="00D50462">
      <w:pPr>
        <w:pStyle w:val="Head21"/>
        <w:spacing w:before="120" w:after="120"/>
        <w:ind w:firstLine="567"/>
        <w:jc w:val="both"/>
        <w:rPr>
          <w:b w:val="0"/>
          <w:bCs/>
          <w:i/>
          <w:iCs/>
          <w:sz w:val="22"/>
          <w:szCs w:val="22"/>
          <w:lang w:val="lt-LT"/>
        </w:rPr>
      </w:pPr>
      <w:r>
        <w:rPr>
          <w:b w:val="0"/>
          <w:bCs/>
          <w:i/>
          <w:iCs/>
          <w:sz w:val="22"/>
          <w:szCs w:val="22"/>
          <w:lang w:val="lt-LT"/>
        </w:rPr>
        <w:t xml:space="preserve">Tiekėjo pasiūlyme nurodytos medžiagos sutarties vykdymo metu iškilus būtinybei, galės būti keičiamos analogiškomis (lygiavertėmis, ne prastesnės kokybės), tačiau, tik perkančiajai organizacijai pritarus. </w:t>
      </w:r>
      <w:bookmarkEnd w:id="0"/>
      <w:bookmarkEnd w:id="1"/>
      <w:bookmarkEnd w:id="2"/>
      <w:bookmarkEnd w:id="3"/>
      <w:bookmarkEnd w:id="4"/>
    </w:p>
    <w:p w14:paraId="1C1C0602" w14:textId="7DA53B54" w:rsidR="00403A28" w:rsidRDefault="00403A28"/>
    <w:sectPr w:rsidR="00403A28" w:rsidSect="00D50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83141"/>
    <w:multiLevelType w:val="hybridMultilevel"/>
    <w:tmpl w:val="6BFC0D66"/>
    <w:lvl w:ilvl="0" w:tplc="FFFFFFFF">
      <w:start w:val="1"/>
      <w:numFmt w:val="bullet"/>
      <w:lvlText w:val=""/>
      <w:lvlJc w:val="left"/>
      <w:pPr>
        <w:tabs>
          <w:tab w:val="num" w:pos="3294"/>
        </w:tabs>
        <w:ind w:left="3294" w:hanging="425"/>
      </w:pPr>
      <w:rPr>
        <w:rFonts w:ascii="Wingdings" w:hAnsi="Wingdings" w:hint="default"/>
      </w:rPr>
    </w:lvl>
    <w:lvl w:ilvl="1" w:tplc="FFFFFFFF">
      <w:start w:val="1"/>
      <w:numFmt w:val="bullet"/>
      <w:lvlText w:val="o"/>
      <w:lvlJc w:val="left"/>
      <w:pPr>
        <w:tabs>
          <w:tab w:val="num" w:pos="3600"/>
        </w:tabs>
        <w:ind w:left="36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6746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A5"/>
    <w:rsid w:val="001E1CA5"/>
    <w:rsid w:val="00403A28"/>
    <w:rsid w:val="0069067A"/>
    <w:rsid w:val="00AB1414"/>
    <w:rsid w:val="00D504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682867D4"/>
  <w15:chartTrackingRefBased/>
  <w15:docId w15:val="{B39D9261-B281-42D5-BAD9-434F96CB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0462"/>
    <w:pPr>
      <w:spacing w:after="0" w:line="240" w:lineRule="auto"/>
    </w:pPr>
    <w:rPr>
      <w:rFonts w:ascii="Times New Roman" w:eastAsia="Times New Roman" w:hAnsi="Times New Roman" w:cs="Times New Roman"/>
      <w:kern w:val="0"/>
      <w:sz w:val="20"/>
      <w:szCs w:val="20"/>
      <w:lang w:eastAsia="fi-FI"/>
      <w14:ligatures w14:val="none"/>
    </w:rPr>
  </w:style>
  <w:style w:type="paragraph" w:styleId="Antrat1">
    <w:name w:val="heading 1"/>
    <w:basedOn w:val="prastasis"/>
    <w:next w:val="prastasis"/>
    <w:link w:val="Antrat1Diagrama"/>
    <w:uiPriority w:val="9"/>
    <w:qFormat/>
    <w:rsid w:val="001E1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nhideWhenUsed/>
    <w:qFormat/>
    <w:rsid w:val="001E1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Section Header3,Sub-Clause Paragraph"/>
    <w:basedOn w:val="prastasis"/>
    <w:next w:val="prastasis"/>
    <w:link w:val="Antrat3Diagrama"/>
    <w:unhideWhenUsed/>
    <w:qFormat/>
    <w:rsid w:val="001E1CA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E1CA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E1CA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E1CA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E1CA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E1CA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E1CA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1CA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rsid w:val="001E1CA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Section Header3 Diagrama,Sub-Clause Paragraph Diagrama"/>
    <w:basedOn w:val="Numatytasispastraiposriftas"/>
    <w:link w:val="Antrat3"/>
    <w:uiPriority w:val="9"/>
    <w:semiHidden/>
    <w:rsid w:val="001E1CA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E1CA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E1CA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E1CA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E1CA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E1CA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E1CA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E1CA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E1CA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E1CA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E1CA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E1CA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E1CA5"/>
    <w:rPr>
      <w:i/>
      <w:iCs/>
      <w:color w:val="404040" w:themeColor="text1" w:themeTint="BF"/>
    </w:rPr>
  </w:style>
  <w:style w:type="paragraph" w:styleId="Sraopastraipa">
    <w:name w:val="List Paragraph"/>
    <w:basedOn w:val="prastasis"/>
    <w:uiPriority w:val="1"/>
    <w:qFormat/>
    <w:rsid w:val="001E1CA5"/>
    <w:pPr>
      <w:ind w:left="720"/>
      <w:contextualSpacing/>
    </w:pPr>
  </w:style>
  <w:style w:type="character" w:styleId="Rykuspabraukimas">
    <w:name w:val="Intense Emphasis"/>
    <w:basedOn w:val="Numatytasispastraiposriftas"/>
    <w:uiPriority w:val="21"/>
    <w:qFormat/>
    <w:rsid w:val="001E1CA5"/>
    <w:rPr>
      <w:i/>
      <w:iCs/>
      <w:color w:val="0F4761" w:themeColor="accent1" w:themeShade="BF"/>
    </w:rPr>
  </w:style>
  <w:style w:type="paragraph" w:styleId="Iskirtacitata">
    <w:name w:val="Intense Quote"/>
    <w:basedOn w:val="prastasis"/>
    <w:next w:val="prastasis"/>
    <w:link w:val="IskirtacitataDiagrama"/>
    <w:uiPriority w:val="30"/>
    <w:qFormat/>
    <w:rsid w:val="001E1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E1CA5"/>
    <w:rPr>
      <w:i/>
      <w:iCs/>
      <w:color w:val="0F4761" w:themeColor="accent1" w:themeShade="BF"/>
    </w:rPr>
  </w:style>
  <w:style w:type="character" w:styleId="Rykinuoroda">
    <w:name w:val="Intense Reference"/>
    <w:basedOn w:val="Numatytasispastraiposriftas"/>
    <w:uiPriority w:val="32"/>
    <w:qFormat/>
    <w:rsid w:val="001E1CA5"/>
    <w:rPr>
      <w:b/>
      <w:bCs/>
      <w:smallCaps/>
      <w:color w:val="0F4761" w:themeColor="accent1" w:themeShade="BF"/>
      <w:spacing w:val="5"/>
    </w:rPr>
  </w:style>
  <w:style w:type="paragraph" w:customStyle="1" w:styleId="text">
    <w:name w:val="text"/>
    <w:rsid w:val="00D50462"/>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Head21">
    <w:name w:val="Head 2.1"/>
    <w:basedOn w:val="prastasis"/>
    <w:link w:val="Head21Char"/>
    <w:rsid w:val="00D50462"/>
    <w:pPr>
      <w:suppressAutoHyphens/>
      <w:overflowPunct w:val="0"/>
      <w:autoSpaceDE w:val="0"/>
      <w:autoSpaceDN w:val="0"/>
      <w:adjustRightInd w:val="0"/>
      <w:jc w:val="center"/>
      <w:textAlignment w:val="baseline"/>
    </w:pPr>
    <w:rPr>
      <w:b/>
      <w:sz w:val="28"/>
      <w:lang w:val="en-US" w:eastAsia="en-US"/>
    </w:rPr>
  </w:style>
  <w:style w:type="character" w:customStyle="1" w:styleId="Head21Char">
    <w:name w:val="Head 2.1 Char"/>
    <w:basedOn w:val="Numatytasispastraiposriftas"/>
    <w:link w:val="Head21"/>
    <w:rsid w:val="00D50462"/>
    <w:rPr>
      <w:rFonts w:ascii="Times New Roman" w:eastAsia="Times New Roman" w:hAnsi="Times New Roman" w:cs="Times New Roman"/>
      <w:b/>
      <w:kern w:val="0"/>
      <w:sz w:val="28"/>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4929</Words>
  <Characters>2810</Characters>
  <Application>Microsoft Office Word</Application>
  <DocSecurity>0</DocSecurity>
  <Lines>23</Lines>
  <Paragraphs>15</Paragraphs>
  <ScaleCrop>false</ScaleCrop>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Kainovaitis</dc:creator>
  <cp:keywords/>
  <dc:description/>
  <cp:lastModifiedBy>Martynas Kainovaitis</cp:lastModifiedBy>
  <cp:revision>2</cp:revision>
  <dcterms:created xsi:type="dcterms:W3CDTF">2026-08-10T12:02:00Z</dcterms:created>
  <dcterms:modified xsi:type="dcterms:W3CDTF">2026-08-10T12:02:00Z</dcterms:modified>
</cp:coreProperties>
</file>