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EB9B8" w14:textId="77777777" w:rsidR="00AA53F9" w:rsidRPr="008A21E4" w:rsidRDefault="00AA53F9" w:rsidP="7ECDD94B">
      <w:pPr>
        <w:rPr>
          <w:rFonts w:asciiTheme="majorBidi" w:eastAsia="Times New Roman" w:hAnsiTheme="majorBidi" w:cstheme="majorBidi"/>
          <w:sz w:val="22"/>
          <w:szCs w:val="22"/>
        </w:rPr>
      </w:pPr>
    </w:p>
    <w:p w14:paraId="5C6A0BFF" w14:textId="77777777" w:rsidR="00803467" w:rsidRPr="008A21E4" w:rsidRDefault="00803467" w:rsidP="7ECDD94B">
      <w:pPr>
        <w:tabs>
          <w:tab w:val="left" w:pos="567"/>
          <w:tab w:val="left" w:pos="1276"/>
        </w:tabs>
        <w:ind w:right="-1"/>
        <w:jc w:val="center"/>
        <w:rPr>
          <w:rFonts w:asciiTheme="majorBidi" w:eastAsia="Times New Roman" w:hAnsiTheme="majorBidi" w:cstheme="majorBidi"/>
          <w:b/>
          <w:bCs/>
          <w:caps/>
          <w:sz w:val="22"/>
          <w:szCs w:val="22"/>
        </w:rPr>
      </w:pPr>
      <w:r w:rsidRPr="008A21E4">
        <w:rPr>
          <w:rFonts w:asciiTheme="majorBidi" w:eastAsia="Times New Roman" w:hAnsiTheme="majorBidi" w:cstheme="majorBidi"/>
          <w:b/>
          <w:bCs/>
          <w:caps/>
          <w:sz w:val="22"/>
          <w:szCs w:val="22"/>
        </w:rPr>
        <w:t>LIETUVOS RESPUBLIKOS ŽEMĖS ŪKIO MINISTERIJA</w:t>
      </w:r>
    </w:p>
    <w:p w14:paraId="6B5B2175" w14:textId="77777777" w:rsidR="00803467" w:rsidRPr="008A21E4" w:rsidRDefault="00803467" w:rsidP="7ECDD94B">
      <w:pPr>
        <w:spacing w:after="0" w:line="240" w:lineRule="auto"/>
        <w:jc w:val="center"/>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 xml:space="preserve">Biudžetinė įstaiga, Gedimino pr. 19, 01103 Vilnius, tel. +370 5 239 1001, </w:t>
      </w:r>
    </w:p>
    <w:p w14:paraId="221F6DF5" w14:textId="77777777" w:rsidR="00803467" w:rsidRPr="008A21E4" w:rsidRDefault="00803467" w:rsidP="7ECDD94B">
      <w:pPr>
        <w:spacing w:after="0" w:line="240" w:lineRule="auto"/>
        <w:jc w:val="center"/>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 xml:space="preserve">El. paštas </w:t>
      </w:r>
      <w:hyperlink r:id="rId11">
        <w:r w:rsidRPr="008A21E4">
          <w:rPr>
            <w:rStyle w:val="Hipersaitas"/>
            <w:rFonts w:asciiTheme="majorBidi" w:eastAsia="Times New Roman" w:hAnsiTheme="majorBidi" w:cstheme="majorBidi"/>
            <w:sz w:val="22"/>
            <w:szCs w:val="22"/>
          </w:rPr>
          <w:t>zum@zum.lt</w:t>
        </w:r>
      </w:hyperlink>
      <w:r w:rsidRPr="008A21E4">
        <w:rPr>
          <w:rStyle w:val="Hipersaitas"/>
          <w:rFonts w:asciiTheme="majorBidi" w:eastAsia="Times New Roman" w:hAnsiTheme="majorBidi" w:cstheme="majorBidi"/>
          <w:sz w:val="22"/>
          <w:szCs w:val="22"/>
        </w:rPr>
        <w:t xml:space="preserve">, </w:t>
      </w:r>
      <w:hyperlink r:id="rId12">
        <w:r w:rsidRPr="008A21E4">
          <w:rPr>
            <w:rStyle w:val="Hipersaitas"/>
            <w:rFonts w:asciiTheme="majorBidi" w:eastAsia="Times New Roman" w:hAnsiTheme="majorBidi" w:cstheme="majorBidi"/>
            <w:sz w:val="22"/>
            <w:szCs w:val="22"/>
          </w:rPr>
          <w:t>http://www.zum.lt</w:t>
        </w:r>
      </w:hyperlink>
    </w:p>
    <w:p w14:paraId="2ACA0B93" w14:textId="77777777" w:rsidR="00803467" w:rsidRPr="008A21E4" w:rsidRDefault="00803467" w:rsidP="7ECDD94B">
      <w:pPr>
        <w:pBdr>
          <w:bottom w:val="single" w:sz="4" w:space="1" w:color="auto"/>
        </w:pBdr>
        <w:spacing w:after="0" w:line="240" w:lineRule="auto"/>
        <w:jc w:val="center"/>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Duomenys kaupiami ir saugomi Juridinių asmenų registre, kodas 188675190</w:t>
      </w:r>
    </w:p>
    <w:p w14:paraId="242AC964" w14:textId="77777777" w:rsidR="00803467" w:rsidRPr="008A21E4" w:rsidRDefault="00803467" w:rsidP="7ECDD94B">
      <w:pPr>
        <w:spacing w:after="120" w:line="20" w:lineRule="atLeast"/>
        <w:contextualSpacing/>
        <w:jc w:val="center"/>
        <w:rPr>
          <w:rFonts w:asciiTheme="majorBidi" w:eastAsia="Times New Roman" w:hAnsiTheme="majorBidi" w:cstheme="majorBidi"/>
          <w:sz w:val="22"/>
          <w:szCs w:val="22"/>
        </w:rPr>
      </w:pPr>
    </w:p>
    <w:sdt>
      <w:sdtPr>
        <w:rPr>
          <w:rFonts w:asciiTheme="majorBidi" w:hAnsiTheme="majorBidi" w:cstheme="majorBidi"/>
          <w:b/>
          <w:bCs/>
          <w:sz w:val="24"/>
          <w:szCs w:val="24"/>
          <w14:ligatures w14:val="none"/>
        </w:rPr>
        <w:alias w:val="Title"/>
        <w:id w:val="-1756508846"/>
        <w:placeholder>
          <w:docPart w:val="24E21284AC594F128C72411826497679"/>
        </w:placeholder>
        <w:dataBinding w:prefixMappings="xmlns:ns0='http://schemas.openxmlformats.org/package/2006/metadata/core-properties' xmlns:ns1='http://purl.org/dc/elements/1.1/'" w:xpath="/ns0:coreProperties[1]/ns1:title[1]" w:storeItemID="{6C3C8BC8-F283-45AE-878A-BAB7291924A1}"/>
        <w:text/>
      </w:sdtPr>
      <w:sdtContent>
        <w:p w14:paraId="187CC3A4" w14:textId="0AC69C48" w:rsidR="00803467" w:rsidRPr="008A21E4" w:rsidRDefault="003C68F7" w:rsidP="7ECDD94B">
          <w:pPr>
            <w:pStyle w:val="Betarp"/>
            <w:spacing w:line="216" w:lineRule="auto"/>
            <w:jc w:val="center"/>
            <w:rPr>
              <w:rFonts w:asciiTheme="majorBidi" w:eastAsia="Times New Roman" w:hAnsiTheme="majorBidi" w:cstheme="majorBidi"/>
              <w:b/>
              <w:bCs/>
              <w:sz w:val="22"/>
              <w:szCs w:val="22"/>
            </w:rPr>
          </w:pPr>
          <w:r w:rsidRPr="008A21E4">
            <w:rPr>
              <w:rFonts w:asciiTheme="majorBidi" w:hAnsiTheme="majorBidi" w:cstheme="majorBidi"/>
              <w:b/>
              <w:bCs/>
              <w:sz w:val="24"/>
              <w:szCs w:val="24"/>
              <w14:ligatures w14:val="none"/>
            </w:rPr>
            <w:t>MAISTO PRODUKTŲ IR JŲ REZERVAVIMO PASLAUGŲ PIRKIMO ATVIRO KONKURSO BŪDU SPECIALIOSIOS SĄLYGOS</w:t>
          </w:r>
        </w:p>
      </w:sdtContent>
    </w:sdt>
    <w:p w14:paraId="1F396205" w14:textId="77777777" w:rsidR="00D64630" w:rsidRPr="008A21E4" w:rsidRDefault="00D64630" w:rsidP="7ECDD94B">
      <w:pPr>
        <w:rPr>
          <w:rFonts w:asciiTheme="majorBidi" w:eastAsia="Times New Roman" w:hAnsiTheme="majorBidi" w:cstheme="majorBidi"/>
          <w:sz w:val="22"/>
          <w:szCs w:val="22"/>
        </w:rPr>
      </w:pPr>
    </w:p>
    <w:sdt>
      <w:sdtPr>
        <w:rPr>
          <w:rFonts w:asciiTheme="majorBidi" w:eastAsia="Times New Roman" w:hAnsiTheme="majorBidi" w:cstheme="minorBidi"/>
          <w:b/>
          <w:bCs/>
          <w:smallCaps/>
          <w:color w:val="auto"/>
          <w:sz w:val="22"/>
          <w:szCs w:val="22"/>
          <w:shd w:val="clear" w:color="auto" w:fill="E6E6E6"/>
        </w:rPr>
        <w:id w:val="707541176"/>
        <w:docPartObj>
          <w:docPartGallery w:val="Table of Contents"/>
          <w:docPartUnique/>
        </w:docPartObj>
      </w:sdtPr>
      <w:sdtEndPr>
        <w:rPr>
          <w:rFonts w:eastAsiaTheme="minorEastAsia"/>
          <w:b w:val="0"/>
          <w:bCs w:val="0"/>
          <w:smallCaps w:val="0"/>
          <w:sz w:val="21"/>
          <w:szCs w:val="21"/>
        </w:rPr>
      </w:sdtEndPr>
      <w:sdtContent>
        <w:p w14:paraId="220F6E7C" w14:textId="77777777" w:rsidR="00D64630" w:rsidRPr="008A21E4" w:rsidRDefault="00D64630" w:rsidP="7ECDD94B">
          <w:pPr>
            <w:pStyle w:val="Turinioantrat"/>
            <w:spacing w:before="0" w:line="20" w:lineRule="atLeast"/>
            <w:ind w:left="432" w:hanging="432"/>
            <w:contextualSpacing/>
            <w:rPr>
              <w:rFonts w:asciiTheme="majorBidi" w:eastAsia="Times New Roman" w:hAnsiTheme="majorBidi"/>
              <w:sz w:val="22"/>
              <w:szCs w:val="22"/>
            </w:rPr>
          </w:pPr>
          <w:r w:rsidRPr="008A21E4">
            <w:rPr>
              <w:rFonts w:asciiTheme="majorBidi" w:hAnsiTheme="majorBidi"/>
            </w:rPr>
            <w:t>TURINYS</w:t>
          </w:r>
        </w:p>
        <w:p w14:paraId="77D7BDA1" w14:textId="09226239" w:rsidR="00FE4FA5" w:rsidRDefault="00D64630">
          <w:pPr>
            <w:pStyle w:val="Turinys1"/>
            <w:rPr>
              <w:noProof/>
              <w:kern w:val="2"/>
              <w:sz w:val="24"/>
              <w:szCs w:val="24"/>
            </w:rPr>
          </w:pPr>
          <w:r w:rsidRPr="008A21E4">
            <w:rPr>
              <w:rFonts w:asciiTheme="majorBidi" w:hAnsiTheme="majorBidi" w:cstheme="majorBidi"/>
              <w:color w:val="2B579A"/>
              <w:shd w:val="clear" w:color="auto" w:fill="E6E6E6"/>
            </w:rPr>
            <w:fldChar w:fldCharType="begin"/>
          </w:r>
          <w:r w:rsidRPr="008A21E4">
            <w:rPr>
              <w:rFonts w:asciiTheme="majorBidi" w:hAnsiTheme="majorBidi" w:cstheme="majorBidi"/>
            </w:rPr>
            <w:instrText xml:space="preserve"> TOC \o "1-3" \h \z \u </w:instrText>
          </w:r>
          <w:r w:rsidRPr="008A21E4">
            <w:rPr>
              <w:rFonts w:asciiTheme="majorBidi" w:hAnsiTheme="majorBidi" w:cstheme="majorBidi"/>
              <w:color w:val="2B579A"/>
              <w:shd w:val="clear" w:color="auto" w:fill="E6E6E6"/>
            </w:rPr>
            <w:fldChar w:fldCharType="separate"/>
          </w:r>
          <w:hyperlink w:anchor="_Toc213674276" w:history="1">
            <w:r w:rsidR="00FE4FA5" w:rsidRPr="00365D6F">
              <w:rPr>
                <w:rStyle w:val="Hipersaitas"/>
                <w:rFonts w:asciiTheme="majorBidi" w:hAnsiTheme="majorBidi"/>
                <w:noProof/>
              </w:rPr>
              <w:t>1.</w:t>
            </w:r>
            <w:r w:rsidR="00FE4FA5">
              <w:rPr>
                <w:noProof/>
                <w:kern w:val="2"/>
                <w:sz w:val="24"/>
                <w:szCs w:val="24"/>
              </w:rPr>
              <w:tab/>
            </w:r>
            <w:r w:rsidR="00FE4FA5" w:rsidRPr="00365D6F">
              <w:rPr>
                <w:rStyle w:val="Hipersaitas"/>
                <w:rFonts w:asciiTheme="majorBidi" w:hAnsiTheme="majorBidi"/>
                <w:noProof/>
              </w:rPr>
              <w:t>Bendra informacija</w:t>
            </w:r>
            <w:r w:rsidR="00FE4FA5">
              <w:rPr>
                <w:noProof/>
                <w:webHidden/>
              </w:rPr>
              <w:tab/>
            </w:r>
            <w:r w:rsidR="00FE4FA5">
              <w:rPr>
                <w:noProof/>
                <w:webHidden/>
              </w:rPr>
              <w:fldChar w:fldCharType="begin"/>
            </w:r>
            <w:r w:rsidR="00FE4FA5">
              <w:rPr>
                <w:noProof/>
                <w:webHidden/>
              </w:rPr>
              <w:instrText xml:space="preserve"> PAGEREF _Toc213674276 \h </w:instrText>
            </w:r>
            <w:r w:rsidR="00FE4FA5">
              <w:rPr>
                <w:noProof/>
                <w:webHidden/>
              </w:rPr>
            </w:r>
            <w:r w:rsidR="00FE4FA5">
              <w:rPr>
                <w:noProof/>
                <w:webHidden/>
              </w:rPr>
              <w:fldChar w:fldCharType="separate"/>
            </w:r>
            <w:r w:rsidR="00FE4FA5">
              <w:rPr>
                <w:noProof/>
                <w:webHidden/>
              </w:rPr>
              <w:t>2</w:t>
            </w:r>
            <w:r w:rsidR="00FE4FA5">
              <w:rPr>
                <w:noProof/>
                <w:webHidden/>
              </w:rPr>
              <w:fldChar w:fldCharType="end"/>
            </w:r>
          </w:hyperlink>
        </w:p>
        <w:p w14:paraId="2A92D2E9" w14:textId="13887F0A" w:rsidR="00FE4FA5" w:rsidRDefault="00FE4FA5">
          <w:pPr>
            <w:pStyle w:val="Turinys1"/>
            <w:rPr>
              <w:noProof/>
              <w:kern w:val="2"/>
              <w:sz w:val="24"/>
              <w:szCs w:val="24"/>
            </w:rPr>
          </w:pPr>
          <w:hyperlink w:anchor="_Toc213674277" w:history="1">
            <w:r w:rsidRPr="00365D6F">
              <w:rPr>
                <w:rStyle w:val="Hipersaitas"/>
                <w:rFonts w:asciiTheme="majorBidi" w:hAnsiTheme="majorBidi"/>
                <w:noProof/>
              </w:rPr>
              <w:t>2.</w:t>
            </w:r>
            <w:r>
              <w:rPr>
                <w:noProof/>
                <w:kern w:val="2"/>
                <w:sz w:val="24"/>
                <w:szCs w:val="24"/>
              </w:rPr>
              <w:tab/>
            </w:r>
            <w:r w:rsidRPr="00365D6F">
              <w:rPr>
                <w:rStyle w:val="Hipersaitas"/>
                <w:rFonts w:asciiTheme="majorBidi" w:hAnsiTheme="majorBidi"/>
                <w:noProof/>
              </w:rPr>
              <w:t>Pirkimo objektas</w:t>
            </w:r>
            <w:r>
              <w:rPr>
                <w:noProof/>
                <w:webHidden/>
              </w:rPr>
              <w:tab/>
            </w:r>
            <w:r>
              <w:rPr>
                <w:noProof/>
                <w:webHidden/>
              </w:rPr>
              <w:fldChar w:fldCharType="begin"/>
            </w:r>
            <w:r>
              <w:rPr>
                <w:noProof/>
                <w:webHidden/>
              </w:rPr>
              <w:instrText xml:space="preserve"> PAGEREF _Toc213674277 \h </w:instrText>
            </w:r>
            <w:r>
              <w:rPr>
                <w:noProof/>
                <w:webHidden/>
              </w:rPr>
            </w:r>
            <w:r>
              <w:rPr>
                <w:noProof/>
                <w:webHidden/>
              </w:rPr>
              <w:fldChar w:fldCharType="separate"/>
            </w:r>
            <w:r>
              <w:rPr>
                <w:noProof/>
                <w:webHidden/>
              </w:rPr>
              <w:t>2</w:t>
            </w:r>
            <w:r>
              <w:rPr>
                <w:noProof/>
                <w:webHidden/>
              </w:rPr>
              <w:fldChar w:fldCharType="end"/>
            </w:r>
          </w:hyperlink>
        </w:p>
        <w:p w14:paraId="5DB1ED37" w14:textId="6745B324" w:rsidR="00FE4FA5" w:rsidRDefault="00FE4FA5">
          <w:pPr>
            <w:pStyle w:val="Turinys1"/>
            <w:rPr>
              <w:noProof/>
              <w:kern w:val="2"/>
              <w:sz w:val="24"/>
              <w:szCs w:val="24"/>
            </w:rPr>
          </w:pPr>
          <w:hyperlink w:anchor="_Toc213674278" w:history="1">
            <w:r w:rsidRPr="00365D6F">
              <w:rPr>
                <w:rStyle w:val="Hipersaitas"/>
                <w:rFonts w:asciiTheme="majorBidi" w:hAnsiTheme="majorBidi"/>
                <w:noProof/>
              </w:rPr>
              <w:t>3.</w:t>
            </w:r>
            <w:r>
              <w:rPr>
                <w:noProof/>
                <w:kern w:val="2"/>
                <w:sz w:val="24"/>
                <w:szCs w:val="24"/>
              </w:rPr>
              <w:tab/>
            </w:r>
            <w:r w:rsidRPr="00365D6F">
              <w:rPr>
                <w:rStyle w:val="Hipersaitas"/>
                <w:rFonts w:asciiTheme="majorBidi" w:hAnsiTheme="majorBidi"/>
                <w:noProof/>
              </w:rPr>
              <w:t>Susitikimai su tiekėjais</w:t>
            </w:r>
            <w:r>
              <w:rPr>
                <w:noProof/>
                <w:webHidden/>
              </w:rPr>
              <w:tab/>
            </w:r>
            <w:r>
              <w:rPr>
                <w:noProof/>
                <w:webHidden/>
              </w:rPr>
              <w:fldChar w:fldCharType="begin"/>
            </w:r>
            <w:r>
              <w:rPr>
                <w:noProof/>
                <w:webHidden/>
              </w:rPr>
              <w:instrText xml:space="preserve"> PAGEREF _Toc213674278 \h </w:instrText>
            </w:r>
            <w:r>
              <w:rPr>
                <w:noProof/>
                <w:webHidden/>
              </w:rPr>
            </w:r>
            <w:r>
              <w:rPr>
                <w:noProof/>
                <w:webHidden/>
              </w:rPr>
              <w:fldChar w:fldCharType="separate"/>
            </w:r>
            <w:r>
              <w:rPr>
                <w:noProof/>
                <w:webHidden/>
              </w:rPr>
              <w:t>3</w:t>
            </w:r>
            <w:r>
              <w:rPr>
                <w:noProof/>
                <w:webHidden/>
              </w:rPr>
              <w:fldChar w:fldCharType="end"/>
            </w:r>
          </w:hyperlink>
        </w:p>
        <w:p w14:paraId="0DE63625" w14:textId="2E2FDB45" w:rsidR="00FE4FA5" w:rsidRDefault="00FE4FA5">
          <w:pPr>
            <w:pStyle w:val="Turinys1"/>
            <w:rPr>
              <w:noProof/>
              <w:kern w:val="2"/>
              <w:sz w:val="24"/>
              <w:szCs w:val="24"/>
            </w:rPr>
          </w:pPr>
          <w:hyperlink w:anchor="_Toc213674279" w:history="1">
            <w:r w:rsidRPr="00365D6F">
              <w:rPr>
                <w:rStyle w:val="Hipersaitas"/>
                <w:rFonts w:asciiTheme="majorBidi" w:hAnsiTheme="majorBidi"/>
                <w:noProof/>
              </w:rPr>
              <w:t>4.</w:t>
            </w:r>
            <w:r>
              <w:rPr>
                <w:noProof/>
                <w:kern w:val="2"/>
                <w:sz w:val="24"/>
                <w:szCs w:val="24"/>
              </w:rPr>
              <w:tab/>
            </w:r>
            <w:r w:rsidRPr="00365D6F">
              <w:rPr>
                <w:rStyle w:val="Hipersaitas"/>
                <w:rFonts w:asciiTheme="majorBidi" w:hAnsiTheme="majorBidi"/>
                <w:noProof/>
              </w:rPr>
              <w:t>Tiekėjų pašalinimo pagrindai ir kvalifikacijos reikalavimai</w:t>
            </w:r>
            <w:r>
              <w:rPr>
                <w:noProof/>
                <w:webHidden/>
              </w:rPr>
              <w:tab/>
            </w:r>
            <w:r>
              <w:rPr>
                <w:noProof/>
                <w:webHidden/>
              </w:rPr>
              <w:fldChar w:fldCharType="begin"/>
            </w:r>
            <w:r>
              <w:rPr>
                <w:noProof/>
                <w:webHidden/>
              </w:rPr>
              <w:instrText xml:space="preserve"> PAGEREF _Toc213674279 \h </w:instrText>
            </w:r>
            <w:r>
              <w:rPr>
                <w:noProof/>
                <w:webHidden/>
              </w:rPr>
            </w:r>
            <w:r>
              <w:rPr>
                <w:noProof/>
                <w:webHidden/>
              </w:rPr>
              <w:fldChar w:fldCharType="separate"/>
            </w:r>
            <w:r>
              <w:rPr>
                <w:noProof/>
                <w:webHidden/>
              </w:rPr>
              <w:t>3</w:t>
            </w:r>
            <w:r>
              <w:rPr>
                <w:noProof/>
                <w:webHidden/>
              </w:rPr>
              <w:fldChar w:fldCharType="end"/>
            </w:r>
          </w:hyperlink>
        </w:p>
        <w:p w14:paraId="53B7D0C7" w14:textId="17F215E0" w:rsidR="00FE4FA5" w:rsidRDefault="00FE4FA5">
          <w:pPr>
            <w:pStyle w:val="Turinys1"/>
            <w:rPr>
              <w:noProof/>
              <w:kern w:val="2"/>
              <w:sz w:val="24"/>
              <w:szCs w:val="24"/>
            </w:rPr>
          </w:pPr>
          <w:hyperlink w:anchor="_Toc213674280" w:history="1">
            <w:r w:rsidRPr="00365D6F">
              <w:rPr>
                <w:rStyle w:val="Hipersaitas"/>
                <w:rFonts w:asciiTheme="majorBidi" w:hAnsiTheme="majorBidi"/>
                <w:noProof/>
              </w:rPr>
              <w:t>5.</w:t>
            </w:r>
            <w:r>
              <w:rPr>
                <w:noProof/>
                <w:kern w:val="2"/>
                <w:sz w:val="24"/>
                <w:szCs w:val="24"/>
              </w:rPr>
              <w:tab/>
            </w:r>
            <w:r w:rsidRPr="00365D6F">
              <w:rPr>
                <w:rStyle w:val="Hipersaitas"/>
                <w:rFonts w:asciiTheme="majorBidi" w:hAnsiTheme="majorBidi"/>
                <w:noProof/>
              </w:rPr>
              <w:t>Reikalavimai, susiję su nacionaliniu saugumu</w:t>
            </w:r>
            <w:r>
              <w:rPr>
                <w:noProof/>
                <w:webHidden/>
              </w:rPr>
              <w:tab/>
            </w:r>
            <w:r>
              <w:rPr>
                <w:noProof/>
                <w:webHidden/>
              </w:rPr>
              <w:fldChar w:fldCharType="begin"/>
            </w:r>
            <w:r>
              <w:rPr>
                <w:noProof/>
                <w:webHidden/>
              </w:rPr>
              <w:instrText xml:space="preserve"> PAGEREF _Toc213674280 \h </w:instrText>
            </w:r>
            <w:r>
              <w:rPr>
                <w:noProof/>
                <w:webHidden/>
              </w:rPr>
            </w:r>
            <w:r>
              <w:rPr>
                <w:noProof/>
                <w:webHidden/>
              </w:rPr>
              <w:fldChar w:fldCharType="separate"/>
            </w:r>
            <w:r>
              <w:rPr>
                <w:noProof/>
                <w:webHidden/>
              </w:rPr>
              <w:t>4</w:t>
            </w:r>
            <w:r>
              <w:rPr>
                <w:noProof/>
                <w:webHidden/>
              </w:rPr>
              <w:fldChar w:fldCharType="end"/>
            </w:r>
          </w:hyperlink>
        </w:p>
        <w:p w14:paraId="4DD149FE" w14:textId="6D1C34A7" w:rsidR="00FE4FA5" w:rsidRDefault="00FE4FA5">
          <w:pPr>
            <w:pStyle w:val="Turinys1"/>
            <w:rPr>
              <w:noProof/>
              <w:kern w:val="2"/>
              <w:sz w:val="24"/>
              <w:szCs w:val="24"/>
            </w:rPr>
          </w:pPr>
          <w:hyperlink w:anchor="_Toc213674281" w:history="1">
            <w:r w:rsidRPr="00365D6F">
              <w:rPr>
                <w:rStyle w:val="Hipersaitas"/>
                <w:rFonts w:asciiTheme="majorBidi" w:hAnsiTheme="majorBidi"/>
                <w:noProof/>
              </w:rPr>
              <w:t>6.</w:t>
            </w:r>
            <w:r>
              <w:rPr>
                <w:noProof/>
                <w:kern w:val="2"/>
                <w:sz w:val="24"/>
                <w:szCs w:val="24"/>
              </w:rPr>
              <w:tab/>
            </w:r>
            <w:r w:rsidRPr="00365D6F">
              <w:rPr>
                <w:rStyle w:val="Hipersaitas"/>
                <w:rFonts w:asciiTheme="majorBidi" w:hAnsiTheme="majorBidi"/>
                <w:noProof/>
              </w:rPr>
              <w:t>Specialieji reikalavimai pasiūlymų rengimui ir pateikimui</w:t>
            </w:r>
            <w:r>
              <w:rPr>
                <w:noProof/>
                <w:webHidden/>
              </w:rPr>
              <w:tab/>
            </w:r>
            <w:r>
              <w:rPr>
                <w:noProof/>
                <w:webHidden/>
              </w:rPr>
              <w:fldChar w:fldCharType="begin"/>
            </w:r>
            <w:r>
              <w:rPr>
                <w:noProof/>
                <w:webHidden/>
              </w:rPr>
              <w:instrText xml:space="preserve"> PAGEREF _Toc213674281 \h </w:instrText>
            </w:r>
            <w:r>
              <w:rPr>
                <w:noProof/>
                <w:webHidden/>
              </w:rPr>
            </w:r>
            <w:r>
              <w:rPr>
                <w:noProof/>
                <w:webHidden/>
              </w:rPr>
              <w:fldChar w:fldCharType="separate"/>
            </w:r>
            <w:r>
              <w:rPr>
                <w:noProof/>
                <w:webHidden/>
              </w:rPr>
              <w:t>4</w:t>
            </w:r>
            <w:r>
              <w:rPr>
                <w:noProof/>
                <w:webHidden/>
              </w:rPr>
              <w:fldChar w:fldCharType="end"/>
            </w:r>
          </w:hyperlink>
        </w:p>
        <w:p w14:paraId="71107E18" w14:textId="29B8FFE9" w:rsidR="00FE4FA5" w:rsidRDefault="00FE4FA5">
          <w:pPr>
            <w:pStyle w:val="Turinys1"/>
            <w:rPr>
              <w:noProof/>
              <w:kern w:val="2"/>
              <w:sz w:val="24"/>
              <w:szCs w:val="24"/>
            </w:rPr>
          </w:pPr>
          <w:hyperlink w:anchor="_Toc213674282" w:history="1">
            <w:r w:rsidRPr="00365D6F">
              <w:rPr>
                <w:rStyle w:val="Hipersaitas"/>
                <w:rFonts w:asciiTheme="majorBidi" w:hAnsiTheme="majorBidi"/>
                <w:noProof/>
              </w:rPr>
              <w:t>7.</w:t>
            </w:r>
            <w:r>
              <w:rPr>
                <w:noProof/>
                <w:kern w:val="2"/>
                <w:sz w:val="24"/>
                <w:szCs w:val="24"/>
              </w:rPr>
              <w:tab/>
            </w:r>
            <w:r w:rsidRPr="00365D6F">
              <w:rPr>
                <w:rStyle w:val="Hipersaitas"/>
                <w:rFonts w:asciiTheme="majorBidi" w:hAnsiTheme="majorBidi"/>
                <w:noProof/>
              </w:rPr>
              <w:t>Pasiūlymo galiojimo užtikrinimas</w:t>
            </w:r>
            <w:r>
              <w:rPr>
                <w:noProof/>
                <w:webHidden/>
              </w:rPr>
              <w:tab/>
            </w:r>
            <w:r>
              <w:rPr>
                <w:noProof/>
                <w:webHidden/>
              </w:rPr>
              <w:fldChar w:fldCharType="begin"/>
            </w:r>
            <w:r>
              <w:rPr>
                <w:noProof/>
                <w:webHidden/>
              </w:rPr>
              <w:instrText xml:space="preserve"> PAGEREF _Toc213674282 \h </w:instrText>
            </w:r>
            <w:r>
              <w:rPr>
                <w:noProof/>
                <w:webHidden/>
              </w:rPr>
            </w:r>
            <w:r>
              <w:rPr>
                <w:noProof/>
                <w:webHidden/>
              </w:rPr>
              <w:fldChar w:fldCharType="separate"/>
            </w:r>
            <w:r>
              <w:rPr>
                <w:noProof/>
                <w:webHidden/>
              </w:rPr>
              <w:t>5</w:t>
            </w:r>
            <w:r>
              <w:rPr>
                <w:noProof/>
                <w:webHidden/>
              </w:rPr>
              <w:fldChar w:fldCharType="end"/>
            </w:r>
          </w:hyperlink>
        </w:p>
        <w:p w14:paraId="20C26358" w14:textId="3D8B9704" w:rsidR="00FE4FA5" w:rsidRDefault="00FE4FA5">
          <w:pPr>
            <w:pStyle w:val="Turinys1"/>
            <w:rPr>
              <w:noProof/>
              <w:kern w:val="2"/>
              <w:sz w:val="24"/>
              <w:szCs w:val="24"/>
            </w:rPr>
          </w:pPr>
          <w:hyperlink w:anchor="_Toc213674283" w:history="1">
            <w:r w:rsidRPr="00365D6F">
              <w:rPr>
                <w:rStyle w:val="Hipersaitas"/>
                <w:rFonts w:asciiTheme="majorBidi" w:hAnsiTheme="majorBidi"/>
                <w:noProof/>
              </w:rPr>
              <w:t>8.</w:t>
            </w:r>
            <w:r>
              <w:rPr>
                <w:noProof/>
                <w:kern w:val="2"/>
                <w:sz w:val="24"/>
                <w:szCs w:val="24"/>
              </w:rPr>
              <w:tab/>
            </w:r>
            <w:r w:rsidRPr="00365D6F">
              <w:rPr>
                <w:rStyle w:val="Hipersaitas"/>
                <w:rFonts w:asciiTheme="majorBidi" w:hAnsiTheme="majorBidi"/>
                <w:noProof/>
              </w:rPr>
              <w:t>Elektroninis aukcionas</w:t>
            </w:r>
            <w:r>
              <w:rPr>
                <w:noProof/>
                <w:webHidden/>
              </w:rPr>
              <w:tab/>
            </w:r>
            <w:r>
              <w:rPr>
                <w:noProof/>
                <w:webHidden/>
              </w:rPr>
              <w:fldChar w:fldCharType="begin"/>
            </w:r>
            <w:r>
              <w:rPr>
                <w:noProof/>
                <w:webHidden/>
              </w:rPr>
              <w:instrText xml:space="preserve"> PAGEREF _Toc213674283 \h </w:instrText>
            </w:r>
            <w:r>
              <w:rPr>
                <w:noProof/>
                <w:webHidden/>
              </w:rPr>
            </w:r>
            <w:r>
              <w:rPr>
                <w:noProof/>
                <w:webHidden/>
              </w:rPr>
              <w:fldChar w:fldCharType="separate"/>
            </w:r>
            <w:r>
              <w:rPr>
                <w:noProof/>
                <w:webHidden/>
              </w:rPr>
              <w:t>5</w:t>
            </w:r>
            <w:r>
              <w:rPr>
                <w:noProof/>
                <w:webHidden/>
              </w:rPr>
              <w:fldChar w:fldCharType="end"/>
            </w:r>
          </w:hyperlink>
        </w:p>
        <w:p w14:paraId="5C69EDED" w14:textId="6BD89CAF" w:rsidR="00FE4FA5" w:rsidRDefault="00FE4FA5">
          <w:pPr>
            <w:pStyle w:val="Turinys1"/>
            <w:rPr>
              <w:noProof/>
              <w:kern w:val="2"/>
              <w:sz w:val="24"/>
              <w:szCs w:val="24"/>
            </w:rPr>
          </w:pPr>
          <w:hyperlink w:anchor="_Toc213674284" w:history="1">
            <w:r w:rsidRPr="00365D6F">
              <w:rPr>
                <w:rStyle w:val="Hipersaitas"/>
                <w:rFonts w:asciiTheme="majorBidi" w:hAnsiTheme="majorBidi"/>
                <w:noProof/>
              </w:rPr>
              <w:t>9.</w:t>
            </w:r>
            <w:r>
              <w:rPr>
                <w:noProof/>
                <w:kern w:val="2"/>
                <w:sz w:val="24"/>
                <w:szCs w:val="24"/>
              </w:rPr>
              <w:tab/>
            </w:r>
            <w:r w:rsidRPr="00365D6F">
              <w:rPr>
                <w:rStyle w:val="Hipersaitas"/>
                <w:rFonts w:asciiTheme="majorBidi" w:hAnsiTheme="majorBidi"/>
                <w:noProof/>
              </w:rPr>
              <w:t>Pasiūlymų vertinimas</w:t>
            </w:r>
            <w:r>
              <w:rPr>
                <w:noProof/>
                <w:webHidden/>
              </w:rPr>
              <w:tab/>
            </w:r>
            <w:r>
              <w:rPr>
                <w:noProof/>
                <w:webHidden/>
              </w:rPr>
              <w:fldChar w:fldCharType="begin"/>
            </w:r>
            <w:r>
              <w:rPr>
                <w:noProof/>
                <w:webHidden/>
              </w:rPr>
              <w:instrText xml:space="preserve"> PAGEREF _Toc213674284 \h </w:instrText>
            </w:r>
            <w:r>
              <w:rPr>
                <w:noProof/>
                <w:webHidden/>
              </w:rPr>
            </w:r>
            <w:r>
              <w:rPr>
                <w:noProof/>
                <w:webHidden/>
              </w:rPr>
              <w:fldChar w:fldCharType="separate"/>
            </w:r>
            <w:r>
              <w:rPr>
                <w:noProof/>
                <w:webHidden/>
              </w:rPr>
              <w:t>5</w:t>
            </w:r>
            <w:r>
              <w:rPr>
                <w:noProof/>
                <w:webHidden/>
              </w:rPr>
              <w:fldChar w:fldCharType="end"/>
            </w:r>
          </w:hyperlink>
        </w:p>
        <w:p w14:paraId="66D97776" w14:textId="6B6B7D97" w:rsidR="00FE4FA5" w:rsidRDefault="00FE4FA5">
          <w:pPr>
            <w:pStyle w:val="Turinys1"/>
            <w:rPr>
              <w:noProof/>
              <w:kern w:val="2"/>
              <w:sz w:val="24"/>
              <w:szCs w:val="24"/>
            </w:rPr>
          </w:pPr>
          <w:hyperlink w:anchor="_Toc213674285" w:history="1">
            <w:r w:rsidRPr="00365D6F">
              <w:rPr>
                <w:rStyle w:val="Hipersaitas"/>
                <w:rFonts w:asciiTheme="majorBidi" w:hAnsiTheme="majorBidi"/>
                <w:noProof/>
                <w:color w:val="034990" w:themeColor="hyperlink" w:themeShade="BF"/>
              </w:rPr>
              <w:t>10.</w:t>
            </w:r>
            <w:r>
              <w:rPr>
                <w:noProof/>
                <w:kern w:val="2"/>
                <w:sz w:val="24"/>
                <w:szCs w:val="24"/>
              </w:rPr>
              <w:tab/>
            </w:r>
            <w:r w:rsidRPr="00365D6F">
              <w:rPr>
                <w:rStyle w:val="Hipersaitas"/>
                <w:rFonts w:asciiTheme="majorBidi" w:hAnsiTheme="majorBidi"/>
                <w:noProof/>
              </w:rPr>
              <w:t>Sutarties sudarymas</w:t>
            </w:r>
            <w:r>
              <w:rPr>
                <w:noProof/>
                <w:webHidden/>
              </w:rPr>
              <w:tab/>
            </w:r>
            <w:r>
              <w:rPr>
                <w:noProof/>
                <w:webHidden/>
              </w:rPr>
              <w:fldChar w:fldCharType="begin"/>
            </w:r>
            <w:r>
              <w:rPr>
                <w:noProof/>
                <w:webHidden/>
              </w:rPr>
              <w:instrText xml:space="preserve"> PAGEREF _Toc213674285 \h </w:instrText>
            </w:r>
            <w:r>
              <w:rPr>
                <w:noProof/>
                <w:webHidden/>
              </w:rPr>
            </w:r>
            <w:r>
              <w:rPr>
                <w:noProof/>
                <w:webHidden/>
              </w:rPr>
              <w:fldChar w:fldCharType="separate"/>
            </w:r>
            <w:r>
              <w:rPr>
                <w:noProof/>
                <w:webHidden/>
              </w:rPr>
              <w:t>6</w:t>
            </w:r>
            <w:r>
              <w:rPr>
                <w:noProof/>
                <w:webHidden/>
              </w:rPr>
              <w:fldChar w:fldCharType="end"/>
            </w:r>
          </w:hyperlink>
        </w:p>
        <w:p w14:paraId="3FC8C5F4" w14:textId="2908971B" w:rsidR="00FE4FA5" w:rsidRDefault="00FE4FA5">
          <w:pPr>
            <w:pStyle w:val="Turinys1"/>
            <w:rPr>
              <w:noProof/>
              <w:kern w:val="2"/>
              <w:sz w:val="24"/>
              <w:szCs w:val="24"/>
            </w:rPr>
          </w:pPr>
          <w:hyperlink w:anchor="_Toc213674286" w:history="1">
            <w:r w:rsidRPr="00365D6F">
              <w:rPr>
                <w:rStyle w:val="Hipersaitas"/>
                <w:rFonts w:asciiTheme="majorBidi" w:hAnsiTheme="majorBidi"/>
                <w:noProof/>
                <w:color w:val="034990" w:themeColor="hyperlink" w:themeShade="BF"/>
              </w:rPr>
              <w:t>11.</w:t>
            </w:r>
            <w:r>
              <w:rPr>
                <w:noProof/>
                <w:kern w:val="2"/>
                <w:sz w:val="24"/>
                <w:szCs w:val="24"/>
              </w:rPr>
              <w:tab/>
            </w:r>
            <w:r w:rsidRPr="00365D6F">
              <w:rPr>
                <w:rStyle w:val="Hipersaitas"/>
                <w:rFonts w:asciiTheme="majorBidi" w:hAnsiTheme="majorBidi"/>
                <w:noProof/>
              </w:rPr>
              <w:t>Kitos sąlygos</w:t>
            </w:r>
            <w:r>
              <w:rPr>
                <w:noProof/>
                <w:webHidden/>
              </w:rPr>
              <w:tab/>
            </w:r>
            <w:r>
              <w:rPr>
                <w:noProof/>
                <w:webHidden/>
              </w:rPr>
              <w:fldChar w:fldCharType="begin"/>
            </w:r>
            <w:r>
              <w:rPr>
                <w:noProof/>
                <w:webHidden/>
              </w:rPr>
              <w:instrText xml:space="preserve"> PAGEREF _Toc213674286 \h </w:instrText>
            </w:r>
            <w:r>
              <w:rPr>
                <w:noProof/>
                <w:webHidden/>
              </w:rPr>
            </w:r>
            <w:r>
              <w:rPr>
                <w:noProof/>
                <w:webHidden/>
              </w:rPr>
              <w:fldChar w:fldCharType="separate"/>
            </w:r>
            <w:r>
              <w:rPr>
                <w:noProof/>
                <w:webHidden/>
              </w:rPr>
              <w:t>6</w:t>
            </w:r>
            <w:r>
              <w:rPr>
                <w:noProof/>
                <w:webHidden/>
              </w:rPr>
              <w:fldChar w:fldCharType="end"/>
            </w:r>
          </w:hyperlink>
        </w:p>
        <w:p w14:paraId="7EA8A284" w14:textId="145F048D" w:rsidR="00D64630" w:rsidRPr="008A21E4" w:rsidRDefault="00D64630" w:rsidP="7ECDD94B">
          <w:pPr>
            <w:spacing w:after="120" w:line="20" w:lineRule="atLeast"/>
            <w:contextualSpacing/>
            <w:rPr>
              <w:rFonts w:asciiTheme="majorBidi" w:eastAsia="Times New Roman" w:hAnsiTheme="majorBidi" w:cstheme="majorBidi"/>
              <w:sz w:val="22"/>
              <w:szCs w:val="22"/>
              <w:shd w:val="clear" w:color="auto" w:fill="E6E6E6"/>
            </w:rPr>
          </w:pPr>
          <w:r w:rsidRPr="008A21E4">
            <w:rPr>
              <w:rFonts w:asciiTheme="majorBidi" w:hAnsiTheme="majorBidi" w:cstheme="majorBidi"/>
              <w:b/>
              <w:bCs/>
              <w:color w:val="2B579A"/>
            </w:rPr>
            <w:fldChar w:fldCharType="end"/>
          </w:r>
        </w:p>
        <w:p w14:paraId="266FAF45" w14:textId="77777777" w:rsidR="00D64630" w:rsidRPr="008A21E4" w:rsidRDefault="00D64630" w:rsidP="7ECDD94B">
          <w:pPr>
            <w:spacing w:after="120" w:line="20" w:lineRule="atLeast"/>
            <w:contextualSpacing/>
            <w:rPr>
              <w:rFonts w:asciiTheme="majorBidi" w:eastAsia="Times New Roman" w:hAnsiTheme="majorBidi" w:cstheme="majorBidi"/>
              <w:sz w:val="22"/>
              <w:szCs w:val="22"/>
              <w:shd w:val="clear" w:color="auto" w:fill="E6E6E6"/>
            </w:rPr>
          </w:pPr>
          <w:r w:rsidRPr="008A21E4">
            <w:rPr>
              <w:rFonts w:asciiTheme="majorBidi" w:hAnsiTheme="majorBidi" w:cstheme="majorBidi"/>
              <w:sz w:val="22"/>
              <w:szCs w:val="22"/>
              <w:shd w:val="clear" w:color="auto" w:fill="E6E6E6"/>
            </w:rPr>
            <w:t>Priedai:</w:t>
          </w:r>
        </w:p>
        <w:p w14:paraId="25A3B3B9" w14:textId="77777777" w:rsidR="00D64630" w:rsidRPr="008A21E4" w:rsidRDefault="00D64630" w:rsidP="7ECDD94B">
          <w:pPr>
            <w:spacing w:after="0" w:line="240" w:lineRule="auto"/>
            <w:ind w:firstLine="1296"/>
            <w:rPr>
              <w:rFonts w:asciiTheme="majorBidi" w:eastAsia="Times New Roman" w:hAnsiTheme="majorBidi" w:cstheme="majorBidi"/>
              <w:sz w:val="22"/>
              <w:szCs w:val="22"/>
            </w:rPr>
          </w:pPr>
          <w:r w:rsidRPr="008A21E4">
            <w:rPr>
              <w:rFonts w:asciiTheme="majorBidi" w:hAnsiTheme="majorBidi" w:cstheme="majorBidi"/>
              <w:sz w:val="22"/>
              <w:szCs w:val="22"/>
            </w:rPr>
            <w:t>1 priedas – Terminai</w:t>
          </w:r>
        </w:p>
        <w:p w14:paraId="143288E4" w14:textId="77777777" w:rsidR="00D64630" w:rsidRPr="008A21E4" w:rsidRDefault="00D64630" w:rsidP="7ECDD94B">
          <w:pPr>
            <w:spacing w:after="0" w:line="240" w:lineRule="auto"/>
            <w:rPr>
              <w:rFonts w:asciiTheme="majorBidi" w:eastAsia="Times New Roman" w:hAnsiTheme="majorBidi" w:cstheme="majorBidi"/>
              <w:sz w:val="22"/>
              <w:szCs w:val="22"/>
            </w:rPr>
          </w:pPr>
          <w:r w:rsidRPr="008A21E4">
            <w:rPr>
              <w:rFonts w:asciiTheme="majorBidi" w:hAnsiTheme="majorBidi" w:cstheme="majorBidi"/>
              <w:sz w:val="22"/>
              <w:szCs w:val="22"/>
            </w:rPr>
            <w:tab/>
            <w:t>2 priedas – Techninė specifikacija</w:t>
          </w:r>
        </w:p>
        <w:p w14:paraId="71BA4DA5" w14:textId="77777777" w:rsidR="00D64630" w:rsidRPr="008A21E4" w:rsidRDefault="00D64630" w:rsidP="7ECDD94B">
          <w:pPr>
            <w:spacing w:after="0" w:line="240" w:lineRule="auto"/>
            <w:rPr>
              <w:rFonts w:asciiTheme="majorBidi" w:eastAsia="Times New Roman" w:hAnsiTheme="majorBidi" w:cstheme="majorBidi"/>
              <w:sz w:val="22"/>
              <w:szCs w:val="22"/>
            </w:rPr>
          </w:pPr>
          <w:r w:rsidRPr="008A21E4">
            <w:rPr>
              <w:rFonts w:asciiTheme="majorBidi" w:hAnsiTheme="majorBidi" w:cstheme="majorBidi"/>
              <w:sz w:val="22"/>
              <w:szCs w:val="22"/>
            </w:rPr>
            <w:tab/>
            <w:t>3 priedas – Tiekėjų pašalinimo pagrindai</w:t>
          </w:r>
        </w:p>
        <w:p w14:paraId="1341A356" w14:textId="77777777" w:rsidR="00D64630" w:rsidRPr="008A21E4" w:rsidRDefault="00D64630" w:rsidP="7ECDD94B">
          <w:pPr>
            <w:spacing w:after="0" w:line="240" w:lineRule="auto"/>
            <w:rPr>
              <w:rFonts w:asciiTheme="majorBidi" w:eastAsia="Times New Roman" w:hAnsiTheme="majorBidi" w:cstheme="majorBidi"/>
              <w:sz w:val="22"/>
              <w:szCs w:val="22"/>
            </w:rPr>
          </w:pPr>
          <w:r w:rsidRPr="008A21E4">
            <w:rPr>
              <w:rFonts w:asciiTheme="majorBidi" w:hAnsiTheme="majorBidi" w:cstheme="majorBidi"/>
              <w:sz w:val="22"/>
              <w:szCs w:val="22"/>
            </w:rPr>
            <w:tab/>
            <w:t>4 priedas – Tiekėjų kvalifikacijos reikalavimai</w:t>
          </w:r>
        </w:p>
        <w:p w14:paraId="5823DF66" w14:textId="77777777" w:rsidR="00D64630" w:rsidRPr="008A21E4" w:rsidRDefault="00D64630" w:rsidP="7ECDD94B">
          <w:pPr>
            <w:spacing w:after="0" w:line="240" w:lineRule="auto"/>
            <w:rPr>
              <w:rFonts w:asciiTheme="majorBidi" w:eastAsia="Times New Roman" w:hAnsiTheme="majorBidi" w:cstheme="majorBidi"/>
              <w:sz w:val="22"/>
              <w:szCs w:val="22"/>
            </w:rPr>
          </w:pPr>
          <w:r w:rsidRPr="008A21E4">
            <w:rPr>
              <w:rFonts w:asciiTheme="majorBidi" w:hAnsiTheme="majorBidi" w:cstheme="majorBidi"/>
              <w:sz w:val="22"/>
              <w:szCs w:val="22"/>
            </w:rPr>
            <w:tab/>
            <w:t>5 priedas – Europos bendrojo viešųjų pirkimų dokumento (EBVPD) forma</w:t>
          </w:r>
        </w:p>
        <w:p w14:paraId="733E3EFE" w14:textId="77777777" w:rsidR="00D64630" w:rsidRPr="008A21E4" w:rsidRDefault="00D64630" w:rsidP="7ECDD94B">
          <w:pPr>
            <w:spacing w:after="0" w:line="240" w:lineRule="auto"/>
            <w:rPr>
              <w:rFonts w:asciiTheme="majorBidi" w:eastAsia="Times New Roman" w:hAnsiTheme="majorBidi" w:cstheme="majorBidi"/>
              <w:sz w:val="22"/>
              <w:szCs w:val="22"/>
            </w:rPr>
          </w:pPr>
          <w:r w:rsidRPr="008A21E4">
            <w:rPr>
              <w:rFonts w:asciiTheme="majorBidi" w:hAnsiTheme="majorBidi" w:cstheme="majorBidi"/>
              <w:sz w:val="22"/>
              <w:szCs w:val="22"/>
            </w:rPr>
            <w:tab/>
            <w:t xml:space="preserve">6 priedas – </w:t>
          </w:r>
          <w:bookmarkStart w:id="0" w:name="_Hlk213240961"/>
          <w:r w:rsidRPr="008A21E4">
            <w:rPr>
              <w:rFonts w:asciiTheme="majorBidi" w:hAnsiTheme="majorBidi" w:cstheme="majorBidi"/>
              <w:sz w:val="22"/>
              <w:szCs w:val="22"/>
            </w:rPr>
            <w:t>Pasiūlymo forma</w:t>
          </w:r>
          <w:bookmarkEnd w:id="0"/>
        </w:p>
        <w:p w14:paraId="3603888A" w14:textId="77777777" w:rsidR="00D64630" w:rsidRPr="008A21E4" w:rsidRDefault="00D64630" w:rsidP="7ECDD94B">
          <w:pPr>
            <w:spacing w:after="0" w:line="240" w:lineRule="auto"/>
            <w:rPr>
              <w:rFonts w:asciiTheme="majorBidi" w:eastAsia="Times New Roman" w:hAnsiTheme="majorBidi" w:cstheme="majorBidi"/>
              <w:sz w:val="22"/>
              <w:szCs w:val="22"/>
            </w:rPr>
          </w:pPr>
          <w:r w:rsidRPr="008A21E4">
            <w:rPr>
              <w:rFonts w:asciiTheme="majorBidi" w:hAnsiTheme="majorBidi" w:cstheme="majorBidi"/>
              <w:sz w:val="22"/>
              <w:szCs w:val="22"/>
            </w:rPr>
            <w:tab/>
            <w:t>7 priedas – Ekonominio naudingumo vertinimo kriterijai ir sąlygos</w:t>
          </w:r>
        </w:p>
        <w:p w14:paraId="4099F01F" w14:textId="77777777" w:rsidR="00D64630" w:rsidRPr="008A21E4" w:rsidRDefault="00D64630" w:rsidP="7ECDD94B">
          <w:pPr>
            <w:spacing w:after="0" w:line="240" w:lineRule="auto"/>
            <w:rPr>
              <w:rFonts w:asciiTheme="majorBidi" w:eastAsia="Times New Roman" w:hAnsiTheme="majorBidi" w:cstheme="majorBidi"/>
              <w:sz w:val="22"/>
              <w:szCs w:val="22"/>
            </w:rPr>
          </w:pPr>
          <w:r w:rsidRPr="008A21E4">
            <w:rPr>
              <w:rFonts w:asciiTheme="majorBidi" w:hAnsiTheme="majorBidi" w:cstheme="majorBidi"/>
              <w:sz w:val="22"/>
              <w:szCs w:val="22"/>
            </w:rPr>
            <w:tab/>
            <w:t>8 priedas – Tiekėjo deklaracija dėl atitikties Reglamento nuostatoms juridiniam asmeniui</w:t>
          </w:r>
        </w:p>
        <w:p w14:paraId="6C9DB4DE" w14:textId="77777777" w:rsidR="00D64630" w:rsidRPr="008A21E4" w:rsidRDefault="00D64630" w:rsidP="7ECDD94B">
          <w:pPr>
            <w:spacing w:after="0" w:line="240" w:lineRule="auto"/>
            <w:rPr>
              <w:rFonts w:asciiTheme="majorBidi" w:eastAsia="Times New Roman" w:hAnsiTheme="majorBidi" w:cstheme="majorBidi"/>
              <w:sz w:val="22"/>
              <w:szCs w:val="22"/>
            </w:rPr>
          </w:pPr>
          <w:r w:rsidRPr="008A21E4">
            <w:rPr>
              <w:rFonts w:asciiTheme="majorBidi" w:hAnsiTheme="majorBidi" w:cstheme="majorBidi"/>
              <w:sz w:val="22"/>
              <w:szCs w:val="22"/>
            </w:rPr>
            <w:tab/>
            <w:t>9 priedas – Tiekėjo deklaracija dėl atitikties Reglamento nuostatoms fiziniam asmeniui</w:t>
          </w:r>
        </w:p>
        <w:p w14:paraId="0B6DCA1A" w14:textId="7FFEEBDE" w:rsidR="00D64630" w:rsidRPr="008A21E4" w:rsidRDefault="00D64630" w:rsidP="0011398F">
          <w:pPr>
            <w:spacing w:after="0" w:line="240" w:lineRule="auto"/>
            <w:rPr>
              <w:rFonts w:asciiTheme="majorBidi" w:eastAsia="Times New Roman" w:hAnsiTheme="majorBidi" w:cstheme="majorBidi"/>
              <w:sz w:val="22"/>
              <w:szCs w:val="22"/>
            </w:rPr>
          </w:pPr>
          <w:r w:rsidRPr="008A21E4">
            <w:rPr>
              <w:rFonts w:asciiTheme="majorBidi" w:hAnsiTheme="majorBidi" w:cstheme="majorBidi"/>
              <w:sz w:val="22"/>
              <w:szCs w:val="22"/>
            </w:rPr>
            <w:tab/>
            <w:t>10 priedas – Sutarties projektas</w:t>
          </w:r>
          <w:r w:rsidRPr="008A21E4">
            <w:rPr>
              <w:rFonts w:asciiTheme="majorBidi" w:hAnsiTheme="majorBidi" w:cstheme="majorBidi"/>
              <w:sz w:val="22"/>
              <w:szCs w:val="22"/>
            </w:rPr>
            <w:tab/>
          </w:r>
        </w:p>
        <w:p w14:paraId="0DEF01F8" w14:textId="77777777" w:rsidR="00D64630" w:rsidRPr="008A21E4" w:rsidRDefault="00000000" w:rsidP="7ECDD94B">
          <w:pPr>
            <w:spacing w:after="120" w:line="20" w:lineRule="atLeast"/>
            <w:contextualSpacing/>
            <w:rPr>
              <w:rFonts w:asciiTheme="majorBidi" w:eastAsia="Times New Roman" w:hAnsiTheme="majorBidi" w:cstheme="majorBidi"/>
              <w:sz w:val="22"/>
              <w:szCs w:val="22"/>
            </w:rPr>
          </w:pPr>
        </w:p>
      </w:sdtContent>
    </w:sdt>
    <w:p w14:paraId="252B3540" w14:textId="77777777" w:rsidR="00D64630" w:rsidRPr="008A21E4" w:rsidRDefault="00D64630" w:rsidP="7ECDD94B">
      <w:pPr>
        <w:spacing w:after="120" w:line="20" w:lineRule="atLeast"/>
        <w:contextualSpacing/>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br w:type="page"/>
      </w:r>
    </w:p>
    <w:p w14:paraId="5635CEF1" w14:textId="7E59AB33" w:rsidR="00B75B9D" w:rsidRPr="008A21E4" w:rsidRDefault="00B75B9D" w:rsidP="00B75B9D">
      <w:pPr>
        <w:pStyle w:val="Turinioantrat"/>
        <w:numPr>
          <w:ilvl w:val="0"/>
          <w:numId w:val="1"/>
        </w:numPr>
        <w:tabs>
          <w:tab w:val="left" w:pos="567"/>
        </w:tabs>
        <w:rPr>
          <w:rStyle w:val="Antrat1Diagrama"/>
          <w:rFonts w:asciiTheme="majorBidi" w:hAnsiTheme="majorBidi"/>
        </w:rPr>
      </w:pPr>
      <w:bookmarkStart w:id="1" w:name="_Toc213674276"/>
      <w:bookmarkStart w:id="2" w:name="_Toc335201954"/>
      <w:r>
        <w:rPr>
          <w:rStyle w:val="Antrat1Diagrama"/>
          <w:rFonts w:asciiTheme="majorBidi" w:hAnsiTheme="majorBidi"/>
        </w:rPr>
        <w:lastRenderedPageBreak/>
        <w:t>Bendra informacija</w:t>
      </w:r>
      <w:bookmarkEnd w:id="1"/>
    </w:p>
    <w:p w14:paraId="6669F544" w14:textId="63FACB71" w:rsidR="00D64630" w:rsidRPr="008A21E4" w:rsidRDefault="00D64630" w:rsidP="7ECDD94B">
      <w:pPr>
        <w:pStyle w:val="Sraopastraipa"/>
        <w:numPr>
          <w:ilvl w:val="1"/>
          <w:numId w:val="1"/>
        </w:numPr>
        <w:spacing w:after="0" w:line="20" w:lineRule="atLeast"/>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 xml:space="preserve">Perkančioji organizacija – </w:t>
      </w:r>
      <w:r w:rsidRPr="008A21E4">
        <w:rPr>
          <w:rFonts w:asciiTheme="majorBidi" w:eastAsia="Times New Roman" w:hAnsiTheme="majorBidi" w:cstheme="majorBidi"/>
          <w:sz w:val="22"/>
          <w:szCs w:val="22"/>
          <w:shd w:val="clear" w:color="auto" w:fill="FFFFFF"/>
        </w:rPr>
        <w:t>Lietuvos Respublikos žemės ūkio ministerija</w:t>
      </w:r>
      <w:r w:rsidRPr="008A21E4">
        <w:rPr>
          <w:rFonts w:asciiTheme="majorBidi" w:eastAsia="Times New Roman" w:hAnsiTheme="majorBidi" w:cstheme="majorBidi"/>
          <w:sz w:val="22"/>
          <w:szCs w:val="22"/>
        </w:rPr>
        <w:t xml:space="preserve">, juridinio asmens kodas 188675190, adresas Gedimino per. 19, Vilnius, darbo laikas pirmadieniais – ketvirtadieniais nuo 8:00 val. iki 17:00 val., penktadieniais iki 15:45 val., pietų pertrauka kasdien nuo 12:00 val. iki 12:45 val. </w:t>
      </w:r>
      <w:r w:rsidRPr="008A21E4">
        <w:rPr>
          <w:rFonts w:asciiTheme="majorBidi" w:eastAsia="Times New Roman" w:hAnsiTheme="majorBidi" w:cstheme="majorBidi"/>
          <w:sz w:val="22"/>
          <w:szCs w:val="22"/>
          <w:lang w:eastAsia="en-US"/>
        </w:rPr>
        <w:t>Perkančioji organizacija nėra PVM mokėtoja</w:t>
      </w:r>
      <w:r w:rsidRPr="008A21E4">
        <w:rPr>
          <w:rFonts w:asciiTheme="majorBidi" w:eastAsia="Times New Roman" w:hAnsiTheme="majorBidi" w:cstheme="majorBidi"/>
          <w:sz w:val="22"/>
          <w:szCs w:val="22"/>
        </w:rPr>
        <w:t>.</w:t>
      </w:r>
    </w:p>
    <w:p w14:paraId="09F3320F" w14:textId="287101F0" w:rsidR="00D64630" w:rsidRPr="008A21E4" w:rsidRDefault="00D64630" w:rsidP="00D83465">
      <w:pPr>
        <w:pStyle w:val="Sraopastraipa"/>
        <w:numPr>
          <w:ilvl w:val="1"/>
          <w:numId w:val="1"/>
        </w:numPr>
        <w:spacing w:after="0" w:line="20" w:lineRule="atLeast"/>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color w:val="000000" w:themeColor="text1"/>
          <w:sz w:val="22"/>
          <w:szCs w:val="22"/>
        </w:rPr>
        <w:t xml:space="preserve">Pirkimas neatliekamas naudojantis centralizuotų pirkimų katalogu, </w:t>
      </w:r>
      <w:r w:rsidR="00D83465" w:rsidRPr="008A21E4">
        <w:rPr>
          <w:rFonts w:asciiTheme="majorBidi" w:eastAsia="Times New Roman" w:hAnsiTheme="majorBidi" w:cstheme="majorBidi"/>
          <w:color w:val="000000" w:themeColor="text1"/>
          <w:sz w:val="22"/>
          <w:szCs w:val="22"/>
        </w:rPr>
        <w:t xml:space="preserve">kadangi centralizuotų pirkimų </w:t>
      </w:r>
      <w:r w:rsidR="00007CB3" w:rsidRPr="008A21E4">
        <w:rPr>
          <w:rFonts w:asciiTheme="majorBidi" w:eastAsia="Times New Roman" w:hAnsiTheme="majorBidi" w:cstheme="majorBidi"/>
          <w:sz w:val="22"/>
          <w:szCs w:val="22"/>
        </w:rPr>
        <w:t>CPO LT</w:t>
      </w:r>
      <w:r w:rsidR="00007CB3" w:rsidRPr="008A21E4">
        <w:rPr>
          <w:rFonts w:asciiTheme="majorBidi" w:eastAsia="Times New Roman" w:hAnsiTheme="majorBidi" w:cstheme="majorBidi"/>
          <w:color w:val="000000" w:themeColor="text1"/>
          <w:sz w:val="22"/>
          <w:szCs w:val="22"/>
        </w:rPr>
        <w:t xml:space="preserve"> </w:t>
      </w:r>
      <w:r w:rsidR="00D83465" w:rsidRPr="008A21E4">
        <w:rPr>
          <w:rFonts w:asciiTheme="majorBidi" w:eastAsia="Times New Roman" w:hAnsiTheme="majorBidi" w:cstheme="majorBidi"/>
          <w:color w:val="000000" w:themeColor="text1"/>
          <w:sz w:val="22"/>
          <w:szCs w:val="22"/>
        </w:rPr>
        <w:t>kataloge nėra galimybės</w:t>
      </w:r>
      <w:r w:rsidR="00411F7C" w:rsidRPr="008A21E4">
        <w:rPr>
          <w:rFonts w:asciiTheme="majorBidi" w:eastAsia="Times New Roman" w:hAnsiTheme="majorBidi" w:cstheme="majorBidi"/>
          <w:color w:val="000000" w:themeColor="text1"/>
          <w:sz w:val="22"/>
          <w:szCs w:val="22"/>
        </w:rPr>
        <w:t xml:space="preserve"> </w:t>
      </w:r>
      <w:r w:rsidR="00D83465" w:rsidRPr="008A21E4">
        <w:rPr>
          <w:rFonts w:asciiTheme="majorBidi" w:eastAsia="Times New Roman" w:hAnsiTheme="majorBidi" w:cstheme="majorBidi"/>
          <w:color w:val="000000" w:themeColor="text1"/>
          <w:sz w:val="22"/>
          <w:szCs w:val="22"/>
        </w:rPr>
        <w:t xml:space="preserve">įsigyti </w:t>
      </w:r>
      <w:r w:rsidR="00007CB3" w:rsidRPr="008A21E4">
        <w:rPr>
          <w:rFonts w:asciiTheme="majorBidi" w:eastAsia="Times New Roman" w:hAnsiTheme="majorBidi" w:cstheme="majorBidi"/>
          <w:color w:val="000000" w:themeColor="text1"/>
          <w:sz w:val="22"/>
          <w:szCs w:val="22"/>
        </w:rPr>
        <w:t>perkančiosios organizacijos poreikius</w:t>
      </w:r>
      <w:r w:rsidR="005F0B43" w:rsidRPr="008A21E4">
        <w:rPr>
          <w:rFonts w:asciiTheme="majorBidi" w:eastAsia="Times New Roman" w:hAnsiTheme="majorBidi" w:cstheme="majorBidi"/>
          <w:color w:val="000000" w:themeColor="text1"/>
          <w:sz w:val="22"/>
          <w:szCs w:val="22"/>
        </w:rPr>
        <w:t xml:space="preserve"> </w:t>
      </w:r>
      <w:r w:rsidR="00411F7C" w:rsidRPr="008A21E4">
        <w:rPr>
          <w:rFonts w:asciiTheme="majorBidi" w:eastAsia="Times New Roman" w:hAnsiTheme="majorBidi" w:cstheme="majorBidi"/>
          <w:color w:val="000000" w:themeColor="text1"/>
          <w:sz w:val="22"/>
          <w:szCs w:val="22"/>
        </w:rPr>
        <w:t>prekių ir paslaugų</w:t>
      </w:r>
      <w:r w:rsidRPr="008A21E4">
        <w:rPr>
          <w:rFonts w:asciiTheme="majorBidi" w:eastAsia="Times New Roman" w:hAnsiTheme="majorBidi" w:cstheme="majorBidi"/>
          <w:color w:val="000000" w:themeColor="text1"/>
          <w:sz w:val="22"/>
          <w:szCs w:val="22"/>
        </w:rPr>
        <w:t xml:space="preserve">. </w:t>
      </w:r>
    </w:p>
    <w:p w14:paraId="51D422B2" w14:textId="77777777" w:rsidR="00D64630" w:rsidRPr="008A21E4" w:rsidRDefault="00D64630" w:rsidP="7ECDD94B">
      <w:pPr>
        <w:pStyle w:val="Sraopastraipa"/>
        <w:numPr>
          <w:ilvl w:val="1"/>
          <w:numId w:val="1"/>
        </w:numPr>
        <w:spacing w:after="0" w:line="20" w:lineRule="atLeast"/>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Perkančioji organizacija nerezervuoja teisės dalyvauti pirkime.</w:t>
      </w:r>
    </w:p>
    <w:p w14:paraId="5243D7D0" w14:textId="0CEE2E24" w:rsidR="00D64630" w:rsidRPr="008A21E4" w:rsidRDefault="00D64630" w:rsidP="7ECDD94B">
      <w:pPr>
        <w:pStyle w:val="Sraopastraipa"/>
        <w:numPr>
          <w:ilvl w:val="1"/>
          <w:numId w:val="1"/>
        </w:numPr>
        <w:spacing w:after="0" w:line="20" w:lineRule="atLeast"/>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 xml:space="preserve">Stebėtojai dalyvauti </w:t>
      </w:r>
      <w:r w:rsidR="006209C4" w:rsidRPr="008A21E4">
        <w:rPr>
          <w:rFonts w:asciiTheme="majorBidi" w:eastAsia="Times New Roman" w:hAnsiTheme="majorBidi" w:cstheme="majorBidi"/>
          <w:sz w:val="22"/>
          <w:szCs w:val="22"/>
        </w:rPr>
        <w:t>Viešojo pirkimo k</w:t>
      </w:r>
      <w:r w:rsidRPr="008A21E4">
        <w:rPr>
          <w:rFonts w:asciiTheme="majorBidi" w:eastAsia="Times New Roman" w:hAnsiTheme="majorBidi" w:cstheme="majorBidi"/>
          <w:sz w:val="22"/>
          <w:szCs w:val="22"/>
        </w:rPr>
        <w:t>omisijos</w:t>
      </w:r>
      <w:r w:rsidR="006209C4" w:rsidRPr="008A21E4">
        <w:rPr>
          <w:rFonts w:asciiTheme="majorBidi" w:eastAsia="Times New Roman" w:hAnsiTheme="majorBidi" w:cstheme="majorBidi"/>
          <w:sz w:val="22"/>
          <w:szCs w:val="22"/>
        </w:rPr>
        <w:t xml:space="preserve"> (toliau – Komisija) </w:t>
      </w:r>
      <w:r w:rsidRPr="008A21E4">
        <w:rPr>
          <w:rFonts w:asciiTheme="majorBidi" w:eastAsia="Times New Roman" w:hAnsiTheme="majorBidi" w:cstheme="majorBidi"/>
          <w:sz w:val="22"/>
          <w:szCs w:val="22"/>
        </w:rPr>
        <w:t xml:space="preserve"> posėdžiuose nėra kviečiami.</w:t>
      </w:r>
    </w:p>
    <w:p w14:paraId="67A6C3E4" w14:textId="77777777" w:rsidR="00D562A6" w:rsidRPr="008A21E4" w:rsidRDefault="004A3C01" w:rsidP="00D562A6">
      <w:pPr>
        <w:pStyle w:val="Sraopastraipa"/>
        <w:numPr>
          <w:ilvl w:val="1"/>
          <w:numId w:val="1"/>
        </w:numPr>
        <w:spacing w:after="0" w:line="20" w:lineRule="atLeast"/>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Šiam pirkimui netaikomi aplinkos apsaugos kriterijai, vadovaujantis Lietuvos Respublikos aplinkos ministro 2011 m. birželio 28 d. įsakymo Nr. D1-508 „Dėl Aplinkos apsaugos kriterijų taikymo, vykdant žaliuosius pirkimus, tvarkos aprašo patvirtinimo“ nuostatomis, nes pirkimui taikoma išimtis, kada gali būti nevykdomas žaliasis pirkimas, nes vykdomas valstybės rezervo materialinių išteklių atsargų įsigijimo ir  rezervavimo pirkimas.</w:t>
      </w:r>
    </w:p>
    <w:p w14:paraId="173613D8" w14:textId="5AF44277" w:rsidR="00D64630" w:rsidRPr="008A21E4" w:rsidRDefault="00D64630" w:rsidP="00D562A6">
      <w:pPr>
        <w:pStyle w:val="Sraopastraipa"/>
        <w:numPr>
          <w:ilvl w:val="1"/>
          <w:numId w:val="1"/>
        </w:numPr>
        <w:spacing w:after="0" w:line="20" w:lineRule="atLeast"/>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Išankstinis skelbimas apie pirkimą nebuvo paskelbtas.</w:t>
      </w:r>
    </w:p>
    <w:p w14:paraId="10A40E9A" w14:textId="77777777" w:rsidR="00D64630" w:rsidRPr="008A21E4" w:rsidRDefault="00D64630" w:rsidP="00131AB4">
      <w:pPr>
        <w:pStyle w:val="Sraopastraipa"/>
        <w:numPr>
          <w:ilvl w:val="1"/>
          <w:numId w:val="2"/>
        </w:numPr>
        <w:tabs>
          <w:tab w:val="left" w:pos="851"/>
          <w:tab w:val="left" w:pos="993"/>
        </w:tabs>
        <w:spacing w:after="0" w:line="240" w:lineRule="auto"/>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lang w:eastAsia="en-US"/>
        </w:rPr>
        <w:t xml:space="preserve">Pirkime </w:t>
      </w:r>
      <w:r w:rsidRPr="008A21E4">
        <w:rPr>
          <w:rFonts w:asciiTheme="majorBidi" w:eastAsia="Times New Roman" w:hAnsiTheme="majorBidi" w:cstheme="majorBidi"/>
          <w:sz w:val="22"/>
          <w:szCs w:val="22"/>
        </w:rPr>
        <w:t>perkančioji organizacija</w:t>
      </w:r>
      <w:r w:rsidRPr="008A21E4">
        <w:rPr>
          <w:rFonts w:asciiTheme="majorBidi" w:eastAsia="Times New Roman" w:hAnsiTheme="majorBidi" w:cstheme="majorBidi"/>
          <w:sz w:val="22"/>
          <w:szCs w:val="22"/>
          <w:lang w:eastAsia="en-US"/>
        </w:rPr>
        <w:t xml:space="preserve"> nenumato skelbti pranešimo dėl savanoriško </w:t>
      </w:r>
      <w:proofErr w:type="spellStart"/>
      <w:r w:rsidRPr="008A21E4">
        <w:rPr>
          <w:rFonts w:asciiTheme="majorBidi" w:eastAsia="Times New Roman" w:hAnsiTheme="majorBidi" w:cstheme="majorBidi"/>
          <w:i/>
          <w:iCs/>
          <w:sz w:val="22"/>
          <w:szCs w:val="22"/>
          <w:lang w:eastAsia="en-US"/>
        </w:rPr>
        <w:t>ex</w:t>
      </w:r>
      <w:proofErr w:type="spellEnd"/>
      <w:r w:rsidRPr="008A21E4">
        <w:rPr>
          <w:rFonts w:asciiTheme="majorBidi" w:eastAsia="Times New Roman" w:hAnsiTheme="majorBidi" w:cstheme="majorBidi"/>
          <w:i/>
          <w:iCs/>
          <w:sz w:val="22"/>
          <w:szCs w:val="22"/>
          <w:lang w:eastAsia="en-US"/>
        </w:rPr>
        <w:t xml:space="preserve"> ante</w:t>
      </w:r>
      <w:r w:rsidRPr="008A21E4">
        <w:rPr>
          <w:rFonts w:asciiTheme="majorBidi" w:eastAsia="Times New Roman" w:hAnsiTheme="majorBidi" w:cstheme="majorBidi"/>
          <w:sz w:val="22"/>
          <w:szCs w:val="22"/>
          <w:lang w:eastAsia="en-US"/>
        </w:rPr>
        <w:t xml:space="preserve"> skaidrumo.</w:t>
      </w:r>
    </w:p>
    <w:p w14:paraId="00D0E837" w14:textId="77777777" w:rsidR="00D64630" w:rsidRPr="008A21E4" w:rsidRDefault="00D64630" w:rsidP="00131AB4">
      <w:pPr>
        <w:pStyle w:val="Sraopastraipa"/>
        <w:numPr>
          <w:ilvl w:val="1"/>
          <w:numId w:val="2"/>
        </w:numPr>
        <w:tabs>
          <w:tab w:val="left" w:pos="851"/>
          <w:tab w:val="left" w:pos="993"/>
        </w:tabs>
        <w:spacing w:after="0" w:line="240" w:lineRule="auto"/>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 xml:space="preserve">Pirkime neleidžiama pateikti alternatyvių pasiūlymų. </w:t>
      </w:r>
    </w:p>
    <w:p w14:paraId="6799FE20" w14:textId="7D547F32" w:rsidR="001B699B" w:rsidRPr="001B699B" w:rsidRDefault="00D64630" w:rsidP="001B699B">
      <w:pPr>
        <w:pStyle w:val="Sraopastraipa"/>
        <w:numPr>
          <w:ilvl w:val="1"/>
          <w:numId w:val="2"/>
        </w:numPr>
        <w:tabs>
          <w:tab w:val="left" w:pos="993"/>
        </w:tabs>
        <w:spacing w:after="0" w:line="240" w:lineRule="auto"/>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Bendrosios pirkimo sąlygos yra neatskiriama šių pirkimo sąlygų dalis.</w:t>
      </w:r>
    </w:p>
    <w:p w14:paraId="1CF431A3" w14:textId="77777777" w:rsidR="00741583" w:rsidRPr="008A21E4" w:rsidRDefault="00741583" w:rsidP="00741583">
      <w:pPr>
        <w:tabs>
          <w:tab w:val="left" w:pos="993"/>
        </w:tabs>
        <w:spacing w:after="0" w:line="240" w:lineRule="auto"/>
        <w:jc w:val="both"/>
        <w:rPr>
          <w:rFonts w:asciiTheme="majorBidi" w:eastAsia="Times New Roman" w:hAnsiTheme="majorBidi" w:cstheme="majorBidi"/>
          <w:sz w:val="22"/>
          <w:szCs w:val="22"/>
        </w:rPr>
      </w:pPr>
    </w:p>
    <w:p w14:paraId="447C53EA" w14:textId="786CCD2F" w:rsidR="005158DE" w:rsidRPr="008A21E4" w:rsidRDefault="005158DE" w:rsidP="005158DE">
      <w:pPr>
        <w:pStyle w:val="Turinioantrat"/>
        <w:numPr>
          <w:ilvl w:val="0"/>
          <w:numId w:val="8"/>
        </w:numPr>
        <w:tabs>
          <w:tab w:val="left" w:pos="567"/>
        </w:tabs>
        <w:rPr>
          <w:rStyle w:val="Antrat1Diagrama"/>
          <w:rFonts w:asciiTheme="majorBidi" w:hAnsiTheme="majorBidi"/>
        </w:rPr>
      </w:pPr>
      <w:bookmarkStart w:id="3" w:name="_Toc213673239"/>
      <w:bookmarkStart w:id="4" w:name="_Toc213674277"/>
      <w:bookmarkEnd w:id="2"/>
      <w:r w:rsidRPr="008A21E4">
        <w:rPr>
          <w:rStyle w:val="Antrat1Diagrama"/>
          <w:rFonts w:asciiTheme="majorBidi" w:hAnsiTheme="majorBidi"/>
        </w:rPr>
        <w:t>P</w:t>
      </w:r>
      <w:bookmarkEnd w:id="3"/>
      <w:r>
        <w:rPr>
          <w:rStyle w:val="Antrat1Diagrama"/>
          <w:rFonts w:asciiTheme="majorBidi" w:hAnsiTheme="majorBidi"/>
        </w:rPr>
        <w:t>irkimo objektas</w:t>
      </w:r>
      <w:bookmarkEnd w:id="4"/>
    </w:p>
    <w:p w14:paraId="66DBA2CF" w14:textId="3883171A" w:rsidR="00741583" w:rsidRPr="008A21E4" w:rsidRDefault="000A0656" w:rsidP="00BB2B1E">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color w:val="000000" w:themeColor="text1"/>
          <w:sz w:val="22"/>
          <w:szCs w:val="22"/>
        </w:rPr>
        <w:tab/>
      </w:r>
      <w:r w:rsidR="00D64630" w:rsidRPr="008A21E4">
        <w:rPr>
          <w:rFonts w:asciiTheme="majorBidi" w:eastAsia="Times New Roman" w:hAnsiTheme="majorBidi" w:cstheme="majorBidi"/>
          <w:color w:val="000000" w:themeColor="text1"/>
          <w:sz w:val="22"/>
          <w:szCs w:val="22"/>
        </w:rPr>
        <w:t>Perkančioji organizacija numato įsigyti</w:t>
      </w:r>
      <w:r w:rsidR="00D64630" w:rsidRPr="008A21E4">
        <w:rPr>
          <w:rFonts w:asciiTheme="majorBidi" w:eastAsia="Times New Roman" w:hAnsiTheme="majorBidi" w:cstheme="majorBidi"/>
          <w:sz w:val="22"/>
          <w:szCs w:val="22"/>
        </w:rPr>
        <w:t xml:space="preserve"> </w:t>
      </w:r>
      <w:r w:rsidR="00E33EAD" w:rsidRPr="008A21E4">
        <w:rPr>
          <w:rFonts w:asciiTheme="majorBidi" w:eastAsia="Times New Roman" w:hAnsiTheme="majorBidi" w:cstheme="majorBidi"/>
          <w:sz w:val="22"/>
          <w:szCs w:val="22"/>
        </w:rPr>
        <w:t>maisto produktų</w:t>
      </w:r>
      <w:r w:rsidR="00D562A6" w:rsidRPr="008A21E4">
        <w:rPr>
          <w:rFonts w:asciiTheme="majorBidi" w:eastAsia="Times New Roman" w:hAnsiTheme="majorBidi" w:cstheme="majorBidi"/>
          <w:sz w:val="22"/>
          <w:szCs w:val="22"/>
        </w:rPr>
        <w:t xml:space="preserve"> (toliau – Prekės)</w:t>
      </w:r>
      <w:r w:rsidR="00E33EAD" w:rsidRPr="008A21E4">
        <w:rPr>
          <w:rFonts w:asciiTheme="majorBidi" w:eastAsia="Times New Roman" w:hAnsiTheme="majorBidi" w:cstheme="majorBidi"/>
          <w:sz w:val="22"/>
          <w:szCs w:val="22"/>
        </w:rPr>
        <w:t xml:space="preserve"> ir jų rezervavimo </w:t>
      </w:r>
      <w:r w:rsidR="00D64630" w:rsidRPr="008A21E4">
        <w:rPr>
          <w:rFonts w:asciiTheme="majorBidi" w:eastAsia="Times New Roman" w:hAnsiTheme="majorBidi" w:cstheme="majorBidi"/>
          <w:color w:val="000000" w:themeColor="text1"/>
          <w:sz w:val="22"/>
          <w:szCs w:val="22"/>
        </w:rPr>
        <w:t xml:space="preserve">paslaugas </w:t>
      </w:r>
      <w:r w:rsidR="00D64630" w:rsidRPr="008A21E4">
        <w:rPr>
          <w:rFonts w:asciiTheme="majorBidi" w:eastAsia="Times New Roman" w:hAnsiTheme="majorBidi" w:cstheme="majorBidi"/>
          <w:sz w:val="22"/>
          <w:szCs w:val="22"/>
        </w:rPr>
        <w:t>(toliau – Paslaugos)</w:t>
      </w:r>
      <w:r w:rsidR="00000D47" w:rsidRPr="008A21E4">
        <w:rPr>
          <w:rFonts w:asciiTheme="majorBidi" w:eastAsia="Times New Roman" w:hAnsiTheme="majorBidi" w:cstheme="majorBidi"/>
          <w:sz w:val="22"/>
          <w:szCs w:val="22"/>
        </w:rPr>
        <w:t xml:space="preserve"> (</w:t>
      </w:r>
      <w:r w:rsidR="00D562A6" w:rsidRPr="008A21E4">
        <w:rPr>
          <w:rFonts w:asciiTheme="majorBidi" w:eastAsia="Times New Roman" w:hAnsiTheme="majorBidi" w:cstheme="majorBidi"/>
          <w:b/>
          <w:bCs/>
          <w:sz w:val="22"/>
          <w:szCs w:val="22"/>
        </w:rPr>
        <w:t>Prekės</w:t>
      </w:r>
      <w:r w:rsidR="00000D47" w:rsidRPr="008A21E4">
        <w:rPr>
          <w:rFonts w:asciiTheme="majorBidi" w:eastAsia="Times New Roman" w:hAnsiTheme="majorBidi" w:cstheme="majorBidi"/>
          <w:b/>
          <w:bCs/>
          <w:sz w:val="22"/>
          <w:szCs w:val="22"/>
        </w:rPr>
        <w:t xml:space="preserve"> bus perkam</w:t>
      </w:r>
      <w:r w:rsidR="00D562A6" w:rsidRPr="008A21E4">
        <w:rPr>
          <w:rFonts w:asciiTheme="majorBidi" w:eastAsia="Times New Roman" w:hAnsiTheme="majorBidi" w:cstheme="majorBidi"/>
          <w:b/>
          <w:bCs/>
          <w:sz w:val="22"/>
          <w:szCs w:val="22"/>
        </w:rPr>
        <w:t>os</w:t>
      </w:r>
      <w:r w:rsidR="00000D47" w:rsidRPr="008A21E4">
        <w:rPr>
          <w:rFonts w:asciiTheme="majorBidi" w:eastAsia="Times New Roman" w:hAnsiTheme="majorBidi" w:cstheme="majorBidi"/>
          <w:b/>
          <w:bCs/>
          <w:sz w:val="22"/>
          <w:szCs w:val="22"/>
        </w:rPr>
        <w:t xml:space="preserve"> tik perkančiajai organizacijai prireikus)</w:t>
      </w:r>
      <w:r w:rsidR="00D64630" w:rsidRPr="008A21E4">
        <w:rPr>
          <w:rFonts w:asciiTheme="majorBidi" w:eastAsia="Times New Roman" w:hAnsiTheme="majorBidi" w:cstheme="majorBidi"/>
          <w:sz w:val="22"/>
          <w:szCs w:val="22"/>
        </w:rPr>
        <w:t xml:space="preserve">. Reikalavimai pirkimo objektui nustatyti </w:t>
      </w:r>
      <w:r w:rsidR="00025988">
        <w:rPr>
          <w:rFonts w:asciiTheme="majorBidi" w:eastAsia="Times New Roman" w:hAnsiTheme="majorBidi" w:cstheme="majorBidi"/>
          <w:sz w:val="22"/>
          <w:szCs w:val="22"/>
        </w:rPr>
        <w:t>S</w:t>
      </w:r>
      <w:r w:rsidR="00D64630" w:rsidRPr="008A21E4">
        <w:rPr>
          <w:rFonts w:asciiTheme="majorBidi" w:eastAsia="Times New Roman" w:hAnsiTheme="majorBidi" w:cstheme="majorBidi"/>
          <w:sz w:val="22"/>
          <w:szCs w:val="22"/>
        </w:rPr>
        <w:t>pecialiųjų pirkimo sąlygų 2</w:t>
      </w:r>
      <w:r w:rsidR="00D64630" w:rsidRPr="008A21E4">
        <w:rPr>
          <w:rFonts w:asciiTheme="majorBidi" w:eastAsia="Times New Roman" w:hAnsiTheme="majorBidi" w:cstheme="majorBidi"/>
          <w:color w:val="00B050"/>
          <w:sz w:val="22"/>
          <w:szCs w:val="22"/>
        </w:rPr>
        <w:t xml:space="preserve"> </w:t>
      </w:r>
      <w:r w:rsidR="00D64630" w:rsidRPr="008A21E4">
        <w:rPr>
          <w:rFonts w:asciiTheme="majorBidi" w:eastAsia="Times New Roman" w:hAnsiTheme="majorBidi" w:cstheme="majorBidi"/>
          <w:sz w:val="22"/>
          <w:szCs w:val="22"/>
        </w:rPr>
        <w:t>priede „Techninė specifikacija“.</w:t>
      </w:r>
    </w:p>
    <w:p w14:paraId="2125D42D" w14:textId="77777777" w:rsidR="00263A9F" w:rsidRPr="00263A9F" w:rsidRDefault="00EC2CBF" w:rsidP="00263A9F">
      <w:pPr>
        <w:pStyle w:val="Sraopastraipa"/>
        <w:numPr>
          <w:ilvl w:val="1"/>
          <w:numId w:val="8"/>
        </w:numPr>
        <w:tabs>
          <w:tab w:val="left" w:pos="993"/>
        </w:tabs>
        <w:spacing w:after="0" w:line="240" w:lineRule="auto"/>
        <w:ind w:left="0" w:firstLine="567"/>
        <w:jc w:val="both"/>
        <w:rPr>
          <w:rFonts w:ascii="Times New Roman" w:eastAsia="Times New Roman" w:hAnsi="Times New Roman" w:cs="Times New Roman"/>
          <w:sz w:val="24"/>
          <w:szCs w:val="24"/>
          <w14:ligatures w14:val="none"/>
        </w:rPr>
      </w:pPr>
      <w:r w:rsidRPr="008A21E4">
        <w:rPr>
          <w:rFonts w:asciiTheme="majorBidi" w:eastAsia="Times New Roman" w:hAnsiTheme="majorBidi" w:cstheme="majorBidi"/>
          <w:sz w:val="22"/>
          <w:szCs w:val="22"/>
        </w:rPr>
        <w:tab/>
      </w:r>
      <w:r w:rsidR="00752B06" w:rsidRPr="008A21E4">
        <w:rPr>
          <w:rFonts w:asciiTheme="majorBidi" w:eastAsia="Times New Roman" w:hAnsiTheme="majorBidi" w:cstheme="majorBidi"/>
          <w:sz w:val="22"/>
          <w:szCs w:val="22"/>
        </w:rPr>
        <w:t xml:space="preserve">Pirkimo objektas skaidomas į </w:t>
      </w:r>
      <w:r w:rsidR="000A5953">
        <w:rPr>
          <w:rFonts w:asciiTheme="majorBidi" w:eastAsia="Times New Roman" w:hAnsiTheme="majorBidi" w:cstheme="majorBidi"/>
          <w:sz w:val="22"/>
          <w:szCs w:val="22"/>
        </w:rPr>
        <w:t>26</w:t>
      </w:r>
      <w:r w:rsidR="00752B06" w:rsidRPr="008A21E4">
        <w:rPr>
          <w:rFonts w:asciiTheme="majorBidi" w:eastAsia="Times New Roman" w:hAnsiTheme="majorBidi" w:cstheme="majorBidi"/>
          <w:i/>
          <w:iCs/>
          <w:sz w:val="22"/>
          <w:szCs w:val="22"/>
        </w:rPr>
        <w:t xml:space="preserve"> </w:t>
      </w:r>
      <w:r w:rsidR="00752B06" w:rsidRPr="008A21E4">
        <w:rPr>
          <w:rFonts w:asciiTheme="majorBidi" w:eastAsia="Times New Roman" w:hAnsiTheme="majorBidi" w:cstheme="majorBidi"/>
          <w:sz w:val="22"/>
          <w:szCs w:val="22"/>
        </w:rPr>
        <w:t>dal</w:t>
      </w:r>
      <w:r w:rsidR="0016444D">
        <w:rPr>
          <w:rFonts w:asciiTheme="majorBidi" w:eastAsia="Times New Roman" w:hAnsiTheme="majorBidi" w:cstheme="majorBidi"/>
          <w:sz w:val="22"/>
          <w:szCs w:val="22"/>
        </w:rPr>
        <w:t>is</w:t>
      </w:r>
      <w:r w:rsidR="00752B06" w:rsidRPr="008A21E4">
        <w:rPr>
          <w:rFonts w:asciiTheme="majorBidi" w:eastAsia="Times New Roman" w:hAnsiTheme="majorBidi" w:cstheme="majorBidi"/>
          <w:sz w:val="22"/>
          <w:szCs w:val="22"/>
        </w:rPr>
        <w:t xml:space="preserve">, kurių apimtys ir dalykas, reikalavimai ir techninė specifikacija </w:t>
      </w:r>
      <w:r w:rsidR="00AC52F3" w:rsidRPr="008A21E4">
        <w:rPr>
          <w:rFonts w:asciiTheme="majorBidi" w:eastAsia="Times New Roman" w:hAnsiTheme="majorBidi" w:cstheme="majorBidi"/>
          <w:sz w:val="22"/>
          <w:szCs w:val="22"/>
        </w:rPr>
        <w:t xml:space="preserve">nustatyti Specialiųjų pirkimo sąlygų 2 priede „Techninė specifikacija“. Perkančioji organizacija sudarys atskiras sutartis dėl tų pirkimo dalių, kuriose tas pats tiekėjas bus pripažintas laimėtoju. Kiekvienoje pirkimo dalyje nustatytas minimalus ir maksimalus </w:t>
      </w:r>
      <w:r w:rsidR="003F3169" w:rsidRPr="008A21E4">
        <w:rPr>
          <w:rFonts w:asciiTheme="majorBidi" w:eastAsia="Times New Roman" w:hAnsiTheme="majorBidi" w:cstheme="majorBidi"/>
          <w:sz w:val="22"/>
          <w:szCs w:val="22"/>
        </w:rPr>
        <w:t>Prekių</w:t>
      </w:r>
      <w:r w:rsidR="00AC52F3" w:rsidRPr="008A21E4">
        <w:rPr>
          <w:rFonts w:asciiTheme="majorBidi" w:eastAsia="Times New Roman" w:hAnsiTheme="majorBidi" w:cstheme="majorBidi"/>
          <w:sz w:val="22"/>
          <w:szCs w:val="22"/>
        </w:rPr>
        <w:t xml:space="preserve"> kiekis, kurį Perkančioji organizacija ketina įsigyti atsiradus poreikiui</w:t>
      </w:r>
      <w:r w:rsidR="003F3169" w:rsidRPr="008A21E4">
        <w:rPr>
          <w:rFonts w:asciiTheme="majorBidi" w:eastAsia="Times New Roman" w:hAnsiTheme="majorBidi" w:cstheme="majorBidi"/>
          <w:sz w:val="22"/>
          <w:szCs w:val="22"/>
        </w:rPr>
        <w:t>. Minimalūs</w:t>
      </w:r>
      <w:r w:rsidR="003B3420" w:rsidRPr="008A21E4">
        <w:rPr>
          <w:rFonts w:asciiTheme="majorBidi" w:eastAsia="Times New Roman" w:hAnsiTheme="majorBidi" w:cstheme="majorBidi"/>
          <w:sz w:val="22"/>
          <w:szCs w:val="22"/>
        </w:rPr>
        <w:t xml:space="preserve"> ir maksimalūs </w:t>
      </w:r>
      <w:r w:rsidR="000A0B9D" w:rsidRPr="008A21E4">
        <w:rPr>
          <w:rFonts w:asciiTheme="majorBidi" w:eastAsia="Times New Roman" w:hAnsiTheme="majorBidi" w:cstheme="majorBidi"/>
          <w:sz w:val="22"/>
          <w:szCs w:val="22"/>
        </w:rPr>
        <w:t>Prekių</w:t>
      </w:r>
      <w:r w:rsidR="00AC52F3" w:rsidRPr="008A21E4">
        <w:rPr>
          <w:rFonts w:asciiTheme="majorBidi" w:eastAsia="Times New Roman" w:hAnsiTheme="majorBidi" w:cstheme="majorBidi"/>
          <w:sz w:val="22"/>
          <w:szCs w:val="22"/>
        </w:rPr>
        <w:t xml:space="preserve"> kiekiai nurodyti Specialiųjų pirkimo sąlygų 2 priede „Techninė specifikacija“</w:t>
      </w:r>
      <w:r w:rsidR="00263A9F">
        <w:rPr>
          <w:rFonts w:asciiTheme="majorBidi" w:eastAsia="Times New Roman" w:hAnsiTheme="majorBidi" w:cstheme="majorBidi"/>
          <w:sz w:val="22"/>
          <w:szCs w:val="22"/>
        </w:rPr>
        <w:t xml:space="preserve">. </w:t>
      </w:r>
    </w:p>
    <w:p w14:paraId="480EFA31" w14:textId="2BE23C08" w:rsidR="00AB2D75" w:rsidRPr="00263A9F" w:rsidRDefault="08443312" w:rsidP="00263A9F">
      <w:pPr>
        <w:pStyle w:val="Sraopastraipa"/>
        <w:numPr>
          <w:ilvl w:val="1"/>
          <w:numId w:val="8"/>
        </w:numPr>
        <w:tabs>
          <w:tab w:val="left" w:pos="993"/>
        </w:tabs>
        <w:spacing w:after="0" w:line="240" w:lineRule="auto"/>
        <w:ind w:left="0" w:firstLine="567"/>
        <w:jc w:val="both"/>
        <w:rPr>
          <w:rFonts w:ascii="Times New Roman" w:eastAsia="Times New Roman" w:hAnsi="Times New Roman" w:cs="Times New Roman"/>
          <w:sz w:val="24"/>
          <w:szCs w:val="24"/>
          <w14:ligatures w14:val="none"/>
        </w:rPr>
      </w:pPr>
      <w:r w:rsidRPr="00263A9F">
        <w:rPr>
          <w:rFonts w:ascii="Times New Roman" w:eastAsia="Times New Roman" w:hAnsi="Times New Roman" w:cs="Times New Roman"/>
          <w:sz w:val="24"/>
          <w:szCs w:val="24"/>
          <w14:ligatures w14:val="none"/>
        </w:rPr>
        <w:t>Tiekėjas, pateikdamas pasiūlymą dėl konkrečios pirkimo objekto dalies, pasiūlyme nurodo Prekių kiekį, kurį įsipareigoja rezervuoti pirkimo dokumentuose nustatytą laikotarpį ir, Perkančiajai organizacijai pateikus Užsakymą, perduoti jos nuosavybėn. Tiekėjo siūlomas Prekių kiekis negali būti mažesnis už Techninėje specifikacijoje nustatytą minimalų kiekį ir negali viršyti atitinkamai pirkimo objekto daliai nustatyto maksimalaus kiekio.</w:t>
      </w:r>
      <w:r w:rsidR="3C4C3606" w:rsidRPr="00263A9F">
        <w:rPr>
          <w:rFonts w:ascii="Times New Roman" w:eastAsia="Times New Roman" w:hAnsi="Times New Roman" w:cs="Times New Roman"/>
          <w:sz w:val="24"/>
          <w:szCs w:val="24"/>
          <w14:ligatures w14:val="none"/>
        </w:rPr>
        <w:t xml:space="preserve"> </w:t>
      </w:r>
      <w:r w:rsidRPr="00263A9F">
        <w:rPr>
          <w:rFonts w:ascii="Times New Roman" w:eastAsia="Times New Roman" w:hAnsi="Times New Roman" w:cs="Times New Roman"/>
          <w:sz w:val="24"/>
          <w:szCs w:val="24"/>
          <w14:ligatures w14:val="none"/>
        </w:rPr>
        <w:t>Kiekvienoje pirkimo objekto dalyje sutartys sudaromos su vienu arba keliais tiekėjais, vadovaujantis sudaryta pasiūlymų eile, kol bendras tiekėjų, su kuriais sudaromos sutartys, rezervuojamas Prekių kiekis pasiekia Techninėje specifikacijoje nustatytą maksimalų atitinkamos pirkimo objekto dalies kiekį arba kol pasiūlymų eilėje nebelieka tiekėjų, kurių pasiūlymai gali būti pripažinti laimėjusiais.</w:t>
      </w:r>
      <w:r w:rsidR="3C4C3606" w:rsidRPr="00263A9F">
        <w:rPr>
          <w:rFonts w:ascii="Times New Roman" w:eastAsia="Times New Roman" w:hAnsi="Times New Roman" w:cs="Times New Roman"/>
          <w:sz w:val="24"/>
          <w:szCs w:val="24"/>
          <w14:ligatures w14:val="none"/>
        </w:rPr>
        <w:t xml:space="preserve"> </w:t>
      </w:r>
      <w:r w:rsidRPr="00263A9F">
        <w:rPr>
          <w:rFonts w:ascii="Times New Roman" w:eastAsia="Times New Roman" w:hAnsi="Times New Roman" w:cs="Times New Roman"/>
          <w:sz w:val="24"/>
          <w:szCs w:val="24"/>
          <w14:ligatures w14:val="none"/>
        </w:rPr>
        <w:t>Su pasiūlymų eilėje pirmesniu tiekėju sutartis sudaroma dėl viso jo pasiūlyto Prekių kiekio, išskyrus atvejį, kai maksimaliam pirkimo objekto dalies kiekiui pasiekti reikalinga tik dalis šio tiekėjo pasiūlyto kiekio. Tokiu atveju tiekėjui siūloma sudaryti sutartį dėl likusio maksimaliam kiekiui pasiekti reikalingo Prekių kiekio.</w:t>
      </w:r>
      <w:r w:rsidR="3C4C3606" w:rsidRPr="00263A9F">
        <w:rPr>
          <w:rFonts w:ascii="Times New Roman" w:eastAsia="Times New Roman" w:hAnsi="Times New Roman" w:cs="Times New Roman"/>
          <w:sz w:val="24"/>
          <w:szCs w:val="24"/>
          <w14:ligatures w14:val="none"/>
        </w:rPr>
        <w:t xml:space="preserve"> </w:t>
      </w:r>
      <w:r w:rsidRPr="00263A9F">
        <w:rPr>
          <w:rFonts w:ascii="Times New Roman" w:eastAsia="Times New Roman" w:hAnsi="Times New Roman" w:cs="Times New Roman"/>
          <w:sz w:val="24"/>
          <w:szCs w:val="24"/>
          <w14:ligatures w14:val="none"/>
        </w:rPr>
        <w:t>Jeigu tiekėjas atsisako sudaryti sutartį dėl mažesnio, negu jo pasiūlyme nurodytas, Prekių kiekio, Perkančioji organizacija tokį pat likusį kiekį pasiūlo rezervuoti kitam pasiūlymų eilėje esančiam tiekėjui. Jeigu kitas tiekėjas yra pasiūlęs mažesnį kiekį negu likęs poreikis, su juo sutartis sudaroma dėl viso jo pasiūlyto kiekio, o dėl likusio kiekio iš eilės kreipiamasi į kitus pasiūlymų eilėje esančius tiekėjus.</w:t>
      </w:r>
      <w:r w:rsidR="3C4C3606" w:rsidRPr="00263A9F">
        <w:rPr>
          <w:rFonts w:ascii="Times New Roman" w:eastAsia="Times New Roman" w:hAnsi="Times New Roman" w:cs="Times New Roman"/>
          <w:sz w:val="24"/>
          <w:szCs w:val="24"/>
          <w14:ligatures w14:val="none"/>
        </w:rPr>
        <w:t xml:space="preserve"> </w:t>
      </w:r>
      <w:r w:rsidRPr="00263A9F">
        <w:rPr>
          <w:rFonts w:ascii="Times New Roman" w:eastAsia="Times New Roman" w:hAnsi="Times New Roman" w:cs="Times New Roman"/>
          <w:sz w:val="24"/>
          <w:szCs w:val="24"/>
          <w14:ligatures w14:val="none"/>
        </w:rPr>
        <w:t>Ši procedūra tęsiama tol, kol pasiekiamas Techninėje specifikacijoje nustatytas maksimalus atitinkamos pirkimo objekto dalies kiekis arba pasiūlymų eilėje nebelieka tiekėjų, su kuriais galėtų būti sudaryta sutartis. Jeigu visų tinkamų pasiūlymų bendras siūlomas Prekių kiekis yra mažesnis už nustatytą maksimalų kiekį, sutartys sudaromos dėl faktiškai tiekėjų pasiūlyto bendro kiekio.</w:t>
      </w:r>
    </w:p>
    <w:p w14:paraId="6FE998FC" w14:textId="77777777" w:rsidR="00AB2D75" w:rsidRPr="008A21E4" w:rsidRDefault="00AB2D75" w:rsidP="00263A9F">
      <w:pPr>
        <w:pStyle w:val="Sraopastraipa"/>
        <w:tabs>
          <w:tab w:val="left" w:pos="993"/>
        </w:tabs>
        <w:spacing w:after="0" w:line="240" w:lineRule="auto"/>
        <w:ind w:left="567"/>
        <w:jc w:val="both"/>
        <w:rPr>
          <w:rFonts w:asciiTheme="majorBidi" w:eastAsia="Times New Roman" w:hAnsiTheme="majorBidi" w:cstheme="majorBidi"/>
          <w:sz w:val="22"/>
          <w:szCs w:val="22"/>
        </w:rPr>
      </w:pPr>
    </w:p>
    <w:p w14:paraId="33E3FC0F" w14:textId="03BF07FC" w:rsidR="007D0908" w:rsidRPr="00655033" w:rsidRDefault="4B14F588" w:rsidP="73E3A20A">
      <w:pPr>
        <w:pStyle w:val="Sraopastraipa"/>
        <w:numPr>
          <w:ilvl w:val="1"/>
          <w:numId w:val="8"/>
        </w:numPr>
        <w:tabs>
          <w:tab w:val="left" w:pos="993"/>
        </w:tabs>
        <w:spacing w:after="0" w:line="240" w:lineRule="auto"/>
        <w:ind w:left="0" w:firstLine="567"/>
        <w:jc w:val="both"/>
        <w:rPr>
          <w:rStyle w:val="Grietas"/>
          <w:rFonts w:asciiTheme="majorBidi" w:eastAsia="Times New Roman" w:hAnsiTheme="majorBidi" w:cstheme="majorBidi"/>
          <w:b w:val="0"/>
          <w:bCs w:val="0"/>
          <w:sz w:val="22"/>
          <w:szCs w:val="22"/>
        </w:rPr>
      </w:pPr>
      <w:r w:rsidRPr="73E3A20A">
        <w:rPr>
          <w:rStyle w:val="Grietas"/>
          <w:rFonts w:asciiTheme="majorBidi" w:hAnsiTheme="majorBidi" w:cstheme="majorBidi"/>
          <w:b w:val="0"/>
          <w:bCs w:val="0"/>
          <w:color w:val="222222"/>
          <w:sz w:val="22"/>
          <w:szCs w:val="22"/>
        </w:rPr>
        <w:t>Pr</w:t>
      </w:r>
      <w:r w:rsidR="63D177AF" w:rsidRPr="73E3A20A">
        <w:rPr>
          <w:rStyle w:val="Grietas"/>
          <w:rFonts w:asciiTheme="majorBidi" w:hAnsiTheme="majorBidi" w:cstheme="majorBidi"/>
          <w:b w:val="0"/>
          <w:bCs w:val="0"/>
          <w:color w:val="222222"/>
          <w:sz w:val="22"/>
          <w:szCs w:val="22"/>
        </w:rPr>
        <w:t xml:space="preserve">ekių </w:t>
      </w:r>
      <w:r w:rsidR="029D5F2D" w:rsidRPr="73E3A20A">
        <w:rPr>
          <w:rStyle w:val="Grietas"/>
          <w:rFonts w:asciiTheme="majorBidi" w:hAnsiTheme="majorBidi" w:cstheme="majorBidi"/>
          <w:b w:val="0"/>
          <w:bCs w:val="0"/>
          <w:color w:val="222222"/>
          <w:sz w:val="22"/>
          <w:szCs w:val="22"/>
        </w:rPr>
        <w:t xml:space="preserve"> </w:t>
      </w:r>
      <w:r w:rsidR="7F5CAE05" w:rsidRPr="73E3A20A">
        <w:rPr>
          <w:rStyle w:val="Grietas"/>
          <w:rFonts w:asciiTheme="majorBidi" w:hAnsiTheme="majorBidi" w:cstheme="majorBidi"/>
          <w:b w:val="0"/>
          <w:bCs w:val="0"/>
          <w:color w:val="222222"/>
          <w:sz w:val="22"/>
          <w:szCs w:val="22"/>
        </w:rPr>
        <w:t>maksimalios</w:t>
      </w:r>
      <w:r w:rsidR="029D5F2D" w:rsidRPr="73E3A20A">
        <w:rPr>
          <w:rStyle w:val="Grietas"/>
          <w:rFonts w:asciiTheme="majorBidi" w:hAnsiTheme="majorBidi" w:cstheme="majorBidi"/>
          <w:b w:val="0"/>
          <w:bCs w:val="0"/>
          <w:color w:val="222222"/>
          <w:sz w:val="22"/>
          <w:szCs w:val="22"/>
        </w:rPr>
        <w:t xml:space="preserve"> kainos</w:t>
      </w:r>
      <w:r w:rsidR="7F5CAE05" w:rsidRPr="00263A9F">
        <w:rPr>
          <w:rStyle w:val="Grietas"/>
          <w:rFonts w:asciiTheme="majorBidi" w:hAnsiTheme="majorBidi" w:cstheme="majorBidi"/>
          <w:b w:val="0"/>
          <w:bCs w:val="0"/>
          <w:sz w:val="22"/>
          <w:szCs w:val="22"/>
        </w:rPr>
        <w:t>:</w:t>
      </w:r>
    </w:p>
    <w:p w14:paraId="5812F560" w14:textId="77777777" w:rsidR="00655033" w:rsidRPr="007D0908" w:rsidRDefault="00655033" w:rsidP="00655033">
      <w:pPr>
        <w:pStyle w:val="Sraopastraipa"/>
        <w:tabs>
          <w:tab w:val="left" w:pos="993"/>
        </w:tabs>
        <w:spacing w:after="0" w:line="240" w:lineRule="auto"/>
        <w:ind w:left="567"/>
        <w:jc w:val="both"/>
        <w:rPr>
          <w:rStyle w:val="Grietas"/>
          <w:rFonts w:asciiTheme="majorBidi" w:eastAsia="Times New Roman" w:hAnsiTheme="majorBidi" w:cstheme="majorBidi"/>
          <w:b w:val="0"/>
          <w:bCs w:val="0"/>
          <w:sz w:val="22"/>
          <w:szCs w:val="22"/>
        </w:rPr>
      </w:pPr>
    </w:p>
    <w:tbl>
      <w:tblPr>
        <w:tblStyle w:val="Lentelstinklelis2"/>
        <w:tblW w:w="9634" w:type="dxa"/>
        <w:tblLook w:val="04A0" w:firstRow="1" w:lastRow="0" w:firstColumn="1" w:lastColumn="0" w:noHBand="0" w:noVBand="1"/>
      </w:tblPr>
      <w:tblGrid>
        <w:gridCol w:w="1413"/>
        <w:gridCol w:w="5670"/>
        <w:gridCol w:w="2551"/>
      </w:tblGrid>
      <w:tr w:rsidR="000860CD" w:rsidRPr="00565BCF" w14:paraId="41D03C7E" w14:textId="77777777" w:rsidTr="000860CD">
        <w:tc>
          <w:tcPr>
            <w:tcW w:w="1413" w:type="dxa"/>
          </w:tcPr>
          <w:p w14:paraId="1E05D91B" w14:textId="77777777" w:rsidR="000860CD" w:rsidRPr="00025988" w:rsidRDefault="000860CD" w:rsidP="00025988">
            <w:pPr>
              <w:jc w:val="center"/>
              <w:rPr>
                <w:rFonts w:ascii="Times New Roman" w:hAnsi="Times New Roman" w:cs="Times New Roman"/>
                <w:sz w:val="24"/>
                <w:szCs w:val="24"/>
              </w:rPr>
            </w:pPr>
            <w:r w:rsidRPr="00025988">
              <w:rPr>
                <w:rFonts w:ascii="Times New Roman" w:hAnsi="Times New Roman" w:cs="Times New Roman"/>
                <w:b/>
                <w:bCs/>
                <w:sz w:val="24"/>
                <w:szCs w:val="24"/>
              </w:rPr>
              <w:t>Pirkimo objekto dalis</w:t>
            </w:r>
          </w:p>
        </w:tc>
        <w:tc>
          <w:tcPr>
            <w:tcW w:w="5670" w:type="dxa"/>
          </w:tcPr>
          <w:p w14:paraId="61669B7A" w14:textId="77777777" w:rsidR="000860CD" w:rsidRPr="00025988" w:rsidRDefault="000860CD" w:rsidP="00025988">
            <w:pPr>
              <w:jc w:val="center"/>
              <w:rPr>
                <w:rFonts w:ascii="Times New Roman" w:hAnsi="Times New Roman" w:cs="Times New Roman"/>
                <w:sz w:val="24"/>
                <w:szCs w:val="24"/>
              </w:rPr>
            </w:pPr>
            <w:r w:rsidRPr="00025988">
              <w:rPr>
                <w:rFonts w:ascii="Times New Roman" w:hAnsi="Times New Roman" w:cs="Times New Roman"/>
                <w:b/>
                <w:bCs/>
                <w:sz w:val="24"/>
                <w:szCs w:val="24"/>
              </w:rPr>
              <w:t>Prekė</w:t>
            </w:r>
          </w:p>
        </w:tc>
        <w:tc>
          <w:tcPr>
            <w:tcW w:w="2551" w:type="dxa"/>
          </w:tcPr>
          <w:p w14:paraId="386779C7" w14:textId="2BE8F767" w:rsidR="000860CD" w:rsidRPr="00025988" w:rsidRDefault="000860CD" w:rsidP="00025988">
            <w:pPr>
              <w:jc w:val="center"/>
              <w:rPr>
                <w:rFonts w:ascii="Times New Roman" w:hAnsi="Times New Roman" w:cs="Times New Roman"/>
                <w:b/>
                <w:bCs/>
                <w:sz w:val="24"/>
                <w:szCs w:val="24"/>
              </w:rPr>
            </w:pPr>
            <w:r w:rsidRPr="00025988">
              <w:rPr>
                <w:rFonts w:ascii="Times New Roman" w:hAnsi="Times New Roman" w:cs="Times New Roman"/>
                <w:b/>
                <w:bCs/>
                <w:sz w:val="24"/>
                <w:szCs w:val="24"/>
              </w:rPr>
              <w:t>Prekių kaina (Eur / tūkst. l</w:t>
            </w:r>
            <w:r>
              <w:rPr>
                <w:rFonts w:ascii="Times New Roman" w:hAnsi="Times New Roman" w:cs="Times New Roman"/>
                <w:b/>
                <w:bCs/>
                <w:sz w:val="24"/>
                <w:szCs w:val="24"/>
              </w:rPr>
              <w:t xml:space="preserve"> </w:t>
            </w:r>
            <w:r w:rsidRPr="00025988">
              <w:rPr>
                <w:rFonts w:ascii="Times New Roman" w:hAnsi="Times New Roman" w:cs="Times New Roman"/>
                <w:b/>
                <w:bCs/>
                <w:sz w:val="24"/>
                <w:szCs w:val="24"/>
              </w:rPr>
              <w:t>arba t) /</w:t>
            </w:r>
            <w:r w:rsidRPr="00025988">
              <w:rPr>
                <w:rStyle w:val="Grietas"/>
                <w:rFonts w:ascii="Times New Roman" w:hAnsi="Times New Roman" w:cs="Times New Roman"/>
                <w:b w:val="0"/>
                <w:bCs w:val="0"/>
                <w:sz w:val="24"/>
                <w:szCs w:val="24"/>
              </w:rPr>
              <w:t xml:space="preserve"> </w:t>
            </w:r>
            <w:r w:rsidRPr="00025988">
              <w:rPr>
                <w:rStyle w:val="Grietas"/>
                <w:rFonts w:ascii="Times New Roman" w:hAnsi="Times New Roman" w:cs="Times New Roman"/>
                <w:sz w:val="24"/>
                <w:szCs w:val="24"/>
              </w:rPr>
              <w:t>Be PVM</w:t>
            </w:r>
            <w:r w:rsidRPr="00025988">
              <w:rPr>
                <w:rFonts w:ascii="Times New Roman" w:hAnsi="Times New Roman" w:cs="Times New Roman"/>
                <w:sz w:val="24"/>
                <w:szCs w:val="24"/>
              </w:rPr>
              <w:t> / </w:t>
            </w:r>
            <w:r w:rsidRPr="00025988">
              <w:rPr>
                <w:rStyle w:val="Grietas"/>
                <w:rFonts w:ascii="Times New Roman" w:hAnsi="Times New Roman" w:cs="Times New Roman"/>
                <w:sz w:val="24"/>
                <w:szCs w:val="24"/>
              </w:rPr>
              <w:t>Su PVM</w:t>
            </w:r>
          </w:p>
        </w:tc>
      </w:tr>
      <w:tr w:rsidR="000860CD" w:rsidRPr="00565BCF" w14:paraId="206F9EB6" w14:textId="77777777" w:rsidTr="000860CD">
        <w:tc>
          <w:tcPr>
            <w:tcW w:w="1413" w:type="dxa"/>
          </w:tcPr>
          <w:p w14:paraId="6CAD80B7" w14:textId="77777777" w:rsidR="000860CD" w:rsidRPr="00655033" w:rsidRDefault="000860CD" w:rsidP="00E834CB">
            <w:pPr>
              <w:jc w:val="center"/>
              <w:rPr>
                <w:rFonts w:ascii="Times New Roman" w:hAnsi="Times New Roman" w:cs="Times New Roman"/>
                <w:sz w:val="22"/>
                <w:szCs w:val="22"/>
              </w:rPr>
            </w:pPr>
            <w:r w:rsidRPr="00655033">
              <w:rPr>
                <w:rFonts w:ascii="Times New Roman" w:hAnsi="Times New Roman" w:cs="Times New Roman"/>
                <w:sz w:val="22"/>
                <w:szCs w:val="22"/>
              </w:rPr>
              <w:t>1</w:t>
            </w:r>
          </w:p>
        </w:tc>
        <w:tc>
          <w:tcPr>
            <w:tcW w:w="5670" w:type="dxa"/>
          </w:tcPr>
          <w:p w14:paraId="0DF6F1D9" w14:textId="77777777" w:rsidR="000860CD" w:rsidRDefault="000860CD" w:rsidP="000860CD">
            <w:pPr>
              <w:rPr>
                <w:rFonts w:ascii="Times New Roman" w:hAnsi="Times New Roman" w:cs="Times New Roman"/>
                <w:iCs/>
                <w:sz w:val="22"/>
                <w:szCs w:val="22"/>
              </w:rPr>
            </w:pPr>
            <w:r w:rsidRPr="00655033">
              <w:rPr>
                <w:rFonts w:ascii="Times New Roman" w:hAnsi="Times New Roman" w:cs="Times New Roman"/>
                <w:b/>
                <w:bCs/>
                <w:iCs/>
                <w:sz w:val="22"/>
                <w:szCs w:val="22"/>
              </w:rPr>
              <w:t>Geriamasis vanduo (</w:t>
            </w:r>
            <w:r w:rsidRPr="00655033">
              <w:rPr>
                <w:rFonts w:ascii="Times New Roman" w:hAnsi="Times New Roman" w:cs="Times New Roman"/>
                <w:iCs/>
                <w:sz w:val="22"/>
                <w:szCs w:val="22"/>
              </w:rPr>
              <w:t>fasuojamasis geriamasis, natūralus mineralinis šaltinio vanduo (negazuotas), talpa -0,5 l)</w:t>
            </w:r>
          </w:p>
          <w:p w14:paraId="572FEF9B" w14:textId="4D22A363" w:rsidR="000860CD" w:rsidRPr="00655033" w:rsidRDefault="000860CD" w:rsidP="00E834CB">
            <w:pPr>
              <w:jc w:val="center"/>
              <w:rPr>
                <w:rFonts w:ascii="Times New Roman" w:hAnsi="Times New Roman" w:cs="Times New Roman"/>
                <w:sz w:val="22"/>
                <w:szCs w:val="22"/>
              </w:rPr>
            </w:pPr>
          </w:p>
        </w:tc>
        <w:tc>
          <w:tcPr>
            <w:tcW w:w="2551" w:type="dxa"/>
          </w:tcPr>
          <w:p w14:paraId="5405BE7C" w14:textId="052D3261" w:rsidR="000860CD" w:rsidRPr="00655033" w:rsidRDefault="000860CD" w:rsidP="00E834CB">
            <w:pPr>
              <w:jc w:val="center"/>
              <w:rPr>
                <w:rFonts w:ascii="Times New Roman" w:hAnsi="Times New Roman" w:cs="Times New Roman"/>
                <w:sz w:val="22"/>
                <w:szCs w:val="22"/>
              </w:rPr>
            </w:pPr>
            <w:r w:rsidRPr="00655033">
              <w:rPr>
                <w:rFonts w:ascii="Times New Roman" w:hAnsi="Times New Roman" w:cs="Times New Roman"/>
                <w:sz w:val="22"/>
                <w:szCs w:val="22"/>
              </w:rPr>
              <w:t>460,00 / 556,60</w:t>
            </w:r>
          </w:p>
          <w:p w14:paraId="6507E25A" w14:textId="135116FF" w:rsidR="000860CD" w:rsidRPr="00655033" w:rsidRDefault="000860CD" w:rsidP="00E834CB">
            <w:pPr>
              <w:jc w:val="center"/>
              <w:rPr>
                <w:rFonts w:ascii="Times New Roman" w:hAnsi="Times New Roman" w:cs="Times New Roman"/>
                <w:sz w:val="22"/>
                <w:szCs w:val="22"/>
              </w:rPr>
            </w:pPr>
          </w:p>
        </w:tc>
      </w:tr>
      <w:tr w:rsidR="000860CD" w:rsidRPr="00565BCF" w14:paraId="7FA079CF" w14:textId="77777777" w:rsidTr="000860CD">
        <w:tc>
          <w:tcPr>
            <w:tcW w:w="1413" w:type="dxa"/>
          </w:tcPr>
          <w:p w14:paraId="75286270" w14:textId="77777777" w:rsidR="000860CD" w:rsidRPr="00655033" w:rsidRDefault="000860CD" w:rsidP="00912E7E">
            <w:pPr>
              <w:jc w:val="center"/>
              <w:rPr>
                <w:rFonts w:ascii="Times New Roman" w:hAnsi="Times New Roman" w:cs="Times New Roman"/>
                <w:sz w:val="22"/>
                <w:szCs w:val="22"/>
              </w:rPr>
            </w:pPr>
            <w:r w:rsidRPr="00655033">
              <w:rPr>
                <w:rFonts w:ascii="Times New Roman" w:hAnsi="Times New Roman" w:cs="Times New Roman"/>
                <w:sz w:val="22"/>
                <w:szCs w:val="22"/>
              </w:rPr>
              <w:t>2</w:t>
            </w:r>
          </w:p>
        </w:tc>
        <w:tc>
          <w:tcPr>
            <w:tcW w:w="5670" w:type="dxa"/>
          </w:tcPr>
          <w:p w14:paraId="45A664E2" w14:textId="77777777" w:rsidR="000860CD" w:rsidRDefault="000860CD" w:rsidP="000860CD">
            <w:pPr>
              <w:rPr>
                <w:rFonts w:ascii="Times New Roman" w:hAnsi="Times New Roman" w:cs="Times New Roman"/>
                <w:iCs/>
                <w:sz w:val="22"/>
                <w:szCs w:val="22"/>
              </w:rPr>
            </w:pPr>
            <w:r w:rsidRPr="00655033">
              <w:rPr>
                <w:rFonts w:ascii="Times New Roman" w:hAnsi="Times New Roman" w:cs="Times New Roman"/>
                <w:b/>
                <w:bCs/>
                <w:iCs/>
                <w:sz w:val="22"/>
                <w:szCs w:val="22"/>
              </w:rPr>
              <w:t>Geriamasis vanduo (</w:t>
            </w:r>
            <w:r w:rsidRPr="00655033">
              <w:rPr>
                <w:rFonts w:ascii="Times New Roman" w:hAnsi="Times New Roman" w:cs="Times New Roman"/>
                <w:iCs/>
                <w:sz w:val="22"/>
                <w:szCs w:val="22"/>
              </w:rPr>
              <w:t>fasuojamasis geriamasis, natūralus mineralinis šaltinio vanduo (negazuotas), talpa -1,5 l)</w:t>
            </w:r>
          </w:p>
          <w:p w14:paraId="295556FA" w14:textId="7C6F007F" w:rsidR="000860CD" w:rsidRPr="00655033" w:rsidRDefault="000860CD" w:rsidP="00912E7E">
            <w:pPr>
              <w:jc w:val="center"/>
              <w:rPr>
                <w:rFonts w:ascii="Times New Roman" w:hAnsi="Times New Roman" w:cs="Times New Roman"/>
                <w:sz w:val="22"/>
                <w:szCs w:val="22"/>
              </w:rPr>
            </w:pPr>
          </w:p>
        </w:tc>
        <w:tc>
          <w:tcPr>
            <w:tcW w:w="2551" w:type="dxa"/>
          </w:tcPr>
          <w:p w14:paraId="32184BD2" w14:textId="77777777" w:rsidR="000860CD" w:rsidRPr="00655033" w:rsidRDefault="000860CD" w:rsidP="00912E7E">
            <w:pPr>
              <w:jc w:val="center"/>
              <w:rPr>
                <w:rFonts w:ascii="Times New Roman" w:hAnsi="Times New Roman" w:cs="Times New Roman"/>
                <w:sz w:val="22"/>
                <w:szCs w:val="22"/>
              </w:rPr>
            </w:pPr>
            <w:r w:rsidRPr="00655033">
              <w:rPr>
                <w:rFonts w:ascii="Times New Roman" w:hAnsi="Times New Roman" w:cs="Times New Roman"/>
                <w:sz w:val="22"/>
                <w:szCs w:val="22"/>
              </w:rPr>
              <w:t>460,00 / 556,60</w:t>
            </w:r>
          </w:p>
          <w:p w14:paraId="49F68B10" w14:textId="3EC2965F" w:rsidR="000860CD" w:rsidRPr="00655033" w:rsidRDefault="000860CD" w:rsidP="00912E7E">
            <w:pPr>
              <w:jc w:val="center"/>
              <w:rPr>
                <w:rFonts w:ascii="Times New Roman" w:hAnsi="Times New Roman" w:cs="Times New Roman"/>
                <w:sz w:val="22"/>
                <w:szCs w:val="22"/>
              </w:rPr>
            </w:pPr>
          </w:p>
        </w:tc>
      </w:tr>
      <w:tr w:rsidR="000860CD" w:rsidRPr="00565BCF" w14:paraId="53C55BB3" w14:textId="77777777" w:rsidTr="000860CD">
        <w:tc>
          <w:tcPr>
            <w:tcW w:w="1413" w:type="dxa"/>
          </w:tcPr>
          <w:p w14:paraId="4A6E032B" w14:textId="77777777" w:rsidR="000860CD" w:rsidRPr="00655033" w:rsidRDefault="000860CD" w:rsidP="00912E7E">
            <w:pPr>
              <w:jc w:val="center"/>
              <w:rPr>
                <w:rFonts w:ascii="Times New Roman" w:hAnsi="Times New Roman" w:cs="Times New Roman"/>
                <w:sz w:val="22"/>
                <w:szCs w:val="22"/>
              </w:rPr>
            </w:pPr>
            <w:r w:rsidRPr="00655033">
              <w:rPr>
                <w:rFonts w:ascii="Times New Roman" w:hAnsi="Times New Roman" w:cs="Times New Roman"/>
                <w:sz w:val="22"/>
                <w:szCs w:val="22"/>
              </w:rPr>
              <w:t>3</w:t>
            </w:r>
          </w:p>
        </w:tc>
        <w:tc>
          <w:tcPr>
            <w:tcW w:w="5670" w:type="dxa"/>
          </w:tcPr>
          <w:p w14:paraId="0B33EC1A" w14:textId="77777777" w:rsidR="000860CD" w:rsidRDefault="000860CD" w:rsidP="000860CD">
            <w:pPr>
              <w:rPr>
                <w:rFonts w:ascii="Times New Roman" w:hAnsi="Times New Roman" w:cs="Times New Roman"/>
                <w:iCs/>
                <w:sz w:val="22"/>
                <w:szCs w:val="22"/>
              </w:rPr>
            </w:pPr>
            <w:r w:rsidRPr="00655033">
              <w:rPr>
                <w:rFonts w:ascii="Times New Roman" w:hAnsi="Times New Roman" w:cs="Times New Roman"/>
                <w:b/>
                <w:bCs/>
                <w:iCs/>
                <w:sz w:val="22"/>
                <w:szCs w:val="22"/>
              </w:rPr>
              <w:t>Geriamasis vanduo (</w:t>
            </w:r>
            <w:r w:rsidRPr="00655033">
              <w:rPr>
                <w:rFonts w:ascii="Times New Roman" w:hAnsi="Times New Roman" w:cs="Times New Roman"/>
                <w:iCs/>
                <w:sz w:val="22"/>
                <w:szCs w:val="22"/>
              </w:rPr>
              <w:t>fasuojamasis geriamasis, natūralus mineralinis šaltinio vanduo (negazuotas), talpa -2 l)</w:t>
            </w:r>
          </w:p>
          <w:p w14:paraId="797C63F5" w14:textId="28275909" w:rsidR="000860CD" w:rsidRPr="00655033" w:rsidRDefault="000860CD" w:rsidP="00912E7E">
            <w:pPr>
              <w:jc w:val="center"/>
              <w:rPr>
                <w:rFonts w:ascii="Times New Roman" w:hAnsi="Times New Roman" w:cs="Times New Roman"/>
                <w:sz w:val="22"/>
                <w:szCs w:val="22"/>
              </w:rPr>
            </w:pPr>
          </w:p>
        </w:tc>
        <w:tc>
          <w:tcPr>
            <w:tcW w:w="2551" w:type="dxa"/>
          </w:tcPr>
          <w:p w14:paraId="475F1572" w14:textId="77777777" w:rsidR="000860CD" w:rsidRPr="00655033" w:rsidRDefault="000860CD" w:rsidP="00912E7E">
            <w:pPr>
              <w:jc w:val="center"/>
              <w:rPr>
                <w:rFonts w:ascii="Times New Roman" w:hAnsi="Times New Roman" w:cs="Times New Roman"/>
                <w:sz w:val="22"/>
                <w:szCs w:val="22"/>
              </w:rPr>
            </w:pPr>
            <w:r w:rsidRPr="00655033">
              <w:rPr>
                <w:rFonts w:ascii="Times New Roman" w:hAnsi="Times New Roman" w:cs="Times New Roman"/>
                <w:sz w:val="22"/>
                <w:szCs w:val="22"/>
              </w:rPr>
              <w:t>460,00 / 556,60</w:t>
            </w:r>
          </w:p>
          <w:p w14:paraId="341397F4" w14:textId="50EC4730" w:rsidR="000860CD" w:rsidRPr="00655033" w:rsidRDefault="000860CD" w:rsidP="00912E7E">
            <w:pPr>
              <w:jc w:val="center"/>
              <w:rPr>
                <w:rFonts w:ascii="Times New Roman" w:hAnsi="Times New Roman" w:cs="Times New Roman"/>
                <w:sz w:val="22"/>
                <w:szCs w:val="22"/>
              </w:rPr>
            </w:pPr>
          </w:p>
        </w:tc>
      </w:tr>
      <w:tr w:rsidR="000860CD" w:rsidRPr="00565BCF" w14:paraId="380B63A4" w14:textId="77777777" w:rsidTr="000860CD">
        <w:tc>
          <w:tcPr>
            <w:tcW w:w="1413" w:type="dxa"/>
          </w:tcPr>
          <w:p w14:paraId="555BD258" w14:textId="77777777" w:rsidR="000860CD" w:rsidRPr="00655033" w:rsidRDefault="000860CD" w:rsidP="00912E7E">
            <w:pPr>
              <w:jc w:val="center"/>
              <w:rPr>
                <w:rFonts w:ascii="Times New Roman" w:hAnsi="Times New Roman" w:cs="Times New Roman"/>
                <w:sz w:val="22"/>
                <w:szCs w:val="22"/>
              </w:rPr>
            </w:pPr>
            <w:r w:rsidRPr="00655033">
              <w:rPr>
                <w:rFonts w:ascii="Times New Roman" w:hAnsi="Times New Roman" w:cs="Times New Roman"/>
                <w:sz w:val="22"/>
                <w:szCs w:val="22"/>
              </w:rPr>
              <w:t>4</w:t>
            </w:r>
          </w:p>
        </w:tc>
        <w:tc>
          <w:tcPr>
            <w:tcW w:w="5670" w:type="dxa"/>
          </w:tcPr>
          <w:p w14:paraId="1AA56079" w14:textId="64D49F19" w:rsidR="000860CD" w:rsidRDefault="000860CD" w:rsidP="000860CD">
            <w:pPr>
              <w:rPr>
                <w:rFonts w:ascii="Times New Roman" w:hAnsi="Times New Roman" w:cs="Times New Roman"/>
                <w:iCs/>
                <w:sz w:val="22"/>
                <w:szCs w:val="22"/>
              </w:rPr>
            </w:pPr>
            <w:r w:rsidRPr="00655033">
              <w:rPr>
                <w:rFonts w:ascii="Times New Roman" w:hAnsi="Times New Roman" w:cs="Times New Roman"/>
                <w:b/>
                <w:bCs/>
                <w:iCs/>
                <w:sz w:val="22"/>
                <w:szCs w:val="22"/>
              </w:rPr>
              <w:t>Geriamasis vanduo (</w:t>
            </w:r>
            <w:r w:rsidRPr="00655033">
              <w:rPr>
                <w:rFonts w:ascii="Times New Roman" w:hAnsi="Times New Roman" w:cs="Times New Roman"/>
                <w:iCs/>
                <w:sz w:val="22"/>
                <w:szCs w:val="22"/>
              </w:rPr>
              <w:t>fasuojamasis geriamasis, natūralus mineralinis šaltinio vanduo (negazuotas), talpa -3-5 l)</w:t>
            </w:r>
          </w:p>
          <w:p w14:paraId="3EA15E86" w14:textId="7A64D697" w:rsidR="000860CD" w:rsidRPr="00655033" w:rsidRDefault="000860CD" w:rsidP="00912E7E">
            <w:pPr>
              <w:jc w:val="center"/>
              <w:rPr>
                <w:rFonts w:ascii="Times New Roman" w:hAnsi="Times New Roman" w:cs="Times New Roman"/>
                <w:sz w:val="22"/>
                <w:szCs w:val="22"/>
              </w:rPr>
            </w:pPr>
          </w:p>
        </w:tc>
        <w:tc>
          <w:tcPr>
            <w:tcW w:w="2551" w:type="dxa"/>
          </w:tcPr>
          <w:p w14:paraId="17A18697" w14:textId="77777777" w:rsidR="000860CD" w:rsidRPr="00655033" w:rsidRDefault="000860CD" w:rsidP="00912E7E">
            <w:pPr>
              <w:jc w:val="center"/>
              <w:rPr>
                <w:rFonts w:ascii="Times New Roman" w:hAnsi="Times New Roman" w:cs="Times New Roman"/>
                <w:sz w:val="22"/>
                <w:szCs w:val="22"/>
              </w:rPr>
            </w:pPr>
            <w:r w:rsidRPr="00655033">
              <w:rPr>
                <w:rFonts w:ascii="Times New Roman" w:hAnsi="Times New Roman" w:cs="Times New Roman"/>
                <w:sz w:val="22"/>
                <w:szCs w:val="22"/>
              </w:rPr>
              <w:t>460,00 / 556,60</w:t>
            </w:r>
          </w:p>
          <w:p w14:paraId="4FB40B60" w14:textId="5F9100B6" w:rsidR="000860CD" w:rsidRPr="00655033" w:rsidRDefault="000860CD" w:rsidP="00912E7E">
            <w:pPr>
              <w:jc w:val="center"/>
              <w:rPr>
                <w:rFonts w:ascii="Times New Roman" w:hAnsi="Times New Roman" w:cs="Times New Roman"/>
                <w:sz w:val="22"/>
                <w:szCs w:val="22"/>
              </w:rPr>
            </w:pPr>
          </w:p>
        </w:tc>
      </w:tr>
      <w:tr w:rsidR="000860CD" w:rsidRPr="00565BCF" w14:paraId="40127EB3" w14:textId="77777777" w:rsidTr="000860CD">
        <w:tc>
          <w:tcPr>
            <w:tcW w:w="1413" w:type="dxa"/>
          </w:tcPr>
          <w:p w14:paraId="27FA5176" w14:textId="77777777"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5</w:t>
            </w:r>
          </w:p>
        </w:tc>
        <w:tc>
          <w:tcPr>
            <w:tcW w:w="5670" w:type="dxa"/>
          </w:tcPr>
          <w:p w14:paraId="26039816" w14:textId="1D0D2229" w:rsidR="000860CD" w:rsidRPr="00655033" w:rsidRDefault="000860CD" w:rsidP="00E834CB">
            <w:pPr>
              <w:rPr>
                <w:rFonts w:ascii="Times New Roman" w:hAnsi="Times New Roman" w:cs="Times New Roman"/>
                <w:sz w:val="22"/>
                <w:szCs w:val="22"/>
              </w:rPr>
            </w:pPr>
            <w:r w:rsidRPr="00655033">
              <w:rPr>
                <w:rFonts w:ascii="Times New Roman" w:hAnsi="Times New Roman" w:cs="Times New Roman"/>
                <w:b/>
                <w:bCs/>
                <w:sz w:val="22"/>
                <w:szCs w:val="22"/>
              </w:rPr>
              <w:t>Kvietiniai miltai</w:t>
            </w:r>
            <w:r w:rsidRPr="00655033">
              <w:rPr>
                <w:rFonts w:ascii="Times New Roman" w:hAnsi="Times New Roman" w:cs="Times New Roman"/>
                <w:sz w:val="22"/>
                <w:szCs w:val="22"/>
              </w:rPr>
              <w:t xml:space="preserve"> (aukščiausia rūšis)</w:t>
            </w:r>
          </w:p>
          <w:p w14:paraId="4913EF43" w14:textId="02A73A24" w:rsidR="000860CD" w:rsidRPr="00655033" w:rsidRDefault="000860CD" w:rsidP="00E834CB">
            <w:pPr>
              <w:jc w:val="center"/>
              <w:rPr>
                <w:rFonts w:ascii="Times New Roman" w:hAnsi="Times New Roman" w:cs="Times New Roman"/>
                <w:sz w:val="22"/>
                <w:szCs w:val="22"/>
              </w:rPr>
            </w:pPr>
          </w:p>
        </w:tc>
        <w:tc>
          <w:tcPr>
            <w:tcW w:w="2551" w:type="dxa"/>
          </w:tcPr>
          <w:p w14:paraId="1CCEBD8D" w14:textId="5E5D32F2"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970,00 / 1 173,70</w:t>
            </w:r>
          </w:p>
        </w:tc>
      </w:tr>
      <w:tr w:rsidR="000860CD" w:rsidRPr="00565BCF" w14:paraId="62A0D0A4" w14:textId="77777777" w:rsidTr="000860CD">
        <w:tc>
          <w:tcPr>
            <w:tcW w:w="1413" w:type="dxa"/>
          </w:tcPr>
          <w:p w14:paraId="209360BC" w14:textId="77777777"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6</w:t>
            </w:r>
          </w:p>
        </w:tc>
        <w:tc>
          <w:tcPr>
            <w:tcW w:w="5670" w:type="dxa"/>
          </w:tcPr>
          <w:p w14:paraId="5CE07326" w14:textId="40C9A3B4" w:rsidR="000860CD" w:rsidRPr="00655033" w:rsidRDefault="000860CD" w:rsidP="00E834CB">
            <w:pPr>
              <w:rPr>
                <w:rFonts w:ascii="Times New Roman" w:hAnsi="Times New Roman" w:cs="Times New Roman"/>
                <w:b/>
                <w:bCs/>
                <w:sz w:val="22"/>
                <w:szCs w:val="22"/>
              </w:rPr>
            </w:pPr>
            <w:r w:rsidRPr="00655033">
              <w:rPr>
                <w:rFonts w:ascii="Times New Roman" w:hAnsi="Times New Roman" w:cs="Times New Roman"/>
                <w:b/>
                <w:bCs/>
                <w:sz w:val="22"/>
                <w:szCs w:val="22"/>
              </w:rPr>
              <w:t>Makaronai</w:t>
            </w:r>
          </w:p>
          <w:p w14:paraId="50F2DF9E" w14:textId="129A0B5B" w:rsidR="000860CD" w:rsidRPr="00655033" w:rsidRDefault="000860CD" w:rsidP="00E834CB">
            <w:pPr>
              <w:jc w:val="center"/>
              <w:rPr>
                <w:rFonts w:ascii="Times New Roman" w:hAnsi="Times New Roman" w:cs="Times New Roman"/>
                <w:sz w:val="22"/>
                <w:szCs w:val="22"/>
              </w:rPr>
            </w:pPr>
          </w:p>
        </w:tc>
        <w:tc>
          <w:tcPr>
            <w:tcW w:w="2551" w:type="dxa"/>
          </w:tcPr>
          <w:p w14:paraId="107989A4" w14:textId="28C0913D"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1 660,00 / 2 008,60</w:t>
            </w:r>
          </w:p>
        </w:tc>
      </w:tr>
      <w:tr w:rsidR="000860CD" w:rsidRPr="00565BCF" w14:paraId="4093F006" w14:textId="77777777" w:rsidTr="000860CD">
        <w:tc>
          <w:tcPr>
            <w:tcW w:w="1413" w:type="dxa"/>
          </w:tcPr>
          <w:p w14:paraId="4E71152B" w14:textId="77777777"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7</w:t>
            </w:r>
          </w:p>
        </w:tc>
        <w:tc>
          <w:tcPr>
            <w:tcW w:w="5670" w:type="dxa"/>
          </w:tcPr>
          <w:p w14:paraId="6F029B19" w14:textId="04F7BCAC" w:rsidR="000860CD" w:rsidRPr="00655033" w:rsidRDefault="000860CD" w:rsidP="00C00D58">
            <w:pPr>
              <w:rPr>
                <w:rFonts w:ascii="Times New Roman" w:hAnsi="Times New Roman" w:cs="Times New Roman"/>
                <w:b/>
                <w:bCs/>
                <w:sz w:val="22"/>
                <w:szCs w:val="22"/>
              </w:rPr>
            </w:pPr>
            <w:r w:rsidRPr="00655033">
              <w:rPr>
                <w:rFonts w:ascii="Times New Roman" w:hAnsi="Times New Roman" w:cs="Times New Roman"/>
                <w:b/>
                <w:bCs/>
                <w:sz w:val="22"/>
                <w:szCs w:val="22"/>
              </w:rPr>
              <w:t xml:space="preserve">Avižiniai dribsniai </w:t>
            </w:r>
          </w:p>
          <w:p w14:paraId="6345FA8B" w14:textId="75CDA54D" w:rsidR="000860CD" w:rsidRPr="00655033" w:rsidRDefault="000860CD" w:rsidP="00C00D58">
            <w:pPr>
              <w:jc w:val="center"/>
              <w:rPr>
                <w:rFonts w:ascii="Times New Roman" w:hAnsi="Times New Roman" w:cs="Times New Roman"/>
                <w:sz w:val="22"/>
                <w:szCs w:val="22"/>
              </w:rPr>
            </w:pPr>
          </w:p>
        </w:tc>
        <w:tc>
          <w:tcPr>
            <w:tcW w:w="2551" w:type="dxa"/>
          </w:tcPr>
          <w:p w14:paraId="0EA9A43B" w14:textId="4980CE9C"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1 570,00 / 1 899,70</w:t>
            </w:r>
          </w:p>
        </w:tc>
      </w:tr>
      <w:tr w:rsidR="000860CD" w:rsidRPr="00565BCF" w14:paraId="3FC9AC93" w14:textId="77777777" w:rsidTr="000860CD">
        <w:tc>
          <w:tcPr>
            <w:tcW w:w="1413" w:type="dxa"/>
          </w:tcPr>
          <w:p w14:paraId="066BFE69" w14:textId="77777777"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8</w:t>
            </w:r>
          </w:p>
        </w:tc>
        <w:tc>
          <w:tcPr>
            <w:tcW w:w="5670" w:type="dxa"/>
          </w:tcPr>
          <w:p w14:paraId="4FF40A30" w14:textId="0CFC7AC1" w:rsidR="000860CD" w:rsidRPr="00655033" w:rsidRDefault="000860CD" w:rsidP="00C00D58">
            <w:pPr>
              <w:rPr>
                <w:rFonts w:ascii="Times New Roman" w:hAnsi="Times New Roman" w:cs="Times New Roman"/>
                <w:b/>
                <w:bCs/>
                <w:sz w:val="22"/>
                <w:szCs w:val="22"/>
              </w:rPr>
            </w:pPr>
            <w:r w:rsidRPr="00655033">
              <w:rPr>
                <w:rFonts w:ascii="Times New Roman" w:hAnsi="Times New Roman" w:cs="Times New Roman"/>
                <w:b/>
                <w:bCs/>
                <w:sz w:val="22"/>
                <w:szCs w:val="22"/>
              </w:rPr>
              <w:t>Avižinės kruopos</w:t>
            </w:r>
          </w:p>
          <w:p w14:paraId="780BA8A8" w14:textId="7956AB74" w:rsidR="000860CD" w:rsidRPr="00655033" w:rsidRDefault="000860CD" w:rsidP="00C00D58">
            <w:pPr>
              <w:jc w:val="center"/>
              <w:rPr>
                <w:rFonts w:ascii="Times New Roman" w:hAnsi="Times New Roman" w:cs="Times New Roman"/>
                <w:sz w:val="22"/>
                <w:szCs w:val="22"/>
              </w:rPr>
            </w:pPr>
          </w:p>
        </w:tc>
        <w:tc>
          <w:tcPr>
            <w:tcW w:w="2551" w:type="dxa"/>
          </w:tcPr>
          <w:p w14:paraId="72521CCE" w14:textId="5FBB3448"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1 150,00 / 1 391,50</w:t>
            </w:r>
          </w:p>
        </w:tc>
      </w:tr>
      <w:tr w:rsidR="000860CD" w:rsidRPr="00565BCF" w14:paraId="00A69D34" w14:textId="77777777" w:rsidTr="000860CD">
        <w:tc>
          <w:tcPr>
            <w:tcW w:w="1413" w:type="dxa"/>
          </w:tcPr>
          <w:p w14:paraId="36EE4D6F" w14:textId="77777777"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9</w:t>
            </w:r>
          </w:p>
        </w:tc>
        <w:tc>
          <w:tcPr>
            <w:tcW w:w="5670" w:type="dxa"/>
          </w:tcPr>
          <w:p w14:paraId="5FCC589B" w14:textId="6516A927" w:rsidR="000860CD" w:rsidRPr="00655033" w:rsidRDefault="000860CD" w:rsidP="00C00D58">
            <w:pPr>
              <w:rPr>
                <w:rFonts w:ascii="Times New Roman" w:hAnsi="Times New Roman" w:cs="Times New Roman"/>
                <w:b/>
                <w:bCs/>
                <w:sz w:val="22"/>
                <w:szCs w:val="22"/>
              </w:rPr>
            </w:pPr>
            <w:r w:rsidRPr="00655033">
              <w:rPr>
                <w:rFonts w:ascii="Times New Roman" w:hAnsi="Times New Roman" w:cs="Times New Roman"/>
                <w:b/>
                <w:bCs/>
                <w:sz w:val="22"/>
                <w:szCs w:val="22"/>
              </w:rPr>
              <w:t>Grikių kruopos (neskaldytos)</w:t>
            </w:r>
          </w:p>
          <w:p w14:paraId="6F1D607B" w14:textId="04415B00" w:rsidR="000860CD" w:rsidRPr="00655033" w:rsidRDefault="000860CD" w:rsidP="00C00D58">
            <w:pPr>
              <w:jc w:val="center"/>
              <w:rPr>
                <w:rFonts w:ascii="Times New Roman" w:hAnsi="Times New Roman" w:cs="Times New Roman"/>
                <w:sz w:val="22"/>
                <w:szCs w:val="22"/>
              </w:rPr>
            </w:pPr>
          </w:p>
        </w:tc>
        <w:tc>
          <w:tcPr>
            <w:tcW w:w="2551" w:type="dxa"/>
          </w:tcPr>
          <w:p w14:paraId="550B419F" w14:textId="44C4F2A8"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2 640,00 / 3 194,40</w:t>
            </w:r>
          </w:p>
        </w:tc>
      </w:tr>
      <w:tr w:rsidR="000860CD" w:rsidRPr="00565BCF" w14:paraId="4D41222A" w14:textId="77777777" w:rsidTr="000860CD">
        <w:tc>
          <w:tcPr>
            <w:tcW w:w="1413" w:type="dxa"/>
          </w:tcPr>
          <w:p w14:paraId="12E97DEE" w14:textId="77777777"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10</w:t>
            </w:r>
          </w:p>
        </w:tc>
        <w:tc>
          <w:tcPr>
            <w:tcW w:w="5670" w:type="dxa"/>
          </w:tcPr>
          <w:p w14:paraId="0B8878A4" w14:textId="28F27BE9" w:rsidR="000860CD" w:rsidRPr="00655033" w:rsidRDefault="000860CD" w:rsidP="00C00D58">
            <w:pPr>
              <w:rPr>
                <w:rFonts w:ascii="Times New Roman" w:hAnsi="Times New Roman" w:cs="Times New Roman"/>
                <w:b/>
                <w:bCs/>
                <w:sz w:val="22"/>
                <w:szCs w:val="22"/>
              </w:rPr>
            </w:pPr>
            <w:r w:rsidRPr="00655033">
              <w:rPr>
                <w:rFonts w:ascii="Times New Roman" w:hAnsi="Times New Roman" w:cs="Times New Roman"/>
                <w:b/>
                <w:bCs/>
                <w:sz w:val="22"/>
                <w:szCs w:val="22"/>
              </w:rPr>
              <w:t>Ryžių kruopos</w:t>
            </w:r>
          </w:p>
          <w:p w14:paraId="2290C31E" w14:textId="2703B772" w:rsidR="000860CD" w:rsidRPr="00655033" w:rsidRDefault="000860CD" w:rsidP="00C00D58">
            <w:pPr>
              <w:jc w:val="center"/>
              <w:rPr>
                <w:rFonts w:ascii="Times New Roman" w:hAnsi="Times New Roman" w:cs="Times New Roman"/>
                <w:b/>
                <w:bCs/>
                <w:sz w:val="22"/>
                <w:szCs w:val="22"/>
              </w:rPr>
            </w:pPr>
          </w:p>
        </w:tc>
        <w:tc>
          <w:tcPr>
            <w:tcW w:w="2551" w:type="dxa"/>
          </w:tcPr>
          <w:p w14:paraId="269A28F5" w14:textId="27E6B8C1"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2 360,00 / 2 855,60</w:t>
            </w:r>
          </w:p>
        </w:tc>
      </w:tr>
      <w:tr w:rsidR="000860CD" w:rsidRPr="00565BCF" w14:paraId="26A4CF85" w14:textId="77777777" w:rsidTr="000860CD">
        <w:tc>
          <w:tcPr>
            <w:tcW w:w="1413" w:type="dxa"/>
          </w:tcPr>
          <w:p w14:paraId="56C877F1" w14:textId="77777777"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11</w:t>
            </w:r>
          </w:p>
        </w:tc>
        <w:tc>
          <w:tcPr>
            <w:tcW w:w="5670" w:type="dxa"/>
          </w:tcPr>
          <w:p w14:paraId="02465D27" w14:textId="0C2C5806" w:rsidR="000860CD" w:rsidRPr="00655033" w:rsidRDefault="000860CD" w:rsidP="00C00D58">
            <w:pPr>
              <w:rPr>
                <w:rFonts w:ascii="Times New Roman" w:hAnsi="Times New Roman" w:cs="Times New Roman"/>
                <w:b/>
                <w:bCs/>
                <w:sz w:val="22"/>
                <w:szCs w:val="22"/>
              </w:rPr>
            </w:pPr>
            <w:r w:rsidRPr="00655033">
              <w:rPr>
                <w:rFonts w:ascii="Times New Roman" w:hAnsi="Times New Roman" w:cs="Times New Roman"/>
                <w:b/>
                <w:bCs/>
                <w:sz w:val="22"/>
                <w:szCs w:val="22"/>
              </w:rPr>
              <w:t>Nugriebto pieno milteliai</w:t>
            </w:r>
          </w:p>
          <w:p w14:paraId="63AE4711" w14:textId="2BB072B6" w:rsidR="000860CD" w:rsidRPr="00655033" w:rsidRDefault="000860CD" w:rsidP="00C00D58">
            <w:pPr>
              <w:jc w:val="center"/>
              <w:rPr>
                <w:rFonts w:ascii="Times New Roman" w:hAnsi="Times New Roman" w:cs="Times New Roman"/>
                <w:b/>
                <w:bCs/>
                <w:sz w:val="22"/>
                <w:szCs w:val="22"/>
              </w:rPr>
            </w:pPr>
          </w:p>
        </w:tc>
        <w:tc>
          <w:tcPr>
            <w:tcW w:w="2551" w:type="dxa"/>
          </w:tcPr>
          <w:p w14:paraId="2FE9544F" w14:textId="20F9980A"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2 560,00 / 3 097,60</w:t>
            </w:r>
          </w:p>
        </w:tc>
      </w:tr>
      <w:tr w:rsidR="000860CD" w:rsidRPr="00565BCF" w14:paraId="7E089583" w14:textId="77777777" w:rsidTr="000860CD">
        <w:tc>
          <w:tcPr>
            <w:tcW w:w="1413" w:type="dxa"/>
          </w:tcPr>
          <w:p w14:paraId="1BB9E02F" w14:textId="77777777"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12</w:t>
            </w:r>
          </w:p>
        </w:tc>
        <w:tc>
          <w:tcPr>
            <w:tcW w:w="5670" w:type="dxa"/>
          </w:tcPr>
          <w:p w14:paraId="6A323399" w14:textId="77777777" w:rsidR="000860CD" w:rsidRPr="00655033" w:rsidRDefault="000860CD" w:rsidP="002A7BF0">
            <w:pPr>
              <w:rPr>
                <w:rFonts w:ascii="Times New Roman" w:hAnsi="Times New Roman" w:cs="Times New Roman"/>
                <w:b/>
                <w:bCs/>
                <w:sz w:val="22"/>
                <w:szCs w:val="22"/>
              </w:rPr>
            </w:pPr>
            <w:r w:rsidRPr="00655033">
              <w:rPr>
                <w:rFonts w:ascii="Times New Roman" w:hAnsi="Times New Roman" w:cs="Times New Roman"/>
                <w:b/>
                <w:bCs/>
                <w:sz w:val="22"/>
                <w:szCs w:val="22"/>
              </w:rPr>
              <w:t>Nesaldintas sutirštintas pienas</w:t>
            </w:r>
          </w:p>
          <w:p w14:paraId="44DA2DC3" w14:textId="6289E3FE" w:rsidR="000860CD" w:rsidRPr="00655033" w:rsidRDefault="000860CD" w:rsidP="002A7BF0">
            <w:pPr>
              <w:rPr>
                <w:rFonts w:ascii="Times New Roman" w:hAnsi="Times New Roman" w:cs="Times New Roman"/>
                <w:b/>
                <w:bCs/>
                <w:sz w:val="22"/>
                <w:szCs w:val="22"/>
              </w:rPr>
            </w:pPr>
          </w:p>
        </w:tc>
        <w:tc>
          <w:tcPr>
            <w:tcW w:w="2551" w:type="dxa"/>
            <w:vAlign w:val="center"/>
          </w:tcPr>
          <w:p w14:paraId="011A5EA5" w14:textId="7578440A"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3 590,00 / 4 343,90</w:t>
            </w:r>
          </w:p>
        </w:tc>
      </w:tr>
      <w:tr w:rsidR="000860CD" w:rsidRPr="00565BCF" w14:paraId="4F5CE275" w14:textId="77777777" w:rsidTr="000860CD">
        <w:tc>
          <w:tcPr>
            <w:tcW w:w="1413" w:type="dxa"/>
          </w:tcPr>
          <w:p w14:paraId="2A5CCE55" w14:textId="77777777"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13</w:t>
            </w:r>
          </w:p>
        </w:tc>
        <w:tc>
          <w:tcPr>
            <w:tcW w:w="5670" w:type="dxa"/>
          </w:tcPr>
          <w:p w14:paraId="454150B3" w14:textId="77777777" w:rsidR="000860CD" w:rsidRPr="00655033" w:rsidRDefault="000860CD" w:rsidP="002A7BF0">
            <w:pPr>
              <w:rPr>
                <w:rFonts w:ascii="Times New Roman" w:hAnsi="Times New Roman" w:cs="Times New Roman"/>
                <w:b/>
                <w:bCs/>
                <w:sz w:val="22"/>
                <w:szCs w:val="22"/>
              </w:rPr>
            </w:pPr>
            <w:r w:rsidRPr="00655033">
              <w:rPr>
                <w:rFonts w:ascii="Times New Roman" w:hAnsi="Times New Roman" w:cs="Times New Roman"/>
                <w:b/>
                <w:bCs/>
                <w:sz w:val="22"/>
                <w:szCs w:val="22"/>
              </w:rPr>
              <w:t>Saldintas sutirštintas pienas</w:t>
            </w:r>
          </w:p>
          <w:p w14:paraId="45646394" w14:textId="0AB18634" w:rsidR="000860CD" w:rsidRPr="00655033" w:rsidRDefault="000860CD" w:rsidP="002A7BF0">
            <w:pPr>
              <w:rPr>
                <w:rFonts w:ascii="Times New Roman" w:hAnsi="Times New Roman" w:cs="Times New Roman"/>
                <w:b/>
                <w:bCs/>
                <w:sz w:val="22"/>
                <w:szCs w:val="22"/>
              </w:rPr>
            </w:pPr>
          </w:p>
        </w:tc>
        <w:tc>
          <w:tcPr>
            <w:tcW w:w="2551" w:type="dxa"/>
          </w:tcPr>
          <w:p w14:paraId="374CF04B" w14:textId="091F23EA"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5 330,00 / 6 449,30</w:t>
            </w:r>
          </w:p>
        </w:tc>
      </w:tr>
      <w:tr w:rsidR="000860CD" w:rsidRPr="00565BCF" w14:paraId="020177A5" w14:textId="77777777" w:rsidTr="000860CD">
        <w:tc>
          <w:tcPr>
            <w:tcW w:w="1413" w:type="dxa"/>
          </w:tcPr>
          <w:p w14:paraId="7F8EC442" w14:textId="7DF286FC"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14</w:t>
            </w:r>
          </w:p>
        </w:tc>
        <w:tc>
          <w:tcPr>
            <w:tcW w:w="5670" w:type="dxa"/>
          </w:tcPr>
          <w:p w14:paraId="18414D86" w14:textId="2E2287F7" w:rsidR="000860CD" w:rsidRPr="00655033" w:rsidRDefault="000860CD" w:rsidP="002A7BF0">
            <w:pPr>
              <w:rPr>
                <w:rFonts w:ascii="Times New Roman" w:hAnsi="Times New Roman" w:cs="Times New Roman"/>
                <w:b/>
                <w:bCs/>
                <w:sz w:val="22"/>
                <w:szCs w:val="22"/>
              </w:rPr>
            </w:pPr>
            <w:r w:rsidRPr="00655033">
              <w:rPr>
                <w:rFonts w:ascii="Times New Roman" w:hAnsi="Times New Roman" w:cs="Times New Roman"/>
                <w:b/>
                <w:bCs/>
                <w:sz w:val="22"/>
                <w:szCs w:val="22"/>
              </w:rPr>
              <w:t>Mėsos konservai (kiauliena)</w:t>
            </w:r>
          </w:p>
          <w:p w14:paraId="230C03F3" w14:textId="7DC6CC18" w:rsidR="000860CD" w:rsidRPr="00655033" w:rsidRDefault="000860CD" w:rsidP="002A7BF0">
            <w:pPr>
              <w:jc w:val="center"/>
              <w:rPr>
                <w:rFonts w:ascii="Times New Roman" w:hAnsi="Times New Roman" w:cs="Times New Roman"/>
                <w:sz w:val="22"/>
                <w:szCs w:val="22"/>
              </w:rPr>
            </w:pPr>
          </w:p>
        </w:tc>
        <w:tc>
          <w:tcPr>
            <w:tcW w:w="2551" w:type="dxa"/>
          </w:tcPr>
          <w:p w14:paraId="1F005161" w14:textId="1B409451" w:rsidR="000860CD" w:rsidRPr="00655033" w:rsidRDefault="000860CD" w:rsidP="002A7BF0">
            <w:pPr>
              <w:jc w:val="center"/>
              <w:rPr>
                <w:rFonts w:ascii="Times New Roman" w:hAnsi="Times New Roman" w:cs="Times New Roman"/>
                <w:sz w:val="22"/>
                <w:szCs w:val="22"/>
              </w:rPr>
            </w:pPr>
            <w:r w:rsidRPr="00655033">
              <w:rPr>
                <w:rFonts w:ascii="Times New Roman" w:hAnsi="Times New Roman" w:cs="Times New Roman"/>
                <w:sz w:val="22"/>
                <w:szCs w:val="22"/>
              </w:rPr>
              <w:t>7 940,00 / 9 607,40</w:t>
            </w:r>
          </w:p>
        </w:tc>
      </w:tr>
      <w:tr w:rsidR="000860CD" w:rsidRPr="00565BCF" w14:paraId="27F7B88D" w14:textId="77777777" w:rsidTr="000860CD">
        <w:tc>
          <w:tcPr>
            <w:tcW w:w="1413" w:type="dxa"/>
          </w:tcPr>
          <w:p w14:paraId="70CA13FA" w14:textId="6FF123FA"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15</w:t>
            </w:r>
          </w:p>
        </w:tc>
        <w:tc>
          <w:tcPr>
            <w:tcW w:w="5670" w:type="dxa"/>
          </w:tcPr>
          <w:p w14:paraId="047FC73C" w14:textId="112ECC0A" w:rsidR="000860CD" w:rsidRPr="00655033" w:rsidRDefault="000860CD" w:rsidP="002E3C86">
            <w:pPr>
              <w:rPr>
                <w:rFonts w:ascii="Times New Roman" w:hAnsi="Times New Roman" w:cs="Times New Roman"/>
                <w:b/>
                <w:bCs/>
                <w:sz w:val="22"/>
                <w:szCs w:val="22"/>
              </w:rPr>
            </w:pPr>
            <w:r w:rsidRPr="00655033">
              <w:rPr>
                <w:rFonts w:ascii="Times New Roman" w:hAnsi="Times New Roman" w:cs="Times New Roman"/>
                <w:b/>
                <w:bCs/>
                <w:sz w:val="22"/>
                <w:szCs w:val="22"/>
              </w:rPr>
              <w:t>Mėsos konservai (galvijiena</w:t>
            </w:r>
          </w:p>
          <w:p w14:paraId="136D56FB" w14:textId="5B18D156" w:rsidR="000860CD" w:rsidRPr="00655033" w:rsidRDefault="000860CD" w:rsidP="002A7BF0">
            <w:pPr>
              <w:jc w:val="center"/>
              <w:rPr>
                <w:rFonts w:ascii="Times New Roman" w:hAnsi="Times New Roman" w:cs="Times New Roman"/>
                <w:b/>
                <w:bCs/>
                <w:sz w:val="22"/>
                <w:szCs w:val="22"/>
              </w:rPr>
            </w:pPr>
          </w:p>
        </w:tc>
        <w:tc>
          <w:tcPr>
            <w:tcW w:w="2551" w:type="dxa"/>
          </w:tcPr>
          <w:p w14:paraId="64AEAA15" w14:textId="5FEE7C06" w:rsidR="000860CD" w:rsidRPr="00655033" w:rsidRDefault="000860CD" w:rsidP="002E3C86">
            <w:pPr>
              <w:jc w:val="center"/>
              <w:rPr>
                <w:rFonts w:ascii="Times New Roman" w:hAnsi="Times New Roman" w:cs="Times New Roman"/>
                <w:sz w:val="22"/>
                <w:szCs w:val="22"/>
              </w:rPr>
            </w:pPr>
            <w:r w:rsidRPr="00655033">
              <w:rPr>
                <w:rFonts w:ascii="Times New Roman" w:hAnsi="Times New Roman" w:cs="Times New Roman"/>
                <w:sz w:val="22"/>
                <w:szCs w:val="22"/>
              </w:rPr>
              <w:t>12 720,00 / 15 391,20</w:t>
            </w:r>
          </w:p>
        </w:tc>
      </w:tr>
      <w:tr w:rsidR="000860CD" w:rsidRPr="00565BCF" w14:paraId="64A92EE5" w14:textId="77777777" w:rsidTr="000860CD">
        <w:tc>
          <w:tcPr>
            <w:tcW w:w="1413" w:type="dxa"/>
          </w:tcPr>
          <w:p w14:paraId="30314220" w14:textId="6E8F6A96"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16</w:t>
            </w:r>
          </w:p>
        </w:tc>
        <w:tc>
          <w:tcPr>
            <w:tcW w:w="5670" w:type="dxa"/>
          </w:tcPr>
          <w:p w14:paraId="43FEDA7B" w14:textId="4C3BC134" w:rsidR="000860CD" w:rsidRPr="00655033" w:rsidRDefault="000860CD" w:rsidP="002E3C86">
            <w:pPr>
              <w:rPr>
                <w:rFonts w:ascii="Times New Roman" w:hAnsi="Times New Roman" w:cs="Times New Roman"/>
                <w:b/>
                <w:bCs/>
                <w:sz w:val="22"/>
                <w:szCs w:val="22"/>
              </w:rPr>
            </w:pPr>
            <w:r w:rsidRPr="00655033">
              <w:rPr>
                <w:rFonts w:ascii="Times New Roman" w:hAnsi="Times New Roman" w:cs="Times New Roman"/>
                <w:b/>
                <w:bCs/>
                <w:sz w:val="22"/>
                <w:szCs w:val="22"/>
              </w:rPr>
              <w:t>Rapsų aliejus</w:t>
            </w:r>
          </w:p>
          <w:p w14:paraId="6CC29EB6" w14:textId="3287F93C" w:rsidR="000860CD" w:rsidRPr="00655033" w:rsidRDefault="000860CD" w:rsidP="002E3C86">
            <w:pPr>
              <w:jc w:val="center"/>
              <w:rPr>
                <w:rFonts w:ascii="Times New Roman" w:hAnsi="Times New Roman" w:cs="Times New Roman"/>
                <w:sz w:val="22"/>
                <w:szCs w:val="22"/>
              </w:rPr>
            </w:pPr>
          </w:p>
        </w:tc>
        <w:tc>
          <w:tcPr>
            <w:tcW w:w="2551" w:type="dxa"/>
          </w:tcPr>
          <w:p w14:paraId="014FAB33" w14:textId="0205C5F5" w:rsidR="000860CD" w:rsidRPr="00655033" w:rsidRDefault="000860CD" w:rsidP="002E3C86">
            <w:pPr>
              <w:jc w:val="center"/>
              <w:rPr>
                <w:rFonts w:ascii="Times New Roman" w:hAnsi="Times New Roman" w:cs="Times New Roman"/>
                <w:sz w:val="22"/>
                <w:szCs w:val="22"/>
              </w:rPr>
            </w:pPr>
            <w:r w:rsidRPr="00655033">
              <w:rPr>
                <w:rFonts w:ascii="Times New Roman" w:hAnsi="Times New Roman" w:cs="Times New Roman"/>
                <w:sz w:val="22"/>
                <w:szCs w:val="22"/>
              </w:rPr>
              <w:t>2 900,00 / 3 509,00</w:t>
            </w:r>
          </w:p>
        </w:tc>
      </w:tr>
      <w:tr w:rsidR="000860CD" w:rsidRPr="00565BCF" w14:paraId="3A918496" w14:textId="77777777" w:rsidTr="000860CD">
        <w:tc>
          <w:tcPr>
            <w:tcW w:w="1413" w:type="dxa"/>
          </w:tcPr>
          <w:p w14:paraId="66DC33BD" w14:textId="0EF8F488"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17</w:t>
            </w:r>
          </w:p>
        </w:tc>
        <w:tc>
          <w:tcPr>
            <w:tcW w:w="5670" w:type="dxa"/>
          </w:tcPr>
          <w:p w14:paraId="12BC2DB8" w14:textId="77777777" w:rsidR="000860CD" w:rsidRPr="00655033" w:rsidRDefault="000860CD" w:rsidP="000009F2">
            <w:pPr>
              <w:rPr>
                <w:rFonts w:ascii="Times New Roman" w:hAnsi="Times New Roman" w:cs="Times New Roman"/>
                <w:b/>
                <w:bCs/>
                <w:sz w:val="22"/>
                <w:szCs w:val="22"/>
              </w:rPr>
            </w:pPr>
            <w:r w:rsidRPr="00655033">
              <w:rPr>
                <w:rFonts w:ascii="Times New Roman" w:hAnsi="Times New Roman" w:cs="Times New Roman"/>
                <w:b/>
                <w:bCs/>
                <w:sz w:val="22"/>
                <w:szCs w:val="22"/>
              </w:rPr>
              <w:t>Saulėgrąžų aliejus</w:t>
            </w:r>
          </w:p>
          <w:p w14:paraId="28B9D9B7" w14:textId="4464956F" w:rsidR="000860CD" w:rsidRPr="00655033" w:rsidRDefault="000860CD" w:rsidP="000009F2">
            <w:pPr>
              <w:rPr>
                <w:rFonts w:ascii="Times New Roman" w:hAnsi="Times New Roman" w:cs="Times New Roman"/>
                <w:b/>
                <w:bCs/>
                <w:sz w:val="22"/>
                <w:szCs w:val="22"/>
              </w:rPr>
            </w:pPr>
          </w:p>
        </w:tc>
        <w:tc>
          <w:tcPr>
            <w:tcW w:w="2551" w:type="dxa"/>
          </w:tcPr>
          <w:p w14:paraId="7CE20536" w14:textId="61C591C6" w:rsidR="000860CD" w:rsidRPr="00655033" w:rsidRDefault="000860CD" w:rsidP="000009F2">
            <w:pPr>
              <w:jc w:val="center"/>
              <w:rPr>
                <w:rFonts w:ascii="Times New Roman" w:hAnsi="Times New Roman" w:cs="Times New Roman"/>
                <w:sz w:val="22"/>
                <w:szCs w:val="22"/>
              </w:rPr>
            </w:pPr>
            <w:r w:rsidRPr="00655033">
              <w:rPr>
                <w:rFonts w:ascii="Times New Roman" w:hAnsi="Times New Roman" w:cs="Times New Roman"/>
                <w:sz w:val="22"/>
                <w:szCs w:val="22"/>
              </w:rPr>
              <w:t>2 910,00 /3 521,10</w:t>
            </w:r>
          </w:p>
        </w:tc>
      </w:tr>
      <w:tr w:rsidR="000860CD" w:rsidRPr="00565BCF" w14:paraId="791CD43C" w14:textId="77777777" w:rsidTr="000860CD">
        <w:tc>
          <w:tcPr>
            <w:tcW w:w="1413" w:type="dxa"/>
          </w:tcPr>
          <w:p w14:paraId="6187219D" w14:textId="7FC9B894"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18</w:t>
            </w:r>
          </w:p>
        </w:tc>
        <w:tc>
          <w:tcPr>
            <w:tcW w:w="5670" w:type="dxa"/>
          </w:tcPr>
          <w:p w14:paraId="7D55726A" w14:textId="521341B2" w:rsidR="000860CD" w:rsidRPr="00655033" w:rsidRDefault="000860CD" w:rsidP="000009F2">
            <w:pPr>
              <w:rPr>
                <w:rFonts w:ascii="Times New Roman" w:hAnsi="Times New Roman" w:cs="Times New Roman"/>
                <w:b/>
                <w:bCs/>
                <w:sz w:val="22"/>
                <w:szCs w:val="22"/>
              </w:rPr>
            </w:pPr>
            <w:r w:rsidRPr="00655033">
              <w:rPr>
                <w:rFonts w:ascii="Times New Roman" w:hAnsi="Times New Roman" w:cs="Times New Roman"/>
                <w:b/>
                <w:bCs/>
                <w:sz w:val="22"/>
                <w:szCs w:val="22"/>
              </w:rPr>
              <w:t>Konservuotos sriubos</w:t>
            </w:r>
          </w:p>
          <w:p w14:paraId="182164FF" w14:textId="77777777" w:rsidR="000860CD" w:rsidRPr="00655033" w:rsidRDefault="000860CD" w:rsidP="000009F2">
            <w:pPr>
              <w:rPr>
                <w:rFonts w:ascii="Times New Roman" w:hAnsi="Times New Roman" w:cs="Times New Roman"/>
                <w:sz w:val="22"/>
                <w:szCs w:val="22"/>
              </w:rPr>
            </w:pPr>
          </w:p>
        </w:tc>
        <w:tc>
          <w:tcPr>
            <w:tcW w:w="2551" w:type="dxa"/>
          </w:tcPr>
          <w:p w14:paraId="542C3FC3" w14:textId="01F37935" w:rsidR="000860CD" w:rsidRPr="00655033" w:rsidRDefault="000860CD" w:rsidP="000009F2">
            <w:pPr>
              <w:rPr>
                <w:rFonts w:ascii="Times New Roman" w:hAnsi="Times New Roman" w:cs="Times New Roman"/>
                <w:sz w:val="22"/>
                <w:szCs w:val="22"/>
              </w:rPr>
            </w:pPr>
            <w:r w:rsidRPr="00655033">
              <w:rPr>
                <w:rFonts w:ascii="Times New Roman" w:hAnsi="Times New Roman" w:cs="Times New Roman"/>
                <w:sz w:val="22"/>
                <w:szCs w:val="22"/>
              </w:rPr>
              <w:t xml:space="preserve">4 260,00 /5 154,60 </w:t>
            </w:r>
          </w:p>
        </w:tc>
      </w:tr>
      <w:tr w:rsidR="000860CD" w:rsidRPr="00565BCF" w14:paraId="7DF3BB1B" w14:textId="77777777" w:rsidTr="000860CD">
        <w:tc>
          <w:tcPr>
            <w:tcW w:w="1413" w:type="dxa"/>
          </w:tcPr>
          <w:p w14:paraId="162DB580" w14:textId="78BB084A"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19</w:t>
            </w:r>
          </w:p>
        </w:tc>
        <w:tc>
          <w:tcPr>
            <w:tcW w:w="5670" w:type="dxa"/>
          </w:tcPr>
          <w:p w14:paraId="2839886C" w14:textId="77777777" w:rsidR="000860CD" w:rsidRPr="00655033" w:rsidRDefault="000860CD" w:rsidP="000009F2">
            <w:pPr>
              <w:rPr>
                <w:rFonts w:ascii="Times New Roman" w:hAnsi="Times New Roman" w:cs="Times New Roman"/>
                <w:b/>
                <w:bCs/>
                <w:sz w:val="22"/>
                <w:szCs w:val="22"/>
              </w:rPr>
            </w:pPr>
            <w:r w:rsidRPr="00655033">
              <w:rPr>
                <w:rFonts w:ascii="Times New Roman" w:hAnsi="Times New Roman" w:cs="Times New Roman"/>
                <w:b/>
                <w:bCs/>
                <w:sz w:val="22"/>
                <w:szCs w:val="22"/>
              </w:rPr>
              <w:t>Žirniai (skaldyti)</w:t>
            </w:r>
          </w:p>
          <w:p w14:paraId="7298BAF3" w14:textId="7DCBE1E8" w:rsidR="000860CD" w:rsidRPr="00655033" w:rsidRDefault="000860CD" w:rsidP="000009F2">
            <w:pPr>
              <w:rPr>
                <w:rFonts w:ascii="Times New Roman" w:hAnsi="Times New Roman" w:cs="Times New Roman"/>
                <w:b/>
                <w:bCs/>
                <w:sz w:val="22"/>
                <w:szCs w:val="22"/>
              </w:rPr>
            </w:pPr>
          </w:p>
        </w:tc>
        <w:tc>
          <w:tcPr>
            <w:tcW w:w="2551" w:type="dxa"/>
          </w:tcPr>
          <w:p w14:paraId="6848F91B" w14:textId="3C0FE061" w:rsidR="000860CD" w:rsidRPr="00655033" w:rsidRDefault="000860CD" w:rsidP="000009F2">
            <w:pPr>
              <w:rPr>
                <w:rFonts w:ascii="Times New Roman" w:hAnsi="Times New Roman" w:cs="Times New Roman"/>
                <w:sz w:val="22"/>
                <w:szCs w:val="22"/>
              </w:rPr>
            </w:pPr>
            <w:r w:rsidRPr="00655033">
              <w:rPr>
                <w:rFonts w:ascii="Times New Roman" w:hAnsi="Times New Roman" w:cs="Times New Roman"/>
                <w:sz w:val="22"/>
                <w:szCs w:val="22"/>
              </w:rPr>
              <w:t xml:space="preserve">1 260,00 / 1 524,60 </w:t>
            </w:r>
          </w:p>
        </w:tc>
      </w:tr>
      <w:tr w:rsidR="000860CD" w:rsidRPr="00565BCF" w14:paraId="430695C9" w14:textId="77777777" w:rsidTr="000860CD">
        <w:tc>
          <w:tcPr>
            <w:tcW w:w="1413" w:type="dxa"/>
          </w:tcPr>
          <w:p w14:paraId="260B4378" w14:textId="3A39E8E8"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20</w:t>
            </w:r>
          </w:p>
        </w:tc>
        <w:tc>
          <w:tcPr>
            <w:tcW w:w="5670" w:type="dxa"/>
          </w:tcPr>
          <w:p w14:paraId="46444897" w14:textId="77777777" w:rsidR="000860CD" w:rsidRPr="00655033" w:rsidRDefault="000860CD" w:rsidP="000009F2">
            <w:pPr>
              <w:rPr>
                <w:rFonts w:ascii="Times New Roman" w:hAnsi="Times New Roman" w:cs="Times New Roman"/>
                <w:b/>
                <w:bCs/>
                <w:sz w:val="22"/>
                <w:szCs w:val="22"/>
              </w:rPr>
            </w:pPr>
            <w:r w:rsidRPr="00655033">
              <w:rPr>
                <w:rFonts w:ascii="Times New Roman" w:hAnsi="Times New Roman" w:cs="Times New Roman"/>
                <w:b/>
                <w:bCs/>
                <w:sz w:val="22"/>
                <w:szCs w:val="22"/>
              </w:rPr>
              <w:t>Konservuoti burokėliai</w:t>
            </w:r>
          </w:p>
          <w:p w14:paraId="19282218" w14:textId="7C0EA907" w:rsidR="000860CD" w:rsidRPr="00655033" w:rsidRDefault="000860CD" w:rsidP="000009F2">
            <w:pPr>
              <w:rPr>
                <w:rFonts w:ascii="Times New Roman" w:hAnsi="Times New Roman" w:cs="Times New Roman"/>
                <w:b/>
                <w:bCs/>
                <w:sz w:val="22"/>
                <w:szCs w:val="22"/>
              </w:rPr>
            </w:pPr>
          </w:p>
        </w:tc>
        <w:tc>
          <w:tcPr>
            <w:tcW w:w="2551" w:type="dxa"/>
          </w:tcPr>
          <w:p w14:paraId="33B0C1D8" w14:textId="537F1EB9" w:rsidR="000860CD" w:rsidRPr="00655033" w:rsidRDefault="000860CD" w:rsidP="000009F2">
            <w:pPr>
              <w:rPr>
                <w:rFonts w:ascii="Times New Roman" w:hAnsi="Times New Roman" w:cs="Times New Roman"/>
                <w:sz w:val="22"/>
                <w:szCs w:val="22"/>
              </w:rPr>
            </w:pPr>
            <w:r w:rsidRPr="00655033">
              <w:rPr>
                <w:rFonts w:ascii="Times New Roman" w:hAnsi="Times New Roman" w:cs="Times New Roman"/>
                <w:sz w:val="22"/>
                <w:szCs w:val="22"/>
              </w:rPr>
              <w:t xml:space="preserve">3 490,00 / 4 222,90 </w:t>
            </w:r>
          </w:p>
        </w:tc>
      </w:tr>
      <w:tr w:rsidR="000860CD" w:rsidRPr="00565BCF" w14:paraId="6D5C7341" w14:textId="77777777" w:rsidTr="000860CD">
        <w:tc>
          <w:tcPr>
            <w:tcW w:w="1413" w:type="dxa"/>
          </w:tcPr>
          <w:p w14:paraId="674F7E48" w14:textId="5AA8E705"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21</w:t>
            </w:r>
          </w:p>
        </w:tc>
        <w:tc>
          <w:tcPr>
            <w:tcW w:w="5670" w:type="dxa"/>
          </w:tcPr>
          <w:p w14:paraId="06338C20" w14:textId="77777777" w:rsidR="000860CD" w:rsidRPr="00655033" w:rsidRDefault="000860CD" w:rsidP="000009F2">
            <w:pPr>
              <w:rPr>
                <w:rFonts w:ascii="Times New Roman" w:hAnsi="Times New Roman" w:cs="Times New Roman"/>
                <w:b/>
                <w:bCs/>
                <w:sz w:val="22"/>
                <w:szCs w:val="22"/>
              </w:rPr>
            </w:pPr>
            <w:r w:rsidRPr="00655033">
              <w:rPr>
                <w:rFonts w:ascii="Times New Roman" w:hAnsi="Times New Roman" w:cs="Times New Roman"/>
                <w:b/>
                <w:bCs/>
                <w:sz w:val="22"/>
                <w:szCs w:val="22"/>
              </w:rPr>
              <w:t>Konservuoti žirneliai</w:t>
            </w:r>
          </w:p>
          <w:p w14:paraId="6FAC7502" w14:textId="648FDE87" w:rsidR="000860CD" w:rsidRPr="00655033" w:rsidRDefault="000860CD" w:rsidP="000009F2">
            <w:pPr>
              <w:rPr>
                <w:rFonts w:ascii="Times New Roman" w:hAnsi="Times New Roman" w:cs="Times New Roman"/>
                <w:b/>
                <w:bCs/>
                <w:sz w:val="22"/>
                <w:szCs w:val="22"/>
              </w:rPr>
            </w:pPr>
          </w:p>
        </w:tc>
        <w:tc>
          <w:tcPr>
            <w:tcW w:w="2551" w:type="dxa"/>
          </w:tcPr>
          <w:p w14:paraId="4611BA4C" w14:textId="0207148A" w:rsidR="000860CD" w:rsidRPr="00655033" w:rsidRDefault="000860CD" w:rsidP="000009F2">
            <w:pPr>
              <w:rPr>
                <w:rFonts w:ascii="Times New Roman" w:hAnsi="Times New Roman" w:cs="Times New Roman"/>
                <w:sz w:val="22"/>
                <w:szCs w:val="22"/>
              </w:rPr>
            </w:pPr>
            <w:r w:rsidRPr="00655033">
              <w:rPr>
                <w:rFonts w:ascii="Times New Roman" w:hAnsi="Times New Roman" w:cs="Times New Roman"/>
                <w:sz w:val="22"/>
                <w:szCs w:val="22"/>
              </w:rPr>
              <w:t xml:space="preserve">2 980,00 / 3 605,80 </w:t>
            </w:r>
          </w:p>
        </w:tc>
      </w:tr>
      <w:tr w:rsidR="000860CD" w:rsidRPr="00565BCF" w14:paraId="4073ADA1" w14:textId="77777777" w:rsidTr="000860CD">
        <w:tc>
          <w:tcPr>
            <w:tcW w:w="1413" w:type="dxa"/>
          </w:tcPr>
          <w:p w14:paraId="59489A6F" w14:textId="1CB38362"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22</w:t>
            </w:r>
          </w:p>
        </w:tc>
        <w:tc>
          <w:tcPr>
            <w:tcW w:w="5670" w:type="dxa"/>
          </w:tcPr>
          <w:p w14:paraId="6C8A8A0D" w14:textId="19DF0891" w:rsidR="000860CD" w:rsidRPr="00655033" w:rsidRDefault="000860CD" w:rsidP="000009F2">
            <w:pPr>
              <w:rPr>
                <w:rFonts w:ascii="Times New Roman" w:hAnsi="Times New Roman" w:cs="Times New Roman"/>
                <w:b/>
                <w:bCs/>
                <w:sz w:val="22"/>
                <w:szCs w:val="22"/>
              </w:rPr>
            </w:pPr>
            <w:r w:rsidRPr="00655033">
              <w:rPr>
                <w:rFonts w:ascii="Times New Roman" w:hAnsi="Times New Roman" w:cs="Times New Roman"/>
                <w:b/>
                <w:bCs/>
                <w:sz w:val="22"/>
                <w:szCs w:val="22"/>
              </w:rPr>
              <w:t>Konservuoti agurkai</w:t>
            </w:r>
          </w:p>
          <w:p w14:paraId="51596C5D" w14:textId="77777777" w:rsidR="000860CD" w:rsidRPr="00655033" w:rsidRDefault="000860CD" w:rsidP="0016444D">
            <w:pPr>
              <w:jc w:val="center"/>
              <w:rPr>
                <w:rFonts w:ascii="Times New Roman" w:hAnsi="Times New Roman" w:cs="Times New Roman"/>
                <w:sz w:val="22"/>
                <w:szCs w:val="22"/>
              </w:rPr>
            </w:pPr>
          </w:p>
        </w:tc>
        <w:tc>
          <w:tcPr>
            <w:tcW w:w="2551" w:type="dxa"/>
          </w:tcPr>
          <w:p w14:paraId="6E9F1608" w14:textId="2ED86520" w:rsidR="000860CD" w:rsidRPr="00655033" w:rsidRDefault="000860CD" w:rsidP="000009F2">
            <w:pPr>
              <w:rPr>
                <w:rFonts w:ascii="Times New Roman" w:hAnsi="Times New Roman" w:cs="Times New Roman"/>
                <w:sz w:val="22"/>
                <w:szCs w:val="22"/>
              </w:rPr>
            </w:pPr>
            <w:r w:rsidRPr="00655033">
              <w:rPr>
                <w:rFonts w:ascii="Times New Roman" w:hAnsi="Times New Roman" w:cs="Times New Roman"/>
                <w:sz w:val="22"/>
                <w:szCs w:val="22"/>
              </w:rPr>
              <w:t xml:space="preserve">2 720,00 / 3 291,20 </w:t>
            </w:r>
          </w:p>
        </w:tc>
      </w:tr>
      <w:tr w:rsidR="000860CD" w:rsidRPr="00565BCF" w14:paraId="106231E6" w14:textId="77777777" w:rsidTr="000860CD">
        <w:tc>
          <w:tcPr>
            <w:tcW w:w="1413" w:type="dxa"/>
          </w:tcPr>
          <w:p w14:paraId="6E8734AB" w14:textId="2DC414E7"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23</w:t>
            </w:r>
          </w:p>
        </w:tc>
        <w:tc>
          <w:tcPr>
            <w:tcW w:w="5670" w:type="dxa"/>
          </w:tcPr>
          <w:p w14:paraId="53FC83DF" w14:textId="597BF2CC" w:rsidR="000860CD" w:rsidRPr="00655033" w:rsidRDefault="000860CD" w:rsidP="000009F2">
            <w:pPr>
              <w:rPr>
                <w:rFonts w:ascii="Times New Roman" w:hAnsi="Times New Roman" w:cs="Times New Roman"/>
                <w:b/>
                <w:bCs/>
                <w:sz w:val="22"/>
                <w:szCs w:val="22"/>
              </w:rPr>
            </w:pPr>
            <w:r w:rsidRPr="00655033">
              <w:rPr>
                <w:rFonts w:ascii="Times New Roman" w:hAnsi="Times New Roman" w:cs="Times New Roman"/>
                <w:b/>
                <w:bCs/>
                <w:sz w:val="22"/>
                <w:szCs w:val="22"/>
              </w:rPr>
              <w:t>Pradinio maitinimo kūdikių mišiniai</w:t>
            </w:r>
          </w:p>
        </w:tc>
        <w:tc>
          <w:tcPr>
            <w:tcW w:w="2551" w:type="dxa"/>
          </w:tcPr>
          <w:p w14:paraId="3823907A" w14:textId="77777777" w:rsidR="000860CD" w:rsidRPr="00655033" w:rsidRDefault="000860CD" w:rsidP="000009F2">
            <w:pPr>
              <w:rPr>
                <w:rFonts w:ascii="Times New Roman" w:hAnsi="Times New Roman" w:cs="Times New Roman"/>
                <w:sz w:val="22"/>
                <w:szCs w:val="22"/>
              </w:rPr>
            </w:pPr>
            <w:r w:rsidRPr="00655033">
              <w:rPr>
                <w:rFonts w:ascii="Times New Roman" w:hAnsi="Times New Roman" w:cs="Times New Roman"/>
                <w:sz w:val="22"/>
                <w:szCs w:val="22"/>
              </w:rPr>
              <w:t xml:space="preserve">15 990,00 / 19 347,90 </w:t>
            </w:r>
          </w:p>
          <w:p w14:paraId="195BF6AE" w14:textId="455C51ED" w:rsidR="000860CD" w:rsidRPr="00655033" w:rsidRDefault="000860CD" w:rsidP="000009F2">
            <w:pPr>
              <w:rPr>
                <w:rFonts w:ascii="Times New Roman" w:hAnsi="Times New Roman" w:cs="Times New Roman"/>
                <w:sz w:val="22"/>
                <w:szCs w:val="22"/>
              </w:rPr>
            </w:pPr>
          </w:p>
        </w:tc>
      </w:tr>
      <w:tr w:rsidR="000860CD" w:rsidRPr="00565BCF" w14:paraId="6D1F453C" w14:textId="77777777" w:rsidTr="000860CD">
        <w:tc>
          <w:tcPr>
            <w:tcW w:w="1413" w:type="dxa"/>
          </w:tcPr>
          <w:p w14:paraId="1CDE2622" w14:textId="5662B4A3"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24</w:t>
            </w:r>
          </w:p>
        </w:tc>
        <w:tc>
          <w:tcPr>
            <w:tcW w:w="5670" w:type="dxa"/>
          </w:tcPr>
          <w:p w14:paraId="66224868" w14:textId="4C40A4CF" w:rsidR="000860CD" w:rsidRPr="00655033" w:rsidRDefault="000860CD" w:rsidP="00655033">
            <w:pPr>
              <w:rPr>
                <w:rFonts w:ascii="Times New Roman" w:hAnsi="Times New Roman" w:cs="Times New Roman"/>
                <w:b/>
                <w:bCs/>
                <w:sz w:val="22"/>
                <w:szCs w:val="22"/>
              </w:rPr>
            </w:pPr>
            <w:r w:rsidRPr="00655033">
              <w:rPr>
                <w:rFonts w:ascii="Times New Roman" w:hAnsi="Times New Roman" w:cs="Times New Roman"/>
                <w:b/>
                <w:bCs/>
                <w:sz w:val="22"/>
                <w:szCs w:val="22"/>
              </w:rPr>
              <w:t>Tolesnio maitinimo kūdikių mišiniai</w:t>
            </w:r>
          </w:p>
          <w:p w14:paraId="1169970F" w14:textId="77777777" w:rsidR="000860CD" w:rsidRPr="00655033" w:rsidRDefault="000860CD" w:rsidP="0016444D">
            <w:pPr>
              <w:jc w:val="center"/>
              <w:rPr>
                <w:rFonts w:ascii="Times New Roman" w:hAnsi="Times New Roman" w:cs="Times New Roman"/>
                <w:sz w:val="22"/>
                <w:szCs w:val="22"/>
              </w:rPr>
            </w:pPr>
          </w:p>
        </w:tc>
        <w:tc>
          <w:tcPr>
            <w:tcW w:w="2551" w:type="dxa"/>
          </w:tcPr>
          <w:p w14:paraId="1AD4D07A" w14:textId="17E116D1" w:rsidR="000860CD" w:rsidRPr="00655033" w:rsidRDefault="000860CD" w:rsidP="00655033">
            <w:pPr>
              <w:rPr>
                <w:rFonts w:ascii="Times New Roman" w:hAnsi="Times New Roman" w:cs="Times New Roman"/>
                <w:sz w:val="22"/>
                <w:szCs w:val="22"/>
              </w:rPr>
            </w:pPr>
            <w:r w:rsidRPr="00655033">
              <w:rPr>
                <w:rFonts w:ascii="Times New Roman" w:hAnsi="Times New Roman" w:cs="Times New Roman"/>
                <w:sz w:val="22"/>
                <w:szCs w:val="22"/>
              </w:rPr>
              <w:t xml:space="preserve">16 040,00 / 19 408,40 </w:t>
            </w:r>
          </w:p>
        </w:tc>
      </w:tr>
      <w:tr w:rsidR="000860CD" w:rsidRPr="00565BCF" w14:paraId="4516C2ED" w14:textId="77777777" w:rsidTr="000860CD">
        <w:tc>
          <w:tcPr>
            <w:tcW w:w="1413" w:type="dxa"/>
          </w:tcPr>
          <w:p w14:paraId="2679138C" w14:textId="23B8BF70" w:rsidR="000860CD" w:rsidRPr="00655033" w:rsidRDefault="000860CD" w:rsidP="0016444D">
            <w:pPr>
              <w:jc w:val="center"/>
              <w:rPr>
                <w:rFonts w:ascii="Times New Roman" w:hAnsi="Times New Roman" w:cs="Times New Roman"/>
                <w:sz w:val="22"/>
                <w:szCs w:val="22"/>
              </w:rPr>
            </w:pPr>
            <w:r w:rsidRPr="00655033">
              <w:rPr>
                <w:rFonts w:ascii="Times New Roman" w:hAnsi="Times New Roman" w:cs="Times New Roman"/>
                <w:sz w:val="22"/>
                <w:szCs w:val="22"/>
              </w:rPr>
              <w:t>25</w:t>
            </w:r>
          </w:p>
        </w:tc>
        <w:tc>
          <w:tcPr>
            <w:tcW w:w="5670" w:type="dxa"/>
          </w:tcPr>
          <w:p w14:paraId="6C23630D" w14:textId="249BD805" w:rsidR="000860CD" w:rsidRPr="00655033" w:rsidRDefault="000860CD" w:rsidP="00655033">
            <w:pPr>
              <w:rPr>
                <w:rFonts w:ascii="Times New Roman" w:hAnsi="Times New Roman" w:cs="Times New Roman"/>
                <w:b/>
                <w:bCs/>
                <w:sz w:val="22"/>
                <w:szCs w:val="22"/>
              </w:rPr>
            </w:pPr>
            <w:r w:rsidRPr="00655033">
              <w:rPr>
                <w:rFonts w:ascii="Times New Roman" w:hAnsi="Times New Roman" w:cs="Times New Roman"/>
                <w:b/>
                <w:bCs/>
                <w:sz w:val="22"/>
                <w:szCs w:val="22"/>
              </w:rPr>
              <w:t>Cukrus</w:t>
            </w:r>
          </w:p>
          <w:p w14:paraId="0DEFB1A9" w14:textId="77777777" w:rsidR="000860CD" w:rsidRPr="00655033" w:rsidRDefault="000860CD" w:rsidP="0016444D">
            <w:pPr>
              <w:jc w:val="center"/>
              <w:rPr>
                <w:rFonts w:ascii="Times New Roman" w:hAnsi="Times New Roman" w:cs="Times New Roman"/>
                <w:sz w:val="22"/>
                <w:szCs w:val="22"/>
              </w:rPr>
            </w:pPr>
          </w:p>
        </w:tc>
        <w:tc>
          <w:tcPr>
            <w:tcW w:w="2551" w:type="dxa"/>
          </w:tcPr>
          <w:p w14:paraId="608E4253" w14:textId="5D742EF4" w:rsidR="000860CD" w:rsidRPr="00655033" w:rsidRDefault="000860CD" w:rsidP="00655033">
            <w:pPr>
              <w:rPr>
                <w:rFonts w:ascii="Times New Roman" w:hAnsi="Times New Roman" w:cs="Times New Roman"/>
                <w:sz w:val="22"/>
                <w:szCs w:val="22"/>
              </w:rPr>
            </w:pPr>
            <w:r w:rsidRPr="00655033">
              <w:rPr>
                <w:rFonts w:ascii="Times New Roman" w:hAnsi="Times New Roman" w:cs="Times New Roman"/>
                <w:sz w:val="22"/>
                <w:szCs w:val="22"/>
              </w:rPr>
              <w:t xml:space="preserve">650,00 / 786,50 </w:t>
            </w:r>
          </w:p>
          <w:p w14:paraId="3F7F6507" w14:textId="77777777" w:rsidR="000860CD" w:rsidRPr="00655033" w:rsidRDefault="000860CD" w:rsidP="0016444D">
            <w:pPr>
              <w:jc w:val="center"/>
              <w:rPr>
                <w:rFonts w:ascii="Times New Roman" w:hAnsi="Times New Roman" w:cs="Times New Roman"/>
                <w:sz w:val="22"/>
                <w:szCs w:val="22"/>
              </w:rPr>
            </w:pPr>
          </w:p>
        </w:tc>
      </w:tr>
      <w:tr w:rsidR="000860CD" w:rsidRPr="00565BCF" w14:paraId="3084D025" w14:textId="77777777" w:rsidTr="000860CD">
        <w:tc>
          <w:tcPr>
            <w:tcW w:w="1413" w:type="dxa"/>
          </w:tcPr>
          <w:p w14:paraId="25CC6EF6" w14:textId="485EB320" w:rsidR="000860CD" w:rsidRPr="00655033" w:rsidRDefault="000860CD" w:rsidP="00025988">
            <w:pPr>
              <w:jc w:val="center"/>
              <w:rPr>
                <w:rFonts w:ascii="Times New Roman" w:hAnsi="Times New Roman" w:cs="Times New Roman"/>
                <w:sz w:val="22"/>
                <w:szCs w:val="22"/>
              </w:rPr>
            </w:pPr>
            <w:r w:rsidRPr="00655033">
              <w:rPr>
                <w:rFonts w:ascii="Times New Roman" w:hAnsi="Times New Roman" w:cs="Times New Roman"/>
                <w:sz w:val="22"/>
                <w:szCs w:val="22"/>
              </w:rPr>
              <w:t>26</w:t>
            </w:r>
          </w:p>
        </w:tc>
        <w:tc>
          <w:tcPr>
            <w:tcW w:w="5670" w:type="dxa"/>
          </w:tcPr>
          <w:p w14:paraId="2EC9A544" w14:textId="3D3F9490" w:rsidR="000860CD" w:rsidRPr="00655033" w:rsidRDefault="000860CD" w:rsidP="00655033">
            <w:pPr>
              <w:rPr>
                <w:rFonts w:ascii="Times New Roman" w:hAnsi="Times New Roman" w:cs="Times New Roman"/>
                <w:b/>
                <w:bCs/>
                <w:sz w:val="22"/>
                <w:szCs w:val="22"/>
              </w:rPr>
            </w:pPr>
            <w:r w:rsidRPr="00655033">
              <w:rPr>
                <w:rFonts w:ascii="Times New Roman" w:hAnsi="Times New Roman" w:cs="Times New Roman"/>
                <w:b/>
                <w:bCs/>
                <w:sz w:val="22"/>
                <w:szCs w:val="22"/>
              </w:rPr>
              <w:t>Druska</w:t>
            </w:r>
          </w:p>
        </w:tc>
        <w:tc>
          <w:tcPr>
            <w:tcW w:w="2551" w:type="dxa"/>
          </w:tcPr>
          <w:p w14:paraId="72E8C26C" w14:textId="77777777" w:rsidR="000860CD" w:rsidRDefault="000860CD" w:rsidP="00655033">
            <w:pPr>
              <w:rPr>
                <w:rFonts w:ascii="Times New Roman" w:hAnsi="Times New Roman" w:cs="Times New Roman"/>
                <w:sz w:val="22"/>
                <w:szCs w:val="22"/>
              </w:rPr>
            </w:pPr>
            <w:r w:rsidRPr="00655033">
              <w:rPr>
                <w:rFonts w:ascii="Times New Roman" w:hAnsi="Times New Roman" w:cs="Times New Roman"/>
                <w:sz w:val="22"/>
                <w:szCs w:val="22"/>
              </w:rPr>
              <w:t xml:space="preserve">400,00 / 484,00 </w:t>
            </w:r>
          </w:p>
          <w:p w14:paraId="08D5E9A3" w14:textId="078CFA43" w:rsidR="000860CD" w:rsidRPr="00655033" w:rsidRDefault="000860CD" w:rsidP="00655033">
            <w:pPr>
              <w:rPr>
                <w:rFonts w:ascii="Times New Roman" w:hAnsi="Times New Roman" w:cs="Times New Roman"/>
                <w:sz w:val="22"/>
                <w:szCs w:val="22"/>
              </w:rPr>
            </w:pPr>
          </w:p>
        </w:tc>
      </w:tr>
    </w:tbl>
    <w:p w14:paraId="0BFFE5CD" w14:textId="57706860" w:rsidR="00741583" w:rsidRPr="008A21E4" w:rsidRDefault="0867FF12" w:rsidP="00BB2B1E">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i/>
          <w:iCs/>
          <w:color w:val="FF0000"/>
          <w:sz w:val="22"/>
          <w:szCs w:val="22"/>
        </w:rPr>
        <w:t xml:space="preserve">36 mėnesių maisto produkto rezervavimo paslaugų </w:t>
      </w:r>
      <w:r w:rsidR="1B0B4EC4" w:rsidRPr="008A21E4">
        <w:rPr>
          <w:rFonts w:asciiTheme="majorBidi" w:eastAsia="Times New Roman" w:hAnsiTheme="majorBidi" w:cstheme="majorBidi"/>
          <w:i/>
          <w:iCs/>
          <w:color w:val="FF0000"/>
          <w:sz w:val="22"/>
          <w:szCs w:val="22"/>
        </w:rPr>
        <w:t>įkainis</w:t>
      </w:r>
      <w:r w:rsidRPr="008A21E4">
        <w:rPr>
          <w:rFonts w:asciiTheme="majorBidi" w:eastAsia="Times New Roman" w:hAnsiTheme="majorBidi" w:cstheme="majorBidi"/>
          <w:i/>
          <w:iCs/>
          <w:color w:val="FF0000"/>
          <w:sz w:val="22"/>
          <w:szCs w:val="22"/>
        </w:rPr>
        <w:t xml:space="preserve"> (Eur, be PVM) dydis negali viršyti </w:t>
      </w:r>
      <w:r w:rsidR="0166C938" w:rsidRPr="008A21E4">
        <w:rPr>
          <w:rFonts w:asciiTheme="majorBidi" w:eastAsia="Times New Roman" w:hAnsiTheme="majorBidi" w:cstheme="majorBidi"/>
          <w:i/>
          <w:iCs/>
          <w:color w:val="FF0000"/>
          <w:sz w:val="22"/>
          <w:szCs w:val="22"/>
        </w:rPr>
        <w:t>3</w:t>
      </w:r>
      <w:r w:rsidRPr="008A21E4">
        <w:rPr>
          <w:rFonts w:asciiTheme="majorBidi" w:eastAsia="Times New Roman" w:hAnsiTheme="majorBidi" w:cstheme="majorBidi"/>
          <w:i/>
          <w:iCs/>
          <w:color w:val="FF0000"/>
          <w:sz w:val="22"/>
          <w:szCs w:val="22"/>
        </w:rPr>
        <w:t xml:space="preserve">0 proc. </w:t>
      </w:r>
      <w:r w:rsidR="7BE98DEF" w:rsidRPr="008A21E4">
        <w:rPr>
          <w:rFonts w:asciiTheme="majorBidi" w:eastAsia="Times New Roman" w:hAnsiTheme="majorBidi" w:cstheme="majorBidi"/>
          <w:i/>
          <w:iCs/>
          <w:color w:val="FF0000"/>
          <w:sz w:val="22"/>
          <w:szCs w:val="22"/>
        </w:rPr>
        <w:t xml:space="preserve">Tiekėjo siūlomos </w:t>
      </w:r>
      <w:r w:rsidRPr="008A21E4">
        <w:rPr>
          <w:rFonts w:asciiTheme="majorBidi" w:eastAsia="Times New Roman" w:hAnsiTheme="majorBidi" w:cstheme="majorBidi"/>
          <w:i/>
          <w:iCs/>
          <w:color w:val="FF0000"/>
          <w:sz w:val="22"/>
          <w:szCs w:val="22"/>
        </w:rPr>
        <w:t>maisto produkto 1 tonos arba 1 000 litrų kainos Eur, be PVM.</w:t>
      </w:r>
    </w:p>
    <w:p w14:paraId="49080673" w14:textId="77777777" w:rsidR="00741583" w:rsidRPr="008A21E4" w:rsidRDefault="00D64630" w:rsidP="00BB2B1E">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Jeigu apibūdinant pirkimo objektą techninėje specifikacijoje</w:t>
      </w:r>
      <w:r w:rsidR="3F8C99CA" w:rsidRPr="008A21E4">
        <w:rPr>
          <w:rFonts w:asciiTheme="majorBidi" w:eastAsia="Times New Roman" w:hAnsiTheme="majorBidi" w:cstheme="majorBidi"/>
          <w:sz w:val="22"/>
          <w:szCs w:val="22"/>
        </w:rPr>
        <w:t xml:space="preserve"> ar kituose pirkimo dokumentuose</w:t>
      </w:r>
      <w:r w:rsidRPr="008A21E4">
        <w:rPr>
          <w:rFonts w:asciiTheme="majorBidi" w:eastAsia="Times New Roman" w:hAnsiTheme="majorBidi" w:cstheme="majorBidi"/>
          <w:sz w:val="22"/>
          <w:szCs w:val="22"/>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A6377B" w:rsidRPr="008A21E4">
        <w:rPr>
          <w:rFonts w:asciiTheme="majorBidi" w:eastAsia="Times New Roman" w:hAnsiTheme="majorBidi" w:cstheme="majorBidi"/>
          <w:sz w:val="22"/>
          <w:szCs w:val="22"/>
        </w:rPr>
        <w:t xml:space="preserve"> </w:t>
      </w:r>
    </w:p>
    <w:p w14:paraId="6DD55372" w14:textId="40636BC4" w:rsidR="00741583" w:rsidRPr="001B699B" w:rsidRDefault="00D64630" w:rsidP="001B699B">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Jeigu apibūdinant pirkimo objektą techninėje specifikacijoje</w:t>
      </w:r>
      <w:r w:rsidR="4DC3ADCC" w:rsidRPr="008A21E4">
        <w:rPr>
          <w:rFonts w:asciiTheme="majorBidi" w:eastAsia="Times New Roman" w:hAnsiTheme="majorBidi" w:cstheme="majorBidi"/>
          <w:sz w:val="22"/>
          <w:szCs w:val="22"/>
        </w:rPr>
        <w:t xml:space="preserve"> ar kituose pirkimo doku</w:t>
      </w:r>
      <w:r w:rsidR="1AC1E756" w:rsidRPr="008A21E4">
        <w:rPr>
          <w:rFonts w:asciiTheme="majorBidi" w:eastAsia="Times New Roman" w:hAnsiTheme="majorBidi" w:cstheme="majorBidi"/>
          <w:sz w:val="22"/>
          <w:szCs w:val="22"/>
        </w:rPr>
        <w:t>m</w:t>
      </w:r>
      <w:r w:rsidR="4DC3ADCC" w:rsidRPr="008A21E4">
        <w:rPr>
          <w:rFonts w:asciiTheme="majorBidi" w:eastAsia="Times New Roman" w:hAnsiTheme="majorBidi" w:cstheme="majorBidi"/>
          <w:sz w:val="22"/>
          <w:szCs w:val="22"/>
        </w:rPr>
        <w:t>entuose</w:t>
      </w:r>
      <w:r w:rsidRPr="008A21E4">
        <w:rPr>
          <w:rFonts w:asciiTheme="majorBidi" w:eastAsia="Times New Roman" w:hAnsiTheme="majorBidi" w:cstheme="majorBidi"/>
          <w:sz w:val="22"/>
          <w:szCs w:val="22"/>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Pr="001B699B">
        <w:rPr>
          <w:rFonts w:asciiTheme="majorBidi" w:eastAsia="Times New Roman" w:hAnsiTheme="majorBidi" w:cstheme="majorBidi"/>
          <w:sz w:val="22"/>
          <w:szCs w:val="22"/>
        </w:rPr>
        <w:t xml:space="preserve"> </w:t>
      </w:r>
    </w:p>
    <w:p w14:paraId="75B52EE6" w14:textId="77777777" w:rsidR="00BB2B1E" w:rsidRPr="008A21E4" w:rsidRDefault="00BB2B1E" w:rsidP="00BB2B1E">
      <w:pPr>
        <w:pStyle w:val="Sraopastraipa"/>
        <w:tabs>
          <w:tab w:val="left" w:pos="993"/>
        </w:tabs>
        <w:spacing w:after="0" w:line="240" w:lineRule="auto"/>
        <w:ind w:left="567"/>
        <w:jc w:val="both"/>
        <w:rPr>
          <w:rFonts w:asciiTheme="majorBidi" w:eastAsia="Times New Roman" w:hAnsiTheme="majorBidi" w:cstheme="majorBidi"/>
          <w:sz w:val="22"/>
          <w:szCs w:val="22"/>
        </w:rPr>
      </w:pPr>
    </w:p>
    <w:p w14:paraId="0BA707BD" w14:textId="4D53C1F0" w:rsidR="005158DE" w:rsidRPr="008A21E4" w:rsidRDefault="005158DE" w:rsidP="005158DE">
      <w:pPr>
        <w:pStyle w:val="Turinioantrat"/>
        <w:numPr>
          <w:ilvl w:val="0"/>
          <w:numId w:val="8"/>
        </w:numPr>
        <w:tabs>
          <w:tab w:val="left" w:pos="567"/>
        </w:tabs>
        <w:rPr>
          <w:rStyle w:val="Antrat1Diagrama"/>
          <w:rFonts w:asciiTheme="majorBidi" w:hAnsiTheme="majorBidi"/>
        </w:rPr>
      </w:pPr>
      <w:bookmarkStart w:id="5" w:name="_Toc213674278"/>
      <w:r>
        <w:rPr>
          <w:rStyle w:val="Antrat1Diagrama"/>
          <w:rFonts w:asciiTheme="majorBidi" w:hAnsiTheme="majorBidi"/>
        </w:rPr>
        <w:t>Susitikimai su tiekėjais</w:t>
      </w:r>
      <w:bookmarkEnd w:id="5"/>
    </w:p>
    <w:p w14:paraId="73406E80" w14:textId="5F05993C" w:rsidR="00D64630" w:rsidRPr="008A21E4" w:rsidRDefault="00D64630" w:rsidP="00BB2B1E">
      <w:pPr>
        <w:pStyle w:val="Sraopastraipa"/>
        <w:numPr>
          <w:ilvl w:val="1"/>
          <w:numId w:val="8"/>
        </w:numPr>
        <w:tabs>
          <w:tab w:val="left" w:pos="993"/>
        </w:tabs>
        <w:spacing w:after="0" w:line="240" w:lineRule="auto"/>
        <w:ind w:firstLine="207"/>
        <w:jc w:val="both"/>
        <w:rPr>
          <w:rFonts w:asciiTheme="majorBidi" w:eastAsia="Times New Roman" w:hAnsiTheme="majorBidi" w:cstheme="majorBidi"/>
          <w:sz w:val="22"/>
          <w:szCs w:val="22"/>
        </w:rPr>
      </w:pPr>
      <w:r w:rsidRPr="008A21E4">
        <w:rPr>
          <w:rFonts w:asciiTheme="majorBidi" w:eastAsia="Times New Roman" w:hAnsiTheme="majorBidi" w:cstheme="majorBidi"/>
          <w:sz w:val="22"/>
          <w:szCs w:val="22"/>
        </w:rPr>
        <w:t xml:space="preserve">Perkančioji organizacija nerengs susitikimo su tiekėjais dėl pirkimo sąlygų paaiškinimo. </w:t>
      </w:r>
    </w:p>
    <w:p w14:paraId="55FA6129" w14:textId="77777777" w:rsidR="00563A62" w:rsidRPr="008A21E4" w:rsidRDefault="00563A62" w:rsidP="00563A62">
      <w:pPr>
        <w:pStyle w:val="Sraopastraipa"/>
        <w:tabs>
          <w:tab w:val="left" w:pos="993"/>
        </w:tabs>
        <w:spacing w:after="0" w:line="240" w:lineRule="auto"/>
        <w:ind w:left="567"/>
        <w:jc w:val="both"/>
        <w:rPr>
          <w:rFonts w:asciiTheme="majorBidi" w:eastAsia="Times New Roman" w:hAnsiTheme="majorBidi" w:cstheme="majorBidi"/>
          <w:sz w:val="22"/>
          <w:szCs w:val="22"/>
        </w:rPr>
      </w:pPr>
    </w:p>
    <w:p w14:paraId="7A55098D" w14:textId="578EC294" w:rsidR="001D3FC4" w:rsidRPr="008A21E4" w:rsidRDefault="00B837DA" w:rsidP="001D3FC4">
      <w:pPr>
        <w:pStyle w:val="Turinioantrat"/>
        <w:numPr>
          <w:ilvl w:val="0"/>
          <w:numId w:val="8"/>
        </w:numPr>
        <w:tabs>
          <w:tab w:val="left" w:pos="567"/>
        </w:tabs>
        <w:rPr>
          <w:rStyle w:val="Antrat1Diagrama"/>
          <w:rFonts w:asciiTheme="majorBidi" w:hAnsiTheme="majorBidi"/>
        </w:rPr>
      </w:pPr>
      <w:bookmarkStart w:id="6" w:name="_Toc213674279"/>
      <w:r>
        <w:rPr>
          <w:rStyle w:val="Antrat1Diagrama"/>
          <w:rFonts w:asciiTheme="majorBidi" w:hAnsiTheme="majorBidi"/>
        </w:rPr>
        <w:t xml:space="preserve">Tiekėjų pašalinimo pagrindai ir </w:t>
      </w:r>
      <w:r w:rsidR="00627A6F">
        <w:rPr>
          <w:rStyle w:val="Antrat1Diagrama"/>
          <w:rFonts w:asciiTheme="majorBidi" w:hAnsiTheme="majorBidi"/>
        </w:rPr>
        <w:t>kvalifikacijos reikalavimai</w:t>
      </w:r>
      <w:bookmarkEnd w:id="6"/>
    </w:p>
    <w:p w14:paraId="722FA02B" w14:textId="0CD6B2A7" w:rsidR="00E80F9E" w:rsidRPr="008A21E4" w:rsidRDefault="00D64630" w:rsidP="00E80F9E">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b/>
          <w:bCs/>
          <w:sz w:val="22"/>
          <w:szCs w:val="22"/>
        </w:rPr>
      </w:pPr>
      <w:r w:rsidRPr="008A21E4">
        <w:rPr>
          <w:rFonts w:asciiTheme="majorBidi" w:eastAsia="Times New Roman" w:hAnsiTheme="majorBidi" w:cstheme="majorBidi"/>
          <w:sz w:val="22"/>
          <w:szCs w:val="22"/>
        </w:rPr>
        <w:t>Reikalavimai dėl tiekėjo ir</w:t>
      </w:r>
      <w:bookmarkStart w:id="7" w:name="_Hlk41039660"/>
      <w:r w:rsidRPr="008A21E4">
        <w:rPr>
          <w:rFonts w:asciiTheme="majorBidi" w:eastAsia="Times New Roman" w:hAnsiTheme="majorBidi" w:cstheme="majorBidi"/>
          <w:sz w:val="22"/>
          <w:szCs w:val="22"/>
        </w:rPr>
        <w:t xml:space="preserve"> subtiekėjų (jei taikoma), ūkio subjektų, kurių pajėgumais tiekėjas remiasi, </w:t>
      </w:r>
      <w:bookmarkEnd w:id="7"/>
      <w:r w:rsidRPr="008A21E4">
        <w:rPr>
          <w:rFonts w:asciiTheme="majorBidi" w:eastAsia="Times New Roman" w:hAnsiTheme="majorBidi" w:cstheme="majorBidi"/>
          <w:sz w:val="22"/>
          <w:szCs w:val="22"/>
        </w:rPr>
        <w:t xml:space="preserve">pašalinimo pagrindų nebuvimo bei jų nebuvimą patvirtinantys dokumentai nurodyti </w:t>
      </w:r>
      <w:r w:rsidR="00025988">
        <w:rPr>
          <w:rFonts w:asciiTheme="majorBidi" w:eastAsia="Times New Roman" w:hAnsiTheme="majorBidi" w:cstheme="majorBidi"/>
          <w:sz w:val="22"/>
          <w:szCs w:val="22"/>
        </w:rPr>
        <w:t>S</w:t>
      </w:r>
      <w:r w:rsidRPr="008A21E4">
        <w:rPr>
          <w:rFonts w:asciiTheme="majorBidi" w:eastAsia="Times New Roman" w:hAnsiTheme="majorBidi" w:cstheme="majorBidi"/>
          <w:sz w:val="22"/>
          <w:szCs w:val="22"/>
        </w:rPr>
        <w:t xml:space="preserve">pecialiųjų pirkimo sąlygų 3 priede. </w:t>
      </w:r>
    </w:p>
    <w:p w14:paraId="71FFFE89" w14:textId="74C37818" w:rsidR="00D64630" w:rsidRPr="008A21E4" w:rsidRDefault="00D64630" w:rsidP="00563A62">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b/>
          <w:bCs/>
          <w:sz w:val="22"/>
          <w:szCs w:val="22"/>
        </w:rPr>
      </w:pPr>
      <w:r w:rsidRPr="008A21E4">
        <w:rPr>
          <w:rFonts w:asciiTheme="majorBidi" w:eastAsia="Times New Roman" w:hAnsiTheme="majorBidi" w:cstheme="majorBidi"/>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025988">
        <w:rPr>
          <w:rFonts w:asciiTheme="majorBidi" w:eastAsia="Times New Roman" w:hAnsiTheme="majorBidi" w:cstheme="majorBidi"/>
          <w:sz w:val="22"/>
          <w:szCs w:val="22"/>
        </w:rPr>
        <w:t>S</w:t>
      </w:r>
      <w:r w:rsidRPr="008A21E4">
        <w:rPr>
          <w:rFonts w:asciiTheme="majorBidi" w:eastAsia="Times New Roman" w:hAnsiTheme="majorBidi" w:cstheme="majorBidi"/>
          <w:sz w:val="22"/>
          <w:szCs w:val="22"/>
        </w:rPr>
        <w:t xml:space="preserve">pecialiųjų pirkimo sąlygų 4 priede. </w:t>
      </w:r>
    </w:p>
    <w:p w14:paraId="709CCF5D" w14:textId="77777777" w:rsidR="00563A62" w:rsidRPr="008A21E4" w:rsidRDefault="00563A62" w:rsidP="00563A62">
      <w:pPr>
        <w:tabs>
          <w:tab w:val="left" w:pos="993"/>
        </w:tabs>
        <w:spacing w:after="0" w:line="240" w:lineRule="auto"/>
        <w:jc w:val="both"/>
        <w:rPr>
          <w:rFonts w:asciiTheme="majorBidi" w:eastAsia="Times New Roman" w:hAnsiTheme="majorBidi" w:cstheme="majorBidi"/>
          <w:b/>
          <w:bCs/>
          <w:sz w:val="22"/>
          <w:szCs w:val="22"/>
        </w:rPr>
      </w:pPr>
    </w:p>
    <w:p w14:paraId="1212526A" w14:textId="60798F3A" w:rsidR="001D3FC4" w:rsidRPr="008A21E4" w:rsidRDefault="00627A6F" w:rsidP="001D3FC4">
      <w:pPr>
        <w:pStyle w:val="Turinioantrat"/>
        <w:numPr>
          <w:ilvl w:val="0"/>
          <w:numId w:val="8"/>
        </w:numPr>
        <w:tabs>
          <w:tab w:val="left" w:pos="567"/>
        </w:tabs>
        <w:rPr>
          <w:rStyle w:val="Antrat1Diagrama"/>
          <w:rFonts w:asciiTheme="majorBidi" w:hAnsiTheme="majorBidi"/>
        </w:rPr>
      </w:pPr>
      <w:bookmarkStart w:id="8" w:name="_Toc213674280"/>
      <w:r>
        <w:rPr>
          <w:rStyle w:val="Antrat1Diagrama"/>
          <w:rFonts w:asciiTheme="majorBidi" w:hAnsiTheme="majorBidi"/>
        </w:rPr>
        <w:t>Reikalavimai</w:t>
      </w:r>
      <w:r w:rsidR="0023646E">
        <w:rPr>
          <w:rStyle w:val="Antrat1Diagrama"/>
          <w:rFonts w:asciiTheme="majorBidi" w:hAnsiTheme="majorBidi"/>
        </w:rPr>
        <w:t>, susiję su nacionaliniu saugumu</w:t>
      </w:r>
      <w:bookmarkEnd w:id="8"/>
    </w:p>
    <w:p w14:paraId="10C5C238" w14:textId="6AA22D72" w:rsidR="00563A62" w:rsidRPr="008A21E4" w:rsidRDefault="00D64630" w:rsidP="00563A62">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b/>
          <w:bCs/>
          <w:sz w:val="22"/>
          <w:szCs w:val="22"/>
        </w:rPr>
      </w:pPr>
      <w:r w:rsidRPr="008A21E4">
        <w:rPr>
          <w:rFonts w:asciiTheme="majorBidi" w:eastAsia="Times New Roman" w:hAnsiTheme="majorBidi" w:cstheme="majorBidi"/>
          <w:color w:val="000000" w:themeColor="text1"/>
          <w:sz w:val="22"/>
          <w:szCs w:val="22"/>
        </w:rPr>
        <w:t xml:space="preserve">Pirkimui taikomos Reglamento nuostatos. </w:t>
      </w:r>
      <w:r w:rsidRPr="008A21E4">
        <w:rPr>
          <w:rFonts w:asciiTheme="majorBidi" w:eastAsia="Times New Roman" w:hAnsiTheme="majorBidi" w:cstheme="majorBidi"/>
          <w:b/>
          <w:bCs/>
          <w:color w:val="000000" w:themeColor="text1"/>
          <w:sz w:val="22"/>
          <w:szCs w:val="22"/>
        </w:rPr>
        <w:t xml:space="preserve">Kartu su pasiūlymu tiekėjas turi pateikti užpildytą deklaraciją dėl (ne)atitikties Reglamento nuostatoms, kuri pateikta </w:t>
      </w:r>
      <w:r w:rsidR="00025988">
        <w:rPr>
          <w:rFonts w:asciiTheme="majorBidi" w:eastAsia="Times New Roman" w:hAnsiTheme="majorBidi" w:cstheme="majorBidi"/>
          <w:b/>
          <w:bCs/>
          <w:color w:val="000000" w:themeColor="text1"/>
          <w:sz w:val="22"/>
          <w:szCs w:val="22"/>
        </w:rPr>
        <w:t>S</w:t>
      </w:r>
      <w:r w:rsidRPr="008A21E4">
        <w:rPr>
          <w:rFonts w:asciiTheme="majorBidi" w:eastAsia="Times New Roman" w:hAnsiTheme="majorBidi" w:cstheme="majorBidi"/>
          <w:b/>
          <w:bCs/>
          <w:color w:val="000000" w:themeColor="text1"/>
          <w:sz w:val="22"/>
          <w:szCs w:val="22"/>
        </w:rPr>
        <w:t xml:space="preserve">pecialiųjų pirkimo </w:t>
      </w:r>
      <w:r w:rsidRPr="008A21E4">
        <w:rPr>
          <w:rFonts w:asciiTheme="majorBidi" w:eastAsia="Times New Roman" w:hAnsiTheme="majorBidi" w:cstheme="majorBidi"/>
          <w:b/>
          <w:bCs/>
          <w:sz w:val="22"/>
          <w:szCs w:val="22"/>
        </w:rPr>
        <w:t>sąlygų 8 ir 9 prieduose</w:t>
      </w:r>
      <w:r w:rsidR="0046287E" w:rsidRPr="008A21E4">
        <w:rPr>
          <w:rFonts w:asciiTheme="majorBidi" w:eastAsia="Times New Roman" w:hAnsiTheme="majorBidi" w:cstheme="majorBidi"/>
          <w:b/>
          <w:bCs/>
          <w:sz w:val="22"/>
          <w:szCs w:val="22"/>
        </w:rPr>
        <w:t xml:space="preserve"> </w:t>
      </w:r>
      <w:r w:rsidR="0046287E" w:rsidRPr="008A21E4">
        <w:rPr>
          <w:rFonts w:asciiTheme="majorBidi" w:eastAsia="Times New Roman" w:hAnsiTheme="majorBidi" w:cstheme="majorBidi"/>
          <w:sz w:val="22"/>
          <w:szCs w:val="22"/>
        </w:rPr>
        <w:t>(tiekėjas pasirenka jam tinkamą deklaraciją)</w:t>
      </w:r>
      <w:r w:rsidRPr="008A21E4">
        <w:rPr>
          <w:rFonts w:asciiTheme="majorBidi" w:eastAsia="Times New Roman" w:hAnsiTheme="majorBidi" w:cstheme="majorBidi"/>
          <w:color w:val="000000" w:themeColor="text1"/>
          <w:sz w:val="22"/>
          <w:szCs w:val="22"/>
        </w:rPr>
        <w:t>. Kilus abejonių dėl tiekėjo (ne)atitikties Reglamento nuostatoms, perkančioji organizacija iš galimo laimėtojo prašys pateikti dokumentus, įrodančius deklaracijoje pateiktų duomenų teisingumą.</w:t>
      </w:r>
    </w:p>
    <w:p w14:paraId="522FF1F4" w14:textId="77777777" w:rsidR="00563A62" w:rsidRPr="008A21E4" w:rsidRDefault="00D64630" w:rsidP="00563A62">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b/>
          <w:bCs/>
          <w:sz w:val="22"/>
          <w:szCs w:val="22"/>
        </w:rPr>
      </w:pPr>
      <w:r w:rsidRPr="008A21E4">
        <w:rPr>
          <w:rFonts w:asciiTheme="majorBidi" w:eastAsia="Times New Roman" w:hAnsiTheme="majorBidi" w:cstheme="majorBidi"/>
          <w:color w:val="000000" w:themeColor="text1"/>
          <w:sz w:val="22"/>
          <w:szCs w:val="22"/>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73B10C35" w14:textId="4E9556CE" w:rsidR="00D64630" w:rsidRPr="008A21E4" w:rsidRDefault="00D64630" w:rsidP="00563A62">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b/>
          <w:bCs/>
          <w:sz w:val="22"/>
          <w:szCs w:val="22"/>
        </w:rPr>
      </w:pPr>
      <w:r w:rsidRPr="008A21E4">
        <w:rPr>
          <w:rFonts w:asciiTheme="majorBidi" w:eastAsia="Times New Roman" w:hAnsiTheme="majorBidi" w:cstheme="majorBidi"/>
          <w:sz w:val="22"/>
          <w:szCs w:val="22"/>
        </w:rPr>
        <w:t>Perkančiajai organizacijai iš ekonomiškai naudingiausią pasiūlymą pateikusio tiekėjo gali prašyti pateikti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p>
    <w:p w14:paraId="44EEB5F3" w14:textId="77777777" w:rsidR="00563A62" w:rsidRPr="008A21E4" w:rsidRDefault="00563A62" w:rsidP="00563A62">
      <w:pPr>
        <w:pStyle w:val="Sraopastraipa"/>
        <w:tabs>
          <w:tab w:val="left" w:pos="993"/>
        </w:tabs>
        <w:spacing w:after="0" w:line="240" w:lineRule="auto"/>
        <w:ind w:left="567"/>
        <w:jc w:val="both"/>
        <w:rPr>
          <w:rFonts w:asciiTheme="majorBidi" w:eastAsia="Times New Roman" w:hAnsiTheme="majorBidi" w:cstheme="majorBidi"/>
          <w:b/>
          <w:bCs/>
          <w:sz w:val="22"/>
          <w:szCs w:val="22"/>
        </w:rPr>
      </w:pPr>
    </w:p>
    <w:p w14:paraId="74D3B9F4" w14:textId="2BFCE26D" w:rsidR="001D3FC4" w:rsidRPr="008A21E4" w:rsidRDefault="0023646E" w:rsidP="001D3FC4">
      <w:pPr>
        <w:pStyle w:val="Turinioantrat"/>
        <w:numPr>
          <w:ilvl w:val="0"/>
          <w:numId w:val="8"/>
        </w:numPr>
        <w:tabs>
          <w:tab w:val="left" w:pos="567"/>
        </w:tabs>
        <w:rPr>
          <w:rStyle w:val="Antrat1Diagrama"/>
          <w:rFonts w:asciiTheme="majorBidi" w:hAnsiTheme="majorBidi"/>
        </w:rPr>
      </w:pPr>
      <w:bookmarkStart w:id="9" w:name="_Toc213674281"/>
      <w:r>
        <w:rPr>
          <w:rStyle w:val="Antrat1Diagrama"/>
          <w:rFonts w:asciiTheme="majorBidi" w:hAnsiTheme="majorBidi"/>
        </w:rPr>
        <w:t xml:space="preserve">Specialieji </w:t>
      </w:r>
      <w:r w:rsidR="00EB0D01">
        <w:rPr>
          <w:rStyle w:val="Antrat1Diagrama"/>
          <w:rFonts w:asciiTheme="majorBidi" w:hAnsiTheme="majorBidi"/>
        </w:rPr>
        <w:t>reikalavimai pasiūlymų rengimui ir pateikimui</w:t>
      </w:r>
      <w:bookmarkEnd w:id="9"/>
    </w:p>
    <w:p w14:paraId="43934F72" w14:textId="77777777" w:rsidR="00563A62" w:rsidRPr="008A21E4" w:rsidRDefault="00D64630" w:rsidP="00563A62">
      <w:pPr>
        <w:pStyle w:val="Sraopastraipa"/>
        <w:numPr>
          <w:ilvl w:val="1"/>
          <w:numId w:val="8"/>
        </w:numPr>
        <w:tabs>
          <w:tab w:val="left" w:pos="993"/>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Tiekėjo pasiūlymą sudaro CVP IS pateikiamų ir žemiau nurodytų dokumentų visuma:</w:t>
      </w:r>
    </w:p>
    <w:p w14:paraId="196E48D8" w14:textId="726E2433" w:rsidR="00563A62" w:rsidRPr="008A21E4" w:rsidRDefault="00D64630" w:rsidP="00563A62">
      <w:pPr>
        <w:pStyle w:val="Sraopastraipa"/>
        <w:numPr>
          <w:ilvl w:val="2"/>
          <w:numId w:val="8"/>
        </w:numPr>
        <w:tabs>
          <w:tab w:val="left" w:pos="993"/>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 xml:space="preserve">užpildyta ir pasirašyta </w:t>
      </w:r>
      <w:r w:rsidRPr="008A21E4">
        <w:rPr>
          <w:rFonts w:asciiTheme="majorBidi" w:eastAsia="Times New Roman" w:hAnsiTheme="majorBidi" w:cstheme="majorBidi"/>
          <w:b/>
          <w:bCs/>
          <w:sz w:val="22"/>
          <w:szCs w:val="22"/>
        </w:rPr>
        <w:t>pasiūlymo forma</w:t>
      </w:r>
      <w:r w:rsidRPr="008A21E4">
        <w:rPr>
          <w:rFonts w:asciiTheme="majorBidi" w:eastAsia="Times New Roman" w:hAnsiTheme="majorBidi" w:cstheme="majorBidi"/>
          <w:sz w:val="22"/>
          <w:szCs w:val="22"/>
        </w:rPr>
        <w:t xml:space="preserve">, pateikta </w:t>
      </w:r>
      <w:r w:rsidR="00025988">
        <w:rPr>
          <w:rFonts w:asciiTheme="majorBidi" w:eastAsia="Times New Roman" w:hAnsiTheme="majorBidi" w:cstheme="majorBidi"/>
          <w:sz w:val="22"/>
          <w:szCs w:val="22"/>
        </w:rPr>
        <w:t>S</w:t>
      </w:r>
      <w:r w:rsidRPr="008A21E4">
        <w:rPr>
          <w:rFonts w:asciiTheme="majorBidi" w:eastAsia="Times New Roman" w:hAnsiTheme="majorBidi" w:cstheme="majorBidi"/>
          <w:sz w:val="22"/>
          <w:szCs w:val="22"/>
        </w:rPr>
        <w:t>pecialiųjų pirkimo sąlygų</w:t>
      </w:r>
      <w:r w:rsidRPr="008A21E4">
        <w:rPr>
          <w:rFonts w:asciiTheme="majorBidi" w:eastAsia="Times New Roman" w:hAnsiTheme="majorBidi" w:cstheme="majorBidi"/>
          <w:color w:val="00B050"/>
          <w:sz w:val="22"/>
          <w:szCs w:val="22"/>
        </w:rPr>
        <w:t xml:space="preserve"> </w:t>
      </w:r>
      <w:r w:rsidRPr="008A21E4">
        <w:rPr>
          <w:rFonts w:asciiTheme="majorBidi" w:eastAsia="Times New Roman" w:hAnsiTheme="majorBidi" w:cstheme="majorBidi"/>
          <w:b/>
          <w:bCs/>
          <w:sz w:val="22"/>
          <w:szCs w:val="22"/>
        </w:rPr>
        <w:t>6 priede</w:t>
      </w:r>
      <w:r w:rsidR="00177E05" w:rsidRPr="008A21E4">
        <w:rPr>
          <w:rFonts w:asciiTheme="majorBidi" w:eastAsia="Times New Roman" w:hAnsiTheme="majorBidi" w:cstheme="majorBidi"/>
          <w:b/>
          <w:bCs/>
          <w:sz w:val="22"/>
          <w:szCs w:val="22"/>
        </w:rPr>
        <w:t xml:space="preserve"> </w:t>
      </w:r>
      <w:r w:rsidR="00177E05" w:rsidRPr="008A21E4">
        <w:rPr>
          <w:rFonts w:asciiTheme="majorBidi" w:eastAsia="Times New Roman" w:hAnsiTheme="majorBidi" w:cstheme="majorBidi"/>
          <w:sz w:val="22"/>
          <w:szCs w:val="22"/>
        </w:rPr>
        <w:t>„Pasiūlymo forma“</w:t>
      </w:r>
      <w:r w:rsidRPr="008A21E4">
        <w:rPr>
          <w:rFonts w:asciiTheme="majorBidi" w:eastAsia="Times New Roman" w:hAnsiTheme="majorBidi" w:cstheme="majorBidi"/>
          <w:sz w:val="22"/>
          <w:szCs w:val="22"/>
        </w:rPr>
        <w:t>;</w:t>
      </w:r>
    </w:p>
    <w:p w14:paraId="3A483CFB" w14:textId="0FCD32C5" w:rsidR="00563A62" w:rsidRPr="008A21E4" w:rsidRDefault="00D64630" w:rsidP="00563A62">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b/>
          <w:bCs/>
          <w:sz w:val="22"/>
          <w:szCs w:val="22"/>
        </w:rPr>
        <w:t xml:space="preserve">įgaliojimas </w:t>
      </w:r>
      <w:r w:rsidRPr="008A21E4">
        <w:rPr>
          <w:rFonts w:asciiTheme="majorBidi" w:eastAsia="Times New Roman" w:hAnsiTheme="majorBidi" w:cstheme="majorBidi"/>
          <w:sz w:val="22"/>
          <w:szCs w:val="22"/>
        </w:rPr>
        <w:t>ar kitas dokumentas, patvirtinantis, kad asmuo, kuris pasirašė pasiūlymą (jei jis ne tiekėjo vadovas), turėjo teisę jį pasirašyti;</w:t>
      </w:r>
    </w:p>
    <w:p w14:paraId="06F7F8BA" w14:textId="56531A0E" w:rsidR="00563A62" w:rsidRPr="008A21E4" w:rsidRDefault="00D64630" w:rsidP="00563A62">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 xml:space="preserve">užpildyta </w:t>
      </w:r>
      <w:r w:rsidR="00177E05" w:rsidRPr="008A21E4">
        <w:rPr>
          <w:rFonts w:asciiTheme="majorBidi" w:hAnsiTheme="majorBidi" w:cstheme="majorBidi"/>
          <w:sz w:val="22"/>
          <w:szCs w:val="22"/>
        </w:rPr>
        <w:t>Europos bendrojo viešųjų pirkimų dokumento</w:t>
      </w:r>
      <w:r w:rsidR="00177E05" w:rsidRPr="008A21E4">
        <w:rPr>
          <w:rFonts w:asciiTheme="majorBidi" w:eastAsia="Times New Roman" w:hAnsiTheme="majorBidi" w:cstheme="majorBidi"/>
          <w:b/>
          <w:bCs/>
          <w:sz w:val="22"/>
          <w:szCs w:val="22"/>
        </w:rPr>
        <w:t xml:space="preserve"> </w:t>
      </w:r>
      <w:r w:rsidRPr="008A21E4">
        <w:rPr>
          <w:rFonts w:asciiTheme="majorBidi" w:eastAsia="Times New Roman" w:hAnsiTheme="majorBidi" w:cstheme="majorBidi"/>
          <w:b/>
          <w:bCs/>
          <w:sz w:val="22"/>
          <w:szCs w:val="22"/>
        </w:rPr>
        <w:t>EBVPD</w:t>
      </w:r>
      <w:r w:rsidR="00177E05" w:rsidRPr="008A21E4">
        <w:rPr>
          <w:rFonts w:asciiTheme="majorBidi" w:eastAsia="Times New Roman" w:hAnsiTheme="majorBidi" w:cstheme="majorBidi"/>
          <w:b/>
          <w:bCs/>
          <w:sz w:val="22"/>
          <w:szCs w:val="22"/>
        </w:rPr>
        <w:t xml:space="preserve"> </w:t>
      </w:r>
      <w:r w:rsidR="00D40C62" w:rsidRPr="008A21E4">
        <w:rPr>
          <w:rFonts w:asciiTheme="majorBidi" w:eastAsia="Times New Roman" w:hAnsiTheme="majorBidi" w:cstheme="majorBidi"/>
          <w:b/>
          <w:bCs/>
          <w:sz w:val="22"/>
          <w:szCs w:val="22"/>
        </w:rPr>
        <w:t>forma</w:t>
      </w:r>
      <w:r w:rsidRPr="008A21E4">
        <w:rPr>
          <w:rFonts w:asciiTheme="majorBidi" w:eastAsia="Times New Roman" w:hAnsiTheme="majorBidi" w:cstheme="majorBidi"/>
          <w:sz w:val="22"/>
          <w:szCs w:val="22"/>
        </w:rPr>
        <w:t xml:space="preserve"> (</w:t>
      </w:r>
      <w:r w:rsidR="00025988">
        <w:rPr>
          <w:rFonts w:asciiTheme="majorBidi" w:eastAsia="Times New Roman" w:hAnsiTheme="majorBidi" w:cstheme="majorBidi"/>
          <w:sz w:val="22"/>
          <w:szCs w:val="22"/>
        </w:rPr>
        <w:t>S</w:t>
      </w:r>
      <w:r w:rsidRPr="008A21E4">
        <w:rPr>
          <w:rFonts w:asciiTheme="majorBidi" w:eastAsia="Times New Roman" w:hAnsiTheme="majorBidi" w:cstheme="majorBidi"/>
          <w:sz w:val="22"/>
          <w:szCs w:val="22"/>
        </w:rPr>
        <w:t xml:space="preserve">pecialiųjų pirkimo sąlygų </w:t>
      </w:r>
      <w:r w:rsidRPr="008A21E4">
        <w:rPr>
          <w:rFonts w:asciiTheme="majorBidi" w:eastAsia="Times New Roman" w:hAnsiTheme="majorBidi" w:cstheme="majorBidi"/>
          <w:b/>
          <w:bCs/>
          <w:sz w:val="22"/>
          <w:szCs w:val="22"/>
        </w:rPr>
        <w:t>5 priedas</w:t>
      </w:r>
      <w:r w:rsidRPr="008A21E4">
        <w:rPr>
          <w:rFonts w:asciiTheme="majorBidi" w:eastAsia="Times New Roman" w:hAnsiTheme="majorBidi" w:cstheme="majorBidi"/>
          <w:sz w:val="22"/>
          <w:szCs w:val="22"/>
        </w:rPr>
        <w:t xml:space="preserve">). Pasirašydamas pasiūlymą, tiekėjas patvirtina ir </w:t>
      </w:r>
      <w:r w:rsidR="00263A9F">
        <w:rPr>
          <w:rFonts w:asciiTheme="majorBidi" w:eastAsia="Times New Roman" w:hAnsiTheme="majorBidi" w:cstheme="majorBidi"/>
          <w:sz w:val="22"/>
          <w:szCs w:val="22"/>
        </w:rPr>
        <w:t xml:space="preserve">visų pateiktų </w:t>
      </w:r>
      <w:r w:rsidRPr="008A21E4">
        <w:rPr>
          <w:rFonts w:asciiTheme="majorBidi" w:eastAsia="Times New Roman" w:hAnsiTheme="majorBidi" w:cstheme="majorBidi"/>
          <w:sz w:val="22"/>
          <w:szCs w:val="22"/>
        </w:rPr>
        <w:t xml:space="preserve">EBVPD tikrumą. Atskirą EBVPD pildo tiekėjas, kiekvienas tiekėjų grupės narys (jeigu pasiūlymą teikia tiekėjų grupė) ir kiekvienas ūkio subjektas (išskyrus </w:t>
      </w:r>
      <w:proofErr w:type="spellStart"/>
      <w:r w:rsidRPr="008A21E4">
        <w:rPr>
          <w:rFonts w:asciiTheme="majorBidi" w:eastAsia="Times New Roman" w:hAnsiTheme="majorBidi" w:cstheme="majorBidi"/>
          <w:sz w:val="22"/>
          <w:szCs w:val="22"/>
        </w:rPr>
        <w:t>kvazisubtiekėjus</w:t>
      </w:r>
      <w:proofErr w:type="spellEnd"/>
      <w:r w:rsidRPr="008A21E4">
        <w:rPr>
          <w:rFonts w:asciiTheme="majorBidi" w:eastAsia="Times New Roman" w:hAnsiTheme="majorBidi" w:cstheme="majorBidi"/>
          <w:sz w:val="22"/>
          <w:szCs w:val="22"/>
        </w:rPr>
        <w:t>), kurių pajėgumais tiekėjas remiasi, kad atitiktų profesinio pajėgumo reikalavimus;</w:t>
      </w:r>
    </w:p>
    <w:p w14:paraId="7E60CC2C" w14:textId="77777777" w:rsidR="00563A62" w:rsidRPr="008A21E4" w:rsidRDefault="00D64630" w:rsidP="00563A62">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b/>
          <w:bCs/>
          <w:sz w:val="22"/>
          <w:szCs w:val="22"/>
        </w:rPr>
        <w:t>jungtinės veiklos sutarties</w:t>
      </w:r>
      <w:r w:rsidRPr="008A21E4">
        <w:rPr>
          <w:rFonts w:asciiTheme="majorBidi" w:eastAsia="Times New Roman" w:hAnsiTheme="majorBidi" w:cstheme="majorBidi"/>
          <w:sz w:val="22"/>
          <w:szCs w:val="22"/>
        </w:rPr>
        <w:t xml:space="preserve"> kopija (jeigu pirkime dalyvauja ūkio subjektų grupė jungtinės veiklos sutarties pagrindu). Visi jungtinės veiklos parteriai nurodomi pasiūlymo formos 1 punkte „Informacija apie tiekėją“;</w:t>
      </w:r>
    </w:p>
    <w:p w14:paraId="62F44607" w14:textId="77777777" w:rsidR="00563A62" w:rsidRPr="008A21E4" w:rsidRDefault="00D64630" w:rsidP="00563A62">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pasiūlymo galiojimą užtikrinantis dokumentas (nereikalaujama);</w:t>
      </w:r>
    </w:p>
    <w:p w14:paraId="0D1B5B9F" w14:textId="77777777" w:rsidR="00563A62" w:rsidRPr="008A21E4" w:rsidRDefault="00D64630" w:rsidP="00563A62">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b/>
          <w:bCs/>
          <w:sz w:val="22"/>
          <w:szCs w:val="22"/>
        </w:rPr>
        <w:t>ketinimų protokolai, sutikimai, deklaracijos ar kiti dokumentai</w:t>
      </w:r>
      <w:r w:rsidRPr="008A21E4">
        <w:rPr>
          <w:rFonts w:asciiTheme="majorBidi" w:eastAsia="Times New Roman" w:hAnsiTheme="majorBidi" w:cstheme="majorBidi"/>
          <w:sz w:val="22"/>
          <w:szCs w:val="22"/>
        </w:rPr>
        <w:t xml:space="preserve">, įrodantys, kad pasitelkiamų ūkio subjektų, įskaitant ir tuos kurių pajėgumais remiasi, ištekliai bus prieinami per visą sutartinių įsipareigojimų vykdymo laikotarpį (jeigu tiekėjas pasitelkia ūkio subjektus, įskaitant ir tuos kurių pajėgumais remiasi). Visi ūkio subjektai nurodomi pasiūlymo formos 3 punkto „Informacija apie ūkio subjektus, subtiekėjus ir </w:t>
      </w:r>
      <w:proofErr w:type="spellStart"/>
      <w:r w:rsidRPr="008A21E4">
        <w:rPr>
          <w:rFonts w:asciiTheme="majorBidi" w:eastAsia="Times New Roman" w:hAnsiTheme="majorBidi" w:cstheme="majorBidi"/>
          <w:sz w:val="22"/>
          <w:szCs w:val="22"/>
        </w:rPr>
        <w:t>kvazisubtiekėjus</w:t>
      </w:r>
      <w:proofErr w:type="spellEnd"/>
      <w:r w:rsidRPr="008A21E4">
        <w:rPr>
          <w:rFonts w:asciiTheme="majorBidi" w:eastAsia="Times New Roman" w:hAnsiTheme="majorBidi" w:cstheme="majorBidi"/>
          <w:sz w:val="22"/>
          <w:szCs w:val="22"/>
        </w:rPr>
        <w:t>“ atitinkamuose papunkčiuose;</w:t>
      </w:r>
    </w:p>
    <w:p w14:paraId="2A97A189" w14:textId="35DFFA5D" w:rsidR="00563A62" w:rsidRPr="008A21E4" w:rsidRDefault="00D64630" w:rsidP="00563A62">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color w:val="000000" w:themeColor="text1"/>
          <w:sz w:val="22"/>
          <w:szCs w:val="22"/>
        </w:rPr>
        <w:t xml:space="preserve">užpildyta </w:t>
      </w:r>
      <w:r w:rsidRPr="008A21E4">
        <w:rPr>
          <w:rFonts w:asciiTheme="majorBidi" w:eastAsia="Times New Roman" w:hAnsiTheme="majorBidi" w:cstheme="majorBidi"/>
          <w:b/>
          <w:bCs/>
          <w:color w:val="000000" w:themeColor="text1"/>
          <w:sz w:val="22"/>
          <w:szCs w:val="22"/>
        </w:rPr>
        <w:t>deklaracija</w:t>
      </w:r>
      <w:r w:rsidRPr="008A21E4">
        <w:rPr>
          <w:rFonts w:asciiTheme="majorBidi" w:eastAsia="Times New Roman" w:hAnsiTheme="majorBidi" w:cstheme="majorBidi"/>
          <w:color w:val="000000" w:themeColor="text1"/>
          <w:sz w:val="22"/>
          <w:szCs w:val="22"/>
        </w:rPr>
        <w:t xml:space="preserve"> dėl (ne)atitikties Reglamento nuostatoms, kuri pateikta </w:t>
      </w:r>
      <w:r w:rsidR="00025988">
        <w:rPr>
          <w:rFonts w:asciiTheme="majorBidi" w:eastAsia="Times New Roman" w:hAnsiTheme="majorBidi" w:cstheme="majorBidi"/>
          <w:color w:val="000000" w:themeColor="text1"/>
          <w:sz w:val="22"/>
          <w:szCs w:val="22"/>
        </w:rPr>
        <w:t>S</w:t>
      </w:r>
      <w:r w:rsidRPr="008A21E4">
        <w:rPr>
          <w:rFonts w:asciiTheme="majorBidi" w:eastAsia="Times New Roman" w:hAnsiTheme="majorBidi" w:cstheme="majorBidi"/>
          <w:color w:val="000000" w:themeColor="text1"/>
          <w:sz w:val="22"/>
          <w:szCs w:val="22"/>
        </w:rPr>
        <w:t xml:space="preserve">pecialiųjų pirkimo </w:t>
      </w:r>
      <w:r w:rsidRPr="008A21E4">
        <w:rPr>
          <w:rFonts w:asciiTheme="majorBidi" w:eastAsia="Times New Roman" w:hAnsiTheme="majorBidi" w:cstheme="majorBidi"/>
          <w:sz w:val="22"/>
          <w:szCs w:val="22"/>
        </w:rPr>
        <w:t>sąlygų 8 ir 9 prieduose</w:t>
      </w:r>
      <w:r w:rsidR="00B04D8E" w:rsidRPr="008A21E4">
        <w:rPr>
          <w:rFonts w:asciiTheme="majorBidi" w:eastAsia="Times New Roman" w:hAnsiTheme="majorBidi" w:cstheme="majorBidi"/>
          <w:color w:val="000000" w:themeColor="text1"/>
          <w:sz w:val="22"/>
          <w:szCs w:val="22"/>
        </w:rPr>
        <w:t>;</w:t>
      </w:r>
    </w:p>
    <w:p w14:paraId="5FF0E1B8" w14:textId="5823D139" w:rsidR="00563A62" w:rsidRPr="008A21E4" w:rsidRDefault="00B04D8E" w:rsidP="00563A62">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color w:val="000000" w:themeColor="text1"/>
          <w:sz w:val="22"/>
          <w:szCs w:val="22"/>
        </w:rPr>
        <w:t xml:space="preserve">Dokumentai, patvirtinantys, kad ūkio subjektas, kurio pajėgumais tiekėjas remiasi, atsižvelgdamas į </w:t>
      </w:r>
      <w:r w:rsidR="00025988">
        <w:rPr>
          <w:rFonts w:asciiTheme="majorBidi" w:eastAsia="Times New Roman" w:hAnsiTheme="majorBidi" w:cstheme="majorBidi"/>
          <w:sz w:val="22"/>
          <w:szCs w:val="22"/>
        </w:rPr>
        <w:t>S</w:t>
      </w:r>
      <w:r w:rsidR="18F2BF21" w:rsidRPr="008A21E4">
        <w:rPr>
          <w:rFonts w:asciiTheme="majorBidi" w:eastAsia="Times New Roman" w:hAnsiTheme="majorBidi" w:cstheme="majorBidi"/>
          <w:sz w:val="22"/>
          <w:szCs w:val="22"/>
        </w:rPr>
        <w:t xml:space="preserve">pecialiųjų pirkimo sąlygų </w:t>
      </w:r>
      <w:r w:rsidR="18F2BF21" w:rsidRPr="008A21E4">
        <w:rPr>
          <w:rFonts w:asciiTheme="majorBidi" w:eastAsia="Times New Roman" w:hAnsiTheme="majorBidi" w:cstheme="majorBidi"/>
          <w:b/>
          <w:bCs/>
          <w:sz w:val="22"/>
          <w:szCs w:val="22"/>
        </w:rPr>
        <w:t>4 priede</w:t>
      </w:r>
      <w:r w:rsidR="39E42ACB" w:rsidRPr="008A21E4">
        <w:rPr>
          <w:rFonts w:asciiTheme="majorBidi" w:eastAsia="Times New Roman" w:hAnsiTheme="majorBidi" w:cstheme="majorBidi"/>
          <w:b/>
          <w:bCs/>
          <w:sz w:val="22"/>
          <w:szCs w:val="22"/>
        </w:rPr>
        <w:t xml:space="preserve"> </w:t>
      </w:r>
      <w:r w:rsidR="39E42ACB" w:rsidRPr="008A21E4">
        <w:rPr>
          <w:rFonts w:asciiTheme="majorBidi" w:eastAsia="Times New Roman" w:hAnsiTheme="majorBidi" w:cstheme="majorBidi"/>
          <w:sz w:val="22"/>
          <w:szCs w:val="22"/>
        </w:rPr>
        <w:t>„Tiekėjų kvalifikacijos reikalavimai“</w:t>
      </w:r>
      <w:r w:rsidRPr="008A21E4">
        <w:rPr>
          <w:rFonts w:asciiTheme="majorBidi" w:eastAsia="Times New Roman" w:hAnsiTheme="majorBidi" w:cstheme="majorBidi"/>
          <w:color w:val="000000" w:themeColor="text1"/>
          <w:sz w:val="22"/>
          <w:szCs w:val="22"/>
        </w:rPr>
        <w:t xml:space="preserve"> nustatytus ekonominio ir finansinio</w:t>
      </w:r>
      <w:r w:rsidR="00B15A4D" w:rsidRPr="008A21E4">
        <w:rPr>
          <w:rFonts w:asciiTheme="majorBidi" w:eastAsia="Times New Roman" w:hAnsiTheme="majorBidi" w:cstheme="majorBidi"/>
          <w:color w:val="000000" w:themeColor="text1"/>
          <w:sz w:val="22"/>
          <w:szCs w:val="22"/>
        </w:rPr>
        <w:t xml:space="preserve"> </w:t>
      </w:r>
      <w:r w:rsidRPr="008A21E4">
        <w:rPr>
          <w:rFonts w:asciiTheme="majorBidi" w:eastAsia="Times New Roman" w:hAnsiTheme="majorBidi" w:cstheme="majorBidi"/>
          <w:color w:val="000000" w:themeColor="text1"/>
          <w:sz w:val="22"/>
          <w:szCs w:val="22"/>
        </w:rPr>
        <w:t>pajėgumo reikalavimus, kartu su tiekėju įsipareigoja</w:t>
      </w:r>
      <w:r w:rsidR="00B15A4D" w:rsidRPr="008A21E4">
        <w:rPr>
          <w:rFonts w:asciiTheme="majorBidi" w:eastAsia="Times New Roman" w:hAnsiTheme="majorBidi" w:cstheme="majorBidi"/>
          <w:color w:val="000000" w:themeColor="text1"/>
          <w:sz w:val="22"/>
          <w:szCs w:val="22"/>
        </w:rPr>
        <w:t xml:space="preserve"> </w:t>
      </w:r>
      <w:r w:rsidRPr="008A21E4">
        <w:rPr>
          <w:rFonts w:asciiTheme="majorBidi" w:eastAsia="Times New Roman" w:hAnsiTheme="majorBidi" w:cstheme="majorBidi"/>
          <w:color w:val="000000" w:themeColor="text1"/>
          <w:sz w:val="22"/>
          <w:szCs w:val="22"/>
        </w:rPr>
        <w:t>solidariai atsakyti už tiekėjo įsipareigojimų pagal sutartį</w:t>
      </w:r>
      <w:r w:rsidR="00B15A4D" w:rsidRPr="008A21E4">
        <w:rPr>
          <w:rFonts w:asciiTheme="majorBidi" w:eastAsia="Times New Roman" w:hAnsiTheme="majorBidi" w:cstheme="majorBidi"/>
          <w:color w:val="000000" w:themeColor="text1"/>
          <w:sz w:val="22"/>
          <w:szCs w:val="22"/>
        </w:rPr>
        <w:t xml:space="preserve"> </w:t>
      </w:r>
      <w:r w:rsidRPr="008A21E4">
        <w:rPr>
          <w:rFonts w:asciiTheme="majorBidi" w:eastAsia="Times New Roman" w:hAnsiTheme="majorBidi" w:cstheme="majorBidi"/>
          <w:color w:val="000000" w:themeColor="text1"/>
          <w:sz w:val="22"/>
          <w:szCs w:val="22"/>
        </w:rPr>
        <w:t>vykdymą ir atlyginti bet kokią žalą, kuri kiltų dėl tiekėjo</w:t>
      </w:r>
      <w:r w:rsidR="00B15A4D" w:rsidRPr="008A21E4">
        <w:rPr>
          <w:rFonts w:asciiTheme="majorBidi" w:eastAsia="Times New Roman" w:hAnsiTheme="majorBidi" w:cstheme="majorBidi"/>
          <w:color w:val="000000" w:themeColor="text1"/>
          <w:sz w:val="22"/>
          <w:szCs w:val="22"/>
        </w:rPr>
        <w:t xml:space="preserve"> </w:t>
      </w:r>
      <w:r w:rsidRPr="008A21E4">
        <w:rPr>
          <w:rFonts w:asciiTheme="majorBidi" w:eastAsia="Times New Roman" w:hAnsiTheme="majorBidi" w:cstheme="majorBidi"/>
          <w:color w:val="000000" w:themeColor="text1"/>
          <w:sz w:val="22"/>
          <w:szCs w:val="22"/>
        </w:rPr>
        <w:t>netinkamo įsipareigojimų vykdymo ar nevykdymo.</w:t>
      </w:r>
    </w:p>
    <w:p w14:paraId="4EAC5673" w14:textId="77777777" w:rsidR="00CE120D" w:rsidRPr="008A21E4" w:rsidRDefault="00D64630" w:rsidP="00CE120D">
      <w:pPr>
        <w:pStyle w:val="Sraopastraipa"/>
        <w:numPr>
          <w:ilvl w:val="1"/>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b/>
          <w:bCs/>
          <w:sz w:val="22"/>
          <w:szCs w:val="22"/>
          <w:u w:val="single"/>
        </w:rPr>
        <w:t xml:space="preserve">Perkančiajai </w:t>
      </w:r>
      <w:r w:rsidRPr="008A21E4">
        <w:rPr>
          <w:rFonts w:asciiTheme="majorBidi" w:eastAsia="Times New Roman" w:hAnsiTheme="majorBidi" w:cstheme="majorBidi"/>
          <w:b/>
          <w:bCs/>
          <w:color w:val="000000" w:themeColor="text1"/>
          <w:sz w:val="22"/>
          <w:szCs w:val="22"/>
          <w:u w:val="single"/>
        </w:rPr>
        <w:t>organizacijai nustačius ekonomiškai naudingiausią pasiūlymą (galimą pirkimo laimėtoją), CVP IS pranešimu pateikiama</w:t>
      </w:r>
      <w:r w:rsidRPr="008A21E4">
        <w:rPr>
          <w:rFonts w:asciiTheme="majorBidi" w:eastAsia="Times New Roman" w:hAnsiTheme="majorBidi" w:cstheme="majorBidi"/>
          <w:color w:val="000000" w:themeColor="text1"/>
          <w:sz w:val="22"/>
          <w:szCs w:val="22"/>
        </w:rPr>
        <w:t xml:space="preserve"> (</w:t>
      </w:r>
      <w:r w:rsidRPr="008A21E4">
        <w:rPr>
          <w:rFonts w:asciiTheme="majorBidi" w:eastAsia="Times New Roman" w:hAnsiTheme="majorBidi" w:cstheme="majorBidi"/>
          <w:sz w:val="22"/>
          <w:szCs w:val="22"/>
        </w:rPr>
        <w:t>šių dokumentų nereikalaujama teikti kartu su pasiūlymu):</w:t>
      </w:r>
    </w:p>
    <w:p w14:paraId="655DE02C" w14:textId="3E1E60CB" w:rsidR="00CE120D" w:rsidRPr="008A21E4" w:rsidRDefault="00D64630" w:rsidP="00CE120D">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 xml:space="preserve">tiekėjo (kiekvieno tiekėjų grupės nario) </w:t>
      </w:r>
      <w:bookmarkStart w:id="10" w:name="_Hlk63342348"/>
      <w:r w:rsidRPr="008A21E4">
        <w:rPr>
          <w:rFonts w:asciiTheme="majorBidi" w:eastAsia="Times New Roman" w:hAnsiTheme="majorBidi" w:cstheme="majorBidi"/>
          <w:sz w:val="22"/>
          <w:szCs w:val="22"/>
        </w:rPr>
        <w:t>ir ūkio subjekto, jeigu jo pajėgumais tiekėjas remiasi</w:t>
      </w:r>
      <w:bookmarkEnd w:id="10"/>
      <w:r w:rsidRPr="008A21E4">
        <w:rPr>
          <w:rFonts w:asciiTheme="majorBidi" w:eastAsia="Times New Roman" w:hAnsiTheme="majorBidi" w:cstheme="majorBidi"/>
          <w:sz w:val="22"/>
          <w:szCs w:val="22"/>
        </w:rPr>
        <w:t xml:space="preserve">, </w:t>
      </w:r>
      <w:r w:rsidRPr="008A21E4">
        <w:rPr>
          <w:rFonts w:asciiTheme="majorBidi" w:eastAsia="Times New Roman" w:hAnsiTheme="majorBidi" w:cstheme="majorBidi"/>
          <w:b/>
          <w:bCs/>
          <w:sz w:val="22"/>
          <w:szCs w:val="22"/>
        </w:rPr>
        <w:t>pašalinimo pagrindų nebuvimą įrodantys dokumentai</w:t>
      </w:r>
      <w:r w:rsidRPr="008A21E4">
        <w:rPr>
          <w:rFonts w:asciiTheme="majorBidi" w:eastAsia="Times New Roman" w:hAnsiTheme="majorBidi" w:cstheme="majorBidi"/>
          <w:sz w:val="22"/>
          <w:szCs w:val="22"/>
        </w:rPr>
        <w:t xml:space="preserve">, kurie nurodyti </w:t>
      </w:r>
      <w:r w:rsidR="00025988">
        <w:rPr>
          <w:rFonts w:asciiTheme="majorBidi" w:eastAsia="Times New Roman" w:hAnsiTheme="majorBidi" w:cstheme="majorBidi"/>
          <w:sz w:val="22"/>
          <w:szCs w:val="22"/>
        </w:rPr>
        <w:t>S</w:t>
      </w:r>
      <w:r w:rsidRPr="008A21E4">
        <w:rPr>
          <w:rFonts w:asciiTheme="majorBidi" w:eastAsia="Times New Roman" w:hAnsiTheme="majorBidi" w:cstheme="majorBidi"/>
          <w:sz w:val="22"/>
          <w:szCs w:val="22"/>
        </w:rPr>
        <w:t xml:space="preserve">pecialiųjų pirkimo sąlygų </w:t>
      </w:r>
      <w:r w:rsidRPr="008A21E4">
        <w:rPr>
          <w:rFonts w:asciiTheme="majorBidi" w:eastAsia="Times New Roman" w:hAnsiTheme="majorBidi" w:cstheme="majorBidi"/>
          <w:b/>
          <w:bCs/>
          <w:sz w:val="22"/>
          <w:szCs w:val="22"/>
        </w:rPr>
        <w:t>3 priede</w:t>
      </w:r>
      <w:r w:rsidRPr="008A21E4">
        <w:rPr>
          <w:rFonts w:asciiTheme="majorBidi" w:eastAsia="Times New Roman" w:hAnsiTheme="majorBidi" w:cstheme="majorBidi"/>
          <w:sz w:val="22"/>
          <w:szCs w:val="22"/>
        </w:rPr>
        <w:t xml:space="preserve"> „Tiekėjų pašalinimo pagrindai“ lentelės skiltyje „Pašalinimo pagrindų nebuvimą įrodantys dokumentai“;</w:t>
      </w:r>
    </w:p>
    <w:p w14:paraId="5AAB3479" w14:textId="1CB89413" w:rsidR="0085036B" w:rsidRPr="008A21E4" w:rsidRDefault="00D64630" w:rsidP="0085036B">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 xml:space="preserve">tiekėjo (kiekvieno tiekėjų grupės nario) ir ūkio subjekto, jeigu jo pajėgumais tiekėjas remiasi, </w:t>
      </w:r>
      <w:r w:rsidRPr="008A21E4">
        <w:rPr>
          <w:rFonts w:asciiTheme="majorBidi" w:eastAsia="Times New Roman" w:hAnsiTheme="majorBidi" w:cstheme="majorBidi"/>
          <w:b/>
          <w:bCs/>
          <w:sz w:val="22"/>
          <w:szCs w:val="22"/>
        </w:rPr>
        <w:t>kvalifikacijos reikalavimus įrodantys dokumentai</w:t>
      </w:r>
      <w:r w:rsidRPr="008A21E4">
        <w:rPr>
          <w:rFonts w:asciiTheme="majorBidi" w:eastAsia="Times New Roman" w:hAnsiTheme="majorBidi" w:cstheme="majorBidi"/>
          <w:sz w:val="22"/>
          <w:szCs w:val="22"/>
        </w:rPr>
        <w:t xml:space="preserve">, kurie nurodyti </w:t>
      </w:r>
      <w:r w:rsidR="00025988">
        <w:rPr>
          <w:rFonts w:asciiTheme="majorBidi" w:eastAsia="Times New Roman" w:hAnsiTheme="majorBidi" w:cstheme="majorBidi"/>
          <w:sz w:val="22"/>
          <w:szCs w:val="22"/>
        </w:rPr>
        <w:t>S</w:t>
      </w:r>
      <w:r w:rsidRPr="008A21E4">
        <w:rPr>
          <w:rFonts w:asciiTheme="majorBidi" w:eastAsia="Times New Roman" w:hAnsiTheme="majorBidi" w:cstheme="majorBidi"/>
          <w:sz w:val="22"/>
          <w:szCs w:val="22"/>
        </w:rPr>
        <w:t xml:space="preserve">pecialiųjų pirkimo sąlygų </w:t>
      </w:r>
      <w:r w:rsidRPr="008A21E4">
        <w:rPr>
          <w:rFonts w:asciiTheme="majorBidi" w:eastAsia="Times New Roman" w:hAnsiTheme="majorBidi" w:cstheme="majorBidi"/>
          <w:b/>
          <w:bCs/>
          <w:sz w:val="22"/>
          <w:szCs w:val="22"/>
        </w:rPr>
        <w:t>4 priede</w:t>
      </w:r>
      <w:r w:rsidRPr="008A21E4">
        <w:rPr>
          <w:rFonts w:asciiTheme="majorBidi" w:eastAsia="Times New Roman" w:hAnsiTheme="majorBidi" w:cstheme="majorBidi"/>
          <w:sz w:val="22"/>
          <w:szCs w:val="22"/>
        </w:rPr>
        <w:t xml:space="preserve"> „Tiekėjų kvalifikacijos reikalavimai“ lentelės skiltyje „</w:t>
      </w:r>
      <w:r w:rsidRPr="008A21E4">
        <w:rPr>
          <w:rFonts w:asciiTheme="majorBidi" w:eastAsia="Times New Roman" w:hAnsiTheme="majorBidi" w:cstheme="majorBidi"/>
          <w:color w:val="000000"/>
          <w:sz w:val="22"/>
          <w:szCs w:val="22"/>
        </w:rPr>
        <w:t>Atitiktį reikalavimui įrodantys dokumentai</w:t>
      </w:r>
      <w:r w:rsidRPr="008A21E4">
        <w:rPr>
          <w:rFonts w:asciiTheme="majorBidi" w:eastAsia="Times New Roman" w:hAnsiTheme="majorBidi" w:cstheme="majorBidi"/>
          <w:sz w:val="22"/>
          <w:szCs w:val="22"/>
        </w:rPr>
        <w:t>“</w:t>
      </w:r>
      <w:r w:rsidRPr="008A21E4">
        <w:rPr>
          <w:rFonts w:asciiTheme="majorBidi" w:eastAsia="Times New Roman" w:hAnsiTheme="majorBidi" w:cstheme="majorBidi"/>
          <w:color w:val="000000"/>
          <w:kern w:val="1"/>
          <w:sz w:val="22"/>
          <w:szCs w:val="22"/>
        </w:rPr>
        <w:t>.</w:t>
      </w:r>
    </w:p>
    <w:p w14:paraId="31C73EC6" w14:textId="77777777" w:rsidR="00D94F09" w:rsidRPr="008A21E4" w:rsidRDefault="00D64630" w:rsidP="00D94F09">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b/>
          <w:bCs/>
          <w:color w:val="000000" w:themeColor="text1"/>
          <w:sz w:val="22"/>
          <w:szCs w:val="22"/>
        </w:rPr>
        <w:t>dokumentai (pavyzdžiui juridinio asmens akcininkų, naudos gavėjų informacija, įmonės steigimo dokumentai ir pan.)</w:t>
      </w:r>
      <w:r w:rsidRPr="008A21E4">
        <w:rPr>
          <w:rFonts w:asciiTheme="majorBidi" w:eastAsia="Times New Roman" w:hAnsiTheme="majorBidi" w:cstheme="majorBidi"/>
          <w:color w:val="000000" w:themeColor="text1"/>
          <w:sz w:val="22"/>
          <w:szCs w:val="22"/>
        </w:rPr>
        <w:t xml:space="preserve">, įrodantys deklaracijoje pateiktų duomenų teisingumą dėl </w:t>
      </w:r>
      <w:r w:rsidRPr="008A21E4">
        <w:rPr>
          <w:rFonts w:asciiTheme="majorBidi" w:eastAsia="Times New Roman" w:hAnsiTheme="majorBidi" w:cstheme="majorBidi"/>
          <w:b/>
          <w:bCs/>
          <w:color w:val="000000" w:themeColor="text1"/>
          <w:sz w:val="22"/>
          <w:szCs w:val="22"/>
        </w:rPr>
        <w:t>nacionalinio saugumo</w:t>
      </w:r>
      <w:r w:rsidRPr="008A21E4">
        <w:rPr>
          <w:rFonts w:asciiTheme="majorBidi" w:eastAsia="Times New Roman" w:hAnsiTheme="majorBidi" w:cstheme="majorBidi"/>
          <w:color w:val="000000" w:themeColor="text1"/>
          <w:sz w:val="22"/>
          <w:szCs w:val="22"/>
        </w:rPr>
        <w:t>, kaip nurodyta 5 skyriuje.</w:t>
      </w:r>
    </w:p>
    <w:p w14:paraId="59B92530" w14:textId="77777777" w:rsidR="00857630" w:rsidRPr="008A21E4" w:rsidRDefault="00D64630" w:rsidP="00857630">
      <w:pPr>
        <w:pStyle w:val="Sraopastraipa"/>
        <w:numPr>
          <w:ilvl w:val="1"/>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8DC7AB3" w14:textId="77777777" w:rsidR="00005A03" w:rsidRPr="008A21E4" w:rsidRDefault="00D64630" w:rsidP="00005A03">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pateikiami kvalifikuotu elektroniniu parašu pasirašyti elektroninėmis priemonėmis suformuoti dokumentai;</w:t>
      </w:r>
    </w:p>
    <w:p w14:paraId="3B4A6453" w14:textId="77777777" w:rsidR="00005A03" w:rsidRPr="008A21E4" w:rsidRDefault="00D64630" w:rsidP="00005A03">
      <w:pPr>
        <w:pStyle w:val="Sraopastraipa"/>
        <w:numPr>
          <w:ilvl w:val="2"/>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skaitmeninės dokumentų kopijos (fiziniu parašu tvirtinami dokumentai turi būti pateikiami pasirašyti ir nuskenuoti)</w:t>
      </w:r>
      <w:r w:rsidR="005C399C" w:rsidRPr="008A21E4">
        <w:rPr>
          <w:rFonts w:asciiTheme="majorBidi" w:eastAsia="Times New Roman" w:hAnsiTheme="majorBidi" w:cstheme="majorBidi"/>
          <w:sz w:val="22"/>
          <w:szCs w:val="22"/>
        </w:rPr>
        <w:t>.</w:t>
      </w:r>
    </w:p>
    <w:p w14:paraId="1794BF85" w14:textId="77777777" w:rsidR="00005A03" w:rsidRPr="008A21E4" w:rsidRDefault="00D64630" w:rsidP="00005A03">
      <w:pPr>
        <w:pStyle w:val="Sraopastraipa"/>
        <w:numPr>
          <w:ilvl w:val="1"/>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Pasiūlymas turi būti parengtas lietuvių kalba</w:t>
      </w:r>
      <w:r w:rsidRPr="008A21E4">
        <w:rPr>
          <w:rFonts w:asciiTheme="majorBidi" w:eastAsia="Times New Roman" w:hAnsiTheme="majorBidi" w:cstheme="majorBidi"/>
          <w:color w:val="7030A0"/>
          <w:sz w:val="22"/>
          <w:szCs w:val="22"/>
        </w:rPr>
        <w:t xml:space="preserve">. </w:t>
      </w:r>
      <w:r w:rsidRPr="008A21E4">
        <w:rPr>
          <w:rFonts w:asciiTheme="majorBidi" w:eastAsia="Times New Roman" w:hAnsiTheme="majorBidi" w:cstheme="majorBidi"/>
          <w:sz w:val="22"/>
          <w:szCs w:val="22"/>
        </w:rPr>
        <w:t>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Komisija turi teisę nereikalauti juridinio asmens/specialistų kvalifikaciją pagrindžiančių sertifikatų vertimo į lietuvių kalbą, jeigu pasiūlyme nurodyta informacija užsienio kalba Komisijai yra suprantama.</w:t>
      </w:r>
    </w:p>
    <w:p w14:paraId="0298647F" w14:textId="381AC571" w:rsidR="00090E44" w:rsidRPr="008A21E4" w:rsidRDefault="00E12A2F" w:rsidP="00090E44">
      <w:pPr>
        <w:pStyle w:val="Sraopastraipa"/>
        <w:numPr>
          <w:ilvl w:val="1"/>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b/>
          <w:bCs/>
          <w:sz w:val="22"/>
          <w:szCs w:val="22"/>
        </w:rPr>
        <w:t>Pasiūlyme nurodyti įkainiai ir bendra pasiūlymo kaina su PVM turi būti nurodoma dviejų skaičių po kablelio tikslumu</w:t>
      </w:r>
      <w:r w:rsidRPr="008A21E4">
        <w:rPr>
          <w:rFonts w:asciiTheme="majorBidi" w:eastAsia="Times New Roman" w:hAnsiTheme="majorBidi" w:cstheme="majorBidi"/>
          <w:sz w:val="22"/>
          <w:szCs w:val="22"/>
        </w:rPr>
        <w:t xml:space="preserve">. Tiekėjų pasiūlymų, parengtų pagal </w:t>
      </w:r>
      <w:r w:rsidR="00025988">
        <w:rPr>
          <w:rFonts w:asciiTheme="majorBidi" w:eastAsia="Times New Roman" w:hAnsiTheme="majorBidi" w:cstheme="majorBidi"/>
          <w:sz w:val="22"/>
          <w:szCs w:val="22"/>
        </w:rPr>
        <w:t>S</w:t>
      </w:r>
      <w:r w:rsidRPr="008A21E4">
        <w:rPr>
          <w:rFonts w:asciiTheme="majorBidi" w:eastAsia="Times New Roman" w:hAnsiTheme="majorBidi" w:cstheme="majorBidi"/>
          <w:sz w:val="22"/>
          <w:szCs w:val="22"/>
        </w:rPr>
        <w:t xml:space="preserve">pecialiųjų sąlygų 6 priede išdėstytą formą, 2 ir 3 lentelėse pateiktos galutinės </w:t>
      </w:r>
      <w:r w:rsidR="00090E44" w:rsidRPr="008A21E4">
        <w:rPr>
          <w:rFonts w:asciiTheme="majorBidi" w:eastAsia="Times New Roman" w:hAnsiTheme="majorBidi" w:cstheme="majorBidi"/>
          <w:sz w:val="22"/>
          <w:szCs w:val="22"/>
        </w:rPr>
        <w:t>Prekių ir Paslaugų</w:t>
      </w:r>
      <w:r w:rsidRPr="008A21E4">
        <w:rPr>
          <w:rFonts w:asciiTheme="majorBidi" w:eastAsia="Times New Roman" w:hAnsiTheme="majorBidi" w:cstheme="majorBidi"/>
          <w:sz w:val="22"/>
          <w:szCs w:val="22"/>
        </w:rPr>
        <w:t xml:space="preserve"> kainos turi būti nurodytos su visais mokesčiais, įskaitant PVM.</w:t>
      </w:r>
    </w:p>
    <w:p w14:paraId="16D05F3C" w14:textId="2033E9AD" w:rsidR="00D64630" w:rsidRPr="008A21E4" w:rsidRDefault="00D64630" w:rsidP="00090E44">
      <w:pPr>
        <w:pStyle w:val="Sraopastraipa"/>
        <w:numPr>
          <w:ilvl w:val="1"/>
          <w:numId w:val="8"/>
        </w:numPr>
        <w:tabs>
          <w:tab w:val="left" w:pos="993"/>
          <w:tab w:val="left" w:pos="1701"/>
        </w:tabs>
        <w:spacing w:after="0" w:line="240" w:lineRule="auto"/>
        <w:ind w:left="0" w:firstLine="567"/>
        <w:jc w:val="both"/>
        <w:rPr>
          <w:rFonts w:asciiTheme="majorBidi" w:eastAsia="Times New Roman" w:hAnsiTheme="majorBidi" w:cstheme="majorBidi"/>
          <w:b/>
          <w:bCs/>
          <w:sz w:val="24"/>
          <w:szCs w:val="24"/>
        </w:rPr>
      </w:pPr>
      <w:r w:rsidRPr="008A21E4">
        <w:rPr>
          <w:rFonts w:asciiTheme="majorBidi" w:eastAsia="Times New Roman" w:hAnsiTheme="majorBidi" w:cstheme="majorBidi"/>
          <w:sz w:val="22"/>
          <w:szCs w:val="22"/>
        </w:rPr>
        <w:t>Tiekėjų pasiūlymuose nurodytos kainos bus vertinamos ir lyginamos su visais mokesčiais, įskaitant PVM.</w:t>
      </w:r>
    </w:p>
    <w:p w14:paraId="2AE21A6F" w14:textId="2874304A" w:rsidR="001D3FC4" w:rsidRPr="008A21E4" w:rsidRDefault="001D3FC4" w:rsidP="001D3FC4">
      <w:pPr>
        <w:pStyle w:val="Turinioantrat"/>
        <w:numPr>
          <w:ilvl w:val="0"/>
          <w:numId w:val="8"/>
        </w:numPr>
        <w:tabs>
          <w:tab w:val="left" w:pos="567"/>
        </w:tabs>
        <w:rPr>
          <w:rStyle w:val="Antrat1Diagrama"/>
          <w:rFonts w:asciiTheme="majorBidi" w:hAnsiTheme="majorBidi"/>
        </w:rPr>
      </w:pPr>
      <w:bookmarkStart w:id="11" w:name="_Toc91497102"/>
      <w:bookmarkStart w:id="12" w:name="_Toc91497103"/>
      <w:bookmarkStart w:id="13" w:name="_Toc91497104"/>
      <w:bookmarkStart w:id="14" w:name="_Toc91497105"/>
      <w:bookmarkStart w:id="15" w:name="_Toc91497106"/>
      <w:bookmarkStart w:id="16" w:name="_Toc213674282"/>
      <w:bookmarkEnd w:id="11"/>
      <w:bookmarkEnd w:id="12"/>
      <w:bookmarkEnd w:id="13"/>
      <w:bookmarkEnd w:id="14"/>
      <w:bookmarkEnd w:id="15"/>
      <w:r w:rsidRPr="008A21E4">
        <w:rPr>
          <w:rStyle w:val="Antrat1Diagrama"/>
          <w:rFonts w:asciiTheme="majorBidi" w:hAnsiTheme="majorBidi"/>
        </w:rPr>
        <w:t>Pasiūlym</w:t>
      </w:r>
      <w:r w:rsidR="004A42DF">
        <w:rPr>
          <w:rStyle w:val="Antrat1Diagrama"/>
          <w:rFonts w:asciiTheme="majorBidi" w:hAnsiTheme="majorBidi"/>
        </w:rPr>
        <w:t>o galiojimo užtikrinimas</w:t>
      </w:r>
      <w:bookmarkEnd w:id="16"/>
    </w:p>
    <w:p w14:paraId="2E812B8B" w14:textId="461F11BC" w:rsidR="00090E44" w:rsidRPr="008A21E4" w:rsidRDefault="00D64630" w:rsidP="00090E44">
      <w:pPr>
        <w:pStyle w:val="Sraopastraipa"/>
        <w:numPr>
          <w:ilvl w:val="1"/>
          <w:numId w:val="8"/>
        </w:numPr>
        <w:ind w:left="0" w:firstLine="567"/>
        <w:jc w:val="both"/>
        <w:rPr>
          <w:rFonts w:asciiTheme="majorBidi" w:hAnsiTheme="majorBidi" w:cstheme="majorBidi"/>
        </w:rPr>
      </w:pPr>
      <w:r w:rsidRPr="008A21E4">
        <w:rPr>
          <w:rFonts w:asciiTheme="majorBidi" w:eastAsia="Times New Roman" w:hAnsiTheme="majorBidi" w:cstheme="majorBidi"/>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BEAB91A" w14:textId="4F82517D" w:rsidR="00E80F9E" w:rsidRPr="008A21E4" w:rsidRDefault="736E1E65" w:rsidP="00090E44">
      <w:pPr>
        <w:pStyle w:val="Turinioantrat"/>
        <w:numPr>
          <w:ilvl w:val="0"/>
          <w:numId w:val="8"/>
        </w:numPr>
        <w:tabs>
          <w:tab w:val="left" w:pos="567"/>
        </w:tabs>
        <w:rPr>
          <w:rStyle w:val="Antrat1Diagrama"/>
          <w:rFonts w:asciiTheme="majorBidi" w:hAnsiTheme="majorBidi"/>
        </w:rPr>
      </w:pPr>
      <w:bookmarkStart w:id="17" w:name="_Toc213674283"/>
      <w:r w:rsidRPr="008A21E4">
        <w:rPr>
          <w:rStyle w:val="Antrat1Diagrama"/>
          <w:rFonts w:asciiTheme="majorBidi" w:hAnsiTheme="majorBidi"/>
        </w:rPr>
        <w:t>E</w:t>
      </w:r>
      <w:r w:rsidR="35EE45DA" w:rsidRPr="008A21E4">
        <w:rPr>
          <w:rStyle w:val="Antrat1Diagrama"/>
          <w:rFonts w:asciiTheme="majorBidi" w:hAnsiTheme="majorBidi"/>
        </w:rPr>
        <w:t>lektroninis aukcionas</w:t>
      </w:r>
      <w:bookmarkEnd w:id="17"/>
    </w:p>
    <w:p w14:paraId="53929F6A" w14:textId="19530446" w:rsidR="00E80F9E" w:rsidRPr="008A21E4" w:rsidRDefault="35EE45DA" w:rsidP="00090E44">
      <w:pPr>
        <w:pStyle w:val="Sraopastraipa"/>
        <w:numPr>
          <w:ilvl w:val="1"/>
          <w:numId w:val="8"/>
        </w:numPr>
        <w:ind w:firstLine="66"/>
        <w:rPr>
          <w:rFonts w:asciiTheme="majorBidi" w:hAnsiTheme="majorBidi" w:cstheme="majorBidi"/>
        </w:rPr>
      </w:pPr>
      <w:r w:rsidRPr="008A21E4">
        <w:rPr>
          <w:rFonts w:asciiTheme="majorBidi" w:eastAsia="Calibri" w:hAnsiTheme="majorBidi" w:cstheme="majorBidi"/>
          <w:sz w:val="22"/>
          <w:szCs w:val="22"/>
        </w:rPr>
        <w:t>Perkančioji organizacija pirkime netaikys elektroninio aukciono.</w:t>
      </w:r>
      <w:bookmarkStart w:id="18" w:name="_Ref39485250"/>
      <w:bookmarkStart w:id="19" w:name="_Ref39485258"/>
      <w:bookmarkStart w:id="20" w:name="_Ref39667303"/>
      <w:bookmarkStart w:id="21" w:name="_Ref39667308"/>
    </w:p>
    <w:p w14:paraId="248686C8" w14:textId="1743F92D" w:rsidR="00E80F9E" w:rsidRPr="008A21E4" w:rsidRDefault="00D64630" w:rsidP="00090E44">
      <w:pPr>
        <w:pStyle w:val="Turinioantrat"/>
        <w:numPr>
          <w:ilvl w:val="0"/>
          <w:numId w:val="8"/>
        </w:numPr>
        <w:tabs>
          <w:tab w:val="left" w:pos="567"/>
        </w:tabs>
        <w:rPr>
          <w:rStyle w:val="Antrat1Diagrama"/>
          <w:rFonts w:asciiTheme="majorBidi" w:hAnsiTheme="majorBidi"/>
        </w:rPr>
      </w:pPr>
      <w:bookmarkStart w:id="22" w:name="_Toc213674284"/>
      <w:r w:rsidRPr="008A21E4">
        <w:rPr>
          <w:rStyle w:val="Antrat1Diagrama"/>
          <w:rFonts w:asciiTheme="majorBidi" w:hAnsiTheme="majorBidi"/>
        </w:rPr>
        <w:t>Pasiūlymų vertinimas</w:t>
      </w:r>
      <w:bookmarkEnd w:id="18"/>
      <w:bookmarkEnd w:id="19"/>
      <w:bookmarkEnd w:id="20"/>
      <w:bookmarkEnd w:id="21"/>
      <w:bookmarkEnd w:id="22"/>
    </w:p>
    <w:p w14:paraId="2B26A9AA" w14:textId="2B5D1A8E" w:rsidR="005D39F4" w:rsidRPr="008A21E4" w:rsidRDefault="00CC1F25" w:rsidP="00025988">
      <w:pPr>
        <w:pStyle w:val="Sraopastraipa"/>
        <w:numPr>
          <w:ilvl w:val="1"/>
          <w:numId w:val="8"/>
        </w:numPr>
        <w:spacing w:after="0" w:line="240" w:lineRule="auto"/>
        <w:ind w:left="0" w:firstLine="425"/>
        <w:jc w:val="both"/>
        <w:rPr>
          <w:rFonts w:asciiTheme="majorBidi" w:hAnsiTheme="majorBidi" w:cstheme="majorBidi"/>
        </w:rPr>
      </w:pPr>
      <w:r w:rsidRPr="008A21E4">
        <w:rPr>
          <w:rFonts w:asciiTheme="majorBidi" w:eastAsia="Times New Roman" w:hAnsiTheme="majorBidi" w:cstheme="majorBidi"/>
          <w:sz w:val="22"/>
          <w:szCs w:val="22"/>
        </w:rPr>
        <w:t xml:space="preserve">Perkančioji organizacija ekonomiškai naudingiausią pasiūlymą išrenka pagal tiekėjo pasiūlyme </w:t>
      </w:r>
      <w:r w:rsidRPr="008A21E4">
        <w:rPr>
          <w:rFonts w:asciiTheme="majorBidi" w:eastAsia="Times New Roman" w:hAnsiTheme="majorBidi" w:cstheme="majorBidi"/>
          <w:b/>
          <w:bCs/>
          <w:sz w:val="22"/>
          <w:szCs w:val="22"/>
        </w:rPr>
        <w:t>nurodytą kainą</w:t>
      </w:r>
      <w:r w:rsidRPr="008A21E4">
        <w:rPr>
          <w:rFonts w:asciiTheme="majorBidi" w:eastAsia="Times New Roman" w:hAnsiTheme="majorBidi" w:cstheme="majorBidi"/>
          <w:sz w:val="22"/>
          <w:szCs w:val="22"/>
        </w:rPr>
        <w:t xml:space="preserve">, kuri turi būti apskaičiuota ir nurodyta taip, kaip reikalaujama </w:t>
      </w:r>
      <w:bookmarkStart w:id="23" w:name="_Hlk91157291"/>
      <w:r w:rsidR="00025988">
        <w:rPr>
          <w:rFonts w:asciiTheme="majorBidi" w:eastAsia="Times New Roman" w:hAnsiTheme="majorBidi" w:cstheme="majorBidi"/>
          <w:sz w:val="22"/>
          <w:szCs w:val="22"/>
        </w:rPr>
        <w:t>S</w:t>
      </w:r>
      <w:r w:rsidRPr="008A21E4">
        <w:rPr>
          <w:rFonts w:asciiTheme="majorBidi" w:eastAsia="Times New Roman" w:hAnsiTheme="majorBidi" w:cstheme="majorBidi"/>
          <w:sz w:val="22"/>
          <w:szCs w:val="22"/>
        </w:rPr>
        <w:t xml:space="preserve">pecialiųjų pirkimo sąlygų </w:t>
      </w:r>
      <w:bookmarkEnd w:id="23"/>
      <w:r w:rsidR="00090E44" w:rsidRPr="008A21E4">
        <w:rPr>
          <w:rFonts w:asciiTheme="majorBidi" w:eastAsia="Times New Roman" w:hAnsiTheme="majorBidi" w:cstheme="majorBidi"/>
          <w:b/>
          <w:bCs/>
          <w:sz w:val="22"/>
          <w:szCs w:val="22"/>
        </w:rPr>
        <w:t>7</w:t>
      </w:r>
      <w:r w:rsidRPr="008A21E4">
        <w:rPr>
          <w:rFonts w:asciiTheme="majorBidi" w:eastAsia="Times New Roman" w:hAnsiTheme="majorBidi" w:cstheme="majorBidi"/>
          <w:b/>
          <w:bCs/>
          <w:sz w:val="22"/>
          <w:szCs w:val="22"/>
        </w:rPr>
        <w:t xml:space="preserve"> priede.</w:t>
      </w:r>
      <w:r w:rsidR="00D64630" w:rsidRPr="008A21E4">
        <w:rPr>
          <w:rFonts w:asciiTheme="majorBidi" w:eastAsia="Times New Roman" w:hAnsiTheme="majorBidi" w:cstheme="majorBidi"/>
          <w:sz w:val="22"/>
          <w:szCs w:val="22"/>
        </w:rPr>
        <w:t xml:space="preserve"> </w:t>
      </w:r>
    </w:p>
    <w:p w14:paraId="5950AA3A" w14:textId="77777777" w:rsidR="00D62CDF" w:rsidRPr="00D62CDF" w:rsidRDefault="0020653E" w:rsidP="00025988">
      <w:pPr>
        <w:pStyle w:val="Sraopastraipa"/>
        <w:numPr>
          <w:ilvl w:val="1"/>
          <w:numId w:val="8"/>
        </w:numPr>
        <w:spacing w:after="0" w:line="240" w:lineRule="auto"/>
        <w:ind w:left="0" w:firstLine="425"/>
        <w:jc w:val="both"/>
        <w:rPr>
          <w:rFonts w:asciiTheme="majorBidi" w:hAnsiTheme="majorBidi" w:cstheme="majorBidi"/>
        </w:rPr>
      </w:pPr>
      <w:r w:rsidRPr="008A21E4">
        <w:rPr>
          <w:rFonts w:asciiTheme="majorBidi" w:eastAsia="Times New Roman" w:hAnsiTheme="majorBidi" w:cstheme="majorBidi"/>
          <w:color w:val="000000" w:themeColor="text1"/>
          <w:sz w:val="22"/>
          <w:szCs w:val="22"/>
        </w:rPr>
        <w:t>Laimėjusiais pasiūlymais kiekvienoje pirkimo dalyje gali būti pripažinti keli ekonomiškai naudingiausi pasiūlymai (aukščiausiose pasiūlymų eilės vietose), jeigu vienas tiekėjas negali užtikrinti visos techninėje specifikacijoje nurodytos maksimalios pirkimo objekto apimties. Tokiu atveju perkančioji organizacija pasilieka teisę sudaryti sutartis su keliais tiekėjais, kad būtų užtikrintas visos pirkimo</w:t>
      </w:r>
      <w:r w:rsidR="00DF141F" w:rsidRPr="008A21E4">
        <w:rPr>
          <w:rFonts w:asciiTheme="majorBidi" w:eastAsia="Times New Roman" w:hAnsiTheme="majorBidi" w:cstheme="majorBidi"/>
          <w:color w:val="000000" w:themeColor="text1"/>
          <w:sz w:val="22"/>
          <w:szCs w:val="22"/>
        </w:rPr>
        <w:t xml:space="preserve"> objekto</w:t>
      </w:r>
      <w:r w:rsidRPr="008A21E4">
        <w:rPr>
          <w:rFonts w:asciiTheme="majorBidi" w:eastAsia="Times New Roman" w:hAnsiTheme="majorBidi" w:cstheme="majorBidi"/>
          <w:color w:val="000000" w:themeColor="text1"/>
          <w:sz w:val="22"/>
          <w:szCs w:val="22"/>
        </w:rPr>
        <w:t xml:space="preserve"> dalies poreikio įsigijimas.</w:t>
      </w:r>
    </w:p>
    <w:p w14:paraId="6A0CCFA2" w14:textId="77777777" w:rsidR="00D62CDF" w:rsidRPr="00D62CDF" w:rsidRDefault="00870E5E" w:rsidP="00025988">
      <w:pPr>
        <w:pStyle w:val="Sraopastraipa"/>
        <w:numPr>
          <w:ilvl w:val="1"/>
          <w:numId w:val="8"/>
        </w:numPr>
        <w:spacing w:after="0" w:line="240" w:lineRule="auto"/>
        <w:ind w:left="0" w:firstLine="425"/>
        <w:jc w:val="both"/>
        <w:rPr>
          <w:rFonts w:asciiTheme="majorBidi" w:hAnsiTheme="majorBidi" w:cstheme="majorBidi"/>
        </w:rPr>
      </w:pPr>
      <w:r w:rsidRPr="00D62CDF">
        <w:rPr>
          <w:rFonts w:asciiTheme="majorBidi" w:eastAsia="Times New Roman" w:hAnsiTheme="majorBidi" w:cstheme="majorBidi"/>
          <w:sz w:val="22"/>
          <w:szCs w:val="22"/>
        </w:rPr>
        <w:t>Perkančioji organizacija atmes tiekėjo pasiūlymą:</w:t>
      </w:r>
    </w:p>
    <w:p w14:paraId="4CDA828A" w14:textId="7F0F5002" w:rsidR="00D62CDF" w:rsidRPr="00D62CDF" w:rsidRDefault="00CB27D6" w:rsidP="00025988">
      <w:pPr>
        <w:pStyle w:val="Sraopastraipa"/>
        <w:numPr>
          <w:ilvl w:val="2"/>
          <w:numId w:val="8"/>
        </w:numPr>
        <w:spacing w:after="0" w:line="240" w:lineRule="auto"/>
        <w:ind w:left="0" w:firstLine="425"/>
        <w:jc w:val="both"/>
        <w:rPr>
          <w:rFonts w:asciiTheme="majorBidi" w:hAnsiTheme="majorBidi" w:cstheme="majorBidi"/>
        </w:rPr>
      </w:pPr>
      <w:r w:rsidRPr="00D62CDF">
        <w:rPr>
          <w:rFonts w:asciiTheme="majorBidi" w:eastAsia="Times New Roman" w:hAnsiTheme="majorBidi" w:cstheme="majorBidi"/>
          <w:sz w:val="22"/>
          <w:szCs w:val="22"/>
        </w:rPr>
        <w:t xml:space="preserve">jeigu kartu su pasiūlymu </w:t>
      </w:r>
      <w:r w:rsidR="00D62CDF" w:rsidRPr="00D62CDF">
        <w:rPr>
          <w:rFonts w:asciiTheme="majorBidi" w:eastAsia="Times New Roman" w:hAnsiTheme="majorBidi" w:cstheme="majorBidi"/>
          <w:sz w:val="22"/>
          <w:szCs w:val="22"/>
        </w:rPr>
        <w:t>nepateikiamos</w:t>
      </w:r>
      <w:r w:rsidRPr="00D62CDF">
        <w:rPr>
          <w:rFonts w:asciiTheme="majorBidi" w:eastAsia="Times New Roman" w:hAnsiTheme="majorBidi" w:cstheme="majorBidi"/>
          <w:sz w:val="22"/>
          <w:szCs w:val="22"/>
        </w:rPr>
        <w:t xml:space="preserve"> </w:t>
      </w:r>
      <w:r w:rsidR="00025988">
        <w:rPr>
          <w:rFonts w:asciiTheme="majorBidi" w:eastAsia="Times New Roman" w:hAnsiTheme="majorBidi" w:cstheme="majorBidi"/>
          <w:sz w:val="22"/>
          <w:szCs w:val="22"/>
        </w:rPr>
        <w:t xml:space="preserve">Specialiųjų pirkimo sąlygų </w:t>
      </w:r>
      <w:r w:rsidRPr="00D62CDF">
        <w:rPr>
          <w:rFonts w:asciiTheme="majorBidi" w:eastAsia="Times New Roman" w:hAnsiTheme="majorBidi" w:cstheme="majorBidi"/>
          <w:sz w:val="22"/>
          <w:szCs w:val="22"/>
        </w:rPr>
        <w:t>6 priede reikalaujamos pateikti užpildytos pasiūlymų formos</w:t>
      </w:r>
      <w:r w:rsidR="00D62CDF" w:rsidRPr="00D62CDF">
        <w:rPr>
          <w:rFonts w:asciiTheme="majorBidi" w:eastAsia="Times New Roman" w:hAnsiTheme="majorBidi" w:cstheme="majorBidi"/>
          <w:sz w:val="22"/>
          <w:szCs w:val="22"/>
        </w:rPr>
        <w:t xml:space="preserve"> (pasiūlymo forma, jeigu teikiama tik vienai pirkimo objekto daliai)</w:t>
      </w:r>
      <w:r w:rsidRPr="00D62CDF">
        <w:rPr>
          <w:rFonts w:asciiTheme="majorBidi" w:eastAsia="Times New Roman" w:hAnsiTheme="majorBidi" w:cstheme="majorBidi"/>
          <w:sz w:val="22"/>
          <w:szCs w:val="22"/>
        </w:rPr>
        <w:t>;</w:t>
      </w:r>
    </w:p>
    <w:p w14:paraId="433A0F78" w14:textId="275D7F7D" w:rsidR="00D62CDF" w:rsidRPr="00D62CDF" w:rsidRDefault="3480B635" w:rsidP="00025988">
      <w:pPr>
        <w:pStyle w:val="Sraopastraipa"/>
        <w:numPr>
          <w:ilvl w:val="2"/>
          <w:numId w:val="8"/>
        </w:numPr>
        <w:spacing w:after="0" w:line="240" w:lineRule="auto"/>
        <w:ind w:left="0" w:firstLine="425"/>
        <w:jc w:val="both"/>
        <w:rPr>
          <w:rFonts w:asciiTheme="majorBidi" w:hAnsiTheme="majorBidi" w:cstheme="majorBidi"/>
        </w:rPr>
      </w:pPr>
      <w:r w:rsidRPr="00D62CDF">
        <w:rPr>
          <w:rFonts w:asciiTheme="majorBidi" w:eastAsia="Times New Roman" w:hAnsiTheme="majorBidi" w:cstheme="majorBidi"/>
          <w:sz w:val="22"/>
          <w:szCs w:val="22"/>
        </w:rPr>
        <w:t xml:space="preserve">tiekėjo </w:t>
      </w:r>
      <w:r w:rsidR="00D62CDF" w:rsidRPr="00D62CDF">
        <w:rPr>
          <w:rFonts w:asciiTheme="majorBidi" w:eastAsia="Times New Roman" w:hAnsiTheme="majorBidi" w:cstheme="majorBidi"/>
          <w:sz w:val="22"/>
          <w:szCs w:val="22"/>
        </w:rPr>
        <w:t>siūloma vienos tonos</w:t>
      </w:r>
      <w:r w:rsidRPr="00D62CDF">
        <w:rPr>
          <w:rFonts w:asciiTheme="majorBidi" w:eastAsia="Times New Roman" w:hAnsiTheme="majorBidi" w:cstheme="majorBidi"/>
          <w:sz w:val="22"/>
          <w:szCs w:val="22"/>
        </w:rPr>
        <w:t xml:space="preserve"> maisto produkto kaina</w:t>
      </w:r>
      <w:r w:rsidR="17B739C9" w:rsidRPr="00D62CDF">
        <w:rPr>
          <w:rFonts w:asciiTheme="majorBidi" w:eastAsia="Times New Roman" w:hAnsiTheme="majorBidi" w:cstheme="majorBidi"/>
          <w:sz w:val="22"/>
          <w:szCs w:val="22"/>
        </w:rPr>
        <w:t xml:space="preserve"> </w:t>
      </w:r>
      <w:r w:rsidR="00D62CDF" w:rsidRPr="00D62CDF">
        <w:rPr>
          <w:rFonts w:asciiTheme="majorBidi" w:eastAsia="Times New Roman" w:hAnsiTheme="majorBidi" w:cstheme="majorBidi"/>
          <w:sz w:val="22"/>
          <w:szCs w:val="22"/>
        </w:rPr>
        <w:t xml:space="preserve">viršija didžiausią kainą, nustatytą </w:t>
      </w:r>
      <w:r w:rsidR="00025988">
        <w:rPr>
          <w:rFonts w:asciiTheme="majorBidi" w:eastAsia="Times New Roman" w:hAnsiTheme="majorBidi" w:cstheme="majorBidi"/>
          <w:sz w:val="22"/>
          <w:szCs w:val="22"/>
        </w:rPr>
        <w:t>Specialiųjų pirkimo sąlygų</w:t>
      </w:r>
      <w:r w:rsidR="00D62CDF" w:rsidRPr="00D62CDF">
        <w:rPr>
          <w:rFonts w:asciiTheme="majorBidi" w:eastAsia="Times New Roman" w:hAnsiTheme="majorBidi" w:cstheme="majorBidi"/>
          <w:sz w:val="22"/>
          <w:szCs w:val="22"/>
        </w:rPr>
        <w:t xml:space="preserve"> </w:t>
      </w:r>
      <w:r w:rsidR="17B739C9" w:rsidRPr="00D62CDF">
        <w:rPr>
          <w:rFonts w:asciiTheme="majorBidi" w:eastAsia="Times New Roman" w:hAnsiTheme="majorBidi" w:cstheme="majorBidi"/>
          <w:sz w:val="22"/>
          <w:szCs w:val="22"/>
        </w:rPr>
        <w:t>2.4 p</w:t>
      </w:r>
      <w:r w:rsidR="00D62CDF" w:rsidRPr="00D62CDF">
        <w:rPr>
          <w:rFonts w:asciiTheme="majorBidi" w:eastAsia="Times New Roman" w:hAnsiTheme="majorBidi" w:cstheme="majorBidi"/>
          <w:sz w:val="22"/>
          <w:szCs w:val="22"/>
        </w:rPr>
        <w:t>apunktyje;</w:t>
      </w:r>
    </w:p>
    <w:p w14:paraId="0450A4E9" w14:textId="1A19AB44" w:rsidR="00D62CDF" w:rsidRPr="00D62CDF" w:rsidRDefault="00D62CDF" w:rsidP="00025988">
      <w:pPr>
        <w:pStyle w:val="Sraopastraipa"/>
        <w:numPr>
          <w:ilvl w:val="2"/>
          <w:numId w:val="8"/>
        </w:numPr>
        <w:spacing w:after="0" w:line="240" w:lineRule="auto"/>
        <w:ind w:left="0" w:firstLine="425"/>
        <w:jc w:val="both"/>
        <w:rPr>
          <w:rFonts w:asciiTheme="majorBidi" w:hAnsiTheme="majorBidi" w:cstheme="majorBidi"/>
        </w:rPr>
      </w:pPr>
      <w:r w:rsidRPr="00D62CDF">
        <w:rPr>
          <w:rFonts w:asciiTheme="majorBidi" w:eastAsia="Times New Roman" w:hAnsiTheme="majorBidi" w:cstheme="majorBidi"/>
          <w:sz w:val="22"/>
          <w:szCs w:val="22"/>
        </w:rPr>
        <w:t xml:space="preserve">tiekėjo siūlomas vieno mėnesio maisto produkto rezervavimo paslaugų įkainis viršija  </w:t>
      </w:r>
      <w:r w:rsidR="00025988">
        <w:rPr>
          <w:rFonts w:asciiTheme="majorBidi" w:eastAsia="Times New Roman" w:hAnsiTheme="majorBidi" w:cstheme="majorBidi"/>
          <w:sz w:val="22"/>
          <w:szCs w:val="22"/>
        </w:rPr>
        <w:t>Specialiųjų pirkimo sąlygų</w:t>
      </w:r>
      <w:r w:rsidR="698FE84F" w:rsidRPr="00D62CDF">
        <w:rPr>
          <w:rFonts w:asciiTheme="majorBidi" w:eastAsia="Times New Roman" w:hAnsiTheme="majorBidi" w:cstheme="majorBidi"/>
          <w:sz w:val="22"/>
          <w:szCs w:val="22"/>
        </w:rPr>
        <w:t xml:space="preserve"> 2.5 </w:t>
      </w:r>
      <w:r w:rsidRPr="00D62CDF">
        <w:rPr>
          <w:rFonts w:asciiTheme="majorBidi" w:eastAsia="Times New Roman" w:hAnsiTheme="majorBidi" w:cstheme="majorBidi"/>
          <w:sz w:val="22"/>
          <w:szCs w:val="22"/>
        </w:rPr>
        <w:t>papunktyje nustatytą dydį;</w:t>
      </w:r>
    </w:p>
    <w:p w14:paraId="0867FE9C" w14:textId="2ABB9E57" w:rsidR="00D62CDF" w:rsidRPr="00D62CDF" w:rsidRDefault="00D62CDF" w:rsidP="00025988">
      <w:pPr>
        <w:pStyle w:val="Sraopastraipa"/>
        <w:numPr>
          <w:ilvl w:val="2"/>
          <w:numId w:val="8"/>
        </w:numPr>
        <w:spacing w:after="0" w:line="240" w:lineRule="auto"/>
        <w:ind w:left="0" w:firstLine="425"/>
        <w:jc w:val="both"/>
        <w:rPr>
          <w:rFonts w:asciiTheme="majorBidi" w:hAnsiTheme="majorBidi" w:cstheme="majorBidi"/>
        </w:rPr>
      </w:pPr>
      <w:r w:rsidRPr="00D62CDF">
        <w:rPr>
          <w:rFonts w:asciiTheme="majorBidi" w:eastAsia="Times New Roman" w:hAnsiTheme="majorBidi" w:cstheme="majorBidi"/>
          <w:sz w:val="22"/>
          <w:szCs w:val="22"/>
        </w:rPr>
        <w:t xml:space="preserve">tiekėjo </w:t>
      </w:r>
      <w:r w:rsidR="00A7550C" w:rsidRPr="00D62CDF">
        <w:rPr>
          <w:rFonts w:asciiTheme="majorBidi" w:eastAsia="Times New Roman" w:hAnsiTheme="majorBidi" w:cstheme="majorBidi"/>
          <w:sz w:val="22"/>
          <w:szCs w:val="22"/>
        </w:rPr>
        <w:t>siūlom</w:t>
      </w:r>
      <w:r w:rsidRPr="00D62CDF">
        <w:rPr>
          <w:rFonts w:asciiTheme="majorBidi" w:eastAsia="Times New Roman" w:hAnsiTheme="majorBidi" w:cstheme="majorBidi"/>
          <w:sz w:val="22"/>
          <w:szCs w:val="22"/>
        </w:rPr>
        <w:t>as</w:t>
      </w:r>
      <w:r w:rsidR="00A7550C" w:rsidRPr="00D62CDF">
        <w:rPr>
          <w:rFonts w:asciiTheme="majorBidi" w:eastAsia="Times New Roman" w:hAnsiTheme="majorBidi" w:cstheme="majorBidi"/>
          <w:sz w:val="22"/>
          <w:szCs w:val="22"/>
        </w:rPr>
        <w:t xml:space="preserve"> maisto produkto</w:t>
      </w:r>
      <w:r w:rsidR="005912CB" w:rsidRPr="00D62CDF">
        <w:rPr>
          <w:rFonts w:asciiTheme="majorBidi" w:eastAsia="Times New Roman" w:hAnsiTheme="majorBidi" w:cstheme="majorBidi"/>
          <w:sz w:val="22"/>
          <w:szCs w:val="22"/>
        </w:rPr>
        <w:t xml:space="preserve"> kiekis yra mažesnis </w:t>
      </w:r>
      <w:r w:rsidRPr="00D62CDF">
        <w:rPr>
          <w:rFonts w:asciiTheme="majorBidi" w:eastAsia="Times New Roman" w:hAnsiTheme="majorBidi" w:cstheme="majorBidi"/>
          <w:sz w:val="22"/>
          <w:szCs w:val="22"/>
        </w:rPr>
        <w:t xml:space="preserve">už šių </w:t>
      </w:r>
      <w:r w:rsidR="00025988">
        <w:rPr>
          <w:rFonts w:asciiTheme="majorBidi" w:eastAsia="Times New Roman" w:hAnsiTheme="majorBidi" w:cstheme="majorBidi"/>
          <w:sz w:val="22"/>
          <w:szCs w:val="22"/>
        </w:rPr>
        <w:t>Specialiųjų pirkimo sąlygų</w:t>
      </w:r>
      <w:r w:rsidRPr="00D62CDF">
        <w:rPr>
          <w:rFonts w:asciiTheme="majorBidi" w:eastAsia="Times New Roman" w:hAnsiTheme="majorBidi" w:cstheme="majorBidi"/>
          <w:sz w:val="22"/>
          <w:szCs w:val="22"/>
        </w:rPr>
        <w:t xml:space="preserve"> 2.4 papunktyje nurodytą minimalų kiekį</w:t>
      </w:r>
      <w:r>
        <w:rPr>
          <w:rFonts w:asciiTheme="majorBidi" w:eastAsia="Times New Roman" w:hAnsiTheme="majorBidi" w:cstheme="majorBidi"/>
          <w:sz w:val="22"/>
          <w:szCs w:val="22"/>
        </w:rPr>
        <w:t>;</w:t>
      </w:r>
    </w:p>
    <w:p w14:paraId="4B927276" w14:textId="788FB321" w:rsidR="001E0927" w:rsidRPr="00D62CDF" w:rsidRDefault="00043E48" w:rsidP="00025988">
      <w:pPr>
        <w:pStyle w:val="Sraopastraipa"/>
        <w:numPr>
          <w:ilvl w:val="2"/>
          <w:numId w:val="8"/>
        </w:numPr>
        <w:spacing w:after="0" w:line="240" w:lineRule="auto"/>
        <w:ind w:left="0" w:firstLine="425"/>
        <w:jc w:val="both"/>
        <w:rPr>
          <w:rFonts w:asciiTheme="majorBidi" w:hAnsiTheme="majorBidi" w:cstheme="majorBidi"/>
        </w:rPr>
      </w:pPr>
      <w:r w:rsidRPr="00D62CDF">
        <w:rPr>
          <w:rFonts w:asciiTheme="majorBidi" w:eastAsia="Times New Roman" w:hAnsiTheme="majorBidi" w:cstheme="majorBidi"/>
          <w:sz w:val="22"/>
          <w:szCs w:val="22"/>
        </w:rPr>
        <w:t xml:space="preserve">kitais </w:t>
      </w:r>
      <w:r w:rsidR="00025988">
        <w:rPr>
          <w:rFonts w:asciiTheme="majorBidi" w:eastAsia="Times New Roman" w:hAnsiTheme="majorBidi" w:cstheme="majorBidi"/>
          <w:sz w:val="22"/>
          <w:szCs w:val="22"/>
        </w:rPr>
        <w:t>bendrosiose pirkimo sąlygose</w:t>
      </w:r>
      <w:r w:rsidRPr="00D62CDF">
        <w:rPr>
          <w:rFonts w:asciiTheme="majorBidi" w:eastAsia="Times New Roman" w:hAnsiTheme="majorBidi" w:cstheme="majorBidi"/>
          <w:sz w:val="22"/>
          <w:szCs w:val="22"/>
        </w:rPr>
        <w:t xml:space="preserve"> nurodytais atvejais.</w:t>
      </w:r>
    </w:p>
    <w:p w14:paraId="1E412D35" w14:textId="4022E947" w:rsidR="00D64630" w:rsidRPr="00FC01C2" w:rsidRDefault="00FC01C2" w:rsidP="00FC01C2">
      <w:pPr>
        <w:pStyle w:val="Turinioantrat"/>
        <w:tabs>
          <w:tab w:val="left" w:pos="567"/>
        </w:tabs>
        <w:rPr>
          <w:rFonts w:asciiTheme="majorBidi" w:hAnsiTheme="majorBidi"/>
          <w:color w:val="2F5496" w:themeColor="accent1" w:themeShade="BF"/>
          <w:sz w:val="24"/>
          <w:szCs w:val="24"/>
        </w:rPr>
      </w:pPr>
      <w:bookmarkStart w:id="24" w:name="_Toc213674285"/>
      <w:r w:rsidRPr="00FC01C2">
        <w:rPr>
          <w:rStyle w:val="Antrat1Diagrama"/>
          <w:rFonts w:asciiTheme="majorBidi" w:hAnsiTheme="majorBidi"/>
          <w:sz w:val="24"/>
          <w:szCs w:val="24"/>
        </w:rPr>
        <w:t xml:space="preserve">10. </w:t>
      </w:r>
      <w:r w:rsidR="00940DB3" w:rsidRPr="00FC01C2">
        <w:rPr>
          <w:rStyle w:val="Antrat1Diagrama"/>
          <w:rFonts w:asciiTheme="majorBidi" w:hAnsiTheme="majorBidi"/>
          <w:sz w:val="24"/>
          <w:szCs w:val="24"/>
        </w:rPr>
        <w:t>Sutarties sudarymas</w:t>
      </w:r>
      <w:bookmarkEnd w:id="24"/>
    </w:p>
    <w:p w14:paraId="45701C27" w14:textId="3A6C5748" w:rsidR="00D64630" w:rsidRPr="00FC01C2" w:rsidRDefault="7C1F62C6" w:rsidP="000C2F20">
      <w:pPr>
        <w:spacing w:after="0" w:line="240" w:lineRule="auto"/>
        <w:ind w:firstLine="709"/>
        <w:jc w:val="both"/>
        <w:rPr>
          <w:rFonts w:asciiTheme="majorBidi" w:eastAsia="Times New Roman" w:hAnsiTheme="majorBidi" w:cstheme="majorBidi"/>
          <w:sz w:val="24"/>
          <w:szCs w:val="24"/>
        </w:rPr>
      </w:pPr>
      <w:r w:rsidRPr="00FC01C2">
        <w:rPr>
          <w:rFonts w:asciiTheme="majorBidi" w:eastAsia="Times New Roman" w:hAnsiTheme="majorBidi" w:cstheme="majorBidi"/>
          <w:color w:val="000000" w:themeColor="text1"/>
          <w:sz w:val="24"/>
          <w:szCs w:val="24"/>
        </w:rPr>
        <w:t>10</w:t>
      </w:r>
      <w:r w:rsidR="00D64630" w:rsidRPr="00FC01C2">
        <w:rPr>
          <w:rFonts w:asciiTheme="majorBidi" w:eastAsia="Times New Roman" w:hAnsiTheme="majorBidi" w:cstheme="majorBidi"/>
          <w:color w:val="000000" w:themeColor="text1"/>
          <w:sz w:val="24"/>
          <w:szCs w:val="24"/>
        </w:rPr>
        <w:t>.1.</w:t>
      </w:r>
      <w:r w:rsidR="00FE2B42" w:rsidRPr="00FC01C2">
        <w:rPr>
          <w:rFonts w:asciiTheme="majorBidi" w:eastAsia="Times New Roman" w:hAnsiTheme="majorBidi" w:cstheme="majorBidi"/>
          <w:color w:val="000000" w:themeColor="text1"/>
          <w:sz w:val="24"/>
          <w:szCs w:val="24"/>
        </w:rPr>
        <w:tab/>
      </w:r>
      <w:r w:rsidR="004A4C10" w:rsidRPr="00FC01C2">
        <w:rPr>
          <w:rFonts w:asciiTheme="majorBidi" w:eastAsia="Times New Roman" w:hAnsiTheme="majorBidi" w:cstheme="majorBidi"/>
          <w:color w:val="000000" w:themeColor="text1"/>
          <w:sz w:val="24"/>
          <w:szCs w:val="24"/>
        </w:rPr>
        <w:t>Ši</w:t>
      </w:r>
      <w:r w:rsidR="000C2F20" w:rsidRPr="00FC01C2">
        <w:rPr>
          <w:rFonts w:asciiTheme="majorBidi" w:eastAsia="Times New Roman" w:hAnsiTheme="majorBidi" w:cstheme="majorBidi"/>
          <w:color w:val="000000" w:themeColor="text1"/>
          <w:sz w:val="24"/>
          <w:szCs w:val="24"/>
        </w:rPr>
        <w:t xml:space="preserve"> pirkimo procedūra vykdoma siekiant sudaryti sutartis su tiekėjais, kurių pasiūlymai, vadovaujantis pirkimo sąlygose nustatyta tvarka, bus pripažinti laimėjusiais. Su ekonomiškai naudingiausią pasiūlymą pateikusiu tiekėju bus sudaroma sutartis dėl tokio pirkimo objekto kiekio, kokio perkančiajai organizacijai reikės, kad būtų įsigyta visa (maksimali) techninėje specifikacijoje nurodyta pirkimo objekto apimtis. Jei siūlomas kiekis viršija perkančiosios organizacijos poreikį, tiekėjui gali būti pasiūlyta sudaryti sutartį dėl mažesnio kiekio, nei jis nurodė pasiūlyme. Tiekėjas turi teisę atsisakyti sudaryti sutartį dėl mažesnio kiekio. Sutarties sąlygos pateikiamos </w:t>
      </w:r>
      <w:r w:rsidR="00025988" w:rsidRPr="00FC01C2">
        <w:rPr>
          <w:rFonts w:asciiTheme="majorBidi" w:eastAsia="Times New Roman" w:hAnsiTheme="majorBidi" w:cstheme="majorBidi"/>
          <w:color w:val="000000" w:themeColor="text1"/>
          <w:sz w:val="24"/>
          <w:szCs w:val="24"/>
        </w:rPr>
        <w:t>S</w:t>
      </w:r>
      <w:r w:rsidR="000C2F20" w:rsidRPr="00FC01C2">
        <w:rPr>
          <w:rFonts w:asciiTheme="majorBidi" w:eastAsia="Times New Roman" w:hAnsiTheme="majorBidi" w:cstheme="majorBidi"/>
          <w:color w:val="000000" w:themeColor="text1"/>
          <w:sz w:val="24"/>
          <w:szCs w:val="24"/>
        </w:rPr>
        <w:t>pecialiųjų pirkimo sąlygų 10 priede „Sutarties projektas“.</w:t>
      </w:r>
      <w:r w:rsidR="00D64630" w:rsidRPr="00FC01C2">
        <w:rPr>
          <w:rFonts w:asciiTheme="majorBidi" w:eastAsia="Times New Roman" w:hAnsiTheme="majorBidi" w:cstheme="majorBidi"/>
          <w:sz w:val="24"/>
          <w:szCs w:val="24"/>
        </w:rPr>
        <w:t xml:space="preserve"> </w:t>
      </w:r>
    </w:p>
    <w:p w14:paraId="16244785" w14:textId="67545FCB" w:rsidR="00FE4FA5" w:rsidRPr="00FC01C2" w:rsidRDefault="00FC01C2" w:rsidP="00FC01C2">
      <w:pPr>
        <w:pStyle w:val="Turinioantrat"/>
        <w:tabs>
          <w:tab w:val="left" w:pos="567"/>
        </w:tabs>
        <w:rPr>
          <w:rStyle w:val="Antrat1Diagrama"/>
          <w:rFonts w:asciiTheme="majorBidi" w:hAnsiTheme="majorBidi"/>
          <w:sz w:val="24"/>
          <w:szCs w:val="24"/>
        </w:rPr>
      </w:pPr>
      <w:bookmarkStart w:id="25" w:name="_Toc213674286"/>
      <w:bookmarkStart w:id="26" w:name="_Toc147739116"/>
      <w:r w:rsidRPr="00FC01C2">
        <w:rPr>
          <w:rStyle w:val="Antrat1Diagrama"/>
          <w:rFonts w:asciiTheme="majorBidi" w:hAnsiTheme="majorBidi"/>
          <w:sz w:val="24"/>
          <w:szCs w:val="24"/>
        </w:rPr>
        <w:t xml:space="preserve">11. </w:t>
      </w:r>
      <w:r w:rsidR="00FE4FA5" w:rsidRPr="00FC01C2">
        <w:rPr>
          <w:rStyle w:val="Antrat1Diagrama"/>
          <w:rFonts w:asciiTheme="majorBidi" w:hAnsiTheme="majorBidi"/>
          <w:sz w:val="24"/>
          <w:szCs w:val="24"/>
        </w:rPr>
        <w:t>Kitos sąlygos</w:t>
      </w:r>
      <w:bookmarkEnd w:id="25"/>
    </w:p>
    <w:p w14:paraId="4FBF7AA6" w14:textId="38F16374" w:rsidR="00D64630" w:rsidRPr="00FC01C2" w:rsidRDefault="00851070" w:rsidP="00851070">
      <w:pPr>
        <w:spacing w:after="0" w:line="240" w:lineRule="auto"/>
        <w:ind w:firstLine="709"/>
        <w:jc w:val="both"/>
        <w:rPr>
          <w:rStyle w:val="Grietas"/>
          <w:rFonts w:asciiTheme="majorBidi" w:eastAsia="Times New Roman" w:hAnsiTheme="majorBidi" w:cstheme="majorBidi"/>
          <w:b w:val="0"/>
          <w:bCs w:val="0"/>
          <w:color w:val="000000" w:themeColor="text1"/>
          <w:sz w:val="24"/>
          <w:szCs w:val="24"/>
        </w:rPr>
      </w:pPr>
      <w:r w:rsidRPr="00FC01C2">
        <w:rPr>
          <w:rStyle w:val="cf01"/>
          <w:rFonts w:asciiTheme="majorBidi" w:eastAsia="Times New Roman" w:hAnsiTheme="majorBidi" w:cstheme="majorBidi"/>
          <w:sz w:val="24"/>
          <w:szCs w:val="24"/>
        </w:rPr>
        <w:t xml:space="preserve">11.1. </w:t>
      </w:r>
      <w:r w:rsidR="00D64630" w:rsidRPr="00FC01C2">
        <w:rPr>
          <w:rStyle w:val="cf01"/>
          <w:rFonts w:asciiTheme="majorBidi" w:eastAsia="Times New Roman" w:hAnsiTheme="majorBidi" w:cstheme="majorBidi"/>
          <w:sz w:val="24"/>
          <w:szCs w:val="24"/>
        </w:rPr>
        <w:t>Visi ūkio subjektai, taip kaip jie apibrėžti bendrųjų sąlygų 1.16 punkte, ir</w:t>
      </w:r>
      <w:r w:rsidR="00690FB1" w:rsidRPr="00FC01C2">
        <w:rPr>
          <w:rStyle w:val="cf01"/>
          <w:rFonts w:asciiTheme="majorBidi" w:eastAsia="Times New Roman" w:hAnsiTheme="majorBidi" w:cstheme="majorBidi"/>
          <w:sz w:val="24"/>
          <w:szCs w:val="24"/>
        </w:rPr>
        <w:t xml:space="preserve"> (</w:t>
      </w:r>
      <w:r w:rsidR="00D64630" w:rsidRPr="00FC01C2">
        <w:rPr>
          <w:rStyle w:val="cf01"/>
          <w:rFonts w:asciiTheme="majorBidi" w:eastAsia="Times New Roman" w:hAnsiTheme="majorBidi" w:cstheme="majorBidi"/>
          <w:sz w:val="24"/>
          <w:szCs w:val="24"/>
        </w:rPr>
        <w:t>ar</w:t>
      </w:r>
      <w:r w:rsidR="00690FB1" w:rsidRPr="00FC01C2">
        <w:rPr>
          <w:rStyle w:val="cf01"/>
          <w:rFonts w:asciiTheme="majorBidi" w:eastAsia="Times New Roman" w:hAnsiTheme="majorBidi" w:cstheme="majorBidi"/>
          <w:sz w:val="24"/>
          <w:szCs w:val="24"/>
        </w:rPr>
        <w:t>)</w:t>
      </w:r>
      <w:r w:rsidR="00D64630" w:rsidRPr="00FC01C2">
        <w:rPr>
          <w:rStyle w:val="cf01"/>
          <w:rFonts w:asciiTheme="majorBidi" w:eastAsia="Times New Roman" w:hAnsiTheme="majorBidi" w:cstheme="majorBidi"/>
          <w:sz w:val="24"/>
          <w:szCs w:val="24"/>
        </w:rPr>
        <w:t xml:space="preserve"> </w:t>
      </w:r>
      <w:proofErr w:type="spellStart"/>
      <w:r w:rsidR="00D64630" w:rsidRPr="00FC01C2">
        <w:rPr>
          <w:rStyle w:val="cf01"/>
          <w:rFonts w:asciiTheme="majorBidi" w:eastAsia="Times New Roman" w:hAnsiTheme="majorBidi" w:cstheme="majorBidi"/>
          <w:sz w:val="24"/>
          <w:szCs w:val="24"/>
        </w:rPr>
        <w:t>kvazisubtiekėjai</w:t>
      </w:r>
      <w:proofErr w:type="spellEnd"/>
      <w:r w:rsidR="00D64630" w:rsidRPr="00FC01C2">
        <w:rPr>
          <w:rStyle w:val="cf01"/>
          <w:rFonts w:asciiTheme="majorBidi" w:eastAsia="Times New Roman" w:hAnsiTheme="majorBidi" w:cstheme="majorBidi"/>
          <w:sz w:val="24"/>
          <w:szCs w:val="24"/>
        </w:rPr>
        <w:t>, taip kaip jie apibrėžti bendrųjų</w:t>
      </w:r>
      <w:r w:rsidR="2E10FCAC" w:rsidRPr="00FC01C2">
        <w:rPr>
          <w:rStyle w:val="cf01"/>
          <w:rFonts w:asciiTheme="majorBidi" w:eastAsia="Times New Roman" w:hAnsiTheme="majorBidi" w:cstheme="majorBidi"/>
          <w:sz w:val="24"/>
          <w:szCs w:val="24"/>
        </w:rPr>
        <w:t xml:space="preserve"> pirkimo</w:t>
      </w:r>
      <w:r w:rsidR="00D64630" w:rsidRPr="00FC01C2">
        <w:rPr>
          <w:rStyle w:val="cf01"/>
          <w:rFonts w:asciiTheme="majorBidi" w:eastAsia="Times New Roman" w:hAnsiTheme="majorBidi" w:cstheme="majorBidi"/>
          <w:sz w:val="24"/>
          <w:szCs w:val="24"/>
        </w:rPr>
        <w:t xml:space="preserve"> sąlygų 1.18 punkte, turi būti išviešinti tiekėjo pasiūlyme iki pasiūlymų pateikimo momento. </w:t>
      </w:r>
      <w:r w:rsidR="00D64630" w:rsidRPr="00FC01C2">
        <w:rPr>
          <w:rStyle w:val="Grietas"/>
          <w:rFonts w:asciiTheme="majorBidi" w:eastAsia="Times New Roman" w:hAnsiTheme="majorBidi" w:cstheme="majorBidi"/>
          <w:b w:val="0"/>
          <w:bCs w:val="0"/>
          <w:spacing w:val="2"/>
          <w:sz w:val="24"/>
          <w:szCs w:val="24"/>
          <w:shd w:val="clear" w:color="auto" w:fill="FFFFFF"/>
        </w:rPr>
        <w:t>Jeigu pasiūlymų vertinimo metu paaiškėja, kad tiekėjas, nenurodęs jog remiasi kitų ūkio subjektų pajėgumais (kvalifikacija), pats neatitinka pirkimo dokumentuose aiškiai ir nedviprasmiškai suformuluotų kvalifikacijos reikalavimų, jis neįgyja teisės po pasiūlymų pateikimo termino pabaigos pasitelkti (nurodyti) naujų subjektų tam, kad atitiktų kvalifikacijos reikalavimus.</w:t>
      </w:r>
    </w:p>
    <w:p w14:paraId="577880A6" w14:textId="77777777" w:rsidR="00851070" w:rsidRPr="00FC01C2" w:rsidRDefault="00851070" w:rsidP="00851070">
      <w:pPr>
        <w:spacing w:after="0" w:line="240" w:lineRule="auto"/>
        <w:ind w:firstLine="709"/>
        <w:jc w:val="both"/>
        <w:rPr>
          <w:rFonts w:asciiTheme="majorBidi" w:eastAsia="Times New Roman" w:hAnsiTheme="majorBidi" w:cstheme="majorBidi"/>
          <w:color w:val="000000" w:themeColor="text1"/>
          <w:sz w:val="24"/>
          <w:szCs w:val="24"/>
        </w:rPr>
      </w:pPr>
      <w:r w:rsidRPr="00FC01C2">
        <w:rPr>
          <w:rFonts w:asciiTheme="majorBidi" w:eastAsia="Times New Roman" w:hAnsiTheme="majorBidi" w:cstheme="majorBidi"/>
          <w:sz w:val="24"/>
          <w:szCs w:val="24"/>
        </w:rPr>
        <w:t xml:space="preserve">11.2. </w:t>
      </w:r>
      <w:r w:rsidR="00D64630" w:rsidRPr="00FC01C2">
        <w:rPr>
          <w:rFonts w:asciiTheme="majorBidi" w:eastAsia="Times New Roman" w:hAnsiTheme="majorBidi" w:cstheme="majorBidi"/>
          <w:sz w:val="24"/>
          <w:szCs w:val="24"/>
        </w:rPr>
        <w:t xml:space="preserve">Pakeisti kvalifikacijos reikalavimų neatitinkantį arba bent vieną perkančiosios organizacijos nustatytą pašalinimo pagrindą atitinkantį ūkio subjektą </w:t>
      </w:r>
      <w:r w:rsidR="00D64630" w:rsidRPr="00FC01C2">
        <w:rPr>
          <w:rStyle w:val="cf01"/>
          <w:rFonts w:asciiTheme="majorBidi" w:eastAsia="Times New Roman" w:hAnsiTheme="majorBidi" w:cstheme="majorBidi"/>
          <w:sz w:val="24"/>
          <w:szCs w:val="24"/>
        </w:rPr>
        <w:t xml:space="preserve">ir/ar </w:t>
      </w:r>
      <w:proofErr w:type="spellStart"/>
      <w:r w:rsidR="00D64630" w:rsidRPr="00FC01C2">
        <w:rPr>
          <w:rStyle w:val="cf01"/>
          <w:rFonts w:asciiTheme="majorBidi" w:eastAsia="Times New Roman" w:hAnsiTheme="majorBidi" w:cstheme="majorBidi"/>
          <w:sz w:val="24"/>
          <w:szCs w:val="24"/>
        </w:rPr>
        <w:t>kvazisubtiekėjai</w:t>
      </w:r>
      <w:proofErr w:type="spellEnd"/>
      <w:r w:rsidR="00D64630" w:rsidRPr="00FC01C2">
        <w:rPr>
          <w:rFonts w:asciiTheme="majorBidi" w:eastAsia="Times New Roman" w:hAnsiTheme="majorBidi" w:cstheme="majorBidi"/>
          <w:sz w:val="24"/>
          <w:szCs w:val="24"/>
        </w:rPr>
        <w:t xml:space="preserve"> leidžiama tik tuo atveju, jei tokio ūkio subjekto ar subtiekėjo patirtis nebuvo vertinama ekonominio naudingumo balais, t. y. patirtis buvo vertinama tik siekiant įsitikinti, ar ji atitinka nustatytus kvalifikacijos reikalavimus ir už šią patirtį nebuvo skiriami balai.</w:t>
      </w:r>
      <w:r w:rsidRPr="00FC01C2">
        <w:rPr>
          <w:rFonts w:asciiTheme="majorBidi" w:eastAsia="Times New Roman" w:hAnsiTheme="majorBidi" w:cstheme="majorBidi"/>
          <w:color w:val="000000" w:themeColor="text1"/>
          <w:sz w:val="24"/>
          <w:szCs w:val="24"/>
        </w:rPr>
        <w:t xml:space="preserve"> </w:t>
      </w:r>
    </w:p>
    <w:p w14:paraId="7E46CE7E" w14:textId="77777777" w:rsidR="00D64630" w:rsidRPr="00FC01C2" w:rsidRDefault="00D64630" w:rsidP="7ECDD94B">
      <w:pPr>
        <w:spacing w:after="0" w:line="240" w:lineRule="auto"/>
        <w:ind w:firstLine="709"/>
        <w:jc w:val="both"/>
        <w:rPr>
          <w:rFonts w:asciiTheme="majorBidi" w:eastAsia="Times New Roman" w:hAnsiTheme="majorBidi" w:cstheme="majorBidi"/>
          <w:color w:val="000000" w:themeColor="text1"/>
          <w:sz w:val="24"/>
          <w:szCs w:val="24"/>
        </w:rPr>
      </w:pPr>
    </w:p>
    <w:bookmarkEnd w:id="26"/>
    <w:p w14:paraId="55A10D53" w14:textId="1841858B" w:rsidR="003B2685" w:rsidRPr="008A21E4" w:rsidRDefault="003B2685" w:rsidP="7ECDD94B">
      <w:pPr>
        <w:spacing w:line="259" w:lineRule="auto"/>
        <w:rPr>
          <w:rFonts w:asciiTheme="majorBidi" w:eastAsia="Times New Roman" w:hAnsiTheme="majorBidi" w:cstheme="majorBidi"/>
          <w:color w:val="000000" w:themeColor="text1"/>
          <w:sz w:val="22"/>
          <w:szCs w:val="22"/>
        </w:rPr>
      </w:pPr>
    </w:p>
    <w:sectPr w:rsidR="003B2685" w:rsidRPr="008A21E4" w:rsidSect="00713808">
      <w:headerReference w:type="default" r:id="rId13"/>
      <w:pgSz w:w="11906" w:h="16838"/>
      <w:pgMar w:top="1276"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4C39E" w14:textId="77777777" w:rsidR="007050D1" w:rsidRDefault="007050D1" w:rsidP="00C31CCB">
      <w:pPr>
        <w:spacing w:after="0" w:line="240" w:lineRule="auto"/>
      </w:pPr>
      <w:r>
        <w:separator/>
      </w:r>
    </w:p>
  </w:endnote>
  <w:endnote w:type="continuationSeparator" w:id="0">
    <w:p w14:paraId="693955FE" w14:textId="77777777" w:rsidR="007050D1" w:rsidRDefault="007050D1" w:rsidP="00C31CCB">
      <w:pPr>
        <w:spacing w:after="0" w:line="240" w:lineRule="auto"/>
      </w:pPr>
      <w:r>
        <w:continuationSeparator/>
      </w:r>
    </w:p>
  </w:endnote>
  <w:endnote w:type="continuationNotice" w:id="1">
    <w:p w14:paraId="6DB3E848" w14:textId="77777777" w:rsidR="007050D1" w:rsidRDefault="007050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1C134" w14:textId="77777777" w:rsidR="007050D1" w:rsidRDefault="007050D1" w:rsidP="00C31CCB">
      <w:pPr>
        <w:spacing w:after="0" w:line="240" w:lineRule="auto"/>
      </w:pPr>
      <w:r>
        <w:separator/>
      </w:r>
    </w:p>
  </w:footnote>
  <w:footnote w:type="continuationSeparator" w:id="0">
    <w:p w14:paraId="40846CCA" w14:textId="77777777" w:rsidR="007050D1" w:rsidRDefault="007050D1" w:rsidP="00C31CCB">
      <w:pPr>
        <w:spacing w:after="0" w:line="240" w:lineRule="auto"/>
      </w:pPr>
      <w:r>
        <w:continuationSeparator/>
      </w:r>
    </w:p>
  </w:footnote>
  <w:footnote w:type="continuationNotice" w:id="1">
    <w:p w14:paraId="607E8655" w14:textId="77777777" w:rsidR="007050D1" w:rsidRDefault="007050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90388"/>
      <w:docPartObj>
        <w:docPartGallery w:val="Page Numbers (Top of Page)"/>
        <w:docPartUnique/>
      </w:docPartObj>
    </w:sdtPr>
    <w:sdtContent>
      <w:p w14:paraId="6F73FFDA" w14:textId="77777777" w:rsidR="00152230" w:rsidRDefault="00152230" w:rsidP="00D63EF4">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57980"/>
    <w:multiLevelType w:val="multilevel"/>
    <w:tmpl w:val="70DAD80A"/>
    <w:lvl w:ilvl="0">
      <w:start w:val="1"/>
      <w:numFmt w:val="decimal"/>
      <w:lvlText w:val="%1."/>
      <w:lvlJc w:val="left"/>
      <w:pPr>
        <w:ind w:left="360" w:hanging="360"/>
      </w:pPr>
    </w:lvl>
    <w:lvl w:ilvl="1">
      <w:start w:val="1"/>
      <w:numFmt w:val="decimal"/>
      <w:lvlText w:val="3.%2."/>
      <w:lvlJc w:val="left"/>
      <w:pPr>
        <w:ind w:left="720" w:hanging="360"/>
      </w:pPr>
      <w:rPr>
        <w:rFonts w:hint="default"/>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411186"/>
    <w:multiLevelType w:val="multilevel"/>
    <w:tmpl w:val="06A2BF04"/>
    <w:lvl w:ilvl="0">
      <w:start w:val="1"/>
      <w:numFmt w:val="decimal"/>
      <w:lvlText w:val="%1."/>
      <w:lvlJc w:val="left"/>
      <w:pPr>
        <w:ind w:left="360" w:hanging="360"/>
      </w:pPr>
      <w:rPr>
        <w:rFonts w:hint="default"/>
        <w:b w:val="0"/>
        <w:bCs w:val="0"/>
      </w:rPr>
    </w:lvl>
    <w:lvl w:ilvl="1">
      <w:start w:val="1"/>
      <w:numFmt w:val="decimal"/>
      <w:suff w:val="space"/>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3D4669B"/>
    <w:multiLevelType w:val="multilevel"/>
    <w:tmpl w:val="44784194"/>
    <w:styleLink w:val="Stilius2"/>
    <w:lvl w:ilvl="0">
      <w:start w:val="24"/>
      <w:numFmt w:val="decimal"/>
      <w:lvlText w:val="%1."/>
      <w:lvlJc w:val="left"/>
      <w:pPr>
        <w:ind w:left="660" w:hanging="660"/>
      </w:pPr>
      <w:rPr>
        <w:rFonts w:hint="default"/>
        <w:b/>
        <w:i w:val="0"/>
        <w:iCs w:val="0"/>
        <w:sz w:val="24"/>
        <w:szCs w:val="24"/>
      </w:rPr>
    </w:lvl>
    <w:lvl w:ilvl="1">
      <w:start w:val="1"/>
      <w:numFmt w:val="decimal"/>
      <w:lvlText w:val="%1.%2."/>
      <w:lvlJc w:val="left"/>
      <w:pPr>
        <w:ind w:left="137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49C728D8"/>
    <w:multiLevelType w:val="multilevel"/>
    <w:tmpl w:val="84B49332"/>
    <w:lvl w:ilvl="0">
      <w:start w:val="2"/>
      <w:numFmt w:val="decimal"/>
      <w:lvlText w:val="%1."/>
      <w:lvlJc w:val="left"/>
      <w:pPr>
        <w:ind w:left="360" w:hanging="360"/>
      </w:pPr>
      <w:rPr>
        <w:rFonts w:asciiTheme="majorBidi" w:hAnsiTheme="majorBidi" w:cstheme="majorBidi" w:hint="default"/>
        <w:b w:val="0"/>
        <w:bCs w:val="0"/>
        <w:color w:val="4472C4" w:themeColor="accent1"/>
        <w:sz w:val="40"/>
        <w:szCs w:val="40"/>
      </w:rPr>
    </w:lvl>
    <w:lvl w:ilvl="1">
      <w:start w:val="1"/>
      <w:numFmt w:val="decimal"/>
      <w:lvlText w:val="%1.%2."/>
      <w:lvlJc w:val="left"/>
      <w:pPr>
        <w:ind w:left="360" w:hanging="360"/>
      </w:pPr>
      <w:rPr>
        <w:rFonts w:ascii="Times New Roman" w:hAnsi="Times New Roman" w:cs="Times New Roman" w:hint="default"/>
        <w:b w:val="0"/>
        <w:bCs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 w15:restartNumberingAfterBreak="0">
    <w:nsid w:val="5EDD211E"/>
    <w:multiLevelType w:val="multilevel"/>
    <w:tmpl w:val="7284B696"/>
    <w:styleLink w:val="Stilius1"/>
    <w:lvl w:ilvl="0">
      <w:start w:val="20"/>
      <w:numFmt w:val="decimal"/>
      <w:lvlText w:val="%1."/>
      <w:lvlJc w:val="left"/>
      <w:pPr>
        <w:ind w:left="660" w:hanging="660"/>
      </w:pPr>
      <w:rPr>
        <w:rFonts w:hint="default"/>
        <w:b/>
        <w:i w:val="0"/>
        <w:iCs w:val="0"/>
      </w:rPr>
    </w:lvl>
    <w:lvl w:ilvl="1">
      <w:start w:val="1"/>
      <w:numFmt w:val="decimal"/>
      <w:lvlText w:val="%1.%2."/>
      <w:lvlJc w:val="left"/>
      <w:pPr>
        <w:ind w:left="66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746F1239"/>
    <w:multiLevelType w:val="multilevel"/>
    <w:tmpl w:val="A15E35B2"/>
    <w:lvl w:ilvl="0">
      <w:start w:val="1"/>
      <w:numFmt w:val="decimal"/>
      <w:lvlText w:val="%1."/>
      <w:lvlJc w:val="left"/>
      <w:pPr>
        <w:ind w:left="360" w:hanging="360"/>
      </w:pPr>
      <w:rPr>
        <w:rFonts w:hint="default"/>
        <w:color w:val="auto"/>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6" w15:restartNumberingAfterBreak="0">
    <w:nsid w:val="747A38CE"/>
    <w:multiLevelType w:val="multilevel"/>
    <w:tmpl w:val="F0FA66B6"/>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78356BFD"/>
    <w:multiLevelType w:val="multilevel"/>
    <w:tmpl w:val="D43A40AC"/>
    <w:lvl w:ilvl="0">
      <w:start w:val="9"/>
      <w:numFmt w:val="decimal"/>
      <w:lvlText w:val="%1."/>
      <w:lvlJc w:val="left"/>
      <w:pPr>
        <w:ind w:left="360" w:hanging="360"/>
      </w:pPr>
      <w:rPr>
        <w:rFonts w:hint="default"/>
        <w:color w:val="2F5496" w:themeColor="accent1" w:themeShade="BF"/>
      </w:rPr>
    </w:lvl>
    <w:lvl w:ilvl="1">
      <w:start w:val="2"/>
      <w:numFmt w:val="decimal"/>
      <w:lvlText w:val="%1.%2."/>
      <w:lvlJc w:val="left"/>
      <w:pPr>
        <w:ind w:left="1070" w:hanging="360"/>
      </w:pPr>
      <w:rPr>
        <w:rFonts w:hint="default"/>
        <w:color w:val="000000" w:themeColor="text1"/>
      </w:rPr>
    </w:lvl>
    <w:lvl w:ilvl="2">
      <w:start w:val="1"/>
      <w:numFmt w:val="decimal"/>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480" w:hanging="1800"/>
      </w:pPr>
      <w:rPr>
        <w:rFonts w:hint="default"/>
        <w:color w:val="000000" w:themeColor="text1"/>
      </w:rPr>
    </w:lvl>
  </w:abstractNum>
  <w:num w:numId="1" w16cid:durableId="1927765243">
    <w:abstractNumId w:val="1"/>
  </w:num>
  <w:num w:numId="2" w16cid:durableId="12269543">
    <w:abstractNumId w:val="5"/>
  </w:num>
  <w:num w:numId="3" w16cid:durableId="412043720">
    <w:abstractNumId w:val="6"/>
  </w:num>
  <w:num w:numId="4" w16cid:durableId="1186479355">
    <w:abstractNumId w:val="0"/>
  </w:num>
  <w:num w:numId="5" w16cid:durableId="1107388437">
    <w:abstractNumId w:val="4"/>
  </w:num>
  <w:num w:numId="6" w16cid:durableId="650598100">
    <w:abstractNumId w:val="2"/>
  </w:num>
  <w:num w:numId="7" w16cid:durableId="1549991999">
    <w:abstractNumId w:val="7"/>
  </w:num>
  <w:num w:numId="8" w16cid:durableId="181444365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30"/>
    <w:rsid w:val="000009F2"/>
    <w:rsid w:val="00000D47"/>
    <w:rsid w:val="00000D9E"/>
    <w:rsid w:val="00005A03"/>
    <w:rsid w:val="00007CB3"/>
    <w:rsid w:val="00025988"/>
    <w:rsid w:val="00043E48"/>
    <w:rsid w:val="00075736"/>
    <w:rsid w:val="000860CD"/>
    <w:rsid w:val="000873A9"/>
    <w:rsid w:val="00090E44"/>
    <w:rsid w:val="00094C6A"/>
    <w:rsid w:val="000966DD"/>
    <w:rsid w:val="000A0656"/>
    <w:rsid w:val="000A0853"/>
    <w:rsid w:val="000A0B9D"/>
    <w:rsid w:val="000A5953"/>
    <w:rsid w:val="000C2F20"/>
    <w:rsid w:val="000C5B42"/>
    <w:rsid w:val="000D554F"/>
    <w:rsid w:val="00112CB0"/>
    <w:rsid w:val="0011398F"/>
    <w:rsid w:val="00115FE5"/>
    <w:rsid w:val="00131AB4"/>
    <w:rsid w:val="00145050"/>
    <w:rsid w:val="001453C6"/>
    <w:rsid w:val="00152230"/>
    <w:rsid w:val="00161408"/>
    <w:rsid w:val="0016444D"/>
    <w:rsid w:val="00174591"/>
    <w:rsid w:val="001747D7"/>
    <w:rsid w:val="0017652D"/>
    <w:rsid w:val="00177E05"/>
    <w:rsid w:val="001935B9"/>
    <w:rsid w:val="001A0312"/>
    <w:rsid w:val="001B6624"/>
    <w:rsid w:val="001B699B"/>
    <w:rsid w:val="001D3FC4"/>
    <w:rsid w:val="001E0927"/>
    <w:rsid w:val="0020653E"/>
    <w:rsid w:val="00212AF8"/>
    <w:rsid w:val="00215E1F"/>
    <w:rsid w:val="00216C6C"/>
    <w:rsid w:val="0023646E"/>
    <w:rsid w:val="0024662E"/>
    <w:rsid w:val="00263A9F"/>
    <w:rsid w:val="00284BC2"/>
    <w:rsid w:val="0029477B"/>
    <w:rsid w:val="00296804"/>
    <w:rsid w:val="002A4BB7"/>
    <w:rsid w:val="002A6B5B"/>
    <w:rsid w:val="002A7BF0"/>
    <w:rsid w:val="002B01F2"/>
    <w:rsid w:val="002B23FC"/>
    <w:rsid w:val="002D00CE"/>
    <w:rsid w:val="002D5621"/>
    <w:rsid w:val="002D69C6"/>
    <w:rsid w:val="002E3C86"/>
    <w:rsid w:val="002E74D1"/>
    <w:rsid w:val="002F1467"/>
    <w:rsid w:val="002F5057"/>
    <w:rsid w:val="00323C5B"/>
    <w:rsid w:val="00372099"/>
    <w:rsid w:val="00372A6A"/>
    <w:rsid w:val="003738BA"/>
    <w:rsid w:val="00381F67"/>
    <w:rsid w:val="00386E35"/>
    <w:rsid w:val="00394B15"/>
    <w:rsid w:val="003B0442"/>
    <w:rsid w:val="003B2685"/>
    <w:rsid w:val="003B3420"/>
    <w:rsid w:val="003C47E1"/>
    <w:rsid w:val="003C68F7"/>
    <w:rsid w:val="003D7AFB"/>
    <w:rsid w:val="003E4323"/>
    <w:rsid w:val="003F14B0"/>
    <w:rsid w:val="003F3169"/>
    <w:rsid w:val="003F4751"/>
    <w:rsid w:val="00407B2B"/>
    <w:rsid w:val="00411F7C"/>
    <w:rsid w:val="00437110"/>
    <w:rsid w:val="00437528"/>
    <w:rsid w:val="00441AFF"/>
    <w:rsid w:val="0046287E"/>
    <w:rsid w:val="00476EFF"/>
    <w:rsid w:val="00492553"/>
    <w:rsid w:val="00494A8C"/>
    <w:rsid w:val="00497BA9"/>
    <w:rsid w:val="004A0EDF"/>
    <w:rsid w:val="004A3C01"/>
    <w:rsid w:val="004A42DF"/>
    <w:rsid w:val="004A4C10"/>
    <w:rsid w:val="004B7003"/>
    <w:rsid w:val="004C2ADB"/>
    <w:rsid w:val="004F4E0E"/>
    <w:rsid w:val="005023FE"/>
    <w:rsid w:val="005158DE"/>
    <w:rsid w:val="00527E6A"/>
    <w:rsid w:val="005402D5"/>
    <w:rsid w:val="00547121"/>
    <w:rsid w:val="005472FC"/>
    <w:rsid w:val="00563A62"/>
    <w:rsid w:val="00576230"/>
    <w:rsid w:val="00581D7D"/>
    <w:rsid w:val="00583E48"/>
    <w:rsid w:val="005912CB"/>
    <w:rsid w:val="005A1826"/>
    <w:rsid w:val="005B4ACD"/>
    <w:rsid w:val="005C399C"/>
    <w:rsid w:val="005C5117"/>
    <w:rsid w:val="005D39F4"/>
    <w:rsid w:val="005D69F6"/>
    <w:rsid w:val="005D7487"/>
    <w:rsid w:val="005F0B43"/>
    <w:rsid w:val="00602F68"/>
    <w:rsid w:val="006209C4"/>
    <w:rsid w:val="006245F4"/>
    <w:rsid w:val="00624F07"/>
    <w:rsid w:val="00627A6F"/>
    <w:rsid w:val="0063762C"/>
    <w:rsid w:val="00641E7F"/>
    <w:rsid w:val="00655033"/>
    <w:rsid w:val="00671578"/>
    <w:rsid w:val="00673BA6"/>
    <w:rsid w:val="00675675"/>
    <w:rsid w:val="00690CDC"/>
    <w:rsid w:val="00690FB1"/>
    <w:rsid w:val="006A27D5"/>
    <w:rsid w:val="006B0FEB"/>
    <w:rsid w:val="006B472F"/>
    <w:rsid w:val="006D1910"/>
    <w:rsid w:val="006E3E33"/>
    <w:rsid w:val="006E47A6"/>
    <w:rsid w:val="006E541B"/>
    <w:rsid w:val="00700A28"/>
    <w:rsid w:val="007050D1"/>
    <w:rsid w:val="00713808"/>
    <w:rsid w:val="0071654B"/>
    <w:rsid w:val="0073237D"/>
    <w:rsid w:val="00741583"/>
    <w:rsid w:val="00752B06"/>
    <w:rsid w:val="00766B58"/>
    <w:rsid w:val="0078376F"/>
    <w:rsid w:val="00786017"/>
    <w:rsid w:val="00793E3C"/>
    <w:rsid w:val="007A3098"/>
    <w:rsid w:val="007A762E"/>
    <w:rsid w:val="007B38A9"/>
    <w:rsid w:val="007C3B07"/>
    <w:rsid w:val="007C5FDB"/>
    <w:rsid w:val="007D0908"/>
    <w:rsid w:val="007D54FA"/>
    <w:rsid w:val="00803467"/>
    <w:rsid w:val="00804CCB"/>
    <w:rsid w:val="00820013"/>
    <w:rsid w:val="008211E0"/>
    <w:rsid w:val="0085036B"/>
    <w:rsid w:val="00851070"/>
    <w:rsid w:val="00857630"/>
    <w:rsid w:val="00863D5B"/>
    <w:rsid w:val="00870E5E"/>
    <w:rsid w:val="00872B46"/>
    <w:rsid w:val="008835CE"/>
    <w:rsid w:val="00891204"/>
    <w:rsid w:val="008A21E4"/>
    <w:rsid w:val="008D26A7"/>
    <w:rsid w:val="008E3B14"/>
    <w:rsid w:val="008E40A6"/>
    <w:rsid w:val="008F7A5B"/>
    <w:rsid w:val="00905D96"/>
    <w:rsid w:val="00912E7E"/>
    <w:rsid w:val="00940DB3"/>
    <w:rsid w:val="009415C3"/>
    <w:rsid w:val="00951F55"/>
    <w:rsid w:val="0097479F"/>
    <w:rsid w:val="00997137"/>
    <w:rsid w:val="009D34B3"/>
    <w:rsid w:val="009D610C"/>
    <w:rsid w:val="009E001F"/>
    <w:rsid w:val="009E1665"/>
    <w:rsid w:val="00A04D33"/>
    <w:rsid w:val="00A11C95"/>
    <w:rsid w:val="00A16851"/>
    <w:rsid w:val="00A3189A"/>
    <w:rsid w:val="00A41884"/>
    <w:rsid w:val="00A43A11"/>
    <w:rsid w:val="00A6377B"/>
    <w:rsid w:val="00A73CDE"/>
    <w:rsid w:val="00A7550C"/>
    <w:rsid w:val="00A818DA"/>
    <w:rsid w:val="00A87913"/>
    <w:rsid w:val="00AA53F9"/>
    <w:rsid w:val="00AB2D75"/>
    <w:rsid w:val="00AB65E3"/>
    <w:rsid w:val="00AC52F3"/>
    <w:rsid w:val="00AC66FF"/>
    <w:rsid w:val="00AD6CC5"/>
    <w:rsid w:val="00AE1535"/>
    <w:rsid w:val="00AE7773"/>
    <w:rsid w:val="00AF5FBC"/>
    <w:rsid w:val="00B04D8E"/>
    <w:rsid w:val="00B15A4D"/>
    <w:rsid w:val="00B26B7D"/>
    <w:rsid w:val="00B32A42"/>
    <w:rsid w:val="00B41F76"/>
    <w:rsid w:val="00B65ADD"/>
    <w:rsid w:val="00B75B9D"/>
    <w:rsid w:val="00B833E7"/>
    <w:rsid w:val="00B837DA"/>
    <w:rsid w:val="00B86511"/>
    <w:rsid w:val="00B9110C"/>
    <w:rsid w:val="00BA6F82"/>
    <w:rsid w:val="00BB2B1E"/>
    <w:rsid w:val="00BC0AFB"/>
    <w:rsid w:val="00BD2C16"/>
    <w:rsid w:val="00BD7A40"/>
    <w:rsid w:val="00BF3497"/>
    <w:rsid w:val="00C00D58"/>
    <w:rsid w:val="00C0189D"/>
    <w:rsid w:val="00C077EA"/>
    <w:rsid w:val="00C17DCB"/>
    <w:rsid w:val="00C31CCB"/>
    <w:rsid w:val="00C83996"/>
    <w:rsid w:val="00C95C1A"/>
    <w:rsid w:val="00C96DCF"/>
    <w:rsid w:val="00CB27D6"/>
    <w:rsid w:val="00CC1F25"/>
    <w:rsid w:val="00CE120D"/>
    <w:rsid w:val="00CE35C9"/>
    <w:rsid w:val="00CF032A"/>
    <w:rsid w:val="00D07FD1"/>
    <w:rsid w:val="00D20FCA"/>
    <w:rsid w:val="00D249A7"/>
    <w:rsid w:val="00D40C62"/>
    <w:rsid w:val="00D44DD5"/>
    <w:rsid w:val="00D562A6"/>
    <w:rsid w:val="00D62CDF"/>
    <w:rsid w:val="00D63EF4"/>
    <w:rsid w:val="00D64630"/>
    <w:rsid w:val="00D83465"/>
    <w:rsid w:val="00D94F09"/>
    <w:rsid w:val="00DB636E"/>
    <w:rsid w:val="00DD0D32"/>
    <w:rsid w:val="00DF141F"/>
    <w:rsid w:val="00E03D01"/>
    <w:rsid w:val="00E0484D"/>
    <w:rsid w:val="00E12A2F"/>
    <w:rsid w:val="00E2504C"/>
    <w:rsid w:val="00E33EAD"/>
    <w:rsid w:val="00E35D35"/>
    <w:rsid w:val="00E420A2"/>
    <w:rsid w:val="00E650F2"/>
    <w:rsid w:val="00E74EB8"/>
    <w:rsid w:val="00E80F9E"/>
    <w:rsid w:val="00E834CB"/>
    <w:rsid w:val="00E875E8"/>
    <w:rsid w:val="00EB0D01"/>
    <w:rsid w:val="00EC2CBF"/>
    <w:rsid w:val="00ED10A7"/>
    <w:rsid w:val="00ED394B"/>
    <w:rsid w:val="00EF7274"/>
    <w:rsid w:val="00EF7528"/>
    <w:rsid w:val="00F029E8"/>
    <w:rsid w:val="00F101CD"/>
    <w:rsid w:val="00F404B9"/>
    <w:rsid w:val="00F41864"/>
    <w:rsid w:val="00F4310D"/>
    <w:rsid w:val="00F467A5"/>
    <w:rsid w:val="00F5008B"/>
    <w:rsid w:val="00F513AE"/>
    <w:rsid w:val="00F601A4"/>
    <w:rsid w:val="00F60C9C"/>
    <w:rsid w:val="00F676C3"/>
    <w:rsid w:val="00F703F0"/>
    <w:rsid w:val="00F71EB2"/>
    <w:rsid w:val="00F90438"/>
    <w:rsid w:val="00FC01C2"/>
    <w:rsid w:val="00FC455E"/>
    <w:rsid w:val="00FC6FB7"/>
    <w:rsid w:val="00FD78B7"/>
    <w:rsid w:val="00FE2B42"/>
    <w:rsid w:val="00FE4FA5"/>
    <w:rsid w:val="0166C938"/>
    <w:rsid w:val="029D5F2D"/>
    <w:rsid w:val="066A4C9C"/>
    <w:rsid w:val="0728208A"/>
    <w:rsid w:val="08443312"/>
    <w:rsid w:val="0867FF12"/>
    <w:rsid w:val="0A9699BE"/>
    <w:rsid w:val="0AB7E7C0"/>
    <w:rsid w:val="0DCDAA69"/>
    <w:rsid w:val="0ECEAF49"/>
    <w:rsid w:val="0F0E9EE4"/>
    <w:rsid w:val="0F3FD34B"/>
    <w:rsid w:val="0F46C42A"/>
    <w:rsid w:val="15090B2D"/>
    <w:rsid w:val="152263E4"/>
    <w:rsid w:val="161680E7"/>
    <w:rsid w:val="17B739C9"/>
    <w:rsid w:val="17E0425D"/>
    <w:rsid w:val="18F2BF21"/>
    <w:rsid w:val="1AC1E756"/>
    <w:rsid w:val="1B0B4EC4"/>
    <w:rsid w:val="1C200A8B"/>
    <w:rsid w:val="1D98125F"/>
    <w:rsid w:val="1E43911F"/>
    <w:rsid w:val="1E476319"/>
    <w:rsid w:val="245406AA"/>
    <w:rsid w:val="255BC71D"/>
    <w:rsid w:val="28B65934"/>
    <w:rsid w:val="2A8EF742"/>
    <w:rsid w:val="2E10FCAC"/>
    <w:rsid w:val="32FA836C"/>
    <w:rsid w:val="334F0B75"/>
    <w:rsid w:val="3480B635"/>
    <w:rsid w:val="358692BD"/>
    <w:rsid w:val="35EE45DA"/>
    <w:rsid w:val="36A2C100"/>
    <w:rsid w:val="37264D18"/>
    <w:rsid w:val="37DB5AB8"/>
    <w:rsid w:val="382FFF2B"/>
    <w:rsid w:val="388674C6"/>
    <w:rsid w:val="39517CF2"/>
    <w:rsid w:val="39E42ACB"/>
    <w:rsid w:val="3C4C3606"/>
    <w:rsid w:val="3F8C99CA"/>
    <w:rsid w:val="41EDC4AB"/>
    <w:rsid w:val="42C208A9"/>
    <w:rsid w:val="4301274F"/>
    <w:rsid w:val="4305C981"/>
    <w:rsid w:val="45673E37"/>
    <w:rsid w:val="45929CC9"/>
    <w:rsid w:val="45CB2C23"/>
    <w:rsid w:val="466DFAC0"/>
    <w:rsid w:val="48A8AD9D"/>
    <w:rsid w:val="4B14F588"/>
    <w:rsid w:val="4CDEA0D4"/>
    <w:rsid w:val="4D6250D3"/>
    <w:rsid w:val="4DC3ADCC"/>
    <w:rsid w:val="5305BAED"/>
    <w:rsid w:val="540EBA18"/>
    <w:rsid w:val="55410159"/>
    <w:rsid w:val="557A606D"/>
    <w:rsid w:val="575DE6AD"/>
    <w:rsid w:val="578CCF74"/>
    <w:rsid w:val="59930D8D"/>
    <w:rsid w:val="5B03C165"/>
    <w:rsid w:val="5BFFED8C"/>
    <w:rsid w:val="607C62D0"/>
    <w:rsid w:val="63D177AF"/>
    <w:rsid w:val="63DA1F13"/>
    <w:rsid w:val="6517B740"/>
    <w:rsid w:val="68BFD438"/>
    <w:rsid w:val="698FE84F"/>
    <w:rsid w:val="6B66B4EB"/>
    <w:rsid w:val="6BA3595F"/>
    <w:rsid w:val="6D5E88C9"/>
    <w:rsid w:val="6EBA416F"/>
    <w:rsid w:val="6F76F393"/>
    <w:rsid w:val="6F94A8A6"/>
    <w:rsid w:val="70CFDE5B"/>
    <w:rsid w:val="736E1E65"/>
    <w:rsid w:val="73E3A20A"/>
    <w:rsid w:val="74C51D2F"/>
    <w:rsid w:val="7526D438"/>
    <w:rsid w:val="7846EE73"/>
    <w:rsid w:val="7BBBBADB"/>
    <w:rsid w:val="7BE98DEF"/>
    <w:rsid w:val="7C1F62C6"/>
    <w:rsid w:val="7ECDD94B"/>
    <w:rsid w:val="7F5CAE0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53EE"/>
  <w15:chartTrackingRefBased/>
  <w15:docId w15:val="{C4B86E84-62E0-4789-BFED-42CE3E3F3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4630"/>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64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D64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D6463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unhideWhenUsed/>
    <w:qFormat/>
    <w:rsid w:val="00D6463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6463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6463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463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463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463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463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D6463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D6463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rsid w:val="00D6463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6463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6463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463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463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463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4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46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463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463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46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463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64630"/>
    <w:pPr>
      <w:ind w:left="720"/>
      <w:contextualSpacing/>
    </w:pPr>
  </w:style>
  <w:style w:type="character" w:styleId="Rykuspabraukimas">
    <w:name w:val="Intense Emphasis"/>
    <w:basedOn w:val="Numatytasispastraiposriftas"/>
    <w:uiPriority w:val="21"/>
    <w:qFormat/>
    <w:rsid w:val="00D64630"/>
    <w:rPr>
      <w:i/>
      <w:iCs/>
      <w:color w:val="2F5496" w:themeColor="accent1" w:themeShade="BF"/>
    </w:rPr>
  </w:style>
  <w:style w:type="paragraph" w:styleId="Iskirtacitata">
    <w:name w:val="Intense Quote"/>
    <w:basedOn w:val="prastasis"/>
    <w:next w:val="prastasis"/>
    <w:link w:val="IskirtacitataDiagrama"/>
    <w:uiPriority w:val="30"/>
    <w:qFormat/>
    <w:rsid w:val="00D64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64630"/>
    <w:rPr>
      <w:i/>
      <w:iCs/>
      <w:color w:val="2F5496" w:themeColor="accent1" w:themeShade="BF"/>
    </w:rPr>
  </w:style>
  <w:style w:type="character" w:styleId="Rykinuoroda">
    <w:name w:val="Intense Reference"/>
    <w:basedOn w:val="Numatytasispastraiposriftas"/>
    <w:uiPriority w:val="32"/>
    <w:qFormat/>
    <w:rsid w:val="00D64630"/>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6463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4630"/>
  </w:style>
  <w:style w:type="character" w:styleId="Grietas">
    <w:name w:val="Strong"/>
    <w:basedOn w:val="Numatytasispastraiposriftas"/>
    <w:uiPriority w:val="22"/>
    <w:qFormat/>
    <w:rsid w:val="00D64630"/>
    <w:rPr>
      <w:b/>
      <w:bCs/>
    </w:rPr>
  </w:style>
  <w:style w:type="paragraph" w:styleId="Betarp">
    <w:name w:val="No Spacing"/>
    <w:link w:val="BetarpDiagrama"/>
    <w:uiPriority w:val="1"/>
    <w:qFormat/>
    <w:rsid w:val="00D64630"/>
    <w:pPr>
      <w:spacing w:after="0" w:line="240" w:lineRule="auto"/>
    </w:pPr>
    <w:rPr>
      <w:rFonts w:eastAsiaTheme="minorEastAsia"/>
      <w:kern w:val="0"/>
      <w:sz w:val="21"/>
      <w:szCs w:val="21"/>
      <w:lang w:eastAsia="lt-LT"/>
    </w:rPr>
  </w:style>
  <w:style w:type="paragraph" w:styleId="Turinioantrat">
    <w:name w:val="TOC Heading"/>
    <w:basedOn w:val="Antrat1"/>
    <w:next w:val="prastasis"/>
    <w:uiPriority w:val="39"/>
    <w:unhideWhenUsed/>
    <w:qFormat/>
    <w:rsid w:val="00D64630"/>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D64630"/>
    <w:rPr>
      <w:rFonts w:eastAsiaTheme="minorEastAsia"/>
      <w:kern w:val="0"/>
      <w:sz w:val="21"/>
      <w:szCs w:val="21"/>
      <w:lang w:eastAsia="lt-LT"/>
    </w:rPr>
  </w:style>
  <w:style w:type="paragraph" w:styleId="Turinys1">
    <w:name w:val="toc 1"/>
    <w:basedOn w:val="prastasis"/>
    <w:next w:val="prastasis"/>
    <w:autoRedefine/>
    <w:uiPriority w:val="39"/>
    <w:unhideWhenUsed/>
    <w:rsid w:val="00D64630"/>
    <w:pPr>
      <w:tabs>
        <w:tab w:val="left" w:pos="142"/>
        <w:tab w:val="left" w:pos="660"/>
        <w:tab w:val="right" w:leader="dot" w:pos="9962"/>
      </w:tabs>
      <w:spacing w:after="0"/>
      <w:ind w:left="426" w:hanging="284"/>
    </w:pPr>
  </w:style>
  <w:style w:type="character" w:customStyle="1" w:styleId="cf01">
    <w:name w:val="cf01"/>
    <w:basedOn w:val="Numatytasispastraiposriftas"/>
    <w:rsid w:val="00D64630"/>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3B2685"/>
    <w:rPr>
      <w:color w:val="605E5C"/>
      <w:shd w:val="clear" w:color="auto" w:fill="E1DFDD"/>
    </w:rPr>
  </w:style>
  <w:style w:type="paragraph" w:customStyle="1" w:styleId="tajtip">
    <w:name w:val="tajtip"/>
    <w:basedOn w:val="prastasis"/>
    <w:rsid w:val="003B268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fn"/>
    <w:basedOn w:val="prastasis"/>
    <w:link w:val="PuslapioinaostekstasDiagrama"/>
    <w:uiPriority w:val="99"/>
    <w:unhideWhenUsed/>
    <w:rsid w:val="00C31CCB"/>
    <w:rPr>
      <w:sz w:val="20"/>
      <w:szCs w:val="20"/>
      <w14:ligatures w14:val="none"/>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C31CCB"/>
    <w:rPr>
      <w:rFonts w:eastAsiaTheme="minorEastAsia"/>
      <w:kern w:val="0"/>
      <w:sz w:val="20"/>
      <w:szCs w:val="20"/>
      <w:lang w:eastAsia="lt-LT"/>
      <w14:ligatures w14:val="none"/>
    </w:rPr>
  </w:style>
  <w:style w:type="character" w:styleId="Puslapioinaosnuoroda">
    <w:name w:val="footnote reference"/>
    <w:aliases w:val="• Isnasos nuoroda,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31CCB"/>
    <w:rPr>
      <w:vertAlign w:val="superscript"/>
    </w:rPr>
  </w:style>
  <w:style w:type="table" w:customStyle="1" w:styleId="Lentelstinklelis14">
    <w:name w:val="Lentelės tinklelis14"/>
    <w:basedOn w:val="prastojilentel"/>
    <w:next w:val="Lentelstinklelis"/>
    <w:uiPriority w:val="59"/>
    <w:rsid w:val="00C31CCB"/>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C31CCB"/>
    <w:pPr>
      <w:spacing w:after="0" w:line="240" w:lineRule="auto"/>
    </w:pPr>
    <w:rPr>
      <w:rFonts w:ascii="Times New Roman" w:hAnsi="Times New Roman"/>
      <w:sz w:val="24"/>
    </w:rPr>
    <w:tblPr/>
  </w:style>
  <w:style w:type="character" w:styleId="Komentaronuoroda">
    <w:name w:val="annotation reference"/>
    <w:basedOn w:val="Numatytasispastraiposriftas"/>
    <w:uiPriority w:val="99"/>
    <w:unhideWhenUsed/>
    <w:rsid w:val="00C31CCB"/>
    <w:rPr>
      <w:sz w:val="16"/>
      <w:szCs w:val="16"/>
    </w:rPr>
  </w:style>
  <w:style w:type="paragraph" w:styleId="Komentarotekstas">
    <w:name w:val="annotation text"/>
    <w:basedOn w:val="prastasis"/>
    <w:link w:val="KomentarotekstasDiagrama"/>
    <w:uiPriority w:val="99"/>
    <w:unhideWhenUsed/>
    <w:rsid w:val="00C31CCB"/>
    <w:pPr>
      <w:spacing w:line="240" w:lineRule="auto"/>
    </w:pPr>
    <w:rPr>
      <w:rFonts w:ascii="Times New Roman" w:eastAsiaTheme="minorHAnsi" w:hAnsi="Times New Roman"/>
      <w:kern w:val="2"/>
      <w:sz w:val="20"/>
      <w:szCs w:val="20"/>
      <w:lang w:eastAsia="en-US"/>
    </w:rPr>
  </w:style>
  <w:style w:type="character" w:customStyle="1" w:styleId="KomentarotekstasDiagrama">
    <w:name w:val="Komentaro tekstas Diagrama"/>
    <w:basedOn w:val="Numatytasispastraiposriftas"/>
    <w:link w:val="Komentarotekstas"/>
    <w:uiPriority w:val="99"/>
    <w:rsid w:val="00C31CCB"/>
    <w:rPr>
      <w:rFonts w:ascii="Times New Roman" w:hAnsi="Times New Roman"/>
      <w:sz w:val="20"/>
      <w:szCs w:val="20"/>
    </w:rPr>
  </w:style>
  <w:style w:type="paragraph" w:styleId="Pataisymai">
    <w:name w:val="Revision"/>
    <w:hidden/>
    <w:uiPriority w:val="99"/>
    <w:semiHidden/>
    <w:rsid w:val="00C31CCB"/>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C31CCB"/>
    <w:rPr>
      <w:rFonts w:asciiTheme="minorHAnsi" w:eastAsiaTheme="minorEastAsia" w:hAnsiTheme="minorHAnsi"/>
      <w:b/>
      <w:bCs/>
      <w:kern w:val="0"/>
      <w:lang w:eastAsia="lt-LT"/>
      <w14:ligatures w14:val="none"/>
    </w:rPr>
  </w:style>
  <w:style w:type="character" w:customStyle="1" w:styleId="KomentarotemaDiagrama">
    <w:name w:val="Komentaro tema Diagrama"/>
    <w:basedOn w:val="KomentarotekstasDiagrama"/>
    <w:link w:val="Komentarotema"/>
    <w:uiPriority w:val="99"/>
    <w:semiHidden/>
    <w:rsid w:val="00C31CCB"/>
    <w:rPr>
      <w:rFonts w:ascii="Times New Roman" w:eastAsiaTheme="minorEastAsia" w:hAnsi="Times New Roman"/>
      <w:b/>
      <w:bCs/>
      <w:kern w:val="0"/>
      <w:sz w:val="20"/>
      <w:szCs w:val="20"/>
      <w:lang w:eastAsia="lt-LT"/>
      <w14:ligatures w14:val="none"/>
    </w:rPr>
  </w:style>
  <w:style w:type="character" w:styleId="Perirtashipersaitas">
    <w:name w:val="FollowedHyperlink"/>
    <w:basedOn w:val="Numatytasispastraiposriftas"/>
    <w:uiPriority w:val="99"/>
    <w:semiHidden/>
    <w:unhideWhenUsed/>
    <w:rsid w:val="00C31CCB"/>
    <w:rPr>
      <w:color w:val="954F72" w:themeColor="followedHyperlink"/>
      <w:u w:val="single"/>
    </w:rPr>
  </w:style>
  <w:style w:type="numbering" w:customStyle="1" w:styleId="Stilius1">
    <w:name w:val="Stilius1"/>
    <w:uiPriority w:val="99"/>
    <w:rsid w:val="00C31CCB"/>
    <w:pPr>
      <w:numPr>
        <w:numId w:val="5"/>
      </w:numPr>
    </w:pPr>
  </w:style>
  <w:style w:type="numbering" w:customStyle="1" w:styleId="Stilius2">
    <w:name w:val="Stilius2"/>
    <w:uiPriority w:val="99"/>
    <w:rsid w:val="00C31CCB"/>
    <w:pPr>
      <w:numPr>
        <w:numId w:val="6"/>
      </w:numPr>
    </w:pPr>
  </w:style>
  <w:style w:type="paragraph" w:styleId="Antrats">
    <w:name w:val="header"/>
    <w:basedOn w:val="prastasis"/>
    <w:link w:val="AntratsDiagrama"/>
    <w:uiPriority w:val="99"/>
    <w:unhideWhenUsed/>
    <w:rsid w:val="00C31CCB"/>
    <w:pPr>
      <w:tabs>
        <w:tab w:val="center" w:pos="4819"/>
        <w:tab w:val="right" w:pos="9638"/>
      </w:tabs>
      <w:spacing w:after="0" w:line="240" w:lineRule="auto"/>
      <w:jc w:val="both"/>
    </w:pPr>
    <w:rPr>
      <w:rFonts w:ascii="Times New Roman" w:eastAsia="Times New Roman" w:hAnsi="Times New Roman" w:cs="Times New Roman"/>
      <w:sz w:val="24"/>
      <w:szCs w:val="20"/>
      <w:lang w:eastAsia="en-US"/>
      <w14:ligatures w14:val="none"/>
    </w:rPr>
  </w:style>
  <w:style w:type="character" w:customStyle="1" w:styleId="AntratsDiagrama">
    <w:name w:val="Antraštės Diagrama"/>
    <w:basedOn w:val="Numatytasispastraiposriftas"/>
    <w:link w:val="Antrats"/>
    <w:uiPriority w:val="99"/>
    <w:rsid w:val="00C31CCB"/>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C31CCB"/>
    <w:pPr>
      <w:tabs>
        <w:tab w:val="center" w:pos="4819"/>
        <w:tab w:val="right" w:pos="9638"/>
      </w:tabs>
      <w:spacing w:after="0" w:line="240" w:lineRule="auto"/>
    </w:pPr>
    <w:rPr>
      <w14:ligatures w14:val="none"/>
    </w:rPr>
  </w:style>
  <w:style w:type="character" w:customStyle="1" w:styleId="PoratDiagrama">
    <w:name w:val="Poraštė Diagrama"/>
    <w:basedOn w:val="Numatytasispastraiposriftas"/>
    <w:link w:val="Porat"/>
    <w:uiPriority w:val="99"/>
    <w:rsid w:val="00C31CCB"/>
    <w:rPr>
      <w:rFonts w:eastAsiaTheme="minorEastAsia"/>
      <w:kern w:val="0"/>
      <w:sz w:val="21"/>
      <w:szCs w:val="21"/>
      <w:lang w:eastAsia="lt-LT"/>
      <w14:ligatures w14:val="none"/>
    </w:rPr>
  </w:style>
  <w:style w:type="paragraph" w:customStyle="1" w:styleId="Point1">
    <w:name w:val="Point 1"/>
    <w:basedOn w:val="prastasis"/>
    <w:rsid w:val="00A87913"/>
    <w:pPr>
      <w:spacing w:before="120" w:after="120" w:line="240" w:lineRule="auto"/>
      <w:ind w:left="1418" w:hanging="567"/>
      <w:jc w:val="both"/>
    </w:pPr>
    <w:rPr>
      <w:rFonts w:ascii="Times New Roman" w:eastAsia="Times New Roman" w:hAnsi="Times New Roman" w:cs="Times New Roman"/>
      <w:sz w:val="24"/>
      <w:szCs w:val="20"/>
      <w:lang w:val="en-GB"/>
      <w14:ligatures w14:val="none"/>
    </w:rPr>
  </w:style>
  <w:style w:type="paragraph" w:styleId="prastasiniatinklio">
    <w:name w:val="Normal (Web)"/>
    <w:basedOn w:val="prastasis"/>
    <w:uiPriority w:val="99"/>
    <w:rsid w:val="00A87913"/>
    <w:pPr>
      <w:spacing w:after="0" w:line="240" w:lineRule="auto"/>
    </w:pPr>
    <w:rPr>
      <w:rFonts w:ascii="Times New Roman" w:eastAsia="Times New Roman" w:hAnsi="Times New Roman" w:cs="Times New Roman"/>
      <w:sz w:val="24"/>
      <w:szCs w:val="24"/>
      <w:lang w:eastAsia="en-US"/>
      <w14:ligatures w14:val="none"/>
    </w:rPr>
  </w:style>
  <w:style w:type="table" w:customStyle="1" w:styleId="Lentelstinklelis1">
    <w:name w:val="Lentelės tinklelis1"/>
    <w:basedOn w:val="prastojilentel"/>
    <w:next w:val="Lentelstinklelis"/>
    <w:uiPriority w:val="99"/>
    <w:rsid w:val="00152230"/>
    <w:pPr>
      <w:spacing w:after="0" w:line="240" w:lineRule="auto"/>
    </w:pPr>
    <w:rPr>
      <w:rFonts w:ascii="Times New Roman" w:eastAsiaTheme="minorEastAsia"/>
      <w:kern w:val="0"/>
      <w:sz w:val="20"/>
      <w:szCs w:val="20"/>
      <w14:ligatures w14:val="none"/>
    </w:rPr>
    <w:tblPr/>
  </w:style>
  <w:style w:type="paragraph" w:customStyle="1" w:styleId="1stlevelheading">
    <w:name w:val="1st level (heading)"/>
    <w:basedOn w:val="Sraopastraipa"/>
    <w:next w:val="prastasis"/>
    <w:uiPriority w:val="99"/>
    <w:qFormat/>
    <w:rsid w:val="005402D5"/>
    <w:pPr>
      <w:tabs>
        <w:tab w:val="left" w:pos="709"/>
      </w:tabs>
      <w:spacing w:after="0" w:line="240" w:lineRule="auto"/>
      <w:ind w:left="0"/>
      <w:jc w:val="both"/>
    </w:pPr>
    <w:rPr>
      <w:rFonts w:eastAsia="Calibri" w:cs="Times New Roman"/>
      <w:sz w:val="24"/>
      <w:szCs w:val="24"/>
      <w:lang w:val="en-GB" w:eastAsia="en-US"/>
      <w14:ligatures w14:val="none"/>
    </w:rPr>
  </w:style>
  <w:style w:type="paragraph" w:customStyle="1" w:styleId="SLONormal">
    <w:name w:val="SLO Normal"/>
    <w:uiPriority w:val="99"/>
    <w:qFormat/>
    <w:rsid w:val="005402D5"/>
    <w:pPr>
      <w:spacing w:before="120" w:after="120" w:line="240" w:lineRule="auto"/>
      <w:jc w:val="both"/>
    </w:pPr>
    <w:rPr>
      <w:rFonts w:ascii="Times New Roman" w:eastAsia="Times New Roman" w:hAnsi="Times New Roman" w:cs="Times New Roman"/>
      <w:kern w:val="24"/>
      <w:szCs w:val="24"/>
      <w:lang w:val="en-GB"/>
      <w14:ligatures w14:val="none"/>
    </w:rPr>
  </w:style>
  <w:style w:type="paragraph" w:customStyle="1" w:styleId="paragraph">
    <w:name w:val="paragraph"/>
    <w:basedOn w:val="prastasis"/>
    <w:rsid w:val="003738BA"/>
    <w:pPr>
      <w:spacing w:before="100" w:beforeAutospacing="1" w:after="100" w:afterAutospacing="1" w:line="240" w:lineRule="auto"/>
    </w:pPr>
    <w:rPr>
      <w:rFonts w:ascii="Times New Roman" w:eastAsia="Times New Roman" w:hAnsi="Times New Roman" w:cs="Times New Roman"/>
      <w:sz w:val="24"/>
      <w:szCs w:val="24"/>
      <w:lang w:val="en-US" w:eastAsia="en-US"/>
      <w14:ligatures w14:val="none"/>
    </w:rPr>
  </w:style>
  <w:style w:type="character" w:customStyle="1" w:styleId="normaltextrun">
    <w:name w:val="normaltextrun"/>
    <w:basedOn w:val="Numatytasispastraiposriftas"/>
    <w:rsid w:val="003738BA"/>
  </w:style>
  <w:style w:type="character" w:customStyle="1" w:styleId="eop">
    <w:name w:val="eop"/>
    <w:basedOn w:val="Numatytasispastraiposriftas"/>
    <w:rsid w:val="003738BA"/>
  </w:style>
  <w:style w:type="table" w:customStyle="1" w:styleId="Lentelstinklelis2">
    <w:name w:val="Lentelės tinklelis2"/>
    <w:basedOn w:val="prastojilentel"/>
    <w:next w:val="Lentelstinklelis"/>
    <w:uiPriority w:val="39"/>
    <w:rsid w:val="007D090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prastasis"/>
    <w:rsid w:val="00AB2D75"/>
    <w:pPr>
      <w:spacing w:before="100" w:beforeAutospacing="1" w:after="100" w:afterAutospacing="1" w:line="240" w:lineRule="auto"/>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18522">
      <w:bodyDiv w:val="1"/>
      <w:marLeft w:val="0"/>
      <w:marRight w:val="0"/>
      <w:marTop w:val="0"/>
      <w:marBottom w:val="0"/>
      <w:divBdr>
        <w:top w:val="none" w:sz="0" w:space="0" w:color="auto"/>
        <w:left w:val="none" w:sz="0" w:space="0" w:color="auto"/>
        <w:bottom w:val="none" w:sz="0" w:space="0" w:color="auto"/>
        <w:right w:val="none" w:sz="0" w:space="0" w:color="auto"/>
      </w:divBdr>
    </w:div>
    <w:div w:id="833957514">
      <w:bodyDiv w:val="1"/>
      <w:marLeft w:val="0"/>
      <w:marRight w:val="0"/>
      <w:marTop w:val="0"/>
      <w:marBottom w:val="0"/>
      <w:divBdr>
        <w:top w:val="none" w:sz="0" w:space="0" w:color="auto"/>
        <w:left w:val="none" w:sz="0" w:space="0" w:color="auto"/>
        <w:bottom w:val="none" w:sz="0" w:space="0" w:color="auto"/>
        <w:right w:val="none" w:sz="0" w:space="0" w:color="auto"/>
      </w:divBdr>
      <w:divsChild>
        <w:div w:id="780146677">
          <w:marLeft w:val="0"/>
          <w:marRight w:val="0"/>
          <w:marTop w:val="0"/>
          <w:marBottom w:val="0"/>
          <w:divBdr>
            <w:top w:val="none" w:sz="0" w:space="0" w:color="auto"/>
            <w:left w:val="none" w:sz="0" w:space="0" w:color="auto"/>
            <w:bottom w:val="none" w:sz="0" w:space="0" w:color="auto"/>
            <w:right w:val="none" w:sz="0" w:space="0" w:color="auto"/>
          </w:divBdr>
          <w:divsChild>
            <w:div w:id="26766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69913">
      <w:bodyDiv w:val="1"/>
      <w:marLeft w:val="0"/>
      <w:marRight w:val="0"/>
      <w:marTop w:val="0"/>
      <w:marBottom w:val="0"/>
      <w:divBdr>
        <w:top w:val="none" w:sz="0" w:space="0" w:color="auto"/>
        <w:left w:val="none" w:sz="0" w:space="0" w:color="auto"/>
        <w:bottom w:val="none" w:sz="0" w:space="0" w:color="auto"/>
        <w:right w:val="none" w:sz="0" w:space="0" w:color="auto"/>
      </w:divBdr>
      <w:divsChild>
        <w:div w:id="5602740">
          <w:marLeft w:val="0"/>
          <w:marRight w:val="0"/>
          <w:marTop w:val="0"/>
          <w:marBottom w:val="0"/>
          <w:divBdr>
            <w:top w:val="none" w:sz="0" w:space="0" w:color="auto"/>
            <w:left w:val="none" w:sz="0" w:space="0" w:color="auto"/>
            <w:bottom w:val="none" w:sz="0" w:space="0" w:color="auto"/>
            <w:right w:val="none" w:sz="0" w:space="0" w:color="auto"/>
          </w:divBdr>
        </w:div>
        <w:div w:id="12147846">
          <w:marLeft w:val="0"/>
          <w:marRight w:val="0"/>
          <w:marTop w:val="0"/>
          <w:marBottom w:val="0"/>
          <w:divBdr>
            <w:top w:val="none" w:sz="0" w:space="0" w:color="auto"/>
            <w:left w:val="none" w:sz="0" w:space="0" w:color="auto"/>
            <w:bottom w:val="none" w:sz="0" w:space="0" w:color="auto"/>
            <w:right w:val="none" w:sz="0" w:space="0" w:color="auto"/>
          </w:divBdr>
        </w:div>
        <w:div w:id="14041554">
          <w:marLeft w:val="0"/>
          <w:marRight w:val="0"/>
          <w:marTop w:val="0"/>
          <w:marBottom w:val="0"/>
          <w:divBdr>
            <w:top w:val="none" w:sz="0" w:space="0" w:color="auto"/>
            <w:left w:val="none" w:sz="0" w:space="0" w:color="auto"/>
            <w:bottom w:val="none" w:sz="0" w:space="0" w:color="auto"/>
            <w:right w:val="none" w:sz="0" w:space="0" w:color="auto"/>
          </w:divBdr>
        </w:div>
        <w:div w:id="37053664">
          <w:marLeft w:val="0"/>
          <w:marRight w:val="0"/>
          <w:marTop w:val="0"/>
          <w:marBottom w:val="0"/>
          <w:divBdr>
            <w:top w:val="none" w:sz="0" w:space="0" w:color="auto"/>
            <w:left w:val="none" w:sz="0" w:space="0" w:color="auto"/>
            <w:bottom w:val="none" w:sz="0" w:space="0" w:color="auto"/>
            <w:right w:val="none" w:sz="0" w:space="0" w:color="auto"/>
          </w:divBdr>
        </w:div>
        <w:div w:id="109666367">
          <w:marLeft w:val="0"/>
          <w:marRight w:val="0"/>
          <w:marTop w:val="0"/>
          <w:marBottom w:val="0"/>
          <w:divBdr>
            <w:top w:val="none" w:sz="0" w:space="0" w:color="auto"/>
            <w:left w:val="none" w:sz="0" w:space="0" w:color="auto"/>
            <w:bottom w:val="none" w:sz="0" w:space="0" w:color="auto"/>
            <w:right w:val="none" w:sz="0" w:space="0" w:color="auto"/>
          </w:divBdr>
        </w:div>
        <w:div w:id="120005641">
          <w:marLeft w:val="0"/>
          <w:marRight w:val="0"/>
          <w:marTop w:val="0"/>
          <w:marBottom w:val="0"/>
          <w:divBdr>
            <w:top w:val="none" w:sz="0" w:space="0" w:color="auto"/>
            <w:left w:val="none" w:sz="0" w:space="0" w:color="auto"/>
            <w:bottom w:val="none" w:sz="0" w:space="0" w:color="auto"/>
            <w:right w:val="none" w:sz="0" w:space="0" w:color="auto"/>
          </w:divBdr>
        </w:div>
        <w:div w:id="144054073">
          <w:marLeft w:val="0"/>
          <w:marRight w:val="0"/>
          <w:marTop w:val="0"/>
          <w:marBottom w:val="0"/>
          <w:divBdr>
            <w:top w:val="none" w:sz="0" w:space="0" w:color="auto"/>
            <w:left w:val="none" w:sz="0" w:space="0" w:color="auto"/>
            <w:bottom w:val="none" w:sz="0" w:space="0" w:color="auto"/>
            <w:right w:val="none" w:sz="0" w:space="0" w:color="auto"/>
          </w:divBdr>
        </w:div>
        <w:div w:id="145165729">
          <w:marLeft w:val="0"/>
          <w:marRight w:val="0"/>
          <w:marTop w:val="0"/>
          <w:marBottom w:val="0"/>
          <w:divBdr>
            <w:top w:val="none" w:sz="0" w:space="0" w:color="auto"/>
            <w:left w:val="none" w:sz="0" w:space="0" w:color="auto"/>
            <w:bottom w:val="none" w:sz="0" w:space="0" w:color="auto"/>
            <w:right w:val="none" w:sz="0" w:space="0" w:color="auto"/>
          </w:divBdr>
        </w:div>
        <w:div w:id="153953858">
          <w:marLeft w:val="0"/>
          <w:marRight w:val="0"/>
          <w:marTop w:val="0"/>
          <w:marBottom w:val="0"/>
          <w:divBdr>
            <w:top w:val="none" w:sz="0" w:space="0" w:color="auto"/>
            <w:left w:val="none" w:sz="0" w:space="0" w:color="auto"/>
            <w:bottom w:val="none" w:sz="0" w:space="0" w:color="auto"/>
            <w:right w:val="none" w:sz="0" w:space="0" w:color="auto"/>
          </w:divBdr>
        </w:div>
        <w:div w:id="227961933">
          <w:marLeft w:val="0"/>
          <w:marRight w:val="0"/>
          <w:marTop w:val="0"/>
          <w:marBottom w:val="0"/>
          <w:divBdr>
            <w:top w:val="none" w:sz="0" w:space="0" w:color="auto"/>
            <w:left w:val="none" w:sz="0" w:space="0" w:color="auto"/>
            <w:bottom w:val="none" w:sz="0" w:space="0" w:color="auto"/>
            <w:right w:val="none" w:sz="0" w:space="0" w:color="auto"/>
          </w:divBdr>
        </w:div>
        <w:div w:id="237323621">
          <w:marLeft w:val="0"/>
          <w:marRight w:val="0"/>
          <w:marTop w:val="0"/>
          <w:marBottom w:val="0"/>
          <w:divBdr>
            <w:top w:val="none" w:sz="0" w:space="0" w:color="auto"/>
            <w:left w:val="none" w:sz="0" w:space="0" w:color="auto"/>
            <w:bottom w:val="none" w:sz="0" w:space="0" w:color="auto"/>
            <w:right w:val="none" w:sz="0" w:space="0" w:color="auto"/>
          </w:divBdr>
        </w:div>
        <w:div w:id="302934502">
          <w:marLeft w:val="0"/>
          <w:marRight w:val="0"/>
          <w:marTop w:val="0"/>
          <w:marBottom w:val="0"/>
          <w:divBdr>
            <w:top w:val="none" w:sz="0" w:space="0" w:color="auto"/>
            <w:left w:val="none" w:sz="0" w:space="0" w:color="auto"/>
            <w:bottom w:val="none" w:sz="0" w:space="0" w:color="auto"/>
            <w:right w:val="none" w:sz="0" w:space="0" w:color="auto"/>
          </w:divBdr>
        </w:div>
        <w:div w:id="356195384">
          <w:marLeft w:val="0"/>
          <w:marRight w:val="0"/>
          <w:marTop w:val="0"/>
          <w:marBottom w:val="0"/>
          <w:divBdr>
            <w:top w:val="none" w:sz="0" w:space="0" w:color="auto"/>
            <w:left w:val="none" w:sz="0" w:space="0" w:color="auto"/>
            <w:bottom w:val="none" w:sz="0" w:space="0" w:color="auto"/>
            <w:right w:val="none" w:sz="0" w:space="0" w:color="auto"/>
          </w:divBdr>
        </w:div>
        <w:div w:id="381370736">
          <w:marLeft w:val="0"/>
          <w:marRight w:val="0"/>
          <w:marTop w:val="0"/>
          <w:marBottom w:val="0"/>
          <w:divBdr>
            <w:top w:val="none" w:sz="0" w:space="0" w:color="auto"/>
            <w:left w:val="none" w:sz="0" w:space="0" w:color="auto"/>
            <w:bottom w:val="none" w:sz="0" w:space="0" w:color="auto"/>
            <w:right w:val="none" w:sz="0" w:space="0" w:color="auto"/>
          </w:divBdr>
        </w:div>
        <w:div w:id="483083928">
          <w:marLeft w:val="0"/>
          <w:marRight w:val="0"/>
          <w:marTop w:val="0"/>
          <w:marBottom w:val="0"/>
          <w:divBdr>
            <w:top w:val="none" w:sz="0" w:space="0" w:color="auto"/>
            <w:left w:val="none" w:sz="0" w:space="0" w:color="auto"/>
            <w:bottom w:val="none" w:sz="0" w:space="0" w:color="auto"/>
            <w:right w:val="none" w:sz="0" w:space="0" w:color="auto"/>
          </w:divBdr>
        </w:div>
        <w:div w:id="542861740">
          <w:marLeft w:val="0"/>
          <w:marRight w:val="0"/>
          <w:marTop w:val="0"/>
          <w:marBottom w:val="0"/>
          <w:divBdr>
            <w:top w:val="none" w:sz="0" w:space="0" w:color="auto"/>
            <w:left w:val="none" w:sz="0" w:space="0" w:color="auto"/>
            <w:bottom w:val="none" w:sz="0" w:space="0" w:color="auto"/>
            <w:right w:val="none" w:sz="0" w:space="0" w:color="auto"/>
          </w:divBdr>
        </w:div>
        <w:div w:id="566955685">
          <w:marLeft w:val="0"/>
          <w:marRight w:val="0"/>
          <w:marTop w:val="0"/>
          <w:marBottom w:val="0"/>
          <w:divBdr>
            <w:top w:val="none" w:sz="0" w:space="0" w:color="auto"/>
            <w:left w:val="none" w:sz="0" w:space="0" w:color="auto"/>
            <w:bottom w:val="none" w:sz="0" w:space="0" w:color="auto"/>
            <w:right w:val="none" w:sz="0" w:space="0" w:color="auto"/>
          </w:divBdr>
        </w:div>
        <w:div w:id="576940080">
          <w:marLeft w:val="0"/>
          <w:marRight w:val="0"/>
          <w:marTop w:val="0"/>
          <w:marBottom w:val="0"/>
          <w:divBdr>
            <w:top w:val="none" w:sz="0" w:space="0" w:color="auto"/>
            <w:left w:val="none" w:sz="0" w:space="0" w:color="auto"/>
            <w:bottom w:val="none" w:sz="0" w:space="0" w:color="auto"/>
            <w:right w:val="none" w:sz="0" w:space="0" w:color="auto"/>
          </w:divBdr>
        </w:div>
        <w:div w:id="581911672">
          <w:marLeft w:val="0"/>
          <w:marRight w:val="0"/>
          <w:marTop w:val="0"/>
          <w:marBottom w:val="0"/>
          <w:divBdr>
            <w:top w:val="none" w:sz="0" w:space="0" w:color="auto"/>
            <w:left w:val="none" w:sz="0" w:space="0" w:color="auto"/>
            <w:bottom w:val="none" w:sz="0" w:space="0" w:color="auto"/>
            <w:right w:val="none" w:sz="0" w:space="0" w:color="auto"/>
          </w:divBdr>
        </w:div>
        <w:div w:id="603224973">
          <w:marLeft w:val="0"/>
          <w:marRight w:val="0"/>
          <w:marTop w:val="0"/>
          <w:marBottom w:val="0"/>
          <w:divBdr>
            <w:top w:val="none" w:sz="0" w:space="0" w:color="auto"/>
            <w:left w:val="none" w:sz="0" w:space="0" w:color="auto"/>
            <w:bottom w:val="none" w:sz="0" w:space="0" w:color="auto"/>
            <w:right w:val="none" w:sz="0" w:space="0" w:color="auto"/>
          </w:divBdr>
        </w:div>
        <w:div w:id="671878927">
          <w:marLeft w:val="0"/>
          <w:marRight w:val="0"/>
          <w:marTop w:val="0"/>
          <w:marBottom w:val="0"/>
          <w:divBdr>
            <w:top w:val="none" w:sz="0" w:space="0" w:color="auto"/>
            <w:left w:val="none" w:sz="0" w:space="0" w:color="auto"/>
            <w:bottom w:val="none" w:sz="0" w:space="0" w:color="auto"/>
            <w:right w:val="none" w:sz="0" w:space="0" w:color="auto"/>
          </w:divBdr>
        </w:div>
        <w:div w:id="674187335">
          <w:marLeft w:val="0"/>
          <w:marRight w:val="0"/>
          <w:marTop w:val="0"/>
          <w:marBottom w:val="0"/>
          <w:divBdr>
            <w:top w:val="none" w:sz="0" w:space="0" w:color="auto"/>
            <w:left w:val="none" w:sz="0" w:space="0" w:color="auto"/>
            <w:bottom w:val="none" w:sz="0" w:space="0" w:color="auto"/>
            <w:right w:val="none" w:sz="0" w:space="0" w:color="auto"/>
          </w:divBdr>
        </w:div>
        <w:div w:id="725757829">
          <w:marLeft w:val="0"/>
          <w:marRight w:val="0"/>
          <w:marTop w:val="0"/>
          <w:marBottom w:val="0"/>
          <w:divBdr>
            <w:top w:val="none" w:sz="0" w:space="0" w:color="auto"/>
            <w:left w:val="none" w:sz="0" w:space="0" w:color="auto"/>
            <w:bottom w:val="none" w:sz="0" w:space="0" w:color="auto"/>
            <w:right w:val="none" w:sz="0" w:space="0" w:color="auto"/>
          </w:divBdr>
        </w:div>
        <w:div w:id="823858208">
          <w:marLeft w:val="0"/>
          <w:marRight w:val="0"/>
          <w:marTop w:val="0"/>
          <w:marBottom w:val="0"/>
          <w:divBdr>
            <w:top w:val="none" w:sz="0" w:space="0" w:color="auto"/>
            <w:left w:val="none" w:sz="0" w:space="0" w:color="auto"/>
            <w:bottom w:val="none" w:sz="0" w:space="0" w:color="auto"/>
            <w:right w:val="none" w:sz="0" w:space="0" w:color="auto"/>
          </w:divBdr>
        </w:div>
        <w:div w:id="836578930">
          <w:marLeft w:val="0"/>
          <w:marRight w:val="0"/>
          <w:marTop w:val="0"/>
          <w:marBottom w:val="0"/>
          <w:divBdr>
            <w:top w:val="none" w:sz="0" w:space="0" w:color="auto"/>
            <w:left w:val="none" w:sz="0" w:space="0" w:color="auto"/>
            <w:bottom w:val="none" w:sz="0" w:space="0" w:color="auto"/>
            <w:right w:val="none" w:sz="0" w:space="0" w:color="auto"/>
          </w:divBdr>
        </w:div>
        <w:div w:id="842283225">
          <w:marLeft w:val="0"/>
          <w:marRight w:val="0"/>
          <w:marTop w:val="0"/>
          <w:marBottom w:val="0"/>
          <w:divBdr>
            <w:top w:val="none" w:sz="0" w:space="0" w:color="auto"/>
            <w:left w:val="none" w:sz="0" w:space="0" w:color="auto"/>
            <w:bottom w:val="none" w:sz="0" w:space="0" w:color="auto"/>
            <w:right w:val="none" w:sz="0" w:space="0" w:color="auto"/>
          </w:divBdr>
        </w:div>
        <w:div w:id="861209853">
          <w:marLeft w:val="0"/>
          <w:marRight w:val="0"/>
          <w:marTop w:val="0"/>
          <w:marBottom w:val="0"/>
          <w:divBdr>
            <w:top w:val="none" w:sz="0" w:space="0" w:color="auto"/>
            <w:left w:val="none" w:sz="0" w:space="0" w:color="auto"/>
            <w:bottom w:val="none" w:sz="0" w:space="0" w:color="auto"/>
            <w:right w:val="none" w:sz="0" w:space="0" w:color="auto"/>
          </w:divBdr>
        </w:div>
        <w:div w:id="923030309">
          <w:marLeft w:val="0"/>
          <w:marRight w:val="0"/>
          <w:marTop w:val="0"/>
          <w:marBottom w:val="0"/>
          <w:divBdr>
            <w:top w:val="none" w:sz="0" w:space="0" w:color="auto"/>
            <w:left w:val="none" w:sz="0" w:space="0" w:color="auto"/>
            <w:bottom w:val="none" w:sz="0" w:space="0" w:color="auto"/>
            <w:right w:val="none" w:sz="0" w:space="0" w:color="auto"/>
          </w:divBdr>
        </w:div>
        <w:div w:id="959923155">
          <w:marLeft w:val="0"/>
          <w:marRight w:val="0"/>
          <w:marTop w:val="0"/>
          <w:marBottom w:val="0"/>
          <w:divBdr>
            <w:top w:val="none" w:sz="0" w:space="0" w:color="auto"/>
            <w:left w:val="none" w:sz="0" w:space="0" w:color="auto"/>
            <w:bottom w:val="none" w:sz="0" w:space="0" w:color="auto"/>
            <w:right w:val="none" w:sz="0" w:space="0" w:color="auto"/>
          </w:divBdr>
        </w:div>
        <w:div w:id="968701247">
          <w:marLeft w:val="0"/>
          <w:marRight w:val="0"/>
          <w:marTop w:val="0"/>
          <w:marBottom w:val="0"/>
          <w:divBdr>
            <w:top w:val="none" w:sz="0" w:space="0" w:color="auto"/>
            <w:left w:val="none" w:sz="0" w:space="0" w:color="auto"/>
            <w:bottom w:val="none" w:sz="0" w:space="0" w:color="auto"/>
            <w:right w:val="none" w:sz="0" w:space="0" w:color="auto"/>
          </w:divBdr>
        </w:div>
        <w:div w:id="980815171">
          <w:marLeft w:val="0"/>
          <w:marRight w:val="0"/>
          <w:marTop w:val="0"/>
          <w:marBottom w:val="0"/>
          <w:divBdr>
            <w:top w:val="none" w:sz="0" w:space="0" w:color="auto"/>
            <w:left w:val="none" w:sz="0" w:space="0" w:color="auto"/>
            <w:bottom w:val="none" w:sz="0" w:space="0" w:color="auto"/>
            <w:right w:val="none" w:sz="0" w:space="0" w:color="auto"/>
          </w:divBdr>
        </w:div>
        <w:div w:id="999699364">
          <w:marLeft w:val="0"/>
          <w:marRight w:val="0"/>
          <w:marTop w:val="0"/>
          <w:marBottom w:val="0"/>
          <w:divBdr>
            <w:top w:val="none" w:sz="0" w:space="0" w:color="auto"/>
            <w:left w:val="none" w:sz="0" w:space="0" w:color="auto"/>
            <w:bottom w:val="none" w:sz="0" w:space="0" w:color="auto"/>
            <w:right w:val="none" w:sz="0" w:space="0" w:color="auto"/>
          </w:divBdr>
        </w:div>
        <w:div w:id="1028411660">
          <w:marLeft w:val="0"/>
          <w:marRight w:val="0"/>
          <w:marTop w:val="0"/>
          <w:marBottom w:val="0"/>
          <w:divBdr>
            <w:top w:val="none" w:sz="0" w:space="0" w:color="auto"/>
            <w:left w:val="none" w:sz="0" w:space="0" w:color="auto"/>
            <w:bottom w:val="none" w:sz="0" w:space="0" w:color="auto"/>
            <w:right w:val="none" w:sz="0" w:space="0" w:color="auto"/>
          </w:divBdr>
        </w:div>
        <w:div w:id="1043360571">
          <w:marLeft w:val="0"/>
          <w:marRight w:val="0"/>
          <w:marTop w:val="0"/>
          <w:marBottom w:val="0"/>
          <w:divBdr>
            <w:top w:val="none" w:sz="0" w:space="0" w:color="auto"/>
            <w:left w:val="none" w:sz="0" w:space="0" w:color="auto"/>
            <w:bottom w:val="none" w:sz="0" w:space="0" w:color="auto"/>
            <w:right w:val="none" w:sz="0" w:space="0" w:color="auto"/>
          </w:divBdr>
        </w:div>
        <w:div w:id="1208374472">
          <w:marLeft w:val="0"/>
          <w:marRight w:val="0"/>
          <w:marTop w:val="0"/>
          <w:marBottom w:val="0"/>
          <w:divBdr>
            <w:top w:val="none" w:sz="0" w:space="0" w:color="auto"/>
            <w:left w:val="none" w:sz="0" w:space="0" w:color="auto"/>
            <w:bottom w:val="none" w:sz="0" w:space="0" w:color="auto"/>
            <w:right w:val="none" w:sz="0" w:space="0" w:color="auto"/>
          </w:divBdr>
        </w:div>
        <w:div w:id="1260521932">
          <w:marLeft w:val="0"/>
          <w:marRight w:val="0"/>
          <w:marTop w:val="0"/>
          <w:marBottom w:val="0"/>
          <w:divBdr>
            <w:top w:val="none" w:sz="0" w:space="0" w:color="auto"/>
            <w:left w:val="none" w:sz="0" w:space="0" w:color="auto"/>
            <w:bottom w:val="none" w:sz="0" w:space="0" w:color="auto"/>
            <w:right w:val="none" w:sz="0" w:space="0" w:color="auto"/>
          </w:divBdr>
        </w:div>
        <w:div w:id="1287662858">
          <w:marLeft w:val="0"/>
          <w:marRight w:val="0"/>
          <w:marTop w:val="0"/>
          <w:marBottom w:val="0"/>
          <w:divBdr>
            <w:top w:val="none" w:sz="0" w:space="0" w:color="auto"/>
            <w:left w:val="none" w:sz="0" w:space="0" w:color="auto"/>
            <w:bottom w:val="none" w:sz="0" w:space="0" w:color="auto"/>
            <w:right w:val="none" w:sz="0" w:space="0" w:color="auto"/>
          </w:divBdr>
        </w:div>
        <w:div w:id="1305116495">
          <w:marLeft w:val="0"/>
          <w:marRight w:val="0"/>
          <w:marTop w:val="0"/>
          <w:marBottom w:val="0"/>
          <w:divBdr>
            <w:top w:val="none" w:sz="0" w:space="0" w:color="auto"/>
            <w:left w:val="none" w:sz="0" w:space="0" w:color="auto"/>
            <w:bottom w:val="none" w:sz="0" w:space="0" w:color="auto"/>
            <w:right w:val="none" w:sz="0" w:space="0" w:color="auto"/>
          </w:divBdr>
        </w:div>
        <w:div w:id="1322268220">
          <w:marLeft w:val="0"/>
          <w:marRight w:val="0"/>
          <w:marTop w:val="0"/>
          <w:marBottom w:val="0"/>
          <w:divBdr>
            <w:top w:val="none" w:sz="0" w:space="0" w:color="auto"/>
            <w:left w:val="none" w:sz="0" w:space="0" w:color="auto"/>
            <w:bottom w:val="none" w:sz="0" w:space="0" w:color="auto"/>
            <w:right w:val="none" w:sz="0" w:space="0" w:color="auto"/>
          </w:divBdr>
        </w:div>
        <w:div w:id="1359507842">
          <w:marLeft w:val="0"/>
          <w:marRight w:val="0"/>
          <w:marTop w:val="0"/>
          <w:marBottom w:val="0"/>
          <w:divBdr>
            <w:top w:val="none" w:sz="0" w:space="0" w:color="auto"/>
            <w:left w:val="none" w:sz="0" w:space="0" w:color="auto"/>
            <w:bottom w:val="none" w:sz="0" w:space="0" w:color="auto"/>
            <w:right w:val="none" w:sz="0" w:space="0" w:color="auto"/>
          </w:divBdr>
        </w:div>
        <w:div w:id="1399017496">
          <w:marLeft w:val="0"/>
          <w:marRight w:val="0"/>
          <w:marTop w:val="0"/>
          <w:marBottom w:val="0"/>
          <w:divBdr>
            <w:top w:val="none" w:sz="0" w:space="0" w:color="auto"/>
            <w:left w:val="none" w:sz="0" w:space="0" w:color="auto"/>
            <w:bottom w:val="none" w:sz="0" w:space="0" w:color="auto"/>
            <w:right w:val="none" w:sz="0" w:space="0" w:color="auto"/>
          </w:divBdr>
        </w:div>
        <w:div w:id="1413356248">
          <w:marLeft w:val="0"/>
          <w:marRight w:val="0"/>
          <w:marTop w:val="0"/>
          <w:marBottom w:val="0"/>
          <w:divBdr>
            <w:top w:val="none" w:sz="0" w:space="0" w:color="auto"/>
            <w:left w:val="none" w:sz="0" w:space="0" w:color="auto"/>
            <w:bottom w:val="none" w:sz="0" w:space="0" w:color="auto"/>
            <w:right w:val="none" w:sz="0" w:space="0" w:color="auto"/>
          </w:divBdr>
        </w:div>
        <w:div w:id="1416053882">
          <w:marLeft w:val="0"/>
          <w:marRight w:val="0"/>
          <w:marTop w:val="0"/>
          <w:marBottom w:val="0"/>
          <w:divBdr>
            <w:top w:val="none" w:sz="0" w:space="0" w:color="auto"/>
            <w:left w:val="none" w:sz="0" w:space="0" w:color="auto"/>
            <w:bottom w:val="none" w:sz="0" w:space="0" w:color="auto"/>
            <w:right w:val="none" w:sz="0" w:space="0" w:color="auto"/>
          </w:divBdr>
        </w:div>
        <w:div w:id="1416904418">
          <w:marLeft w:val="0"/>
          <w:marRight w:val="0"/>
          <w:marTop w:val="0"/>
          <w:marBottom w:val="0"/>
          <w:divBdr>
            <w:top w:val="none" w:sz="0" w:space="0" w:color="auto"/>
            <w:left w:val="none" w:sz="0" w:space="0" w:color="auto"/>
            <w:bottom w:val="none" w:sz="0" w:space="0" w:color="auto"/>
            <w:right w:val="none" w:sz="0" w:space="0" w:color="auto"/>
          </w:divBdr>
        </w:div>
        <w:div w:id="1439836669">
          <w:marLeft w:val="0"/>
          <w:marRight w:val="0"/>
          <w:marTop w:val="0"/>
          <w:marBottom w:val="0"/>
          <w:divBdr>
            <w:top w:val="none" w:sz="0" w:space="0" w:color="auto"/>
            <w:left w:val="none" w:sz="0" w:space="0" w:color="auto"/>
            <w:bottom w:val="none" w:sz="0" w:space="0" w:color="auto"/>
            <w:right w:val="none" w:sz="0" w:space="0" w:color="auto"/>
          </w:divBdr>
        </w:div>
        <w:div w:id="1444694207">
          <w:marLeft w:val="0"/>
          <w:marRight w:val="0"/>
          <w:marTop w:val="0"/>
          <w:marBottom w:val="0"/>
          <w:divBdr>
            <w:top w:val="none" w:sz="0" w:space="0" w:color="auto"/>
            <w:left w:val="none" w:sz="0" w:space="0" w:color="auto"/>
            <w:bottom w:val="none" w:sz="0" w:space="0" w:color="auto"/>
            <w:right w:val="none" w:sz="0" w:space="0" w:color="auto"/>
          </w:divBdr>
        </w:div>
        <w:div w:id="1466582629">
          <w:marLeft w:val="0"/>
          <w:marRight w:val="0"/>
          <w:marTop w:val="0"/>
          <w:marBottom w:val="0"/>
          <w:divBdr>
            <w:top w:val="none" w:sz="0" w:space="0" w:color="auto"/>
            <w:left w:val="none" w:sz="0" w:space="0" w:color="auto"/>
            <w:bottom w:val="none" w:sz="0" w:space="0" w:color="auto"/>
            <w:right w:val="none" w:sz="0" w:space="0" w:color="auto"/>
          </w:divBdr>
        </w:div>
        <w:div w:id="1501584394">
          <w:marLeft w:val="0"/>
          <w:marRight w:val="0"/>
          <w:marTop w:val="0"/>
          <w:marBottom w:val="0"/>
          <w:divBdr>
            <w:top w:val="none" w:sz="0" w:space="0" w:color="auto"/>
            <w:left w:val="none" w:sz="0" w:space="0" w:color="auto"/>
            <w:bottom w:val="none" w:sz="0" w:space="0" w:color="auto"/>
            <w:right w:val="none" w:sz="0" w:space="0" w:color="auto"/>
          </w:divBdr>
        </w:div>
        <w:div w:id="1526482504">
          <w:marLeft w:val="0"/>
          <w:marRight w:val="0"/>
          <w:marTop w:val="0"/>
          <w:marBottom w:val="0"/>
          <w:divBdr>
            <w:top w:val="none" w:sz="0" w:space="0" w:color="auto"/>
            <w:left w:val="none" w:sz="0" w:space="0" w:color="auto"/>
            <w:bottom w:val="none" w:sz="0" w:space="0" w:color="auto"/>
            <w:right w:val="none" w:sz="0" w:space="0" w:color="auto"/>
          </w:divBdr>
        </w:div>
        <w:div w:id="1531988418">
          <w:marLeft w:val="0"/>
          <w:marRight w:val="0"/>
          <w:marTop w:val="0"/>
          <w:marBottom w:val="0"/>
          <w:divBdr>
            <w:top w:val="none" w:sz="0" w:space="0" w:color="auto"/>
            <w:left w:val="none" w:sz="0" w:space="0" w:color="auto"/>
            <w:bottom w:val="none" w:sz="0" w:space="0" w:color="auto"/>
            <w:right w:val="none" w:sz="0" w:space="0" w:color="auto"/>
          </w:divBdr>
        </w:div>
        <w:div w:id="1569417115">
          <w:marLeft w:val="0"/>
          <w:marRight w:val="0"/>
          <w:marTop w:val="0"/>
          <w:marBottom w:val="0"/>
          <w:divBdr>
            <w:top w:val="none" w:sz="0" w:space="0" w:color="auto"/>
            <w:left w:val="none" w:sz="0" w:space="0" w:color="auto"/>
            <w:bottom w:val="none" w:sz="0" w:space="0" w:color="auto"/>
            <w:right w:val="none" w:sz="0" w:space="0" w:color="auto"/>
          </w:divBdr>
        </w:div>
        <w:div w:id="1582329765">
          <w:marLeft w:val="0"/>
          <w:marRight w:val="0"/>
          <w:marTop w:val="0"/>
          <w:marBottom w:val="0"/>
          <w:divBdr>
            <w:top w:val="none" w:sz="0" w:space="0" w:color="auto"/>
            <w:left w:val="none" w:sz="0" w:space="0" w:color="auto"/>
            <w:bottom w:val="none" w:sz="0" w:space="0" w:color="auto"/>
            <w:right w:val="none" w:sz="0" w:space="0" w:color="auto"/>
          </w:divBdr>
        </w:div>
        <w:div w:id="1622685914">
          <w:marLeft w:val="0"/>
          <w:marRight w:val="0"/>
          <w:marTop w:val="0"/>
          <w:marBottom w:val="0"/>
          <w:divBdr>
            <w:top w:val="none" w:sz="0" w:space="0" w:color="auto"/>
            <w:left w:val="none" w:sz="0" w:space="0" w:color="auto"/>
            <w:bottom w:val="none" w:sz="0" w:space="0" w:color="auto"/>
            <w:right w:val="none" w:sz="0" w:space="0" w:color="auto"/>
          </w:divBdr>
        </w:div>
        <w:div w:id="1632859524">
          <w:marLeft w:val="0"/>
          <w:marRight w:val="0"/>
          <w:marTop w:val="0"/>
          <w:marBottom w:val="0"/>
          <w:divBdr>
            <w:top w:val="none" w:sz="0" w:space="0" w:color="auto"/>
            <w:left w:val="none" w:sz="0" w:space="0" w:color="auto"/>
            <w:bottom w:val="none" w:sz="0" w:space="0" w:color="auto"/>
            <w:right w:val="none" w:sz="0" w:space="0" w:color="auto"/>
          </w:divBdr>
        </w:div>
        <w:div w:id="1672875392">
          <w:marLeft w:val="0"/>
          <w:marRight w:val="0"/>
          <w:marTop w:val="0"/>
          <w:marBottom w:val="0"/>
          <w:divBdr>
            <w:top w:val="none" w:sz="0" w:space="0" w:color="auto"/>
            <w:left w:val="none" w:sz="0" w:space="0" w:color="auto"/>
            <w:bottom w:val="none" w:sz="0" w:space="0" w:color="auto"/>
            <w:right w:val="none" w:sz="0" w:space="0" w:color="auto"/>
          </w:divBdr>
        </w:div>
        <w:div w:id="1690640043">
          <w:marLeft w:val="0"/>
          <w:marRight w:val="0"/>
          <w:marTop w:val="0"/>
          <w:marBottom w:val="0"/>
          <w:divBdr>
            <w:top w:val="none" w:sz="0" w:space="0" w:color="auto"/>
            <w:left w:val="none" w:sz="0" w:space="0" w:color="auto"/>
            <w:bottom w:val="none" w:sz="0" w:space="0" w:color="auto"/>
            <w:right w:val="none" w:sz="0" w:space="0" w:color="auto"/>
          </w:divBdr>
        </w:div>
        <w:div w:id="1745100724">
          <w:marLeft w:val="0"/>
          <w:marRight w:val="0"/>
          <w:marTop w:val="0"/>
          <w:marBottom w:val="0"/>
          <w:divBdr>
            <w:top w:val="none" w:sz="0" w:space="0" w:color="auto"/>
            <w:left w:val="none" w:sz="0" w:space="0" w:color="auto"/>
            <w:bottom w:val="none" w:sz="0" w:space="0" w:color="auto"/>
            <w:right w:val="none" w:sz="0" w:space="0" w:color="auto"/>
          </w:divBdr>
        </w:div>
        <w:div w:id="1750421361">
          <w:marLeft w:val="0"/>
          <w:marRight w:val="0"/>
          <w:marTop w:val="0"/>
          <w:marBottom w:val="0"/>
          <w:divBdr>
            <w:top w:val="none" w:sz="0" w:space="0" w:color="auto"/>
            <w:left w:val="none" w:sz="0" w:space="0" w:color="auto"/>
            <w:bottom w:val="none" w:sz="0" w:space="0" w:color="auto"/>
            <w:right w:val="none" w:sz="0" w:space="0" w:color="auto"/>
          </w:divBdr>
        </w:div>
        <w:div w:id="1776511096">
          <w:marLeft w:val="0"/>
          <w:marRight w:val="0"/>
          <w:marTop w:val="0"/>
          <w:marBottom w:val="0"/>
          <w:divBdr>
            <w:top w:val="none" w:sz="0" w:space="0" w:color="auto"/>
            <w:left w:val="none" w:sz="0" w:space="0" w:color="auto"/>
            <w:bottom w:val="none" w:sz="0" w:space="0" w:color="auto"/>
            <w:right w:val="none" w:sz="0" w:space="0" w:color="auto"/>
          </w:divBdr>
        </w:div>
        <w:div w:id="1792557009">
          <w:marLeft w:val="0"/>
          <w:marRight w:val="0"/>
          <w:marTop w:val="0"/>
          <w:marBottom w:val="0"/>
          <w:divBdr>
            <w:top w:val="none" w:sz="0" w:space="0" w:color="auto"/>
            <w:left w:val="none" w:sz="0" w:space="0" w:color="auto"/>
            <w:bottom w:val="none" w:sz="0" w:space="0" w:color="auto"/>
            <w:right w:val="none" w:sz="0" w:space="0" w:color="auto"/>
          </w:divBdr>
        </w:div>
        <w:div w:id="1813250085">
          <w:marLeft w:val="0"/>
          <w:marRight w:val="0"/>
          <w:marTop w:val="0"/>
          <w:marBottom w:val="0"/>
          <w:divBdr>
            <w:top w:val="none" w:sz="0" w:space="0" w:color="auto"/>
            <w:left w:val="none" w:sz="0" w:space="0" w:color="auto"/>
            <w:bottom w:val="none" w:sz="0" w:space="0" w:color="auto"/>
            <w:right w:val="none" w:sz="0" w:space="0" w:color="auto"/>
          </w:divBdr>
        </w:div>
        <w:div w:id="1857501263">
          <w:marLeft w:val="0"/>
          <w:marRight w:val="0"/>
          <w:marTop w:val="0"/>
          <w:marBottom w:val="0"/>
          <w:divBdr>
            <w:top w:val="none" w:sz="0" w:space="0" w:color="auto"/>
            <w:left w:val="none" w:sz="0" w:space="0" w:color="auto"/>
            <w:bottom w:val="none" w:sz="0" w:space="0" w:color="auto"/>
            <w:right w:val="none" w:sz="0" w:space="0" w:color="auto"/>
          </w:divBdr>
        </w:div>
        <w:div w:id="1866476534">
          <w:marLeft w:val="0"/>
          <w:marRight w:val="0"/>
          <w:marTop w:val="0"/>
          <w:marBottom w:val="0"/>
          <w:divBdr>
            <w:top w:val="none" w:sz="0" w:space="0" w:color="auto"/>
            <w:left w:val="none" w:sz="0" w:space="0" w:color="auto"/>
            <w:bottom w:val="none" w:sz="0" w:space="0" w:color="auto"/>
            <w:right w:val="none" w:sz="0" w:space="0" w:color="auto"/>
          </w:divBdr>
        </w:div>
        <w:div w:id="1904607471">
          <w:marLeft w:val="0"/>
          <w:marRight w:val="0"/>
          <w:marTop w:val="0"/>
          <w:marBottom w:val="0"/>
          <w:divBdr>
            <w:top w:val="none" w:sz="0" w:space="0" w:color="auto"/>
            <w:left w:val="none" w:sz="0" w:space="0" w:color="auto"/>
            <w:bottom w:val="none" w:sz="0" w:space="0" w:color="auto"/>
            <w:right w:val="none" w:sz="0" w:space="0" w:color="auto"/>
          </w:divBdr>
        </w:div>
        <w:div w:id="1914849230">
          <w:marLeft w:val="0"/>
          <w:marRight w:val="0"/>
          <w:marTop w:val="0"/>
          <w:marBottom w:val="0"/>
          <w:divBdr>
            <w:top w:val="none" w:sz="0" w:space="0" w:color="auto"/>
            <w:left w:val="none" w:sz="0" w:space="0" w:color="auto"/>
            <w:bottom w:val="none" w:sz="0" w:space="0" w:color="auto"/>
            <w:right w:val="none" w:sz="0" w:space="0" w:color="auto"/>
          </w:divBdr>
        </w:div>
        <w:div w:id="1985348865">
          <w:marLeft w:val="0"/>
          <w:marRight w:val="0"/>
          <w:marTop w:val="0"/>
          <w:marBottom w:val="0"/>
          <w:divBdr>
            <w:top w:val="none" w:sz="0" w:space="0" w:color="auto"/>
            <w:left w:val="none" w:sz="0" w:space="0" w:color="auto"/>
            <w:bottom w:val="none" w:sz="0" w:space="0" w:color="auto"/>
            <w:right w:val="none" w:sz="0" w:space="0" w:color="auto"/>
          </w:divBdr>
        </w:div>
        <w:div w:id="1988313778">
          <w:marLeft w:val="0"/>
          <w:marRight w:val="0"/>
          <w:marTop w:val="0"/>
          <w:marBottom w:val="0"/>
          <w:divBdr>
            <w:top w:val="none" w:sz="0" w:space="0" w:color="auto"/>
            <w:left w:val="none" w:sz="0" w:space="0" w:color="auto"/>
            <w:bottom w:val="none" w:sz="0" w:space="0" w:color="auto"/>
            <w:right w:val="none" w:sz="0" w:space="0" w:color="auto"/>
          </w:divBdr>
        </w:div>
        <w:div w:id="209112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zum.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um@zum.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E21284AC594F128C72411826497679"/>
        <w:category>
          <w:name w:val="Bendrosios nuostatos"/>
          <w:gallery w:val="placeholder"/>
        </w:category>
        <w:types>
          <w:type w:val="bbPlcHdr"/>
        </w:types>
        <w:behaviors>
          <w:behavior w:val="content"/>
        </w:behaviors>
        <w:guid w:val="{6B9907BF-6EDF-45DF-BD3F-52E2AAF5B209}"/>
      </w:docPartPr>
      <w:docPartBody>
        <w:p w:rsidR="0083614E" w:rsidRDefault="00F71EB2" w:rsidP="00F71EB2">
          <w:pPr>
            <w:pStyle w:val="24E21284AC594F128C72411826497679"/>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B2"/>
    <w:rsid w:val="0013785C"/>
    <w:rsid w:val="001E135D"/>
    <w:rsid w:val="00216C6C"/>
    <w:rsid w:val="00284BC2"/>
    <w:rsid w:val="002F1467"/>
    <w:rsid w:val="002F5057"/>
    <w:rsid w:val="0033237C"/>
    <w:rsid w:val="00451273"/>
    <w:rsid w:val="004539FE"/>
    <w:rsid w:val="004A0EDF"/>
    <w:rsid w:val="0059556A"/>
    <w:rsid w:val="00612BE8"/>
    <w:rsid w:val="006659C8"/>
    <w:rsid w:val="0071654B"/>
    <w:rsid w:val="0073237D"/>
    <w:rsid w:val="00786017"/>
    <w:rsid w:val="00804CCB"/>
    <w:rsid w:val="0083614E"/>
    <w:rsid w:val="00A818DA"/>
    <w:rsid w:val="00AC66FF"/>
    <w:rsid w:val="00B47981"/>
    <w:rsid w:val="00B65ADD"/>
    <w:rsid w:val="00C3240D"/>
    <w:rsid w:val="00D96297"/>
    <w:rsid w:val="00DD0D32"/>
    <w:rsid w:val="00E24C2B"/>
    <w:rsid w:val="00E420A2"/>
    <w:rsid w:val="00E875E8"/>
    <w:rsid w:val="00F50C56"/>
    <w:rsid w:val="00F71EB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24E21284AC594F128C72411826497679">
    <w:name w:val="24E21284AC594F128C72411826497679"/>
    <w:rsid w:val="00F71E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01D5C0C7019964BA6E444CFF78A6147" ma:contentTypeVersion="10" ma:contentTypeDescription="Create a new document." ma:contentTypeScope="" ma:versionID="1c368059f8f1a04b4aada2499ed3409e">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00eebd35c3fcdf1200528e874e54bb60"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EB4DB1-5892-43A9-9FBA-5B8EBC69E97A}">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customXml/itemProps2.xml><?xml version="1.0" encoding="utf-8"?>
<ds:datastoreItem xmlns:ds="http://schemas.openxmlformats.org/officeDocument/2006/customXml" ds:itemID="{A784DF95-C974-468A-AA9D-C4C7A968FD35}">
  <ds:schemaRefs>
    <ds:schemaRef ds:uri="http://schemas.openxmlformats.org/officeDocument/2006/bibliography"/>
  </ds:schemaRefs>
</ds:datastoreItem>
</file>

<file path=customXml/itemProps3.xml><?xml version="1.0" encoding="utf-8"?>
<ds:datastoreItem xmlns:ds="http://schemas.openxmlformats.org/officeDocument/2006/customXml" ds:itemID="{4BBCF98F-D97F-4682-80B0-CE21D5F44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3EF123-E92D-4EE6-A318-9B96ABA10E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12850</Words>
  <Characters>7325</Characters>
  <Application>Microsoft Office Word</Application>
  <DocSecurity>0</DocSecurity>
  <Lines>61</Lines>
  <Paragraphs>40</Paragraphs>
  <ScaleCrop>false</ScaleCrop>
  <Company/>
  <LinksUpToDate>false</LinksUpToDate>
  <CharactersWithSpaces>20135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MAISTO PRODUKTŲ IR JŲ REZERVAVIMO PASLAUGŲ PIRKIMO ATVIRO KONKURSO BŪDU SPECIALIOSIOS SĄLYGOS</dc:title>
  <dc:subject/>
  <dc:creator>Dalia Sereikaitė</dc:creator>
  <cp:keywords/>
  <dc:description/>
  <cp:lastModifiedBy>Dalia Sereikaitė</cp:lastModifiedBy>
  <cp:revision>2</cp:revision>
  <dcterms:created xsi:type="dcterms:W3CDTF">2026-09-04T05:43:00Z</dcterms:created>
  <dcterms:modified xsi:type="dcterms:W3CDTF">2026-09-04T05:43:00Z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