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4C10" w14:textId="77777777" w:rsidR="008920ED" w:rsidRPr="00BA0B82" w:rsidRDefault="008920ED" w:rsidP="00A47951">
      <w:pPr>
        <w:spacing w:after="0"/>
        <w:jc w:val="both"/>
        <w:rPr>
          <w:rFonts w:ascii="Times New Roman" w:hAnsi="Times New Roman" w:cs="Times New Roman"/>
          <w:sz w:val="24"/>
          <w:szCs w:val="24"/>
          <w:lang w:eastAsia="ar-SA"/>
        </w:rPr>
      </w:pPr>
    </w:p>
    <w:p w14:paraId="4750D249" w14:textId="7B1A72A4" w:rsidR="008920ED" w:rsidRPr="00BA0B82" w:rsidRDefault="008920ED" w:rsidP="00A47951">
      <w:pPr>
        <w:spacing w:after="0"/>
        <w:jc w:val="center"/>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STATINIO (-IŲ) PROJEKTAVIMO TECHNINĖ UŽDUOTIS</w:t>
      </w:r>
    </w:p>
    <w:p w14:paraId="02A01782" w14:textId="77777777" w:rsidR="008920ED" w:rsidRPr="00BA0B82" w:rsidRDefault="008920ED" w:rsidP="00A47951">
      <w:pPr>
        <w:spacing w:after="0"/>
        <w:jc w:val="center"/>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(TECHNINĖ SPECIFIKACIJA)</w:t>
      </w:r>
    </w:p>
    <w:p w14:paraId="52B299A9" w14:textId="77777777" w:rsidR="008920ED" w:rsidRPr="00BA0B82" w:rsidRDefault="008920ED" w:rsidP="00A47951">
      <w:pPr>
        <w:spacing w:after="0"/>
        <w:jc w:val="both"/>
        <w:rPr>
          <w:rFonts w:ascii="Times New Roman" w:hAnsi="Times New Roman" w:cs="Times New Roman"/>
          <w:sz w:val="24"/>
          <w:szCs w:val="24"/>
          <w:lang w:eastAsia="ar-S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824"/>
        <w:gridCol w:w="5699"/>
      </w:tblGrid>
      <w:tr w:rsidR="00BA0B82" w:rsidRPr="00BA0B82" w14:paraId="2C4254AF" w14:textId="77777777" w:rsidTr="00687042">
        <w:trPr>
          <w:trHeight w:val="20"/>
          <w:tblHeader/>
        </w:trPr>
        <w:tc>
          <w:tcPr>
            <w:tcW w:w="828" w:type="dxa"/>
            <w:tcBorders>
              <w:top w:val="single" w:sz="4" w:space="0" w:color="auto"/>
              <w:left w:val="single" w:sz="4" w:space="0" w:color="auto"/>
              <w:bottom w:val="single" w:sz="4" w:space="0" w:color="auto"/>
              <w:right w:val="single" w:sz="4" w:space="0" w:color="auto"/>
            </w:tcBorders>
            <w:vAlign w:val="center"/>
            <w:hideMark/>
          </w:tcPr>
          <w:p w14:paraId="28BDD485" w14:textId="77777777" w:rsidR="008920ED" w:rsidRPr="00BA0B82" w:rsidRDefault="008920ED" w:rsidP="00E706D1">
            <w:pPr>
              <w:spacing w:after="0" w:line="240" w:lineRule="auto"/>
              <w:jc w:val="both"/>
              <w:rPr>
                <w:rFonts w:ascii="Times New Roman" w:eastAsia="Times New Roman" w:hAnsi="Times New Roman" w:cs="Times New Roman"/>
                <w:b/>
                <w:bCs/>
                <w:sz w:val="24"/>
                <w:szCs w:val="24"/>
                <w:lang w:eastAsia="ar-SA"/>
              </w:rPr>
            </w:pPr>
            <w:r w:rsidRPr="00BA0B82">
              <w:rPr>
                <w:rFonts w:ascii="Times New Roman" w:hAnsi="Times New Roman" w:cs="Times New Roman"/>
                <w:b/>
                <w:bCs/>
                <w:sz w:val="24"/>
                <w:szCs w:val="24"/>
                <w:lang w:eastAsia="ar-SA"/>
              </w:rPr>
              <w:t>Eil. Nr.</w:t>
            </w:r>
          </w:p>
        </w:tc>
        <w:tc>
          <w:tcPr>
            <w:tcW w:w="2824" w:type="dxa"/>
            <w:tcBorders>
              <w:top w:val="single" w:sz="4" w:space="0" w:color="auto"/>
              <w:left w:val="single" w:sz="4" w:space="0" w:color="auto"/>
              <w:bottom w:val="single" w:sz="4" w:space="0" w:color="auto"/>
              <w:right w:val="single" w:sz="4" w:space="0" w:color="auto"/>
            </w:tcBorders>
            <w:vAlign w:val="center"/>
            <w:hideMark/>
          </w:tcPr>
          <w:p w14:paraId="158EC0EB" w14:textId="77777777" w:rsidR="008920ED" w:rsidRPr="00BA0B82" w:rsidRDefault="008920ED" w:rsidP="00E706D1">
            <w:pPr>
              <w:spacing w:after="0" w:line="240" w:lineRule="auto"/>
              <w:jc w:val="both"/>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Pavadinimas</w:t>
            </w:r>
          </w:p>
        </w:tc>
        <w:tc>
          <w:tcPr>
            <w:tcW w:w="5699" w:type="dxa"/>
            <w:tcBorders>
              <w:top w:val="single" w:sz="4" w:space="0" w:color="auto"/>
              <w:left w:val="single" w:sz="4" w:space="0" w:color="auto"/>
              <w:bottom w:val="single" w:sz="4" w:space="0" w:color="auto"/>
              <w:right w:val="single" w:sz="4" w:space="0" w:color="auto"/>
            </w:tcBorders>
            <w:vAlign w:val="center"/>
            <w:hideMark/>
          </w:tcPr>
          <w:p w14:paraId="208BBF9B" w14:textId="77777777" w:rsidR="008920ED" w:rsidRPr="00BA0B82" w:rsidRDefault="008920ED" w:rsidP="00E706D1">
            <w:pPr>
              <w:spacing w:after="0" w:line="240" w:lineRule="auto"/>
              <w:jc w:val="both"/>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 xml:space="preserve">Reikalavimai </w:t>
            </w:r>
          </w:p>
        </w:tc>
      </w:tr>
      <w:tr w:rsidR="00BA0B82" w:rsidRPr="00BA0B82" w14:paraId="2FC12212"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07B779F8" w14:textId="77777777" w:rsidR="008920ED" w:rsidRPr="00BA0B82" w:rsidRDefault="008920ED" w:rsidP="00E706D1">
            <w:pPr>
              <w:spacing w:after="0" w:line="240" w:lineRule="auto"/>
              <w:jc w:val="both"/>
              <w:rPr>
                <w:rFonts w:ascii="Times New Roman" w:hAnsi="Times New Roman" w:cs="Times New Roman"/>
                <w:b/>
                <w:bCs/>
                <w:sz w:val="24"/>
                <w:szCs w:val="24"/>
                <w:u w:val="single"/>
                <w:lang w:eastAsia="ar-SA"/>
              </w:rPr>
            </w:pPr>
          </w:p>
        </w:tc>
        <w:tc>
          <w:tcPr>
            <w:tcW w:w="8523" w:type="dxa"/>
            <w:gridSpan w:val="2"/>
            <w:tcBorders>
              <w:top w:val="single" w:sz="4" w:space="0" w:color="auto"/>
              <w:left w:val="single" w:sz="4" w:space="0" w:color="auto"/>
              <w:bottom w:val="single" w:sz="4" w:space="0" w:color="auto"/>
              <w:right w:val="single" w:sz="4" w:space="0" w:color="auto"/>
            </w:tcBorders>
            <w:hideMark/>
          </w:tcPr>
          <w:p w14:paraId="24CEE202" w14:textId="77777777" w:rsidR="008920ED" w:rsidRPr="00BA0B82" w:rsidRDefault="008920ED" w:rsidP="00E706D1">
            <w:pPr>
              <w:spacing w:after="0" w:line="240" w:lineRule="auto"/>
              <w:jc w:val="both"/>
              <w:rPr>
                <w:rFonts w:ascii="Times New Roman" w:hAnsi="Times New Roman" w:cs="Times New Roman"/>
                <w:b/>
                <w:bCs/>
                <w:sz w:val="24"/>
                <w:szCs w:val="24"/>
                <w:u w:val="single"/>
                <w:lang w:eastAsia="ar-SA"/>
              </w:rPr>
            </w:pPr>
            <w:r w:rsidRPr="00BA0B82">
              <w:rPr>
                <w:rFonts w:ascii="Times New Roman" w:hAnsi="Times New Roman" w:cs="Times New Roman"/>
                <w:b/>
                <w:bCs/>
                <w:sz w:val="24"/>
                <w:szCs w:val="24"/>
                <w:lang w:eastAsia="ar-SA"/>
              </w:rPr>
              <w:t>I. Bendra informacija apie pirkimo objektą</w:t>
            </w:r>
          </w:p>
        </w:tc>
      </w:tr>
      <w:tr w:rsidR="00BA0B82" w:rsidRPr="00BA0B82" w14:paraId="46FDF4E5"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1F44E0FC"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w:t>
            </w:r>
          </w:p>
        </w:tc>
        <w:tc>
          <w:tcPr>
            <w:tcW w:w="2824" w:type="dxa"/>
            <w:tcBorders>
              <w:top w:val="single" w:sz="4" w:space="0" w:color="auto"/>
              <w:left w:val="single" w:sz="4" w:space="0" w:color="auto"/>
              <w:bottom w:val="single" w:sz="4" w:space="0" w:color="auto"/>
              <w:right w:val="single" w:sz="4" w:space="0" w:color="auto"/>
            </w:tcBorders>
          </w:tcPr>
          <w:p w14:paraId="3077F239"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Statytojas (Užsakovas)</w:t>
            </w:r>
          </w:p>
        </w:tc>
        <w:tc>
          <w:tcPr>
            <w:tcW w:w="5699" w:type="dxa"/>
            <w:tcBorders>
              <w:top w:val="single" w:sz="4" w:space="0" w:color="auto"/>
              <w:left w:val="single" w:sz="4" w:space="0" w:color="auto"/>
              <w:bottom w:val="single" w:sz="4" w:space="0" w:color="auto"/>
              <w:right w:val="single" w:sz="4" w:space="0" w:color="auto"/>
            </w:tcBorders>
          </w:tcPr>
          <w:p w14:paraId="049443E9" w14:textId="5153D6F0" w:rsidR="008920ED" w:rsidRPr="00BA0B82" w:rsidRDefault="00B00F8B"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Raseinių rajono savivaldybė (Raseinių rajono savivaldybės administracija)</w:t>
            </w:r>
          </w:p>
        </w:tc>
      </w:tr>
      <w:tr w:rsidR="00BA0B82" w:rsidRPr="00BA0B82" w14:paraId="0DA5E7D0"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17A8D853"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w:t>
            </w:r>
          </w:p>
        </w:tc>
        <w:tc>
          <w:tcPr>
            <w:tcW w:w="2824" w:type="dxa"/>
            <w:tcBorders>
              <w:top w:val="single" w:sz="4" w:space="0" w:color="auto"/>
              <w:left w:val="single" w:sz="4" w:space="0" w:color="auto"/>
              <w:bottom w:val="single" w:sz="4" w:space="0" w:color="auto"/>
              <w:right w:val="single" w:sz="4" w:space="0" w:color="auto"/>
            </w:tcBorders>
          </w:tcPr>
          <w:p w14:paraId="437FA78B"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Pirkimo objektas </w:t>
            </w:r>
          </w:p>
        </w:tc>
        <w:tc>
          <w:tcPr>
            <w:tcW w:w="5699" w:type="dxa"/>
            <w:tcBorders>
              <w:top w:val="single" w:sz="4" w:space="0" w:color="auto"/>
              <w:left w:val="single" w:sz="4" w:space="0" w:color="auto"/>
              <w:bottom w:val="single" w:sz="4" w:space="0" w:color="auto"/>
              <w:right w:val="single" w:sz="4" w:space="0" w:color="auto"/>
            </w:tcBorders>
          </w:tcPr>
          <w:p w14:paraId="6E4ABACC" w14:textId="38748A19" w:rsidR="00B00F8B" w:rsidRPr="00BA0B82" w:rsidRDefault="00B00F8B"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Supaprastinto rekonstravimo projekto parengimas</w:t>
            </w:r>
          </w:p>
          <w:p w14:paraId="638832A0" w14:textId="5F29D1F3" w:rsidR="0050244E" w:rsidRPr="00BA0B82" w:rsidRDefault="0050244E"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Statybą leidžiančio dokumento gavimo paslauga</w:t>
            </w:r>
          </w:p>
          <w:p w14:paraId="3759DDFC" w14:textId="43ED2835" w:rsidR="008920ED" w:rsidRPr="00BA0B82" w:rsidRDefault="00B00F8B"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Projekto vykdymo priežiūros paslaugos</w:t>
            </w:r>
          </w:p>
        </w:tc>
      </w:tr>
      <w:tr w:rsidR="00BA0B82" w:rsidRPr="00BA0B82" w14:paraId="48473688"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30BAD32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3.</w:t>
            </w:r>
          </w:p>
        </w:tc>
        <w:tc>
          <w:tcPr>
            <w:tcW w:w="2824" w:type="dxa"/>
            <w:tcBorders>
              <w:top w:val="single" w:sz="4" w:space="0" w:color="auto"/>
              <w:left w:val="single" w:sz="4" w:space="0" w:color="auto"/>
              <w:bottom w:val="single" w:sz="4" w:space="0" w:color="auto"/>
              <w:right w:val="single" w:sz="4" w:space="0" w:color="auto"/>
            </w:tcBorders>
          </w:tcPr>
          <w:p w14:paraId="0A44638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Projekto pavadinimas</w:t>
            </w:r>
          </w:p>
        </w:tc>
        <w:tc>
          <w:tcPr>
            <w:tcW w:w="5699" w:type="dxa"/>
            <w:tcBorders>
              <w:top w:val="single" w:sz="4" w:space="0" w:color="auto"/>
              <w:left w:val="single" w:sz="4" w:space="0" w:color="auto"/>
              <w:bottom w:val="single" w:sz="4" w:space="0" w:color="auto"/>
              <w:right w:val="single" w:sz="4" w:space="0" w:color="auto"/>
            </w:tcBorders>
          </w:tcPr>
          <w:p w14:paraId="7CAB0762" w14:textId="2B658FFE" w:rsidR="008920ED" w:rsidRPr="00BA0B82" w:rsidRDefault="00973D7D" w:rsidP="00E706D1">
            <w:pPr>
              <w:spacing w:after="0" w:line="240" w:lineRule="auto"/>
              <w:jc w:val="both"/>
              <w:rPr>
                <w:rFonts w:ascii="Times New Roman" w:hAnsi="Times New Roman" w:cs="Times New Roman"/>
                <w:kern w:val="0"/>
                <w:sz w:val="24"/>
                <w:szCs w:val="24"/>
                <w:lang w:eastAsia="lt-LT"/>
              </w:rPr>
            </w:pPr>
            <w:r w:rsidRPr="00BA0B82">
              <w:rPr>
                <w:rFonts w:ascii="Times New Roman" w:hAnsi="Times New Roman" w:cs="Times New Roman"/>
                <w:kern w:val="0"/>
                <w:sz w:val="24"/>
                <w:szCs w:val="24"/>
                <w:lang w:eastAsia="lt-LT"/>
              </w:rPr>
              <w:t>Inžinerinių statinių Raseinių r. sav., Nemakščių sen., Molavėnų ir Griaužų k. supaprastintas rekonstravimo projektas</w:t>
            </w:r>
          </w:p>
        </w:tc>
      </w:tr>
      <w:tr w:rsidR="00BA0B82" w:rsidRPr="00BA0B82" w14:paraId="68B29EFD"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6F03EA07"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4.</w:t>
            </w:r>
          </w:p>
        </w:tc>
        <w:tc>
          <w:tcPr>
            <w:tcW w:w="2824" w:type="dxa"/>
            <w:tcBorders>
              <w:top w:val="single" w:sz="4" w:space="0" w:color="auto"/>
              <w:left w:val="single" w:sz="4" w:space="0" w:color="auto"/>
              <w:bottom w:val="single" w:sz="4" w:space="0" w:color="auto"/>
              <w:right w:val="single" w:sz="4" w:space="0" w:color="auto"/>
            </w:tcBorders>
          </w:tcPr>
          <w:p w14:paraId="0435FA9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Statinio adresas</w:t>
            </w:r>
          </w:p>
        </w:tc>
        <w:tc>
          <w:tcPr>
            <w:tcW w:w="5699" w:type="dxa"/>
            <w:tcBorders>
              <w:top w:val="single" w:sz="4" w:space="0" w:color="auto"/>
              <w:left w:val="single" w:sz="4" w:space="0" w:color="auto"/>
              <w:bottom w:val="single" w:sz="4" w:space="0" w:color="auto"/>
              <w:right w:val="single" w:sz="4" w:space="0" w:color="auto"/>
            </w:tcBorders>
          </w:tcPr>
          <w:p w14:paraId="2959B05D" w14:textId="10F38A27" w:rsidR="008920ED" w:rsidRPr="00BA0B82" w:rsidRDefault="008920ED"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Raseinių r.</w:t>
            </w:r>
            <w:r w:rsidR="00787AB8" w:rsidRPr="00BA0B82">
              <w:rPr>
                <w:rFonts w:ascii="Times New Roman" w:hAnsi="Times New Roman" w:cs="Times New Roman"/>
                <w:iCs/>
                <w:kern w:val="0"/>
                <w:sz w:val="24"/>
                <w:szCs w:val="24"/>
                <w:lang w:eastAsia="lt-LT"/>
              </w:rPr>
              <w:t xml:space="preserve"> sav.</w:t>
            </w:r>
            <w:r w:rsidRPr="00BA0B82">
              <w:rPr>
                <w:rFonts w:ascii="Times New Roman" w:hAnsi="Times New Roman" w:cs="Times New Roman"/>
                <w:iCs/>
                <w:kern w:val="0"/>
                <w:sz w:val="24"/>
                <w:szCs w:val="24"/>
                <w:lang w:eastAsia="lt-LT"/>
              </w:rPr>
              <w:t>, Nemakščių sen., Molavėnų k.</w:t>
            </w:r>
          </w:p>
          <w:p w14:paraId="25DB4A00" w14:textId="4120E18D" w:rsidR="00787AB8" w:rsidRPr="00BA0B82" w:rsidRDefault="00787AB8"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Raseinių r. sav., Nemakščių sen., Griaužų k.</w:t>
            </w:r>
          </w:p>
        </w:tc>
      </w:tr>
      <w:tr w:rsidR="00BA0B82" w:rsidRPr="00BA0B82" w14:paraId="1A4F453D"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278A4A9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5.</w:t>
            </w:r>
          </w:p>
        </w:tc>
        <w:tc>
          <w:tcPr>
            <w:tcW w:w="2824" w:type="dxa"/>
            <w:tcBorders>
              <w:top w:val="single" w:sz="4" w:space="0" w:color="auto"/>
              <w:left w:val="single" w:sz="4" w:space="0" w:color="auto"/>
              <w:bottom w:val="single" w:sz="4" w:space="0" w:color="auto"/>
              <w:right w:val="single" w:sz="4" w:space="0" w:color="auto"/>
            </w:tcBorders>
            <w:hideMark/>
          </w:tcPr>
          <w:p w14:paraId="7F5B83C6"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Statinių grupės sudėtis</w:t>
            </w:r>
          </w:p>
        </w:tc>
        <w:tc>
          <w:tcPr>
            <w:tcW w:w="5699" w:type="dxa"/>
            <w:tcBorders>
              <w:top w:val="single" w:sz="4" w:space="0" w:color="auto"/>
              <w:left w:val="single" w:sz="4" w:space="0" w:color="auto"/>
              <w:bottom w:val="single" w:sz="4" w:space="0" w:color="auto"/>
              <w:right w:val="single" w:sz="4" w:space="0" w:color="auto"/>
            </w:tcBorders>
            <w:hideMark/>
          </w:tcPr>
          <w:p w14:paraId="3FEB5DB7" w14:textId="403885B8" w:rsidR="00973D7D" w:rsidRPr="00BA0B82" w:rsidRDefault="00973D7D" w:rsidP="00E706D1">
            <w:pPr>
              <w:spacing w:after="0" w:line="240" w:lineRule="auto"/>
              <w:jc w:val="both"/>
              <w:rPr>
                <w:rFonts w:ascii="Times New Roman" w:hAnsi="Times New Roman" w:cs="Times New Roman"/>
                <w:kern w:val="0"/>
                <w:sz w:val="24"/>
                <w:szCs w:val="24"/>
                <w:lang w:eastAsia="lt-LT"/>
              </w:rPr>
            </w:pPr>
            <w:r w:rsidRPr="00BA0B82">
              <w:rPr>
                <w:rFonts w:ascii="Times New Roman" w:hAnsi="Times New Roman" w:cs="Times New Roman"/>
                <w:kern w:val="0"/>
                <w:sz w:val="24"/>
                <w:szCs w:val="24"/>
                <w:lang w:eastAsia="lt-LT"/>
              </w:rPr>
              <w:t xml:space="preserve">Inžinerinių statinių grupės: kiti inžineriniai statiniai – parkų takai, apžvalgos aikštelė ir pan. </w:t>
            </w:r>
          </w:p>
          <w:p w14:paraId="74DB40BB" w14:textId="05AF17A1" w:rsidR="00E706D1" w:rsidRPr="00BA0B82" w:rsidRDefault="00973D7D" w:rsidP="00E706D1">
            <w:pPr>
              <w:spacing w:after="0" w:line="240" w:lineRule="auto"/>
              <w:jc w:val="both"/>
              <w:rPr>
                <w:rFonts w:ascii="Times New Roman" w:hAnsi="Times New Roman" w:cs="Times New Roman"/>
                <w:kern w:val="0"/>
                <w:sz w:val="24"/>
                <w:szCs w:val="24"/>
                <w:lang w:eastAsia="lt-LT"/>
              </w:rPr>
            </w:pPr>
            <w:r w:rsidRPr="00BA0B82">
              <w:rPr>
                <w:rFonts w:ascii="Times New Roman" w:hAnsi="Times New Roman" w:cs="Times New Roman"/>
                <w:kern w:val="0"/>
                <w:sz w:val="24"/>
                <w:szCs w:val="24"/>
                <w:lang w:eastAsia="lt-LT"/>
              </w:rPr>
              <w:t>Galutin</w:t>
            </w:r>
            <w:r w:rsidR="00E706D1" w:rsidRPr="00BA0B82">
              <w:rPr>
                <w:rFonts w:ascii="Times New Roman" w:hAnsi="Times New Roman" w:cs="Times New Roman"/>
                <w:kern w:val="0"/>
                <w:sz w:val="24"/>
                <w:szCs w:val="24"/>
                <w:lang w:eastAsia="lt-LT"/>
              </w:rPr>
              <w:t>ė</w:t>
            </w:r>
            <w:r w:rsidRPr="00BA0B82">
              <w:rPr>
                <w:rFonts w:ascii="Times New Roman" w:hAnsi="Times New Roman" w:cs="Times New Roman"/>
                <w:kern w:val="0"/>
                <w:sz w:val="24"/>
                <w:szCs w:val="24"/>
                <w:lang w:eastAsia="lt-LT"/>
              </w:rPr>
              <w:t xml:space="preserve"> statinių grupių sudėt</w:t>
            </w:r>
            <w:r w:rsidR="00E706D1" w:rsidRPr="00BA0B82">
              <w:rPr>
                <w:rFonts w:ascii="Times New Roman" w:hAnsi="Times New Roman" w:cs="Times New Roman"/>
                <w:kern w:val="0"/>
                <w:sz w:val="24"/>
                <w:szCs w:val="24"/>
                <w:lang w:eastAsia="lt-LT"/>
              </w:rPr>
              <w:t>is</w:t>
            </w:r>
            <w:r w:rsidRPr="00BA0B82">
              <w:rPr>
                <w:rFonts w:ascii="Times New Roman" w:hAnsi="Times New Roman" w:cs="Times New Roman"/>
                <w:kern w:val="0"/>
                <w:sz w:val="24"/>
                <w:szCs w:val="24"/>
                <w:lang w:eastAsia="lt-LT"/>
              </w:rPr>
              <w:t xml:space="preserve"> </w:t>
            </w:r>
            <w:r w:rsidR="00E706D1" w:rsidRPr="00BA0B82">
              <w:rPr>
                <w:rFonts w:ascii="Times New Roman" w:eastAsia="Lucida Sans Unicode" w:hAnsi="Times New Roman" w:cs="Times New Roman"/>
                <w:iCs/>
                <w:sz w:val="24"/>
                <w:szCs w:val="24"/>
                <w:lang w:eastAsia="ar-SA"/>
                <w14:ligatures w14:val="none"/>
              </w:rPr>
              <w:t>nustatoma</w:t>
            </w:r>
            <w:r w:rsidRPr="00BA0B82">
              <w:rPr>
                <w:rFonts w:ascii="Times New Roman" w:hAnsi="Times New Roman" w:cs="Times New Roman"/>
                <w:kern w:val="0"/>
                <w:sz w:val="24"/>
                <w:szCs w:val="24"/>
                <w:lang w:eastAsia="lt-LT"/>
              </w:rPr>
              <w:t xml:space="preserve"> projektavimo metu.</w:t>
            </w:r>
          </w:p>
        </w:tc>
      </w:tr>
      <w:tr w:rsidR="00BA0B82" w:rsidRPr="00BA0B82" w14:paraId="51EC9DCA"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6E200003"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6.</w:t>
            </w:r>
          </w:p>
        </w:tc>
        <w:tc>
          <w:tcPr>
            <w:tcW w:w="2824" w:type="dxa"/>
            <w:tcBorders>
              <w:top w:val="single" w:sz="4" w:space="0" w:color="auto"/>
              <w:left w:val="single" w:sz="4" w:space="0" w:color="auto"/>
              <w:bottom w:val="single" w:sz="4" w:space="0" w:color="auto"/>
              <w:right w:val="single" w:sz="4" w:space="0" w:color="auto"/>
            </w:tcBorders>
            <w:hideMark/>
          </w:tcPr>
          <w:p w14:paraId="5CAD5E89"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Statinio (-ių) ar statinių grupės paskirtis ir bendrieji (techniniai ir paskirties) rodikliai</w:t>
            </w:r>
          </w:p>
        </w:tc>
        <w:tc>
          <w:tcPr>
            <w:tcW w:w="5699" w:type="dxa"/>
            <w:tcBorders>
              <w:top w:val="single" w:sz="4" w:space="0" w:color="auto"/>
              <w:left w:val="single" w:sz="4" w:space="0" w:color="auto"/>
              <w:bottom w:val="single" w:sz="4" w:space="0" w:color="auto"/>
              <w:right w:val="single" w:sz="4" w:space="0" w:color="auto"/>
            </w:tcBorders>
            <w:hideMark/>
          </w:tcPr>
          <w:p w14:paraId="2740FAAD" w14:textId="7F508730" w:rsidR="00973D7D" w:rsidRPr="00BA0B82" w:rsidRDefault="00973D7D" w:rsidP="00E706D1">
            <w:pPr>
              <w:spacing w:after="0" w:line="240" w:lineRule="auto"/>
              <w:jc w:val="both"/>
              <w:rPr>
                <w:rFonts w:ascii="Times New Roman" w:hAnsi="Times New Roman" w:cs="Times New Roman"/>
                <w:iCs/>
                <w:sz w:val="24"/>
                <w:szCs w:val="24"/>
                <w:lang w:eastAsia="ar-SA"/>
              </w:rPr>
            </w:pPr>
            <w:r w:rsidRPr="00BA0B82">
              <w:rPr>
                <w:rFonts w:ascii="Times New Roman" w:hAnsi="Times New Roman" w:cs="Times New Roman"/>
                <w:iCs/>
                <w:sz w:val="24"/>
                <w:szCs w:val="24"/>
                <w:lang w:eastAsia="ar-SA"/>
              </w:rPr>
              <w:t xml:space="preserve">Preliminarus vertinimas – I-II gr. </w:t>
            </w:r>
            <w:r w:rsidR="005E30DA" w:rsidRPr="00BA0B82">
              <w:rPr>
                <w:rFonts w:ascii="Times New Roman" w:hAnsi="Times New Roman" w:cs="Times New Roman"/>
                <w:iCs/>
                <w:sz w:val="24"/>
                <w:szCs w:val="24"/>
                <w:lang w:eastAsia="ar-SA"/>
              </w:rPr>
              <w:t>n</w:t>
            </w:r>
            <w:r w:rsidRPr="00BA0B82">
              <w:rPr>
                <w:rFonts w:ascii="Times New Roman" w:hAnsi="Times New Roman" w:cs="Times New Roman"/>
                <w:iCs/>
                <w:sz w:val="24"/>
                <w:szCs w:val="24"/>
                <w:lang w:eastAsia="ar-SA"/>
              </w:rPr>
              <w:t>esudėtingieji statiniai</w:t>
            </w:r>
            <w:r w:rsidR="005E30DA" w:rsidRPr="00BA0B82">
              <w:rPr>
                <w:rFonts w:ascii="Times New Roman" w:hAnsi="Times New Roman" w:cs="Times New Roman"/>
                <w:iCs/>
                <w:sz w:val="24"/>
                <w:szCs w:val="24"/>
                <w:lang w:eastAsia="ar-SA"/>
              </w:rPr>
              <w:t>.</w:t>
            </w:r>
          </w:p>
          <w:p w14:paraId="021099E5" w14:textId="0CB5B065" w:rsidR="008920ED" w:rsidRPr="00BA0B82" w:rsidRDefault="00973D7D" w:rsidP="00E706D1">
            <w:pPr>
              <w:spacing w:after="0" w:line="240" w:lineRule="auto"/>
              <w:jc w:val="both"/>
              <w:rPr>
                <w:rFonts w:ascii="Times New Roman" w:hAnsi="Times New Roman" w:cs="Times New Roman"/>
                <w:iCs/>
                <w:sz w:val="24"/>
                <w:szCs w:val="24"/>
                <w:lang w:eastAsia="ar-SA"/>
              </w:rPr>
            </w:pPr>
            <w:r w:rsidRPr="00BA0B82">
              <w:rPr>
                <w:rFonts w:ascii="Times New Roman" w:hAnsi="Times New Roman" w:cs="Times New Roman"/>
                <w:iCs/>
                <w:sz w:val="24"/>
                <w:szCs w:val="24"/>
                <w:lang w:eastAsia="ar-SA"/>
              </w:rPr>
              <w:t>Galutin</w:t>
            </w:r>
            <w:r w:rsidR="00E706D1" w:rsidRPr="00BA0B82">
              <w:rPr>
                <w:rFonts w:ascii="Times New Roman" w:hAnsi="Times New Roman" w:cs="Times New Roman"/>
                <w:iCs/>
                <w:sz w:val="24"/>
                <w:szCs w:val="24"/>
                <w:lang w:eastAsia="ar-SA"/>
              </w:rPr>
              <w:t>ė</w:t>
            </w:r>
            <w:r w:rsidRPr="00BA0B82">
              <w:rPr>
                <w:rFonts w:ascii="Times New Roman" w:hAnsi="Times New Roman" w:cs="Times New Roman"/>
                <w:iCs/>
                <w:sz w:val="24"/>
                <w:szCs w:val="24"/>
                <w:lang w:eastAsia="ar-SA"/>
              </w:rPr>
              <w:t xml:space="preserve"> </w:t>
            </w:r>
            <w:r w:rsidR="00E706D1" w:rsidRPr="00BA0B82">
              <w:rPr>
                <w:rFonts w:ascii="Times New Roman" w:eastAsia="Lucida Sans Unicode" w:hAnsi="Times New Roman" w:cs="Times New Roman"/>
                <w:iCs/>
                <w:sz w:val="24"/>
                <w:szCs w:val="24"/>
                <w:lang w:eastAsia="ar-SA"/>
                <w14:ligatures w14:val="none"/>
              </w:rPr>
              <w:t>statinio (-ių) kategorija</w:t>
            </w:r>
            <w:r w:rsidRPr="00BA0B82">
              <w:rPr>
                <w:rFonts w:ascii="Times New Roman" w:hAnsi="Times New Roman" w:cs="Times New Roman"/>
                <w:iCs/>
                <w:sz w:val="24"/>
                <w:szCs w:val="24"/>
                <w:lang w:eastAsia="ar-SA"/>
              </w:rPr>
              <w:t xml:space="preserve"> </w:t>
            </w:r>
            <w:r w:rsidR="00E706D1" w:rsidRPr="00BA0B82">
              <w:rPr>
                <w:rFonts w:ascii="Times New Roman" w:eastAsia="Lucida Sans Unicode" w:hAnsi="Times New Roman" w:cs="Times New Roman"/>
                <w:iCs/>
                <w:sz w:val="24"/>
                <w:szCs w:val="24"/>
                <w:lang w:eastAsia="ar-SA"/>
                <w14:ligatures w14:val="none"/>
              </w:rPr>
              <w:t xml:space="preserve">nustatoma </w:t>
            </w:r>
            <w:r w:rsidRPr="00BA0B82">
              <w:rPr>
                <w:rFonts w:ascii="Times New Roman" w:hAnsi="Times New Roman" w:cs="Times New Roman"/>
                <w:iCs/>
                <w:sz w:val="24"/>
                <w:szCs w:val="24"/>
                <w:lang w:eastAsia="ar-SA"/>
              </w:rPr>
              <w:t>projektavimo metu.</w:t>
            </w:r>
          </w:p>
        </w:tc>
      </w:tr>
      <w:tr w:rsidR="00BA0B82" w:rsidRPr="00BA0B82" w14:paraId="7233B1E6"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7D6E1FA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7.</w:t>
            </w:r>
          </w:p>
        </w:tc>
        <w:tc>
          <w:tcPr>
            <w:tcW w:w="2824" w:type="dxa"/>
            <w:tcBorders>
              <w:top w:val="single" w:sz="4" w:space="0" w:color="auto"/>
              <w:left w:val="single" w:sz="4" w:space="0" w:color="auto"/>
              <w:bottom w:val="single" w:sz="4" w:space="0" w:color="auto"/>
              <w:right w:val="single" w:sz="4" w:space="0" w:color="auto"/>
            </w:tcBorders>
            <w:hideMark/>
          </w:tcPr>
          <w:p w14:paraId="04C24A21"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Statinio statybos rūšis</w:t>
            </w:r>
          </w:p>
        </w:tc>
        <w:tc>
          <w:tcPr>
            <w:tcW w:w="5699" w:type="dxa"/>
            <w:tcBorders>
              <w:top w:val="single" w:sz="4" w:space="0" w:color="auto"/>
              <w:left w:val="single" w:sz="4" w:space="0" w:color="auto"/>
              <w:bottom w:val="single" w:sz="4" w:space="0" w:color="auto"/>
              <w:right w:val="single" w:sz="4" w:space="0" w:color="auto"/>
            </w:tcBorders>
            <w:hideMark/>
          </w:tcPr>
          <w:p w14:paraId="2CA28777" w14:textId="49C26B16" w:rsidR="008920ED" w:rsidRPr="00BA0B82" w:rsidRDefault="00973D7D"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R</w:t>
            </w:r>
            <w:r w:rsidR="00B00F8B" w:rsidRPr="00BA0B82">
              <w:rPr>
                <w:rFonts w:ascii="Times New Roman" w:hAnsi="Times New Roman" w:cs="Times New Roman"/>
                <w:iCs/>
                <w:sz w:val="24"/>
                <w:szCs w:val="24"/>
                <w:lang w:eastAsia="lt-LT"/>
              </w:rPr>
              <w:t>ekonstravimas</w:t>
            </w:r>
            <w:r w:rsidR="003E0CF3" w:rsidRPr="00BA0B82">
              <w:rPr>
                <w:rFonts w:ascii="Times New Roman" w:hAnsi="Times New Roman" w:cs="Times New Roman"/>
                <w:iCs/>
                <w:sz w:val="24"/>
                <w:szCs w:val="24"/>
                <w:lang w:eastAsia="lt-LT"/>
              </w:rPr>
              <w:t xml:space="preserve"> </w:t>
            </w:r>
          </w:p>
        </w:tc>
      </w:tr>
      <w:tr w:rsidR="00BA0B82" w:rsidRPr="00BA0B82" w14:paraId="43772C10"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443CC44F"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8.</w:t>
            </w:r>
          </w:p>
        </w:tc>
        <w:tc>
          <w:tcPr>
            <w:tcW w:w="2824" w:type="dxa"/>
            <w:tcBorders>
              <w:top w:val="single" w:sz="4" w:space="0" w:color="auto"/>
              <w:left w:val="single" w:sz="4" w:space="0" w:color="auto"/>
              <w:bottom w:val="single" w:sz="4" w:space="0" w:color="auto"/>
              <w:right w:val="single" w:sz="4" w:space="0" w:color="auto"/>
            </w:tcBorders>
            <w:hideMark/>
          </w:tcPr>
          <w:p w14:paraId="6A43D8FF"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Statinio kategorija</w:t>
            </w:r>
          </w:p>
        </w:tc>
        <w:tc>
          <w:tcPr>
            <w:tcW w:w="5699" w:type="dxa"/>
            <w:tcBorders>
              <w:top w:val="single" w:sz="4" w:space="0" w:color="auto"/>
              <w:left w:val="single" w:sz="4" w:space="0" w:color="auto"/>
              <w:bottom w:val="single" w:sz="4" w:space="0" w:color="auto"/>
              <w:right w:val="single" w:sz="4" w:space="0" w:color="auto"/>
            </w:tcBorders>
          </w:tcPr>
          <w:p w14:paraId="47E8A7B8" w14:textId="47F858EC" w:rsidR="00E706D1" w:rsidRPr="00BA0B82" w:rsidRDefault="003E0CF3" w:rsidP="00E706D1">
            <w:pPr>
              <w:spacing w:after="0" w:line="240" w:lineRule="auto"/>
              <w:jc w:val="both"/>
              <w:rPr>
                <w:rFonts w:ascii="Times New Roman" w:hAnsi="Times New Roman" w:cs="Times New Roman"/>
                <w:iCs/>
                <w:sz w:val="24"/>
                <w:szCs w:val="24"/>
                <w:lang w:eastAsia="ar-SA"/>
              </w:rPr>
            </w:pPr>
            <w:r w:rsidRPr="00BA0B82">
              <w:rPr>
                <w:rFonts w:ascii="Times New Roman" w:hAnsi="Times New Roman" w:cs="Times New Roman"/>
                <w:iCs/>
                <w:sz w:val="24"/>
                <w:szCs w:val="24"/>
                <w:lang w:eastAsia="ar-SA"/>
              </w:rPr>
              <w:t>N</w:t>
            </w:r>
            <w:r w:rsidR="008920ED" w:rsidRPr="00BA0B82">
              <w:rPr>
                <w:rFonts w:ascii="Times New Roman" w:hAnsi="Times New Roman" w:cs="Times New Roman"/>
                <w:iCs/>
                <w:sz w:val="24"/>
                <w:szCs w:val="24"/>
                <w:lang w:eastAsia="ar-SA"/>
              </w:rPr>
              <w:t>esudėtingi</w:t>
            </w:r>
            <w:r w:rsidR="00973D7D" w:rsidRPr="00BA0B82">
              <w:rPr>
                <w:rFonts w:ascii="Times New Roman" w:hAnsi="Times New Roman" w:cs="Times New Roman"/>
                <w:iCs/>
                <w:sz w:val="24"/>
                <w:szCs w:val="24"/>
                <w:lang w:eastAsia="ar-SA"/>
              </w:rPr>
              <w:t>eji</w:t>
            </w:r>
            <w:r w:rsidR="008920ED" w:rsidRPr="00BA0B82">
              <w:rPr>
                <w:rFonts w:ascii="Times New Roman" w:hAnsi="Times New Roman" w:cs="Times New Roman"/>
                <w:iCs/>
                <w:sz w:val="24"/>
                <w:szCs w:val="24"/>
                <w:lang w:eastAsia="ar-SA"/>
              </w:rPr>
              <w:t xml:space="preserve"> statiniai (</w:t>
            </w:r>
            <w:r w:rsidR="00E706D1" w:rsidRPr="00BA0B82">
              <w:rPr>
                <w:rFonts w:ascii="Times New Roman" w:eastAsia="Lucida Sans Unicode" w:hAnsi="Times New Roman" w:cs="Times New Roman"/>
                <w:iCs/>
                <w:sz w:val="24"/>
                <w:szCs w:val="24"/>
                <w:lang w:eastAsia="ar-SA"/>
                <w14:ligatures w14:val="none"/>
              </w:rPr>
              <w:t>tikslinama</w:t>
            </w:r>
            <w:r w:rsidR="008920ED" w:rsidRPr="00BA0B82">
              <w:rPr>
                <w:rFonts w:ascii="Times New Roman" w:hAnsi="Times New Roman" w:cs="Times New Roman"/>
                <w:iCs/>
                <w:sz w:val="24"/>
                <w:szCs w:val="24"/>
                <w:lang w:eastAsia="ar-SA"/>
              </w:rPr>
              <w:t xml:space="preserve"> projektavimo metu)</w:t>
            </w:r>
            <w:r w:rsidR="00835C65" w:rsidRPr="00BA0B82">
              <w:rPr>
                <w:rFonts w:ascii="Times New Roman" w:hAnsi="Times New Roman" w:cs="Times New Roman"/>
                <w:iCs/>
                <w:sz w:val="24"/>
                <w:szCs w:val="24"/>
                <w:lang w:eastAsia="ar-SA"/>
              </w:rPr>
              <w:t xml:space="preserve">, statiniai </w:t>
            </w:r>
            <w:r w:rsidR="00E706D1" w:rsidRPr="00BA0B82">
              <w:rPr>
                <w:rFonts w:ascii="Times New Roman" w:eastAsia="Lucida Sans Unicode" w:hAnsi="Times New Roman" w:cs="Times New Roman"/>
                <w:iCs/>
                <w:sz w:val="24"/>
                <w:szCs w:val="24"/>
                <w:lang w:eastAsia="ar-SA"/>
                <w14:ligatures w14:val="none"/>
              </w:rPr>
              <w:t>projektuojami</w:t>
            </w:r>
            <w:r w:rsidR="00E706D1" w:rsidRPr="00BA0B82">
              <w:rPr>
                <w:rFonts w:ascii="Times New Roman" w:hAnsi="Times New Roman" w:cs="Times New Roman"/>
                <w:iCs/>
                <w:sz w:val="24"/>
                <w:szCs w:val="24"/>
                <w:lang w:eastAsia="ar-SA"/>
              </w:rPr>
              <w:t xml:space="preserve"> </w:t>
            </w:r>
            <w:r w:rsidR="00835C65" w:rsidRPr="00BA0B82">
              <w:rPr>
                <w:rFonts w:ascii="Times New Roman" w:hAnsi="Times New Roman" w:cs="Times New Roman"/>
                <w:iCs/>
                <w:sz w:val="24"/>
                <w:szCs w:val="24"/>
                <w:lang w:eastAsia="ar-SA"/>
              </w:rPr>
              <w:t>kultūros paveldo</w:t>
            </w:r>
            <w:r w:rsidR="008B10C9" w:rsidRPr="00BA0B82">
              <w:rPr>
                <w:rFonts w:ascii="Times New Roman" w:hAnsi="Times New Roman" w:cs="Times New Roman"/>
                <w:iCs/>
                <w:sz w:val="24"/>
                <w:szCs w:val="24"/>
                <w:lang w:eastAsia="ar-SA"/>
              </w:rPr>
              <w:t xml:space="preserve"> objekto</w:t>
            </w:r>
            <w:r w:rsidR="001B3FB5" w:rsidRPr="00BA0B82">
              <w:rPr>
                <w:rFonts w:ascii="Times New Roman" w:hAnsi="Times New Roman" w:cs="Times New Roman"/>
                <w:iCs/>
                <w:sz w:val="24"/>
                <w:szCs w:val="24"/>
                <w:lang w:eastAsia="ar-SA"/>
              </w:rPr>
              <w:t xml:space="preserve"> (Molavėnų, Griaužų piliakalnis, vad. Kauprėmis, unikalus kodas Kultūros vertybių registre 5582, Molavėnų piliakalnis, unikalus kodas Kultūros vertybių registre 16372) </w:t>
            </w:r>
            <w:r w:rsidR="00835C65" w:rsidRPr="00BA0B82">
              <w:rPr>
                <w:rFonts w:ascii="Times New Roman" w:hAnsi="Times New Roman" w:cs="Times New Roman"/>
                <w:iCs/>
                <w:sz w:val="24"/>
                <w:szCs w:val="24"/>
                <w:lang w:eastAsia="ar-SA"/>
              </w:rPr>
              <w:t xml:space="preserve"> teritorijoje. </w:t>
            </w:r>
          </w:p>
        </w:tc>
      </w:tr>
      <w:tr w:rsidR="00BA0B82" w:rsidRPr="00BA0B82" w14:paraId="5F5AE1EF"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4DE2431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9.</w:t>
            </w:r>
          </w:p>
        </w:tc>
        <w:tc>
          <w:tcPr>
            <w:tcW w:w="2824" w:type="dxa"/>
            <w:tcBorders>
              <w:top w:val="single" w:sz="4" w:space="0" w:color="auto"/>
              <w:left w:val="single" w:sz="4" w:space="0" w:color="auto"/>
              <w:bottom w:val="single" w:sz="4" w:space="0" w:color="auto"/>
              <w:right w:val="single" w:sz="4" w:space="0" w:color="auto"/>
            </w:tcBorders>
          </w:tcPr>
          <w:p w14:paraId="7C33DA8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Esamos statinio konstrukcijos, jų funkcinė paskirtis</w:t>
            </w:r>
          </w:p>
        </w:tc>
        <w:tc>
          <w:tcPr>
            <w:tcW w:w="5699" w:type="dxa"/>
            <w:tcBorders>
              <w:top w:val="single" w:sz="4" w:space="0" w:color="auto"/>
              <w:left w:val="single" w:sz="4" w:space="0" w:color="auto"/>
              <w:bottom w:val="single" w:sz="4" w:space="0" w:color="auto"/>
              <w:right w:val="single" w:sz="4" w:space="0" w:color="auto"/>
            </w:tcBorders>
          </w:tcPr>
          <w:p w14:paraId="18B7B748" w14:textId="77777777" w:rsidR="005E30DA"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Kiti inžineriniai statiniai</w:t>
            </w:r>
            <w:r w:rsidR="005E30DA" w:rsidRPr="00BA0B82">
              <w:rPr>
                <w:rFonts w:ascii="Times New Roman" w:hAnsi="Times New Roman" w:cs="Times New Roman"/>
                <w:iCs/>
                <w:sz w:val="24"/>
                <w:szCs w:val="24"/>
                <w:lang w:eastAsia="lt-LT"/>
              </w:rPr>
              <w:t>:</w:t>
            </w:r>
          </w:p>
          <w:p w14:paraId="304176E9" w14:textId="72C55E18" w:rsidR="00B00F8B"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Aikštelė - 4400-2063-4780</w:t>
            </w:r>
          </w:p>
          <w:p w14:paraId="226B98C6" w14:textId="1D781F8B" w:rsidR="00F633E4"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 xml:space="preserve">8b-žiūrovų aikštė (1700 kv.m.), 9b-prekyvietės aikštė (1500 kv.m.), 10b-automobilių stovėjimo aikštė (1200 kv.m.), 11b-automobilių stovėjimo aikštė (530 kv.m.), </w:t>
            </w:r>
            <w:r w:rsidRPr="00BA0B82">
              <w:rPr>
                <w:rFonts w:ascii="Times New Roman" w:hAnsi="Times New Roman" w:cs="Times New Roman"/>
                <w:b/>
                <w:bCs/>
                <w:iCs/>
                <w:sz w:val="24"/>
                <w:szCs w:val="24"/>
                <w:lang w:eastAsia="lt-LT"/>
              </w:rPr>
              <w:t>12b-scena (154 kv.m</w:t>
            </w:r>
            <w:r w:rsidR="00E706D1" w:rsidRPr="00BA0B82">
              <w:rPr>
                <w:rFonts w:ascii="Times New Roman" w:hAnsi="Times New Roman" w:cs="Times New Roman"/>
                <w:b/>
                <w:bCs/>
                <w:iCs/>
                <w:sz w:val="24"/>
                <w:szCs w:val="24"/>
                <w:lang w:eastAsia="lt-LT"/>
              </w:rPr>
              <w:t>.</w:t>
            </w:r>
            <w:r w:rsidRPr="00BA0B82">
              <w:rPr>
                <w:rFonts w:ascii="Times New Roman" w:hAnsi="Times New Roman" w:cs="Times New Roman"/>
                <w:b/>
                <w:bCs/>
                <w:iCs/>
                <w:sz w:val="24"/>
                <w:szCs w:val="24"/>
                <w:lang w:eastAsia="lt-LT"/>
              </w:rPr>
              <w:t>);</w:t>
            </w:r>
          </w:p>
          <w:p w14:paraId="5FA22071" w14:textId="77777777" w:rsidR="005E30DA"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Kiti inžineriniai statiniai</w:t>
            </w:r>
            <w:r w:rsidR="005E30DA" w:rsidRPr="00BA0B82">
              <w:rPr>
                <w:rFonts w:ascii="Times New Roman" w:hAnsi="Times New Roman" w:cs="Times New Roman"/>
                <w:iCs/>
                <w:sz w:val="24"/>
                <w:szCs w:val="24"/>
                <w:lang w:eastAsia="lt-LT"/>
              </w:rPr>
              <w:t>:</w:t>
            </w:r>
          </w:p>
          <w:p w14:paraId="1367FEFB" w14:textId="0DF73468" w:rsidR="00F633E4"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Molavėnų piliakalnių komplekso išsaugojimas ir pritaikymas kultūros ir viešojo turizmo reikmėms - 4400-2063-4026</w:t>
            </w:r>
          </w:p>
          <w:p w14:paraId="4F3BCB61" w14:textId="77777777" w:rsidR="00F633E4"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b/>
                <w:bCs/>
                <w:iCs/>
                <w:sz w:val="24"/>
                <w:szCs w:val="24"/>
                <w:lang w:eastAsia="lt-LT"/>
              </w:rPr>
              <w:t>1b-parkų takai (3702 kv.m.), 2b-parkų takai (451 kv.m.)</w:t>
            </w:r>
            <w:r w:rsidRPr="00BA0B82">
              <w:rPr>
                <w:rFonts w:ascii="Times New Roman" w:hAnsi="Times New Roman" w:cs="Times New Roman"/>
                <w:iCs/>
                <w:sz w:val="24"/>
                <w:szCs w:val="24"/>
                <w:lang w:eastAsia="lt-LT"/>
              </w:rPr>
              <w:t>, 3b-laiptai (62 kv.m.), 4b-tilteliai (94 kv.m.), 5k-pavėsinė (19.75 kv.m.), 6kpavėsinė (19.05 kv.m.), 7k-pavėsinė (18.75 kv.m.);</w:t>
            </w:r>
          </w:p>
          <w:p w14:paraId="2BDCB95B" w14:textId="77777777" w:rsidR="005E30DA"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Kiti inžineriniai statiniai</w:t>
            </w:r>
            <w:r w:rsidR="005E30DA" w:rsidRPr="00BA0B82">
              <w:rPr>
                <w:rFonts w:ascii="Times New Roman" w:hAnsi="Times New Roman" w:cs="Times New Roman"/>
                <w:iCs/>
                <w:sz w:val="24"/>
                <w:szCs w:val="24"/>
                <w:lang w:eastAsia="lt-LT"/>
              </w:rPr>
              <w:t>:</w:t>
            </w:r>
          </w:p>
          <w:p w14:paraId="6C53A12B" w14:textId="2849A21B" w:rsidR="00F633E4" w:rsidRPr="00BA0B82" w:rsidRDefault="00F633E4"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Apsauginė tvorelė - 4400-2157-2552</w:t>
            </w:r>
            <w:r w:rsidR="004752A8" w:rsidRPr="00BA0B82">
              <w:rPr>
                <w:rFonts w:ascii="Times New Roman" w:hAnsi="Times New Roman" w:cs="Times New Roman"/>
                <w:iCs/>
                <w:sz w:val="24"/>
                <w:szCs w:val="24"/>
                <w:lang w:eastAsia="lt-LT"/>
              </w:rPr>
              <w:t xml:space="preserve">, </w:t>
            </w:r>
            <w:r w:rsidRPr="00BA0B82">
              <w:rPr>
                <w:rFonts w:ascii="Times New Roman" w:hAnsi="Times New Roman" w:cs="Times New Roman"/>
                <w:iCs/>
                <w:sz w:val="24"/>
                <w:szCs w:val="24"/>
                <w:lang w:eastAsia="lt-LT"/>
              </w:rPr>
              <w:t>Ilgis – 15 m.</w:t>
            </w:r>
          </w:p>
        </w:tc>
      </w:tr>
      <w:tr w:rsidR="00BA0B82" w:rsidRPr="00BA0B82" w14:paraId="2AC3CAB2"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3C9A7CA5"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10.</w:t>
            </w:r>
          </w:p>
        </w:tc>
        <w:tc>
          <w:tcPr>
            <w:tcW w:w="2824" w:type="dxa"/>
            <w:tcBorders>
              <w:top w:val="single" w:sz="4" w:space="0" w:color="auto"/>
              <w:left w:val="single" w:sz="4" w:space="0" w:color="auto"/>
              <w:bottom w:val="single" w:sz="4" w:space="0" w:color="auto"/>
              <w:right w:val="single" w:sz="4" w:space="0" w:color="auto"/>
            </w:tcBorders>
          </w:tcPr>
          <w:p w14:paraId="0DAC9239"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Duomenys apie statytojo turimus ar numatomus įsigyti įrenginius ir statybos produktus</w:t>
            </w:r>
          </w:p>
        </w:tc>
        <w:tc>
          <w:tcPr>
            <w:tcW w:w="5699" w:type="dxa"/>
            <w:tcBorders>
              <w:top w:val="single" w:sz="4" w:space="0" w:color="auto"/>
              <w:left w:val="single" w:sz="4" w:space="0" w:color="auto"/>
              <w:bottom w:val="single" w:sz="4" w:space="0" w:color="auto"/>
              <w:right w:val="single" w:sz="4" w:space="0" w:color="auto"/>
            </w:tcBorders>
          </w:tcPr>
          <w:p w14:paraId="307244BD" w14:textId="46431221" w:rsidR="008920ED" w:rsidRPr="00BA0B82" w:rsidRDefault="00973D7D" w:rsidP="00E706D1">
            <w:pPr>
              <w:spacing w:after="0" w:line="240" w:lineRule="auto"/>
              <w:jc w:val="both"/>
              <w:rPr>
                <w:rFonts w:ascii="Times New Roman" w:hAnsi="Times New Roman" w:cs="Times New Roman"/>
                <w:iCs/>
                <w:sz w:val="24"/>
                <w:szCs w:val="24"/>
                <w:lang w:eastAsia="ar-SA"/>
              </w:rPr>
            </w:pPr>
            <w:r w:rsidRPr="00BA0B82">
              <w:rPr>
                <w:rFonts w:ascii="Times New Roman" w:hAnsi="Times New Roman" w:cs="Times New Roman"/>
                <w:iCs/>
                <w:sz w:val="24"/>
                <w:szCs w:val="24"/>
                <w:lang w:eastAsia="ar-SA"/>
              </w:rPr>
              <w:t xml:space="preserve">Reikalavimų nėra. </w:t>
            </w:r>
          </w:p>
        </w:tc>
      </w:tr>
      <w:tr w:rsidR="00BA0B82" w:rsidRPr="00BA0B82" w14:paraId="20BD46D3"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3443E5CF"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lastRenderedPageBreak/>
              <w:t>11.</w:t>
            </w:r>
          </w:p>
        </w:tc>
        <w:tc>
          <w:tcPr>
            <w:tcW w:w="2824" w:type="dxa"/>
            <w:tcBorders>
              <w:top w:val="single" w:sz="4" w:space="0" w:color="auto"/>
              <w:left w:val="single" w:sz="4" w:space="0" w:color="auto"/>
              <w:bottom w:val="single" w:sz="4" w:space="0" w:color="auto"/>
              <w:right w:val="single" w:sz="4" w:space="0" w:color="auto"/>
            </w:tcBorders>
          </w:tcPr>
          <w:p w14:paraId="2BD3F331"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Lėšų dydis projekto realizavimui</w:t>
            </w:r>
          </w:p>
        </w:tc>
        <w:tc>
          <w:tcPr>
            <w:tcW w:w="5699" w:type="dxa"/>
            <w:tcBorders>
              <w:top w:val="single" w:sz="4" w:space="0" w:color="auto"/>
              <w:left w:val="single" w:sz="4" w:space="0" w:color="auto"/>
              <w:bottom w:val="single" w:sz="4" w:space="0" w:color="auto"/>
              <w:right w:val="single" w:sz="4" w:space="0" w:color="auto"/>
            </w:tcBorders>
          </w:tcPr>
          <w:p w14:paraId="7D257317" w14:textId="594EC865" w:rsidR="008920ED" w:rsidRPr="00BA0B82" w:rsidRDefault="008920ED" w:rsidP="00E706D1">
            <w:pPr>
              <w:spacing w:after="0" w:line="240" w:lineRule="auto"/>
              <w:jc w:val="both"/>
              <w:rPr>
                <w:rFonts w:ascii="Times New Roman" w:hAnsi="Times New Roman" w:cs="Times New Roman"/>
                <w:iCs/>
                <w:sz w:val="24"/>
                <w:szCs w:val="24"/>
                <w:lang w:eastAsia="lt-LT"/>
              </w:rPr>
            </w:pPr>
            <w:r w:rsidRPr="00BA0B82">
              <w:rPr>
                <w:rFonts w:ascii="Times New Roman" w:hAnsi="Times New Roman" w:cs="Times New Roman"/>
                <w:iCs/>
                <w:sz w:val="24"/>
                <w:szCs w:val="24"/>
                <w:lang w:eastAsia="lt-LT"/>
              </w:rPr>
              <w:t xml:space="preserve">iki </w:t>
            </w:r>
            <w:r w:rsidR="008B10C9" w:rsidRPr="00BA0B82">
              <w:rPr>
                <w:rFonts w:ascii="Times New Roman" w:hAnsi="Times New Roman" w:cs="Times New Roman"/>
                <w:iCs/>
                <w:sz w:val="24"/>
                <w:szCs w:val="24"/>
                <w:lang w:eastAsia="lt-LT"/>
              </w:rPr>
              <w:t>280</w:t>
            </w:r>
            <w:r w:rsidRPr="00BA0B82">
              <w:rPr>
                <w:rFonts w:ascii="Times New Roman" w:hAnsi="Times New Roman" w:cs="Times New Roman"/>
                <w:iCs/>
                <w:sz w:val="24"/>
                <w:szCs w:val="24"/>
                <w:lang w:eastAsia="lt-LT"/>
              </w:rPr>
              <w:t xml:space="preserve"> 000 Eur su PVM</w:t>
            </w:r>
          </w:p>
        </w:tc>
      </w:tr>
      <w:tr w:rsidR="00BA0B82" w:rsidRPr="00BA0B82" w14:paraId="3B778749"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1852BDBC" w14:textId="77777777" w:rsidR="008920ED" w:rsidRPr="00BA0B82" w:rsidRDefault="008920ED" w:rsidP="00E706D1">
            <w:pPr>
              <w:spacing w:after="0" w:line="240" w:lineRule="auto"/>
              <w:jc w:val="both"/>
              <w:rPr>
                <w:rFonts w:ascii="Times New Roman" w:hAnsi="Times New Roman" w:cs="Times New Roman"/>
                <w:sz w:val="24"/>
                <w:szCs w:val="24"/>
                <w:lang w:eastAsia="ar-SA"/>
              </w:rPr>
            </w:pPr>
          </w:p>
        </w:tc>
        <w:tc>
          <w:tcPr>
            <w:tcW w:w="8523" w:type="dxa"/>
            <w:gridSpan w:val="2"/>
            <w:tcBorders>
              <w:top w:val="single" w:sz="4" w:space="0" w:color="auto"/>
              <w:left w:val="single" w:sz="4" w:space="0" w:color="auto"/>
              <w:bottom w:val="single" w:sz="4" w:space="0" w:color="auto"/>
              <w:right w:val="single" w:sz="4" w:space="0" w:color="auto"/>
            </w:tcBorders>
            <w:hideMark/>
          </w:tcPr>
          <w:p w14:paraId="394587CD" w14:textId="77777777" w:rsidR="008920ED" w:rsidRPr="00BA0B82" w:rsidRDefault="008920ED" w:rsidP="00E706D1">
            <w:pPr>
              <w:spacing w:after="0" w:line="240" w:lineRule="auto"/>
              <w:jc w:val="both"/>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 xml:space="preserve">II. Perkamų paslaugų apimtis ir trukmė </w:t>
            </w:r>
          </w:p>
        </w:tc>
      </w:tr>
      <w:tr w:rsidR="00BA0B82" w:rsidRPr="00BA0B82" w14:paraId="02927666"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738DBDC1"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12.</w:t>
            </w:r>
          </w:p>
        </w:tc>
        <w:tc>
          <w:tcPr>
            <w:tcW w:w="2824" w:type="dxa"/>
            <w:tcBorders>
              <w:top w:val="single" w:sz="4" w:space="0" w:color="auto"/>
              <w:left w:val="single" w:sz="4" w:space="0" w:color="auto"/>
              <w:bottom w:val="single" w:sz="4" w:space="0" w:color="auto"/>
              <w:right w:val="single" w:sz="4" w:space="0" w:color="auto"/>
            </w:tcBorders>
            <w:hideMark/>
          </w:tcPr>
          <w:p w14:paraId="1FB584D5"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Perkamų paslaugų apimtis:</w:t>
            </w:r>
          </w:p>
        </w:tc>
        <w:tc>
          <w:tcPr>
            <w:tcW w:w="5699" w:type="dxa"/>
            <w:tcBorders>
              <w:top w:val="single" w:sz="4" w:space="0" w:color="auto"/>
              <w:left w:val="single" w:sz="4" w:space="0" w:color="auto"/>
              <w:bottom w:val="single" w:sz="4" w:space="0" w:color="auto"/>
              <w:right w:val="single" w:sz="4" w:space="0" w:color="auto"/>
            </w:tcBorders>
          </w:tcPr>
          <w:p w14:paraId="11B5B2A1" w14:textId="6EBAED14" w:rsidR="008920ED" w:rsidRPr="00BA0B82" w:rsidRDefault="00973D7D" w:rsidP="00E706D1">
            <w:pPr>
              <w:spacing w:after="0" w:line="240" w:lineRule="auto"/>
              <w:jc w:val="both"/>
              <w:rPr>
                <w:rFonts w:ascii="Times New Roman" w:hAnsi="Times New Roman" w:cs="Times New Roman"/>
                <w:sz w:val="24"/>
                <w:szCs w:val="24"/>
                <w:lang w:eastAsia="ar-SA"/>
              </w:rPr>
            </w:pPr>
            <w:bookmarkStart w:id="0" w:name="part_3cc9000c2737416c924cabca91b528d0"/>
            <w:bookmarkEnd w:id="0"/>
            <w:r w:rsidRPr="00BA0B82">
              <w:rPr>
                <w:rFonts w:ascii="Times New Roman" w:hAnsi="Times New Roman" w:cs="Times New Roman"/>
                <w:sz w:val="24"/>
                <w:szCs w:val="24"/>
                <w:lang w:eastAsia="ar-SA"/>
              </w:rPr>
              <w:t xml:space="preserve">Supaprastintas </w:t>
            </w:r>
            <w:r w:rsidR="005E30DA" w:rsidRPr="00BA0B82">
              <w:rPr>
                <w:rFonts w:ascii="Times New Roman" w:hAnsi="Times New Roman" w:cs="Times New Roman"/>
                <w:sz w:val="24"/>
                <w:szCs w:val="24"/>
                <w:lang w:eastAsia="ar-SA"/>
              </w:rPr>
              <w:t xml:space="preserve">rekonstravimo </w:t>
            </w:r>
            <w:r w:rsidRPr="00BA0B82">
              <w:rPr>
                <w:rFonts w:ascii="Times New Roman" w:hAnsi="Times New Roman" w:cs="Times New Roman"/>
                <w:sz w:val="24"/>
                <w:szCs w:val="24"/>
                <w:lang w:eastAsia="ar-SA"/>
              </w:rPr>
              <w:t>projektas ir statybos skaičiuojamosios kainos nustatymo dalis.</w:t>
            </w:r>
          </w:p>
        </w:tc>
      </w:tr>
      <w:tr w:rsidR="00BA0B82" w:rsidRPr="00BA0B82" w14:paraId="48256609"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47D4EB77"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12.1.</w:t>
            </w:r>
          </w:p>
        </w:tc>
        <w:tc>
          <w:tcPr>
            <w:tcW w:w="2824" w:type="dxa"/>
            <w:tcBorders>
              <w:top w:val="single" w:sz="4" w:space="0" w:color="auto"/>
              <w:left w:val="single" w:sz="4" w:space="0" w:color="auto"/>
              <w:bottom w:val="single" w:sz="4" w:space="0" w:color="auto"/>
              <w:right w:val="single" w:sz="4" w:space="0" w:color="auto"/>
            </w:tcBorders>
            <w:hideMark/>
          </w:tcPr>
          <w:p w14:paraId="4E5A07DA"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Projektavimo paslaugos </w:t>
            </w:r>
          </w:p>
        </w:tc>
        <w:tc>
          <w:tcPr>
            <w:tcW w:w="5699" w:type="dxa"/>
            <w:tcBorders>
              <w:top w:val="single" w:sz="4" w:space="0" w:color="auto"/>
              <w:left w:val="single" w:sz="4" w:space="0" w:color="auto"/>
              <w:bottom w:val="single" w:sz="4" w:space="0" w:color="auto"/>
              <w:right w:val="single" w:sz="4" w:space="0" w:color="auto"/>
            </w:tcBorders>
            <w:hideMark/>
          </w:tcPr>
          <w:p w14:paraId="6268322A" w14:textId="77777777" w:rsidR="008920ED" w:rsidRPr="00BA0B82" w:rsidRDefault="00973D7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Perkamos įprastos paslaugos, kurias projektuotojas privalo atlikti pagal </w:t>
            </w:r>
            <w:r w:rsidR="001B3FB5" w:rsidRPr="00BA0B82">
              <w:rPr>
                <w:rFonts w:ascii="Times New Roman" w:hAnsi="Times New Roman" w:cs="Times New Roman"/>
                <w:sz w:val="24"/>
                <w:szCs w:val="24"/>
                <w:lang w:eastAsia="ar-SA"/>
              </w:rPr>
              <w:t>Lietuvos Respublikos s</w:t>
            </w:r>
            <w:r w:rsidRPr="00BA0B82">
              <w:rPr>
                <w:rFonts w:ascii="Times New Roman" w:hAnsi="Times New Roman" w:cs="Times New Roman"/>
                <w:sz w:val="24"/>
                <w:szCs w:val="24"/>
                <w:lang w:eastAsia="ar-SA"/>
              </w:rPr>
              <w:t xml:space="preserve">tatybos įstatymo, </w:t>
            </w:r>
            <w:r w:rsidR="001B3FB5" w:rsidRPr="00BA0B82">
              <w:rPr>
                <w:rFonts w:ascii="Times New Roman" w:hAnsi="Times New Roman" w:cs="Times New Roman"/>
                <w:sz w:val="24"/>
                <w:szCs w:val="24"/>
                <w:lang w:eastAsia="ar-SA"/>
              </w:rPr>
              <w:t xml:space="preserve">statybos techninį reglamentą </w:t>
            </w:r>
            <w:r w:rsidRPr="00BA0B82">
              <w:rPr>
                <w:rFonts w:ascii="Times New Roman" w:hAnsi="Times New Roman" w:cs="Times New Roman"/>
                <w:sz w:val="24"/>
                <w:szCs w:val="24"/>
                <w:lang w:eastAsia="ar-SA"/>
              </w:rPr>
              <w:t>STR 1.04.04:2017 „Statinio projektavimas, projekto ekspertizė“ ir kitų norminių teisės aktų reikalavimus.</w:t>
            </w:r>
          </w:p>
          <w:p w14:paraId="6D574600" w14:textId="4BBD87EC" w:rsidR="0050244E" w:rsidRPr="00BA0B82" w:rsidRDefault="0050244E"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rPr>
              <w:t>Projektavimo ir projekto vykdymo priežiūros darbus kultūros paveldo objekto teritorijoje gali atlikti tik</w:t>
            </w:r>
            <w:r w:rsidRPr="00BA0B82">
              <w:rPr>
                <w:rFonts w:ascii="Times New Roman" w:hAnsi="Times New Roman" w:cs="Times New Roman"/>
                <w:b/>
                <w:sz w:val="24"/>
                <w:szCs w:val="24"/>
              </w:rPr>
              <w:t xml:space="preserve"> </w:t>
            </w:r>
            <w:r w:rsidR="00E706D1" w:rsidRPr="00BA0B82">
              <w:rPr>
                <w:rStyle w:val="Grietas"/>
                <w:rFonts w:ascii="Times New Roman" w:hAnsi="Times New Roman" w:cs="Times New Roman"/>
                <w:b w:val="0"/>
                <w:bCs w:val="0"/>
                <w:sz w:val="24"/>
                <w:szCs w:val="24"/>
              </w:rPr>
              <w:t>Lietuvos Respublikos</w:t>
            </w:r>
            <w:r w:rsidRPr="00BA0B82">
              <w:rPr>
                <w:rStyle w:val="Grietas"/>
                <w:rFonts w:ascii="Times New Roman" w:hAnsi="Times New Roman" w:cs="Times New Roman"/>
                <w:b w:val="0"/>
                <w:sz w:val="24"/>
                <w:szCs w:val="24"/>
              </w:rPr>
              <w:t xml:space="preserve"> nekilnojamojo kultūros paveldo apsaugos įstatymo 23¹ straipsnyje nustatytus kvalifikacinius reikalavimus atitinkantys ir nustatyta tvarka atestuoti specialistai</w:t>
            </w:r>
            <w:r w:rsidRPr="00BA0B82">
              <w:rPr>
                <w:rFonts w:ascii="Times New Roman" w:hAnsi="Times New Roman" w:cs="Times New Roman"/>
                <w:bCs/>
                <w:sz w:val="24"/>
                <w:szCs w:val="24"/>
              </w:rPr>
              <w:t>.</w:t>
            </w:r>
          </w:p>
        </w:tc>
      </w:tr>
      <w:tr w:rsidR="00BA0B82" w:rsidRPr="00BA0B82" w14:paraId="61C3737E"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5DC840CF"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12.2.</w:t>
            </w:r>
          </w:p>
        </w:tc>
        <w:tc>
          <w:tcPr>
            <w:tcW w:w="2824" w:type="dxa"/>
            <w:tcBorders>
              <w:top w:val="single" w:sz="4" w:space="0" w:color="auto"/>
              <w:left w:val="single" w:sz="4" w:space="0" w:color="auto"/>
              <w:bottom w:val="single" w:sz="4" w:space="0" w:color="auto"/>
              <w:right w:val="single" w:sz="4" w:space="0" w:color="auto"/>
            </w:tcBorders>
          </w:tcPr>
          <w:p w14:paraId="666B215C"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Kitos paslaugos, susijusios su projektavimo paslaugomis</w:t>
            </w:r>
          </w:p>
        </w:tc>
        <w:tc>
          <w:tcPr>
            <w:tcW w:w="5699" w:type="dxa"/>
            <w:tcBorders>
              <w:top w:val="single" w:sz="4" w:space="0" w:color="auto"/>
              <w:left w:val="single" w:sz="4" w:space="0" w:color="auto"/>
              <w:bottom w:val="single" w:sz="4" w:space="0" w:color="auto"/>
              <w:right w:val="single" w:sz="4" w:space="0" w:color="auto"/>
            </w:tcBorders>
            <w:hideMark/>
          </w:tcPr>
          <w:p w14:paraId="1551B9BA" w14:textId="77777777" w:rsidR="00E706D1" w:rsidRPr="00BA0B82" w:rsidRDefault="0050244E" w:rsidP="00E706D1">
            <w:pPr>
              <w:widowControl w:val="0"/>
              <w:suppressAutoHyphens/>
              <w:spacing w:after="0" w:line="240" w:lineRule="auto"/>
              <w:jc w:val="both"/>
              <w:rPr>
                <w:rFonts w:ascii="Times New Roman" w:eastAsia="Lucida Sans Unicode" w:hAnsi="Times New Roman" w:cs="Times New Roman"/>
                <w:iCs/>
                <w:kern w:val="0"/>
                <w:sz w:val="24"/>
                <w:szCs w:val="24"/>
                <w:lang w:eastAsia="lt-LT"/>
                <w14:ligatures w14:val="none"/>
              </w:rPr>
            </w:pPr>
            <w:r w:rsidRPr="00BA0B82">
              <w:rPr>
                <w:rFonts w:ascii="Times New Roman" w:eastAsia="Lucida Sans Unicode" w:hAnsi="Times New Roman" w:cs="Times New Roman"/>
                <w:iCs/>
                <w:kern w:val="0"/>
                <w:sz w:val="24"/>
                <w:szCs w:val="24"/>
                <w:lang w:eastAsia="lt-LT"/>
                <w14:ligatures w14:val="none"/>
              </w:rPr>
              <w:t>-</w:t>
            </w:r>
            <w:r w:rsidRPr="00BA0B82">
              <w:rPr>
                <w:rFonts w:ascii="Times New Roman" w:hAnsi="Times New Roman" w:cs="Times New Roman"/>
                <w:sz w:val="24"/>
                <w:szCs w:val="24"/>
              </w:rPr>
              <w:t xml:space="preserve"> </w:t>
            </w:r>
            <w:r w:rsidR="00E706D1" w:rsidRPr="00BA0B82">
              <w:rPr>
                <w:rFonts w:ascii="Times New Roman" w:eastAsia="Lucida Sans Unicode" w:hAnsi="Times New Roman" w:cs="Times New Roman"/>
                <w:iCs/>
                <w:kern w:val="0"/>
                <w:sz w:val="24"/>
                <w:szCs w:val="24"/>
                <w:lang w:eastAsia="lt-LT"/>
                <w14:ligatures w14:val="none"/>
              </w:rPr>
              <w:t>projektiniuose sprendiniuose nustatyti archeologinių tyrimų poreikį, jų apimtį ir vietas, vadovaujantis paveldo tvarkybos reglamentu PTR 2.13.01:2022 „Archeologinio kultūros paveldo tvarkyba“. Archeologiniai tyrimai (jei nustatomas jų poreikis) atliekami prieš pradedant tvarkomuosius statybos darbus, juos organizuoja ir užsako Užsakovas;</w:t>
            </w:r>
          </w:p>
          <w:p w14:paraId="49BCDEDF" w14:textId="085A25C0" w:rsidR="008B10C9"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 </w:t>
            </w:r>
            <w:r w:rsidR="00E706D1" w:rsidRPr="00BA0B82">
              <w:rPr>
                <w:rFonts w:ascii="Times New Roman" w:hAnsi="Times New Roman" w:cs="Times New Roman"/>
                <w:iCs/>
                <w:kern w:val="0"/>
                <w:sz w:val="24"/>
                <w:szCs w:val="24"/>
                <w:lang w:eastAsia="lt-LT"/>
              </w:rPr>
              <w:t>p</w:t>
            </w:r>
            <w:r w:rsidRPr="00BA0B82">
              <w:rPr>
                <w:rFonts w:ascii="Times New Roman" w:hAnsi="Times New Roman" w:cs="Times New Roman"/>
                <w:iCs/>
                <w:kern w:val="0"/>
                <w:sz w:val="24"/>
                <w:szCs w:val="24"/>
                <w:lang w:eastAsia="lt-LT"/>
              </w:rPr>
              <w:t>rojekto derinimų atlikimas, jeigu yra poreikis;</w:t>
            </w:r>
          </w:p>
          <w:p w14:paraId="6DBEFC28" w14:textId="79CEB84B" w:rsidR="008B10C9"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 </w:t>
            </w:r>
            <w:r w:rsidR="00E706D1" w:rsidRPr="00BA0B82">
              <w:rPr>
                <w:rFonts w:ascii="Times New Roman" w:hAnsi="Times New Roman" w:cs="Times New Roman"/>
                <w:iCs/>
                <w:kern w:val="0"/>
                <w:sz w:val="24"/>
                <w:szCs w:val="24"/>
                <w:lang w:eastAsia="lt-LT"/>
              </w:rPr>
              <w:t>p</w:t>
            </w:r>
            <w:r w:rsidRPr="00BA0B82">
              <w:rPr>
                <w:rFonts w:ascii="Times New Roman" w:hAnsi="Times New Roman" w:cs="Times New Roman"/>
                <w:iCs/>
                <w:kern w:val="0"/>
                <w:sz w:val="24"/>
                <w:szCs w:val="24"/>
                <w:lang w:eastAsia="lt-LT"/>
              </w:rPr>
              <w:t xml:space="preserve">rojektuotojas atlieka visas reikalingas procedūras ir derinimus, reikalingus projektavimo darbams atlikti ir statybą leidžiančiam dokumentui gauti, statybą leidžiančio dokumento gavimas, </w:t>
            </w:r>
            <w:r w:rsidR="00E706D1" w:rsidRPr="00BA0B82">
              <w:rPr>
                <w:rFonts w:ascii="Times New Roman" w:eastAsia="Lucida Sans Unicode" w:hAnsi="Times New Roman" w:cs="Times New Roman"/>
                <w:iCs/>
                <w:kern w:val="0"/>
                <w:sz w:val="24"/>
                <w:szCs w:val="24"/>
                <w:lang w:eastAsia="lt-LT"/>
                <w14:ligatures w14:val="none"/>
              </w:rPr>
              <w:t>(jo išdavimo terminas neįskaičiuojamas į projekto parengimo terminą);</w:t>
            </w:r>
          </w:p>
          <w:p w14:paraId="52DC80FE" w14:textId="6B65A171" w:rsidR="008B10C9"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 </w:t>
            </w:r>
            <w:r w:rsidR="00E706D1" w:rsidRPr="00BA0B82">
              <w:rPr>
                <w:rFonts w:ascii="Times New Roman" w:hAnsi="Times New Roman" w:cs="Times New Roman"/>
                <w:iCs/>
                <w:kern w:val="0"/>
                <w:sz w:val="24"/>
                <w:szCs w:val="24"/>
                <w:lang w:eastAsia="lt-LT"/>
              </w:rPr>
              <w:t>t</w:t>
            </w:r>
            <w:r w:rsidRPr="00BA0B82">
              <w:rPr>
                <w:rFonts w:ascii="Times New Roman" w:hAnsi="Times New Roman" w:cs="Times New Roman"/>
                <w:iCs/>
                <w:kern w:val="0"/>
                <w:sz w:val="24"/>
                <w:szCs w:val="24"/>
                <w:lang w:eastAsia="lt-LT"/>
              </w:rPr>
              <w:t>opografinės nuotraukos atlikimas;</w:t>
            </w:r>
          </w:p>
          <w:p w14:paraId="353C34D4" w14:textId="5DAEC717" w:rsidR="008920ED"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 </w:t>
            </w:r>
            <w:r w:rsidR="00E706D1" w:rsidRPr="00BA0B82">
              <w:rPr>
                <w:rFonts w:ascii="Times New Roman" w:hAnsi="Times New Roman" w:cs="Times New Roman"/>
                <w:iCs/>
                <w:kern w:val="0"/>
                <w:sz w:val="24"/>
                <w:szCs w:val="24"/>
                <w:lang w:eastAsia="lt-LT"/>
              </w:rPr>
              <w:t>k</w:t>
            </w:r>
            <w:r w:rsidRPr="00BA0B82">
              <w:rPr>
                <w:rFonts w:ascii="Times New Roman" w:hAnsi="Times New Roman" w:cs="Times New Roman"/>
                <w:iCs/>
                <w:kern w:val="0"/>
                <w:sz w:val="24"/>
                <w:szCs w:val="24"/>
                <w:lang w:eastAsia="lt-LT"/>
              </w:rPr>
              <w:t>itų tyrimų ar ekspertizės atlikimas, jei jie būtini kokybiškam Projekto parengimui (pvz. archeologiniai tyrimai ir pan.).</w:t>
            </w:r>
          </w:p>
        </w:tc>
      </w:tr>
      <w:tr w:rsidR="00BA0B82" w:rsidRPr="00BA0B82" w14:paraId="1CABC9D9"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223297BF"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12.3.</w:t>
            </w:r>
          </w:p>
        </w:tc>
        <w:tc>
          <w:tcPr>
            <w:tcW w:w="2824" w:type="dxa"/>
            <w:tcBorders>
              <w:top w:val="single" w:sz="4" w:space="0" w:color="auto"/>
              <w:left w:val="single" w:sz="4" w:space="0" w:color="auto"/>
              <w:bottom w:val="single" w:sz="4" w:space="0" w:color="auto"/>
              <w:right w:val="single" w:sz="4" w:space="0" w:color="auto"/>
            </w:tcBorders>
          </w:tcPr>
          <w:p w14:paraId="09F42E3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Projekto vykdymo priežiūra</w:t>
            </w:r>
          </w:p>
        </w:tc>
        <w:tc>
          <w:tcPr>
            <w:tcW w:w="5699" w:type="dxa"/>
            <w:tcBorders>
              <w:top w:val="single" w:sz="4" w:space="0" w:color="auto"/>
              <w:left w:val="single" w:sz="4" w:space="0" w:color="auto"/>
              <w:bottom w:val="single" w:sz="4" w:space="0" w:color="auto"/>
              <w:right w:val="single" w:sz="4" w:space="0" w:color="auto"/>
            </w:tcBorders>
          </w:tcPr>
          <w:p w14:paraId="7109F493" w14:textId="05683E7E" w:rsidR="00AF3802" w:rsidRPr="00BA0B82" w:rsidRDefault="00F67B44"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Numatoma. </w:t>
            </w:r>
            <w:r w:rsidR="00AF3802" w:rsidRPr="00BA0B82">
              <w:rPr>
                <w:rFonts w:ascii="Times New Roman" w:hAnsi="Times New Roman" w:cs="Times New Roman"/>
                <w:iCs/>
                <w:kern w:val="0"/>
                <w:sz w:val="24"/>
                <w:szCs w:val="24"/>
                <w:lang w:eastAsia="lt-LT"/>
              </w:rPr>
              <w:t>Teikdamas paslaugas, paslaugos teikėjas užsakovui pareikalavus turės parengti ataskaitas:</w:t>
            </w:r>
          </w:p>
          <w:p w14:paraId="25F8925B" w14:textId="702F30B8" w:rsidR="00AF3802"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E706D1" w:rsidRPr="00BA0B82">
              <w:rPr>
                <w:rFonts w:ascii="Times New Roman" w:hAnsi="Times New Roman" w:cs="Times New Roman"/>
                <w:iCs/>
                <w:kern w:val="0"/>
                <w:sz w:val="24"/>
                <w:szCs w:val="24"/>
                <w:lang w:eastAsia="lt-LT"/>
              </w:rPr>
              <w:t xml:space="preserve"> </w:t>
            </w:r>
            <w:r w:rsidR="00AF3802" w:rsidRPr="00BA0B82">
              <w:rPr>
                <w:rFonts w:ascii="Times New Roman" w:hAnsi="Times New Roman" w:cs="Times New Roman"/>
                <w:iCs/>
                <w:kern w:val="0"/>
                <w:sz w:val="24"/>
                <w:szCs w:val="24"/>
                <w:lang w:eastAsia="lt-LT"/>
              </w:rPr>
              <w:t>tarpinė ataskaita pateikiama per 15</w:t>
            </w:r>
            <w:r w:rsidR="00E706D1" w:rsidRPr="00BA0B82">
              <w:rPr>
                <w:rFonts w:ascii="Times New Roman" w:hAnsi="Times New Roman" w:cs="Times New Roman"/>
                <w:iCs/>
                <w:kern w:val="0"/>
                <w:sz w:val="24"/>
                <w:szCs w:val="24"/>
                <w:lang w:eastAsia="lt-LT"/>
              </w:rPr>
              <w:t xml:space="preserve"> </w:t>
            </w:r>
            <w:r w:rsidR="00E706D1" w:rsidRPr="00BA0B82">
              <w:rPr>
                <w:rFonts w:ascii="Times New Roman" w:eastAsia="Lucida Sans Unicode" w:hAnsi="Times New Roman" w:cs="Times New Roman"/>
                <w:iCs/>
                <w:kern w:val="0"/>
                <w:sz w:val="24"/>
                <w:szCs w:val="24"/>
                <w:lang w:eastAsia="lt-LT"/>
                <w14:ligatures w14:val="none"/>
              </w:rPr>
              <w:t>(penkiolika)</w:t>
            </w:r>
            <w:r w:rsidR="00AF3802" w:rsidRPr="00BA0B82">
              <w:rPr>
                <w:rFonts w:ascii="Times New Roman" w:hAnsi="Times New Roman" w:cs="Times New Roman"/>
                <w:iCs/>
                <w:kern w:val="0"/>
                <w:sz w:val="24"/>
                <w:szCs w:val="24"/>
                <w:lang w:eastAsia="lt-LT"/>
              </w:rPr>
              <w:t xml:space="preserve"> d., joje apibendrinama paslaugos teikimo veikla;</w:t>
            </w:r>
          </w:p>
          <w:p w14:paraId="4C1376B6" w14:textId="5C4EF077" w:rsidR="00AF3802"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E706D1" w:rsidRPr="00BA0B82">
              <w:rPr>
                <w:rFonts w:ascii="Times New Roman" w:hAnsi="Times New Roman" w:cs="Times New Roman"/>
                <w:iCs/>
                <w:kern w:val="0"/>
                <w:sz w:val="24"/>
                <w:szCs w:val="24"/>
                <w:lang w:eastAsia="lt-LT"/>
              </w:rPr>
              <w:t xml:space="preserve"> </w:t>
            </w:r>
            <w:r w:rsidR="00AF3802" w:rsidRPr="00BA0B82">
              <w:rPr>
                <w:rFonts w:ascii="Times New Roman" w:hAnsi="Times New Roman" w:cs="Times New Roman"/>
                <w:iCs/>
                <w:kern w:val="0"/>
                <w:sz w:val="24"/>
                <w:szCs w:val="24"/>
                <w:lang w:eastAsia="lt-LT"/>
              </w:rPr>
              <w:t xml:space="preserve">baigiamoji ataskaita pateikiama per </w:t>
            </w:r>
            <w:r w:rsidR="001B3FB5" w:rsidRPr="00BA0B82">
              <w:rPr>
                <w:rFonts w:ascii="Times New Roman" w:hAnsi="Times New Roman" w:cs="Times New Roman"/>
                <w:iCs/>
                <w:kern w:val="0"/>
                <w:sz w:val="24"/>
                <w:szCs w:val="24"/>
                <w:lang w:eastAsia="lt-LT"/>
              </w:rPr>
              <w:t>1</w:t>
            </w:r>
            <w:r w:rsidR="00E706D1" w:rsidRPr="00BA0B82">
              <w:rPr>
                <w:rFonts w:ascii="Times New Roman" w:hAnsi="Times New Roman" w:cs="Times New Roman"/>
                <w:iCs/>
                <w:kern w:val="0"/>
                <w:sz w:val="24"/>
                <w:szCs w:val="24"/>
                <w:lang w:eastAsia="lt-LT"/>
              </w:rPr>
              <w:t xml:space="preserve"> </w:t>
            </w:r>
            <w:r w:rsidR="00E706D1" w:rsidRPr="00BA0B82">
              <w:rPr>
                <w:rFonts w:ascii="Times New Roman" w:eastAsia="Lucida Sans Unicode" w:hAnsi="Times New Roman" w:cs="Times New Roman"/>
                <w:iCs/>
                <w:kern w:val="0"/>
                <w:sz w:val="24"/>
                <w:szCs w:val="24"/>
                <w:lang w:eastAsia="lt-LT"/>
                <w14:ligatures w14:val="none"/>
              </w:rPr>
              <w:t xml:space="preserve">(vieną) </w:t>
            </w:r>
            <w:r w:rsidR="00AF3802" w:rsidRPr="00BA0B82">
              <w:rPr>
                <w:rFonts w:ascii="Times New Roman" w:hAnsi="Times New Roman" w:cs="Times New Roman"/>
                <w:iCs/>
                <w:kern w:val="0"/>
                <w:sz w:val="24"/>
                <w:szCs w:val="24"/>
                <w:lang w:eastAsia="lt-LT"/>
              </w:rPr>
              <w:t>mėn</w:t>
            </w:r>
            <w:r w:rsidR="001B3FB5" w:rsidRPr="00BA0B82">
              <w:rPr>
                <w:rFonts w:ascii="Times New Roman" w:hAnsi="Times New Roman" w:cs="Times New Roman"/>
                <w:iCs/>
                <w:kern w:val="0"/>
                <w:sz w:val="24"/>
                <w:szCs w:val="24"/>
                <w:lang w:eastAsia="lt-LT"/>
              </w:rPr>
              <w:t>.</w:t>
            </w:r>
            <w:r w:rsidR="00AF3802" w:rsidRPr="00BA0B82">
              <w:rPr>
                <w:rFonts w:ascii="Times New Roman" w:hAnsi="Times New Roman" w:cs="Times New Roman"/>
                <w:iCs/>
                <w:kern w:val="0"/>
                <w:sz w:val="24"/>
                <w:szCs w:val="24"/>
                <w:lang w:eastAsia="lt-LT"/>
              </w:rPr>
              <w:t xml:space="preserve"> nuo projekto įgyvendinimo dienos. Šioje ataskaitoje trumpai aprašoma projekto vykdymo priežiūros eiga;</w:t>
            </w:r>
          </w:p>
          <w:p w14:paraId="779EA84F" w14:textId="6D63A6F2" w:rsidR="008920ED" w:rsidRPr="00BA0B82" w:rsidRDefault="005E30DA" w:rsidP="00E706D1">
            <w:pPr>
              <w:widowControl w:val="0"/>
              <w:suppressAutoHyphens/>
              <w:spacing w:after="0" w:line="240" w:lineRule="auto"/>
              <w:jc w:val="both"/>
              <w:rPr>
                <w:rFonts w:ascii="Times New Roman" w:eastAsia="Lucida Sans Unicode" w:hAnsi="Times New Roman" w:cs="Times New Roman"/>
                <w:iCs/>
                <w:kern w:val="0"/>
                <w:sz w:val="24"/>
                <w:szCs w:val="24"/>
                <w:lang w:eastAsia="lt-LT"/>
                <w14:ligatures w14:val="none"/>
              </w:rPr>
            </w:pPr>
            <w:r w:rsidRPr="00BA0B82">
              <w:rPr>
                <w:rFonts w:ascii="Times New Roman" w:hAnsi="Times New Roman" w:cs="Times New Roman"/>
                <w:iCs/>
                <w:kern w:val="0"/>
                <w:sz w:val="24"/>
                <w:szCs w:val="24"/>
                <w:lang w:eastAsia="lt-LT"/>
              </w:rPr>
              <w:t>-</w:t>
            </w:r>
            <w:r w:rsidR="00E706D1" w:rsidRPr="00BA0B82">
              <w:rPr>
                <w:rFonts w:ascii="Times New Roman" w:hAnsi="Times New Roman" w:cs="Times New Roman"/>
                <w:iCs/>
                <w:kern w:val="0"/>
                <w:sz w:val="24"/>
                <w:szCs w:val="24"/>
                <w:lang w:eastAsia="lt-LT"/>
              </w:rPr>
              <w:t xml:space="preserve"> </w:t>
            </w:r>
            <w:r w:rsidR="00AF3802" w:rsidRPr="00BA0B82">
              <w:rPr>
                <w:rFonts w:ascii="Times New Roman" w:hAnsi="Times New Roman" w:cs="Times New Roman"/>
                <w:iCs/>
                <w:kern w:val="0"/>
                <w:sz w:val="24"/>
                <w:szCs w:val="24"/>
                <w:lang w:eastAsia="lt-LT"/>
              </w:rPr>
              <w:t xml:space="preserve">ataskaitos rengiamos lietuvių kalba ir pateikiamos </w:t>
            </w:r>
            <w:r w:rsidR="00E706D1" w:rsidRPr="00BA0B82">
              <w:rPr>
                <w:rFonts w:ascii="Times New Roman" w:eastAsia="Lucida Sans Unicode" w:hAnsi="Times New Roman" w:cs="Times New Roman"/>
                <w:iCs/>
                <w:kern w:val="0"/>
                <w:sz w:val="24"/>
                <w:szCs w:val="24"/>
                <w:lang w:eastAsia="lt-LT"/>
                <w14:ligatures w14:val="none"/>
              </w:rPr>
              <w:t>Užsakovui elektroniniu formatu.</w:t>
            </w:r>
          </w:p>
        </w:tc>
      </w:tr>
      <w:tr w:rsidR="00BA0B82" w:rsidRPr="00BA0B82" w14:paraId="7A356F61"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056B5A16"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13.</w:t>
            </w:r>
          </w:p>
        </w:tc>
        <w:tc>
          <w:tcPr>
            <w:tcW w:w="2824" w:type="dxa"/>
            <w:tcBorders>
              <w:top w:val="single" w:sz="4" w:space="0" w:color="auto"/>
              <w:left w:val="single" w:sz="4" w:space="0" w:color="auto"/>
              <w:bottom w:val="single" w:sz="4" w:space="0" w:color="auto"/>
              <w:right w:val="single" w:sz="4" w:space="0" w:color="auto"/>
            </w:tcBorders>
            <w:hideMark/>
          </w:tcPr>
          <w:p w14:paraId="026B9FB7"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Paslaugų teikimo pradžia ir trukmė</w:t>
            </w:r>
          </w:p>
        </w:tc>
        <w:tc>
          <w:tcPr>
            <w:tcW w:w="5699" w:type="dxa"/>
            <w:tcBorders>
              <w:top w:val="single" w:sz="4" w:space="0" w:color="auto"/>
              <w:left w:val="single" w:sz="4" w:space="0" w:color="auto"/>
              <w:bottom w:val="single" w:sz="4" w:space="0" w:color="auto"/>
              <w:right w:val="single" w:sz="4" w:space="0" w:color="auto"/>
            </w:tcBorders>
          </w:tcPr>
          <w:p w14:paraId="261F9B76" w14:textId="77777777" w:rsidR="00AF3802" w:rsidRPr="00BA0B82" w:rsidRDefault="00AF3802"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Paslaugos pradedamos teikti iš kart po projektavimo paslaugų sutarties pasirašymo.</w:t>
            </w:r>
          </w:p>
          <w:p w14:paraId="259BC74D" w14:textId="1F9E0382" w:rsidR="00AF3802" w:rsidRPr="00BA0B82" w:rsidRDefault="00AF3802"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Supaprastinto rekonstravimo projekto parengimo trukmė - </w:t>
            </w:r>
            <w:r w:rsidR="001E4BC8" w:rsidRPr="00BA0B82">
              <w:rPr>
                <w:rFonts w:ascii="Times New Roman" w:hAnsi="Times New Roman" w:cs="Times New Roman"/>
                <w:sz w:val="24"/>
                <w:szCs w:val="24"/>
                <w:lang w:eastAsia="ar-SA"/>
              </w:rPr>
              <w:t>1</w:t>
            </w:r>
            <w:r w:rsidR="008B10C9" w:rsidRPr="00BA0B82">
              <w:rPr>
                <w:rFonts w:ascii="Times New Roman" w:hAnsi="Times New Roman" w:cs="Times New Roman"/>
                <w:sz w:val="24"/>
                <w:szCs w:val="24"/>
                <w:lang w:eastAsia="ar-SA"/>
              </w:rPr>
              <w:t>2</w:t>
            </w:r>
            <w:r w:rsidRPr="00BA0B82">
              <w:rPr>
                <w:rFonts w:ascii="Times New Roman" w:hAnsi="Times New Roman" w:cs="Times New Roman"/>
                <w:sz w:val="24"/>
                <w:szCs w:val="24"/>
                <w:lang w:eastAsia="ar-SA"/>
              </w:rPr>
              <w:t xml:space="preserve"> mėn.</w:t>
            </w:r>
          </w:p>
          <w:p w14:paraId="5D2F49F7" w14:textId="4701B0EB" w:rsidR="008920ED" w:rsidRPr="00BA0B82" w:rsidRDefault="00AF3802" w:rsidP="00E706D1">
            <w:pPr>
              <w:spacing w:after="0" w:line="240" w:lineRule="auto"/>
              <w:jc w:val="both"/>
              <w:rPr>
                <w:rFonts w:ascii="Times New Roman" w:hAnsi="Times New Roman" w:cs="Times New Roman"/>
                <w:bCs/>
                <w:sz w:val="24"/>
                <w:szCs w:val="24"/>
                <w:u w:val="single"/>
                <w:lang w:eastAsia="ar-SA"/>
              </w:rPr>
            </w:pPr>
            <w:r w:rsidRPr="00BA0B82">
              <w:rPr>
                <w:rFonts w:ascii="Times New Roman" w:hAnsi="Times New Roman" w:cs="Times New Roman"/>
                <w:sz w:val="24"/>
                <w:szCs w:val="24"/>
                <w:lang w:eastAsia="ar-SA"/>
              </w:rPr>
              <w:t>Projekto vykdymo priežiūros paslaugos pradžia</w:t>
            </w:r>
            <w:r w:rsidR="0050244E" w:rsidRPr="00BA0B82">
              <w:rPr>
                <w:rFonts w:ascii="Times New Roman" w:hAnsi="Times New Roman" w:cs="Times New Roman"/>
                <w:sz w:val="24"/>
                <w:szCs w:val="24"/>
                <w:lang w:eastAsia="ar-SA"/>
              </w:rPr>
              <w:t xml:space="preserve"> – statybos darbų pradžia (~2027</w:t>
            </w:r>
            <w:r w:rsidRPr="00BA0B82">
              <w:rPr>
                <w:rFonts w:ascii="Times New Roman" w:hAnsi="Times New Roman" w:cs="Times New Roman"/>
                <w:sz w:val="24"/>
                <w:szCs w:val="24"/>
                <w:lang w:eastAsia="ar-SA"/>
              </w:rPr>
              <w:t xml:space="preserve"> m.), pabaiga statybos darbų pabaiga.</w:t>
            </w:r>
          </w:p>
        </w:tc>
      </w:tr>
      <w:tr w:rsidR="00BA0B82" w:rsidRPr="00BA0B82" w14:paraId="388CAB12"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6EFED698" w14:textId="77777777" w:rsidR="008920ED" w:rsidRPr="00BA0B82" w:rsidRDefault="008920ED" w:rsidP="00E706D1">
            <w:pPr>
              <w:spacing w:after="0" w:line="240" w:lineRule="auto"/>
              <w:jc w:val="both"/>
              <w:rPr>
                <w:rFonts w:ascii="Times New Roman" w:hAnsi="Times New Roman" w:cs="Times New Roman"/>
                <w:sz w:val="24"/>
                <w:szCs w:val="24"/>
                <w:lang w:eastAsia="ar-SA"/>
              </w:rPr>
            </w:pPr>
          </w:p>
        </w:tc>
        <w:tc>
          <w:tcPr>
            <w:tcW w:w="8523" w:type="dxa"/>
            <w:gridSpan w:val="2"/>
            <w:tcBorders>
              <w:top w:val="single" w:sz="4" w:space="0" w:color="auto"/>
              <w:left w:val="single" w:sz="4" w:space="0" w:color="auto"/>
              <w:bottom w:val="single" w:sz="4" w:space="0" w:color="auto"/>
              <w:right w:val="single" w:sz="4" w:space="0" w:color="auto"/>
            </w:tcBorders>
            <w:hideMark/>
          </w:tcPr>
          <w:p w14:paraId="417B76E3" w14:textId="77777777" w:rsidR="008920ED" w:rsidRPr="00BA0B82" w:rsidRDefault="008920ED" w:rsidP="00E706D1">
            <w:pPr>
              <w:spacing w:after="0" w:line="240" w:lineRule="auto"/>
              <w:jc w:val="both"/>
              <w:rPr>
                <w:rFonts w:ascii="Times New Roman" w:hAnsi="Times New Roman" w:cs="Times New Roman"/>
                <w:b/>
                <w:bCs/>
                <w:sz w:val="24"/>
                <w:szCs w:val="24"/>
                <w:lang w:eastAsia="ar-SA"/>
              </w:rPr>
            </w:pPr>
            <w:r w:rsidRPr="00BA0B82">
              <w:rPr>
                <w:rFonts w:ascii="Times New Roman" w:hAnsi="Times New Roman" w:cs="Times New Roman"/>
                <w:b/>
                <w:bCs/>
                <w:sz w:val="24"/>
                <w:szCs w:val="24"/>
                <w:lang w:eastAsia="ar-SA"/>
              </w:rPr>
              <w:t>III. Reikalavimai projektavimo paslaugoms</w:t>
            </w:r>
          </w:p>
        </w:tc>
      </w:tr>
      <w:tr w:rsidR="00BA0B82" w:rsidRPr="00BA0B82" w14:paraId="511374BC"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078BABC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lastRenderedPageBreak/>
              <w:t>14.</w:t>
            </w:r>
          </w:p>
        </w:tc>
        <w:tc>
          <w:tcPr>
            <w:tcW w:w="2824" w:type="dxa"/>
            <w:tcBorders>
              <w:top w:val="single" w:sz="4" w:space="0" w:color="auto"/>
              <w:left w:val="single" w:sz="4" w:space="0" w:color="auto"/>
              <w:bottom w:val="single" w:sz="4" w:space="0" w:color="auto"/>
              <w:right w:val="single" w:sz="4" w:space="0" w:color="auto"/>
            </w:tcBorders>
            <w:hideMark/>
          </w:tcPr>
          <w:p w14:paraId="1448D944"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 xml:space="preserve">Projekto rengimo dokumentams taikomi teisės aktai, normatyviniai statybos techniniai dokumentai bei normatyviniai statinio saugos ir paskirties dokumentai, teritorijų planavimo dokumentai. </w:t>
            </w:r>
          </w:p>
        </w:tc>
        <w:tc>
          <w:tcPr>
            <w:tcW w:w="5699" w:type="dxa"/>
            <w:tcBorders>
              <w:top w:val="single" w:sz="4" w:space="0" w:color="auto"/>
              <w:left w:val="single" w:sz="4" w:space="0" w:color="auto"/>
              <w:bottom w:val="single" w:sz="4" w:space="0" w:color="auto"/>
              <w:right w:val="single" w:sz="4" w:space="0" w:color="auto"/>
            </w:tcBorders>
            <w:hideMark/>
          </w:tcPr>
          <w:p w14:paraId="773BED81" w14:textId="5B929B54" w:rsidR="008920ED" w:rsidRPr="00BA0B82" w:rsidRDefault="001E4BC8"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Projektas rengiamas Lietuvos Respublikos </w:t>
            </w:r>
            <w:r w:rsidR="001B3FB5" w:rsidRPr="00BA0B82">
              <w:rPr>
                <w:rFonts w:ascii="Times New Roman" w:hAnsi="Times New Roman" w:cs="Times New Roman"/>
                <w:iCs/>
                <w:kern w:val="0"/>
                <w:sz w:val="24"/>
                <w:szCs w:val="24"/>
                <w:lang w:eastAsia="lt-LT"/>
              </w:rPr>
              <w:t>s</w:t>
            </w:r>
            <w:r w:rsidRPr="00BA0B82">
              <w:rPr>
                <w:rFonts w:ascii="Times New Roman" w:hAnsi="Times New Roman" w:cs="Times New Roman"/>
                <w:iCs/>
                <w:kern w:val="0"/>
                <w:sz w:val="24"/>
                <w:szCs w:val="24"/>
                <w:lang w:eastAsia="lt-LT"/>
              </w:rPr>
              <w:t>tatybos įstatymu ir kitais įstatymais, reglamentuojančiais statinio saugos ir paskirties reikalavimus, teisės aktais, reglamentuojančiais esminius statinių reikalavimus, kitais teisės aktais, teritorijų planavimo ir normatyviniais statybos techniniais dokumentais, normatyviniais statinio saugos ir paskirties dokumentais, statinio projekto rengimo dokumentais, projektavimo paslaugų suteikimo sutartimi. Įvertinti saugomas teritorijas.</w:t>
            </w:r>
          </w:p>
        </w:tc>
      </w:tr>
      <w:tr w:rsidR="00BA0B82" w:rsidRPr="00BA0B82" w14:paraId="530AA128"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72722856"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15.</w:t>
            </w:r>
          </w:p>
        </w:tc>
        <w:tc>
          <w:tcPr>
            <w:tcW w:w="2824" w:type="dxa"/>
            <w:tcBorders>
              <w:top w:val="single" w:sz="4" w:space="0" w:color="auto"/>
              <w:left w:val="single" w:sz="4" w:space="0" w:color="auto"/>
              <w:bottom w:val="single" w:sz="4" w:space="0" w:color="auto"/>
              <w:right w:val="single" w:sz="4" w:space="0" w:color="auto"/>
            </w:tcBorders>
          </w:tcPr>
          <w:p w14:paraId="2082557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Funkciniai (paskirties) ir naudojimo (eksploataciniai) reikalavimai statiniui (statinių grupei)</w:t>
            </w:r>
          </w:p>
        </w:tc>
        <w:tc>
          <w:tcPr>
            <w:tcW w:w="5699" w:type="dxa"/>
            <w:tcBorders>
              <w:top w:val="single" w:sz="4" w:space="0" w:color="auto"/>
              <w:left w:val="single" w:sz="4" w:space="0" w:color="auto"/>
              <w:bottom w:val="single" w:sz="4" w:space="0" w:color="auto"/>
              <w:right w:val="single" w:sz="4" w:space="0" w:color="auto"/>
            </w:tcBorders>
          </w:tcPr>
          <w:p w14:paraId="43168C21" w14:textId="19575827" w:rsidR="008920ED" w:rsidRPr="00BA0B82" w:rsidRDefault="001E4BC8"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Visos siūlomos tvarkymo ir pritaikymo lankymui priemonės, infrastruktūra turi derėti kraštovaizdyje ir tarpusavyje, turi būti ne tik estetiška, bet ir ilgaamžė, atspari vandalizmui ir aplinkos poveikiui, ergonomiška, patogi naudoti lankytojams</w:t>
            </w:r>
            <w:r w:rsidR="000D6EB5" w:rsidRPr="00BA0B82">
              <w:rPr>
                <w:rFonts w:ascii="Times New Roman" w:hAnsi="Times New Roman" w:cs="Times New Roman"/>
                <w:iCs/>
                <w:kern w:val="0"/>
                <w:sz w:val="24"/>
                <w:szCs w:val="24"/>
                <w:lang w:eastAsia="lt-LT"/>
              </w:rPr>
              <w:t>.</w:t>
            </w:r>
          </w:p>
        </w:tc>
      </w:tr>
      <w:tr w:rsidR="00BA0B82" w:rsidRPr="00BA0B82" w14:paraId="2C22BF03"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59D56D3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16.</w:t>
            </w:r>
          </w:p>
        </w:tc>
        <w:tc>
          <w:tcPr>
            <w:tcW w:w="2824" w:type="dxa"/>
            <w:tcBorders>
              <w:top w:val="single" w:sz="4" w:space="0" w:color="auto"/>
              <w:left w:val="single" w:sz="4" w:space="0" w:color="auto"/>
              <w:bottom w:val="single" w:sz="4" w:space="0" w:color="auto"/>
              <w:right w:val="single" w:sz="4" w:space="0" w:color="auto"/>
            </w:tcBorders>
            <w:hideMark/>
          </w:tcPr>
          <w:p w14:paraId="6BCB060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Aplinkosaugos, sveikatos, saugomos teritorijos ir nekilnojamosios kultūros paveldo vertybės apsaugos reikalavimai</w:t>
            </w:r>
          </w:p>
        </w:tc>
        <w:tc>
          <w:tcPr>
            <w:tcW w:w="5699" w:type="dxa"/>
            <w:tcBorders>
              <w:top w:val="single" w:sz="4" w:space="0" w:color="auto"/>
              <w:left w:val="single" w:sz="4" w:space="0" w:color="auto"/>
              <w:bottom w:val="single" w:sz="4" w:space="0" w:color="auto"/>
              <w:right w:val="single" w:sz="4" w:space="0" w:color="auto"/>
            </w:tcBorders>
            <w:hideMark/>
          </w:tcPr>
          <w:p w14:paraId="66B440B1" w14:textId="32F9051F" w:rsidR="008920ED" w:rsidRPr="00BA0B82" w:rsidRDefault="00EC4FE5"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Vadovautis teisės aktuose numatytais aplinkosaugos, sveikatos, saugomos teritorijos ir nekilnojamosios kultūros paveldo vertybės apsaugos reikalavimais.</w:t>
            </w:r>
          </w:p>
        </w:tc>
      </w:tr>
      <w:tr w:rsidR="00BA0B82" w:rsidRPr="00BA0B82" w14:paraId="281053CA"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4C06A17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17.</w:t>
            </w:r>
          </w:p>
        </w:tc>
        <w:tc>
          <w:tcPr>
            <w:tcW w:w="2824" w:type="dxa"/>
            <w:tcBorders>
              <w:top w:val="single" w:sz="4" w:space="0" w:color="auto"/>
              <w:left w:val="single" w:sz="4" w:space="0" w:color="auto"/>
              <w:bottom w:val="single" w:sz="4" w:space="0" w:color="auto"/>
              <w:right w:val="single" w:sz="4" w:space="0" w:color="auto"/>
            </w:tcBorders>
          </w:tcPr>
          <w:p w14:paraId="356D481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Universaliojo dizaino principų taikymo reikalavimai</w:t>
            </w:r>
          </w:p>
        </w:tc>
        <w:tc>
          <w:tcPr>
            <w:tcW w:w="5699" w:type="dxa"/>
            <w:tcBorders>
              <w:top w:val="single" w:sz="4" w:space="0" w:color="auto"/>
              <w:left w:val="single" w:sz="4" w:space="0" w:color="auto"/>
              <w:bottom w:val="single" w:sz="4" w:space="0" w:color="auto"/>
              <w:right w:val="single" w:sz="4" w:space="0" w:color="auto"/>
            </w:tcBorders>
          </w:tcPr>
          <w:p w14:paraId="4D2A39AB" w14:textId="14F695EC" w:rsidR="001E4BC8"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 </w:t>
            </w:r>
            <w:r w:rsidR="001E4BC8" w:rsidRPr="00BA0B82">
              <w:rPr>
                <w:rFonts w:ascii="Times New Roman" w:hAnsi="Times New Roman" w:cs="Times New Roman"/>
                <w:sz w:val="24"/>
                <w:szCs w:val="24"/>
                <w:lang w:eastAsia="ar-SA"/>
              </w:rPr>
              <w:t xml:space="preserve">Projektuojant įvertinti universaliojo dizaino principus.  </w:t>
            </w:r>
          </w:p>
          <w:p w14:paraId="3862241E" w14:textId="36067D43" w:rsidR="008920ED" w:rsidRPr="00BA0B82" w:rsidRDefault="008920ED" w:rsidP="00E706D1">
            <w:pPr>
              <w:spacing w:after="0" w:line="240" w:lineRule="auto"/>
              <w:jc w:val="both"/>
              <w:rPr>
                <w:rFonts w:ascii="Times New Roman" w:hAnsi="Times New Roman" w:cs="Times New Roman"/>
                <w:sz w:val="24"/>
                <w:szCs w:val="24"/>
                <w:lang w:eastAsia="ar-SA"/>
              </w:rPr>
            </w:pPr>
          </w:p>
        </w:tc>
      </w:tr>
      <w:tr w:rsidR="00BA0B82" w:rsidRPr="00BA0B82" w14:paraId="5D7BF587"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156B2B67"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18.</w:t>
            </w:r>
          </w:p>
        </w:tc>
        <w:tc>
          <w:tcPr>
            <w:tcW w:w="2824" w:type="dxa"/>
            <w:tcBorders>
              <w:top w:val="single" w:sz="4" w:space="0" w:color="auto"/>
              <w:left w:val="single" w:sz="4" w:space="0" w:color="auto"/>
              <w:bottom w:val="single" w:sz="4" w:space="0" w:color="auto"/>
              <w:right w:val="single" w:sz="4" w:space="0" w:color="auto"/>
            </w:tcBorders>
          </w:tcPr>
          <w:p w14:paraId="4B6CB8AD"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Techniniai, kokybiniai (estetiniai, komforto, energinio naudingumo, triukšmo lygio ir t.t.) reikalavimai pagal statinio projekto sprendinių dalis</w:t>
            </w:r>
          </w:p>
        </w:tc>
        <w:tc>
          <w:tcPr>
            <w:tcW w:w="5699" w:type="dxa"/>
            <w:tcBorders>
              <w:top w:val="single" w:sz="4" w:space="0" w:color="auto"/>
              <w:left w:val="single" w:sz="4" w:space="0" w:color="auto"/>
              <w:bottom w:val="single" w:sz="4" w:space="0" w:color="auto"/>
              <w:right w:val="single" w:sz="4" w:space="0" w:color="auto"/>
            </w:tcBorders>
          </w:tcPr>
          <w:p w14:paraId="5C4CA213" w14:textId="46DD7C73" w:rsidR="003E0CF3"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6B7013" w:rsidRPr="00BA0B82">
              <w:rPr>
                <w:rFonts w:ascii="Times New Roman" w:hAnsi="Times New Roman" w:cs="Times New Roman"/>
                <w:sz w:val="24"/>
                <w:szCs w:val="24"/>
                <w:lang w:eastAsia="ar-SA"/>
              </w:rPr>
              <w:t>n</w:t>
            </w:r>
            <w:r w:rsidR="003E0CF3" w:rsidRPr="00BA0B82">
              <w:rPr>
                <w:rFonts w:ascii="Times New Roman" w:hAnsi="Times New Roman" w:cs="Times New Roman"/>
                <w:sz w:val="24"/>
                <w:szCs w:val="24"/>
                <w:lang w:eastAsia="ar-SA"/>
              </w:rPr>
              <w:t>umatyti</w:t>
            </w:r>
            <w:r w:rsidR="001E4BC8" w:rsidRPr="00BA0B82">
              <w:rPr>
                <w:rFonts w:ascii="Times New Roman" w:hAnsi="Times New Roman" w:cs="Times New Roman"/>
                <w:sz w:val="24"/>
                <w:szCs w:val="24"/>
                <w:lang w:eastAsia="ar-SA"/>
              </w:rPr>
              <w:t xml:space="preserve"> medinio </w:t>
            </w:r>
            <w:r w:rsidR="003E0CF3" w:rsidRPr="00BA0B82">
              <w:rPr>
                <w:rFonts w:ascii="Times New Roman" w:hAnsi="Times New Roman" w:cs="Times New Roman"/>
                <w:sz w:val="24"/>
                <w:szCs w:val="24"/>
                <w:lang w:eastAsia="ar-SA"/>
              </w:rPr>
              <w:t>tako rekonstrukciją</w:t>
            </w:r>
            <w:r w:rsidR="008B10C9" w:rsidRPr="00BA0B82">
              <w:rPr>
                <w:rFonts w:ascii="Times New Roman" w:hAnsi="Times New Roman" w:cs="Times New Roman"/>
                <w:sz w:val="24"/>
                <w:szCs w:val="24"/>
                <w:lang w:eastAsia="ar-SA"/>
              </w:rPr>
              <w:t xml:space="preserve"> </w:t>
            </w:r>
            <w:r w:rsidR="003E0CF3" w:rsidRPr="00BA0B82">
              <w:rPr>
                <w:rFonts w:ascii="Times New Roman" w:hAnsi="Times New Roman" w:cs="Times New Roman"/>
                <w:sz w:val="24"/>
                <w:szCs w:val="24"/>
                <w:lang w:eastAsia="ar-SA"/>
              </w:rPr>
              <w:t>(1,</w:t>
            </w:r>
            <w:r w:rsidR="005A150D" w:rsidRPr="00BA0B82">
              <w:rPr>
                <w:rFonts w:ascii="Times New Roman" w:hAnsi="Times New Roman" w:cs="Times New Roman"/>
                <w:sz w:val="24"/>
                <w:szCs w:val="24"/>
                <w:lang w:eastAsia="ar-SA"/>
              </w:rPr>
              <w:t>2</w:t>
            </w:r>
            <w:r w:rsidR="003E0CF3" w:rsidRPr="00BA0B82">
              <w:rPr>
                <w:rFonts w:ascii="Times New Roman" w:hAnsi="Times New Roman" w:cs="Times New Roman"/>
                <w:sz w:val="24"/>
                <w:szCs w:val="24"/>
                <w:lang w:eastAsia="ar-SA"/>
              </w:rPr>
              <w:t xml:space="preserve"> m</w:t>
            </w:r>
            <w:r w:rsidR="005A150D" w:rsidRPr="00BA0B82">
              <w:rPr>
                <w:rFonts w:ascii="Times New Roman" w:hAnsi="Times New Roman" w:cs="Times New Roman"/>
                <w:sz w:val="24"/>
                <w:szCs w:val="24"/>
                <w:lang w:eastAsia="ar-SA"/>
              </w:rPr>
              <w:t xml:space="preserve"> – 1,5 m</w:t>
            </w:r>
            <w:r w:rsidR="003E0CF3" w:rsidRPr="00BA0B82">
              <w:rPr>
                <w:rFonts w:ascii="Times New Roman" w:hAnsi="Times New Roman" w:cs="Times New Roman"/>
                <w:sz w:val="24"/>
                <w:szCs w:val="24"/>
                <w:lang w:eastAsia="ar-SA"/>
              </w:rPr>
              <w:t xml:space="preserve"> pločio, </w:t>
            </w:r>
            <w:r w:rsidR="005A150D" w:rsidRPr="00BA0B82">
              <w:rPr>
                <w:rFonts w:ascii="Times New Roman" w:hAnsi="Times New Roman" w:cs="Times New Roman"/>
                <w:sz w:val="24"/>
                <w:szCs w:val="24"/>
                <w:lang w:eastAsia="ar-SA"/>
              </w:rPr>
              <w:t>~</w:t>
            </w:r>
            <w:r w:rsidR="003E0CF3" w:rsidRPr="00BA0B82">
              <w:rPr>
                <w:rFonts w:ascii="Times New Roman" w:hAnsi="Times New Roman" w:cs="Times New Roman"/>
                <w:sz w:val="24"/>
                <w:szCs w:val="24"/>
                <w:lang w:eastAsia="ar-SA"/>
              </w:rPr>
              <w:t>1000 m ilgio</w:t>
            </w:r>
            <w:r w:rsidR="001E4BC8" w:rsidRPr="00BA0B82">
              <w:rPr>
                <w:rFonts w:ascii="Times New Roman" w:hAnsi="Times New Roman" w:cs="Times New Roman"/>
                <w:sz w:val="24"/>
                <w:szCs w:val="24"/>
                <w:lang w:eastAsia="ar-SA"/>
              </w:rPr>
              <w:t>)</w:t>
            </w:r>
            <w:r w:rsidR="00EB0A1F" w:rsidRPr="00BA0B82">
              <w:rPr>
                <w:rFonts w:ascii="Times New Roman" w:hAnsi="Times New Roman" w:cs="Times New Roman"/>
                <w:sz w:val="24"/>
                <w:szCs w:val="24"/>
                <w:lang w:eastAsia="ar-SA"/>
              </w:rPr>
              <w:t xml:space="preserve">. Tako trasa po rekonstrukcijos turi sudaryti žiedinį maršrutą, kad lankytojai grįžtų į pradinį tašką; </w:t>
            </w:r>
          </w:p>
          <w:p w14:paraId="5DBE126A" w14:textId="47BAA25B" w:rsidR="00EB0A1F"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6B7013" w:rsidRPr="00BA0B82">
              <w:rPr>
                <w:rFonts w:ascii="Times New Roman" w:hAnsi="Times New Roman" w:cs="Times New Roman"/>
                <w:sz w:val="24"/>
                <w:szCs w:val="24"/>
                <w:lang w:eastAsia="ar-SA"/>
              </w:rPr>
              <w:t>n</w:t>
            </w:r>
            <w:r w:rsidR="003E0CF3" w:rsidRPr="00BA0B82">
              <w:rPr>
                <w:rFonts w:ascii="Times New Roman" w:hAnsi="Times New Roman" w:cs="Times New Roman"/>
                <w:sz w:val="24"/>
                <w:szCs w:val="24"/>
                <w:lang w:eastAsia="ar-SA"/>
              </w:rPr>
              <w:t xml:space="preserve">umatyti </w:t>
            </w:r>
            <w:r w:rsidR="00EC4FE5" w:rsidRPr="00BA0B82">
              <w:rPr>
                <w:rFonts w:ascii="Times New Roman" w:hAnsi="Times New Roman" w:cs="Times New Roman"/>
                <w:sz w:val="24"/>
                <w:szCs w:val="24"/>
                <w:lang w:eastAsia="ar-SA"/>
              </w:rPr>
              <w:t>esančios scenos</w:t>
            </w:r>
            <w:r w:rsidR="00EB0A1F" w:rsidRPr="00BA0B82">
              <w:rPr>
                <w:rFonts w:ascii="Times New Roman" w:hAnsi="Times New Roman" w:cs="Times New Roman"/>
                <w:sz w:val="24"/>
                <w:szCs w:val="24"/>
                <w:lang w:eastAsia="ar-SA"/>
              </w:rPr>
              <w:t xml:space="preserve"> (154 kv.m</w:t>
            </w:r>
            <w:r w:rsidR="000D6EB5" w:rsidRPr="00BA0B82">
              <w:rPr>
                <w:rFonts w:ascii="Times New Roman" w:hAnsi="Times New Roman" w:cs="Times New Roman"/>
                <w:sz w:val="24"/>
                <w:szCs w:val="24"/>
                <w:lang w:eastAsia="ar-SA"/>
              </w:rPr>
              <w:t>.</w:t>
            </w:r>
            <w:r w:rsidR="00EB0A1F" w:rsidRPr="00BA0B82">
              <w:rPr>
                <w:rFonts w:ascii="Times New Roman" w:hAnsi="Times New Roman" w:cs="Times New Roman"/>
                <w:sz w:val="24"/>
                <w:szCs w:val="24"/>
                <w:lang w:eastAsia="ar-SA"/>
              </w:rPr>
              <w:t>)</w:t>
            </w:r>
            <w:r w:rsidR="00EC4FE5" w:rsidRPr="00BA0B82">
              <w:rPr>
                <w:rFonts w:ascii="Times New Roman" w:hAnsi="Times New Roman" w:cs="Times New Roman"/>
                <w:sz w:val="24"/>
                <w:szCs w:val="24"/>
                <w:lang w:eastAsia="ar-SA"/>
              </w:rPr>
              <w:t xml:space="preserve"> rekonstrukciją į </w:t>
            </w:r>
            <w:r w:rsidR="003E0CF3" w:rsidRPr="00BA0B82">
              <w:rPr>
                <w:rFonts w:ascii="Times New Roman" w:hAnsi="Times New Roman" w:cs="Times New Roman"/>
                <w:sz w:val="24"/>
                <w:szCs w:val="24"/>
                <w:lang w:eastAsia="ar-SA"/>
              </w:rPr>
              <w:t>apžvalgos aikštel</w:t>
            </w:r>
            <w:r w:rsidR="00EC4FE5" w:rsidRPr="00BA0B82">
              <w:rPr>
                <w:rFonts w:ascii="Times New Roman" w:hAnsi="Times New Roman" w:cs="Times New Roman"/>
                <w:sz w:val="24"/>
                <w:szCs w:val="24"/>
                <w:lang w:eastAsia="ar-SA"/>
              </w:rPr>
              <w:t>ę</w:t>
            </w:r>
            <w:r w:rsidR="00EB0A1F" w:rsidRPr="00BA0B82">
              <w:rPr>
                <w:rFonts w:ascii="Times New Roman" w:hAnsi="Times New Roman" w:cs="Times New Roman"/>
                <w:sz w:val="24"/>
                <w:szCs w:val="24"/>
                <w:lang w:eastAsia="ar-SA"/>
              </w:rPr>
              <w:t>;</w:t>
            </w:r>
          </w:p>
          <w:p w14:paraId="6E47B441" w14:textId="5DF367FB" w:rsidR="008B10C9" w:rsidRPr="00BA0B82" w:rsidRDefault="008B10C9"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Pr="00BA0B82">
              <w:rPr>
                <w:rFonts w:ascii="Times New Roman" w:hAnsi="Times New Roman" w:cs="Times New Roman"/>
                <w:sz w:val="24"/>
                <w:szCs w:val="24"/>
                <w:lang w:eastAsia="ar-SA"/>
              </w:rPr>
              <w:t>numatyti mažosios architektūros elementus;</w:t>
            </w:r>
          </w:p>
          <w:p w14:paraId="5B4C9D88" w14:textId="5DE8E9BD" w:rsidR="00EB0A1F"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EB0A1F" w:rsidRPr="00BA0B82">
              <w:rPr>
                <w:rFonts w:ascii="Times New Roman" w:hAnsi="Times New Roman" w:cs="Times New Roman"/>
                <w:sz w:val="24"/>
                <w:szCs w:val="24"/>
                <w:lang w:eastAsia="ar-SA"/>
              </w:rPr>
              <w:t>numatyti į darbų zoną patenkančių menkaverčių krūmų ir medžių šalinimą, bei naujų želdinių sodinimą. Jei planuojami statybos, infrastruktūros ar kraštovaizdžio tvarkymo darbai reikalauja sveikų medžių šalinimą  – atlikti želdynų tyrimus.</w:t>
            </w:r>
          </w:p>
          <w:p w14:paraId="1D8967A5" w14:textId="4B5BE488" w:rsidR="00EC4FE5"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EC4FE5" w:rsidRPr="00BA0B82">
              <w:rPr>
                <w:rFonts w:ascii="Times New Roman" w:hAnsi="Times New Roman" w:cs="Times New Roman"/>
                <w:sz w:val="24"/>
                <w:szCs w:val="24"/>
                <w:lang w:eastAsia="ar-SA"/>
              </w:rPr>
              <w:t>esant poreikiui reikia numatyti kitus aplinkos tvarkymo darbus;</w:t>
            </w:r>
          </w:p>
          <w:p w14:paraId="66292FCB" w14:textId="1F5B0C53" w:rsidR="008B10C9" w:rsidRPr="00BA0B82" w:rsidRDefault="008B10C9"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Pr="00BA0B82">
              <w:rPr>
                <w:rFonts w:ascii="Times New Roman" w:hAnsi="Times New Roman" w:cs="Times New Roman"/>
                <w:sz w:val="24"/>
                <w:szCs w:val="24"/>
                <w:lang w:eastAsia="ar-SA"/>
              </w:rPr>
              <w:t>numatyti senų įrenginių demontavimą ir išvežimą;</w:t>
            </w:r>
          </w:p>
          <w:p w14:paraId="3B59DC9D" w14:textId="02F49A9B" w:rsidR="00EC4FE5"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EC4FE5" w:rsidRPr="00BA0B82">
              <w:rPr>
                <w:rFonts w:ascii="Times New Roman" w:hAnsi="Times New Roman" w:cs="Times New Roman"/>
                <w:sz w:val="24"/>
                <w:szCs w:val="24"/>
                <w:lang w:eastAsia="ar-SA"/>
              </w:rPr>
              <w:t>numatyti darbų vykdymo zonos sutvarkymą pagal privalomų normatyvinių dokumentų reikalavimus;</w:t>
            </w:r>
          </w:p>
          <w:p w14:paraId="7E249BDA" w14:textId="561D6BCF" w:rsidR="008920ED" w:rsidRPr="00BA0B82" w:rsidRDefault="005E30DA"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w:t>
            </w:r>
            <w:r w:rsidR="000D6EB5" w:rsidRPr="00BA0B82">
              <w:rPr>
                <w:rFonts w:ascii="Times New Roman" w:hAnsi="Times New Roman" w:cs="Times New Roman"/>
                <w:sz w:val="24"/>
                <w:szCs w:val="24"/>
                <w:lang w:eastAsia="ar-SA"/>
              </w:rPr>
              <w:t xml:space="preserve"> </w:t>
            </w:r>
            <w:r w:rsidR="00EC4FE5" w:rsidRPr="00BA0B82">
              <w:rPr>
                <w:rFonts w:ascii="Times New Roman" w:hAnsi="Times New Roman" w:cs="Times New Roman"/>
                <w:sz w:val="24"/>
                <w:szCs w:val="24"/>
                <w:lang w:eastAsia="ar-SA"/>
              </w:rPr>
              <w:t xml:space="preserve">visus sprendinius tikslinti projektavimo metu ir suderinti su </w:t>
            </w:r>
            <w:r w:rsidR="000D6EB5" w:rsidRPr="00BA0B82">
              <w:rPr>
                <w:rFonts w:ascii="Times New Roman" w:hAnsi="Times New Roman" w:cs="Times New Roman"/>
                <w:sz w:val="24"/>
                <w:szCs w:val="24"/>
                <w:lang w:eastAsia="ar-SA"/>
              </w:rPr>
              <w:t>U</w:t>
            </w:r>
            <w:r w:rsidR="00EC4FE5" w:rsidRPr="00BA0B82">
              <w:rPr>
                <w:rFonts w:ascii="Times New Roman" w:hAnsi="Times New Roman" w:cs="Times New Roman"/>
                <w:sz w:val="24"/>
                <w:szCs w:val="24"/>
                <w:lang w:eastAsia="ar-SA"/>
              </w:rPr>
              <w:t>žsakovu</w:t>
            </w:r>
            <w:r w:rsidR="000D6EB5" w:rsidRPr="00BA0B82">
              <w:rPr>
                <w:rFonts w:ascii="Times New Roman" w:hAnsi="Times New Roman" w:cs="Times New Roman"/>
                <w:sz w:val="24"/>
                <w:szCs w:val="24"/>
                <w:lang w:eastAsia="ar-SA"/>
              </w:rPr>
              <w:t>.</w:t>
            </w:r>
          </w:p>
        </w:tc>
      </w:tr>
      <w:tr w:rsidR="00BA0B82" w:rsidRPr="00BA0B82" w14:paraId="3314D560"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77871548"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19.</w:t>
            </w:r>
          </w:p>
        </w:tc>
        <w:tc>
          <w:tcPr>
            <w:tcW w:w="2824" w:type="dxa"/>
            <w:tcBorders>
              <w:top w:val="single" w:sz="4" w:space="0" w:color="auto"/>
              <w:left w:val="single" w:sz="4" w:space="0" w:color="auto"/>
              <w:bottom w:val="single" w:sz="4" w:space="0" w:color="auto"/>
              <w:right w:val="single" w:sz="4" w:space="0" w:color="auto"/>
            </w:tcBorders>
            <w:hideMark/>
          </w:tcPr>
          <w:p w14:paraId="144851D0"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Nurodymai sprendinių derinimui, jų pritarimui ir pan.</w:t>
            </w:r>
          </w:p>
        </w:tc>
        <w:tc>
          <w:tcPr>
            <w:tcW w:w="5699" w:type="dxa"/>
            <w:tcBorders>
              <w:top w:val="single" w:sz="4" w:space="0" w:color="auto"/>
              <w:left w:val="single" w:sz="4" w:space="0" w:color="auto"/>
              <w:bottom w:val="single" w:sz="4" w:space="0" w:color="auto"/>
              <w:right w:val="single" w:sz="4" w:space="0" w:color="auto"/>
            </w:tcBorders>
            <w:hideMark/>
          </w:tcPr>
          <w:p w14:paraId="691DE42A" w14:textId="41BDB4D3" w:rsidR="00EC4FE5" w:rsidRPr="00BA0B82" w:rsidRDefault="005E30DA" w:rsidP="00E706D1">
            <w:pPr>
              <w:spacing w:after="0" w:line="240" w:lineRule="auto"/>
              <w:jc w:val="both"/>
              <w:rPr>
                <w:rFonts w:ascii="Times New Roman" w:eastAsia="Calibri" w:hAnsi="Times New Roman" w:cs="Times New Roman"/>
                <w:kern w:val="0"/>
                <w:sz w:val="24"/>
                <w:szCs w:val="24"/>
              </w:rPr>
            </w:pPr>
            <w:r w:rsidRPr="00BA0B82">
              <w:rPr>
                <w:rFonts w:ascii="Times New Roman" w:eastAsia="Calibri" w:hAnsi="Times New Roman" w:cs="Times New Roman"/>
                <w:kern w:val="0"/>
                <w:sz w:val="24"/>
                <w:szCs w:val="24"/>
              </w:rPr>
              <w:t>-</w:t>
            </w:r>
            <w:r w:rsidR="000D6EB5" w:rsidRPr="00BA0B82">
              <w:rPr>
                <w:rFonts w:ascii="Times New Roman" w:eastAsia="Calibri" w:hAnsi="Times New Roman" w:cs="Times New Roman"/>
                <w:kern w:val="0"/>
                <w:sz w:val="24"/>
                <w:szCs w:val="24"/>
              </w:rPr>
              <w:t xml:space="preserve"> </w:t>
            </w:r>
            <w:r w:rsidR="00EC4FE5" w:rsidRPr="00BA0B82">
              <w:rPr>
                <w:rFonts w:ascii="Times New Roman" w:eastAsia="Calibri" w:hAnsi="Times New Roman" w:cs="Times New Roman"/>
                <w:kern w:val="0"/>
                <w:sz w:val="24"/>
                <w:szCs w:val="24"/>
              </w:rPr>
              <w:t>projekto sprendinius, medžiagų, įrenginių ir statybos produktų technines specifikacijas ir technologijas suderinti su užsakovu;</w:t>
            </w:r>
          </w:p>
          <w:p w14:paraId="3AC720BC" w14:textId="25CEC737" w:rsidR="00EC4FE5" w:rsidRPr="00BA0B82" w:rsidRDefault="005E30DA" w:rsidP="00E706D1">
            <w:pPr>
              <w:spacing w:after="0" w:line="240" w:lineRule="auto"/>
              <w:jc w:val="both"/>
              <w:rPr>
                <w:rFonts w:ascii="Times New Roman" w:eastAsia="Calibri" w:hAnsi="Times New Roman" w:cs="Times New Roman"/>
                <w:kern w:val="0"/>
                <w:sz w:val="24"/>
                <w:szCs w:val="24"/>
              </w:rPr>
            </w:pPr>
            <w:r w:rsidRPr="00BA0B82">
              <w:rPr>
                <w:rFonts w:ascii="Times New Roman" w:eastAsia="Calibri" w:hAnsi="Times New Roman" w:cs="Times New Roman"/>
                <w:kern w:val="0"/>
                <w:sz w:val="24"/>
                <w:szCs w:val="24"/>
              </w:rPr>
              <w:t>-</w:t>
            </w:r>
            <w:r w:rsidR="000D6EB5" w:rsidRPr="00BA0B82">
              <w:rPr>
                <w:rFonts w:ascii="Times New Roman" w:eastAsia="Calibri" w:hAnsi="Times New Roman" w:cs="Times New Roman"/>
                <w:kern w:val="0"/>
                <w:sz w:val="24"/>
                <w:szCs w:val="24"/>
              </w:rPr>
              <w:t xml:space="preserve"> </w:t>
            </w:r>
            <w:r w:rsidR="00EC4FE5" w:rsidRPr="00BA0B82">
              <w:rPr>
                <w:rFonts w:ascii="Times New Roman" w:eastAsia="Calibri" w:hAnsi="Times New Roman" w:cs="Times New Roman"/>
                <w:kern w:val="0"/>
                <w:sz w:val="24"/>
                <w:szCs w:val="24"/>
              </w:rPr>
              <w:t>projektą derinti su kitomis valstybinės priežiūros institucijomis, viešinti ir pristatyti visuomenei kaip to reikalauja įstatymai, kiti teisės aktai;</w:t>
            </w:r>
          </w:p>
          <w:p w14:paraId="043FA158" w14:textId="08BD442D" w:rsidR="00EC4FE5" w:rsidRPr="00BA0B82" w:rsidRDefault="005E30DA" w:rsidP="00E706D1">
            <w:pPr>
              <w:spacing w:after="0" w:line="240" w:lineRule="auto"/>
              <w:jc w:val="both"/>
              <w:rPr>
                <w:rFonts w:ascii="Times New Roman" w:eastAsia="Calibri" w:hAnsi="Times New Roman" w:cs="Times New Roman"/>
                <w:kern w:val="0"/>
                <w:sz w:val="24"/>
                <w:szCs w:val="24"/>
              </w:rPr>
            </w:pPr>
            <w:r w:rsidRPr="00BA0B82">
              <w:rPr>
                <w:rFonts w:ascii="Times New Roman" w:eastAsia="Calibri" w:hAnsi="Times New Roman" w:cs="Times New Roman"/>
                <w:kern w:val="0"/>
                <w:sz w:val="24"/>
                <w:szCs w:val="24"/>
              </w:rPr>
              <w:t>-</w:t>
            </w:r>
            <w:r w:rsidR="000D6EB5" w:rsidRPr="00BA0B82">
              <w:rPr>
                <w:rFonts w:ascii="Times New Roman" w:eastAsia="Calibri" w:hAnsi="Times New Roman" w:cs="Times New Roman"/>
                <w:kern w:val="0"/>
                <w:sz w:val="24"/>
                <w:szCs w:val="24"/>
              </w:rPr>
              <w:t xml:space="preserve"> </w:t>
            </w:r>
            <w:r w:rsidR="00EC4FE5" w:rsidRPr="00BA0B82">
              <w:rPr>
                <w:rFonts w:ascii="Times New Roman" w:eastAsia="Calibri" w:hAnsi="Times New Roman" w:cs="Times New Roman"/>
                <w:kern w:val="0"/>
                <w:sz w:val="24"/>
                <w:szCs w:val="24"/>
              </w:rPr>
              <w:t>bet koks projektinių sprendinių keitimas, papildymas ar taisymas privalo būti suderintas su užsakovu, įformintas teisės aktų nustatyta tvarka;</w:t>
            </w:r>
          </w:p>
          <w:p w14:paraId="181D66AB" w14:textId="297A17E4" w:rsidR="00EC4FE5" w:rsidRPr="00BA0B82" w:rsidRDefault="005E30DA" w:rsidP="00E706D1">
            <w:pPr>
              <w:spacing w:after="0" w:line="240" w:lineRule="auto"/>
              <w:jc w:val="both"/>
              <w:rPr>
                <w:rFonts w:ascii="Times New Roman" w:eastAsia="Calibri" w:hAnsi="Times New Roman" w:cs="Times New Roman"/>
                <w:kern w:val="0"/>
                <w:sz w:val="24"/>
                <w:szCs w:val="24"/>
              </w:rPr>
            </w:pPr>
            <w:r w:rsidRPr="00BA0B82">
              <w:rPr>
                <w:rFonts w:ascii="Times New Roman" w:eastAsia="Calibri" w:hAnsi="Times New Roman" w:cs="Times New Roman"/>
                <w:kern w:val="0"/>
                <w:sz w:val="24"/>
                <w:szCs w:val="24"/>
              </w:rPr>
              <w:lastRenderedPageBreak/>
              <w:t>-</w:t>
            </w:r>
            <w:r w:rsidR="000D6EB5" w:rsidRPr="00BA0B82">
              <w:rPr>
                <w:rFonts w:ascii="Times New Roman" w:eastAsia="Calibri" w:hAnsi="Times New Roman" w:cs="Times New Roman"/>
                <w:kern w:val="0"/>
                <w:sz w:val="24"/>
                <w:szCs w:val="24"/>
              </w:rPr>
              <w:t xml:space="preserve"> </w:t>
            </w:r>
            <w:r w:rsidR="00EC4FE5" w:rsidRPr="00BA0B82">
              <w:rPr>
                <w:rFonts w:ascii="Times New Roman" w:eastAsia="Calibri" w:hAnsi="Times New Roman" w:cs="Times New Roman"/>
                <w:kern w:val="0"/>
                <w:sz w:val="24"/>
                <w:szCs w:val="24"/>
              </w:rPr>
              <w:t xml:space="preserve">esant poreikiui (bet ne rečiau kaip 1 </w:t>
            </w:r>
            <w:r w:rsidR="000D6EB5" w:rsidRPr="00BA0B82">
              <w:rPr>
                <w:rFonts w:ascii="Times New Roman" w:eastAsia="Calibri" w:hAnsi="Times New Roman" w:cs="Times New Roman"/>
                <w:kern w:val="0"/>
                <w:sz w:val="24"/>
                <w:szCs w:val="24"/>
              </w:rPr>
              <w:t xml:space="preserve">(vieną) </w:t>
            </w:r>
            <w:r w:rsidR="00EC4FE5" w:rsidRPr="00BA0B82">
              <w:rPr>
                <w:rFonts w:ascii="Times New Roman" w:eastAsia="Calibri" w:hAnsi="Times New Roman" w:cs="Times New Roman"/>
                <w:kern w:val="0"/>
                <w:sz w:val="24"/>
                <w:szCs w:val="24"/>
              </w:rPr>
              <w:t>kartą į mėnesį), susitikimai Raseinių rajono savivaldybės administracijos pastate, projektavimo eigos aptarimui. Suderinus galimi nuotoliniai susitikimai;</w:t>
            </w:r>
          </w:p>
          <w:p w14:paraId="44D178D1" w14:textId="7D80FBDD" w:rsidR="008920ED" w:rsidRPr="00BA0B82" w:rsidRDefault="005E30DA" w:rsidP="00E706D1">
            <w:pPr>
              <w:spacing w:after="0" w:line="240" w:lineRule="auto"/>
              <w:jc w:val="both"/>
              <w:rPr>
                <w:rFonts w:ascii="Times New Roman" w:eastAsia="Calibri" w:hAnsi="Times New Roman" w:cs="Times New Roman"/>
                <w:kern w:val="0"/>
                <w:sz w:val="24"/>
                <w:szCs w:val="24"/>
              </w:rPr>
            </w:pPr>
            <w:r w:rsidRPr="00BA0B82">
              <w:rPr>
                <w:rFonts w:ascii="Times New Roman" w:eastAsia="Calibri" w:hAnsi="Times New Roman" w:cs="Times New Roman"/>
                <w:kern w:val="0"/>
                <w:sz w:val="24"/>
                <w:szCs w:val="24"/>
              </w:rPr>
              <w:t>-</w:t>
            </w:r>
            <w:r w:rsidR="000D6EB5" w:rsidRPr="00BA0B82">
              <w:rPr>
                <w:rFonts w:ascii="Times New Roman" w:eastAsia="Calibri" w:hAnsi="Times New Roman" w:cs="Times New Roman"/>
                <w:kern w:val="0"/>
                <w:sz w:val="24"/>
                <w:szCs w:val="24"/>
              </w:rPr>
              <w:t xml:space="preserve"> </w:t>
            </w:r>
            <w:r w:rsidR="00EC4FE5" w:rsidRPr="00BA0B82">
              <w:rPr>
                <w:rFonts w:ascii="Times New Roman" w:eastAsia="Calibri" w:hAnsi="Times New Roman" w:cs="Times New Roman"/>
                <w:kern w:val="0"/>
                <w:sz w:val="24"/>
                <w:szCs w:val="24"/>
              </w:rPr>
              <w:t xml:space="preserve">gauti </w:t>
            </w:r>
            <w:r w:rsidR="000D6EB5" w:rsidRPr="00BA0B82">
              <w:rPr>
                <w:rFonts w:ascii="Times New Roman" w:eastAsia="Calibri" w:hAnsi="Times New Roman" w:cs="Times New Roman"/>
                <w:kern w:val="0"/>
                <w:sz w:val="24"/>
                <w:szCs w:val="24"/>
              </w:rPr>
              <w:t>U</w:t>
            </w:r>
            <w:r w:rsidR="00EC4FE5" w:rsidRPr="00BA0B82">
              <w:rPr>
                <w:rFonts w:ascii="Times New Roman" w:eastAsia="Calibri" w:hAnsi="Times New Roman" w:cs="Times New Roman"/>
                <w:kern w:val="0"/>
                <w:sz w:val="24"/>
                <w:szCs w:val="24"/>
              </w:rPr>
              <w:t>žsakovo pritarimą projekte numatytiems sprendiniams ir projekto tvirtinimą – vadovaujantis</w:t>
            </w:r>
            <w:r w:rsidR="001B3FB5" w:rsidRPr="00BA0B82">
              <w:rPr>
                <w:rFonts w:ascii="Times New Roman" w:eastAsia="Calibri" w:hAnsi="Times New Roman" w:cs="Times New Roman"/>
                <w:kern w:val="0"/>
                <w:sz w:val="24"/>
                <w:szCs w:val="24"/>
              </w:rPr>
              <w:t xml:space="preserve"> statybos techniniu reglamentu</w:t>
            </w:r>
            <w:r w:rsidR="00EC4FE5" w:rsidRPr="00BA0B82">
              <w:rPr>
                <w:rFonts w:ascii="Times New Roman" w:eastAsia="Calibri" w:hAnsi="Times New Roman" w:cs="Times New Roman"/>
                <w:kern w:val="0"/>
                <w:sz w:val="24"/>
                <w:szCs w:val="24"/>
              </w:rPr>
              <w:t xml:space="preserve"> STR 1.04.04:2017 „Statinio projektavimas, projekto ekspertizė“.</w:t>
            </w:r>
          </w:p>
        </w:tc>
      </w:tr>
      <w:tr w:rsidR="00BA0B82" w:rsidRPr="00BA0B82" w14:paraId="7F31B16D"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414A897C"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lastRenderedPageBreak/>
              <w:t>20.</w:t>
            </w:r>
          </w:p>
        </w:tc>
        <w:tc>
          <w:tcPr>
            <w:tcW w:w="2824" w:type="dxa"/>
            <w:tcBorders>
              <w:top w:val="single" w:sz="4" w:space="0" w:color="auto"/>
              <w:left w:val="single" w:sz="4" w:space="0" w:color="auto"/>
              <w:bottom w:val="single" w:sz="4" w:space="0" w:color="auto"/>
              <w:right w:val="single" w:sz="4" w:space="0" w:color="auto"/>
            </w:tcBorders>
          </w:tcPr>
          <w:p w14:paraId="63892A1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Pageidaujami ekonominiai rodikliai</w:t>
            </w:r>
          </w:p>
        </w:tc>
        <w:tc>
          <w:tcPr>
            <w:tcW w:w="5699" w:type="dxa"/>
            <w:tcBorders>
              <w:top w:val="single" w:sz="4" w:space="0" w:color="auto"/>
              <w:left w:val="single" w:sz="4" w:space="0" w:color="auto"/>
              <w:bottom w:val="single" w:sz="4" w:space="0" w:color="auto"/>
              <w:right w:val="single" w:sz="4" w:space="0" w:color="auto"/>
            </w:tcBorders>
          </w:tcPr>
          <w:p w14:paraId="201FCE15" w14:textId="4A2FB4E0" w:rsidR="008920ED"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Reikalavimų nėra.</w:t>
            </w:r>
          </w:p>
        </w:tc>
      </w:tr>
      <w:tr w:rsidR="00BA0B82" w:rsidRPr="00BA0B82" w14:paraId="29F89F12"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30708C79"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21.</w:t>
            </w:r>
          </w:p>
        </w:tc>
        <w:tc>
          <w:tcPr>
            <w:tcW w:w="2824" w:type="dxa"/>
            <w:tcBorders>
              <w:top w:val="single" w:sz="4" w:space="0" w:color="auto"/>
              <w:left w:val="single" w:sz="4" w:space="0" w:color="auto"/>
              <w:bottom w:val="single" w:sz="4" w:space="0" w:color="auto"/>
              <w:right w:val="single" w:sz="4" w:space="0" w:color="auto"/>
            </w:tcBorders>
            <w:hideMark/>
          </w:tcPr>
          <w:p w14:paraId="68C9CAC2" w14:textId="77777777" w:rsidR="008920ED" w:rsidRPr="00BA0B82" w:rsidRDefault="008920ED"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Statinio ar statinių grupės projektavimo ir statybos eiliškumas</w:t>
            </w:r>
          </w:p>
        </w:tc>
        <w:tc>
          <w:tcPr>
            <w:tcW w:w="5699" w:type="dxa"/>
            <w:tcBorders>
              <w:top w:val="single" w:sz="4" w:space="0" w:color="auto"/>
              <w:left w:val="single" w:sz="4" w:space="0" w:color="auto"/>
              <w:bottom w:val="single" w:sz="4" w:space="0" w:color="auto"/>
              <w:right w:val="single" w:sz="4" w:space="0" w:color="auto"/>
            </w:tcBorders>
            <w:hideMark/>
          </w:tcPr>
          <w:p w14:paraId="20745549"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Visų atskirų statinių ar jų dalių statybą numatyta užbaigti vienu metu.</w:t>
            </w:r>
          </w:p>
        </w:tc>
      </w:tr>
      <w:tr w:rsidR="00BA0B82" w:rsidRPr="00BA0B82" w14:paraId="6BC0404A"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41FB4F4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22.</w:t>
            </w:r>
          </w:p>
        </w:tc>
        <w:tc>
          <w:tcPr>
            <w:tcW w:w="2824" w:type="dxa"/>
            <w:tcBorders>
              <w:top w:val="single" w:sz="4" w:space="0" w:color="auto"/>
              <w:left w:val="single" w:sz="4" w:space="0" w:color="auto"/>
              <w:bottom w:val="single" w:sz="4" w:space="0" w:color="auto"/>
              <w:right w:val="single" w:sz="4" w:space="0" w:color="auto"/>
            </w:tcBorders>
          </w:tcPr>
          <w:p w14:paraId="611E2E0A"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Projektavimo procesų valdymas ir automatizacija</w:t>
            </w:r>
          </w:p>
        </w:tc>
        <w:tc>
          <w:tcPr>
            <w:tcW w:w="5699" w:type="dxa"/>
            <w:tcBorders>
              <w:top w:val="single" w:sz="4" w:space="0" w:color="auto"/>
              <w:left w:val="single" w:sz="4" w:space="0" w:color="auto"/>
              <w:bottom w:val="single" w:sz="4" w:space="0" w:color="auto"/>
              <w:right w:val="single" w:sz="4" w:space="0" w:color="auto"/>
            </w:tcBorders>
          </w:tcPr>
          <w:p w14:paraId="7C4BF0B7" w14:textId="77777777" w:rsidR="00EC4FE5" w:rsidRPr="00BA0B82" w:rsidRDefault="00EC4FE5"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Projektavimo procesų valdymas ir automatizacija šiam projektui turėtų užtikrinti efektyvumą, tikslumą ir sklandų darbų koordinavimą. Projektas turėtų būti įgyvendinamas:</w:t>
            </w:r>
          </w:p>
          <w:p w14:paraId="085E98CA" w14:textId="584B53DB" w:rsidR="00EC4FE5"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EC4FE5" w:rsidRPr="00BA0B82">
              <w:rPr>
                <w:rFonts w:ascii="Times New Roman" w:hAnsi="Times New Roman" w:cs="Times New Roman"/>
                <w:iCs/>
                <w:kern w:val="0"/>
                <w:sz w:val="24"/>
                <w:szCs w:val="24"/>
                <w:lang w:eastAsia="lt-LT"/>
              </w:rPr>
              <w:t>laiku ir pagal biudžetą;</w:t>
            </w:r>
          </w:p>
          <w:p w14:paraId="30183E0C" w14:textId="5CDCDB16" w:rsidR="00EC4FE5"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EC4FE5" w:rsidRPr="00BA0B82">
              <w:rPr>
                <w:rFonts w:ascii="Times New Roman" w:hAnsi="Times New Roman" w:cs="Times New Roman"/>
                <w:iCs/>
                <w:kern w:val="0"/>
                <w:sz w:val="24"/>
                <w:szCs w:val="24"/>
                <w:lang w:eastAsia="lt-LT"/>
              </w:rPr>
              <w:t>pateikiant aukštos kokybės sprendimus;</w:t>
            </w:r>
          </w:p>
          <w:p w14:paraId="5DD91324" w14:textId="5B835F1D" w:rsidR="008920ED"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EC4FE5" w:rsidRPr="00BA0B82">
              <w:rPr>
                <w:rFonts w:ascii="Times New Roman" w:hAnsi="Times New Roman" w:cs="Times New Roman"/>
                <w:iCs/>
                <w:kern w:val="0"/>
                <w:sz w:val="24"/>
                <w:szCs w:val="24"/>
                <w:lang w:eastAsia="lt-LT"/>
              </w:rPr>
              <w:t>minimaliai veikiant aplinką ir maksimaliai įtraukiant bendruomenę bei lankytojus.</w:t>
            </w:r>
          </w:p>
        </w:tc>
      </w:tr>
      <w:tr w:rsidR="00BA0B82" w:rsidRPr="00BA0B82" w14:paraId="3E064309"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496F4C85"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23.</w:t>
            </w:r>
          </w:p>
        </w:tc>
        <w:tc>
          <w:tcPr>
            <w:tcW w:w="2824" w:type="dxa"/>
            <w:tcBorders>
              <w:top w:val="single" w:sz="4" w:space="0" w:color="auto"/>
              <w:left w:val="single" w:sz="4" w:space="0" w:color="auto"/>
              <w:bottom w:val="single" w:sz="4" w:space="0" w:color="auto"/>
              <w:right w:val="single" w:sz="4" w:space="0" w:color="auto"/>
            </w:tcBorders>
            <w:hideMark/>
          </w:tcPr>
          <w:p w14:paraId="4DD76B0C"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Reikalavimai projekto rengimo dokumentų kalbai (-</w:t>
            </w:r>
            <w:proofErr w:type="spellStart"/>
            <w:r w:rsidRPr="00BA0B82">
              <w:rPr>
                <w:rFonts w:ascii="Times New Roman" w:hAnsi="Times New Roman" w:cs="Times New Roman"/>
                <w:sz w:val="24"/>
                <w:szCs w:val="24"/>
                <w:lang w:eastAsia="ar-SA"/>
              </w:rPr>
              <w:t>oms</w:t>
            </w:r>
            <w:proofErr w:type="spellEnd"/>
            <w:r w:rsidRPr="00BA0B82">
              <w:rPr>
                <w:rFonts w:ascii="Times New Roman" w:hAnsi="Times New Roman" w:cs="Times New Roman"/>
                <w:sz w:val="24"/>
                <w:szCs w:val="24"/>
                <w:lang w:eastAsia="ar-SA"/>
              </w:rPr>
              <w:t>)</w:t>
            </w:r>
          </w:p>
        </w:tc>
        <w:tc>
          <w:tcPr>
            <w:tcW w:w="5699" w:type="dxa"/>
            <w:tcBorders>
              <w:top w:val="single" w:sz="4" w:space="0" w:color="auto"/>
              <w:left w:val="single" w:sz="4" w:space="0" w:color="auto"/>
              <w:bottom w:val="single" w:sz="4" w:space="0" w:color="auto"/>
              <w:right w:val="single" w:sz="4" w:space="0" w:color="auto"/>
            </w:tcBorders>
            <w:hideMark/>
          </w:tcPr>
          <w:p w14:paraId="5C32984E" w14:textId="77777777" w:rsidR="008920ED" w:rsidRPr="00BA0B82" w:rsidRDefault="008920ED"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Projektas statybai Lietuvos Respublikoje rengiamas valstybine kalba.</w:t>
            </w:r>
          </w:p>
          <w:p w14:paraId="1C09C639" w14:textId="70E8C1AD" w:rsidR="008920ED" w:rsidRPr="00BA0B82" w:rsidRDefault="008920ED"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Projekto</w:t>
            </w:r>
            <w:r w:rsidR="00EC4FE5" w:rsidRPr="00BA0B82">
              <w:rPr>
                <w:rFonts w:ascii="Times New Roman" w:hAnsi="Times New Roman" w:cs="Times New Roman"/>
                <w:iCs/>
                <w:kern w:val="0"/>
                <w:sz w:val="24"/>
                <w:szCs w:val="24"/>
                <w:lang w:eastAsia="lt-LT"/>
              </w:rPr>
              <w:t xml:space="preserve"> </w:t>
            </w:r>
            <w:r w:rsidRPr="00BA0B82">
              <w:rPr>
                <w:rFonts w:ascii="Times New Roman" w:hAnsi="Times New Roman" w:cs="Times New Roman"/>
                <w:iCs/>
                <w:kern w:val="0"/>
                <w:sz w:val="24"/>
                <w:szCs w:val="24"/>
                <w:lang w:eastAsia="lt-LT"/>
              </w:rPr>
              <w:t>vertimus į užsienio šalių kalbas pasirašo ir vertėjai: tekstinius dokumentus – tik vertėjai, brėžinius – ir kiti nurodyti asmenys (statinio projektuotojas ar jo įgaliotas asmuo, statinio projekto vadovas, statinio projekto dalių vadovai ir statinio projekto rengėjas).</w:t>
            </w:r>
          </w:p>
        </w:tc>
      </w:tr>
      <w:tr w:rsidR="00BA0B82" w:rsidRPr="00BA0B82" w14:paraId="0A4D16FC"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hideMark/>
          </w:tcPr>
          <w:p w14:paraId="1146914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24.</w:t>
            </w:r>
          </w:p>
        </w:tc>
        <w:tc>
          <w:tcPr>
            <w:tcW w:w="2824" w:type="dxa"/>
            <w:tcBorders>
              <w:top w:val="single" w:sz="4" w:space="0" w:color="auto"/>
              <w:left w:val="single" w:sz="4" w:space="0" w:color="auto"/>
              <w:bottom w:val="single" w:sz="4" w:space="0" w:color="auto"/>
              <w:right w:val="single" w:sz="4" w:space="0" w:color="auto"/>
            </w:tcBorders>
            <w:hideMark/>
          </w:tcPr>
          <w:p w14:paraId="5B41196D"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Nurodymai statinio projekto dokumentų komplektavimui, įforminimui ir pateikimui</w:t>
            </w:r>
          </w:p>
        </w:tc>
        <w:tc>
          <w:tcPr>
            <w:tcW w:w="5699" w:type="dxa"/>
            <w:tcBorders>
              <w:top w:val="single" w:sz="4" w:space="0" w:color="auto"/>
              <w:left w:val="single" w:sz="4" w:space="0" w:color="auto"/>
              <w:bottom w:val="single" w:sz="4" w:space="0" w:color="auto"/>
              <w:right w:val="single" w:sz="4" w:space="0" w:color="auto"/>
            </w:tcBorders>
            <w:hideMark/>
          </w:tcPr>
          <w:p w14:paraId="2DF58DC8" w14:textId="4F5A5D08" w:rsidR="00EC4FE5" w:rsidRPr="00BA0B82" w:rsidRDefault="00EC4FE5"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Užsakovui projektuotojas pateikia 3 (tris) parengto objekto supaprastinto rekonstravimo projekto dokumentacijos egzempliorius ir 2 (dvi) kompiuterines laikmenas (USB) su įrašyta projekto kopija (minimalus raiškos reikalavimas – 200 dpi, projekto atskirų dalių failai iki 30 MB dydžio, formatas – PDF ir DWG).</w:t>
            </w:r>
          </w:p>
          <w:p w14:paraId="2A25E19D" w14:textId="1BA2B730" w:rsidR="008920ED" w:rsidRPr="00BA0B82" w:rsidRDefault="00EC4FE5" w:rsidP="00E706D1">
            <w:pPr>
              <w:spacing w:after="0" w:line="240" w:lineRule="auto"/>
              <w:jc w:val="both"/>
              <w:rPr>
                <w:rFonts w:ascii="Times New Roman" w:hAnsi="Times New Roman" w:cs="Times New Roman"/>
                <w:sz w:val="24"/>
                <w:szCs w:val="24"/>
                <w:u w:val="single"/>
                <w:lang w:eastAsia="ar-SA"/>
              </w:rPr>
            </w:pPr>
            <w:r w:rsidRPr="00BA0B82">
              <w:rPr>
                <w:rFonts w:ascii="Times New Roman" w:hAnsi="Times New Roman" w:cs="Times New Roman"/>
                <w:sz w:val="24"/>
                <w:szCs w:val="24"/>
                <w:lang w:eastAsia="ar-SA"/>
              </w:rPr>
              <w:t>Projekto originalą saugo projektuotojas Lietuvos archyvų departamento prie L</w:t>
            </w:r>
            <w:r w:rsidR="001B3FB5" w:rsidRPr="00BA0B82">
              <w:rPr>
                <w:rFonts w:ascii="Times New Roman" w:hAnsi="Times New Roman" w:cs="Times New Roman"/>
                <w:sz w:val="24"/>
                <w:szCs w:val="24"/>
                <w:lang w:eastAsia="ar-SA"/>
              </w:rPr>
              <w:t>ietuvos Respublikos</w:t>
            </w:r>
            <w:r w:rsidRPr="00BA0B82">
              <w:rPr>
                <w:rFonts w:ascii="Times New Roman" w:hAnsi="Times New Roman" w:cs="Times New Roman"/>
                <w:sz w:val="24"/>
                <w:szCs w:val="24"/>
                <w:lang w:eastAsia="ar-SA"/>
              </w:rPr>
              <w:t xml:space="preserve"> Vyriausybės nustatyta tvarka.</w:t>
            </w:r>
          </w:p>
        </w:tc>
      </w:tr>
      <w:tr w:rsidR="00BA0B82" w:rsidRPr="00BA0B82" w14:paraId="5A816CA0"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4A7777F2"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25.</w:t>
            </w:r>
          </w:p>
        </w:tc>
        <w:tc>
          <w:tcPr>
            <w:tcW w:w="2824" w:type="dxa"/>
            <w:tcBorders>
              <w:top w:val="single" w:sz="4" w:space="0" w:color="auto"/>
              <w:left w:val="single" w:sz="4" w:space="0" w:color="auto"/>
              <w:bottom w:val="single" w:sz="4" w:space="0" w:color="auto"/>
              <w:right w:val="single" w:sz="4" w:space="0" w:color="auto"/>
            </w:tcBorders>
          </w:tcPr>
          <w:p w14:paraId="644153CE" w14:textId="77777777" w:rsidR="008920ED" w:rsidRPr="00BA0B82" w:rsidRDefault="008920ED"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Ekspertizės atlikimas</w:t>
            </w:r>
          </w:p>
        </w:tc>
        <w:tc>
          <w:tcPr>
            <w:tcW w:w="5699" w:type="dxa"/>
            <w:tcBorders>
              <w:top w:val="single" w:sz="4" w:space="0" w:color="auto"/>
              <w:left w:val="single" w:sz="4" w:space="0" w:color="auto"/>
              <w:bottom w:val="single" w:sz="4" w:space="0" w:color="auto"/>
              <w:right w:val="single" w:sz="4" w:space="0" w:color="auto"/>
            </w:tcBorders>
          </w:tcPr>
          <w:p w14:paraId="3167F7D7" w14:textId="04BB8621" w:rsidR="008920ED" w:rsidRPr="00BA0B82" w:rsidRDefault="00EC4FE5"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 xml:space="preserve">Statinio projekto ekspertizę organizuoja </w:t>
            </w:r>
            <w:r w:rsidR="000D6EB5" w:rsidRPr="00BA0B82">
              <w:rPr>
                <w:rFonts w:ascii="Times New Roman" w:hAnsi="Times New Roman" w:cs="Times New Roman"/>
                <w:iCs/>
                <w:kern w:val="0"/>
                <w:sz w:val="24"/>
                <w:szCs w:val="24"/>
                <w:lang w:eastAsia="lt-LT"/>
              </w:rPr>
              <w:t>U</w:t>
            </w:r>
            <w:r w:rsidRPr="00BA0B82">
              <w:rPr>
                <w:rFonts w:ascii="Times New Roman" w:hAnsi="Times New Roman" w:cs="Times New Roman"/>
                <w:iCs/>
                <w:kern w:val="0"/>
                <w:sz w:val="24"/>
                <w:szCs w:val="24"/>
                <w:lang w:eastAsia="lt-LT"/>
              </w:rPr>
              <w:t>žsakovas, o projektuotojas privalo pataisyti projektą pagal ekspertizės akte nurodytas pagrįstas privalomas pastabas (terminas neįskaičiuojamas į projektavimo paslaugų teikimo terminą).</w:t>
            </w:r>
          </w:p>
          <w:p w14:paraId="7C9BCC7E" w14:textId="496D13D3" w:rsidR="0050244E" w:rsidRPr="00BA0B82" w:rsidRDefault="0050244E" w:rsidP="00E706D1">
            <w:pPr>
              <w:spacing w:after="0" w:line="240" w:lineRule="auto"/>
              <w:jc w:val="both"/>
              <w:rPr>
                <w:rFonts w:ascii="Times New Roman" w:hAnsi="Times New Roman" w:cs="Times New Roman"/>
                <w:spacing w:val="-2"/>
                <w:sz w:val="24"/>
                <w:szCs w:val="24"/>
                <w:lang w:eastAsia="ar-SA"/>
              </w:rPr>
            </w:pPr>
            <w:r w:rsidRPr="00BA0B82">
              <w:rPr>
                <w:rFonts w:ascii="Times New Roman" w:hAnsi="Times New Roman" w:cs="Times New Roman"/>
                <w:sz w:val="24"/>
                <w:szCs w:val="24"/>
              </w:rPr>
              <w:t xml:space="preserve">Kultūros paveldo objekto teritorijoje numatomiems darbams </w:t>
            </w:r>
            <w:r w:rsidRPr="00BA0B82">
              <w:rPr>
                <w:rStyle w:val="Grietas"/>
                <w:rFonts w:ascii="Times New Roman" w:hAnsi="Times New Roman" w:cs="Times New Roman"/>
                <w:b w:val="0"/>
                <w:sz w:val="24"/>
                <w:szCs w:val="24"/>
              </w:rPr>
              <w:t>privaloma atlikti projekto paveldosaugos (specialiąją) ekspertizę</w:t>
            </w:r>
            <w:r w:rsidRPr="00BA0B82">
              <w:rPr>
                <w:rFonts w:ascii="Times New Roman" w:hAnsi="Times New Roman" w:cs="Times New Roman"/>
                <w:bCs/>
                <w:sz w:val="24"/>
                <w:szCs w:val="24"/>
              </w:rPr>
              <w:t>,</w:t>
            </w:r>
            <w:r w:rsidRPr="00BA0B82">
              <w:rPr>
                <w:rFonts w:ascii="Times New Roman" w:hAnsi="Times New Roman" w:cs="Times New Roman"/>
                <w:b/>
                <w:sz w:val="24"/>
                <w:szCs w:val="24"/>
              </w:rPr>
              <w:t xml:space="preserve"> </w:t>
            </w:r>
            <w:r w:rsidRPr="00BA0B82">
              <w:rPr>
                <w:rFonts w:ascii="Times New Roman" w:hAnsi="Times New Roman" w:cs="Times New Roman"/>
                <w:sz w:val="24"/>
                <w:szCs w:val="24"/>
              </w:rPr>
              <w:t>kuri atliekama</w:t>
            </w:r>
            <w:r w:rsidRPr="00BA0B82">
              <w:rPr>
                <w:rFonts w:ascii="Times New Roman" w:hAnsi="Times New Roman" w:cs="Times New Roman"/>
                <w:b/>
                <w:sz w:val="24"/>
                <w:szCs w:val="24"/>
              </w:rPr>
              <w:t xml:space="preserve"> </w:t>
            </w:r>
            <w:r w:rsidRPr="00BA0B82">
              <w:rPr>
                <w:rStyle w:val="Grietas"/>
                <w:rFonts w:ascii="Times New Roman" w:hAnsi="Times New Roman" w:cs="Times New Roman"/>
                <w:b w:val="0"/>
                <w:sz w:val="24"/>
                <w:szCs w:val="24"/>
              </w:rPr>
              <w:t>po projekto parengimo ir prieš leidimo atlikti tvarkomuosius statybos ar paveldosaugos darbus išdavimą</w:t>
            </w:r>
            <w:r w:rsidRPr="00BA0B82">
              <w:rPr>
                <w:rFonts w:ascii="Times New Roman" w:hAnsi="Times New Roman" w:cs="Times New Roman"/>
                <w:b/>
                <w:sz w:val="24"/>
                <w:szCs w:val="24"/>
              </w:rPr>
              <w:t>,</w:t>
            </w:r>
            <w:r w:rsidRPr="00BA0B82">
              <w:rPr>
                <w:rFonts w:ascii="Times New Roman" w:hAnsi="Times New Roman" w:cs="Times New Roman"/>
                <w:sz w:val="24"/>
                <w:szCs w:val="24"/>
              </w:rPr>
              <w:t xml:space="preserve"> vadovaujantis</w:t>
            </w:r>
            <w:r w:rsidR="000D6EB5" w:rsidRPr="00BA0B82">
              <w:rPr>
                <w:rFonts w:ascii="Times New Roman" w:hAnsi="Times New Roman" w:cs="Times New Roman"/>
                <w:sz w:val="24"/>
                <w:szCs w:val="24"/>
              </w:rPr>
              <w:t xml:space="preserve"> paveldo tvarkybos reglamentu</w:t>
            </w:r>
            <w:r w:rsidRPr="00BA0B82">
              <w:rPr>
                <w:rFonts w:ascii="Times New Roman" w:hAnsi="Times New Roman" w:cs="Times New Roman"/>
                <w:sz w:val="24"/>
                <w:szCs w:val="24"/>
              </w:rPr>
              <w:t xml:space="preserve"> PTR 3.03.01:2005.</w:t>
            </w:r>
          </w:p>
          <w:p w14:paraId="3938FE52" w14:textId="40C5ECBB" w:rsidR="0050244E" w:rsidRPr="00BA0B82" w:rsidRDefault="0050244E"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sz w:val="24"/>
                <w:szCs w:val="24"/>
              </w:rPr>
              <w:lastRenderedPageBreak/>
              <w:t xml:space="preserve">Paveldosaugos (specialioji) ekspertizė atliekama </w:t>
            </w:r>
            <w:r w:rsidR="000D6EB5" w:rsidRPr="00BA0B82">
              <w:rPr>
                <w:rFonts w:ascii="Times New Roman" w:hAnsi="Times New Roman" w:cs="Times New Roman"/>
                <w:sz w:val="24"/>
                <w:szCs w:val="24"/>
              </w:rPr>
              <w:t>U</w:t>
            </w:r>
            <w:r w:rsidRPr="00BA0B82">
              <w:rPr>
                <w:rStyle w:val="Grietas"/>
                <w:rFonts w:ascii="Times New Roman" w:hAnsi="Times New Roman" w:cs="Times New Roman"/>
                <w:b w:val="0"/>
                <w:sz w:val="24"/>
                <w:szCs w:val="24"/>
              </w:rPr>
              <w:t>žsakovo lėšomis</w:t>
            </w:r>
            <w:r w:rsidRPr="00BA0B82">
              <w:rPr>
                <w:rFonts w:ascii="Times New Roman" w:hAnsi="Times New Roman" w:cs="Times New Roman"/>
                <w:sz w:val="24"/>
                <w:szCs w:val="24"/>
              </w:rPr>
              <w:t xml:space="preserve">, bet ne vėliau kaip per </w:t>
            </w:r>
            <w:r w:rsidR="000D6EB5" w:rsidRPr="00BA0B82">
              <w:rPr>
                <w:rFonts w:ascii="Times New Roman" w:hAnsi="Times New Roman" w:cs="Times New Roman"/>
                <w:sz w:val="24"/>
                <w:szCs w:val="24"/>
              </w:rPr>
              <w:t>1</w:t>
            </w:r>
            <w:r w:rsidR="000D6EB5" w:rsidRPr="00BA0B82">
              <w:t xml:space="preserve"> (</w:t>
            </w:r>
            <w:r w:rsidRPr="00BA0B82">
              <w:rPr>
                <w:rFonts w:ascii="Times New Roman" w:hAnsi="Times New Roman" w:cs="Times New Roman"/>
                <w:sz w:val="24"/>
                <w:szCs w:val="24"/>
              </w:rPr>
              <w:t>vieną</w:t>
            </w:r>
            <w:r w:rsidR="000D6EB5" w:rsidRPr="00BA0B82">
              <w:rPr>
                <w:rFonts w:ascii="Times New Roman" w:hAnsi="Times New Roman" w:cs="Times New Roman"/>
                <w:sz w:val="24"/>
                <w:szCs w:val="24"/>
              </w:rPr>
              <w:t>)</w:t>
            </w:r>
            <w:r w:rsidRPr="00BA0B82">
              <w:rPr>
                <w:rFonts w:ascii="Times New Roman" w:hAnsi="Times New Roman" w:cs="Times New Roman"/>
                <w:sz w:val="24"/>
                <w:szCs w:val="24"/>
              </w:rPr>
              <w:t xml:space="preserve"> mėnesį nuo projekto pateikimo ekspertizei dienos.</w:t>
            </w:r>
          </w:p>
        </w:tc>
      </w:tr>
      <w:tr w:rsidR="00BA0B82" w:rsidRPr="00BA0B82" w14:paraId="46E6C4EF" w14:textId="77777777" w:rsidTr="00687042">
        <w:trPr>
          <w:trHeight w:val="20"/>
        </w:trPr>
        <w:tc>
          <w:tcPr>
            <w:tcW w:w="828" w:type="dxa"/>
            <w:tcBorders>
              <w:top w:val="single" w:sz="4" w:space="0" w:color="auto"/>
              <w:left w:val="single" w:sz="4" w:space="0" w:color="auto"/>
              <w:bottom w:val="single" w:sz="4" w:space="0" w:color="auto"/>
              <w:right w:val="single" w:sz="4" w:space="0" w:color="auto"/>
            </w:tcBorders>
          </w:tcPr>
          <w:p w14:paraId="50C56328" w14:textId="362516A8" w:rsidR="00A47951" w:rsidRPr="00BA0B82" w:rsidRDefault="00A47951"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lastRenderedPageBreak/>
              <w:t>26.</w:t>
            </w:r>
          </w:p>
        </w:tc>
        <w:tc>
          <w:tcPr>
            <w:tcW w:w="2824" w:type="dxa"/>
            <w:tcBorders>
              <w:top w:val="single" w:sz="4" w:space="0" w:color="auto"/>
              <w:left w:val="single" w:sz="4" w:space="0" w:color="auto"/>
              <w:bottom w:val="single" w:sz="4" w:space="0" w:color="auto"/>
              <w:right w:val="single" w:sz="4" w:space="0" w:color="auto"/>
            </w:tcBorders>
          </w:tcPr>
          <w:p w14:paraId="3F79D537" w14:textId="6A71B4D3" w:rsidR="00A47951" w:rsidRPr="00BA0B82" w:rsidRDefault="00A47951" w:rsidP="00E706D1">
            <w:pPr>
              <w:spacing w:after="0" w:line="240" w:lineRule="auto"/>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Užsakovo pateikiami dokumentai</w:t>
            </w:r>
          </w:p>
        </w:tc>
        <w:tc>
          <w:tcPr>
            <w:tcW w:w="5699" w:type="dxa"/>
            <w:tcBorders>
              <w:top w:val="single" w:sz="4" w:space="0" w:color="auto"/>
              <w:left w:val="single" w:sz="4" w:space="0" w:color="auto"/>
              <w:bottom w:val="single" w:sz="4" w:space="0" w:color="auto"/>
              <w:right w:val="single" w:sz="4" w:space="0" w:color="auto"/>
            </w:tcBorders>
          </w:tcPr>
          <w:p w14:paraId="1C35C3C4" w14:textId="04178C6B" w:rsidR="00A47951"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A47951" w:rsidRPr="00BA0B82">
              <w:rPr>
                <w:rFonts w:ascii="Times New Roman" w:hAnsi="Times New Roman" w:cs="Times New Roman"/>
                <w:iCs/>
                <w:kern w:val="0"/>
                <w:sz w:val="24"/>
                <w:szCs w:val="24"/>
                <w:lang w:eastAsia="lt-LT"/>
              </w:rPr>
              <w:t>VĮ Registrų centro išduoti Nekilnojamojo turto registro duomenų bazės išrašai;</w:t>
            </w:r>
          </w:p>
          <w:p w14:paraId="509C5DAC" w14:textId="1672871E" w:rsidR="00A47951"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A47951" w:rsidRPr="00BA0B82">
              <w:rPr>
                <w:rFonts w:ascii="Times New Roman" w:hAnsi="Times New Roman" w:cs="Times New Roman"/>
                <w:iCs/>
                <w:kern w:val="0"/>
                <w:sz w:val="24"/>
                <w:szCs w:val="24"/>
                <w:lang w:eastAsia="lt-LT"/>
              </w:rPr>
              <w:t>Preliminari schema dėl veiklos „Molavėnų/Griaužų piliakalnio (Kauprės) pritaikymas lankymui“;</w:t>
            </w:r>
          </w:p>
          <w:p w14:paraId="200CFB19" w14:textId="42B63DC0" w:rsidR="00A47951" w:rsidRPr="00BA0B82" w:rsidRDefault="005E30DA"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00A47951" w:rsidRPr="00BA0B82">
              <w:rPr>
                <w:rFonts w:ascii="Times New Roman" w:hAnsi="Times New Roman" w:cs="Times New Roman"/>
                <w:iCs/>
                <w:kern w:val="0"/>
                <w:sz w:val="24"/>
                <w:szCs w:val="24"/>
                <w:lang w:eastAsia="lt-LT"/>
              </w:rPr>
              <w:t>Kultūros vertybių registro duomenys</w:t>
            </w:r>
            <w:r w:rsidR="008B10C9" w:rsidRPr="00BA0B82">
              <w:rPr>
                <w:rFonts w:ascii="Times New Roman" w:hAnsi="Times New Roman" w:cs="Times New Roman"/>
                <w:iCs/>
                <w:kern w:val="0"/>
                <w:sz w:val="24"/>
                <w:szCs w:val="24"/>
                <w:lang w:eastAsia="lt-LT"/>
              </w:rPr>
              <w:t>;</w:t>
            </w:r>
          </w:p>
          <w:p w14:paraId="208B5A28" w14:textId="646BBCE6" w:rsidR="008B10C9"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Pr="00BA0B82">
              <w:rPr>
                <w:rFonts w:ascii="Times New Roman" w:hAnsi="Times New Roman" w:cs="Times New Roman"/>
                <w:iCs/>
                <w:kern w:val="0"/>
                <w:sz w:val="24"/>
                <w:szCs w:val="24"/>
                <w:lang w:eastAsia="lt-LT"/>
              </w:rPr>
              <w:t>Nacionalinės žemės tarnybos sutikimas;</w:t>
            </w:r>
          </w:p>
          <w:p w14:paraId="0D06475A" w14:textId="143AAEB5" w:rsidR="008B10C9" w:rsidRPr="00BA0B82" w:rsidRDefault="008B10C9"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Pr="00BA0B82">
              <w:rPr>
                <w:rFonts w:ascii="Times New Roman" w:hAnsi="Times New Roman" w:cs="Times New Roman"/>
                <w:iCs/>
                <w:kern w:val="0"/>
                <w:sz w:val="24"/>
                <w:szCs w:val="24"/>
                <w:lang w:eastAsia="lt-LT"/>
              </w:rPr>
              <w:t>Žemaitijos saugomų teritorijų direkcijos preliminarus derinimas</w:t>
            </w:r>
            <w:r w:rsidR="007347ED" w:rsidRPr="00BA0B82">
              <w:rPr>
                <w:rFonts w:ascii="Times New Roman" w:hAnsi="Times New Roman" w:cs="Times New Roman"/>
                <w:iCs/>
                <w:kern w:val="0"/>
                <w:sz w:val="24"/>
                <w:szCs w:val="24"/>
                <w:lang w:eastAsia="lt-LT"/>
              </w:rPr>
              <w:t>;</w:t>
            </w:r>
          </w:p>
          <w:p w14:paraId="008241BB" w14:textId="2A4CFF7E" w:rsidR="007347ED" w:rsidRPr="00BA0B82" w:rsidRDefault="0050244E" w:rsidP="00E706D1">
            <w:pPr>
              <w:spacing w:after="0" w:line="240" w:lineRule="auto"/>
              <w:jc w:val="both"/>
              <w:rPr>
                <w:rFonts w:ascii="Times New Roman" w:hAnsi="Times New Roman" w:cs="Times New Roman"/>
                <w:iCs/>
                <w:kern w:val="0"/>
                <w:sz w:val="24"/>
                <w:szCs w:val="24"/>
                <w:lang w:eastAsia="lt-LT"/>
              </w:rPr>
            </w:pPr>
            <w:r w:rsidRPr="00BA0B82">
              <w:rPr>
                <w:rFonts w:ascii="Times New Roman" w:hAnsi="Times New Roman" w:cs="Times New Roman"/>
                <w:iCs/>
                <w:kern w:val="0"/>
                <w:sz w:val="24"/>
                <w:szCs w:val="24"/>
                <w:lang w:eastAsia="lt-LT"/>
              </w:rPr>
              <w:t>-</w:t>
            </w:r>
            <w:r w:rsidR="000D6EB5" w:rsidRPr="00BA0B82">
              <w:rPr>
                <w:rFonts w:ascii="Times New Roman" w:hAnsi="Times New Roman" w:cs="Times New Roman"/>
                <w:iCs/>
                <w:kern w:val="0"/>
                <w:sz w:val="24"/>
                <w:szCs w:val="24"/>
                <w:lang w:eastAsia="lt-LT"/>
              </w:rPr>
              <w:t xml:space="preserve"> </w:t>
            </w:r>
            <w:r w:rsidRPr="00BA0B82">
              <w:rPr>
                <w:rFonts w:ascii="Times New Roman" w:hAnsi="Times New Roman" w:cs="Times New Roman"/>
                <w:iCs/>
                <w:kern w:val="0"/>
                <w:sz w:val="24"/>
                <w:szCs w:val="24"/>
                <w:lang w:eastAsia="lt-LT"/>
              </w:rPr>
              <w:t>Formuojamo sklypo duomenys;</w:t>
            </w:r>
          </w:p>
          <w:p w14:paraId="3FF57719" w14:textId="1722370D" w:rsidR="0050244E" w:rsidRPr="00BA0B82" w:rsidRDefault="0050244E" w:rsidP="00E706D1">
            <w:pPr>
              <w:spacing w:after="0" w:line="240" w:lineRule="auto"/>
              <w:jc w:val="both"/>
              <w:rPr>
                <w:rFonts w:ascii="Times New Roman" w:hAnsi="Times New Roman" w:cs="Times New Roman"/>
                <w:iCs/>
                <w:kern w:val="0"/>
                <w:sz w:val="24"/>
                <w:szCs w:val="24"/>
                <w:lang w:eastAsia="lt-LT"/>
              </w:rPr>
            </w:pPr>
            <w:r w:rsidRPr="00BA0B82">
              <w:rPr>
                <w:rStyle w:val="Emfaz"/>
                <w:rFonts w:ascii="Times New Roman" w:hAnsi="Times New Roman" w:cs="Times New Roman"/>
                <w:i w:val="0"/>
                <w:iCs w:val="0"/>
                <w:sz w:val="24"/>
                <w:szCs w:val="24"/>
              </w:rPr>
              <w:t>-</w:t>
            </w:r>
            <w:r w:rsidR="000D6EB5" w:rsidRPr="00BA0B82">
              <w:rPr>
                <w:rStyle w:val="Emfaz"/>
                <w:rFonts w:ascii="Times New Roman" w:hAnsi="Times New Roman" w:cs="Times New Roman"/>
                <w:i w:val="0"/>
                <w:iCs w:val="0"/>
                <w:sz w:val="24"/>
                <w:szCs w:val="24"/>
              </w:rPr>
              <w:t xml:space="preserve"> Kultūros paveldo departamento prie Kultūros ministerijos Kauno teritorinio skyriaus preliminarus suderinimas.</w:t>
            </w:r>
          </w:p>
        </w:tc>
      </w:tr>
    </w:tbl>
    <w:p w14:paraId="2D256F51" w14:textId="77777777" w:rsidR="008920ED" w:rsidRPr="00BA0B82" w:rsidRDefault="008920ED" w:rsidP="00A47951">
      <w:pPr>
        <w:spacing w:after="0"/>
        <w:jc w:val="both"/>
        <w:rPr>
          <w:rFonts w:ascii="Times New Roman" w:hAnsi="Times New Roman" w:cs="Times New Roman"/>
          <w:sz w:val="24"/>
          <w:szCs w:val="24"/>
          <w:lang w:eastAsia="ar-SA"/>
        </w:rPr>
      </w:pPr>
    </w:p>
    <w:p w14:paraId="37A1FE2E" w14:textId="77777777" w:rsidR="008B10C9" w:rsidRPr="00BA0B82" w:rsidRDefault="008B10C9" w:rsidP="00A47951">
      <w:pPr>
        <w:spacing w:after="0"/>
        <w:jc w:val="both"/>
        <w:rPr>
          <w:rFonts w:ascii="Times New Roman" w:hAnsi="Times New Roman" w:cs="Times New Roman"/>
          <w:sz w:val="24"/>
          <w:szCs w:val="24"/>
          <w:lang w:eastAsia="ar-SA"/>
        </w:rPr>
      </w:pPr>
    </w:p>
    <w:p w14:paraId="102C2F26" w14:textId="77777777" w:rsidR="008920ED" w:rsidRPr="00BA0B82" w:rsidRDefault="008920ED" w:rsidP="00A47951">
      <w:pPr>
        <w:spacing w:after="0"/>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Užduotį parengė:</w:t>
      </w:r>
    </w:p>
    <w:p w14:paraId="110AF298" w14:textId="77777777" w:rsidR="008920ED" w:rsidRPr="00BA0B82" w:rsidRDefault="008920ED" w:rsidP="00A47951">
      <w:pPr>
        <w:spacing w:after="0"/>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Raseinių rajono savivaldybės administracijos</w:t>
      </w:r>
    </w:p>
    <w:p w14:paraId="6C09734E" w14:textId="29900EF5" w:rsidR="008920ED" w:rsidRPr="00BA0B82" w:rsidRDefault="008920ED" w:rsidP="00A47951">
      <w:pPr>
        <w:spacing w:after="0"/>
        <w:jc w:val="both"/>
        <w:rPr>
          <w:rFonts w:ascii="Times New Roman" w:hAnsi="Times New Roman" w:cs="Times New Roman"/>
          <w:sz w:val="24"/>
          <w:szCs w:val="24"/>
          <w:lang w:eastAsia="ar-SA"/>
        </w:rPr>
      </w:pPr>
      <w:r w:rsidRPr="00BA0B82">
        <w:rPr>
          <w:rFonts w:ascii="Times New Roman" w:hAnsi="Times New Roman" w:cs="Times New Roman"/>
          <w:sz w:val="24"/>
          <w:szCs w:val="24"/>
          <w:lang w:eastAsia="ar-SA"/>
        </w:rPr>
        <w:t xml:space="preserve">Strateginio planavimo ir projektų valdymo skyriaus </w:t>
      </w:r>
      <w:bookmarkStart w:id="1" w:name="_Hlk222306869"/>
      <w:r w:rsidR="000D6EB5" w:rsidRPr="00BA0B82">
        <w:rPr>
          <w:rFonts w:ascii="Times New Roman" w:eastAsia="Lucida Sans Unicode" w:hAnsi="Times New Roman" w:cs="Times New Roman"/>
          <w:sz w:val="24"/>
          <w:szCs w:val="24"/>
          <w:lang w:eastAsia="ar-SA"/>
          <w14:ligatures w14:val="none"/>
        </w:rPr>
        <w:t>vyriausioji</w:t>
      </w:r>
      <w:bookmarkEnd w:id="1"/>
      <w:r w:rsidR="005E30DA" w:rsidRPr="00BA0B82">
        <w:rPr>
          <w:rFonts w:ascii="Times New Roman" w:hAnsi="Times New Roman" w:cs="Times New Roman"/>
          <w:sz w:val="24"/>
          <w:szCs w:val="24"/>
          <w:lang w:eastAsia="ar-SA"/>
        </w:rPr>
        <w:t xml:space="preserve"> specialistė</w:t>
      </w:r>
      <w:r w:rsidR="000F4FC1" w:rsidRPr="00BA0B82">
        <w:rPr>
          <w:rFonts w:ascii="Times New Roman" w:hAnsi="Times New Roman" w:cs="Times New Roman"/>
          <w:sz w:val="24"/>
          <w:szCs w:val="24"/>
          <w:lang w:eastAsia="ar-SA"/>
        </w:rPr>
        <w:t xml:space="preserve"> </w:t>
      </w:r>
    </w:p>
    <w:p w14:paraId="2BDF7FE6" w14:textId="1D4F30A8" w:rsidR="000051DF" w:rsidRPr="00BA0B82" w:rsidRDefault="005E30DA" w:rsidP="00A47951">
      <w:pPr>
        <w:spacing w:after="0"/>
        <w:jc w:val="both"/>
        <w:rPr>
          <w:rFonts w:ascii="Times New Roman" w:hAnsi="Times New Roman" w:cs="Times New Roman"/>
          <w:sz w:val="24"/>
          <w:szCs w:val="24"/>
        </w:rPr>
      </w:pPr>
      <w:r w:rsidRPr="00BA0B82">
        <w:rPr>
          <w:rFonts w:ascii="Times New Roman" w:hAnsi="Times New Roman" w:cs="Times New Roman"/>
          <w:sz w:val="24"/>
          <w:szCs w:val="24"/>
          <w:lang w:eastAsia="ar-SA"/>
        </w:rPr>
        <w:t>Roberta Širvinskienė</w:t>
      </w:r>
    </w:p>
    <w:sectPr w:rsidR="000051DF" w:rsidRPr="00BA0B82" w:rsidSect="008920ED">
      <w:headerReference w:type="even" r:id="rId7"/>
      <w:headerReference w:type="default" r:id="rId8"/>
      <w:footerReference w:type="even" r:id="rId9"/>
      <w:footerReference w:type="default" r:id="rId10"/>
      <w:headerReference w:type="first" r:id="rId11"/>
      <w:footerReference w:type="first" r:id="rId12"/>
      <w:pgSz w:w="11905" w:h="16837"/>
      <w:pgMar w:top="1134" w:right="1130"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B2819" w14:textId="77777777" w:rsidR="00F9148A" w:rsidRDefault="00F9148A">
      <w:pPr>
        <w:spacing w:after="0" w:line="240" w:lineRule="auto"/>
      </w:pPr>
      <w:r>
        <w:separator/>
      </w:r>
    </w:p>
  </w:endnote>
  <w:endnote w:type="continuationSeparator" w:id="0">
    <w:p w14:paraId="1BD57847" w14:textId="77777777" w:rsidR="00F9148A" w:rsidRDefault="00F91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B31E" w14:textId="77777777" w:rsidR="00B92244" w:rsidRDefault="00B9224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1319" w14:textId="77777777" w:rsidR="00B92244" w:rsidRDefault="00B9224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EAB2" w14:textId="77777777" w:rsidR="00B92244" w:rsidRDefault="00B922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FBCA" w14:textId="77777777" w:rsidR="00F9148A" w:rsidRDefault="00F9148A">
      <w:pPr>
        <w:spacing w:after="0" w:line="240" w:lineRule="auto"/>
      </w:pPr>
      <w:r>
        <w:separator/>
      </w:r>
    </w:p>
  </w:footnote>
  <w:footnote w:type="continuationSeparator" w:id="0">
    <w:p w14:paraId="1165F296" w14:textId="77777777" w:rsidR="00F9148A" w:rsidRDefault="00F91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AF63" w14:textId="77777777" w:rsidR="00B92244" w:rsidRDefault="00B922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D98DD" w14:textId="77777777" w:rsidR="00B92244" w:rsidRDefault="00B922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1FB7" w14:textId="77777777" w:rsidR="00B92244" w:rsidRDefault="00B922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23D"/>
    <w:multiLevelType w:val="hybridMultilevel"/>
    <w:tmpl w:val="80B8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03272"/>
    <w:multiLevelType w:val="hybridMultilevel"/>
    <w:tmpl w:val="109A27F2"/>
    <w:lvl w:ilvl="0" w:tplc="04090001">
      <w:start w:val="1"/>
      <w:numFmt w:val="bullet"/>
      <w:lvlText w:val=""/>
      <w:lvlJc w:val="left"/>
      <w:pPr>
        <w:ind w:left="-14" w:hanging="360"/>
      </w:pPr>
      <w:rPr>
        <w:rFonts w:ascii="Symbol" w:hAnsi="Symbol" w:hint="default"/>
      </w:rPr>
    </w:lvl>
    <w:lvl w:ilvl="1" w:tplc="04090003" w:tentative="1">
      <w:start w:val="1"/>
      <w:numFmt w:val="bullet"/>
      <w:lvlText w:val="o"/>
      <w:lvlJc w:val="left"/>
      <w:pPr>
        <w:ind w:left="706" w:hanging="360"/>
      </w:pPr>
      <w:rPr>
        <w:rFonts w:ascii="Courier New" w:hAnsi="Courier New" w:cs="Courier New" w:hint="default"/>
      </w:rPr>
    </w:lvl>
    <w:lvl w:ilvl="2" w:tplc="04090005" w:tentative="1">
      <w:start w:val="1"/>
      <w:numFmt w:val="bullet"/>
      <w:lvlText w:val=""/>
      <w:lvlJc w:val="left"/>
      <w:pPr>
        <w:ind w:left="1426" w:hanging="360"/>
      </w:pPr>
      <w:rPr>
        <w:rFonts w:ascii="Wingdings" w:hAnsi="Wingdings" w:hint="default"/>
      </w:rPr>
    </w:lvl>
    <w:lvl w:ilvl="3" w:tplc="04090001" w:tentative="1">
      <w:start w:val="1"/>
      <w:numFmt w:val="bullet"/>
      <w:lvlText w:val=""/>
      <w:lvlJc w:val="left"/>
      <w:pPr>
        <w:ind w:left="2146" w:hanging="360"/>
      </w:pPr>
      <w:rPr>
        <w:rFonts w:ascii="Symbol" w:hAnsi="Symbol" w:hint="default"/>
      </w:rPr>
    </w:lvl>
    <w:lvl w:ilvl="4" w:tplc="04090003" w:tentative="1">
      <w:start w:val="1"/>
      <w:numFmt w:val="bullet"/>
      <w:lvlText w:val="o"/>
      <w:lvlJc w:val="left"/>
      <w:pPr>
        <w:ind w:left="2866" w:hanging="360"/>
      </w:pPr>
      <w:rPr>
        <w:rFonts w:ascii="Courier New" w:hAnsi="Courier New" w:cs="Courier New" w:hint="default"/>
      </w:rPr>
    </w:lvl>
    <w:lvl w:ilvl="5" w:tplc="04090005" w:tentative="1">
      <w:start w:val="1"/>
      <w:numFmt w:val="bullet"/>
      <w:lvlText w:val=""/>
      <w:lvlJc w:val="left"/>
      <w:pPr>
        <w:ind w:left="3586" w:hanging="360"/>
      </w:pPr>
      <w:rPr>
        <w:rFonts w:ascii="Wingdings" w:hAnsi="Wingdings" w:hint="default"/>
      </w:rPr>
    </w:lvl>
    <w:lvl w:ilvl="6" w:tplc="04090001" w:tentative="1">
      <w:start w:val="1"/>
      <w:numFmt w:val="bullet"/>
      <w:lvlText w:val=""/>
      <w:lvlJc w:val="left"/>
      <w:pPr>
        <w:ind w:left="4306" w:hanging="360"/>
      </w:pPr>
      <w:rPr>
        <w:rFonts w:ascii="Symbol" w:hAnsi="Symbol" w:hint="default"/>
      </w:rPr>
    </w:lvl>
    <w:lvl w:ilvl="7" w:tplc="04090003" w:tentative="1">
      <w:start w:val="1"/>
      <w:numFmt w:val="bullet"/>
      <w:lvlText w:val="o"/>
      <w:lvlJc w:val="left"/>
      <w:pPr>
        <w:ind w:left="5026" w:hanging="360"/>
      </w:pPr>
      <w:rPr>
        <w:rFonts w:ascii="Courier New" w:hAnsi="Courier New" w:cs="Courier New" w:hint="default"/>
      </w:rPr>
    </w:lvl>
    <w:lvl w:ilvl="8" w:tplc="04090005" w:tentative="1">
      <w:start w:val="1"/>
      <w:numFmt w:val="bullet"/>
      <w:lvlText w:val=""/>
      <w:lvlJc w:val="left"/>
      <w:pPr>
        <w:ind w:left="5746" w:hanging="360"/>
      </w:pPr>
      <w:rPr>
        <w:rFonts w:ascii="Wingdings" w:hAnsi="Wingdings" w:hint="default"/>
      </w:rPr>
    </w:lvl>
  </w:abstractNum>
  <w:abstractNum w:abstractNumId="2" w15:restartNumberingAfterBreak="0">
    <w:nsid w:val="0B457A83"/>
    <w:multiLevelType w:val="hybridMultilevel"/>
    <w:tmpl w:val="9650FD9A"/>
    <w:lvl w:ilvl="0" w:tplc="04090001">
      <w:start w:val="1"/>
      <w:numFmt w:val="bullet"/>
      <w:lvlText w:val=""/>
      <w:lvlJc w:val="left"/>
      <w:pPr>
        <w:ind w:left="346" w:hanging="360"/>
      </w:pPr>
      <w:rPr>
        <w:rFonts w:ascii="Symbol" w:hAnsi="Symbol" w:hint="default"/>
      </w:rPr>
    </w:lvl>
    <w:lvl w:ilvl="1" w:tplc="04090003" w:tentative="1">
      <w:start w:val="1"/>
      <w:numFmt w:val="bullet"/>
      <w:lvlText w:val="o"/>
      <w:lvlJc w:val="left"/>
      <w:pPr>
        <w:ind w:left="1066" w:hanging="360"/>
      </w:pPr>
      <w:rPr>
        <w:rFonts w:ascii="Courier New" w:hAnsi="Courier New" w:cs="Courier New" w:hint="default"/>
      </w:rPr>
    </w:lvl>
    <w:lvl w:ilvl="2" w:tplc="04090005" w:tentative="1">
      <w:start w:val="1"/>
      <w:numFmt w:val="bullet"/>
      <w:lvlText w:val=""/>
      <w:lvlJc w:val="left"/>
      <w:pPr>
        <w:ind w:left="1786" w:hanging="360"/>
      </w:pPr>
      <w:rPr>
        <w:rFonts w:ascii="Wingdings" w:hAnsi="Wingdings" w:hint="default"/>
      </w:rPr>
    </w:lvl>
    <w:lvl w:ilvl="3" w:tplc="04090001" w:tentative="1">
      <w:start w:val="1"/>
      <w:numFmt w:val="bullet"/>
      <w:lvlText w:val=""/>
      <w:lvlJc w:val="left"/>
      <w:pPr>
        <w:ind w:left="2506" w:hanging="360"/>
      </w:pPr>
      <w:rPr>
        <w:rFonts w:ascii="Symbol" w:hAnsi="Symbol" w:hint="default"/>
      </w:rPr>
    </w:lvl>
    <w:lvl w:ilvl="4" w:tplc="04090003" w:tentative="1">
      <w:start w:val="1"/>
      <w:numFmt w:val="bullet"/>
      <w:lvlText w:val="o"/>
      <w:lvlJc w:val="left"/>
      <w:pPr>
        <w:ind w:left="3226" w:hanging="360"/>
      </w:pPr>
      <w:rPr>
        <w:rFonts w:ascii="Courier New" w:hAnsi="Courier New" w:cs="Courier New" w:hint="default"/>
      </w:rPr>
    </w:lvl>
    <w:lvl w:ilvl="5" w:tplc="04090005" w:tentative="1">
      <w:start w:val="1"/>
      <w:numFmt w:val="bullet"/>
      <w:lvlText w:val=""/>
      <w:lvlJc w:val="left"/>
      <w:pPr>
        <w:ind w:left="3946" w:hanging="360"/>
      </w:pPr>
      <w:rPr>
        <w:rFonts w:ascii="Wingdings" w:hAnsi="Wingdings" w:hint="default"/>
      </w:rPr>
    </w:lvl>
    <w:lvl w:ilvl="6" w:tplc="04090001" w:tentative="1">
      <w:start w:val="1"/>
      <w:numFmt w:val="bullet"/>
      <w:lvlText w:val=""/>
      <w:lvlJc w:val="left"/>
      <w:pPr>
        <w:ind w:left="4666" w:hanging="360"/>
      </w:pPr>
      <w:rPr>
        <w:rFonts w:ascii="Symbol" w:hAnsi="Symbol" w:hint="default"/>
      </w:rPr>
    </w:lvl>
    <w:lvl w:ilvl="7" w:tplc="04090003" w:tentative="1">
      <w:start w:val="1"/>
      <w:numFmt w:val="bullet"/>
      <w:lvlText w:val="o"/>
      <w:lvlJc w:val="left"/>
      <w:pPr>
        <w:ind w:left="5386" w:hanging="360"/>
      </w:pPr>
      <w:rPr>
        <w:rFonts w:ascii="Courier New" w:hAnsi="Courier New" w:cs="Courier New" w:hint="default"/>
      </w:rPr>
    </w:lvl>
    <w:lvl w:ilvl="8" w:tplc="04090005" w:tentative="1">
      <w:start w:val="1"/>
      <w:numFmt w:val="bullet"/>
      <w:lvlText w:val=""/>
      <w:lvlJc w:val="left"/>
      <w:pPr>
        <w:ind w:left="6106" w:hanging="360"/>
      </w:pPr>
      <w:rPr>
        <w:rFonts w:ascii="Wingdings" w:hAnsi="Wingdings" w:hint="default"/>
      </w:rPr>
    </w:lvl>
  </w:abstractNum>
  <w:abstractNum w:abstractNumId="3" w15:restartNumberingAfterBreak="0">
    <w:nsid w:val="0E4C24BC"/>
    <w:multiLevelType w:val="hybridMultilevel"/>
    <w:tmpl w:val="51689A4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6026A5"/>
    <w:multiLevelType w:val="hybridMultilevel"/>
    <w:tmpl w:val="64848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624C4"/>
    <w:multiLevelType w:val="hybridMultilevel"/>
    <w:tmpl w:val="626EAE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A4C07"/>
    <w:multiLevelType w:val="hybridMultilevel"/>
    <w:tmpl w:val="BD7C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3114EB"/>
    <w:multiLevelType w:val="hybridMultilevel"/>
    <w:tmpl w:val="4790D722"/>
    <w:lvl w:ilvl="0" w:tplc="FA02B35C">
      <w:numFmt w:val="bullet"/>
      <w:lvlText w:val="-"/>
      <w:lvlJc w:val="left"/>
      <w:pPr>
        <w:ind w:left="402" w:hanging="360"/>
      </w:pPr>
      <w:rPr>
        <w:rFonts w:ascii="Times New Roman" w:eastAsia="Lucida Sans Unicode" w:hAnsi="Times New Roman" w:cs="Times New Roman"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8" w15:restartNumberingAfterBreak="0">
    <w:nsid w:val="26140A4E"/>
    <w:multiLevelType w:val="hybridMultilevel"/>
    <w:tmpl w:val="186A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622FCD"/>
    <w:multiLevelType w:val="hybridMultilevel"/>
    <w:tmpl w:val="2CDC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83AF8"/>
    <w:multiLevelType w:val="hybridMultilevel"/>
    <w:tmpl w:val="E83CE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1058D0"/>
    <w:multiLevelType w:val="hybridMultilevel"/>
    <w:tmpl w:val="D708D95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2" w15:restartNumberingAfterBreak="0">
    <w:nsid w:val="3F3F1022"/>
    <w:multiLevelType w:val="hybridMultilevel"/>
    <w:tmpl w:val="50B474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077B72"/>
    <w:multiLevelType w:val="hybridMultilevel"/>
    <w:tmpl w:val="48DC8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2564C2"/>
    <w:multiLevelType w:val="hybridMultilevel"/>
    <w:tmpl w:val="78B4F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7E27E3"/>
    <w:multiLevelType w:val="hybridMultilevel"/>
    <w:tmpl w:val="CF5E0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BD279A"/>
    <w:multiLevelType w:val="hybridMultilevel"/>
    <w:tmpl w:val="D318E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9C1346"/>
    <w:multiLevelType w:val="hybridMultilevel"/>
    <w:tmpl w:val="1374A9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80C6283"/>
    <w:multiLevelType w:val="hybridMultilevel"/>
    <w:tmpl w:val="019AC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D121647"/>
    <w:multiLevelType w:val="hybridMultilevel"/>
    <w:tmpl w:val="8CC85F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6A5344"/>
    <w:multiLevelType w:val="hybridMultilevel"/>
    <w:tmpl w:val="4748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109195">
    <w:abstractNumId w:val="4"/>
  </w:num>
  <w:num w:numId="2" w16cid:durableId="2032028208">
    <w:abstractNumId w:val="3"/>
  </w:num>
  <w:num w:numId="3" w16cid:durableId="2111007282">
    <w:abstractNumId w:val="7"/>
  </w:num>
  <w:num w:numId="4" w16cid:durableId="1000810538">
    <w:abstractNumId w:val="11"/>
  </w:num>
  <w:num w:numId="5" w16cid:durableId="1289363025">
    <w:abstractNumId w:val="5"/>
  </w:num>
  <w:num w:numId="6" w16cid:durableId="951089434">
    <w:abstractNumId w:val="20"/>
  </w:num>
  <w:num w:numId="7" w16cid:durableId="1877694260">
    <w:abstractNumId w:val="14"/>
  </w:num>
  <w:num w:numId="8" w16cid:durableId="595481897">
    <w:abstractNumId w:val="1"/>
  </w:num>
  <w:num w:numId="9" w16cid:durableId="2028213020">
    <w:abstractNumId w:val="2"/>
  </w:num>
  <w:num w:numId="10" w16cid:durableId="1345934504">
    <w:abstractNumId w:val="0"/>
  </w:num>
  <w:num w:numId="11" w16cid:durableId="244534949">
    <w:abstractNumId w:val="6"/>
  </w:num>
  <w:num w:numId="12" w16cid:durableId="603928250">
    <w:abstractNumId w:val="10"/>
  </w:num>
  <w:num w:numId="13" w16cid:durableId="913006453">
    <w:abstractNumId w:val="13"/>
  </w:num>
  <w:num w:numId="14" w16cid:durableId="538782971">
    <w:abstractNumId w:val="12"/>
  </w:num>
  <w:num w:numId="15" w16cid:durableId="119033128">
    <w:abstractNumId w:val="18"/>
  </w:num>
  <w:num w:numId="16" w16cid:durableId="1125084020">
    <w:abstractNumId w:val="17"/>
  </w:num>
  <w:num w:numId="17" w16cid:durableId="984043627">
    <w:abstractNumId w:val="16"/>
  </w:num>
  <w:num w:numId="18" w16cid:durableId="419914093">
    <w:abstractNumId w:val="19"/>
  </w:num>
  <w:num w:numId="19" w16cid:durableId="135536915">
    <w:abstractNumId w:val="9"/>
  </w:num>
  <w:num w:numId="20" w16cid:durableId="1798067756">
    <w:abstractNumId w:val="8"/>
  </w:num>
  <w:num w:numId="21" w16cid:durableId="19066405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0A4"/>
    <w:rsid w:val="000051DF"/>
    <w:rsid w:val="0000634E"/>
    <w:rsid w:val="000A5005"/>
    <w:rsid w:val="000D6EB5"/>
    <w:rsid w:val="000F4FC1"/>
    <w:rsid w:val="001322A5"/>
    <w:rsid w:val="001B3FB5"/>
    <w:rsid w:val="001C048D"/>
    <w:rsid w:val="001E4BC8"/>
    <w:rsid w:val="00255F46"/>
    <w:rsid w:val="002730D4"/>
    <w:rsid w:val="002E73F0"/>
    <w:rsid w:val="00380931"/>
    <w:rsid w:val="003930A4"/>
    <w:rsid w:val="003B5073"/>
    <w:rsid w:val="003E0CF3"/>
    <w:rsid w:val="003F4AB2"/>
    <w:rsid w:val="00444342"/>
    <w:rsid w:val="00460A04"/>
    <w:rsid w:val="004752A8"/>
    <w:rsid w:val="004A10F2"/>
    <w:rsid w:val="0050244E"/>
    <w:rsid w:val="00527A6B"/>
    <w:rsid w:val="005A150D"/>
    <w:rsid w:val="005B04E5"/>
    <w:rsid w:val="005B2089"/>
    <w:rsid w:val="005E30DA"/>
    <w:rsid w:val="006035C2"/>
    <w:rsid w:val="00621FA8"/>
    <w:rsid w:val="0066758D"/>
    <w:rsid w:val="00685CD9"/>
    <w:rsid w:val="006B7013"/>
    <w:rsid w:val="006C5601"/>
    <w:rsid w:val="006C5808"/>
    <w:rsid w:val="00727AC5"/>
    <w:rsid w:val="007338F2"/>
    <w:rsid w:val="007347ED"/>
    <w:rsid w:val="007438C5"/>
    <w:rsid w:val="00787AB8"/>
    <w:rsid w:val="007D1FE4"/>
    <w:rsid w:val="00835C65"/>
    <w:rsid w:val="008920ED"/>
    <w:rsid w:val="008927C2"/>
    <w:rsid w:val="008B10C9"/>
    <w:rsid w:val="008D7B83"/>
    <w:rsid w:val="009228C2"/>
    <w:rsid w:val="00923633"/>
    <w:rsid w:val="00964930"/>
    <w:rsid w:val="00973D7D"/>
    <w:rsid w:val="009863FB"/>
    <w:rsid w:val="009905AB"/>
    <w:rsid w:val="009D0A5C"/>
    <w:rsid w:val="009E2C12"/>
    <w:rsid w:val="00A10F50"/>
    <w:rsid w:val="00A13728"/>
    <w:rsid w:val="00A47951"/>
    <w:rsid w:val="00A623EB"/>
    <w:rsid w:val="00A94E98"/>
    <w:rsid w:val="00AD525D"/>
    <w:rsid w:val="00AE1079"/>
    <w:rsid w:val="00AF3802"/>
    <w:rsid w:val="00B00F8B"/>
    <w:rsid w:val="00B34B5C"/>
    <w:rsid w:val="00B812DD"/>
    <w:rsid w:val="00B92244"/>
    <w:rsid w:val="00B96228"/>
    <w:rsid w:val="00BA0B82"/>
    <w:rsid w:val="00BB43AA"/>
    <w:rsid w:val="00BD3070"/>
    <w:rsid w:val="00BD4BA7"/>
    <w:rsid w:val="00C062E4"/>
    <w:rsid w:val="00C07693"/>
    <w:rsid w:val="00C14681"/>
    <w:rsid w:val="00C20A70"/>
    <w:rsid w:val="00C6293E"/>
    <w:rsid w:val="00C7184A"/>
    <w:rsid w:val="00CD32B7"/>
    <w:rsid w:val="00D06FE6"/>
    <w:rsid w:val="00D364BA"/>
    <w:rsid w:val="00D97E9B"/>
    <w:rsid w:val="00DA5B1E"/>
    <w:rsid w:val="00DB7881"/>
    <w:rsid w:val="00E5177C"/>
    <w:rsid w:val="00E706D1"/>
    <w:rsid w:val="00EB0A1F"/>
    <w:rsid w:val="00EC4FE5"/>
    <w:rsid w:val="00EF6B0E"/>
    <w:rsid w:val="00F633E4"/>
    <w:rsid w:val="00F67B44"/>
    <w:rsid w:val="00F9148A"/>
    <w:rsid w:val="00F965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2626"/>
  <w15:chartTrackingRefBased/>
  <w15:docId w15:val="{9DC510D8-EFE3-4D97-A00C-F3067FC4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930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930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930A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930A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930A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930A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930A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930A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930A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30A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930A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930A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930A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930A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930A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930A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930A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930A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93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930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930A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930A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930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930A4"/>
    <w:rPr>
      <w:i/>
      <w:iCs/>
      <w:color w:val="404040" w:themeColor="text1" w:themeTint="BF"/>
    </w:rPr>
  </w:style>
  <w:style w:type="paragraph" w:styleId="Sraopastraipa">
    <w:name w:val="List Paragraph"/>
    <w:basedOn w:val="prastasis"/>
    <w:uiPriority w:val="34"/>
    <w:qFormat/>
    <w:rsid w:val="003930A4"/>
    <w:pPr>
      <w:ind w:left="720"/>
      <w:contextualSpacing/>
    </w:pPr>
  </w:style>
  <w:style w:type="character" w:styleId="Rykuspabraukimas">
    <w:name w:val="Intense Emphasis"/>
    <w:basedOn w:val="Numatytasispastraiposriftas"/>
    <w:uiPriority w:val="21"/>
    <w:qFormat/>
    <w:rsid w:val="003930A4"/>
    <w:rPr>
      <w:i/>
      <w:iCs/>
      <w:color w:val="2F5496" w:themeColor="accent1" w:themeShade="BF"/>
    </w:rPr>
  </w:style>
  <w:style w:type="paragraph" w:styleId="Iskirtacitata">
    <w:name w:val="Intense Quote"/>
    <w:basedOn w:val="prastasis"/>
    <w:next w:val="prastasis"/>
    <w:link w:val="IskirtacitataDiagrama"/>
    <w:uiPriority w:val="30"/>
    <w:qFormat/>
    <w:rsid w:val="003930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930A4"/>
    <w:rPr>
      <w:i/>
      <w:iCs/>
      <w:color w:val="2F5496" w:themeColor="accent1" w:themeShade="BF"/>
    </w:rPr>
  </w:style>
  <w:style w:type="character" w:styleId="Rykinuoroda">
    <w:name w:val="Intense Reference"/>
    <w:basedOn w:val="Numatytasispastraiposriftas"/>
    <w:uiPriority w:val="32"/>
    <w:qFormat/>
    <w:rsid w:val="003930A4"/>
    <w:rPr>
      <w:b/>
      <w:bCs/>
      <w:smallCaps/>
      <w:color w:val="2F5496" w:themeColor="accent1" w:themeShade="BF"/>
      <w:spacing w:val="5"/>
    </w:rPr>
  </w:style>
  <w:style w:type="paragraph" w:styleId="Antrats">
    <w:name w:val="header"/>
    <w:basedOn w:val="prastasis"/>
    <w:link w:val="AntratsDiagrama"/>
    <w:uiPriority w:val="99"/>
    <w:semiHidden/>
    <w:unhideWhenUsed/>
    <w:rsid w:val="008920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8920ED"/>
  </w:style>
  <w:style w:type="paragraph" w:styleId="Porat">
    <w:name w:val="footer"/>
    <w:basedOn w:val="prastasis"/>
    <w:link w:val="PoratDiagrama"/>
    <w:uiPriority w:val="99"/>
    <w:semiHidden/>
    <w:unhideWhenUsed/>
    <w:rsid w:val="008920E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920ED"/>
  </w:style>
  <w:style w:type="character" w:styleId="Grietas">
    <w:name w:val="Strong"/>
    <w:basedOn w:val="Numatytasispastraiposriftas"/>
    <w:uiPriority w:val="22"/>
    <w:qFormat/>
    <w:rsid w:val="0050244E"/>
    <w:rPr>
      <w:b/>
      <w:bCs/>
    </w:rPr>
  </w:style>
  <w:style w:type="character" w:styleId="Emfaz">
    <w:name w:val="Emphasis"/>
    <w:basedOn w:val="Numatytasispastraiposriftas"/>
    <w:uiPriority w:val="20"/>
    <w:qFormat/>
    <w:rsid w:val="005024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6931</Words>
  <Characters>3951</Characters>
  <Application>Microsoft Office Word</Application>
  <DocSecurity>4</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Širvinskienė</dc:creator>
  <cp:keywords/>
  <dc:description/>
  <cp:lastModifiedBy>Daiva Milašauskienė</cp:lastModifiedBy>
  <cp:revision>2</cp:revision>
  <dcterms:created xsi:type="dcterms:W3CDTF">2026-09-04T08:31:00Z</dcterms:created>
  <dcterms:modified xsi:type="dcterms:W3CDTF">2026-09-04T08:31:00Z</dcterms:modified>
</cp:coreProperties>
</file>