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14268AC" w14:textId="20F0D747" w:rsidR="00966A38" w:rsidRPr="009F1356" w:rsidRDefault="006C6FDC" w:rsidP="00966A38">
          <w:pPr>
            <w:spacing w:after="120" w:line="240" w:lineRule="auto"/>
            <w:ind w:left="567" w:firstLine="0"/>
            <w:contextualSpacing/>
            <w:jc w:val="center"/>
            <w:rPr>
              <w:rFonts w:cstheme="minorHAnsi"/>
              <w:b/>
              <w:bCs/>
              <w:sz w:val="28"/>
              <w:szCs w:val="28"/>
            </w:rPr>
          </w:pPr>
          <w:r w:rsidRPr="009F1356">
            <w:rPr>
              <w:rFonts w:cstheme="minorHAnsi"/>
              <w:b/>
              <w:sz w:val="28"/>
              <w:szCs w:val="28"/>
            </w:rPr>
            <w:t>VŠĮ „</w:t>
          </w:r>
          <w:r w:rsidR="00E30B05" w:rsidRPr="00E30B05">
            <w:rPr>
              <w:rFonts w:cstheme="minorHAnsi"/>
              <w:b/>
              <w:sz w:val="28"/>
              <w:szCs w:val="28"/>
            </w:rPr>
            <w:t>KLAIPĖDOS MIESTO POLIKLINIKA</w:t>
          </w:r>
          <w:r w:rsidRPr="009F1356">
            <w:rPr>
              <w:rFonts w:cstheme="minorHAnsi"/>
              <w:b/>
              <w:sz w:val="28"/>
              <w:szCs w:val="28"/>
            </w:rPr>
            <w:t>“</w:t>
          </w:r>
        </w:p>
        <w:p w14:paraId="69D6E17A" w14:textId="77777777" w:rsidR="00133CA7" w:rsidRPr="009F1356" w:rsidRDefault="00133CA7"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2D96D472"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E639A3" w:rsidRPr="00DA7422">
            <w:rPr>
              <w:rFonts w:cstheme="minorHAnsi"/>
              <w:b/>
              <w:bCs/>
              <w:sz w:val="28"/>
              <w:szCs w:val="28"/>
            </w:rPr>
            <w:t>ECHOSKOPAS</w:t>
          </w:r>
          <w:r w:rsidR="002F1783" w:rsidRPr="00DA7422">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FB767F" w:rsidP="007E241E">
              <w:pPr>
                <w:pStyle w:val="Turinys1"/>
                <w:rPr>
                  <w:noProof/>
                  <w:sz w:val="22"/>
                  <w:szCs w:val="22"/>
                </w:rPr>
              </w:pPr>
              <w:hyperlink w:anchor="_Toc199421799" w:history="1">
                <w:r w:rsidR="00EB6CD6" w:rsidRPr="009F1356">
                  <w:rPr>
                    <w:rStyle w:val="Hipersaitas"/>
                    <w:rFonts w:eastAsia="Calibri" w:cstheme="minorHAnsi"/>
                    <w:noProof/>
                  </w:rPr>
                  <w:t>2.</w:t>
                </w:r>
                <w:r w:rsidR="00EB6CD6" w:rsidRPr="009F1356">
                  <w:rPr>
                    <w:noProof/>
                    <w:sz w:val="22"/>
                    <w:szCs w:val="22"/>
                  </w:rPr>
                  <w:tab/>
                </w:r>
                <w:r w:rsidR="00EB6CD6" w:rsidRPr="009F1356">
                  <w:rPr>
                    <w:rStyle w:val="Hipersaitas"/>
                    <w:rFonts w:cstheme="minorHAnsi"/>
                    <w:noProof/>
                  </w:rPr>
                  <w:t>Pirkimo objektas</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_Toc199421799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256025CF" w14:textId="6F708818" w:rsidR="00EB6CD6" w:rsidRPr="009F1356" w:rsidRDefault="00FB767F" w:rsidP="007E241E">
              <w:pPr>
                <w:pStyle w:val="Turinys1"/>
                <w:rPr>
                  <w:noProof/>
                  <w:sz w:val="22"/>
                  <w:szCs w:val="22"/>
                </w:rPr>
              </w:pPr>
              <w:hyperlink w:anchor="_Toc199421800" w:history="1">
                <w:r w:rsidR="00EB6CD6" w:rsidRPr="009F1356">
                  <w:rPr>
                    <w:rStyle w:val="Hipersaitas"/>
                    <w:rFonts w:eastAsia="Calibri" w:cstheme="minorHAnsi"/>
                    <w:noProof/>
                  </w:rPr>
                  <w:t>3.</w:t>
                </w:r>
                <w:r w:rsidR="00EB6CD6" w:rsidRPr="009F1356">
                  <w:rPr>
                    <w:noProof/>
                    <w:sz w:val="22"/>
                    <w:szCs w:val="22"/>
                  </w:rPr>
                  <w:tab/>
                </w:r>
                <w:r w:rsidR="00EB6CD6" w:rsidRPr="009F1356">
                  <w:rPr>
                    <w:rStyle w:val="Hipersaitas"/>
                    <w:rFonts w:cstheme="minorHAnsi"/>
                    <w:noProof/>
                  </w:rPr>
                  <w:t>Tiekėjų pašalinimo pagrindai, kvalifikacijos reikalavimai ir reikalaujami kokybės vadybos sistemos ir (arba) aplinkos apsaugos vadybos sistemos standartai</w:t>
                </w:r>
                <w:r w:rsidR="00EB6CD6" w:rsidRPr="009F1356">
                  <w:rPr>
                    <w:noProof/>
                    <w:webHidden/>
                  </w:rPr>
                  <w:tab/>
                </w:r>
                <w:r w:rsidR="00A64C46" w:rsidRPr="009F1356">
                  <w:rPr>
                    <w:noProof/>
                    <w:webHidden/>
                  </w:rPr>
                  <w:t>2</w:t>
                </w:r>
              </w:hyperlink>
            </w:p>
            <w:p w14:paraId="7497434C" w14:textId="720BB52B" w:rsidR="00EB6CD6" w:rsidRPr="009F1356" w:rsidRDefault="00FB767F" w:rsidP="007E241E">
              <w:pPr>
                <w:pStyle w:val="Turinys1"/>
                <w:rPr>
                  <w:noProof/>
                  <w:sz w:val="22"/>
                  <w:szCs w:val="22"/>
                </w:rPr>
              </w:pPr>
              <w:hyperlink w:anchor="_Toc199421801" w:history="1">
                <w:r w:rsidR="00EB6CD6" w:rsidRPr="009F1356">
                  <w:rPr>
                    <w:rStyle w:val="Hipersaitas"/>
                    <w:rFonts w:eastAsia="Calibri" w:cstheme="minorHAnsi"/>
                    <w:noProof/>
                  </w:rPr>
                  <w:t>4.</w:t>
                </w:r>
                <w:r w:rsidR="00EB6CD6" w:rsidRPr="009F1356">
                  <w:rPr>
                    <w:noProof/>
                    <w:sz w:val="22"/>
                    <w:szCs w:val="22"/>
                  </w:rPr>
                  <w:tab/>
                </w:r>
                <w:r w:rsidR="00EB6CD6" w:rsidRPr="009F1356">
                  <w:rPr>
                    <w:rStyle w:val="Hipersaitas"/>
                    <w:rFonts w:cstheme="minorHAnsi"/>
                    <w:noProof/>
                  </w:rPr>
                  <w:t>Reikalavimai, susiję su nacionaliniu saugumu</w:t>
                </w:r>
                <w:r w:rsidR="00EB6CD6" w:rsidRPr="009F1356">
                  <w:rPr>
                    <w:noProof/>
                    <w:webHidden/>
                  </w:rPr>
                  <w:tab/>
                </w:r>
                <w:r w:rsidR="00A64C46" w:rsidRPr="009F1356">
                  <w:rPr>
                    <w:noProof/>
                    <w:webHidden/>
                  </w:rPr>
                  <w:t>2</w:t>
                </w:r>
              </w:hyperlink>
            </w:p>
            <w:p w14:paraId="69FDB74A" w14:textId="0E3C4155" w:rsidR="00EB6CD6" w:rsidRPr="009F1356" w:rsidRDefault="00FB767F" w:rsidP="007E241E">
              <w:pPr>
                <w:pStyle w:val="Turinys1"/>
                <w:rPr>
                  <w:noProof/>
                  <w:sz w:val="22"/>
                  <w:szCs w:val="22"/>
                </w:rPr>
              </w:pPr>
              <w:hyperlink w:anchor="_Toc199421802" w:history="1">
                <w:r w:rsidR="00EB6CD6" w:rsidRPr="009F1356">
                  <w:rPr>
                    <w:rStyle w:val="Hipersaitas"/>
                    <w:rFonts w:eastAsia="Calibri" w:cstheme="minorHAnsi"/>
                    <w:noProof/>
                  </w:rPr>
                  <w:t>5.</w:t>
                </w:r>
                <w:r w:rsidR="00EB6CD6" w:rsidRPr="009F1356">
                  <w:rPr>
                    <w:noProof/>
                    <w:sz w:val="22"/>
                    <w:szCs w:val="22"/>
                  </w:rPr>
                  <w:tab/>
                </w:r>
                <w:r w:rsidR="00EB6CD6" w:rsidRPr="009F1356">
                  <w:rPr>
                    <w:rStyle w:val="Hipersaitas"/>
                    <w:rFonts w:cstheme="minorHAnsi"/>
                    <w:noProof/>
                  </w:rPr>
                  <w:t>Specialieji reikalavimai pasiūlymų rengimui ir pateikimui</w:t>
                </w:r>
                <w:r w:rsidR="00EB6CD6" w:rsidRPr="009F1356">
                  <w:rPr>
                    <w:noProof/>
                    <w:webHidden/>
                  </w:rPr>
                  <w:tab/>
                </w:r>
                <w:r w:rsidR="00A64C46" w:rsidRPr="009F1356">
                  <w:rPr>
                    <w:noProof/>
                    <w:webHidden/>
                  </w:rPr>
                  <w:t>2</w:t>
                </w:r>
              </w:hyperlink>
            </w:p>
            <w:p w14:paraId="456D7550" w14:textId="3F030655" w:rsidR="00EB6CD6" w:rsidRPr="009F1356" w:rsidRDefault="00FB767F" w:rsidP="007E241E">
              <w:pPr>
                <w:pStyle w:val="Turinys1"/>
                <w:rPr>
                  <w:noProof/>
                  <w:sz w:val="22"/>
                  <w:szCs w:val="22"/>
                </w:rPr>
              </w:pPr>
              <w:hyperlink w:anchor="_Toc199421803" w:history="1">
                <w:r w:rsidR="00EB6CD6" w:rsidRPr="009F1356">
                  <w:rPr>
                    <w:rStyle w:val="Hipersaitas"/>
                    <w:rFonts w:cstheme="minorHAnsi"/>
                    <w:noProof/>
                  </w:rPr>
                  <w:t xml:space="preserve">6. </w:t>
                </w:r>
                <w:r w:rsidR="007E241E">
                  <w:rPr>
                    <w:rStyle w:val="Hipersaitas"/>
                    <w:rFonts w:cstheme="minorHAnsi"/>
                    <w:noProof/>
                  </w:rPr>
                  <w:tab/>
                </w:r>
                <w:r w:rsidR="00EB6CD6" w:rsidRPr="009F1356">
                  <w:rPr>
                    <w:rStyle w:val="Hipersaitas"/>
                    <w:rFonts w:cstheme="minorHAnsi"/>
                    <w:noProof/>
                  </w:rPr>
                  <w:t>Pasiūlymo galiojimo užtikrinimas</w:t>
                </w:r>
                <w:r w:rsidR="00EB6CD6" w:rsidRPr="009F1356">
                  <w:rPr>
                    <w:noProof/>
                    <w:webHidden/>
                  </w:rPr>
                  <w:tab/>
                </w:r>
                <w:r w:rsidR="00A64C46" w:rsidRPr="009F1356">
                  <w:rPr>
                    <w:noProof/>
                    <w:webHidden/>
                  </w:rPr>
                  <w:t>3</w:t>
                </w:r>
              </w:hyperlink>
            </w:p>
            <w:p w14:paraId="133A5954" w14:textId="7FE4BA5B" w:rsidR="00EB6CD6" w:rsidRPr="009F1356" w:rsidRDefault="00FB767F" w:rsidP="007E241E">
              <w:pPr>
                <w:pStyle w:val="Turinys1"/>
                <w:rPr>
                  <w:noProof/>
                  <w:sz w:val="22"/>
                  <w:szCs w:val="22"/>
                </w:rPr>
              </w:pPr>
              <w:hyperlink w:anchor="_Toc199421804" w:history="1">
                <w:r w:rsidR="00EB6CD6" w:rsidRPr="009F1356">
                  <w:rPr>
                    <w:rStyle w:val="Hipersaitas"/>
                    <w:rFonts w:cstheme="minorHAnsi"/>
                    <w:noProof/>
                  </w:rPr>
                  <w:t>7.</w:t>
                </w:r>
                <w:r w:rsidR="00EB6CD6" w:rsidRPr="009F1356">
                  <w:rPr>
                    <w:noProof/>
                    <w:sz w:val="22"/>
                    <w:szCs w:val="22"/>
                  </w:rPr>
                  <w:tab/>
                </w:r>
                <w:r w:rsidR="00EB6CD6" w:rsidRPr="009F1356">
                  <w:rPr>
                    <w:rStyle w:val="Hipersaitas"/>
                    <w:rFonts w:cstheme="minorHAnsi"/>
                    <w:noProof/>
                  </w:rPr>
                  <w:t>Pasiūlymų vertinimas</w:t>
                </w:r>
                <w:r w:rsidR="00EB6CD6" w:rsidRPr="009F1356">
                  <w:rPr>
                    <w:noProof/>
                    <w:webHidden/>
                  </w:rPr>
                  <w:tab/>
                </w:r>
                <w:r w:rsidR="00A64C46" w:rsidRPr="009F1356">
                  <w:rPr>
                    <w:noProof/>
                    <w:webHidden/>
                  </w:rPr>
                  <w:t>3</w:t>
                </w:r>
              </w:hyperlink>
            </w:p>
            <w:p w14:paraId="4081A822" w14:textId="7216C457" w:rsidR="00EB6CD6" w:rsidRPr="009F1356" w:rsidRDefault="00FB767F" w:rsidP="007E241E">
              <w:pPr>
                <w:pStyle w:val="Turinys1"/>
                <w:rPr>
                  <w:noProof/>
                  <w:sz w:val="22"/>
                  <w:szCs w:val="22"/>
                </w:rPr>
              </w:pPr>
              <w:hyperlink w:anchor="_Toc199421805" w:history="1">
                <w:r w:rsidR="00EB6CD6" w:rsidRPr="009F1356">
                  <w:rPr>
                    <w:rStyle w:val="Hipersaitas"/>
                    <w:rFonts w:cstheme="minorHAnsi"/>
                    <w:noProof/>
                  </w:rPr>
                  <w:t xml:space="preserve">8. </w:t>
                </w:r>
                <w:r w:rsidR="007E241E">
                  <w:rPr>
                    <w:rStyle w:val="Hipersaitas"/>
                    <w:rFonts w:cstheme="minorHAnsi"/>
                    <w:noProof/>
                  </w:rPr>
                  <w:tab/>
                </w:r>
                <w:r w:rsidR="00EB6CD6" w:rsidRPr="009F1356">
                  <w:rPr>
                    <w:rStyle w:val="Hipersaitas"/>
                    <w:rFonts w:cstheme="minorHAnsi"/>
                    <w:noProof/>
                  </w:rPr>
                  <w:t>Sutarties sudarymas</w:t>
                </w:r>
                <w:r w:rsidR="00EB6CD6" w:rsidRPr="009F1356">
                  <w:rPr>
                    <w:noProof/>
                    <w:webHidden/>
                  </w:rPr>
                  <w:tab/>
                </w:r>
                <w:r w:rsidR="00A64C46" w:rsidRPr="009F1356">
                  <w:rPr>
                    <w:noProof/>
                    <w:webHidden/>
                  </w:rPr>
                  <w:t>3</w:t>
                </w:r>
              </w:hyperlink>
            </w:p>
            <w:p w14:paraId="491BF82B" w14:textId="6E773929" w:rsidR="00EB6CD6" w:rsidRPr="009F1356" w:rsidRDefault="00FB767F" w:rsidP="007E241E">
              <w:pPr>
                <w:pStyle w:val="Turinys1"/>
                <w:rPr>
                  <w:noProof/>
                  <w:sz w:val="22"/>
                  <w:szCs w:val="22"/>
                </w:rPr>
              </w:pPr>
              <w:hyperlink w:anchor="_Toc199421806" w:history="1">
                <w:r w:rsidR="00EB6CD6" w:rsidRPr="009F1356">
                  <w:rPr>
                    <w:rStyle w:val="Hipersaitas"/>
                    <w:rFonts w:cstheme="minorHAnsi"/>
                    <w:noProof/>
                  </w:rPr>
                  <w:t xml:space="preserve">9. </w:t>
                </w:r>
                <w:r w:rsidR="007E241E">
                  <w:rPr>
                    <w:rStyle w:val="Hipersaitas"/>
                    <w:rFonts w:cstheme="minorHAnsi"/>
                    <w:noProof/>
                  </w:rPr>
                  <w:tab/>
                </w:r>
                <w:r w:rsidR="00EB6CD6" w:rsidRPr="009F1356">
                  <w:rPr>
                    <w:rStyle w:val="Hipersaitas"/>
                    <w:rFonts w:cstheme="minorHAnsi"/>
                    <w:noProof/>
                  </w:rPr>
                  <w:t>Kitos sąlygos</w:t>
                </w:r>
                <w:r w:rsidR="00EB6CD6"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3487F21F"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proofErr w:type="spellStart"/>
          <w:r w:rsidR="00743E89" w:rsidRPr="009F1356">
            <w:rPr>
              <w:rFonts w:cstheme="minorHAnsi"/>
            </w:rPr>
            <w:t>specifikcija</w:t>
          </w:r>
          <w:proofErr w:type="spellEnd"/>
          <w:r w:rsidR="005012BD" w:rsidRPr="009F1356">
            <w:rPr>
              <w:rFonts w:cstheme="minorHAnsi"/>
            </w:rPr>
            <w:t>;</w:t>
          </w:r>
        </w:p>
        <w:p w14:paraId="50277BFA" w14:textId="401480BB" w:rsidR="005012BD" w:rsidRPr="009F1356" w:rsidRDefault="005012BD" w:rsidP="00BD4247">
          <w:pPr>
            <w:rPr>
              <w:rFonts w:cstheme="minorHAnsi"/>
            </w:rPr>
          </w:pPr>
          <w:r w:rsidRPr="009F1356">
            <w:rPr>
              <w:rFonts w:cstheme="minorHAnsi"/>
            </w:rPr>
            <w:t xml:space="preserve">2 priedas – </w:t>
          </w:r>
          <w:r w:rsidR="00E639A3" w:rsidRPr="009F1356">
            <w:rPr>
              <w:rFonts w:cstheme="minorHAnsi"/>
            </w:rPr>
            <w:t>Tiekėjų pašalinimo pagrindai;</w:t>
          </w:r>
        </w:p>
        <w:p w14:paraId="6B245A67" w14:textId="3E46AE06" w:rsidR="00010C7A" w:rsidRPr="009F1356" w:rsidRDefault="00342261" w:rsidP="00010C7A">
          <w:pPr>
            <w:rPr>
              <w:rFonts w:cstheme="minorHAnsi"/>
            </w:rPr>
          </w:pPr>
          <w:r>
            <w:rPr>
              <w:rFonts w:cstheme="minorHAnsi"/>
            </w:rPr>
            <w:t>3</w:t>
          </w:r>
          <w:r w:rsidR="007A5047" w:rsidRPr="009F1356">
            <w:rPr>
              <w:rFonts w:cstheme="minorHAnsi"/>
            </w:rPr>
            <w:t xml:space="preserve"> priedas – </w:t>
          </w:r>
          <w:r w:rsidR="00E639A3" w:rsidRPr="009F1356">
            <w:rPr>
              <w:rFonts w:cstheme="minorHAnsi"/>
            </w:rPr>
            <w:t>Pasiūlymo forma;</w:t>
          </w:r>
        </w:p>
        <w:p w14:paraId="2823252B" w14:textId="2B81D0C6" w:rsidR="00AF6E59" w:rsidRPr="009F1356" w:rsidRDefault="00342261" w:rsidP="00AF6E59">
          <w:pPr>
            <w:rPr>
              <w:rFonts w:cstheme="minorHAnsi"/>
            </w:rPr>
          </w:pPr>
          <w:r>
            <w:rPr>
              <w:rFonts w:cstheme="minorHAnsi"/>
            </w:rPr>
            <w:t>4</w:t>
          </w:r>
          <w:r w:rsidR="00AF6E59" w:rsidRPr="009F1356">
            <w:rPr>
              <w:rFonts w:cstheme="minorHAnsi"/>
            </w:rPr>
            <w:t xml:space="preserve"> priedas – </w:t>
          </w:r>
          <w:r w:rsidR="00E639A3" w:rsidRPr="009F1356">
            <w:rPr>
              <w:rFonts w:cstheme="minorHAnsi"/>
            </w:rPr>
            <w:t>Sutarties projektas;</w:t>
          </w:r>
        </w:p>
        <w:p w14:paraId="00457C12" w14:textId="1A9A6AED" w:rsidR="00943B00" w:rsidRPr="009F1356" w:rsidRDefault="00342261" w:rsidP="00AF6E59">
          <w:pPr>
            <w:rPr>
              <w:rFonts w:cstheme="minorHAnsi"/>
            </w:rPr>
          </w:pPr>
          <w:r>
            <w:rPr>
              <w:rFonts w:cstheme="minorHAnsi"/>
            </w:rPr>
            <w:t>5</w:t>
          </w:r>
          <w:r w:rsidR="00943B00" w:rsidRPr="009F1356">
            <w:rPr>
              <w:rFonts w:cstheme="minorHAnsi"/>
            </w:rPr>
            <w:t xml:space="preserve"> priedas – </w:t>
          </w:r>
          <w:r w:rsidR="00E639A3" w:rsidRPr="009F1356">
            <w:rPr>
              <w:rFonts w:cstheme="minorHAnsi"/>
            </w:rPr>
            <w:t>Terminai;</w:t>
          </w:r>
        </w:p>
        <w:p w14:paraId="7410F9DA" w14:textId="77777777" w:rsidR="00E639A3" w:rsidRPr="009F1356" w:rsidRDefault="00342261" w:rsidP="00E639A3">
          <w:pPr>
            <w:rPr>
              <w:rFonts w:cstheme="minorHAnsi"/>
            </w:rPr>
          </w:pPr>
          <w:r>
            <w:rPr>
              <w:rFonts w:cstheme="minorHAnsi"/>
            </w:rPr>
            <w:t>6</w:t>
          </w:r>
          <w:r w:rsidR="00B3346A" w:rsidRPr="009F1356">
            <w:rPr>
              <w:rFonts w:cstheme="minorHAnsi"/>
            </w:rPr>
            <w:t xml:space="preserve"> </w:t>
          </w:r>
          <w:r w:rsidR="00B3346A" w:rsidRPr="0066689D">
            <w:rPr>
              <w:rFonts w:cstheme="minorHAnsi"/>
            </w:rPr>
            <w:t xml:space="preserve">priedas – </w:t>
          </w:r>
          <w:r w:rsidR="00E639A3" w:rsidRPr="0066689D">
            <w:rPr>
              <w:rFonts w:cstheme="minorHAnsi"/>
              <w:color w:val="000000" w:themeColor="text1"/>
            </w:rPr>
            <w:t>Pasiūlymų</w:t>
          </w:r>
          <w:r w:rsidR="00E639A3" w:rsidRPr="009F1356">
            <w:rPr>
              <w:rFonts w:cstheme="minorHAnsi"/>
              <w:color w:val="000000" w:themeColor="text1"/>
            </w:rPr>
            <w:t xml:space="preserve"> vertinimo kriterijai ir sąlygos.  </w:t>
          </w:r>
        </w:p>
        <w:p w14:paraId="0B02C371" w14:textId="5F12C1F5" w:rsidR="003B322A" w:rsidRDefault="00342261" w:rsidP="003B322A">
          <w:pPr>
            <w:rPr>
              <w:rFonts w:cstheme="minorHAnsi"/>
            </w:rPr>
          </w:pPr>
          <w:r w:rsidRPr="0066689D">
            <w:rPr>
              <w:rFonts w:cstheme="minorHAnsi"/>
            </w:rPr>
            <w:t>7</w:t>
          </w:r>
          <w:r w:rsidR="00010C7A" w:rsidRPr="0066689D">
            <w:rPr>
              <w:rFonts w:cstheme="minorHAnsi"/>
            </w:rPr>
            <w:t xml:space="preserve"> priedas</w:t>
          </w:r>
          <w:r w:rsidR="00010C7A" w:rsidRPr="009F1356">
            <w:rPr>
              <w:rFonts w:cstheme="minorHAnsi"/>
            </w:rPr>
            <w:t xml:space="preserve"> –</w:t>
          </w:r>
          <w:r w:rsidR="003B322A" w:rsidRPr="003B322A">
            <w:t xml:space="preserve"> </w:t>
          </w:r>
          <w:r w:rsidR="003B322A" w:rsidRPr="003B322A">
            <w:rPr>
              <w:rFonts w:cstheme="minorHAnsi"/>
            </w:rPr>
            <w:t>Tiekėjų kvalifikacijos reikalavimai ir reikalaujami kokybės bei aplinkos apsaugos vadybos sistemų standartai.</w:t>
          </w:r>
        </w:p>
        <w:p w14:paraId="5AA4DA0F" w14:textId="04107EED"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FB767F"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5"/>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0FD00BE5" w14:textId="6189CBFC" w:rsidR="003B322A" w:rsidRDefault="639AD35A" w:rsidP="003B322A">
      <w:pPr>
        <w:pStyle w:val="Sraopastraipa"/>
        <w:numPr>
          <w:ilvl w:val="1"/>
          <w:numId w:val="5"/>
        </w:numPr>
        <w:spacing w:line="240" w:lineRule="auto"/>
        <w:ind w:left="0" w:firstLine="710"/>
        <w:rPr>
          <w:rFonts w:cstheme="minorHAnsi"/>
        </w:rPr>
      </w:pPr>
      <w:r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bookmarkStart w:id="9" w:name="_Hlk199407057"/>
      <w:r w:rsidR="003B322A" w:rsidRPr="00C35260">
        <w:rPr>
          <w:rFonts w:cstheme="minorHAnsi"/>
        </w:rPr>
        <w:t xml:space="preserve">VšĮ „Klaipėdos miesto poliklinika“, juridinio asmens kodas 141574462, adresas Taikos pr. 76, 93200 Klaipėda. Tel.: +370 (46) 343 971,el. paštas: </w:t>
      </w:r>
      <w:proofErr w:type="spellStart"/>
      <w:r w:rsidR="003B322A" w:rsidRPr="00C35260">
        <w:rPr>
          <w:rFonts w:cstheme="minorHAnsi"/>
        </w:rPr>
        <w:t>info@klaipedospoliklinika.lt</w:t>
      </w:r>
      <w:proofErr w:type="spellEnd"/>
      <w:r w:rsidR="003B322A" w:rsidRPr="00C35260">
        <w:rPr>
          <w:rFonts w:cstheme="minorHAnsi"/>
        </w:rPr>
        <w:t>, www.klaipedospoliklinika.lt, Perkančioji organizacija nėra PVM mokėtoja.</w:t>
      </w:r>
    </w:p>
    <w:p w14:paraId="267D0699" w14:textId="357DD465" w:rsidR="00AE3FA7" w:rsidRPr="003B322A" w:rsidRDefault="003B322A" w:rsidP="003B322A">
      <w:pPr>
        <w:pStyle w:val="Sraopastraipa"/>
        <w:numPr>
          <w:ilvl w:val="1"/>
          <w:numId w:val="5"/>
        </w:numPr>
        <w:spacing w:line="240" w:lineRule="auto"/>
        <w:ind w:left="0" w:firstLine="710"/>
        <w:rPr>
          <w:rFonts w:cstheme="minorHAnsi"/>
        </w:rPr>
      </w:pPr>
      <w:r>
        <w:rPr>
          <w:rFonts w:eastAsia="Calibri" w:cstheme="minorHAnsi"/>
        </w:rPr>
        <w:t xml:space="preserve"> </w:t>
      </w:r>
      <w:r w:rsidR="00FB3C75" w:rsidRPr="003B322A">
        <w:rPr>
          <w:rFonts w:eastAsia="Calibri" w:cstheme="minorHAnsi"/>
        </w:rPr>
        <w:t xml:space="preserve">Pirkimą </w:t>
      </w:r>
      <w:r w:rsidR="00E02035" w:rsidRPr="003B322A">
        <w:rPr>
          <w:rFonts w:cstheme="minorHAnsi"/>
        </w:rPr>
        <w:t xml:space="preserve">perkančiosios organizacijos </w:t>
      </w:r>
      <w:r w:rsidR="00FB3C75" w:rsidRPr="003B322A">
        <w:rPr>
          <w:rFonts w:eastAsia="Calibri" w:cstheme="minorHAnsi"/>
        </w:rPr>
        <w:t>vardu atlieka</w:t>
      </w:r>
      <w:r w:rsidR="007034D1" w:rsidRPr="003B322A">
        <w:rPr>
          <w:rFonts w:eastAsia="Calibri" w:cstheme="minorHAnsi"/>
        </w:rPr>
        <w:t xml:space="preserve"> centrinė perkančioji organizacija: </w:t>
      </w:r>
      <w:r w:rsidR="00E17109" w:rsidRPr="003B322A">
        <w:rPr>
          <w:rFonts w:eastAsia="Calibri" w:cstheme="minorHAnsi"/>
        </w:rPr>
        <w:t>Klaipėdos miesto savivaldybės administracija</w:t>
      </w:r>
      <w:bookmarkEnd w:id="9"/>
      <w:r w:rsidR="00FB3C75" w:rsidRPr="003B322A">
        <w:rPr>
          <w:rFonts w:eastAsia="Calibri" w:cstheme="minorHAnsi"/>
        </w:rPr>
        <w:t xml:space="preserve">, juridinio asmens kodas </w:t>
      </w:r>
      <w:r w:rsidR="00E17109" w:rsidRPr="003B322A">
        <w:rPr>
          <w:rFonts w:eastAsia="Calibri" w:cstheme="minorHAnsi"/>
        </w:rPr>
        <w:t>188710823</w:t>
      </w:r>
      <w:r w:rsidR="00FB3C75" w:rsidRPr="003B322A">
        <w:rPr>
          <w:rFonts w:eastAsia="Calibri" w:cstheme="minorHAnsi"/>
        </w:rPr>
        <w:t xml:space="preserve">, adresas </w:t>
      </w:r>
      <w:r w:rsidR="00E17109" w:rsidRPr="003B322A">
        <w:rPr>
          <w:rFonts w:eastAsia="Calibri" w:cstheme="minorHAnsi"/>
        </w:rPr>
        <w:t xml:space="preserve">Liepų g. 11, </w:t>
      </w:r>
      <w:r w:rsidR="004C384F" w:rsidRPr="003B322A">
        <w:rPr>
          <w:rFonts w:eastAsia="Calibri" w:cstheme="minorHAnsi"/>
        </w:rPr>
        <w:t xml:space="preserve">92138 </w:t>
      </w:r>
      <w:r w:rsidR="00E17109" w:rsidRPr="003B322A">
        <w:rPr>
          <w:rFonts w:eastAsia="Calibri" w:cstheme="minorHAnsi"/>
        </w:rPr>
        <w:t>Klaipėda</w:t>
      </w:r>
      <w:r w:rsidR="00647EAD" w:rsidRPr="003B322A">
        <w:rPr>
          <w:rFonts w:eastAsia="Calibri" w:cstheme="minorHAnsi"/>
        </w:rPr>
        <w:t xml:space="preserve"> (toliau – CPO)</w:t>
      </w:r>
      <w:r w:rsidR="00FB3C75" w:rsidRPr="003B322A">
        <w:rPr>
          <w:rFonts w:eastAsia="Calibri" w:cstheme="minorHAnsi"/>
        </w:rPr>
        <w:t xml:space="preserve">. Sutartį pasirašys </w:t>
      </w:r>
      <w:r w:rsidR="006B3563" w:rsidRPr="003B322A">
        <w:rPr>
          <w:rFonts w:cstheme="minorHAnsi"/>
        </w:rPr>
        <w:t>perkančioji organizacija</w:t>
      </w:r>
      <w:r w:rsidR="00FB3C75" w:rsidRPr="003B322A">
        <w:rPr>
          <w:rFonts w:eastAsia="Calibri" w:cstheme="minorHAnsi"/>
        </w:rPr>
        <w:t>.</w:t>
      </w:r>
    </w:p>
    <w:p w14:paraId="43304316" w14:textId="1477F851" w:rsidR="00020DD7" w:rsidRPr="003B322A" w:rsidRDefault="0022704F" w:rsidP="003B322A">
      <w:pPr>
        <w:pStyle w:val="Sraopastraipa"/>
        <w:numPr>
          <w:ilvl w:val="1"/>
          <w:numId w:val="5"/>
        </w:numPr>
        <w:spacing w:line="240" w:lineRule="auto"/>
        <w:ind w:left="0" w:firstLine="709"/>
        <w:rPr>
          <w:rFonts w:cstheme="minorHAnsi"/>
        </w:rPr>
      </w:pPr>
      <w:r w:rsidRPr="003B322A">
        <w:rPr>
          <w:rFonts w:eastAsia="Calibri" w:cstheme="minorHAnsi"/>
          <w:iCs/>
        </w:rPr>
        <w:t xml:space="preserve">CPO kontaktiniai asmenys: </w:t>
      </w:r>
      <w:r w:rsidRPr="003B322A">
        <w:rPr>
          <w:rFonts w:eastAsia="Calibri" w:cstheme="minorHAnsi"/>
          <w:b/>
        </w:rPr>
        <w:t>dėl klausimų, susijusių su pirkimo objektu</w:t>
      </w:r>
      <w:r w:rsidR="00017B4C" w:rsidRPr="003B322A">
        <w:rPr>
          <w:rFonts w:eastAsia="Calibri" w:cstheme="minorHAnsi"/>
          <w:b/>
        </w:rPr>
        <w:t xml:space="preserve"> ir</w:t>
      </w:r>
      <w:r w:rsidRPr="003B322A">
        <w:rPr>
          <w:rFonts w:eastAsia="Calibri" w:cstheme="minorHAnsi"/>
        </w:rPr>
        <w:t xml:space="preserve"> </w:t>
      </w:r>
      <w:r w:rsidRPr="003B322A">
        <w:rPr>
          <w:rFonts w:eastAsia="Calibri" w:cstheme="minorHAnsi"/>
          <w:b/>
          <w:bCs/>
        </w:rPr>
        <w:t xml:space="preserve">dėl klausimų, susijusių su viešojo pirkimo procedūromis – </w:t>
      </w:r>
      <w:r w:rsidRPr="003B322A">
        <w:rPr>
          <w:rFonts w:eastAsia="Calibri" w:cstheme="minorHAnsi"/>
        </w:rPr>
        <w:t xml:space="preserve">Klaipėdos miesto savivaldybės administracijos </w:t>
      </w:r>
      <w:r w:rsidRPr="003B322A">
        <w:rPr>
          <w:rFonts w:eastAsia="Calibri" w:cstheme="minorHAnsi"/>
          <w:bCs/>
        </w:rPr>
        <w:t xml:space="preserve">Viešųjų pirkimų skyriaus vyriausioji specialistė </w:t>
      </w:r>
      <w:r w:rsidR="003B322A" w:rsidRPr="003B322A">
        <w:rPr>
          <w:rFonts w:eastAsia="Calibri" w:cstheme="minorHAnsi"/>
          <w:bCs/>
        </w:rPr>
        <w:t xml:space="preserve">Sonata Gylienė tel. (0 46) 34 22 52, el. p. </w:t>
      </w:r>
      <w:hyperlink r:id="rId13" w:history="1">
        <w:r w:rsidR="003B322A" w:rsidRPr="00D731C4">
          <w:rPr>
            <w:rStyle w:val="Hipersaitas"/>
            <w:rFonts w:eastAsia="Calibri" w:cstheme="minorHAnsi"/>
            <w:bCs/>
          </w:rPr>
          <w:t>sonata.gyliene@klaipeda.lt</w:t>
        </w:r>
      </w:hyperlink>
      <w:r w:rsidR="003B322A">
        <w:rPr>
          <w:rFonts w:eastAsia="Calibri" w:cstheme="minorHAnsi"/>
          <w:bCs/>
        </w:rPr>
        <w:t>.</w:t>
      </w:r>
    </w:p>
    <w:p w14:paraId="5E2D2E8C" w14:textId="2C25D9D4" w:rsidR="00133CA7" w:rsidRPr="003B322A" w:rsidRDefault="00CA0CC5" w:rsidP="003B322A">
      <w:pPr>
        <w:pStyle w:val="Sraopastraipa"/>
        <w:numPr>
          <w:ilvl w:val="1"/>
          <w:numId w:val="5"/>
        </w:numPr>
        <w:spacing w:line="240" w:lineRule="auto"/>
        <w:ind w:left="0" w:firstLine="710"/>
        <w:rPr>
          <w:rFonts w:cstheme="minorHAnsi"/>
        </w:rPr>
      </w:pPr>
      <w:r w:rsidRPr="003B322A">
        <w:rPr>
          <w:rFonts w:cstheme="minorHAnsi"/>
          <w:color w:val="000000" w:themeColor="text1"/>
        </w:rPr>
        <w:t>Pirkimas neatliekamas naudojantis centralizuotų pirkimų katalogu</w:t>
      </w:r>
      <w:r w:rsidR="00AE3FA7" w:rsidRPr="003B322A">
        <w:rPr>
          <w:rFonts w:cstheme="minorHAnsi"/>
          <w:color w:val="000000" w:themeColor="text1"/>
        </w:rPr>
        <w:t xml:space="preserve"> (toliau – CPO LT),</w:t>
      </w:r>
      <w:r w:rsidR="00733C25" w:rsidRPr="003B322A">
        <w:rPr>
          <w:rFonts w:cstheme="minorHAnsi"/>
          <w:color w:val="000000" w:themeColor="text1"/>
        </w:rPr>
        <w:t xml:space="preserve"> </w:t>
      </w:r>
      <w:r w:rsidR="004C384F" w:rsidRPr="003B322A">
        <w:rPr>
          <w:rFonts w:cstheme="minorHAnsi"/>
          <w:color w:val="000000" w:themeColor="text1"/>
        </w:rPr>
        <w:t>nes CPO LT kataloge nėra perkamo objekto.</w:t>
      </w:r>
    </w:p>
    <w:p w14:paraId="3885CC96" w14:textId="74F92DD7" w:rsidR="00133CA7" w:rsidRDefault="003B322A" w:rsidP="003B322A">
      <w:pPr>
        <w:pStyle w:val="Sraopastraipa"/>
        <w:numPr>
          <w:ilvl w:val="1"/>
          <w:numId w:val="5"/>
        </w:numPr>
        <w:spacing w:line="240" w:lineRule="auto"/>
        <w:rPr>
          <w:rFonts w:cstheme="minorHAnsi"/>
        </w:rPr>
      </w:pPr>
      <w:r>
        <w:rPr>
          <w:rFonts w:cstheme="minorHAnsi"/>
        </w:rPr>
        <w:t xml:space="preserve"> </w:t>
      </w:r>
      <w:r w:rsidR="00091F01" w:rsidRPr="003B322A">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3B322A">
            <w:rPr>
              <w:rFonts w:cstheme="minorHAnsi"/>
            </w:rPr>
            <w:t>nėra</w:t>
          </w:r>
        </w:sdtContent>
      </w:sdt>
      <w:r w:rsidR="00A100C8" w:rsidRPr="003B322A" w:rsidDel="00A100C8">
        <w:rPr>
          <w:rFonts w:cstheme="minorHAnsi"/>
        </w:rPr>
        <w:t xml:space="preserve"> </w:t>
      </w:r>
      <w:r w:rsidR="00091F01" w:rsidRPr="003B322A">
        <w:rPr>
          <w:rFonts w:cstheme="minorHAnsi"/>
        </w:rPr>
        <w:t xml:space="preserve">sudaroma. </w:t>
      </w:r>
    </w:p>
    <w:p w14:paraId="4B22FD58" w14:textId="31AC69DD" w:rsidR="00217FA9" w:rsidRDefault="00D459E3" w:rsidP="003B322A">
      <w:pPr>
        <w:pStyle w:val="Sraopastraipa"/>
        <w:numPr>
          <w:ilvl w:val="1"/>
          <w:numId w:val="5"/>
        </w:numPr>
        <w:spacing w:line="240" w:lineRule="auto"/>
        <w:ind w:left="0" w:firstLine="710"/>
        <w:rPr>
          <w:rFonts w:cstheme="minorHAnsi"/>
        </w:rPr>
      </w:pPr>
      <w:r w:rsidRPr="003B322A">
        <w:rPr>
          <w:rFonts w:cstheme="minorHAnsi"/>
        </w:rPr>
        <w:t xml:space="preserve">Atliekamas žaliasis pirkimas. Pirkimas vykdomas vadovaujantis </w:t>
      </w:r>
      <w:hyperlink r:id="rId14" w:history="1">
        <w:r w:rsidR="009B66AB" w:rsidRPr="003B322A">
          <w:rPr>
            <w:rStyle w:val="Hipersaitas"/>
            <w:rFonts w:cstheme="minorHAnsi"/>
          </w:rPr>
          <w:t>Lietuvos Respublikos aplinkos ministro 2011 m. birželio 28 d. įsakymu Nr. D1-508 „Dėl aplinkos apsaugos kriterijų taikymo, vykdant žaliuosius pirkimus, tvarkos aprašo patvirtinimo“</w:t>
        </w:r>
      </w:hyperlink>
      <w:r w:rsidR="00924419" w:rsidRPr="003B322A">
        <w:rPr>
          <w:rFonts w:cstheme="minorHAnsi"/>
          <w:b/>
          <w:bCs/>
        </w:rPr>
        <w:t xml:space="preserve"> </w:t>
      </w:r>
      <w:r w:rsidR="000B7BF7" w:rsidRPr="00602103">
        <w:rPr>
          <w:rFonts w:cstheme="minorHAnsi"/>
          <w:b/>
          <w:bCs/>
        </w:rPr>
        <w:t>4.4.4.4 p</w:t>
      </w:r>
      <w:r w:rsidR="00DE4952" w:rsidRPr="00602103">
        <w:rPr>
          <w:rFonts w:cstheme="minorHAnsi"/>
          <w:b/>
        </w:rPr>
        <w:t xml:space="preserve">. </w:t>
      </w:r>
      <w:r w:rsidR="00EF36DA" w:rsidRPr="00602103">
        <w:rPr>
          <w:rFonts w:cstheme="minorHAnsi"/>
        </w:rPr>
        <w:t xml:space="preserve">Aplinkos apaugos kriterijai </w:t>
      </w:r>
      <w:r w:rsidR="00CA3363" w:rsidRPr="00602103">
        <w:rPr>
          <w:rFonts w:cstheme="minorHAnsi"/>
        </w:rPr>
        <w:t>nustatyti Techninė</w:t>
      </w:r>
      <w:r w:rsidR="003568E9" w:rsidRPr="00602103">
        <w:rPr>
          <w:rFonts w:cstheme="minorHAnsi"/>
        </w:rPr>
        <w:t>se</w:t>
      </w:r>
      <w:r w:rsidR="00CA3363" w:rsidRPr="00602103">
        <w:rPr>
          <w:rFonts w:cstheme="minorHAnsi"/>
        </w:rPr>
        <w:t xml:space="preserve"> specifikacijo</w:t>
      </w:r>
      <w:r w:rsidR="003568E9" w:rsidRPr="00602103">
        <w:rPr>
          <w:rFonts w:cstheme="minorHAnsi"/>
        </w:rPr>
        <w:t>se</w:t>
      </w:r>
      <w:r w:rsidR="00CA3363" w:rsidRPr="00602103">
        <w:rPr>
          <w:rFonts w:cstheme="minorHAnsi"/>
        </w:rPr>
        <w:t xml:space="preserve"> (</w:t>
      </w:r>
      <w:r w:rsidR="003568E9" w:rsidRPr="00602103">
        <w:rPr>
          <w:rFonts w:cstheme="minorHAnsi"/>
        </w:rPr>
        <w:t xml:space="preserve">šių </w:t>
      </w:r>
      <w:r w:rsidR="00B02008" w:rsidRPr="00602103">
        <w:rPr>
          <w:rFonts w:cstheme="minorHAnsi"/>
        </w:rPr>
        <w:t>s</w:t>
      </w:r>
      <w:r w:rsidR="003568E9" w:rsidRPr="00602103">
        <w:rPr>
          <w:rFonts w:cstheme="minorHAnsi"/>
        </w:rPr>
        <w:t xml:space="preserve">pecialiųjų sąlygų </w:t>
      </w:r>
      <w:r w:rsidR="00CA3363" w:rsidRPr="00602103">
        <w:rPr>
          <w:rFonts w:cstheme="minorHAnsi"/>
        </w:rPr>
        <w:t>1 pried</w:t>
      </w:r>
      <w:r w:rsidR="005012BD" w:rsidRPr="00602103">
        <w:rPr>
          <w:rFonts w:cstheme="minorHAnsi"/>
        </w:rPr>
        <w:t>e</w:t>
      </w:r>
      <w:r w:rsidR="00CA3363" w:rsidRPr="00602103">
        <w:rPr>
          <w:rFonts w:cstheme="minorHAnsi"/>
        </w:rPr>
        <w:t>) ir Sutarties vykdymo sąlygose</w:t>
      </w:r>
      <w:r w:rsidR="00CA3363" w:rsidRPr="003B322A">
        <w:rPr>
          <w:rFonts w:cstheme="minorHAnsi"/>
        </w:rPr>
        <w:t xml:space="preserve"> (</w:t>
      </w:r>
      <w:r w:rsidR="003568E9" w:rsidRPr="003B322A">
        <w:rPr>
          <w:rFonts w:cstheme="minorHAnsi"/>
        </w:rPr>
        <w:t xml:space="preserve">šių </w:t>
      </w:r>
      <w:r w:rsidR="00B02008" w:rsidRPr="003B322A">
        <w:rPr>
          <w:rFonts w:cstheme="minorHAnsi"/>
        </w:rPr>
        <w:t>s</w:t>
      </w:r>
      <w:r w:rsidR="003568E9" w:rsidRPr="003B322A">
        <w:rPr>
          <w:rFonts w:cstheme="minorHAnsi"/>
        </w:rPr>
        <w:t xml:space="preserve">pecialiųjų </w:t>
      </w:r>
      <w:r w:rsidR="003568E9" w:rsidRPr="00C4416E">
        <w:rPr>
          <w:rFonts w:cstheme="minorHAnsi"/>
        </w:rPr>
        <w:t xml:space="preserve">sąlygų </w:t>
      </w:r>
      <w:r w:rsidR="00C4416E">
        <w:rPr>
          <w:rFonts w:cstheme="minorHAnsi"/>
        </w:rPr>
        <w:t>4</w:t>
      </w:r>
      <w:r w:rsidR="00CA3363" w:rsidRPr="00C4416E">
        <w:rPr>
          <w:rFonts w:cstheme="minorHAnsi"/>
        </w:rPr>
        <w:t xml:space="preserve"> priede);</w:t>
      </w:r>
    </w:p>
    <w:p w14:paraId="58B4D3E2" w14:textId="3E87DA95" w:rsidR="00BD290E" w:rsidRDefault="003B322A" w:rsidP="003B322A">
      <w:pPr>
        <w:pStyle w:val="Sraopastraipa"/>
        <w:numPr>
          <w:ilvl w:val="1"/>
          <w:numId w:val="5"/>
        </w:numPr>
        <w:spacing w:line="240" w:lineRule="auto"/>
        <w:rPr>
          <w:rFonts w:cstheme="minorHAnsi"/>
        </w:rPr>
      </w:pPr>
      <w:r>
        <w:rPr>
          <w:rFonts w:cstheme="minorHAnsi"/>
        </w:rPr>
        <w:t xml:space="preserve"> </w:t>
      </w:r>
      <w:r w:rsidR="00B1192A" w:rsidRPr="003B322A">
        <w:rPr>
          <w:rFonts w:cstheme="minorHAnsi"/>
        </w:rPr>
        <w:t>Šiame pirkime socialiniai kriterijai</w:t>
      </w:r>
      <w:r w:rsidR="0048754A" w:rsidRPr="003B322A">
        <w:rPr>
          <w:rFonts w:cstheme="minorHAnsi"/>
        </w:rPr>
        <w:t xml:space="preserve"> </w:t>
      </w:r>
      <w:bookmarkStart w:id="10" w:name="_Hlk163547301"/>
      <w:r w:rsidR="0048754A" w:rsidRPr="003B322A">
        <w:rPr>
          <w:rFonts w:cstheme="minorHAnsi"/>
        </w:rPr>
        <w:t>netaikomi.</w:t>
      </w:r>
    </w:p>
    <w:bookmarkEnd w:id="10"/>
    <w:p w14:paraId="15179C0E" w14:textId="7150A319" w:rsidR="00257685" w:rsidRPr="003B322A" w:rsidRDefault="4B7098B6" w:rsidP="003B322A">
      <w:pPr>
        <w:pStyle w:val="Sraopastraipa"/>
        <w:numPr>
          <w:ilvl w:val="1"/>
          <w:numId w:val="5"/>
        </w:numPr>
        <w:spacing w:line="240" w:lineRule="auto"/>
        <w:rPr>
          <w:rFonts w:cstheme="minorHAnsi"/>
        </w:rPr>
      </w:pPr>
      <w:r w:rsidRPr="003B322A">
        <w:rPr>
          <w:rFonts w:eastAsia="Arial" w:cstheme="minorHAnsi"/>
        </w:rPr>
        <w:t>Bendrosios</w:t>
      </w:r>
      <w:r w:rsidR="00931CA2" w:rsidRPr="003B322A">
        <w:rPr>
          <w:rFonts w:eastAsia="Arial" w:cstheme="minorHAnsi"/>
        </w:rPr>
        <w:t xml:space="preserve"> pirkimo</w:t>
      </w:r>
      <w:r w:rsidRPr="003B322A">
        <w:rPr>
          <w:rFonts w:eastAsia="Arial" w:cstheme="minorHAnsi"/>
        </w:rPr>
        <w:t xml:space="preserve"> sąlygos yra neatskiriama ši</w:t>
      </w:r>
      <w:r w:rsidR="00931CA2" w:rsidRPr="003B322A">
        <w:rPr>
          <w:rFonts w:eastAsia="Arial" w:cstheme="minorHAnsi"/>
        </w:rPr>
        <w:t>ų</w:t>
      </w:r>
      <w:r w:rsidRPr="003B322A">
        <w:rPr>
          <w:rFonts w:eastAsia="Arial" w:cstheme="minorHAnsi"/>
        </w:rPr>
        <w:t xml:space="preserve"> pirkimo sąlygų dalis.</w:t>
      </w:r>
      <w:r w:rsidR="00361449" w:rsidRPr="003B322A">
        <w:rPr>
          <w:rFonts w:eastAsia="Arial" w:cstheme="minorHAnsi"/>
        </w:rPr>
        <w:t xml:space="preserve"> </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9F1356">
        <w:rPr>
          <w:rFonts w:asciiTheme="minorHAnsi" w:hAnsiTheme="minorHAnsi" w:cstheme="minorHAnsi"/>
          <w:color w:val="auto"/>
        </w:rPr>
        <w:t>Pirkimo objektas</w:t>
      </w:r>
      <w:bookmarkEnd w:id="11"/>
    </w:p>
    <w:p w14:paraId="7D847502" w14:textId="77777777" w:rsidR="00FB3C75" w:rsidRPr="009F1356" w:rsidRDefault="00FB3C75" w:rsidP="00E62E95">
      <w:pPr>
        <w:spacing w:line="240" w:lineRule="auto"/>
        <w:ind w:firstLine="0"/>
        <w:rPr>
          <w:rFonts w:cstheme="minorHAnsi"/>
        </w:rPr>
      </w:pPr>
    </w:p>
    <w:p w14:paraId="0AEFEE07" w14:textId="3F7B06C6" w:rsidR="00FB3C75" w:rsidRPr="009F1356"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3B322A">
        <w:rPr>
          <w:rFonts w:eastAsia="Calibri" w:cstheme="minorHAnsi"/>
          <w:b/>
          <w:color w:val="000000" w:themeColor="text1"/>
        </w:rPr>
        <w:t>echoskopą</w:t>
      </w:r>
      <w:r w:rsidR="009642A7">
        <w:rPr>
          <w:rFonts w:eastAsia="Calibri" w:cstheme="minorHAnsi"/>
          <w:b/>
          <w:color w:val="000000" w:themeColor="text1"/>
        </w:rPr>
        <w:t xml:space="preserve"> (1 vnt.)</w:t>
      </w:r>
      <w:r w:rsidR="00487FDE" w:rsidRPr="009F1356">
        <w:rPr>
          <w:rFonts w:eastAsia="Calibri" w:cstheme="minorHAnsi"/>
          <w:color w:val="000000" w:themeColor="text1"/>
        </w:rPr>
        <w:t xml:space="preserve">. </w:t>
      </w:r>
      <w:r w:rsidR="00FB3C75" w:rsidRPr="009F1356">
        <w:rPr>
          <w:rFonts w:cstheme="minorHAnsi"/>
        </w:rPr>
        <w:t xml:space="preserve">Reikalavimai </w:t>
      </w:r>
      <w:r w:rsidR="00966703" w:rsidRPr="009F1356">
        <w:rPr>
          <w:rFonts w:cstheme="minorHAnsi"/>
        </w:rPr>
        <w:t>p</w:t>
      </w:r>
      <w:r w:rsidR="00FB3C75" w:rsidRPr="009F1356">
        <w:rPr>
          <w:rFonts w:cstheme="minorHAnsi"/>
        </w:rPr>
        <w:t>irkimo objektui nustatyti</w:t>
      </w:r>
      <w:r w:rsidR="00AE2AEF" w:rsidRPr="009F1356">
        <w:rPr>
          <w:rFonts w:cstheme="minorHAnsi"/>
        </w:rPr>
        <w:t xml:space="preserve"> </w:t>
      </w:r>
      <w:r w:rsidR="00966703" w:rsidRPr="009F1356">
        <w:rPr>
          <w:rFonts w:cstheme="minorHAnsi"/>
        </w:rPr>
        <w:t>s</w:t>
      </w:r>
      <w:r w:rsidR="00044836" w:rsidRPr="009F1356">
        <w:rPr>
          <w:rFonts w:cstheme="minorHAnsi"/>
        </w:rPr>
        <w:t>pecialiųjų p</w:t>
      </w:r>
      <w:r w:rsidR="00AE2AEF" w:rsidRPr="009F1356">
        <w:rPr>
          <w:rFonts w:cstheme="minorHAnsi"/>
        </w:rPr>
        <w:t xml:space="preserve">irkimo sąlygų </w:t>
      </w:r>
      <w:r w:rsidR="00DF11CF" w:rsidRPr="009F1356">
        <w:rPr>
          <w:rFonts w:cstheme="minorHAnsi"/>
        </w:rPr>
        <w:t>1</w:t>
      </w:r>
      <w:r w:rsidR="00AE2AEF" w:rsidRPr="009F1356">
        <w:rPr>
          <w:rFonts w:cstheme="minorHAnsi"/>
          <w:color w:val="00B050"/>
        </w:rPr>
        <w:t xml:space="preserve"> </w:t>
      </w:r>
      <w:r w:rsidR="00AE2AEF" w:rsidRPr="009F1356">
        <w:rPr>
          <w:rFonts w:cstheme="minorHAnsi"/>
        </w:rPr>
        <w:t>pried</w:t>
      </w:r>
      <w:r w:rsidR="005012BD" w:rsidRPr="009F1356">
        <w:rPr>
          <w:rFonts w:cstheme="minorHAnsi"/>
        </w:rPr>
        <w:t>e</w:t>
      </w:r>
      <w:r w:rsidR="00AE2AEF" w:rsidRPr="009F1356">
        <w:rPr>
          <w:rFonts w:cstheme="minorHAnsi"/>
        </w:rPr>
        <w:t>.</w:t>
      </w:r>
    </w:p>
    <w:p w14:paraId="66871601" w14:textId="07CF72B0" w:rsidR="009642A7" w:rsidRPr="00F54A8A" w:rsidRDefault="009642A7" w:rsidP="009642A7">
      <w:pPr>
        <w:pStyle w:val="Betarp"/>
        <w:numPr>
          <w:ilvl w:val="1"/>
          <w:numId w:val="7"/>
        </w:numPr>
        <w:ind w:left="0" w:firstLine="709"/>
        <w:contextualSpacing/>
        <w:rPr>
          <w:rFonts w:cstheme="minorHAnsi"/>
        </w:rPr>
      </w:pPr>
      <w:r w:rsidRPr="00244994">
        <w:rPr>
          <w:rFonts w:cstheme="minorHAnsi"/>
        </w:rPr>
        <w:t xml:space="preserve">Pirkimo objektas į dalis </w:t>
      </w:r>
      <w:r w:rsidRPr="00861213">
        <w:rPr>
          <w:rFonts w:cstheme="minorHAnsi"/>
          <w:b/>
          <w:bCs/>
        </w:rPr>
        <w:t>neskaidomas</w:t>
      </w:r>
      <w:r w:rsidRPr="00244994">
        <w:rPr>
          <w:rFonts w:cstheme="minorHAnsi"/>
        </w:rPr>
        <w:t xml:space="preserve">. Pirkimo apimtys, reikalavimai ir techninė specifikacija apibrėžti </w:t>
      </w:r>
      <w:r>
        <w:rPr>
          <w:rFonts w:cstheme="minorHAnsi"/>
        </w:rPr>
        <w:t>s</w:t>
      </w:r>
      <w:r w:rsidRPr="00244994">
        <w:rPr>
          <w:rFonts w:cstheme="minorHAnsi"/>
        </w:rPr>
        <w:t xml:space="preserve">pecialiųjų pirkimo sąlygų </w:t>
      </w:r>
      <w:r w:rsidRPr="00861213">
        <w:rPr>
          <w:rFonts w:cstheme="minorHAnsi"/>
        </w:rPr>
        <w:t>1 priede.</w:t>
      </w:r>
      <w:r w:rsidRPr="00177160">
        <w:t xml:space="preserve"> </w:t>
      </w:r>
      <w:r>
        <w:t xml:space="preserve">Perkamų prekių kiekiai pateikiami konkurso sąlygų </w:t>
      </w:r>
      <w:r w:rsidRPr="0066689D">
        <w:t>aprašo 1 priede.</w:t>
      </w:r>
      <w:r>
        <w:t xml:space="preserve"> </w:t>
      </w:r>
    </w:p>
    <w:p w14:paraId="2B9FCCA2" w14:textId="6A5E3EF5"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w:t>
      </w:r>
      <w:r w:rsidR="00FB767F">
        <w:rPr>
          <w:rFonts w:cstheme="minorHAnsi"/>
        </w:rPr>
        <w:t xml:space="preserve">  </w:t>
      </w:r>
      <w:r w:rsidRPr="009F1356">
        <w:rPr>
          <w:rFonts w:cstheme="minorHAnsi"/>
        </w:rPr>
        <w:t xml:space="preserve">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2"/>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1601A790"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ūkio subjektų, kurių pajėgumais </w:t>
      </w:r>
      <w:r w:rsidR="00CF1B69" w:rsidRPr="009F1356">
        <w:rPr>
          <w:rFonts w:cstheme="minorHAnsi"/>
        </w:rPr>
        <w:t>tiekėjas remiasi,</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w:t>
      </w:r>
      <w:r w:rsidRPr="0066689D">
        <w:rPr>
          <w:rFonts w:cstheme="minorHAnsi"/>
        </w:rPr>
        <w:t xml:space="preserve">sąlygų </w:t>
      </w:r>
      <w:r w:rsidR="009642A7" w:rsidRPr="0066689D">
        <w:rPr>
          <w:rFonts w:cstheme="minorHAnsi"/>
        </w:rPr>
        <w:t>2</w:t>
      </w:r>
      <w:r w:rsidRPr="0066689D">
        <w:rPr>
          <w:rFonts w:cstheme="minorHAnsi"/>
        </w:rPr>
        <w:t xml:space="preserve"> priede.</w:t>
      </w:r>
      <w:r w:rsidRPr="009F1356">
        <w:rPr>
          <w:rFonts w:cstheme="minorHAnsi"/>
        </w:rPr>
        <w:t xml:space="preserv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 xml:space="preserve">susiję su </w:t>
      </w:r>
      <w:r w:rsidRPr="0066689D">
        <w:rPr>
          <w:rFonts w:asciiTheme="minorHAnsi" w:hAnsiTheme="minorHAnsi" w:cstheme="minorHAnsi"/>
          <w:color w:val="auto"/>
        </w:rPr>
        <w:t>nacionaliniu saugumu</w:t>
      </w:r>
      <w:bookmarkEnd w:id="13"/>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528C1971" w14:textId="781855B9" w:rsidR="00B31534" w:rsidRPr="00B31534" w:rsidRDefault="00602103" w:rsidP="00B31534">
      <w:pPr>
        <w:spacing w:line="240" w:lineRule="auto"/>
        <w:ind w:left="142" w:firstLine="567"/>
        <w:rPr>
          <w:rFonts w:eastAsia="Times New Roman" w:cstheme="minorHAnsi"/>
          <w:iCs/>
          <w:color w:val="000000" w:themeColor="text1"/>
          <w:lang w:eastAsia="en-US"/>
        </w:rPr>
      </w:pPr>
      <w:r w:rsidRPr="00602103">
        <w:rPr>
          <w:rFonts w:eastAsia="Times New Roman" w:cstheme="minorHAnsi"/>
          <w:iCs/>
          <w:color w:val="000000" w:themeColor="text1"/>
          <w:lang w:eastAsia="en-US"/>
        </w:rPr>
        <w:t>4.1.</w:t>
      </w:r>
      <w:r w:rsidRPr="00602103">
        <w:rPr>
          <w:rFonts w:eastAsia="Times New Roman" w:cstheme="minorHAnsi"/>
          <w:iCs/>
          <w:color w:val="000000" w:themeColor="text1"/>
          <w:lang w:eastAsia="en-US"/>
        </w:rPr>
        <w:tab/>
        <w:t xml:space="preserve"> Šiame pirkime reikalavimai nacionaliniam saugumui netaikomi.</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9F135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9F1356" w:rsidRDefault="00E861F5" w:rsidP="00257685">
      <w:pPr>
        <w:ind w:firstLine="0"/>
        <w:rPr>
          <w:rFonts w:cstheme="minorHAnsi"/>
          <w:b/>
          <w:bCs/>
        </w:rPr>
      </w:pPr>
    </w:p>
    <w:p w14:paraId="30AC477A" w14:textId="4BA44B23" w:rsidR="00DA7529" w:rsidRPr="009F1356"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9F1356">
        <w:rPr>
          <w:rFonts w:cstheme="minorHAnsi"/>
        </w:rPr>
        <w:t>Tiekėjo pasiūlymą sudaro CVP IS pateikiamų ir žemiau nurodytų dokumentų visuma</w:t>
      </w:r>
      <w:r w:rsidRPr="009F1356">
        <w:rPr>
          <w:rFonts w:cstheme="minorHAnsi"/>
        </w:rPr>
        <w:t>:</w:t>
      </w:r>
    </w:p>
    <w:p w14:paraId="42752441" w14:textId="29469873" w:rsidR="008B12C0" w:rsidRPr="009F1356" w:rsidRDefault="005964CC" w:rsidP="00183016">
      <w:pPr>
        <w:pStyle w:val="Sraopastraipa"/>
        <w:numPr>
          <w:ilvl w:val="2"/>
          <w:numId w:val="7"/>
        </w:numPr>
        <w:tabs>
          <w:tab w:val="left" w:pos="1276"/>
        </w:tabs>
        <w:spacing w:line="240" w:lineRule="auto"/>
        <w:ind w:left="284" w:firstLine="357"/>
        <w:rPr>
          <w:rFonts w:cstheme="minorHAnsi"/>
        </w:rPr>
      </w:pPr>
      <w:r w:rsidRPr="009F1356">
        <w:rPr>
          <w:rFonts w:cstheme="minorHAnsi"/>
        </w:rPr>
        <w:t xml:space="preserve"> </w:t>
      </w:r>
      <w:r w:rsidR="005A5204" w:rsidRPr="009F1356">
        <w:rPr>
          <w:rFonts w:cstheme="minorHAnsi"/>
        </w:rPr>
        <w:t xml:space="preserve">tiekėjo pasiūlymas, parengtas pagal </w:t>
      </w:r>
      <w:bookmarkStart w:id="15" w:name="_Hlk223507429"/>
      <w:r w:rsidR="00820787" w:rsidRPr="009F1356">
        <w:rPr>
          <w:rFonts w:cstheme="minorHAnsi"/>
        </w:rPr>
        <w:t>s</w:t>
      </w:r>
      <w:r w:rsidR="00D85943" w:rsidRPr="009F1356">
        <w:rPr>
          <w:rFonts w:cstheme="minorHAnsi"/>
        </w:rPr>
        <w:t>pecialiųjų</w:t>
      </w:r>
      <w:r w:rsidR="00892829" w:rsidRPr="009F1356">
        <w:rPr>
          <w:rFonts w:cstheme="minorHAnsi"/>
        </w:rPr>
        <w:t xml:space="preserve"> pirkimo </w:t>
      </w:r>
      <w:bookmarkEnd w:id="15"/>
      <w:r w:rsidR="00892829" w:rsidRPr="009F1356">
        <w:rPr>
          <w:rFonts w:cstheme="minorHAnsi"/>
        </w:rPr>
        <w:t xml:space="preserve">sąlygų </w:t>
      </w:r>
      <w:r w:rsidR="009642A7" w:rsidRPr="0066689D">
        <w:rPr>
          <w:rFonts w:cstheme="minorHAnsi"/>
        </w:rPr>
        <w:t>3</w:t>
      </w:r>
      <w:r w:rsidR="00D85943" w:rsidRPr="0066689D">
        <w:rPr>
          <w:rFonts w:cstheme="minorHAnsi"/>
        </w:rPr>
        <w:t xml:space="preserve"> </w:t>
      </w:r>
      <w:r w:rsidR="008339CC" w:rsidRPr="0066689D">
        <w:rPr>
          <w:rFonts w:cstheme="minorHAnsi"/>
        </w:rPr>
        <w:t>priede</w:t>
      </w:r>
      <w:r w:rsidR="008339CC" w:rsidRPr="009F1356">
        <w:rPr>
          <w:rFonts w:cstheme="minorHAnsi"/>
        </w:rPr>
        <w:t xml:space="preserve"> </w:t>
      </w:r>
      <w:r w:rsidR="005A5204" w:rsidRPr="009F1356">
        <w:rPr>
          <w:rFonts w:cstheme="minorHAnsi"/>
        </w:rPr>
        <w:t>pateiktą pasiūlymo formą</w:t>
      </w:r>
      <w:r w:rsidR="002B40CB" w:rsidRPr="009F1356">
        <w:rPr>
          <w:rFonts w:cstheme="minorHAnsi"/>
        </w:rPr>
        <w:t xml:space="preserve"> i</w:t>
      </w:r>
      <w:r w:rsidR="00E2456B" w:rsidRPr="009F1356">
        <w:rPr>
          <w:rFonts w:cstheme="minorHAnsi"/>
        </w:rPr>
        <w:t>r pasiūlymo formoje nurodyti ir kiti, tiekėjo nuomone, būtini dokumentai (jų kopijos)</w:t>
      </w:r>
      <w:r w:rsidR="00EB055F" w:rsidRPr="009F1356">
        <w:rPr>
          <w:rFonts w:cstheme="minorHAnsi"/>
        </w:rPr>
        <w:t>;</w:t>
      </w:r>
    </w:p>
    <w:p w14:paraId="09B8C61D" w14:textId="14533126" w:rsidR="00DA7529" w:rsidRDefault="00EB055F" w:rsidP="00183016">
      <w:pPr>
        <w:pStyle w:val="Sraopastraipa"/>
        <w:numPr>
          <w:ilvl w:val="2"/>
          <w:numId w:val="7"/>
        </w:numPr>
        <w:tabs>
          <w:tab w:val="left" w:pos="1276"/>
        </w:tabs>
        <w:spacing w:line="240" w:lineRule="auto"/>
        <w:ind w:left="284" w:firstLine="357"/>
        <w:rPr>
          <w:rFonts w:cstheme="minorHAnsi"/>
        </w:rPr>
      </w:pPr>
      <w:r w:rsidRPr="009F1356">
        <w:rPr>
          <w:rFonts w:cstheme="minorHAnsi"/>
        </w:rPr>
        <w:t>jei pirkime dalyvauja ūkio subjektų grupė jungtinės veiklos sutarties pagrindu</w:t>
      </w:r>
      <w:r w:rsidR="002B40CB" w:rsidRPr="009F1356">
        <w:rPr>
          <w:rFonts w:cstheme="minorHAnsi"/>
        </w:rPr>
        <w:t xml:space="preserve"> - jungtinės veiklos sutarties kopija</w:t>
      </w:r>
      <w:r w:rsidRPr="009F1356">
        <w:rPr>
          <w:rFonts w:cstheme="minorHAnsi"/>
        </w:rPr>
        <w:t>;</w:t>
      </w:r>
    </w:p>
    <w:p w14:paraId="56912937" w14:textId="116097C2" w:rsidR="009642A7" w:rsidRDefault="009642A7" w:rsidP="006C297D">
      <w:pPr>
        <w:pStyle w:val="Sraopastraipa"/>
        <w:numPr>
          <w:ilvl w:val="2"/>
          <w:numId w:val="7"/>
        </w:numPr>
        <w:spacing w:line="240" w:lineRule="auto"/>
        <w:ind w:left="284" w:firstLine="357"/>
        <w:rPr>
          <w:rFonts w:cstheme="minorHAnsi"/>
        </w:rPr>
      </w:pPr>
      <w:r w:rsidRPr="009642A7">
        <w:rPr>
          <w:rFonts w:cstheme="minorHAnsi"/>
        </w:rPr>
        <w:t xml:space="preserve">jei tiekėjas pasitelkia ūkio subjektus, kurių pajėgumais remiasi (įskaitant </w:t>
      </w:r>
      <w:proofErr w:type="spellStart"/>
      <w:r w:rsidRPr="009642A7">
        <w:rPr>
          <w:rFonts w:cstheme="minorHAnsi"/>
        </w:rPr>
        <w:t>kvazisubtiekėjus</w:t>
      </w:r>
      <w:proofErr w:type="spellEnd"/>
      <w:r w:rsidRPr="009642A7">
        <w:rPr>
          <w:rFonts w:cstheme="minorHAnsi"/>
        </w:rPr>
        <w:t>) – įrodymai, kad šie ištekliai bus prieinami per visą sutartinių įsipareigojimų vykdymo laikotarpį (ketinimų protokolai, dvišalės sutartys, sutikimai ar kiti dokumentai).</w:t>
      </w:r>
    </w:p>
    <w:p w14:paraId="7FD2809D" w14:textId="6E1A2B5E" w:rsidR="009B14C4" w:rsidRPr="00602103" w:rsidRDefault="004A160D" w:rsidP="00602103">
      <w:pPr>
        <w:pStyle w:val="Sraopastraipa"/>
        <w:numPr>
          <w:ilvl w:val="2"/>
          <w:numId w:val="7"/>
        </w:numPr>
        <w:ind w:left="142" w:firstLine="567"/>
        <w:rPr>
          <w:rFonts w:cstheme="minorHAnsi"/>
        </w:rPr>
      </w:pPr>
      <w:r>
        <w:rPr>
          <w:rFonts w:cstheme="minorHAnsi"/>
        </w:rPr>
        <w:t xml:space="preserve"> </w:t>
      </w:r>
      <w:r w:rsidR="004F1A1B" w:rsidRPr="00602103">
        <w:rPr>
          <w:rFonts w:cstheme="minorHAnsi"/>
        </w:rPr>
        <w:t xml:space="preserve">užpildyta Techninė specifikacija pagal pirkimo sąlygų 1 priedą (pildoma lentelė), </w:t>
      </w:r>
      <w:r w:rsidR="004F1A1B" w:rsidRPr="00602103">
        <w:rPr>
          <w:b/>
          <w:u w:val="single"/>
        </w:rPr>
        <w:t>su pasiūlymu teikiami techninėje specifikacijoje nurodyti dokumentai</w:t>
      </w:r>
      <w:r w:rsidR="009B14C4" w:rsidRPr="00602103">
        <w:rPr>
          <w:b/>
          <w:u w:val="single"/>
        </w:rPr>
        <w:t>.</w:t>
      </w:r>
    </w:p>
    <w:p w14:paraId="38F418D8" w14:textId="77777777" w:rsidR="009B14C4" w:rsidRPr="009B14C4" w:rsidRDefault="004F1A1B" w:rsidP="009B14C4">
      <w:pPr>
        <w:pStyle w:val="Sraopastraipa"/>
        <w:numPr>
          <w:ilvl w:val="2"/>
          <w:numId w:val="7"/>
        </w:numPr>
        <w:tabs>
          <w:tab w:val="left" w:pos="1276"/>
          <w:tab w:val="left" w:pos="1418"/>
        </w:tabs>
        <w:spacing w:line="240" w:lineRule="auto"/>
        <w:ind w:left="284" w:firstLine="357"/>
        <w:rPr>
          <w:rFonts w:cstheme="minorHAnsi"/>
        </w:rPr>
      </w:pPr>
      <w:r w:rsidRPr="00593B05">
        <w:rPr>
          <w:rFonts w:cstheme="minorHAnsi"/>
        </w:rPr>
        <w:t xml:space="preserve"> </w:t>
      </w:r>
      <w:r w:rsidR="009B14C4" w:rsidRPr="009B14C4">
        <w:rPr>
          <w:b/>
          <w:bCs/>
          <w:iCs/>
        </w:rPr>
        <w:t xml:space="preserve">Tiekėjui įrodant siūlomų prekių atitiktį techninės specifikacijos reikalavimams, kartu su pasiūlymu turi būti pateikiami </w:t>
      </w:r>
      <w:r w:rsidR="009B14C4" w:rsidRPr="009B14C4">
        <w:rPr>
          <w:b/>
          <w:bCs/>
        </w:rPr>
        <w:t>prekės gamintojo techninė dokumentacija (katalogai ir/ar brošiūros ir/ar prekės gamintojo deklaracijos</w:t>
      </w:r>
      <w:r w:rsidR="009B14C4" w:rsidRPr="009B14C4">
        <w:rPr>
          <w:bCs/>
        </w:rPr>
        <w:t xml:space="preserve"> </w:t>
      </w:r>
      <w:r w:rsidR="009B14C4" w:rsidRPr="009B14C4">
        <w:rPr>
          <w:b/>
        </w:rPr>
        <w:t>kopijos</w:t>
      </w:r>
      <w:r w:rsidR="009B14C4" w:rsidRPr="009B14C4">
        <w:rPr>
          <w:bCs/>
        </w:rPr>
        <w:t xml:space="preserve"> </w:t>
      </w:r>
      <w:r w:rsidR="009B14C4" w:rsidRPr="009B14C4">
        <w:rPr>
          <w:bCs/>
          <w:i/>
          <w:iCs/>
        </w:rPr>
        <w:t>ar kiti lygiaverčiai dokumentai, įrodantys siūlomos prekės atitikimą techniniams reikalavimams</w:t>
      </w:r>
      <w:r w:rsidR="009B14C4" w:rsidRPr="009B14C4">
        <w:rPr>
          <w:bCs/>
        </w:rPr>
        <w:t xml:space="preserve">) (jei gamintojo techninėje dokumentacijoje neišsamiai atsispindi siūlomos prekės atitikimas techninės specifikacijos reikalavimams) </w:t>
      </w:r>
      <w:r w:rsidR="009B14C4" w:rsidRPr="009B14C4">
        <w:rPr>
          <w:b/>
          <w:bCs/>
        </w:rPr>
        <w:t>ir/ar atitinkamą (-</w:t>
      </w:r>
      <w:proofErr w:type="spellStart"/>
      <w:r w:rsidR="009B14C4" w:rsidRPr="009B14C4">
        <w:rPr>
          <w:b/>
          <w:bCs/>
        </w:rPr>
        <w:t>us</w:t>
      </w:r>
      <w:proofErr w:type="spellEnd"/>
      <w:r w:rsidR="009B14C4" w:rsidRPr="009B14C4">
        <w:rPr>
          <w:b/>
          <w:bCs/>
        </w:rPr>
        <w:t>) techninės specifikacijos reikalavimą (-</w:t>
      </w:r>
      <w:proofErr w:type="spellStart"/>
      <w:r w:rsidR="009B14C4" w:rsidRPr="009B14C4">
        <w:rPr>
          <w:b/>
          <w:bCs/>
        </w:rPr>
        <w:t>us</w:t>
      </w:r>
      <w:proofErr w:type="spellEnd"/>
      <w:r w:rsidR="009B14C4" w:rsidRPr="009B14C4">
        <w:rPr>
          <w:b/>
          <w:bCs/>
        </w:rPr>
        <w:t>) patvirtinanti (-</w:t>
      </w:r>
      <w:proofErr w:type="spellStart"/>
      <w:r w:rsidR="009B14C4" w:rsidRPr="009B14C4">
        <w:rPr>
          <w:b/>
          <w:bCs/>
        </w:rPr>
        <w:t>čios</w:t>
      </w:r>
      <w:proofErr w:type="spellEnd"/>
      <w:r w:rsidR="009B14C4" w:rsidRPr="009B14C4">
        <w:rPr>
          <w:b/>
          <w:bCs/>
        </w:rPr>
        <w:t>) momentinė (-ės) ekrano kopija (-</w:t>
      </w:r>
      <w:proofErr w:type="spellStart"/>
      <w:r w:rsidR="009B14C4" w:rsidRPr="009B14C4">
        <w:rPr>
          <w:b/>
          <w:bCs/>
        </w:rPr>
        <w:t>os</w:t>
      </w:r>
      <w:proofErr w:type="spellEnd"/>
      <w:r w:rsidR="009B14C4" w:rsidRPr="009B14C4">
        <w:rPr>
          <w:b/>
          <w:bCs/>
        </w:rPr>
        <w:t xml:space="preserve">) (angl. </w:t>
      </w:r>
      <w:proofErr w:type="spellStart"/>
      <w:r w:rsidR="009B14C4" w:rsidRPr="009B14C4">
        <w:rPr>
          <w:b/>
          <w:bCs/>
        </w:rPr>
        <w:t>print</w:t>
      </w:r>
      <w:proofErr w:type="spellEnd"/>
      <w:r w:rsidR="009B14C4" w:rsidRPr="009B14C4">
        <w:rPr>
          <w:b/>
          <w:bCs/>
        </w:rPr>
        <w:t xml:space="preserve"> </w:t>
      </w:r>
      <w:proofErr w:type="spellStart"/>
      <w:r w:rsidR="009B14C4" w:rsidRPr="009B14C4">
        <w:rPr>
          <w:b/>
          <w:bCs/>
        </w:rPr>
        <w:t>screen</w:t>
      </w:r>
      <w:proofErr w:type="spellEnd"/>
      <w:r w:rsidR="009B14C4" w:rsidRPr="009B14C4">
        <w:rPr>
          <w:b/>
          <w:bCs/>
        </w:rPr>
        <w:t>)</w:t>
      </w:r>
      <w:r w:rsidR="009B14C4" w:rsidRPr="009B14C4">
        <w:rPr>
          <w:bCs/>
        </w:rPr>
        <w:t xml:space="preserve"> </w:t>
      </w:r>
      <w:r w:rsidR="009B14C4" w:rsidRPr="009B14C4">
        <w:rPr>
          <w:bCs/>
          <w:i/>
        </w:rPr>
        <w:t>(tokiu atveju momentinėje ekrano kopijoje (</w:t>
      </w:r>
      <w:proofErr w:type="spellStart"/>
      <w:r w:rsidR="009B14C4" w:rsidRPr="009B14C4">
        <w:rPr>
          <w:bCs/>
          <w:i/>
        </w:rPr>
        <w:t>print</w:t>
      </w:r>
      <w:proofErr w:type="spellEnd"/>
      <w:r w:rsidR="009B14C4" w:rsidRPr="009B14C4">
        <w:rPr>
          <w:bCs/>
          <w:i/>
        </w:rPr>
        <w:t xml:space="preserve"> </w:t>
      </w:r>
      <w:proofErr w:type="spellStart"/>
      <w:r w:rsidR="009B14C4" w:rsidRPr="009B14C4">
        <w:rPr>
          <w:bCs/>
          <w:i/>
        </w:rPr>
        <w:t>screen‘e</w:t>
      </w:r>
      <w:proofErr w:type="spellEnd"/>
      <w:r w:rsidR="009B14C4" w:rsidRPr="009B14C4">
        <w:rPr>
          <w:bCs/>
          <w:i/>
        </w:rPr>
        <w:t>) turi būti matoma informacija, kad kopija padaryta iš gamintojo ar jo oficialaus/įgalioto atstovo tinklalapio ir turi būti aiškiai pažymėta (-</w:t>
      </w:r>
      <w:proofErr w:type="spellStart"/>
      <w:r w:rsidR="009B14C4" w:rsidRPr="009B14C4">
        <w:rPr>
          <w:bCs/>
          <w:i/>
        </w:rPr>
        <w:t>os</w:t>
      </w:r>
      <w:proofErr w:type="spellEnd"/>
      <w:r w:rsidR="009B14C4" w:rsidRPr="009B14C4">
        <w:rPr>
          <w:bCs/>
          <w:i/>
        </w:rPr>
        <w:t>) konkreti (-</w:t>
      </w:r>
      <w:proofErr w:type="spellStart"/>
      <w:r w:rsidR="009B14C4" w:rsidRPr="009B14C4">
        <w:rPr>
          <w:bCs/>
          <w:i/>
        </w:rPr>
        <w:t>čios</w:t>
      </w:r>
      <w:proofErr w:type="spellEnd"/>
      <w:r w:rsidR="009B14C4" w:rsidRPr="009B14C4">
        <w:rPr>
          <w:bCs/>
          <w:i/>
        </w:rPr>
        <w:t>) vieta (-</w:t>
      </w:r>
      <w:proofErr w:type="spellStart"/>
      <w:r w:rsidR="009B14C4" w:rsidRPr="009B14C4">
        <w:rPr>
          <w:bCs/>
          <w:i/>
        </w:rPr>
        <w:t>os</w:t>
      </w:r>
      <w:proofErr w:type="spellEnd"/>
      <w:r w:rsidR="009B14C4" w:rsidRPr="009B14C4">
        <w:rPr>
          <w:bCs/>
          <w:i/>
        </w:rPr>
        <w:t>), kurioje (-</w:t>
      </w:r>
      <w:proofErr w:type="spellStart"/>
      <w:r w:rsidR="009B14C4" w:rsidRPr="009B14C4">
        <w:rPr>
          <w:bCs/>
          <w:i/>
        </w:rPr>
        <w:t>iose</w:t>
      </w:r>
      <w:proofErr w:type="spellEnd"/>
      <w:r w:rsidR="009B14C4" w:rsidRPr="009B14C4">
        <w:rPr>
          <w:bCs/>
          <w:i/>
        </w:rPr>
        <w:t>) yra reikalaujamą (-</w:t>
      </w:r>
      <w:proofErr w:type="spellStart"/>
      <w:r w:rsidR="009B14C4" w:rsidRPr="009B14C4">
        <w:rPr>
          <w:bCs/>
          <w:i/>
        </w:rPr>
        <w:t>as</w:t>
      </w:r>
      <w:proofErr w:type="spellEnd"/>
      <w:r w:rsidR="009B14C4" w:rsidRPr="009B14C4">
        <w:rPr>
          <w:bCs/>
          <w:i/>
        </w:rPr>
        <w:t>) prekės charakteristiką (-</w:t>
      </w:r>
      <w:proofErr w:type="spellStart"/>
      <w:r w:rsidR="009B14C4" w:rsidRPr="009B14C4">
        <w:rPr>
          <w:bCs/>
          <w:i/>
        </w:rPr>
        <w:t>as</w:t>
      </w:r>
      <w:proofErr w:type="spellEnd"/>
      <w:r w:rsidR="009B14C4" w:rsidRPr="009B14C4">
        <w:rPr>
          <w:bCs/>
          <w:i/>
        </w:rPr>
        <w:t xml:space="preserve">) patvirtinanti informacija. Momentinė ekrano kopija (angl. </w:t>
      </w:r>
      <w:proofErr w:type="spellStart"/>
      <w:r w:rsidR="009B14C4" w:rsidRPr="009B14C4">
        <w:rPr>
          <w:bCs/>
          <w:i/>
        </w:rPr>
        <w:t>print</w:t>
      </w:r>
      <w:proofErr w:type="spellEnd"/>
      <w:r w:rsidR="009B14C4" w:rsidRPr="009B14C4">
        <w:rPr>
          <w:bCs/>
          <w:i/>
        </w:rPr>
        <w:t xml:space="preserve"> </w:t>
      </w:r>
      <w:proofErr w:type="spellStart"/>
      <w:r w:rsidR="009B14C4" w:rsidRPr="009B14C4">
        <w:rPr>
          <w:bCs/>
          <w:i/>
        </w:rPr>
        <w:t>screen</w:t>
      </w:r>
      <w:proofErr w:type="spellEnd"/>
      <w:r w:rsidR="009B14C4" w:rsidRPr="009B14C4">
        <w:rPr>
          <w:bCs/>
          <w:i/>
        </w:rPr>
        <w:t xml:space="preserve">) turi būti aiškiai įskaitoma) </w:t>
      </w:r>
      <w:r w:rsidR="009B14C4" w:rsidRPr="009B14C4">
        <w:rPr>
          <w:b/>
          <w:bCs/>
        </w:rPr>
        <w:t>ir/</w:t>
      </w:r>
      <w:r w:rsidR="009B14C4" w:rsidRPr="009B14C4">
        <w:rPr>
          <w:b/>
          <w:iCs/>
        </w:rPr>
        <w:t>ar  kiti lygiaverčiai dokumentai, įrodantys siūlomos prekės atitikimą techniniams reikalavimams</w:t>
      </w:r>
      <w:r w:rsidR="009B14C4" w:rsidRPr="009B14C4">
        <w:rPr>
          <w:b/>
          <w:bCs/>
        </w:rPr>
        <w:t xml:space="preserve"> lietuvių ir/arba anglų kalba. </w:t>
      </w:r>
      <w:r w:rsidR="009B14C4" w:rsidRPr="009B14C4">
        <w:rPr>
          <w:rFonts w:cstheme="minorHAnsi"/>
        </w:rPr>
        <w:t xml:space="preserve">Teikiamuose dokumentuose tiekėjas turi grafiškai nurodyti </w:t>
      </w:r>
      <w:r w:rsidR="009B14C4" w:rsidRPr="009B14C4">
        <w:rPr>
          <w:rFonts w:cstheme="minorHAnsi"/>
          <w:i/>
          <w:iCs/>
          <w:color w:val="0070C0"/>
        </w:rPr>
        <w:t>(spalvotai ženklinti, ir/ar nurodyti rodyklėmis, ir/ar pabraukti) konkrečias vietas, kur aprašomos/apibūdintos reikalaujamų techninių charakteristikų reikšmės bei nurodyti, kurį reikalaujamos charakteristikos parametrą (techninės specifikacijos lentelės eil. Nr.)</w:t>
      </w:r>
      <w:r w:rsidR="009B14C4" w:rsidRPr="009B14C4">
        <w:rPr>
          <w:rFonts w:cstheme="minorHAnsi"/>
          <w:color w:val="0070C0"/>
        </w:rPr>
        <w:t xml:space="preserve"> </w:t>
      </w:r>
      <w:r w:rsidR="009B14C4" w:rsidRPr="009B14C4">
        <w:rPr>
          <w:rFonts w:cstheme="minorHAnsi"/>
          <w:i/>
          <w:iCs/>
          <w:color w:val="0070C0"/>
        </w:rPr>
        <w:t>pažymėta vieta patvirtina).</w:t>
      </w:r>
    </w:p>
    <w:p w14:paraId="4F5324E9" w14:textId="77777777" w:rsidR="009B14C4" w:rsidRPr="00450E3C" w:rsidRDefault="009B14C4" w:rsidP="00CE3395">
      <w:pPr>
        <w:tabs>
          <w:tab w:val="left" w:pos="426"/>
          <w:tab w:val="left" w:pos="709"/>
          <w:tab w:val="left" w:pos="851"/>
          <w:tab w:val="left" w:pos="993"/>
        </w:tabs>
        <w:ind w:left="142" w:firstLine="567"/>
        <w:rPr>
          <w:b/>
          <w:bCs/>
        </w:rPr>
      </w:pPr>
      <w:r>
        <w:rPr>
          <w:rFonts w:cstheme="minorHAnsi"/>
        </w:rPr>
        <w:lastRenderedPageBreak/>
        <w:tab/>
      </w:r>
      <w:r w:rsidRPr="00450E3C">
        <w:rPr>
          <w:b/>
          <w:bCs/>
        </w:rPr>
        <w:t xml:space="preserve">Tuo atveju, jeigu gamintojo arba gamintojo oficialaus/įgalioto atstovo dokumentacijoje nėra reikalaujamos prekės charakteristikas patvirtinančios informacijos, tiekėjas privalo pateikti siūlomos Prekės gamintojo arba jo oficialaus/įgalioto atstovo (tiekėjo deklaracija nėra lygiavertis dokumentas) raštiškus patvirtinimus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43BBD02B" w14:textId="77777777" w:rsidR="009B14C4" w:rsidRPr="00450E3C" w:rsidRDefault="009B14C4" w:rsidP="00CE3395">
      <w:pPr>
        <w:tabs>
          <w:tab w:val="left" w:pos="426"/>
          <w:tab w:val="left" w:pos="709"/>
          <w:tab w:val="left" w:pos="851"/>
          <w:tab w:val="left" w:pos="993"/>
        </w:tabs>
        <w:ind w:left="142" w:firstLine="567"/>
        <w:rPr>
          <w:b/>
          <w:bCs/>
        </w:rPr>
      </w:pPr>
      <w:r w:rsidRPr="00450E3C">
        <w:rPr>
          <w:b/>
          <w:bCs/>
        </w:rPr>
        <w:t>Jeigu teikiami Prekių gamintojo oficialaus (įgalioto) atstovo dokumentai ir Prekių oficialaus (įgalioto) atstovo ar Prekių gamintojo internetiniame puslapyje nėra informacijos, kad jis yra oficialus (įgaliotas) siūlomų Prekių gamintojo atstovas, kartu turi būti pateikiamas Prekių gamintojo įgaliojimas arba lygiavertis dokumentas suteikiantis teisę oficialiam (įgaliotam) atstovui atstovauti gamintojui, platinti Prekes, apmokyti naudotojus, atlikti garantinį aptarnavimą bei remontą.</w:t>
      </w:r>
    </w:p>
    <w:p w14:paraId="520D149D" w14:textId="77777777" w:rsidR="00602103" w:rsidRDefault="009B14C4" w:rsidP="00CE3395">
      <w:pPr>
        <w:tabs>
          <w:tab w:val="left" w:pos="426"/>
          <w:tab w:val="left" w:pos="709"/>
          <w:tab w:val="left" w:pos="851"/>
          <w:tab w:val="left" w:pos="993"/>
        </w:tabs>
        <w:ind w:left="142" w:firstLine="567"/>
      </w:pPr>
      <w:r w:rsidRPr="00687058">
        <w:t xml:space="preserve">Jeigu tiekėjas, kuris nėra prekės gamintojas, pateikia savo paties parengtą techninę dokumentaciją, o jis neturi gamintojo suteiktų teisių (pvz., įgaliojimų, atstovavimo sutarties, distribucijos sutarties, gamintojo patvirtinimo ar kitų lygiaverčių dokumentų), suteikiančių teisę rengti ir/ar tvirtinti techninę dokumentaciją, tokia tiekėjo parengta dokumentacija </w:t>
      </w:r>
      <w:r w:rsidRPr="00C8566B">
        <w:rPr>
          <w:b/>
          <w:bCs/>
        </w:rPr>
        <w:t>nebus laikoma</w:t>
      </w:r>
      <w:r w:rsidRPr="00687058">
        <w:t xml:space="preserve"> pakankamu įrodymu, patvirtinančiu atitiktį techninės specifikacijos reikalavimams.</w:t>
      </w:r>
      <w:r>
        <w:t xml:space="preserve"> </w:t>
      </w:r>
      <w:r w:rsidRPr="00687058">
        <w:t xml:space="preserve">Tokiu atveju perkančioji organizacija vertins, kad tiekėjas </w:t>
      </w:r>
      <w:r w:rsidRPr="00687058">
        <w:rPr>
          <w:b/>
          <w:bCs/>
        </w:rPr>
        <w:t>neįrodė atitikties</w:t>
      </w:r>
      <w:r w:rsidRPr="00687058">
        <w:t xml:space="preserve"> atitinkamam (-</w:t>
      </w:r>
      <w:proofErr w:type="spellStart"/>
      <w:r w:rsidRPr="00687058">
        <w:t>iems</w:t>
      </w:r>
      <w:proofErr w:type="spellEnd"/>
      <w:r w:rsidRPr="00687058">
        <w:t>) techninės specifikacijos reikalavimui (-</w:t>
      </w:r>
      <w:proofErr w:type="spellStart"/>
      <w:r w:rsidRPr="00687058">
        <w:t>ams</w:t>
      </w:r>
      <w:proofErr w:type="spellEnd"/>
      <w:r w:rsidRPr="00687058">
        <w:t>).</w:t>
      </w:r>
    </w:p>
    <w:p w14:paraId="75F38E56" w14:textId="254C45AA" w:rsidR="004754BD" w:rsidRPr="00F63A6F" w:rsidRDefault="007E7AD3" w:rsidP="00CE3395">
      <w:pPr>
        <w:pStyle w:val="Sraopastraipa"/>
        <w:numPr>
          <w:ilvl w:val="2"/>
          <w:numId w:val="7"/>
        </w:numPr>
        <w:spacing w:line="240" w:lineRule="auto"/>
        <w:ind w:left="284" w:firstLine="709"/>
        <w:rPr>
          <w:rFonts w:cstheme="minorHAnsi"/>
        </w:rPr>
      </w:pPr>
      <w:r w:rsidRPr="00F63A6F">
        <w:rPr>
          <w:rFonts w:cstheme="minorHAnsi"/>
          <w:b/>
          <w:bCs/>
        </w:rPr>
        <w:t xml:space="preserve">CE sertifikato (arba lygiaverčio dokumento) </w:t>
      </w:r>
      <w:r w:rsidR="00F63A6F" w:rsidRPr="00F63A6F">
        <w:rPr>
          <w:rFonts w:cstheme="minorHAnsi"/>
          <w:b/>
          <w:bCs/>
        </w:rPr>
        <w:t>) arba gamintojo ES atitikties deklaracijos (arba lygiaverčio dokumento) skaitmenines kopijas lietuvių ir/arba anglų kalba.</w:t>
      </w:r>
      <w:r w:rsidRPr="00F63A6F">
        <w:rPr>
          <w:rFonts w:cstheme="minorHAnsi"/>
        </w:rPr>
        <w:t xml:space="preserve"> </w:t>
      </w:r>
      <w:r w:rsidR="00F63A6F">
        <w:rPr>
          <w:rStyle w:val="Numatytasispastraiposriftas1"/>
          <w:rFonts w:ascii="Times New Roman" w:hAnsi="Times New Roman" w:cs="Times New Roman"/>
        </w:rPr>
        <w:t>Prekė turi atitikti Europos Sąjungos reglamente MDR 2017/745 „Dėl medicinos prietaisų“ / 2017-04-05 Europos parlamento ir Tarybos reglamente 2017/745 dėl medicinos priemonių nustatytus reikalavimus.</w:t>
      </w:r>
    </w:p>
    <w:p w14:paraId="3616C2E3" w14:textId="33F15887" w:rsidR="00D84A81" w:rsidRDefault="00351D32" w:rsidP="00CE3395">
      <w:pPr>
        <w:tabs>
          <w:tab w:val="left" w:pos="993"/>
          <w:tab w:val="left" w:pos="1276"/>
        </w:tabs>
        <w:spacing w:line="240" w:lineRule="auto"/>
        <w:ind w:left="284" w:firstLine="284"/>
        <w:rPr>
          <w:rFonts w:cstheme="minorHAnsi"/>
          <w:i/>
          <w:iCs/>
        </w:rPr>
      </w:pPr>
      <w:r>
        <w:rPr>
          <w:rFonts w:cstheme="minorHAnsi"/>
          <w:i/>
          <w:iCs/>
        </w:rPr>
        <w:tab/>
      </w:r>
      <w:r w:rsidRPr="00351D32">
        <w:rPr>
          <w:rFonts w:cstheme="minorHAnsi"/>
          <w:i/>
          <w:iCs/>
        </w:rPr>
        <w:t xml:space="preserve">Tiekėjui kartu su pasiūlymu nepateikus specialiųjų pirkimo </w:t>
      </w:r>
      <w:r w:rsidRPr="00885885">
        <w:rPr>
          <w:rFonts w:cstheme="minorHAnsi"/>
          <w:i/>
          <w:iCs/>
        </w:rPr>
        <w:t xml:space="preserve">sąlygų aprašo </w:t>
      </w:r>
      <w:r w:rsidR="00F7261A">
        <w:rPr>
          <w:rFonts w:cstheme="minorHAnsi"/>
          <w:i/>
          <w:iCs/>
        </w:rPr>
        <w:t xml:space="preserve">5.1.4. ir / ar </w:t>
      </w:r>
      <w:r w:rsidRPr="00885885">
        <w:rPr>
          <w:rFonts w:cstheme="minorHAnsi"/>
          <w:i/>
          <w:iCs/>
        </w:rPr>
        <w:t>5.1.5 p. ir/ ar 5.1.6 p.</w:t>
      </w:r>
      <w:r w:rsidR="00696F83" w:rsidRPr="00885885">
        <w:rPr>
          <w:rFonts w:cstheme="minorHAnsi"/>
          <w:i/>
          <w:iCs/>
        </w:rPr>
        <w:t xml:space="preserve"> </w:t>
      </w:r>
      <w:r w:rsidRPr="00351D32">
        <w:rPr>
          <w:rFonts w:cstheme="minorHAnsi"/>
          <w:i/>
          <w:iCs/>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1A14CC36" w14:textId="4D23FFD9" w:rsidR="003A3247" w:rsidRPr="009F1356" w:rsidRDefault="003A3247" w:rsidP="002D5B64">
      <w:pPr>
        <w:spacing w:line="240" w:lineRule="auto"/>
        <w:ind w:left="284" w:firstLine="357"/>
        <w:rPr>
          <w:rFonts w:cstheme="minorHAnsi"/>
        </w:rPr>
      </w:pPr>
      <w:r w:rsidRPr="009F1356">
        <w:rPr>
          <w:rFonts w:cstheme="minorHAnsi"/>
        </w:rPr>
        <w:t xml:space="preserve">5.2. </w:t>
      </w:r>
      <w:r w:rsidR="005829FF" w:rsidRPr="009F1356">
        <w:rPr>
          <w:rFonts w:cstheme="minorHAnsi"/>
        </w:rPr>
        <w:t>CPO</w:t>
      </w:r>
      <w:r w:rsidRPr="009F1356">
        <w:rPr>
          <w:rFonts w:cstheme="minorHAnsi"/>
        </w:rPr>
        <w:t xml:space="preserve"> nereikalauja, kad pasiūlymas būtų pasirašytas.</w:t>
      </w:r>
    </w:p>
    <w:p w14:paraId="25741C16" w14:textId="10FCE04D" w:rsidR="00EB0E73" w:rsidRPr="009F1356" w:rsidRDefault="00456F36" w:rsidP="002D5B64">
      <w:pPr>
        <w:pStyle w:val="Sraopastraipa"/>
        <w:spacing w:line="240" w:lineRule="auto"/>
        <w:ind w:left="284" w:firstLine="357"/>
        <w:rPr>
          <w:rFonts w:cstheme="minorHAnsi"/>
        </w:rPr>
      </w:pPr>
      <w:r w:rsidRPr="009F1356">
        <w:rPr>
          <w:rFonts w:eastAsia="Arial" w:cstheme="minorHAnsi"/>
        </w:rPr>
        <w:t>5.</w:t>
      </w:r>
      <w:r w:rsidR="003A3247" w:rsidRPr="009F1356">
        <w:rPr>
          <w:rFonts w:eastAsia="Arial" w:cstheme="minorHAnsi"/>
        </w:rPr>
        <w:t>3</w:t>
      </w:r>
      <w:r w:rsidRPr="009F1356">
        <w:rPr>
          <w:rFonts w:eastAsia="Arial" w:cstheme="minorHAnsi"/>
        </w:rPr>
        <w:t xml:space="preserve">. </w:t>
      </w:r>
      <w:r w:rsidR="00A319E9" w:rsidRPr="009F1356">
        <w:rPr>
          <w:rFonts w:eastAsia="Arial" w:cstheme="minorHAnsi"/>
        </w:rPr>
        <w:t xml:space="preserve">Pasiūlymas turi būti parengtas lietuvių kalba. Jei kurie nors su pasiūlymu teikiami dokumentai parengti ne ta kalba, kuria reikalaujama, turi būti pateiktas tikslus vertimas į reikalaujamą kalbą. Reikalavimas netaikomas juridinių/fizinių asmenų atestaciją/išsilavinimą patvirtinantiems dokumentams, prekių gamintojų </w:t>
      </w:r>
      <w:r w:rsidR="008D5C6C">
        <w:rPr>
          <w:rFonts w:eastAsia="Arial" w:cstheme="minorHAnsi"/>
        </w:rPr>
        <w:t xml:space="preserve">dokumentams, </w:t>
      </w:r>
      <w:r w:rsidR="00A319E9" w:rsidRPr="009F1356">
        <w:rPr>
          <w:rFonts w:eastAsia="Arial" w:cstheme="minorHAnsi"/>
        </w:rPr>
        <w:t xml:space="preserve">nuorodoms, kur informacija gali būti pateikiama lietuvių ir/arba anglų kalbomis. Esant poreikiui, </w:t>
      </w:r>
      <w:r w:rsidR="005829FF" w:rsidRPr="009F1356">
        <w:rPr>
          <w:rFonts w:eastAsia="Arial" w:cstheme="minorHAnsi"/>
        </w:rPr>
        <w:t>CPO</w:t>
      </w:r>
      <w:r w:rsidR="00A319E9" w:rsidRPr="009F1356">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9F1356" w:rsidRDefault="00AB0036" w:rsidP="002D5B64">
      <w:pPr>
        <w:pStyle w:val="Sraopastraipa"/>
        <w:spacing w:line="240" w:lineRule="auto"/>
        <w:ind w:left="284" w:firstLine="357"/>
        <w:rPr>
          <w:rFonts w:cstheme="minorHAnsi"/>
        </w:rPr>
      </w:pPr>
      <w:r w:rsidRPr="009F1356">
        <w:rPr>
          <w:rFonts w:cstheme="minorHAnsi"/>
        </w:rPr>
        <w:t>5.</w:t>
      </w:r>
      <w:r w:rsidR="003A3247" w:rsidRPr="009F1356">
        <w:rPr>
          <w:rFonts w:cstheme="minorHAnsi"/>
        </w:rPr>
        <w:t>4</w:t>
      </w:r>
      <w:r w:rsidRPr="009F1356">
        <w:rPr>
          <w:rFonts w:cstheme="minorHAnsi"/>
        </w:rPr>
        <w:t xml:space="preserve">. </w:t>
      </w:r>
      <w:r w:rsidR="0032046A" w:rsidRPr="009F1356">
        <w:rPr>
          <w:rFonts w:cstheme="minorHAnsi"/>
        </w:rPr>
        <w:t>Pasiūlym</w:t>
      </w:r>
      <w:r w:rsidR="00990A2D" w:rsidRPr="009F1356">
        <w:rPr>
          <w:rFonts w:cstheme="minorHAnsi"/>
        </w:rPr>
        <w:t xml:space="preserve">uose nurodytos kainos </w:t>
      </w:r>
      <w:r w:rsidR="003C09C7" w:rsidRPr="009F1356">
        <w:rPr>
          <w:rFonts w:cstheme="minorHAnsi"/>
        </w:rPr>
        <w:t xml:space="preserve">bus vertinamos </w:t>
      </w:r>
      <w:r w:rsidR="0032046A" w:rsidRPr="009F1356">
        <w:rPr>
          <w:rFonts w:cstheme="minorHAnsi"/>
        </w:rPr>
        <w:t>eurais</w:t>
      </w:r>
      <w:r w:rsidR="0032046A" w:rsidRPr="009F1356">
        <w:rPr>
          <w:rFonts w:eastAsia="Calibri" w:cstheme="minorHAnsi"/>
        </w:rPr>
        <w:t>.</w:t>
      </w:r>
      <w:r w:rsidR="0032046A" w:rsidRPr="009F1356">
        <w:rPr>
          <w:rFonts w:cstheme="minorHAnsi"/>
        </w:rPr>
        <w:t xml:space="preserve"> Jeigu </w:t>
      </w:r>
      <w:r w:rsidR="005B57A2" w:rsidRPr="009F1356">
        <w:rPr>
          <w:rFonts w:cstheme="minorHAnsi"/>
        </w:rPr>
        <w:t>p</w:t>
      </w:r>
      <w:r w:rsidR="0032046A" w:rsidRPr="009F1356">
        <w:rPr>
          <w:rFonts w:cstheme="minorHAnsi"/>
        </w:rPr>
        <w:t xml:space="preserve">asiūlymuose kainos nurodytos užsienio valiuta, jos </w:t>
      </w:r>
      <w:r w:rsidR="003C09C7" w:rsidRPr="009F1356">
        <w:rPr>
          <w:rFonts w:cstheme="minorHAnsi"/>
        </w:rPr>
        <w:t>bus</w:t>
      </w:r>
      <w:r w:rsidR="0032046A" w:rsidRPr="009F1356">
        <w:rPr>
          <w:rFonts w:cstheme="minorHAnsi"/>
        </w:rPr>
        <w:t xml:space="preserve"> perskaičiuojamos </w:t>
      </w:r>
      <w:r w:rsidR="003C09C7" w:rsidRPr="009F1356">
        <w:rPr>
          <w:rFonts w:cstheme="minorHAnsi"/>
        </w:rPr>
        <w:t>eurais</w:t>
      </w:r>
      <w:r w:rsidR="0032046A" w:rsidRPr="009F1356">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F1356">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9F1356">
        <w:rPr>
          <w:rFonts w:eastAsia="Arial" w:cstheme="minorHAnsi"/>
        </w:rPr>
        <w:t>5.</w:t>
      </w:r>
      <w:r w:rsidR="003A3247" w:rsidRPr="009F1356">
        <w:rPr>
          <w:rFonts w:eastAsia="Arial" w:cstheme="minorHAnsi"/>
        </w:rPr>
        <w:t>5</w:t>
      </w:r>
      <w:r w:rsidRPr="009F1356">
        <w:rPr>
          <w:rFonts w:eastAsia="Arial" w:cstheme="minorHAnsi"/>
        </w:rPr>
        <w:t>.</w:t>
      </w:r>
      <w:r w:rsidR="006A6A5B" w:rsidRPr="009F1356">
        <w:rPr>
          <w:rFonts w:eastAsia="Arial" w:cstheme="minorHAnsi"/>
        </w:rPr>
        <w:t xml:space="preserve"> Bendra pasiūlymo kaina (sąnaudos) su PVM  turi būti nurodoma dviejų </w:t>
      </w:r>
      <w:r w:rsidR="00EE7D60" w:rsidRPr="009F1356">
        <w:rPr>
          <w:rFonts w:eastAsia="Arial" w:cstheme="minorHAnsi"/>
        </w:rPr>
        <w:t>skaitmenų</w:t>
      </w:r>
      <w:r w:rsidR="006A6A5B" w:rsidRPr="009F1356">
        <w:rPr>
          <w:rFonts w:eastAsia="Arial" w:cstheme="minorHAnsi"/>
        </w:rPr>
        <w:t xml:space="preserve"> po kablelio tikslumu. Šią kainą sudarančios kainos sudedamosios dalys ar įkainiai gali būti išreikšt</w:t>
      </w:r>
      <w:r w:rsidR="00EE7D60" w:rsidRPr="009F1356">
        <w:rPr>
          <w:rFonts w:eastAsia="Arial" w:cstheme="minorHAnsi"/>
        </w:rPr>
        <w:t>i</w:t>
      </w:r>
      <w:r w:rsidR="006A6A5B" w:rsidRPr="009F1356">
        <w:rPr>
          <w:rFonts w:eastAsia="Arial" w:cstheme="minorHAnsi"/>
        </w:rPr>
        <w:t xml:space="preserve"> neribojant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6" w:name="_Toc199421803"/>
      <w:r w:rsidRPr="009F1356">
        <w:rPr>
          <w:rFonts w:asciiTheme="minorHAnsi" w:hAnsiTheme="minorHAnsi" w:cstheme="minorHAnsi"/>
          <w:color w:val="auto"/>
        </w:rPr>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6"/>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 xml:space="preserve">6.1.  Perkančioji organizacija nereikalauja pateikti pasiūlymo galiojimo užtikrinimo. Jeigu tiekėjas, kuris bus kviečiamas sudaryti pirkimo sutartį, atsisakys ją sudaryti, atsisakys savo pasiūlymo jo galiojimo laikotarpiu, nurodytu pasiūlyme, jis </w:t>
      </w:r>
      <w:r w:rsidRPr="009F1356">
        <w:rPr>
          <w:rFonts w:cstheme="minorHAnsi"/>
        </w:rPr>
        <w:lastRenderedPageBreak/>
        <w:t>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7" w:name="_Toc15392775"/>
      <w:bookmarkStart w:id="18" w:name="_Toc199421804"/>
      <w:r w:rsidRPr="009F1356">
        <w:rPr>
          <w:rFonts w:asciiTheme="minorHAnsi" w:hAnsiTheme="minorHAnsi" w:cstheme="minorHAnsi"/>
          <w:color w:val="auto"/>
        </w:rPr>
        <w:t>P</w:t>
      </w:r>
      <w:bookmarkEnd w:id="17"/>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8"/>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60A62F67"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pirkimo sąlygų </w:t>
      </w:r>
      <w:r w:rsidR="0066689D">
        <w:rPr>
          <w:rFonts w:eastAsia="Calibri" w:cstheme="minorHAnsi"/>
        </w:rPr>
        <w:t>6</w:t>
      </w:r>
      <w:r w:rsidR="00010C7A" w:rsidRPr="009F1356">
        <w:rPr>
          <w:rFonts w:eastAsia="Calibri" w:cstheme="minorHAnsi"/>
        </w:rPr>
        <w:t xml:space="preserve"> priede.</w:t>
      </w:r>
    </w:p>
    <w:p w14:paraId="69CC295B" w14:textId="6975EC5B" w:rsidR="009C5AA9" w:rsidRPr="009F1356" w:rsidRDefault="00660FD8" w:rsidP="00F77A5D">
      <w:pPr>
        <w:pStyle w:val="Sraopastraipa"/>
        <w:spacing w:line="240" w:lineRule="auto"/>
        <w:ind w:left="0"/>
        <w:rPr>
          <w:rFonts w:cstheme="minorHAnsi"/>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DB2724" w:rsidRPr="009F1356">
        <w:rPr>
          <w:rFonts w:cstheme="minorHAnsi"/>
          <w:color w:val="000000" w:themeColor="text1"/>
        </w:rPr>
        <w:t xml:space="preserve">Laimėjusiu pasiūlymu kiekvienoje pirkimo objekto dalyje galės būti pripažinti tik po 1 (vieną) ekonomiškai naudingiausią pasiūlymą, esantį atitinkamos pirkimo objekto dalies pasiūlymų eilės pirmojoje vietoje. </w:t>
      </w:r>
      <w:r w:rsidR="00DB2724" w:rsidRPr="009F1356">
        <w:rPr>
          <w:rFonts w:cstheme="minorHAnsi"/>
          <w:b/>
          <w:bCs/>
          <w:color w:val="000000" w:themeColor="text1"/>
        </w:rPr>
        <w:t xml:space="preserve">Tas pats tiekėjas gali būti nustatomas laimėtoju dėl </w:t>
      </w:r>
      <w:r w:rsidR="00711ACA" w:rsidRPr="009F1356">
        <w:rPr>
          <w:rFonts w:cstheme="minorHAnsi"/>
          <w:b/>
          <w:bCs/>
          <w:color w:val="000000" w:themeColor="text1"/>
        </w:rPr>
        <w:t xml:space="preserve">vienos, </w:t>
      </w:r>
      <w:r w:rsidR="002249B5" w:rsidRPr="009F1356">
        <w:rPr>
          <w:rFonts w:cstheme="minorHAnsi"/>
          <w:b/>
          <w:bCs/>
          <w:color w:val="000000" w:themeColor="text1"/>
        </w:rPr>
        <w:t xml:space="preserve">kelių ar </w:t>
      </w:r>
      <w:r w:rsidR="00DB2724" w:rsidRPr="009F1356">
        <w:rPr>
          <w:rFonts w:cstheme="minorHAnsi"/>
          <w:b/>
          <w:bCs/>
          <w:color w:val="000000" w:themeColor="text1"/>
        </w:rPr>
        <w:t>visų pirkimo objekto dalių</w:t>
      </w:r>
      <w:r w:rsidR="006F1039" w:rsidRPr="009F1356">
        <w:rPr>
          <w:rFonts w:cstheme="minorHAnsi"/>
          <w:color w:val="000000" w:themeColor="text1"/>
        </w:rPr>
        <w:t>.</w:t>
      </w:r>
    </w:p>
    <w:p w14:paraId="7E67ECB8" w14:textId="7970DC02" w:rsidR="00EC790E" w:rsidRPr="009F1356" w:rsidRDefault="00F5411E" w:rsidP="006C7DED">
      <w:pPr>
        <w:pStyle w:val="Betarp"/>
        <w:ind w:firstLine="709"/>
        <w:contextualSpacing/>
        <w:rPr>
          <w:rFonts w:eastAsiaTheme="minorHAnsi" w:cstheme="minorHAnsi"/>
          <w:bCs/>
          <w:i/>
          <w:iCs/>
          <w:color w:val="7030A0"/>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xml:space="preserve">, jeigu kartu su pasiūlymu nebus pateikti šie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 xml:space="preserve">irkimo sąlygose reikalaujami pateikti dokumentai: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D50B3D">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 „Pasiūlymas“</w:t>
      </w:r>
      <w:r w:rsidR="00DB2724" w:rsidRPr="009F1356">
        <w:rPr>
          <w:rStyle w:val="normaltextrun"/>
          <w:rFonts w:cstheme="minorHAnsi"/>
          <w:color w:val="000000"/>
          <w:shd w:val="clear" w:color="auto" w:fill="FFFFFF"/>
        </w:rPr>
        <w:t xml:space="preserve"> ir/arba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1</w:t>
      </w:r>
      <w:r w:rsidR="00D50B3D">
        <w:rPr>
          <w:rStyle w:val="normaltextrun"/>
          <w:rFonts w:cstheme="minorHAnsi"/>
          <w:color w:val="000000"/>
          <w:shd w:val="clear" w:color="auto" w:fill="FFFFFF"/>
        </w:rPr>
        <w:t xml:space="preserve"> priedas</w:t>
      </w:r>
      <w:r w:rsidR="00931E1E" w:rsidRPr="009F1356">
        <w:rPr>
          <w:rStyle w:val="normaltextrun"/>
          <w:rFonts w:cstheme="minorHAnsi"/>
          <w:color w:val="000000"/>
          <w:shd w:val="clear" w:color="auto" w:fill="FFFFFF"/>
        </w:rPr>
        <w:t xml:space="preserve"> </w:t>
      </w:r>
      <w:r w:rsidR="00DB2724" w:rsidRPr="009F1356">
        <w:rPr>
          <w:rStyle w:val="normaltextrun"/>
          <w:rFonts w:cstheme="minorHAnsi"/>
          <w:color w:val="000000"/>
          <w:shd w:val="clear" w:color="auto" w:fill="FFFFFF"/>
        </w:rPr>
        <w:t xml:space="preserve"> „Techninė specifikacija“ </w:t>
      </w:r>
      <w:r w:rsidR="00DB2724" w:rsidRPr="009F1356">
        <w:rPr>
          <w:rStyle w:val="normaltextrun"/>
          <w:rFonts w:cstheme="minorHAnsi"/>
          <w:b/>
          <w:bCs/>
          <w:color w:val="000000"/>
          <w:u w:val="single"/>
          <w:shd w:val="clear" w:color="auto" w:fill="FFFFFF"/>
        </w:rPr>
        <w:t>kartu</w:t>
      </w:r>
      <w:r w:rsidR="00DB2724" w:rsidRPr="009F1356">
        <w:rPr>
          <w:rStyle w:val="normaltextrun"/>
          <w:rFonts w:cstheme="minorHAnsi"/>
          <w:color w:val="000000"/>
          <w:shd w:val="clear" w:color="auto" w:fill="FFFFFF"/>
        </w:rPr>
        <w:t xml:space="preserve"> su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5.1.</w:t>
      </w:r>
      <w:r w:rsidR="00602103">
        <w:rPr>
          <w:rStyle w:val="normaltextrun"/>
          <w:rFonts w:cstheme="minorHAnsi"/>
          <w:color w:val="000000"/>
          <w:shd w:val="clear" w:color="auto" w:fill="FFFFFF"/>
        </w:rPr>
        <w:t>5</w:t>
      </w:r>
      <w:r w:rsidR="00DB2724" w:rsidRPr="009F1356">
        <w:rPr>
          <w:rStyle w:val="normaltextrun"/>
          <w:rFonts w:cstheme="minorHAnsi"/>
          <w:color w:val="000000"/>
          <w:shd w:val="clear" w:color="auto" w:fill="FFFFFF"/>
        </w:rPr>
        <w:t>. p. nurodytais dokumentais.</w:t>
      </w:r>
    </w:p>
    <w:p w14:paraId="5F28C774" w14:textId="73F14EAB" w:rsidR="00F5411E" w:rsidRPr="009F1356" w:rsidRDefault="00F5411E" w:rsidP="00F77A5D">
      <w:pPr>
        <w:pStyle w:val="Betarp"/>
        <w:ind w:firstLine="709"/>
        <w:contextualSpacing/>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sidRPr="009F1356">
        <w:rPr>
          <w:rFonts w:asciiTheme="minorHAnsi" w:hAnsiTheme="minorHAnsi" w:cstheme="minorHAnsi"/>
        </w:rPr>
        <w:t>8. Sutarties sudarymas</w:t>
      </w:r>
      <w:bookmarkEnd w:id="19"/>
      <w:bookmarkEnd w:id="20"/>
      <w:bookmarkEnd w:id="21"/>
      <w:bookmarkEnd w:id="22"/>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4BD8F839"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tiekėjais, kurių pasiūlymai bus pripažinti laimėję</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pirkimo sąlygų</w:t>
      </w:r>
      <w:r w:rsidR="00D83C57" w:rsidRPr="009F1356">
        <w:rPr>
          <w:rFonts w:cstheme="minorHAnsi"/>
        </w:rPr>
        <w:t xml:space="preserve"> </w:t>
      </w:r>
      <w:r w:rsidR="002A4918">
        <w:rPr>
          <w:rFonts w:cstheme="minorHAnsi"/>
        </w:rPr>
        <w:t xml:space="preserve">4 </w:t>
      </w:r>
      <w:r w:rsidR="00F56579" w:rsidRPr="009F1356">
        <w:rPr>
          <w:rFonts w:cstheme="minorHAnsi"/>
        </w:rPr>
        <w:t xml:space="preserve">priede.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3"/>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3BBA9EE8"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7B7904">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69BB4E54"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7B7904">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1C53FB8C"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7B7904">
        <w:rPr>
          <w:rFonts w:eastAsia="Arial" w:cstheme="minorHAnsi"/>
        </w:rPr>
        <w:t>5</w:t>
      </w:r>
      <w:r w:rsidR="00EF5D65">
        <w:rPr>
          <w:rFonts w:eastAsia="Arial" w:cstheme="minorHAnsi"/>
        </w:rPr>
        <w:t xml:space="preserve"> </w:t>
      </w:r>
      <w:r w:rsidRPr="009F1356">
        <w:rPr>
          <w:rFonts w:eastAsia="Arial" w:cstheme="minorHAnsi"/>
        </w:rPr>
        <w:t>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76511372"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(išskyrus</w:t>
            </w:r>
            <w:r w:rsidR="00C6621F" w:rsidRPr="009F1356">
              <w:rPr>
                <w:rFonts w:asciiTheme="minorHAnsi" w:hAnsiTheme="minorHAnsi" w:cstheme="minorHAnsi"/>
                <w:sz w:val="21"/>
                <w:szCs w:val="21"/>
              </w:rPr>
              <w:t xml:space="preserve"> VPĮ 102 str. 3 d ir VPĮ 102 str. 4 d.</w:t>
            </w:r>
            <w:r w:rsidRPr="009F1356">
              <w:rPr>
                <w:rFonts w:asciiTheme="minorHAnsi" w:hAnsiTheme="minorHAnsi" w:cstheme="minorHAnsi"/>
                <w:sz w:val="21"/>
                <w:szCs w:val="21"/>
              </w:rPr>
              <w:t>)</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4" w:name="_heading=h.26in1rg" w:colFirst="0" w:colLast="0"/>
      <w:bookmarkStart w:id="25" w:name="ketvpriedas"/>
      <w:bookmarkStart w:id="26" w:name="_Toc85439812"/>
      <w:bookmarkEnd w:id="24"/>
    </w:p>
    <w:p w14:paraId="5F2B74ED" w14:textId="77777777" w:rsidR="00A040B5" w:rsidRPr="009F1356" w:rsidRDefault="00A040B5" w:rsidP="00A040B5">
      <w:pPr>
        <w:rPr>
          <w:rFonts w:cstheme="minorHAnsi"/>
        </w:rPr>
      </w:pPr>
    </w:p>
    <w:p w14:paraId="0028E1BB" w14:textId="2D22278D" w:rsidR="00A040B5" w:rsidRPr="009F1356" w:rsidRDefault="00A040B5" w:rsidP="00A040B5">
      <w:pPr>
        <w:rPr>
          <w:rFonts w:cstheme="minorHAnsi"/>
        </w:rPr>
      </w:pPr>
    </w:p>
    <w:p w14:paraId="12541F06" w14:textId="4036D1A4" w:rsidR="00E74891" w:rsidRPr="009F1356" w:rsidRDefault="00E74891" w:rsidP="00A040B5">
      <w:pPr>
        <w:rPr>
          <w:rFonts w:cstheme="minorHAnsi"/>
        </w:rPr>
      </w:pPr>
    </w:p>
    <w:p w14:paraId="12155DB8" w14:textId="58B906DA" w:rsidR="00E74891" w:rsidRPr="009F1356" w:rsidRDefault="00E74891" w:rsidP="00A040B5">
      <w:pPr>
        <w:rPr>
          <w:rFonts w:cstheme="minorHAnsi"/>
        </w:rPr>
      </w:pPr>
    </w:p>
    <w:p w14:paraId="4D48BD13" w14:textId="7A8A609C" w:rsidR="00E74891" w:rsidRPr="009F1356" w:rsidRDefault="00E74891" w:rsidP="00A040B5">
      <w:pPr>
        <w:rPr>
          <w:rFonts w:cstheme="minorHAnsi"/>
        </w:rPr>
      </w:pPr>
    </w:p>
    <w:p w14:paraId="29A9314A" w14:textId="5AD4BE05" w:rsidR="00E74891" w:rsidRPr="009F1356" w:rsidRDefault="00E74891" w:rsidP="00A040B5">
      <w:pPr>
        <w:rPr>
          <w:rFonts w:cstheme="minorHAnsi"/>
        </w:rPr>
      </w:pPr>
    </w:p>
    <w:p w14:paraId="2E8AB35D" w14:textId="1A0FBFB1" w:rsidR="00E74891" w:rsidRPr="009F1356" w:rsidRDefault="00E74891" w:rsidP="00A040B5">
      <w:pPr>
        <w:rPr>
          <w:rFonts w:cstheme="minorHAnsi"/>
        </w:rPr>
      </w:pPr>
    </w:p>
    <w:p w14:paraId="6939B906" w14:textId="667BFF35" w:rsidR="00E74891" w:rsidRPr="009F1356" w:rsidRDefault="00E74891" w:rsidP="00A040B5">
      <w:pPr>
        <w:rPr>
          <w:rFonts w:cstheme="minorHAnsi"/>
        </w:rPr>
      </w:pPr>
    </w:p>
    <w:p w14:paraId="3DFA80E6" w14:textId="4E2FDFEE" w:rsidR="00E74891" w:rsidRPr="009F1356" w:rsidRDefault="00E74891" w:rsidP="00A040B5">
      <w:pPr>
        <w:rPr>
          <w:rFonts w:cstheme="minorHAnsi"/>
        </w:rPr>
      </w:pPr>
    </w:p>
    <w:p w14:paraId="1DAE8847" w14:textId="4BAEC4F6" w:rsidR="00E74891" w:rsidRPr="009F1356" w:rsidRDefault="00E74891" w:rsidP="00A040B5">
      <w:pPr>
        <w:rPr>
          <w:rFonts w:cstheme="minorHAnsi"/>
        </w:rPr>
      </w:pPr>
    </w:p>
    <w:p w14:paraId="51947C1D" w14:textId="486A535B" w:rsidR="00312C98" w:rsidRPr="009F1356" w:rsidRDefault="00312C98" w:rsidP="008F03E6">
      <w:pPr>
        <w:ind w:firstLine="0"/>
        <w:rPr>
          <w:rFonts w:cstheme="minorHAnsi"/>
        </w:rPr>
      </w:pPr>
      <w:bookmarkStart w:id="27" w:name="_Hlk238646314"/>
    </w:p>
    <w:p w14:paraId="4D439109" w14:textId="77777777" w:rsidR="00414B47" w:rsidRPr="009F1356" w:rsidRDefault="00414B47" w:rsidP="00403B55">
      <w:pPr>
        <w:ind w:firstLine="0"/>
        <w:rPr>
          <w:rFonts w:cstheme="minorHAnsi"/>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bookmarkStart w:id="35" w:name="_Toc147739116"/>
      <w:bookmarkEnd w:id="25"/>
      <w:bookmarkEnd w:id="26"/>
    </w:p>
    <w:p w14:paraId="3DB23246" w14:textId="77777777" w:rsidR="00C70E3A" w:rsidRPr="009F1356" w:rsidRDefault="00C70E3A" w:rsidP="00465808">
      <w:pPr>
        <w:ind w:firstLine="709"/>
        <w:jc w:val="left"/>
        <w:rPr>
          <w:rFonts w:eastAsia="Arial" w:cstheme="minorHAnsi"/>
          <w:b/>
          <w:smallCaps/>
        </w:rPr>
      </w:pPr>
    </w:p>
    <w:bookmarkEnd w:id="28"/>
    <w:bookmarkEnd w:id="29"/>
    <w:bookmarkEnd w:id="30"/>
    <w:bookmarkEnd w:id="31"/>
    <w:bookmarkEnd w:id="32"/>
    <w:bookmarkEnd w:id="33"/>
    <w:bookmarkEnd w:id="34"/>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6" w:name="_Pirkimo_sąlygų_2"/>
      <w:bookmarkStart w:id="37" w:name="_Pirkimo_sąlygų_3"/>
      <w:bookmarkEnd w:id="36"/>
      <w:bookmarkEnd w:id="37"/>
      <w:r>
        <w:rPr>
          <w:rFonts w:cstheme="minorHAnsi"/>
        </w:rPr>
        <w:br w:type="page"/>
      </w:r>
    </w:p>
    <w:bookmarkEnd w:id="27"/>
    <w:p w14:paraId="7EE70F7E" w14:textId="7A96DBD5" w:rsidR="00AC7009" w:rsidRPr="00260A94" w:rsidRDefault="00AC7009" w:rsidP="00AC7009">
      <w:pPr>
        <w:spacing w:line="240" w:lineRule="auto"/>
        <w:ind w:left="7314" w:firstLine="0"/>
        <w:rPr>
          <w:rFonts w:asciiTheme="majorHAnsi" w:hAnsiTheme="majorHAnsi" w:cstheme="majorHAnsi"/>
        </w:rPr>
      </w:pPr>
      <w:r w:rsidRPr="00260A94">
        <w:rPr>
          <w:rFonts w:asciiTheme="majorHAnsi" w:hAnsiTheme="majorHAnsi" w:cstheme="majorHAnsi"/>
        </w:rPr>
        <w:lastRenderedPageBreak/>
        <w:t xml:space="preserve">Pirkimo sąlygų </w:t>
      </w:r>
      <w:r w:rsidR="007B7904" w:rsidRPr="00260A94">
        <w:rPr>
          <w:rFonts w:asciiTheme="majorHAnsi" w:hAnsiTheme="majorHAnsi" w:cstheme="majorHAnsi"/>
        </w:rPr>
        <w:t>6</w:t>
      </w:r>
      <w:r w:rsidRPr="00260A94">
        <w:rPr>
          <w:rFonts w:asciiTheme="majorHAnsi" w:hAnsiTheme="majorHAnsi" w:cstheme="majorHAnsi"/>
        </w:rPr>
        <w:t xml:space="preserve"> priedas „Pasiūlymų vertinimo kriterijai ir sąlygos“</w:t>
      </w:r>
    </w:p>
    <w:p w14:paraId="014A428C" w14:textId="77777777" w:rsidR="00AC7009" w:rsidRPr="00260A94" w:rsidRDefault="00AC7009" w:rsidP="00AC7009">
      <w:pPr>
        <w:spacing w:line="240" w:lineRule="auto"/>
        <w:ind w:left="7314" w:firstLine="0"/>
        <w:rPr>
          <w:rFonts w:asciiTheme="majorHAnsi" w:hAnsiTheme="majorHAnsi" w:cstheme="majorHAnsi"/>
        </w:rPr>
      </w:pPr>
    </w:p>
    <w:p w14:paraId="09793199" w14:textId="77777777" w:rsidR="00461E38" w:rsidRPr="00260A94" w:rsidRDefault="00461E38" w:rsidP="00461E38">
      <w:pPr>
        <w:pStyle w:val="Standard"/>
        <w:shd w:val="clear" w:color="auto" w:fill="FFFFFF"/>
        <w:contextualSpacing/>
        <w:jc w:val="center"/>
        <w:rPr>
          <w:rFonts w:asciiTheme="majorHAnsi" w:hAnsiTheme="majorHAnsi" w:cstheme="majorHAnsi"/>
        </w:rPr>
      </w:pPr>
      <w:r w:rsidRPr="00260A94">
        <w:rPr>
          <w:rFonts w:asciiTheme="majorHAnsi" w:hAnsiTheme="majorHAnsi" w:cstheme="majorHAnsi"/>
          <w:b/>
          <w:bCs/>
          <w:lang w:val="lt-LT"/>
        </w:rPr>
        <w:t>EKONOMIŠKAI NAUDINGIAUSIO (KAINOS IR KOKYBĖS SANTYKIO)</w:t>
      </w:r>
    </w:p>
    <w:p w14:paraId="09706EE3" w14:textId="77777777" w:rsidR="00461E38" w:rsidRPr="00260A94" w:rsidRDefault="00461E38" w:rsidP="00461E38">
      <w:pPr>
        <w:pStyle w:val="Standard"/>
        <w:shd w:val="clear" w:color="auto" w:fill="FFFFFF"/>
        <w:contextualSpacing/>
        <w:jc w:val="center"/>
        <w:rPr>
          <w:rFonts w:asciiTheme="majorHAnsi" w:hAnsiTheme="majorHAnsi" w:cstheme="majorHAnsi"/>
        </w:rPr>
      </w:pPr>
      <w:r w:rsidRPr="00260A94">
        <w:rPr>
          <w:rFonts w:asciiTheme="majorHAnsi" w:hAnsiTheme="majorHAnsi" w:cstheme="majorHAnsi"/>
          <w:b/>
          <w:bCs/>
          <w:color w:val="000000"/>
          <w:lang w:val="lt-LT"/>
        </w:rPr>
        <w:t xml:space="preserve">PASIŪLYMO VERTINIMO KRITERIJAI IR TVARKA </w:t>
      </w:r>
    </w:p>
    <w:p w14:paraId="395AA5B3" w14:textId="77777777" w:rsidR="00461E38" w:rsidRPr="00260A94" w:rsidRDefault="00461E38" w:rsidP="00461E38">
      <w:pPr>
        <w:pStyle w:val="Standard"/>
        <w:shd w:val="clear" w:color="auto" w:fill="FFFFFF"/>
        <w:contextualSpacing/>
        <w:jc w:val="center"/>
        <w:rPr>
          <w:rFonts w:asciiTheme="majorHAnsi" w:hAnsiTheme="majorHAnsi" w:cstheme="majorHAnsi"/>
          <w:b/>
          <w:bCs/>
          <w:color w:val="000000"/>
          <w:lang w:val="lt-LT"/>
        </w:rPr>
      </w:pPr>
    </w:p>
    <w:p w14:paraId="65939672" w14:textId="77777777" w:rsidR="00461E38" w:rsidRPr="00260A94" w:rsidRDefault="00461E38" w:rsidP="00461E38">
      <w:pPr>
        <w:pStyle w:val="Standard"/>
        <w:ind w:right="-1" w:firstLine="851"/>
        <w:contextualSpacing/>
        <w:jc w:val="both"/>
        <w:rPr>
          <w:rFonts w:asciiTheme="majorHAnsi" w:hAnsiTheme="majorHAnsi" w:cstheme="majorHAnsi"/>
        </w:rPr>
      </w:pPr>
      <w:r w:rsidRPr="00260A94">
        <w:rPr>
          <w:rFonts w:asciiTheme="majorHAnsi" w:hAnsiTheme="majorHAnsi" w:cstheme="majorHAnsi"/>
          <w:lang w:val="lt-LT"/>
        </w:rPr>
        <w:t>Perkančiosios organizacijos neatmesti pasiūlymai vertinami ir tarpusavyje palyginami pagal ekonomiškai naudingiausio pasiūlymo kriterijų, t. y. pagal kainos ir kokybės santykį.</w:t>
      </w:r>
    </w:p>
    <w:p w14:paraId="69FF8C1F" w14:textId="77777777" w:rsidR="00461E38" w:rsidRPr="00260A94" w:rsidRDefault="00461E38" w:rsidP="00461E38">
      <w:pPr>
        <w:pStyle w:val="Standard"/>
        <w:ind w:right="-1" w:firstLine="851"/>
        <w:contextualSpacing/>
        <w:jc w:val="both"/>
        <w:rPr>
          <w:rFonts w:asciiTheme="majorHAnsi" w:hAnsiTheme="majorHAnsi" w:cstheme="majorHAnsi"/>
        </w:rPr>
      </w:pPr>
      <w:r w:rsidRPr="00260A94">
        <w:rPr>
          <w:rFonts w:asciiTheme="majorHAnsi" w:hAnsiTheme="majorHAnsi" w:cstheme="majorHAnsi"/>
          <w:lang w:val="lt-LT"/>
        </w:rPr>
        <w:t>Laimėjusiu bus pripažintas pasiūlymas, kuris gaus daugiausia ekonominio naudingumo balų pagal toliau nustatytus pasiūlymų vertinimo kriterijus ir sąlygas.</w:t>
      </w:r>
    </w:p>
    <w:p w14:paraId="0BAF7302" w14:textId="77777777" w:rsidR="00461E38" w:rsidRPr="00260A94" w:rsidRDefault="00461E38" w:rsidP="00461E38">
      <w:pPr>
        <w:pStyle w:val="Standard"/>
        <w:shd w:val="clear" w:color="auto" w:fill="FFFFFF"/>
        <w:ind w:firstLine="851"/>
        <w:contextualSpacing/>
        <w:jc w:val="both"/>
        <w:rPr>
          <w:rFonts w:asciiTheme="majorHAnsi" w:hAnsiTheme="majorHAnsi" w:cstheme="majorHAnsi"/>
        </w:rPr>
      </w:pPr>
      <w:r w:rsidRPr="00260A94">
        <w:rPr>
          <w:rFonts w:asciiTheme="majorHAnsi" w:hAnsiTheme="majorHAnsi" w:cstheme="majorHAnsi"/>
          <w:lang w:val="lt-LT"/>
        </w:rPr>
        <w:t>Numatytų vertinimo kriterijų lyginamieji svoriai:</w:t>
      </w:r>
    </w:p>
    <w:p w14:paraId="64DBBCDC" w14:textId="77777777" w:rsidR="00461E38" w:rsidRPr="00260A94" w:rsidRDefault="00461E38" w:rsidP="00461E38">
      <w:pPr>
        <w:pStyle w:val="Standard"/>
        <w:shd w:val="clear" w:color="auto" w:fill="FFFFFF"/>
        <w:ind w:firstLine="851"/>
        <w:contextualSpacing/>
        <w:jc w:val="both"/>
        <w:rPr>
          <w:rFonts w:asciiTheme="majorHAnsi" w:hAnsiTheme="majorHAnsi" w:cstheme="majorHAnsi"/>
        </w:rPr>
      </w:pPr>
      <w:r w:rsidRPr="00260A94">
        <w:rPr>
          <w:rFonts w:asciiTheme="majorHAnsi" w:hAnsiTheme="majorHAnsi" w:cstheme="majorHAnsi"/>
          <w:color w:val="000000"/>
          <w:lang w:val="lt-LT"/>
        </w:rPr>
        <w:t>1) kaina (K)</w:t>
      </w:r>
    </w:p>
    <w:p w14:paraId="5CE93968" w14:textId="77777777" w:rsidR="00461E38" w:rsidRPr="00260A94" w:rsidRDefault="00461E38" w:rsidP="00461E38">
      <w:pPr>
        <w:pStyle w:val="Standard"/>
        <w:shd w:val="clear" w:color="auto" w:fill="FFFFFF"/>
        <w:ind w:firstLine="851"/>
        <w:contextualSpacing/>
        <w:jc w:val="both"/>
        <w:rPr>
          <w:rFonts w:asciiTheme="majorHAnsi" w:hAnsiTheme="majorHAnsi" w:cstheme="majorHAnsi"/>
        </w:rPr>
      </w:pPr>
      <w:r w:rsidRPr="00260A94">
        <w:rPr>
          <w:rFonts w:asciiTheme="majorHAnsi" w:hAnsiTheme="majorHAnsi" w:cstheme="majorHAnsi"/>
          <w:color w:val="000000"/>
          <w:lang w:val="lt-LT"/>
        </w:rPr>
        <w:t>2) Techniniai pranašumai (T)</w:t>
      </w:r>
    </w:p>
    <w:p w14:paraId="7A4C43CA" w14:textId="77777777" w:rsidR="00461E38" w:rsidRPr="00260A94" w:rsidRDefault="00461E38" w:rsidP="00461E38">
      <w:pPr>
        <w:pStyle w:val="Standard"/>
        <w:shd w:val="clear" w:color="auto" w:fill="FFFFFF"/>
        <w:ind w:firstLine="851"/>
        <w:contextualSpacing/>
        <w:jc w:val="both"/>
        <w:rPr>
          <w:rFonts w:asciiTheme="majorHAnsi" w:hAnsiTheme="majorHAnsi" w:cstheme="majorHAnsi"/>
          <w:color w:val="000000"/>
          <w:lang w:val="lt-LT"/>
        </w:rPr>
      </w:pPr>
    </w:p>
    <w:p w14:paraId="5AD183A2"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color w:val="000000"/>
          <w:u w:val="single"/>
          <w:lang w:val="lt-LT"/>
        </w:rPr>
        <w:t>Vertinimo kriterijai ir jų parametrų lyginamieji svoriai:</w:t>
      </w:r>
      <w:r w:rsidRPr="00260A94">
        <w:rPr>
          <w:rFonts w:asciiTheme="majorHAnsi" w:hAnsiTheme="majorHAnsi" w:cstheme="majorHAnsi"/>
          <w:b/>
          <w:bCs/>
          <w:lang w:val="lt-LT"/>
        </w:rPr>
        <w:tab/>
      </w:r>
    </w:p>
    <w:tbl>
      <w:tblPr>
        <w:tblW w:w="4861" w:type="pct"/>
        <w:tblInd w:w="137" w:type="dxa"/>
        <w:tblLayout w:type="fixed"/>
        <w:tblCellMar>
          <w:left w:w="10" w:type="dxa"/>
          <w:right w:w="10" w:type="dxa"/>
        </w:tblCellMar>
        <w:tblLook w:val="0000" w:firstRow="0" w:lastRow="0" w:firstColumn="0" w:lastColumn="0" w:noHBand="0" w:noVBand="0"/>
      </w:tblPr>
      <w:tblGrid>
        <w:gridCol w:w="709"/>
        <w:gridCol w:w="5357"/>
        <w:gridCol w:w="1305"/>
        <w:gridCol w:w="1559"/>
        <w:gridCol w:w="1560"/>
      </w:tblGrid>
      <w:tr w:rsidR="00461E38" w:rsidRPr="00260A94" w14:paraId="7095F9B0" w14:textId="77777777" w:rsidTr="00813FD6">
        <w:trPr>
          <w:trHeight w:val="846"/>
        </w:trPr>
        <w:tc>
          <w:tcPr>
            <w:tcW w:w="737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2B3C361"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Vertinimo kriterijai</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55B3ECC"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Parametro lyginamasis svoris</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884FACB"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Lyginamasis svoris ekonominio naudingumo įvertinime</w:t>
            </w:r>
          </w:p>
        </w:tc>
      </w:tr>
      <w:tr w:rsidR="00461E38" w:rsidRPr="00260A94" w14:paraId="203CC080" w14:textId="77777777" w:rsidTr="00461E38">
        <w:tc>
          <w:tcPr>
            <w:tcW w:w="893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498BAC4"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Kaina (K)</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41C559"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X=70</w:t>
            </w:r>
          </w:p>
        </w:tc>
      </w:tr>
      <w:tr w:rsidR="00461E38" w:rsidRPr="00260A94" w14:paraId="17DC8FA3" w14:textId="77777777" w:rsidTr="00461E38">
        <w:tc>
          <w:tcPr>
            <w:tcW w:w="893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5B1A7D2"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Techniniai pranašumai (T)</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B7FFB68"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Y=30</w:t>
            </w:r>
          </w:p>
        </w:tc>
      </w:tr>
      <w:tr w:rsidR="00461E38" w:rsidRPr="00260A94" w14:paraId="18454CEB" w14:textId="77777777" w:rsidTr="00461E38">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F254E"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Nr.</w:t>
            </w:r>
          </w:p>
        </w:tc>
        <w:tc>
          <w:tcPr>
            <w:tcW w:w="5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6C095"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Parametrai</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6E427"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
                <w:lang w:val="lt-LT"/>
              </w:rPr>
              <w:t>Vertinimo būdas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B85B5" w14:textId="77777777" w:rsidR="00461E38" w:rsidRPr="00260A94" w:rsidRDefault="00461E38" w:rsidP="00F33BC1">
            <w:pPr>
              <w:pStyle w:val="Standard"/>
              <w:rPr>
                <w:rFonts w:asciiTheme="majorHAnsi" w:hAnsiTheme="majorHAnsi" w:cstheme="majorHAnsi"/>
                <w:b/>
                <w:lang w:val="lt-LT"/>
              </w:rPr>
            </w:pPr>
          </w:p>
        </w:tc>
      </w:tr>
      <w:tr w:rsidR="00461E38" w:rsidRPr="00260A94" w14:paraId="5119D824" w14:textId="77777777" w:rsidTr="00813FD6">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496E2"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T1</w:t>
            </w:r>
          </w:p>
        </w:tc>
        <w:tc>
          <w:tcPr>
            <w:tcW w:w="5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D28D5"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Cs/>
                <w:lang w:val="lt-LT"/>
              </w:rPr>
              <w:t>Komplektuojamo linijinio daviklio elementų skaičius ≥ 1500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426DA"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Statinis:</w:t>
            </w:r>
          </w:p>
          <w:p w14:paraId="7E63713A"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(yra/nėra)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BBDF9"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L</w:t>
            </w:r>
            <w:r w:rsidRPr="00260A94">
              <w:rPr>
                <w:rFonts w:asciiTheme="majorHAnsi" w:hAnsiTheme="majorHAnsi" w:cstheme="majorHAnsi"/>
                <w:vertAlign w:val="subscript"/>
                <w:lang w:val="lt-LT"/>
              </w:rPr>
              <w:t>1</w:t>
            </w:r>
            <w:r w:rsidRPr="00260A94">
              <w:rPr>
                <w:rFonts w:asciiTheme="majorHAnsi" w:hAnsiTheme="majorHAnsi" w:cstheme="majorHAnsi"/>
                <w:lang w:val="lt-LT"/>
              </w:rPr>
              <w:t xml:space="preserve"> = 0,25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3D5B2" w14:textId="77777777" w:rsidR="00461E38" w:rsidRPr="00260A94" w:rsidRDefault="00461E38" w:rsidP="00F33BC1">
            <w:pPr>
              <w:pStyle w:val="Standard"/>
              <w:rPr>
                <w:rFonts w:asciiTheme="majorHAnsi" w:hAnsiTheme="majorHAnsi" w:cstheme="majorHAnsi"/>
                <w:lang w:val="lt-LT"/>
              </w:rPr>
            </w:pPr>
          </w:p>
        </w:tc>
      </w:tr>
      <w:tr w:rsidR="00461E38" w:rsidRPr="00260A94" w14:paraId="4D7380C0" w14:textId="77777777" w:rsidTr="00813FD6">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5CC0B"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T2</w:t>
            </w:r>
          </w:p>
        </w:tc>
        <w:tc>
          <w:tcPr>
            <w:tcW w:w="5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1C293"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bCs/>
                <w:lang w:val="lt-LT"/>
              </w:rPr>
              <w:t xml:space="preserve">Abdominalinio daviklio apžvalgos kampas </w:t>
            </w:r>
            <w:r w:rsidRPr="00260A94">
              <w:rPr>
                <w:rFonts w:asciiTheme="majorHAnsi" w:hAnsiTheme="majorHAnsi" w:cstheme="majorHAnsi"/>
                <w:lang w:val="lt-LT"/>
              </w:rPr>
              <w:t xml:space="preserve">≥ </w:t>
            </w:r>
            <w:r w:rsidRPr="00260A94">
              <w:rPr>
                <w:rFonts w:asciiTheme="majorHAnsi" w:hAnsiTheme="majorHAnsi" w:cstheme="majorHAnsi"/>
              </w:rPr>
              <w:t>110°</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24F8D"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Statinis:</w:t>
            </w:r>
          </w:p>
          <w:p w14:paraId="3C72BF5F"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(yra/nėra)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46F9D"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L</w:t>
            </w:r>
            <w:r w:rsidRPr="00260A94">
              <w:rPr>
                <w:rFonts w:asciiTheme="majorHAnsi" w:hAnsiTheme="majorHAnsi" w:cstheme="majorHAnsi"/>
                <w:vertAlign w:val="subscript"/>
                <w:lang w:val="lt-LT"/>
              </w:rPr>
              <w:t>2</w:t>
            </w:r>
            <w:r w:rsidRPr="00260A94">
              <w:rPr>
                <w:rFonts w:asciiTheme="majorHAnsi" w:hAnsiTheme="majorHAnsi" w:cstheme="majorHAnsi"/>
                <w:lang w:val="lt-LT"/>
              </w:rPr>
              <w:t xml:space="preserve"> = 0,25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A942E" w14:textId="77777777" w:rsidR="00461E38" w:rsidRPr="00260A94" w:rsidRDefault="00461E38" w:rsidP="00F33BC1">
            <w:pPr>
              <w:pStyle w:val="Standard"/>
              <w:rPr>
                <w:rFonts w:asciiTheme="majorHAnsi" w:hAnsiTheme="majorHAnsi" w:cstheme="majorHAnsi"/>
                <w:lang w:val="lt-LT"/>
              </w:rPr>
            </w:pPr>
          </w:p>
        </w:tc>
      </w:tr>
      <w:tr w:rsidR="00461E38" w:rsidRPr="00260A94" w14:paraId="1A0199B6" w14:textId="77777777" w:rsidTr="00813FD6">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F2FFF"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T3</w:t>
            </w:r>
          </w:p>
        </w:tc>
        <w:tc>
          <w:tcPr>
            <w:tcW w:w="5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13935"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Galimybė stebėti tiesioginį ultragarso vaizdą 2D režime lietimui jautriame parametrų valdymo ekrane</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C6B7C"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Statinis:</w:t>
            </w:r>
          </w:p>
          <w:p w14:paraId="06346DF6"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(yra/nėra)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B17DD"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L</w:t>
            </w:r>
            <w:r w:rsidRPr="00260A94">
              <w:rPr>
                <w:rFonts w:asciiTheme="majorHAnsi" w:hAnsiTheme="majorHAnsi" w:cstheme="majorHAnsi"/>
                <w:vertAlign w:val="subscript"/>
                <w:lang w:val="lt-LT"/>
              </w:rPr>
              <w:t>3</w:t>
            </w:r>
            <w:r w:rsidRPr="00260A94">
              <w:rPr>
                <w:rFonts w:asciiTheme="majorHAnsi" w:hAnsiTheme="majorHAnsi" w:cstheme="majorHAnsi"/>
                <w:lang w:val="lt-LT"/>
              </w:rPr>
              <w:t xml:space="preserve"> = 0,25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F342E" w14:textId="77777777" w:rsidR="00461E38" w:rsidRPr="00260A94" w:rsidRDefault="00461E38" w:rsidP="00F33BC1">
            <w:pPr>
              <w:pStyle w:val="Standard"/>
              <w:rPr>
                <w:rFonts w:asciiTheme="majorHAnsi" w:hAnsiTheme="majorHAnsi" w:cstheme="majorHAnsi"/>
                <w:lang w:val="lt-LT"/>
              </w:rPr>
            </w:pPr>
          </w:p>
        </w:tc>
      </w:tr>
      <w:tr w:rsidR="00461E38" w:rsidRPr="00260A94" w14:paraId="3F82510C" w14:textId="77777777" w:rsidTr="00813FD6">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29C28"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T4</w:t>
            </w:r>
          </w:p>
        </w:tc>
        <w:tc>
          <w:tcPr>
            <w:tcW w:w="5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D777C"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Visi komplektuojami davikliai pagaminti remiantis monokristaline technologija</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D986E"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Statinis:</w:t>
            </w:r>
          </w:p>
          <w:p w14:paraId="460D7945" w14:textId="77777777"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(yra/nėra)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22695" w14:textId="49DBB59C" w:rsidR="00461E38" w:rsidRPr="00260A94" w:rsidRDefault="00461E38" w:rsidP="00F33BC1">
            <w:pPr>
              <w:pStyle w:val="Standard"/>
              <w:rPr>
                <w:rFonts w:asciiTheme="majorHAnsi" w:hAnsiTheme="majorHAnsi" w:cstheme="majorHAnsi"/>
              </w:rPr>
            </w:pPr>
            <w:r w:rsidRPr="00260A94">
              <w:rPr>
                <w:rFonts w:asciiTheme="majorHAnsi" w:hAnsiTheme="majorHAnsi" w:cstheme="majorHAnsi"/>
                <w:lang w:val="lt-LT"/>
              </w:rPr>
              <w:t>L</w:t>
            </w:r>
            <w:r w:rsidR="00260A94" w:rsidRPr="00260A94">
              <w:rPr>
                <w:rFonts w:asciiTheme="majorHAnsi" w:hAnsiTheme="majorHAnsi" w:cstheme="majorHAnsi"/>
                <w:vertAlign w:val="subscript"/>
                <w:lang w:val="lt-LT"/>
              </w:rPr>
              <w:t>4</w:t>
            </w:r>
            <w:r w:rsidRPr="00260A94">
              <w:rPr>
                <w:rFonts w:asciiTheme="majorHAnsi" w:hAnsiTheme="majorHAnsi" w:cstheme="majorHAnsi"/>
                <w:vertAlign w:val="subscript"/>
                <w:lang w:val="lt-LT"/>
              </w:rPr>
              <w:t xml:space="preserve"> </w:t>
            </w:r>
            <w:r w:rsidRPr="00260A94">
              <w:rPr>
                <w:rFonts w:asciiTheme="majorHAnsi" w:hAnsiTheme="majorHAnsi" w:cstheme="majorHAnsi"/>
                <w:lang w:val="lt-LT"/>
              </w:rPr>
              <w:t>= 0,25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EE5CB" w14:textId="77777777" w:rsidR="00461E38" w:rsidRPr="00260A94" w:rsidRDefault="00461E38" w:rsidP="00F33BC1">
            <w:pPr>
              <w:pStyle w:val="Standard"/>
              <w:rPr>
                <w:rFonts w:asciiTheme="majorHAnsi" w:hAnsiTheme="majorHAnsi" w:cstheme="majorHAnsi"/>
                <w:lang w:val="lt-LT"/>
              </w:rPr>
            </w:pPr>
          </w:p>
        </w:tc>
      </w:tr>
    </w:tbl>
    <w:p w14:paraId="056C0AF6"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 xml:space="preserve"> </w:t>
      </w:r>
    </w:p>
    <w:p w14:paraId="1CED2B6D"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Pasiūlymo ekonominio naudingumo (kainos ir kokybės santykio) apskaičiavimo tvarka (formulė):</w:t>
      </w:r>
    </w:p>
    <w:p w14:paraId="51A7C6F1"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1. Pasiūlymo ekonominis naudingumas (E) apskaičiuojamas sudedant tiekėjo pasiūlymo kainos (K) ir techninių pranašumų (T), balus:</w:t>
      </w:r>
    </w:p>
    <w:p w14:paraId="2C87FD4B" w14:textId="77777777" w:rsidR="00461E38" w:rsidRPr="00260A94" w:rsidRDefault="00461E38" w:rsidP="00461E38">
      <w:pPr>
        <w:pStyle w:val="Standard"/>
        <w:jc w:val="center"/>
        <w:rPr>
          <w:rFonts w:asciiTheme="majorHAnsi" w:hAnsiTheme="majorHAnsi" w:cstheme="majorHAnsi"/>
        </w:rPr>
      </w:pPr>
      <w:r w:rsidRPr="00260A94">
        <w:rPr>
          <w:rFonts w:asciiTheme="majorHAnsi" w:hAnsiTheme="majorHAnsi" w:cstheme="majorHAnsi"/>
          <w:i/>
          <w:iCs/>
          <w:lang w:val="lt-LT"/>
        </w:rPr>
        <w:t xml:space="preserve">E </w:t>
      </w:r>
      <w:r w:rsidRPr="00260A94">
        <w:rPr>
          <w:rFonts w:asciiTheme="majorHAnsi" w:hAnsiTheme="majorHAnsi" w:cstheme="majorHAnsi"/>
          <w:lang w:val="lt-LT"/>
        </w:rPr>
        <w:t xml:space="preserve">= </w:t>
      </w:r>
      <w:r w:rsidRPr="00260A94">
        <w:rPr>
          <w:rFonts w:asciiTheme="majorHAnsi" w:hAnsiTheme="majorHAnsi" w:cstheme="majorHAnsi"/>
          <w:i/>
          <w:lang w:val="lt-LT"/>
        </w:rPr>
        <w:t>K</w:t>
      </w:r>
      <w:r w:rsidRPr="00260A94">
        <w:rPr>
          <w:rFonts w:asciiTheme="majorHAnsi" w:hAnsiTheme="majorHAnsi" w:cstheme="majorHAnsi"/>
          <w:lang w:val="lt-LT"/>
        </w:rPr>
        <w:t xml:space="preserve"> </w:t>
      </w:r>
      <w:r w:rsidRPr="00260A94">
        <w:rPr>
          <w:rFonts w:asciiTheme="majorHAnsi" w:hAnsiTheme="majorHAnsi" w:cstheme="majorHAnsi"/>
          <w:i/>
          <w:iCs/>
          <w:lang w:val="lt-LT"/>
        </w:rPr>
        <w:t>+ T</w:t>
      </w:r>
    </w:p>
    <w:p w14:paraId="780CF5BE" w14:textId="77777777" w:rsidR="00461E38" w:rsidRPr="00260A94" w:rsidRDefault="00461E38" w:rsidP="00461E38">
      <w:pPr>
        <w:pStyle w:val="Standard"/>
        <w:rPr>
          <w:rFonts w:asciiTheme="majorHAnsi" w:hAnsiTheme="majorHAnsi" w:cstheme="majorHAnsi"/>
          <w:lang w:val="lt-LT"/>
        </w:rPr>
      </w:pPr>
    </w:p>
    <w:p w14:paraId="243C6F83"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iCs/>
          <w:lang w:val="lt-LT"/>
        </w:rPr>
        <w:t xml:space="preserve">2. </w:t>
      </w:r>
      <w:r w:rsidRPr="00260A94">
        <w:rPr>
          <w:rFonts w:asciiTheme="majorHAnsi" w:hAnsiTheme="majorHAnsi" w:cstheme="majorHAnsi"/>
          <w:lang w:val="lt-LT"/>
        </w:rPr>
        <w:t>Pasiūlymo kainos (K) balai apskaičiuojami mažiausios pasiūlytos kainos (</w:t>
      </w:r>
      <w:proofErr w:type="spellStart"/>
      <w:r w:rsidRPr="00260A94">
        <w:rPr>
          <w:rFonts w:asciiTheme="majorHAnsi" w:hAnsiTheme="majorHAnsi" w:cstheme="majorHAnsi"/>
          <w:lang w:val="lt-LT"/>
        </w:rPr>
        <w:t>K</w:t>
      </w:r>
      <w:r w:rsidRPr="00260A94">
        <w:rPr>
          <w:rFonts w:asciiTheme="majorHAnsi" w:hAnsiTheme="majorHAnsi" w:cstheme="majorHAnsi"/>
          <w:vertAlign w:val="subscript"/>
          <w:lang w:val="lt-LT"/>
        </w:rPr>
        <w:t>min</w:t>
      </w:r>
      <w:proofErr w:type="spellEnd"/>
      <w:r w:rsidRPr="00260A94">
        <w:rPr>
          <w:rFonts w:asciiTheme="majorHAnsi" w:hAnsiTheme="majorHAnsi" w:cstheme="majorHAnsi"/>
          <w:lang w:val="lt-LT"/>
        </w:rPr>
        <w:t>) ir vertinamo pasiūlymo kainos (</w:t>
      </w:r>
      <w:proofErr w:type="spellStart"/>
      <w:r w:rsidRPr="00260A94">
        <w:rPr>
          <w:rFonts w:asciiTheme="majorHAnsi" w:hAnsiTheme="majorHAnsi" w:cstheme="majorHAnsi"/>
          <w:lang w:val="lt-LT"/>
        </w:rPr>
        <w:t>K</w:t>
      </w:r>
      <w:r w:rsidRPr="00260A94">
        <w:rPr>
          <w:rFonts w:asciiTheme="majorHAnsi" w:hAnsiTheme="majorHAnsi" w:cstheme="majorHAnsi"/>
          <w:vertAlign w:val="subscript"/>
          <w:lang w:val="lt-LT"/>
        </w:rPr>
        <w:t>v</w:t>
      </w:r>
      <w:proofErr w:type="spellEnd"/>
      <w:r w:rsidRPr="00260A94">
        <w:rPr>
          <w:rFonts w:asciiTheme="majorHAnsi" w:hAnsiTheme="majorHAnsi" w:cstheme="majorHAnsi"/>
          <w:lang w:val="lt-LT"/>
        </w:rPr>
        <w:t>) santykį padauginant iš kainos lyginamojo svorio (X):</w:t>
      </w:r>
    </w:p>
    <w:p w14:paraId="3D8EC73C" w14:textId="77777777" w:rsidR="00461E38" w:rsidRPr="00260A94" w:rsidRDefault="00461E38" w:rsidP="00461E38">
      <w:pPr>
        <w:pStyle w:val="Standard"/>
        <w:jc w:val="center"/>
        <w:rPr>
          <w:rFonts w:asciiTheme="majorHAnsi" w:hAnsiTheme="majorHAnsi" w:cstheme="majorHAnsi"/>
        </w:rPr>
      </w:pPr>
      <m:oMathPara>
        <m:oMathParaPr>
          <m:jc m:val="center"/>
        </m:oMathParaPr>
        <m:oMath>
          <m:r>
            <w:rPr>
              <w:rFonts w:ascii="Cambria Math" w:hAnsi="Cambria Math" w:cstheme="majorHAnsi"/>
            </w:rPr>
            <m:t>K=</m:t>
          </m:r>
          <m:f>
            <m:fPr>
              <m:ctrlPr>
                <w:rPr>
                  <w:rFonts w:ascii="Cambria Math" w:hAnsi="Cambria Math" w:cstheme="majorHAnsi"/>
                </w:rPr>
              </m:ctrlPr>
            </m:fPr>
            <m:num>
              <m:sSub>
                <m:sSubPr>
                  <m:ctrlPr>
                    <w:rPr>
                      <w:rFonts w:ascii="Cambria Math" w:hAnsi="Cambria Math" w:cstheme="majorHAnsi"/>
                    </w:rPr>
                  </m:ctrlPr>
                </m:sSubPr>
                <m:e>
                  <m:r>
                    <w:rPr>
                      <w:rFonts w:ascii="Cambria Math" w:hAnsi="Cambria Math" w:cstheme="majorHAnsi"/>
                    </w:rPr>
                    <m:t>K</m:t>
                  </m:r>
                </m:e>
                <m:sub>
                  <m:r>
                    <w:rPr>
                      <w:rFonts w:ascii="Cambria Math" w:hAnsi="Cambria Math" w:cstheme="majorHAnsi"/>
                    </w:rPr>
                    <m:t>min</m:t>
                  </m:r>
                </m:sub>
              </m:sSub>
            </m:num>
            <m:den>
              <m:sSub>
                <m:sSubPr>
                  <m:ctrlPr>
                    <w:rPr>
                      <w:rFonts w:ascii="Cambria Math" w:hAnsi="Cambria Math" w:cstheme="majorHAnsi"/>
                    </w:rPr>
                  </m:ctrlPr>
                </m:sSubPr>
                <m:e>
                  <m:r>
                    <w:rPr>
                      <w:rFonts w:ascii="Cambria Math" w:hAnsi="Cambria Math" w:cstheme="majorHAnsi"/>
                    </w:rPr>
                    <m:t>K</m:t>
                  </m:r>
                </m:e>
                <m:sub>
                  <m:r>
                    <w:rPr>
                      <w:rFonts w:ascii="Cambria Math" w:hAnsi="Cambria Math" w:cstheme="majorHAnsi"/>
                    </w:rPr>
                    <m:t>v</m:t>
                  </m:r>
                </m:sub>
              </m:sSub>
            </m:den>
          </m:f>
          <m:r>
            <w:rPr>
              <w:rFonts w:ascii="Cambria Math" w:hAnsi="Cambria Math" w:cstheme="majorHAnsi"/>
            </w:rPr>
            <m:t>×X</m:t>
          </m:r>
        </m:oMath>
      </m:oMathPara>
    </w:p>
    <w:p w14:paraId="297E300D"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3. Siūlomo objekto techniniai pranašumai vertinami dviem skirtingais vertinimo būdais, todėl parametrų vertinimas apskaičiuojamas skirtingais metodais:</w:t>
      </w:r>
    </w:p>
    <w:p w14:paraId="690621BC"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lastRenderedPageBreak/>
        <w:t>Siūlomo objekto T1, T2, T3, ir T4 techniniai parametrai aprašomi statiniu vertinimo būdu (yra arba nėra), todėl parametro įvertinimas apskaičiuojamas pagal formulę:</w:t>
      </w:r>
    </w:p>
    <w:p w14:paraId="2B492049"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 xml:space="preserve">Jei siūlomas objektas turi nurodytą pranašumą: </w:t>
      </w:r>
      <w:r w:rsidRPr="00260A94">
        <w:rPr>
          <w:rFonts w:asciiTheme="majorHAnsi" w:hAnsiTheme="majorHAnsi" w:cstheme="majorHAnsi"/>
          <w:i/>
          <w:lang w:val="lt-LT"/>
        </w:rPr>
        <w:t>T</w:t>
      </w:r>
      <w:r w:rsidRPr="00260A94">
        <w:rPr>
          <w:rFonts w:asciiTheme="majorHAnsi" w:hAnsiTheme="majorHAnsi" w:cstheme="majorHAnsi"/>
          <w:i/>
          <w:vertAlign w:val="subscript"/>
          <w:lang w:val="lt-LT"/>
        </w:rPr>
        <w:t>1</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1</w:t>
      </w:r>
      <w:r w:rsidRPr="00260A94">
        <w:rPr>
          <w:rFonts w:asciiTheme="majorHAnsi" w:hAnsiTheme="majorHAnsi" w:cstheme="majorHAnsi"/>
          <w:i/>
          <w:lang w:val="lt-LT"/>
        </w:rPr>
        <w:t xml:space="preserve"> = 0,25; T</w:t>
      </w:r>
      <w:r w:rsidRPr="00260A94">
        <w:rPr>
          <w:rFonts w:asciiTheme="majorHAnsi" w:hAnsiTheme="majorHAnsi" w:cstheme="majorHAnsi"/>
          <w:i/>
          <w:vertAlign w:val="subscript"/>
          <w:lang w:val="lt-LT"/>
        </w:rPr>
        <w:t>2</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2</w:t>
      </w:r>
      <w:r w:rsidRPr="00260A94">
        <w:rPr>
          <w:rFonts w:asciiTheme="majorHAnsi" w:hAnsiTheme="majorHAnsi" w:cstheme="majorHAnsi"/>
          <w:i/>
          <w:lang w:val="lt-LT"/>
        </w:rPr>
        <w:t xml:space="preserve"> = 0,25; T</w:t>
      </w:r>
      <w:r w:rsidRPr="00260A94">
        <w:rPr>
          <w:rFonts w:asciiTheme="majorHAnsi" w:hAnsiTheme="majorHAnsi" w:cstheme="majorHAnsi"/>
          <w:i/>
          <w:vertAlign w:val="subscript"/>
          <w:lang w:val="lt-LT"/>
        </w:rPr>
        <w:t>3</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3</w:t>
      </w:r>
      <w:r w:rsidRPr="00260A94">
        <w:rPr>
          <w:rFonts w:asciiTheme="majorHAnsi" w:hAnsiTheme="majorHAnsi" w:cstheme="majorHAnsi"/>
          <w:i/>
          <w:lang w:val="lt-LT"/>
        </w:rPr>
        <w:t xml:space="preserve"> = 0,25; T</w:t>
      </w:r>
      <w:r w:rsidRPr="00260A94">
        <w:rPr>
          <w:rFonts w:asciiTheme="majorHAnsi" w:hAnsiTheme="majorHAnsi" w:cstheme="majorHAnsi"/>
          <w:i/>
          <w:vertAlign w:val="subscript"/>
          <w:lang w:val="lt-LT"/>
        </w:rPr>
        <w:t>4</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4</w:t>
      </w:r>
      <w:r w:rsidRPr="00260A94">
        <w:rPr>
          <w:rFonts w:asciiTheme="majorHAnsi" w:hAnsiTheme="majorHAnsi" w:cstheme="majorHAnsi"/>
          <w:i/>
          <w:lang w:val="lt-LT"/>
        </w:rPr>
        <w:t xml:space="preserve"> = 0,25; </w:t>
      </w:r>
    </w:p>
    <w:p w14:paraId="2F685515"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 xml:space="preserve">Jei siūlomas objektas neturi nurodyto pranašumo: </w:t>
      </w:r>
      <w:r w:rsidRPr="00260A94">
        <w:rPr>
          <w:rFonts w:asciiTheme="majorHAnsi" w:hAnsiTheme="majorHAnsi" w:cstheme="majorHAnsi"/>
          <w:i/>
          <w:lang w:val="lt-LT"/>
        </w:rPr>
        <w:t>T</w:t>
      </w:r>
      <w:r w:rsidRPr="00260A94">
        <w:rPr>
          <w:rFonts w:asciiTheme="majorHAnsi" w:hAnsiTheme="majorHAnsi" w:cstheme="majorHAnsi"/>
          <w:i/>
          <w:vertAlign w:val="subscript"/>
          <w:lang w:val="lt-LT"/>
        </w:rPr>
        <w:t>1</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1</w:t>
      </w:r>
      <w:r w:rsidRPr="00260A94">
        <w:rPr>
          <w:rFonts w:asciiTheme="majorHAnsi" w:hAnsiTheme="majorHAnsi" w:cstheme="majorHAnsi"/>
          <w:i/>
          <w:lang w:val="lt-LT"/>
        </w:rPr>
        <w:t xml:space="preserve"> = 0; T</w:t>
      </w:r>
      <w:r w:rsidRPr="00260A94">
        <w:rPr>
          <w:rFonts w:asciiTheme="majorHAnsi" w:hAnsiTheme="majorHAnsi" w:cstheme="majorHAnsi"/>
          <w:i/>
          <w:vertAlign w:val="subscript"/>
          <w:lang w:val="lt-LT"/>
        </w:rPr>
        <w:t>2</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2</w:t>
      </w:r>
      <w:r w:rsidRPr="00260A94">
        <w:rPr>
          <w:rFonts w:asciiTheme="majorHAnsi" w:hAnsiTheme="majorHAnsi" w:cstheme="majorHAnsi"/>
          <w:i/>
          <w:lang w:val="lt-LT"/>
        </w:rPr>
        <w:t xml:space="preserve"> = 0; T</w:t>
      </w:r>
      <w:r w:rsidRPr="00260A94">
        <w:rPr>
          <w:rFonts w:asciiTheme="majorHAnsi" w:hAnsiTheme="majorHAnsi" w:cstheme="majorHAnsi"/>
          <w:i/>
          <w:vertAlign w:val="subscript"/>
          <w:lang w:val="lt-LT"/>
        </w:rPr>
        <w:t>3</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3</w:t>
      </w:r>
      <w:r w:rsidRPr="00260A94">
        <w:rPr>
          <w:rFonts w:asciiTheme="majorHAnsi" w:hAnsiTheme="majorHAnsi" w:cstheme="majorHAnsi"/>
          <w:i/>
          <w:lang w:val="lt-LT"/>
        </w:rPr>
        <w:t xml:space="preserve"> = 0; T</w:t>
      </w:r>
      <w:r w:rsidRPr="00260A94">
        <w:rPr>
          <w:rFonts w:asciiTheme="majorHAnsi" w:hAnsiTheme="majorHAnsi" w:cstheme="majorHAnsi"/>
          <w:i/>
          <w:vertAlign w:val="subscript"/>
          <w:lang w:val="lt-LT"/>
        </w:rPr>
        <w:t>4</w:t>
      </w:r>
      <w:r w:rsidRPr="00260A94">
        <w:rPr>
          <w:rFonts w:asciiTheme="majorHAnsi" w:hAnsiTheme="majorHAnsi" w:cstheme="majorHAnsi"/>
          <w:i/>
          <w:lang w:val="lt-LT"/>
        </w:rPr>
        <w:t xml:space="preserve"> = L</w:t>
      </w:r>
      <w:r w:rsidRPr="00260A94">
        <w:rPr>
          <w:rFonts w:asciiTheme="majorHAnsi" w:hAnsiTheme="majorHAnsi" w:cstheme="majorHAnsi"/>
          <w:i/>
          <w:vertAlign w:val="subscript"/>
          <w:lang w:val="lt-LT"/>
        </w:rPr>
        <w:t>4</w:t>
      </w:r>
      <w:r w:rsidRPr="00260A94">
        <w:rPr>
          <w:rFonts w:asciiTheme="majorHAnsi" w:hAnsiTheme="majorHAnsi" w:cstheme="majorHAnsi"/>
          <w:i/>
          <w:lang w:val="lt-LT"/>
        </w:rPr>
        <w:t xml:space="preserve"> = 0; </w:t>
      </w:r>
    </w:p>
    <w:p w14:paraId="5094C1D2" w14:textId="77777777" w:rsidR="00461E38" w:rsidRPr="00260A94" w:rsidRDefault="00461E38" w:rsidP="00461E38">
      <w:pPr>
        <w:pStyle w:val="Standard"/>
        <w:rPr>
          <w:rFonts w:asciiTheme="majorHAnsi" w:hAnsiTheme="majorHAnsi" w:cstheme="majorHAnsi"/>
        </w:rPr>
      </w:pPr>
      <w:r w:rsidRPr="00260A94">
        <w:rPr>
          <w:rFonts w:asciiTheme="majorHAnsi" w:hAnsiTheme="majorHAnsi" w:cstheme="majorHAnsi"/>
          <w:lang w:val="lt-LT"/>
        </w:rPr>
        <w:t>Techninių pranašumų (T) balai apskaičiuojami visų techninių kriterijų parametrų įvertinimų sumą padauginant iš techninių pranašumų lyginamojo svorio (Y):</w:t>
      </w:r>
    </w:p>
    <w:p w14:paraId="75DC8228" w14:textId="77777777" w:rsidR="00461E38" w:rsidRPr="00260A94" w:rsidRDefault="00461E38" w:rsidP="00461E38">
      <w:pPr>
        <w:pStyle w:val="Standard"/>
        <w:jc w:val="center"/>
        <w:rPr>
          <w:rFonts w:asciiTheme="majorHAnsi" w:hAnsiTheme="majorHAnsi" w:cstheme="majorHAnsi"/>
        </w:rPr>
      </w:pPr>
      <m:oMathPara>
        <m:oMathParaPr>
          <m:jc m:val="center"/>
        </m:oMathParaPr>
        <m:oMath>
          <m:r>
            <w:rPr>
              <w:rFonts w:ascii="Cambria Math" w:hAnsi="Cambria Math" w:cstheme="majorHAnsi"/>
            </w:rPr>
            <m:t>T=(</m:t>
          </m:r>
          <m:nary>
            <m:naryPr>
              <m:chr m:val="∑"/>
              <m:limLoc m:val="undOvr"/>
              <m:ctrlPr>
                <w:rPr>
                  <w:rFonts w:ascii="Cambria Math" w:hAnsi="Cambria Math" w:cstheme="majorHAnsi"/>
                </w:rPr>
              </m:ctrlPr>
            </m:naryPr>
            <m:sub>
              <m:r>
                <w:rPr>
                  <w:rFonts w:ascii="Cambria Math" w:hAnsi="Cambria Math" w:cstheme="majorHAnsi"/>
                </w:rPr>
                <m:t>i=1</m:t>
              </m:r>
            </m:sub>
            <m:sup>
              <m:r>
                <w:rPr>
                  <w:rFonts w:ascii="Cambria Math" w:hAnsi="Cambria Math" w:cstheme="majorHAnsi"/>
                </w:rPr>
                <m:t>4</m:t>
              </m:r>
            </m:sup>
            <m:e>
              <m:sSub>
                <m:sSubPr>
                  <m:ctrlPr>
                    <w:rPr>
                      <w:rFonts w:ascii="Cambria Math" w:hAnsi="Cambria Math" w:cstheme="majorHAnsi"/>
                    </w:rPr>
                  </m:ctrlPr>
                </m:sSubPr>
                <m:e>
                  <m:r>
                    <w:rPr>
                      <w:rFonts w:ascii="Cambria Math" w:hAnsi="Cambria Math" w:cstheme="majorHAnsi"/>
                    </w:rPr>
                    <m:t>T</m:t>
                  </m:r>
                </m:e>
                <m:sub>
                  <m:r>
                    <w:rPr>
                      <w:rFonts w:ascii="Cambria Math" w:hAnsi="Cambria Math" w:cstheme="majorHAnsi"/>
                    </w:rPr>
                    <m:t>i</m:t>
                  </m:r>
                </m:sub>
              </m:sSub>
            </m:e>
          </m:nary>
          <m:r>
            <w:rPr>
              <w:rFonts w:ascii="Cambria Math" w:hAnsi="Cambria Math" w:cstheme="majorHAnsi"/>
            </w:rPr>
            <m:t>)×Y</m:t>
          </m:r>
        </m:oMath>
      </m:oMathPara>
    </w:p>
    <w:p w14:paraId="277A35D0" w14:textId="77777777" w:rsidR="00461E38" w:rsidRPr="00260A94" w:rsidRDefault="00461E38" w:rsidP="00461E38">
      <w:pPr>
        <w:pStyle w:val="Standard"/>
        <w:jc w:val="center"/>
        <w:rPr>
          <w:rFonts w:asciiTheme="majorHAnsi" w:hAnsiTheme="majorHAnsi" w:cstheme="majorHAnsi"/>
        </w:rPr>
      </w:pPr>
    </w:p>
    <w:p w14:paraId="42A15F3F" w14:textId="77777777" w:rsidR="00813FD6" w:rsidRPr="009F1356" w:rsidRDefault="00813FD6" w:rsidP="00813FD6">
      <w:pPr>
        <w:ind w:firstLine="0"/>
        <w:rPr>
          <w:rFonts w:cstheme="minorHAnsi"/>
        </w:rPr>
      </w:pPr>
      <w:bookmarkStart w:id="38" w:name="_Hlk132893549"/>
      <w:bookmarkEnd w:id="38"/>
      <w:bookmarkEnd w:id="35"/>
    </w:p>
    <w:p w14:paraId="43CFCC27" w14:textId="77777777" w:rsidR="00813FD6" w:rsidRPr="009F1356" w:rsidRDefault="00813FD6" w:rsidP="00813FD6">
      <w:pPr>
        <w:ind w:firstLine="0"/>
        <w:rPr>
          <w:rFonts w:cstheme="minorHAnsi"/>
        </w:rPr>
      </w:pPr>
    </w:p>
    <w:p w14:paraId="15D7CCF6" w14:textId="77777777" w:rsidR="00813FD6" w:rsidRPr="009F1356" w:rsidRDefault="00813FD6" w:rsidP="00813FD6">
      <w:pPr>
        <w:ind w:firstLine="709"/>
        <w:jc w:val="left"/>
        <w:rPr>
          <w:rFonts w:eastAsia="Arial" w:cstheme="minorHAnsi"/>
          <w:b/>
          <w:smallCaps/>
        </w:rPr>
      </w:pPr>
    </w:p>
    <w:p w14:paraId="12DEB636" w14:textId="77777777" w:rsidR="00813FD6" w:rsidRPr="009F1356" w:rsidRDefault="00813FD6" w:rsidP="00813FD6">
      <w:pPr>
        <w:ind w:firstLine="709"/>
        <w:jc w:val="center"/>
        <w:rPr>
          <w:rFonts w:eastAsia="Arial" w:cstheme="minorHAnsi"/>
        </w:rPr>
      </w:pPr>
      <w:r w:rsidRPr="009F1356">
        <w:rPr>
          <w:rFonts w:eastAsia="Arial" w:cstheme="minorHAnsi"/>
        </w:rPr>
        <w:t>__________</w:t>
      </w:r>
    </w:p>
    <w:p w14:paraId="0500FBFB" w14:textId="77777777" w:rsidR="00813FD6" w:rsidRDefault="00813FD6" w:rsidP="00813FD6">
      <w:pPr>
        <w:rPr>
          <w:rFonts w:cstheme="minorHAnsi"/>
        </w:rPr>
      </w:pPr>
      <w:r>
        <w:rPr>
          <w:rFonts w:cstheme="minorHAnsi"/>
        </w:rPr>
        <w:br w:type="page"/>
      </w:r>
    </w:p>
    <w:p w14:paraId="4F0549B3" w14:textId="18E930BF" w:rsidR="00813FD6" w:rsidRDefault="00813FD6" w:rsidP="00AC7009">
      <w:pPr>
        <w:jc w:val="center"/>
        <w:rPr>
          <w:rFonts w:eastAsia="Arial" w:cstheme="minorHAnsi"/>
        </w:rPr>
      </w:pPr>
    </w:p>
    <w:p w14:paraId="44FFC543" w14:textId="233F65D2" w:rsidR="00813FD6" w:rsidRDefault="00813FD6" w:rsidP="00AC7009">
      <w:pPr>
        <w:jc w:val="center"/>
        <w:rPr>
          <w:rFonts w:eastAsia="Arial" w:cstheme="minorHAnsi"/>
        </w:rPr>
      </w:pPr>
    </w:p>
    <w:p w14:paraId="5231F1E5" w14:textId="6119B867" w:rsidR="00813FD6" w:rsidRDefault="00813FD6" w:rsidP="00AC7009">
      <w:pPr>
        <w:jc w:val="center"/>
        <w:rPr>
          <w:rFonts w:eastAsia="Arial" w:cstheme="minorHAnsi"/>
        </w:rPr>
      </w:pPr>
    </w:p>
    <w:p w14:paraId="08BC64C2" w14:textId="2380EE4A" w:rsidR="00813FD6" w:rsidRPr="00813FD6" w:rsidRDefault="00813FD6" w:rsidP="00813FD6">
      <w:pPr>
        <w:ind w:left="7371" w:firstLine="0"/>
        <w:rPr>
          <w:rFonts w:eastAsia="Arial" w:cstheme="minorHAnsi"/>
        </w:rPr>
      </w:pPr>
      <w:r w:rsidRPr="00813FD6">
        <w:rPr>
          <w:rFonts w:eastAsia="Arial" w:cstheme="minorHAnsi"/>
        </w:rPr>
        <w:t xml:space="preserve">Pirkimo sąlygų </w:t>
      </w:r>
      <w:r>
        <w:rPr>
          <w:rFonts w:eastAsia="Arial" w:cstheme="minorHAnsi"/>
        </w:rPr>
        <w:t>7</w:t>
      </w:r>
      <w:r w:rsidRPr="00813FD6">
        <w:rPr>
          <w:rFonts w:eastAsia="Arial" w:cstheme="minorHAnsi"/>
        </w:rPr>
        <w:t xml:space="preserve"> priedas „Tiekėjų kvalifikacijos reikalavimai ir reikalaujami kokybės bei aplinkos apsaugos vadybos sistemų standartai“</w:t>
      </w:r>
    </w:p>
    <w:p w14:paraId="3E722BA3" w14:textId="3041155C" w:rsidR="00813FD6" w:rsidRDefault="00813FD6" w:rsidP="00813FD6">
      <w:pPr>
        <w:jc w:val="center"/>
        <w:rPr>
          <w:rFonts w:eastAsia="Arial" w:cstheme="minorHAnsi"/>
        </w:rPr>
      </w:pPr>
    </w:p>
    <w:p w14:paraId="4BDD2D68" w14:textId="77777777" w:rsidR="00813FD6" w:rsidRPr="00813FD6" w:rsidRDefault="00813FD6" w:rsidP="00813FD6">
      <w:pPr>
        <w:jc w:val="center"/>
        <w:rPr>
          <w:rFonts w:eastAsia="Arial" w:cstheme="minorHAnsi"/>
        </w:rPr>
      </w:pPr>
    </w:p>
    <w:p w14:paraId="3D00D8CB" w14:textId="7F23D774" w:rsidR="00813FD6" w:rsidRPr="00813FD6" w:rsidRDefault="00813FD6" w:rsidP="00813FD6">
      <w:pPr>
        <w:jc w:val="center"/>
        <w:rPr>
          <w:rFonts w:eastAsia="Arial" w:cstheme="minorHAnsi"/>
          <w:sz w:val="24"/>
          <w:szCs w:val="24"/>
        </w:rPr>
      </w:pPr>
      <w:r w:rsidRPr="00813FD6">
        <w:rPr>
          <w:rFonts w:eastAsia="Arial" w:cstheme="minorHAnsi"/>
          <w:sz w:val="24"/>
          <w:szCs w:val="24"/>
        </w:rPr>
        <w:t>TIEKĖJŲ KVALIFIKACIJOS REIKALAVIMAI IR REIKALAVIMAI LAIKYTIS KOKYBĖS VADYBOS SISTEMOS IR (ARBA) APLINKOS APSAUGOS VADYBOS SISTEMOS STANDARTŲ</w:t>
      </w:r>
    </w:p>
    <w:p w14:paraId="12FB33AF" w14:textId="77777777" w:rsidR="00813FD6" w:rsidRPr="00813FD6" w:rsidRDefault="00813FD6" w:rsidP="00813FD6">
      <w:pPr>
        <w:rPr>
          <w:rFonts w:eastAsia="Arial" w:cstheme="minorHAnsi"/>
          <w:sz w:val="24"/>
          <w:szCs w:val="24"/>
        </w:rPr>
      </w:pPr>
    </w:p>
    <w:p w14:paraId="2768723A" w14:textId="77777777" w:rsidR="00813FD6" w:rsidRDefault="00813FD6" w:rsidP="00813FD6">
      <w:pPr>
        <w:rPr>
          <w:rFonts w:eastAsia="Arial" w:cstheme="minorHAnsi"/>
        </w:rPr>
      </w:pPr>
    </w:p>
    <w:p w14:paraId="3ACAD872" w14:textId="77777777" w:rsidR="00813FD6" w:rsidRDefault="00813FD6" w:rsidP="00813FD6">
      <w:pPr>
        <w:rPr>
          <w:rFonts w:eastAsia="Arial" w:cstheme="minorHAnsi"/>
        </w:rPr>
      </w:pPr>
    </w:p>
    <w:p w14:paraId="6489AFA6" w14:textId="6CF2D463" w:rsidR="00813FD6" w:rsidRPr="00813FD6" w:rsidRDefault="00813FD6" w:rsidP="00813FD6">
      <w:pPr>
        <w:rPr>
          <w:rFonts w:eastAsia="Arial" w:cstheme="minorHAnsi"/>
        </w:rPr>
      </w:pPr>
      <w:r w:rsidRPr="00813FD6">
        <w:rPr>
          <w:rFonts w:eastAsia="Arial" w:cstheme="minorHAnsi"/>
        </w:rPr>
        <w:t>1.Tiekėjo kvalifikacijos reikalavimai šiame pirkime netaikomi.</w:t>
      </w:r>
    </w:p>
    <w:p w14:paraId="11244D39" w14:textId="77777777" w:rsidR="00813FD6" w:rsidRPr="00813FD6" w:rsidRDefault="00813FD6" w:rsidP="00813FD6">
      <w:pPr>
        <w:jc w:val="center"/>
        <w:rPr>
          <w:rFonts w:eastAsia="Arial" w:cstheme="minorHAnsi"/>
        </w:rPr>
      </w:pPr>
    </w:p>
    <w:p w14:paraId="38B335FC" w14:textId="77777777" w:rsidR="00813FD6" w:rsidRPr="00813FD6" w:rsidRDefault="00813FD6" w:rsidP="00813FD6">
      <w:pPr>
        <w:jc w:val="center"/>
        <w:rPr>
          <w:rFonts w:eastAsia="Arial" w:cstheme="minorHAnsi"/>
        </w:rPr>
      </w:pPr>
    </w:p>
    <w:p w14:paraId="4E2AD9D1" w14:textId="77777777" w:rsidR="00813FD6" w:rsidRPr="00813FD6" w:rsidRDefault="00813FD6" w:rsidP="00813FD6">
      <w:pPr>
        <w:jc w:val="center"/>
        <w:rPr>
          <w:rFonts w:eastAsia="Arial" w:cstheme="minorHAnsi"/>
          <w:b/>
          <w:bCs/>
          <w:sz w:val="24"/>
          <w:szCs w:val="24"/>
        </w:rPr>
      </w:pPr>
      <w:r w:rsidRPr="00813FD6">
        <w:rPr>
          <w:rFonts w:eastAsia="Arial" w:cstheme="minorHAnsi"/>
          <w:b/>
          <w:bCs/>
          <w:sz w:val="24"/>
          <w:szCs w:val="24"/>
        </w:rPr>
        <w:t>Tiekėjams keliami reikalavimai dėl kokybės vadybos sistemos ir (ar) aplinkos apsaugos vadybos sistemos standartų reikalavimai</w:t>
      </w:r>
    </w:p>
    <w:p w14:paraId="5CF2F586" w14:textId="77777777" w:rsidR="00813FD6" w:rsidRPr="00813FD6" w:rsidRDefault="00813FD6" w:rsidP="00813FD6">
      <w:pPr>
        <w:jc w:val="center"/>
        <w:rPr>
          <w:rFonts w:eastAsia="Arial" w:cstheme="minorHAnsi"/>
        </w:rPr>
      </w:pPr>
    </w:p>
    <w:p w14:paraId="6FC20445" w14:textId="77777777" w:rsidR="00813FD6" w:rsidRPr="00813FD6" w:rsidRDefault="00813FD6" w:rsidP="00813FD6">
      <w:pPr>
        <w:jc w:val="center"/>
        <w:rPr>
          <w:rFonts w:eastAsia="Arial" w:cstheme="minorHAnsi"/>
        </w:rPr>
      </w:pPr>
    </w:p>
    <w:p w14:paraId="0A5C9175" w14:textId="77777777" w:rsidR="0066689D" w:rsidRDefault="00813FD6" w:rsidP="00813FD6">
      <w:pPr>
        <w:ind w:left="397"/>
        <w:jc w:val="center"/>
        <w:rPr>
          <w:rFonts w:eastAsia="Arial" w:cstheme="minorHAnsi"/>
        </w:rPr>
      </w:pPr>
      <w:r w:rsidRPr="00813FD6">
        <w:rPr>
          <w:rFonts w:eastAsia="Arial" w:cstheme="minorHAnsi"/>
        </w:rPr>
        <w:t>1. CPO nereikalauja, kad tiekėjai laikytųsi kokybės vadybos sistemos ir (arba) aplinkos apsaugos vadybos sistemos</w:t>
      </w:r>
      <w:r w:rsidR="0066689D">
        <w:rPr>
          <w:rFonts w:eastAsia="Arial" w:cstheme="minorHAnsi"/>
        </w:rPr>
        <w:t xml:space="preserve"> </w:t>
      </w:r>
    </w:p>
    <w:p w14:paraId="012ACF2B" w14:textId="58D54FA0" w:rsidR="00813FD6" w:rsidRPr="00813FD6" w:rsidRDefault="00813FD6" w:rsidP="00813FD6">
      <w:pPr>
        <w:ind w:left="397"/>
        <w:jc w:val="center"/>
        <w:rPr>
          <w:rFonts w:eastAsia="Arial" w:cstheme="minorHAnsi"/>
        </w:rPr>
      </w:pPr>
      <w:r w:rsidRPr="00813FD6">
        <w:rPr>
          <w:rFonts w:eastAsia="Arial" w:cstheme="minorHAnsi"/>
        </w:rPr>
        <w:t>standartų.</w:t>
      </w:r>
    </w:p>
    <w:p w14:paraId="625A6116" w14:textId="77777777" w:rsidR="00813FD6" w:rsidRPr="00813FD6" w:rsidRDefault="00813FD6" w:rsidP="00813FD6">
      <w:pPr>
        <w:jc w:val="center"/>
        <w:rPr>
          <w:rFonts w:eastAsia="Arial" w:cstheme="minorHAnsi"/>
        </w:rPr>
      </w:pPr>
      <w:r w:rsidRPr="00813FD6">
        <w:rPr>
          <w:rFonts w:eastAsia="Arial" w:cstheme="minorHAnsi"/>
        </w:rPr>
        <w:tab/>
      </w:r>
    </w:p>
    <w:p w14:paraId="404B793C" w14:textId="77777777" w:rsidR="00813FD6" w:rsidRPr="00813FD6" w:rsidRDefault="00813FD6" w:rsidP="00813FD6">
      <w:pPr>
        <w:jc w:val="center"/>
        <w:rPr>
          <w:rFonts w:eastAsia="Arial" w:cstheme="minorHAnsi"/>
        </w:rPr>
      </w:pPr>
    </w:p>
    <w:p w14:paraId="2A76DBD9" w14:textId="77777777" w:rsidR="00813FD6" w:rsidRPr="00813FD6" w:rsidRDefault="00813FD6" w:rsidP="00813FD6">
      <w:pPr>
        <w:jc w:val="center"/>
        <w:rPr>
          <w:rFonts w:eastAsia="Arial" w:cstheme="minorHAnsi"/>
        </w:rPr>
      </w:pPr>
    </w:p>
    <w:p w14:paraId="32C43BEF" w14:textId="2CDCE0A3" w:rsidR="00813FD6" w:rsidRPr="009F1356" w:rsidRDefault="00813FD6" w:rsidP="00813FD6">
      <w:pPr>
        <w:jc w:val="center"/>
        <w:rPr>
          <w:rFonts w:eastAsia="Arial" w:cstheme="minorHAnsi"/>
        </w:rPr>
      </w:pPr>
      <w:r w:rsidRPr="00813FD6">
        <w:rPr>
          <w:rFonts w:eastAsia="Arial" w:cstheme="minorHAnsi"/>
        </w:rPr>
        <w:t>__________</w:t>
      </w:r>
    </w:p>
    <w:sectPr w:rsidR="00813FD6" w:rsidRPr="009F1356" w:rsidSect="00C4697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29481" w14:textId="77777777" w:rsidR="00B0004A" w:rsidRDefault="00B0004A" w:rsidP="00D05666">
      <w:r>
        <w:separator/>
      </w:r>
    </w:p>
  </w:endnote>
  <w:endnote w:type="continuationSeparator" w:id="0">
    <w:p w14:paraId="26988FE0" w14:textId="77777777" w:rsidR="00B0004A" w:rsidRDefault="00B0004A" w:rsidP="00D05666">
      <w:r>
        <w:continuationSeparator/>
      </w:r>
    </w:p>
  </w:endnote>
  <w:endnote w:type="continuationNotice" w:id="1">
    <w:p w14:paraId="7C693598" w14:textId="77777777" w:rsidR="00B0004A" w:rsidRDefault="00B000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EBC58" w14:textId="77777777" w:rsidR="00B0004A" w:rsidRDefault="00B0004A" w:rsidP="00D05666">
      <w:r>
        <w:separator/>
      </w:r>
    </w:p>
  </w:footnote>
  <w:footnote w:type="continuationSeparator" w:id="0">
    <w:p w14:paraId="71BE43AB" w14:textId="77777777" w:rsidR="00B0004A" w:rsidRDefault="00B0004A" w:rsidP="00D05666">
      <w:r>
        <w:continuationSeparator/>
      </w:r>
    </w:p>
  </w:footnote>
  <w:footnote w:type="continuationNotice" w:id="1">
    <w:p w14:paraId="75174FC7" w14:textId="77777777" w:rsidR="00B0004A" w:rsidRDefault="00B000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2" w15:restartNumberingAfterBreak="0">
    <w:nsid w:val="4FC44746"/>
    <w:multiLevelType w:val="hybridMultilevel"/>
    <w:tmpl w:val="2990BC10"/>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3"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C4E18DD"/>
    <w:multiLevelType w:val="multilevel"/>
    <w:tmpl w:val="18221218"/>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5"/>
  </w:num>
  <w:num w:numId="3">
    <w:abstractNumId w:val="8"/>
  </w:num>
  <w:num w:numId="4">
    <w:abstractNumId w:val="19"/>
  </w:num>
  <w:num w:numId="5">
    <w:abstractNumId w:val="4"/>
  </w:num>
  <w:num w:numId="6">
    <w:abstractNumId w:val="0"/>
  </w:num>
  <w:num w:numId="7">
    <w:abstractNumId w:val="9"/>
  </w:num>
  <w:num w:numId="8">
    <w:abstractNumId w:val="18"/>
  </w:num>
  <w:num w:numId="9">
    <w:abstractNumId w:val="16"/>
  </w:num>
  <w:num w:numId="10">
    <w:abstractNumId w:val="14"/>
  </w:num>
  <w:num w:numId="11">
    <w:abstractNumId w:val="13"/>
  </w:num>
  <w:num w:numId="12">
    <w:abstractNumId w:val="10"/>
  </w:num>
  <w:num w:numId="13">
    <w:abstractNumId w:val="1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6"/>
  </w:num>
  <w:num w:numId="17">
    <w:abstractNumId w:val="17"/>
  </w:num>
  <w:num w:numId="18">
    <w:abstractNumId w:val="3"/>
  </w:num>
  <w:num w:numId="19">
    <w:abstractNumId w:val="7"/>
  </w:num>
  <w:num w:numId="20">
    <w:abstractNumId w:val="2"/>
  </w:num>
  <w:num w:numId="21">
    <w:abstractNumId w:val="12"/>
  </w:num>
  <w:num w:numId="2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A8D"/>
    <w:rsid w:val="00011B40"/>
    <w:rsid w:val="00012BE7"/>
    <w:rsid w:val="000133C9"/>
    <w:rsid w:val="00013DC6"/>
    <w:rsid w:val="00013EF1"/>
    <w:rsid w:val="00013FF6"/>
    <w:rsid w:val="00014A61"/>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4D5"/>
    <w:rsid w:val="00037649"/>
    <w:rsid w:val="00037E6B"/>
    <w:rsid w:val="00040233"/>
    <w:rsid w:val="00040C0F"/>
    <w:rsid w:val="00040EC2"/>
    <w:rsid w:val="0004137F"/>
    <w:rsid w:val="00041762"/>
    <w:rsid w:val="000423C7"/>
    <w:rsid w:val="000428B5"/>
    <w:rsid w:val="00042D50"/>
    <w:rsid w:val="0004311E"/>
    <w:rsid w:val="000431AC"/>
    <w:rsid w:val="00043C51"/>
    <w:rsid w:val="00044728"/>
    <w:rsid w:val="00044836"/>
    <w:rsid w:val="00044B63"/>
    <w:rsid w:val="00044DE7"/>
    <w:rsid w:val="000455B9"/>
    <w:rsid w:val="0004598B"/>
    <w:rsid w:val="000464E8"/>
    <w:rsid w:val="000466D2"/>
    <w:rsid w:val="00046E3B"/>
    <w:rsid w:val="00047BD4"/>
    <w:rsid w:val="00047F6B"/>
    <w:rsid w:val="00047F87"/>
    <w:rsid w:val="00050C31"/>
    <w:rsid w:val="0005148B"/>
    <w:rsid w:val="0005168B"/>
    <w:rsid w:val="00051E9D"/>
    <w:rsid w:val="00052365"/>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49E"/>
    <w:rsid w:val="00067A88"/>
    <w:rsid w:val="0007051B"/>
    <w:rsid w:val="000714BF"/>
    <w:rsid w:val="000718C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4754"/>
    <w:rsid w:val="00085478"/>
    <w:rsid w:val="000855FF"/>
    <w:rsid w:val="00085609"/>
    <w:rsid w:val="000859C8"/>
    <w:rsid w:val="00085A4A"/>
    <w:rsid w:val="0008617B"/>
    <w:rsid w:val="00086A87"/>
    <w:rsid w:val="00086D57"/>
    <w:rsid w:val="00087EFE"/>
    <w:rsid w:val="000903D5"/>
    <w:rsid w:val="000904B3"/>
    <w:rsid w:val="000904D1"/>
    <w:rsid w:val="000917F2"/>
    <w:rsid w:val="00091F01"/>
    <w:rsid w:val="00092401"/>
    <w:rsid w:val="00092B2C"/>
    <w:rsid w:val="000930F0"/>
    <w:rsid w:val="000945B2"/>
    <w:rsid w:val="00095328"/>
    <w:rsid w:val="00095834"/>
    <w:rsid w:val="000959FC"/>
    <w:rsid w:val="000967EB"/>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3DF"/>
    <w:rsid w:val="000E1743"/>
    <w:rsid w:val="000E266E"/>
    <w:rsid w:val="000E2FD9"/>
    <w:rsid w:val="000E31D4"/>
    <w:rsid w:val="000E3448"/>
    <w:rsid w:val="000E37BD"/>
    <w:rsid w:val="000E430C"/>
    <w:rsid w:val="000E4D68"/>
    <w:rsid w:val="000E550A"/>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815"/>
    <w:rsid w:val="000F4AA3"/>
    <w:rsid w:val="000F513D"/>
    <w:rsid w:val="000F6EDF"/>
    <w:rsid w:val="000F7102"/>
    <w:rsid w:val="00100B38"/>
    <w:rsid w:val="001010F7"/>
    <w:rsid w:val="00101313"/>
    <w:rsid w:val="0010148D"/>
    <w:rsid w:val="00101C48"/>
    <w:rsid w:val="0010270D"/>
    <w:rsid w:val="00103049"/>
    <w:rsid w:val="00103771"/>
    <w:rsid w:val="00103CEC"/>
    <w:rsid w:val="001045C0"/>
    <w:rsid w:val="00104A44"/>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6BF4"/>
    <w:rsid w:val="0011798C"/>
    <w:rsid w:val="00117D8E"/>
    <w:rsid w:val="001207D3"/>
    <w:rsid w:val="00120F58"/>
    <w:rsid w:val="001213C4"/>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BFC"/>
    <w:rsid w:val="0013140B"/>
    <w:rsid w:val="001329A7"/>
    <w:rsid w:val="0013353A"/>
    <w:rsid w:val="00133C40"/>
    <w:rsid w:val="00133CA7"/>
    <w:rsid w:val="00133DF7"/>
    <w:rsid w:val="00134825"/>
    <w:rsid w:val="001351A4"/>
    <w:rsid w:val="00135EEE"/>
    <w:rsid w:val="001365CA"/>
    <w:rsid w:val="0013703C"/>
    <w:rsid w:val="00137E8D"/>
    <w:rsid w:val="001404CC"/>
    <w:rsid w:val="00140D50"/>
    <w:rsid w:val="00141003"/>
    <w:rsid w:val="001417EE"/>
    <w:rsid w:val="001417F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F71"/>
    <w:rsid w:val="00162B20"/>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5CF"/>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0C65"/>
    <w:rsid w:val="001E1AEE"/>
    <w:rsid w:val="001E250F"/>
    <w:rsid w:val="001E2BC5"/>
    <w:rsid w:val="001E2D34"/>
    <w:rsid w:val="001E4D4B"/>
    <w:rsid w:val="001E52C0"/>
    <w:rsid w:val="001E695A"/>
    <w:rsid w:val="001E748B"/>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66D"/>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17FA9"/>
    <w:rsid w:val="00220350"/>
    <w:rsid w:val="00220B88"/>
    <w:rsid w:val="002211A8"/>
    <w:rsid w:val="00221235"/>
    <w:rsid w:val="00221CC0"/>
    <w:rsid w:val="00222418"/>
    <w:rsid w:val="002224AD"/>
    <w:rsid w:val="00223247"/>
    <w:rsid w:val="00223614"/>
    <w:rsid w:val="002249B5"/>
    <w:rsid w:val="002256CF"/>
    <w:rsid w:val="00225BEF"/>
    <w:rsid w:val="002267CC"/>
    <w:rsid w:val="002267DE"/>
    <w:rsid w:val="00226A33"/>
    <w:rsid w:val="0022704F"/>
    <w:rsid w:val="002272E0"/>
    <w:rsid w:val="00227635"/>
    <w:rsid w:val="002279BC"/>
    <w:rsid w:val="00231166"/>
    <w:rsid w:val="00233169"/>
    <w:rsid w:val="00234717"/>
    <w:rsid w:val="00234920"/>
    <w:rsid w:val="0023505D"/>
    <w:rsid w:val="00235284"/>
    <w:rsid w:val="002374F8"/>
    <w:rsid w:val="002378D9"/>
    <w:rsid w:val="00237EA0"/>
    <w:rsid w:val="00237EB4"/>
    <w:rsid w:val="00240752"/>
    <w:rsid w:val="00240F21"/>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C76"/>
    <w:rsid w:val="00257685"/>
    <w:rsid w:val="002601F1"/>
    <w:rsid w:val="002603C7"/>
    <w:rsid w:val="00260A45"/>
    <w:rsid w:val="00260A94"/>
    <w:rsid w:val="00260CEE"/>
    <w:rsid w:val="00260E03"/>
    <w:rsid w:val="002616A9"/>
    <w:rsid w:val="002617A4"/>
    <w:rsid w:val="002620D1"/>
    <w:rsid w:val="00262386"/>
    <w:rsid w:val="00262D3D"/>
    <w:rsid w:val="00263E7F"/>
    <w:rsid w:val="0026424A"/>
    <w:rsid w:val="00264AAE"/>
    <w:rsid w:val="00264DE7"/>
    <w:rsid w:val="00265ABC"/>
    <w:rsid w:val="00266187"/>
    <w:rsid w:val="00266CAB"/>
    <w:rsid w:val="00267751"/>
    <w:rsid w:val="00267E9A"/>
    <w:rsid w:val="00270CE4"/>
    <w:rsid w:val="00270EFE"/>
    <w:rsid w:val="00271411"/>
    <w:rsid w:val="00271E08"/>
    <w:rsid w:val="00271E3F"/>
    <w:rsid w:val="00272488"/>
    <w:rsid w:val="00273AC1"/>
    <w:rsid w:val="00273F59"/>
    <w:rsid w:val="00274184"/>
    <w:rsid w:val="002742F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603"/>
    <w:rsid w:val="002A4918"/>
    <w:rsid w:val="002A4AC9"/>
    <w:rsid w:val="002A523D"/>
    <w:rsid w:val="002A55FA"/>
    <w:rsid w:val="002A58C9"/>
    <w:rsid w:val="002A6211"/>
    <w:rsid w:val="002A62B6"/>
    <w:rsid w:val="002A6658"/>
    <w:rsid w:val="002A70E6"/>
    <w:rsid w:val="002A71C8"/>
    <w:rsid w:val="002A7A35"/>
    <w:rsid w:val="002B062F"/>
    <w:rsid w:val="002B144C"/>
    <w:rsid w:val="002B189A"/>
    <w:rsid w:val="002B19CD"/>
    <w:rsid w:val="002B3F04"/>
    <w:rsid w:val="002B3FA9"/>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E43"/>
    <w:rsid w:val="002D1083"/>
    <w:rsid w:val="002D1522"/>
    <w:rsid w:val="002D1C99"/>
    <w:rsid w:val="002D1EFA"/>
    <w:rsid w:val="002D2083"/>
    <w:rsid w:val="002D236C"/>
    <w:rsid w:val="002D28EF"/>
    <w:rsid w:val="002D2EC0"/>
    <w:rsid w:val="002D3701"/>
    <w:rsid w:val="002D3712"/>
    <w:rsid w:val="002D48BB"/>
    <w:rsid w:val="002D4A0D"/>
    <w:rsid w:val="002D4AF1"/>
    <w:rsid w:val="002D51D8"/>
    <w:rsid w:val="002D5ABC"/>
    <w:rsid w:val="002D5B64"/>
    <w:rsid w:val="002D6348"/>
    <w:rsid w:val="002D636A"/>
    <w:rsid w:val="002D6E52"/>
    <w:rsid w:val="002D7A1E"/>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783"/>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C98"/>
    <w:rsid w:val="00312D59"/>
    <w:rsid w:val="00313C60"/>
    <w:rsid w:val="0031420A"/>
    <w:rsid w:val="003142D6"/>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00B"/>
    <w:rsid w:val="00327942"/>
    <w:rsid w:val="003300F2"/>
    <w:rsid w:val="003306C8"/>
    <w:rsid w:val="00331673"/>
    <w:rsid w:val="00331ED1"/>
    <w:rsid w:val="003321B2"/>
    <w:rsid w:val="0033276B"/>
    <w:rsid w:val="003328D9"/>
    <w:rsid w:val="00333BFA"/>
    <w:rsid w:val="00334EB8"/>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261"/>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C40"/>
    <w:rsid w:val="0035320F"/>
    <w:rsid w:val="003536CF"/>
    <w:rsid w:val="00354228"/>
    <w:rsid w:val="00355743"/>
    <w:rsid w:val="00355846"/>
    <w:rsid w:val="00355D42"/>
    <w:rsid w:val="003564BD"/>
    <w:rsid w:val="003568E9"/>
    <w:rsid w:val="00356CE0"/>
    <w:rsid w:val="00357BB8"/>
    <w:rsid w:val="003600F2"/>
    <w:rsid w:val="00360333"/>
    <w:rsid w:val="00360A21"/>
    <w:rsid w:val="00360DB9"/>
    <w:rsid w:val="0036144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076"/>
    <w:rsid w:val="003849A9"/>
    <w:rsid w:val="00384F5A"/>
    <w:rsid w:val="00386A7C"/>
    <w:rsid w:val="003878F0"/>
    <w:rsid w:val="003903FB"/>
    <w:rsid w:val="0039114B"/>
    <w:rsid w:val="003918AE"/>
    <w:rsid w:val="00392458"/>
    <w:rsid w:val="0039299B"/>
    <w:rsid w:val="003943EC"/>
    <w:rsid w:val="00394B3D"/>
    <w:rsid w:val="00394C27"/>
    <w:rsid w:val="00394DB3"/>
    <w:rsid w:val="0039564B"/>
    <w:rsid w:val="00396A63"/>
    <w:rsid w:val="00396B28"/>
    <w:rsid w:val="0039724D"/>
    <w:rsid w:val="00397706"/>
    <w:rsid w:val="00397735"/>
    <w:rsid w:val="00397E1C"/>
    <w:rsid w:val="00397EA9"/>
    <w:rsid w:val="003A050E"/>
    <w:rsid w:val="003A050F"/>
    <w:rsid w:val="003A1229"/>
    <w:rsid w:val="003A15A3"/>
    <w:rsid w:val="003A20CF"/>
    <w:rsid w:val="003A2F4F"/>
    <w:rsid w:val="003A30C5"/>
    <w:rsid w:val="003A3247"/>
    <w:rsid w:val="003A3C99"/>
    <w:rsid w:val="003A441C"/>
    <w:rsid w:val="003A65F9"/>
    <w:rsid w:val="003A6756"/>
    <w:rsid w:val="003A6BC4"/>
    <w:rsid w:val="003B0093"/>
    <w:rsid w:val="003B03D1"/>
    <w:rsid w:val="003B12DE"/>
    <w:rsid w:val="003B2617"/>
    <w:rsid w:val="003B26CD"/>
    <w:rsid w:val="003B28FB"/>
    <w:rsid w:val="003B322A"/>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4542"/>
    <w:rsid w:val="003C45FB"/>
    <w:rsid w:val="003C4799"/>
    <w:rsid w:val="003C4C02"/>
    <w:rsid w:val="003C4C53"/>
    <w:rsid w:val="003C5AB4"/>
    <w:rsid w:val="003C5B63"/>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6B6"/>
    <w:rsid w:val="003E0731"/>
    <w:rsid w:val="003E0A08"/>
    <w:rsid w:val="003E0D7E"/>
    <w:rsid w:val="003E0FEA"/>
    <w:rsid w:val="003E1026"/>
    <w:rsid w:val="003E1160"/>
    <w:rsid w:val="003E1371"/>
    <w:rsid w:val="003E2296"/>
    <w:rsid w:val="003E23F7"/>
    <w:rsid w:val="003E32A8"/>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693"/>
    <w:rsid w:val="003F5D40"/>
    <w:rsid w:val="003F740A"/>
    <w:rsid w:val="004003B4"/>
    <w:rsid w:val="00400CBF"/>
    <w:rsid w:val="00401CAD"/>
    <w:rsid w:val="00403B55"/>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4B3E"/>
    <w:rsid w:val="00414B47"/>
    <w:rsid w:val="004157B6"/>
    <w:rsid w:val="004159FF"/>
    <w:rsid w:val="00415A37"/>
    <w:rsid w:val="0041685F"/>
    <w:rsid w:val="00416A4B"/>
    <w:rsid w:val="00416D08"/>
    <w:rsid w:val="00417604"/>
    <w:rsid w:val="00424C4C"/>
    <w:rsid w:val="004252AF"/>
    <w:rsid w:val="00427174"/>
    <w:rsid w:val="00427210"/>
    <w:rsid w:val="00430DB7"/>
    <w:rsid w:val="004321B5"/>
    <w:rsid w:val="0043230B"/>
    <w:rsid w:val="00432574"/>
    <w:rsid w:val="0043288C"/>
    <w:rsid w:val="00432BEF"/>
    <w:rsid w:val="00433285"/>
    <w:rsid w:val="004332F2"/>
    <w:rsid w:val="00433339"/>
    <w:rsid w:val="0043335A"/>
    <w:rsid w:val="0043413F"/>
    <w:rsid w:val="00435186"/>
    <w:rsid w:val="00435437"/>
    <w:rsid w:val="004356A8"/>
    <w:rsid w:val="0043589B"/>
    <w:rsid w:val="00435D59"/>
    <w:rsid w:val="00436201"/>
    <w:rsid w:val="004363BA"/>
    <w:rsid w:val="00436C5B"/>
    <w:rsid w:val="00437096"/>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1E38"/>
    <w:rsid w:val="004624F4"/>
    <w:rsid w:val="00462587"/>
    <w:rsid w:val="004635E0"/>
    <w:rsid w:val="00463897"/>
    <w:rsid w:val="00463DBE"/>
    <w:rsid w:val="004642FA"/>
    <w:rsid w:val="0046472C"/>
    <w:rsid w:val="00464D07"/>
    <w:rsid w:val="004654AE"/>
    <w:rsid w:val="00465808"/>
    <w:rsid w:val="004658BF"/>
    <w:rsid w:val="00467515"/>
    <w:rsid w:val="00467B1D"/>
    <w:rsid w:val="00471043"/>
    <w:rsid w:val="004713B5"/>
    <w:rsid w:val="00472F7A"/>
    <w:rsid w:val="00472F8C"/>
    <w:rsid w:val="004730BE"/>
    <w:rsid w:val="0047509D"/>
    <w:rsid w:val="004754BD"/>
    <w:rsid w:val="0047554A"/>
    <w:rsid w:val="004758C1"/>
    <w:rsid w:val="00475F9B"/>
    <w:rsid w:val="0047687E"/>
    <w:rsid w:val="00477068"/>
    <w:rsid w:val="00477809"/>
    <w:rsid w:val="00477E28"/>
    <w:rsid w:val="004802BB"/>
    <w:rsid w:val="00482A1E"/>
    <w:rsid w:val="00482BC0"/>
    <w:rsid w:val="00483462"/>
    <w:rsid w:val="00483B9F"/>
    <w:rsid w:val="00483E10"/>
    <w:rsid w:val="004847DE"/>
    <w:rsid w:val="00485E23"/>
    <w:rsid w:val="0048654D"/>
    <w:rsid w:val="004867B9"/>
    <w:rsid w:val="00486A5F"/>
    <w:rsid w:val="00486B0D"/>
    <w:rsid w:val="0048754A"/>
    <w:rsid w:val="00487FDE"/>
    <w:rsid w:val="00492862"/>
    <w:rsid w:val="004939D6"/>
    <w:rsid w:val="004940CB"/>
    <w:rsid w:val="00494B5D"/>
    <w:rsid w:val="0049538A"/>
    <w:rsid w:val="00495F71"/>
    <w:rsid w:val="00496236"/>
    <w:rsid w:val="004962BC"/>
    <w:rsid w:val="00496EFB"/>
    <w:rsid w:val="00497DF3"/>
    <w:rsid w:val="004A01F5"/>
    <w:rsid w:val="004A0305"/>
    <w:rsid w:val="004A0401"/>
    <w:rsid w:val="004A0E10"/>
    <w:rsid w:val="004A1343"/>
    <w:rsid w:val="004A13CE"/>
    <w:rsid w:val="004A160D"/>
    <w:rsid w:val="004A1BB5"/>
    <w:rsid w:val="004A1F62"/>
    <w:rsid w:val="004A299F"/>
    <w:rsid w:val="004A3C50"/>
    <w:rsid w:val="004A3F9F"/>
    <w:rsid w:val="004A4042"/>
    <w:rsid w:val="004A415C"/>
    <w:rsid w:val="004A4444"/>
    <w:rsid w:val="004A4761"/>
    <w:rsid w:val="004A48CA"/>
    <w:rsid w:val="004A48D0"/>
    <w:rsid w:val="004A4C80"/>
    <w:rsid w:val="004A51B9"/>
    <w:rsid w:val="004A5A9A"/>
    <w:rsid w:val="004A6248"/>
    <w:rsid w:val="004A7485"/>
    <w:rsid w:val="004A7F0E"/>
    <w:rsid w:val="004B01D9"/>
    <w:rsid w:val="004B0E0C"/>
    <w:rsid w:val="004B0F81"/>
    <w:rsid w:val="004B1C98"/>
    <w:rsid w:val="004B219C"/>
    <w:rsid w:val="004B25A9"/>
    <w:rsid w:val="004B2B8B"/>
    <w:rsid w:val="004B2DE4"/>
    <w:rsid w:val="004B57E8"/>
    <w:rsid w:val="004B6BCA"/>
    <w:rsid w:val="004B6FBD"/>
    <w:rsid w:val="004B7455"/>
    <w:rsid w:val="004B75AF"/>
    <w:rsid w:val="004C03F1"/>
    <w:rsid w:val="004C076A"/>
    <w:rsid w:val="004C0C4F"/>
    <w:rsid w:val="004C11AA"/>
    <w:rsid w:val="004C29F1"/>
    <w:rsid w:val="004C34F4"/>
    <w:rsid w:val="004C384F"/>
    <w:rsid w:val="004C3894"/>
    <w:rsid w:val="004C40E5"/>
    <w:rsid w:val="004C42C8"/>
    <w:rsid w:val="004C4413"/>
    <w:rsid w:val="004C4967"/>
    <w:rsid w:val="004C5410"/>
    <w:rsid w:val="004C7DC4"/>
    <w:rsid w:val="004C7E0B"/>
    <w:rsid w:val="004C7E53"/>
    <w:rsid w:val="004D017C"/>
    <w:rsid w:val="004D0866"/>
    <w:rsid w:val="004D1010"/>
    <w:rsid w:val="004D1673"/>
    <w:rsid w:val="004D17C3"/>
    <w:rsid w:val="004D248A"/>
    <w:rsid w:val="004D2FB8"/>
    <w:rsid w:val="004D373C"/>
    <w:rsid w:val="004D4150"/>
    <w:rsid w:val="004D4557"/>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A1B"/>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B34"/>
    <w:rsid w:val="00533C4A"/>
    <w:rsid w:val="005353CE"/>
    <w:rsid w:val="005357BB"/>
    <w:rsid w:val="00536E98"/>
    <w:rsid w:val="005377B5"/>
    <w:rsid w:val="005379E7"/>
    <w:rsid w:val="00540094"/>
    <w:rsid w:val="00540C9A"/>
    <w:rsid w:val="0054132A"/>
    <w:rsid w:val="00541A24"/>
    <w:rsid w:val="005420ED"/>
    <w:rsid w:val="0054231A"/>
    <w:rsid w:val="00542A74"/>
    <w:rsid w:val="00543400"/>
    <w:rsid w:val="00543BAD"/>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79B"/>
    <w:rsid w:val="00560A36"/>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4B2"/>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7A"/>
    <w:rsid w:val="005846F8"/>
    <w:rsid w:val="0058525D"/>
    <w:rsid w:val="00585C84"/>
    <w:rsid w:val="00586C8C"/>
    <w:rsid w:val="00587BAC"/>
    <w:rsid w:val="00587E05"/>
    <w:rsid w:val="00587E65"/>
    <w:rsid w:val="00590005"/>
    <w:rsid w:val="00591FAF"/>
    <w:rsid w:val="00593111"/>
    <w:rsid w:val="00593654"/>
    <w:rsid w:val="00593816"/>
    <w:rsid w:val="00593B05"/>
    <w:rsid w:val="00593D67"/>
    <w:rsid w:val="00594FA6"/>
    <w:rsid w:val="005951AD"/>
    <w:rsid w:val="00595F1A"/>
    <w:rsid w:val="00595F8E"/>
    <w:rsid w:val="005964CC"/>
    <w:rsid w:val="00596895"/>
    <w:rsid w:val="00596BDA"/>
    <w:rsid w:val="00597972"/>
    <w:rsid w:val="005A07D8"/>
    <w:rsid w:val="005A0C5B"/>
    <w:rsid w:val="005A2D34"/>
    <w:rsid w:val="005A3F6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AFB"/>
    <w:rsid w:val="005B46C1"/>
    <w:rsid w:val="005B57A2"/>
    <w:rsid w:val="005C0258"/>
    <w:rsid w:val="005C0B37"/>
    <w:rsid w:val="005C17C2"/>
    <w:rsid w:val="005C260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342"/>
    <w:rsid w:val="006015A1"/>
    <w:rsid w:val="006015E1"/>
    <w:rsid w:val="00601B91"/>
    <w:rsid w:val="00601DD0"/>
    <w:rsid w:val="0060200D"/>
    <w:rsid w:val="00602103"/>
    <w:rsid w:val="006029B9"/>
    <w:rsid w:val="00603E31"/>
    <w:rsid w:val="006041B7"/>
    <w:rsid w:val="00605D03"/>
    <w:rsid w:val="00606CBD"/>
    <w:rsid w:val="00607C46"/>
    <w:rsid w:val="00612434"/>
    <w:rsid w:val="00612488"/>
    <w:rsid w:val="00612C9D"/>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6F61"/>
    <w:rsid w:val="00647EAD"/>
    <w:rsid w:val="0065081A"/>
    <w:rsid w:val="0065104C"/>
    <w:rsid w:val="006512AF"/>
    <w:rsid w:val="00651301"/>
    <w:rsid w:val="00651664"/>
    <w:rsid w:val="00651E2B"/>
    <w:rsid w:val="00653069"/>
    <w:rsid w:val="00653657"/>
    <w:rsid w:val="00653A37"/>
    <w:rsid w:val="006541EB"/>
    <w:rsid w:val="006545F9"/>
    <w:rsid w:val="006553EF"/>
    <w:rsid w:val="00656E18"/>
    <w:rsid w:val="00656F8A"/>
    <w:rsid w:val="00657344"/>
    <w:rsid w:val="006573A3"/>
    <w:rsid w:val="0065760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689D"/>
    <w:rsid w:val="00666FC2"/>
    <w:rsid w:val="00667BD8"/>
    <w:rsid w:val="00670373"/>
    <w:rsid w:val="00670606"/>
    <w:rsid w:val="00671B2B"/>
    <w:rsid w:val="00671D4E"/>
    <w:rsid w:val="00671DB5"/>
    <w:rsid w:val="00671E8F"/>
    <w:rsid w:val="00672738"/>
    <w:rsid w:val="006727BF"/>
    <w:rsid w:val="0067281B"/>
    <w:rsid w:val="00673538"/>
    <w:rsid w:val="00677B00"/>
    <w:rsid w:val="00677F40"/>
    <w:rsid w:val="00680281"/>
    <w:rsid w:val="00681CDE"/>
    <w:rsid w:val="006824FC"/>
    <w:rsid w:val="00682AD5"/>
    <w:rsid w:val="00682DBB"/>
    <w:rsid w:val="0068448B"/>
    <w:rsid w:val="00685C49"/>
    <w:rsid w:val="00687997"/>
    <w:rsid w:val="00687E47"/>
    <w:rsid w:val="00690201"/>
    <w:rsid w:val="0069058D"/>
    <w:rsid w:val="006912EA"/>
    <w:rsid w:val="00692635"/>
    <w:rsid w:val="00693C7B"/>
    <w:rsid w:val="00694911"/>
    <w:rsid w:val="006966D7"/>
    <w:rsid w:val="00696DC1"/>
    <w:rsid w:val="00696EED"/>
    <w:rsid w:val="00696F83"/>
    <w:rsid w:val="00697FBC"/>
    <w:rsid w:val="006A02C4"/>
    <w:rsid w:val="006A0320"/>
    <w:rsid w:val="006A0559"/>
    <w:rsid w:val="006A0817"/>
    <w:rsid w:val="006A19E0"/>
    <w:rsid w:val="006A1A30"/>
    <w:rsid w:val="006A24E5"/>
    <w:rsid w:val="006A2889"/>
    <w:rsid w:val="006A2DF5"/>
    <w:rsid w:val="006A3261"/>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5F"/>
    <w:rsid w:val="006B5692"/>
    <w:rsid w:val="006B56F2"/>
    <w:rsid w:val="006B6ACF"/>
    <w:rsid w:val="006C0152"/>
    <w:rsid w:val="006C04F2"/>
    <w:rsid w:val="006C176F"/>
    <w:rsid w:val="006C1CEA"/>
    <w:rsid w:val="006C29FF"/>
    <w:rsid w:val="006C2ED7"/>
    <w:rsid w:val="006C2FDA"/>
    <w:rsid w:val="006C4A69"/>
    <w:rsid w:val="006C5438"/>
    <w:rsid w:val="006C5FDC"/>
    <w:rsid w:val="006C613D"/>
    <w:rsid w:val="006C6272"/>
    <w:rsid w:val="006C63B5"/>
    <w:rsid w:val="006C6FDC"/>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5B84"/>
    <w:rsid w:val="006E6528"/>
    <w:rsid w:val="006E6883"/>
    <w:rsid w:val="006E75C7"/>
    <w:rsid w:val="006E7679"/>
    <w:rsid w:val="006F103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AC5"/>
    <w:rsid w:val="0071041E"/>
    <w:rsid w:val="00710621"/>
    <w:rsid w:val="0071065A"/>
    <w:rsid w:val="00710F05"/>
    <w:rsid w:val="00711AC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74A"/>
    <w:rsid w:val="007248EC"/>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E69"/>
    <w:rsid w:val="00736EA4"/>
    <w:rsid w:val="00736ECE"/>
    <w:rsid w:val="0073711D"/>
    <w:rsid w:val="0073778F"/>
    <w:rsid w:val="00737EF2"/>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500D1"/>
    <w:rsid w:val="00750B74"/>
    <w:rsid w:val="007510CD"/>
    <w:rsid w:val="00751116"/>
    <w:rsid w:val="00751799"/>
    <w:rsid w:val="007518E8"/>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C75"/>
    <w:rsid w:val="00790D67"/>
    <w:rsid w:val="00790FAD"/>
    <w:rsid w:val="007912DE"/>
    <w:rsid w:val="00791E5B"/>
    <w:rsid w:val="00791FC9"/>
    <w:rsid w:val="00793D60"/>
    <w:rsid w:val="0079488E"/>
    <w:rsid w:val="007948D0"/>
    <w:rsid w:val="00797526"/>
    <w:rsid w:val="007976F5"/>
    <w:rsid w:val="007A059A"/>
    <w:rsid w:val="007A0981"/>
    <w:rsid w:val="007A0F1C"/>
    <w:rsid w:val="007A130B"/>
    <w:rsid w:val="007A5047"/>
    <w:rsid w:val="007A50A9"/>
    <w:rsid w:val="007A5909"/>
    <w:rsid w:val="007A5BDA"/>
    <w:rsid w:val="007A5EC0"/>
    <w:rsid w:val="007A6EAB"/>
    <w:rsid w:val="007A769D"/>
    <w:rsid w:val="007A7D55"/>
    <w:rsid w:val="007A7E8A"/>
    <w:rsid w:val="007B12FF"/>
    <w:rsid w:val="007B185F"/>
    <w:rsid w:val="007B273C"/>
    <w:rsid w:val="007B2A01"/>
    <w:rsid w:val="007B2E75"/>
    <w:rsid w:val="007B39E1"/>
    <w:rsid w:val="007B4DFE"/>
    <w:rsid w:val="007B5C1D"/>
    <w:rsid w:val="007B5FDA"/>
    <w:rsid w:val="007B6219"/>
    <w:rsid w:val="007B649B"/>
    <w:rsid w:val="007B6AEC"/>
    <w:rsid w:val="007B7904"/>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41E"/>
    <w:rsid w:val="007E2CF6"/>
    <w:rsid w:val="007E2E3B"/>
    <w:rsid w:val="007E3D46"/>
    <w:rsid w:val="007E3D62"/>
    <w:rsid w:val="007E59A6"/>
    <w:rsid w:val="007E625C"/>
    <w:rsid w:val="007E6C65"/>
    <w:rsid w:val="007E7010"/>
    <w:rsid w:val="007E7AD3"/>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3FD6"/>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4BD3"/>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5EDE"/>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213"/>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270"/>
    <w:rsid w:val="008802B8"/>
    <w:rsid w:val="008808A1"/>
    <w:rsid w:val="00881064"/>
    <w:rsid w:val="0088228F"/>
    <w:rsid w:val="008829B2"/>
    <w:rsid w:val="0088336F"/>
    <w:rsid w:val="008835A9"/>
    <w:rsid w:val="00884B13"/>
    <w:rsid w:val="00885885"/>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03AB"/>
    <w:rsid w:val="008B12C0"/>
    <w:rsid w:val="008B1FB2"/>
    <w:rsid w:val="008B2E27"/>
    <w:rsid w:val="008B31B9"/>
    <w:rsid w:val="008B34B1"/>
    <w:rsid w:val="008B4851"/>
    <w:rsid w:val="008B5087"/>
    <w:rsid w:val="008B5444"/>
    <w:rsid w:val="008B6309"/>
    <w:rsid w:val="008B6B87"/>
    <w:rsid w:val="008B6C07"/>
    <w:rsid w:val="008B7024"/>
    <w:rsid w:val="008B7126"/>
    <w:rsid w:val="008B7CF5"/>
    <w:rsid w:val="008C0807"/>
    <w:rsid w:val="008C11D7"/>
    <w:rsid w:val="008C142E"/>
    <w:rsid w:val="008C1944"/>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1CA3"/>
    <w:rsid w:val="008E2035"/>
    <w:rsid w:val="008E3081"/>
    <w:rsid w:val="008E31B9"/>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C0B"/>
    <w:rsid w:val="008F1FF0"/>
    <w:rsid w:val="008F2477"/>
    <w:rsid w:val="008F2D15"/>
    <w:rsid w:val="008F32D0"/>
    <w:rsid w:val="008F34D6"/>
    <w:rsid w:val="008F35AA"/>
    <w:rsid w:val="008F38C8"/>
    <w:rsid w:val="008F3AED"/>
    <w:rsid w:val="008F4D52"/>
    <w:rsid w:val="008F52B3"/>
    <w:rsid w:val="008F5556"/>
    <w:rsid w:val="008F5D7E"/>
    <w:rsid w:val="008F6108"/>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419"/>
    <w:rsid w:val="00924A25"/>
    <w:rsid w:val="00924B58"/>
    <w:rsid w:val="00925348"/>
    <w:rsid w:val="009265B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371"/>
    <w:rsid w:val="00936F69"/>
    <w:rsid w:val="00937444"/>
    <w:rsid w:val="0093767A"/>
    <w:rsid w:val="00941625"/>
    <w:rsid w:val="00941E27"/>
    <w:rsid w:val="0094210F"/>
    <w:rsid w:val="009425A7"/>
    <w:rsid w:val="009427A4"/>
    <w:rsid w:val="00942B80"/>
    <w:rsid w:val="00942BCA"/>
    <w:rsid w:val="009438E2"/>
    <w:rsid w:val="00943B00"/>
    <w:rsid w:val="00946722"/>
    <w:rsid w:val="00946D0F"/>
    <w:rsid w:val="0094708F"/>
    <w:rsid w:val="009502F5"/>
    <w:rsid w:val="00950936"/>
    <w:rsid w:val="0095251F"/>
    <w:rsid w:val="00952A6D"/>
    <w:rsid w:val="00952CCA"/>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A36"/>
    <w:rsid w:val="00963009"/>
    <w:rsid w:val="0096353F"/>
    <w:rsid w:val="009639C8"/>
    <w:rsid w:val="00963D8D"/>
    <w:rsid w:val="00963E07"/>
    <w:rsid w:val="009642A7"/>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443"/>
    <w:rsid w:val="009A6B2F"/>
    <w:rsid w:val="009A6B3A"/>
    <w:rsid w:val="009A7D11"/>
    <w:rsid w:val="009B14C4"/>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E11"/>
    <w:rsid w:val="009D2E13"/>
    <w:rsid w:val="009D2F4F"/>
    <w:rsid w:val="009D35B0"/>
    <w:rsid w:val="009D41AE"/>
    <w:rsid w:val="009D57A2"/>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3F7C"/>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1D0A"/>
    <w:rsid w:val="00A22DA8"/>
    <w:rsid w:val="00A23B71"/>
    <w:rsid w:val="00A24A76"/>
    <w:rsid w:val="00A24FC3"/>
    <w:rsid w:val="00A25751"/>
    <w:rsid w:val="00A26601"/>
    <w:rsid w:val="00A26794"/>
    <w:rsid w:val="00A26D56"/>
    <w:rsid w:val="00A26F11"/>
    <w:rsid w:val="00A2707D"/>
    <w:rsid w:val="00A27446"/>
    <w:rsid w:val="00A27846"/>
    <w:rsid w:val="00A319E9"/>
    <w:rsid w:val="00A32840"/>
    <w:rsid w:val="00A32BE9"/>
    <w:rsid w:val="00A32FBD"/>
    <w:rsid w:val="00A33366"/>
    <w:rsid w:val="00A33684"/>
    <w:rsid w:val="00A345F5"/>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A30"/>
    <w:rsid w:val="00A47CF5"/>
    <w:rsid w:val="00A50B73"/>
    <w:rsid w:val="00A510B9"/>
    <w:rsid w:val="00A512F8"/>
    <w:rsid w:val="00A5253F"/>
    <w:rsid w:val="00A529EF"/>
    <w:rsid w:val="00A52B08"/>
    <w:rsid w:val="00A52BA0"/>
    <w:rsid w:val="00A52D22"/>
    <w:rsid w:val="00A54EAE"/>
    <w:rsid w:val="00A554C3"/>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974"/>
    <w:rsid w:val="00A63C9A"/>
    <w:rsid w:val="00A64641"/>
    <w:rsid w:val="00A646E1"/>
    <w:rsid w:val="00A64BEF"/>
    <w:rsid w:val="00A64C46"/>
    <w:rsid w:val="00A651E9"/>
    <w:rsid w:val="00A65A55"/>
    <w:rsid w:val="00A65B5C"/>
    <w:rsid w:val="00A65CD9"/>
    <w:rsid w:val="00A663F7"/>
    <w:rsid w:val="00A6698C"/>
    <w:rsid w:val="00A6728D"/>
    <w:rsid w:val="00A678F2"/>
    <w:rsid w:val="00A67E8F"/>
    <w:rsid w:val="00A71150"/>
    <w:rsid w:val="00A71B83"/>
    <w:rsid w:val="00A71BA0"/>
    <w:rsid w:val="00A728AD"/>
    <w:rsid w:val="00A72E4C"/>
    <w:rsid w:val="00A738FD"/>
    <w:rsid w:val="00A73BF7"/>
    <w:rsid w:val="00A744AD"/>
    <w:rsid w:val="00A747AC"/>
    <w:rsid w:val="00A74B22"/>
    <w:rsid w:val="00A75E04"/>
    <w:rsid w:val="00A76EAF"/>
    <w:rsid w:val="00A76F66"/>
    <w:rsid w:val="00A77900"/>
    <w:rsid w:val="00A77ABF"/>
    <w:rsid w:val="00A8042F"/>
    <w:rsid w:val="00A80545"/>
    <w:rsid w:val="00A8071F"/>
    <w:rsid w:val="00A80C02"/>
    <w:rsid w:val="00A81851"/>
    <w:rsid w:val="00A81AA2"/>
    <w:rsid w:val="00A81FB7"/>
    <w:rsid w:val="00A829C4"/>
    <w:rsid w:val="00A83F3F"/>
    <w:rsid w:val="00A84437"/>
    <w:rsid w:val="00A84786"/>
    <w:rsid w:val="00A85128"/>
    <w:rsid w:val="00A857C4"/>
    <w:rsid w:val="00A86260"/>
    <w:rsid w:val="00A865DA"/>
    <w:rsid w:val="00A90309"/>
    <w:rsid w:val="00A90821"/>
    <w:rsid w:val="00A90C03"/>
    <w:rsid w:val="00A91483"/>
    <w:rsid w:val="00A91827"/>
    <w:rsid w:val="00A92356"/>
    <w:rsid w:val="00A92611"/>
    <w:rsid w:val="00A934E0"/>
    <w:rsid w:val="00A93748"/>
    <w:rsid w:val="00A938D9"/>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31"/>
    <w:rsid w:val="00AB2DB9"/>
    <w:rsid w:val="00AB2E78"/>
    <w:rsid w:val="00AB3480"/>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797"/>
    <w:rsid w:val="00AE1244"/>
    <w:rsid w:val="00AE1A0D"/>
    <w:rsid w:val="00AE1C5F"/>
    <w:rsid w:val="00AE2AEF"/>
    <w:rsid w:val="00AE2B70"/>
    <w:rsid w:val="00AE2FC6"/>
    <w:rsid w:val="00AE3439"/>
    <w:rsid w:val="00AE34E5"/>
    <w:rsid w:val="00AE3FA7"/>
    <w:rsid w:val="00AE422D"/>
    <w:rsid w:val="00AE5294"/>
    <w:rsid w:val="00AE55E5"/>
    <w:rsid w:val="00AE60D1"/>
    <w:rsid w:val="00AE6853"/>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04A"/>
    <w:rsid w:val="00B004F2"/>
    <w:rsid w:val="00B00C12"/>
    <w:rsid w:val="00B00E6F"/>
    <w:rsid w:val="00B012CF"/>
    <w:rsid w:val="00B014AB"/>
    <w:rsid w:val="00B01C30"/>
    <w:rsid w:val="00B02008"/>
    <w:rsid w:val="00B042FA"/>
    <w:rsid w:val="00B05A03"/>
    <w:rsid w:val="00B06374"/>
    <w:rsid w:val="00B07665"/>
    <w:rsid w:val="00B076FD"/>
    <w:rsid w:val="00B07D65"/>
    <w:rsid w:val="00B1096B"/>
    <w:rsid w:val="00B1123C"/>
    <w:rsid w:val="00B1192A"/>
    <w:rsid w:val="00B12512"/>
    <w:rsid w:val="00B14544"/>
    <w:rsid w:val="00B15291"/>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A32"/>
    <w:rsid w:val="00B24A96"/>
    <w:rsid w:val="00B24FEC"/>
    <w:rsid w:val="00B252D4"/>
    <w:rsid w:val="00B2532A"/>
    <w:rsid w:val="00B25747"/>
    <w:rsid w:val="00B2694E"/>
    <w:rsid w:val="00B26D34"/>
    <w:rsid w:val="00B27D89"/>
    <w:rsid w:val="00B3055F"/>
    <w:rsid w:val="00B30561"/>
    <w:rsid w:val="00B3068F"/>
    <w:rsid w:val="00B30AC8"/>
    <w:rsid w:val="00B30E86"/>
    <w:rsid w:val="00B310B0"/>
    <w:rsid w:val="00B31106"/>
    <w:rsid w:val="00B312C4"/>
    <w:rsid w:val="00B31534"/>
    <w:rsid w:val="00B315BC"/>
    <w:rsid w:val="00B3226C"/>
    <w:rsid w:val="00B3287D"/>
    <w:rsid w:val="00B32935"/>
    <w:rsid w:val="00B32D23"/>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6B49"/>
    <w:rsid w:val="00B4722C"/>
    <w:rsid w:val="00B47C05"/>
    <w:rsid w:val="00B47EC3"/>
    <w:rsid w:val="00B50760"/>
    <w:rsid w:val="00B50A49"/>
    <w:rsid w:val="00B50E50"/>
    <w:rsid w:val="00B519AB"/>
    <w:rsid w:val="00B5221E"/>
    <w:rsid w:val="00B52280"/>
    <w:rsid w:val="00B522AC"/>
    <w:rsid w:val="00B52705"/>
    <w:rsid w:val="00B5429E"/>
    <w:rsid w:val="00B5493F"/>
    <w:rsid w:val="00B54C37"/>
    <w:rsid w:val="00B5517C"/>
    <w:rsid w:val="00B5521E"/>
    <w:rsid w:val="00B55A65"/>
    <w:rsid w:val="00B56D81"/>
    <w:rsid w:val="00B573C4"/>
    <w:rsid w:val="00B600AE"/>
    <w:rsid w:val="00B606C9"/>
    <w:rsid w:val="00B609C7"/>
    <w:rsid w:val="00B60CB8"/>
    <w:rsid w:val="00B610A6"/>
    <w:rsid w:val="00B62973"/>
    <w:rsid w:val="00B62D48"/>
    <w:rsid w:val="00B6316B"/>
    <w:rsid w:val="00B63FE7"/>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F46"/>
    <w:rsid w:val="00BB3B0E"/>
    <w:rsid w:val="00BB3FAC"/>
    <w:rsid w:val="00BB45B4"/>
    <w:rsid w:val="00BB45DF"/>
    <w:rsid w:val="00BB4A57"/>
    <w:rsid w:val="00BB5270"/>
    <w:rsid w:val="00BB54F0"/>
    <w:rsid w:val="00BB6533"/>
    <w:rsid w:val="00BB6B79"/>
    <w:rsid w:val="00BB7B0F"/>
    <w:rsid w:val="00BC0EC9"/>
    <w:rsid w:val="00BC1CD4"/>
    <w:rsid w:val="00BC22EF"/>
    <w:rsid w:val="00BC2E44"/>
    <w:rsid w:val="00BC3440"/>
    <w:rsid w:val="00BC3DF9"/>
    <w:rsid w:val="00BC3EEA"/>
    <w:rsid w:val="00BC403A"/>
    <w:rsid w:val="00BC5FF0"/>
    <w:rsid w:val="00BC7052"/>
    <w:rsid w:val="00BC74E7"/>
    <w:rsid w:val="00BC759E"/>
    <w:rsid w:val="00BC7964"/>
    <w:rsid w:val="00BD00CF"/>
    <w:rsid w:val="00BD290E"/>
    <w:rsid w:val="00BD2E81"/>
    <w:rsid w:val="00BD3D5D"/>
    <w:rsid w:val="00BD4247"/>
    <w:rsid w:val="00BD489E"/>
    <w:rsid w:val="00BE13D5"/>
    <w:rsid w:val="00BE1520"/>
    <w:rsid w:val="00BE1858"/>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B8"/>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077"/>
    <w:rsid w:val="00C41549"/>
    <w:rsid w:val="00C42315"/>
    <w:rsid w:val="00C4291B"/>
    <w:rsid w:val="00C42A0E"/>
    <w:rsid w:val="00C43B3C"/>
    <w:rsid w:val="00C4416E"/>
    <w:rsid w:val="00C44E96"/>
    <w:rsid w:val="00C4554D"/>
    <w:rsid w:val="00C458E8"/>
    <w:rsid w:val="00C468E9"/>
    <w:rsid w:val="00C46978"/>
    <w:rsid w:val="00C476D8"/>
    <w:rsid w:val="00C47CE7"/>
    <w:rsid w:val="00C515B6"/>
    <w:rsid w:val="00C517BE"/>
    <w:rsid w:val="00C51CF2"/>
    <w:rsid w:val="00C52086"/>
    <w:rsid w:val="00C544C8"/>
    <w:rsid w:val="00C54B23"/>
    <w:rsid w:val="00C54E72"/>
    <w:rsid w:val="00C55829"/>
    <w:rsid w:val="00C559B9"/>
    <w:rsid w:val="00C56765"/>
    <w:rsid w:val="00C56AE2"/>
    <w:rsid w:val="00C57050"/>
    <w:rsid w:val="00C57816"/>
    <w:rsid w:val="00C57DBB"/>
    <w:rsid w:val="00C60621"/>
    <w:rsid w:val="00C60938"/>
    <w:rsid w:val="00C61071"/>
    <w:rsid w:val="00C6170E"/>
    <w:rsid w:val="00C61712"/>
    <w:rsid w:val="00C61989"/>
    <w:rsid w:val="00C619A2"/>
    <w:rsid w:val="00C62047"/>
    <w:rsid w:val="00C62355"/>
    <w:rsid w:val="00C62A41"/>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579"/>
    <w:rsid w:val="00C757EB"/>
    <w:rsid w:val="00C75E83"/>
    <w:rsid w:val="00C7706C"/>
    <w:rsid w:val="00C778CA"/>
    <w:rsid w:val="00C77938"/>
    <w:rsid w:val="00C779A4"/>
    <w:rsid w:val="00C80519"/>
    <w:rsid w:val="00C8106D"/>
    <w:rsid w:val="00C814A2"/>
    <w:rsid w:val="00C83859"/>
    <w:rsid w:val="00C83FE2"/>
    <w:rsid w:val="00C84434"/>
    <w:rsid w:val="00C8502B"/>
    <w:rsid w:val="00C85179"/>
    <w:rsid w:val="00C85777"/>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F0A"/>
    <w:rsid w:val="00C955E6"/>
    <w:rsid w:val="00C95B05"/>
    <w:rsid w:val="00C95F80"/>
    <w:rsid w:val="00C96406"/>
    <w:rsid w:val="00C9672A"/>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F"/>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70"/>
    <w:rsid w:val="00CD2CC2"/>
    <w:rsid w:val="00CD2FF0"/>
    <w:rsid w:val="00CD38A0"/>
    <w:rsid w:val="00CD457C"/>
    <w:rsid w:val="00CD46EA"/>
    <w:rsid w:val="00CD4A66"/>
    <w:rsid w:val="00CD4C47"/>
    <w:rsid w:val="00CD580D"/>
    <w:rsid w:val="00CD59E8"/>
    <w:rsid w:val="00CD5E4F"/>
    <w:rsid w:val="00CD5F1C"/>
    <w:rsid w:val="00CD684F"/>
    <w:rsid w:val="00CD6974"/>
    <w:rsid w:val="00CD6F81"/>
    <w:rsid w:val="00CD73FF"/>
    <w:rsid w:val="00CE0A3E"/>
    <w:rsid w:val="00CE1414"/>
    <w:rsid w:val="00CE275A"/>
    <w:rsid w:val="00CE2A25"/>
    <w:rsid w:val="00CE3247"/>
    <w:rsid w:val="00CE3395"/>
    <w:rsid w:val="00CE498D"/>
    <w:rsid w:val="00CE57F3"/>
    <w:rsid w:val="00CE5A18"/>
    <w:rsid w:val="00CE6713"/>
    <w:rsid w:val="00CE7939"/>
    <w:rsid w:val="00CF0529"/>
    <w:rsid w:val="00CF06D5"/>
    <w:rsid w:val="00CF190A"/>
    <w:rsid w:val="00CF1B69"/>
    <w:rsid w:val="00CF1D58"/>
    <w:rsid w:val="00CF2677"/>
    <w:rsid w:val="00CF2CB6"/>
    <w:rsid w:val="00CF4B8C"/>
    <w:rsid w:val="00CF51EF"/>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8F3"/>
    <w:rsid w:val="00D10FA6"/>
    <w:rsid w:val="00D1108A"/>
    <w:rsid w:val="00D11917"/>
    <w:rsid w:val="00D15089"/>
    <w:rsid w:val="00D1581F"/>
    <w:rsid w:val="00D159D2"/>
    <w:rsid w:val="00D1609F"/>
    <w:rsid w:val="00D16DF2"/>
    <w:rsid w:val="00D17439"/>
    <w:rsid w:val="00D20B5F"/>
    <w:rsid w:val="00D22226"/>
    <w:rsid w:val="00D2324F"/>
    <w:rsid w:val="00D232F1"/>
    <w:rsid w:val="00D2348B"/>
    <w:rsid w:val="00D25782"/>
    <w:rsid w:val="00D26F9A"/>
    <w:rsid w:val="00D278FA"/>
    <w:rsid w:val="00D27F2F"/>
    <w:rsid w:val="00D3069A"/>
    <w:rsid w:val="00D31033"/>
    <w:rsid w:val="00D31FE9"/>
    <w:rsid w:val="00D3218E"/>
    <w:rsid w:val="00D324CF"/>
    <w:rsid w:val="00D325C1"/>
    <w:rsid w:val="00D331C2"/>
    <w:rsid w:val="00D341BE"/>
    <w:rsid w:val="00D354EB"/>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D"/>
    <w:rsid w:val="00D50C54"/>
    <w:rsid w:val="00D50E23"/>
    <w:rsid w:val="00D526C8"/>
    <w:rsid w:val="00D52F8F"/>
    <w:rsid w:val="00D53BF4"/>
    <w:rsid w:val="00D54149"/>
    <w:rsid w:val="00D5456D"/>
    <w:rsid w:val="00D551E2"/>
    <w:rsid w:val="00D5520A"/>
    <w:rsid w:val="00D56B13"/>
    <w:rsid w:val="00D57588"/>
    <w:rsid w:val="00D5779B"/>
    <w:rsid w:val="00D57C8A"/>
    <w:rsid w:val="00D57D01"/>
    <w:rsid w:val="00D60217"/>
    <w:rsid w:val="00D60271"/>
    <w:rsid w:val="00D602E5"/>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3EE4"/>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4A81"/>
    <w:rsid w:val="00D85943"/>
    <w:rsid w:val="00D85BC7"/>
    <w:rsid w:val="00D8621D"/>
    <w:rsid w:val="00D8625D"/>
    <w:rsid w:val="00D86A7B"/>
    <w:rsid w:val="00D86CCF"/>
    <w:rsid w:val="00D86FC3"/>
    <w:rsid w:val="00D87682"/>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16E"/>
    <w:rsid w:val="00DA05AB"/>
    <w:rsid w:val="00DA0BE3"/>
    <w:rsid w:val="00DA0E65"/>
    <w:rsid w:val="00DA1942"/>
    <w:rsid w:val="00DA1969"/>
    <w:rsid w:val="00DA22F0"/>
    <w:rsid w:val="00DA3A07"/>
    <w:rsid w:val="00DA4A0C"/>
    <w:rsid w:val="00DA4AC1"/>
    <w:rsid w:val="00DA4DC6"/>
    <w:rsid w:val="00DA5ED0"/>
    <w:rsid w:val="00DA62B5"/>
    <w:rsid w:val="00DA6A95"/>
    <w:rsid w:val="00DA7422"/>
    <w:rsid w:val="00DA7529"/>
    <w:rsid w:val="00DA758B"/>
    <w:rsid w:val="00DB0683"/>
    <w:rsid w:val="00DB0BDF"/>
    <w:rsid w:val="00DB2724"/>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952"/>
    <w:rsid w:val="00DE4BE1"/>
    <w:rsid w:val="00DE515C"/>
    <w:rsid w:val="00DE5711"/>
    <w:rsid w:val="00DE6E2B"/>
    <w:rsid w:val="00DF0690"/>
    <w:rsid w:val="00DF0C27"/>
    <w:rsid w:val="00DF11CF"/>
    <w:rsid w:val="00DF1318"/>
    <w:rsid w:val="00DF1447"/>
    <w:rsid w:val="00DF144A"/>
    <w:rsid w:val="00DF1869"/>
    <w:rsid w:val="00DF194A"/>
    <w:rsid w:val="00DF1F94"/>
    <w:rsid w:val="00DF28BA"/>
    <w:rsid w:val="00DF3708"/>
    <w:rsid w:val="00DF4067"/>
    <w:rsid w:val="00DF500B"/>
    <w:rsid w:val="00DF53CC"/>
    <w:rsid w:val="00DF5705"/>
    <w:rsid w:val="00DF58E2"/>
    <w:rsid w:val="00DF5AE6"/>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5E2D"/>
    <w:rsid w:val="00E076BB"/>
    <w:rsid w:val="00E07895"/>
    <w:rsid w:val="00E078A0"/>
    <w:rsid w:val="00E10068"/>
    <w:rsid w:val="00E10741"/>
    <w:rsid w:val="00E110DE"/>
    <w:rsid w:val="00E11EE6"/>
    <w:rsid w:val="00E1204F"/>
    <w:rsid w:val="00E121DF"/>
    <w:rsid w:val="00E12502"/>
    <w:rsid w:val="00E1329C"/>
    <w:rsid w:val="00E1354C"/>
    <w:rsid w:val="00E13E63"/>
    <w:rsid w:val="00E146F6"/>
    <w:rsid w:val="00E14A86"/>
    <w:rsid w:val="00E15479"/>
    <w:rsid w:val="00E15DC1"/>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0B05"/>
    <w:rsid w:val="00E312C2"/>
    <w:rsid w:val="00E32664"/>
    <w:rsid w:val="00E32EE3"/>
    <w:rsid w:val="00E33261"/>
    <w:rsid w:val="00E345D2"/>
    <w:rsid w:val="00E3533D"/>
    <w:rsid w:val="00E36D55"/>
    <w:rsid w:val="00E375BF"/>
    <w:rsid w:val="00E3782C"/>
    <w:rsid w:val="00E37D44"/>
    <w:rsid w:val="00E404C6"/>
    <w:rsid w:val="00E405E7"/>
    <w:rsid w:val="00E407FC"/>
    <w:rsid w:val="00E41322"/>
    <w:rsid w:val="00E41860"/>
    <w:rsid w:val="00E42587"/>
    <w:rsid w:val="00E4266A"/>
    <w:rsid w:val="00E42A6B"/>
    <w:rsid w:val="00E42B7C"/>
    <w:rsid w:val="00E42DD7"/>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2E3"/>
    <w:rsid w:val="00E615AD"/>
    <w:rsid w:val="00E61D90"/>
    <w:rsid w:val="00E62DFF"/>
    <w:rsid w:val="00E62E95"/>
    <w:rsid w:val="00E62FAA"/>
    <w:rsid w:val="00E6378C"/>
    <w:rsid w:val="00E639A3"/>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6DA"/>
    <w:rsid w:val="00E70F60"/>
    <w:rsid w:val="00E71E41"/>
    <w:rsid w:val="00E7230D"/>
    <w:rsid w:val="00E729B9"/>
    <w:rsid w:val="00E72AC2"/>
    <w:rsid w:val="00E7364A"/>
    <w:rsid w:val="00E73ABD"/>
    <w:rsid w:val="00E73CF3"/>
    <w:rsid w:val="00E74774"/>
    <w:rsid w:val="00E74891"/>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C30"/>
    <w:rsid w:val="00E90D60"/>
    <w:rsid w:val="00E91223"/>
    <w:rsid w:val="00E915FB"/>
    <w:rsid w:val="00E9219A"/>
    <w:rsid w:val="00E93148"/>
    <w:rsid w:val="00E934C8"/>
    <w:rsid w:val="00E93534"/>
    <w:rsid w:val="00E9431B"/>
    <w:rsid w:val="00E9470E"/>
    <w:rsid w:val="00E94E29"/>
    <w:rsid w:val="00E95FFB"/>
    <w:rsid w:val="00E96E22"/>
    <w:rsid w:val="00E97C7F"/>
    <w:rsid w:val="00EA001C"/>
    <w:rsid w:val="00EA0CD1"/>
    <w:rsid w:val="00EA100E"/>
    <w:rsid w:val="00EA141A"/>
    <w:rsid w:val="00EA2280"/>
    <w:rsid w:val="00EA256A"/>
    <w:rsid w:val="00EA2B27"/>
    <w:rsid w:val="00EA36C4"/>
    <w:rsid w:val="00EA4970"/>
    <w:rsid w:val="00EA4DE2"/>
    <w:rsid w:val="00EA51F9"/>
    <w:rsid w:val="00EA6573"/>
    <w:rsid w:val="00EA6E8F"/>
    <w:rsid w:val="00EA7D1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1E"/>
    <w:rsid w:val="00EF3105"/>
    <w:rsid w:val="00EF32CF"/>
    <w:rsid w:val="00EF36DA"/>
    <w:rsid w:val="00EF393F"/>
    <w:rsid w:val="00EF4018"/>
    <w:rsid w:val="00EF5D65"/>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0C1"/>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94D"/>
    <w:rsid w:val="00F510FD"/>
    <w:rsid w:val="00F511B0"/>
    <w:rsid w:val="00F51433"/>
    <w:rsid w:val="00F51A87"/>
    <w:rsid w:val="00F527B1"/>
    <w:rsid w:val="00F5284C"/>
    <w:rsid w:val="00F52939"/>
    <w:rsid w:val="00F52B84"/>
    <w:rsid w:val="00F53650"/>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A6F"/>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61A"/>
    <w:rsid w:val="00F72F1B"/>
    <w:rsid w:val="00F72FD8"/>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AB"/>
    <w:rsid w:val="00F96D9E"/>
    <w:rsid w:val="00FA0CF7"/>
    <w:rsid w:val="00FA144D"/>
    <w:rsid w:val="00FA2249"/>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67F"/>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116E"/>
    <w:rsid w:val="00FF203A"/>
    <w:rsid w:val="00FF3486"/>
    <w:rsid w:val="00FF3518"/>
    <w:rsid w:val="00FF5672"/>
    <w:rsid w:val="00FF5A63"/>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umatytasispastraiposriftas1">
    <w:name w:val="Numatytasis pastraipos šriftas1"/>
    <w:rsid w:val="00F6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nata.gyliene@klaipeda.lt"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2F6F"/>
    <w:rsid w:val="000041FD"/>
    <w:rsid w:val="0003446B"/>
    <w:rsid w:val="0004311E"/>
    <w:rsid w:val="00083883"/>
    <w:rsid w:val="000855FF"/>
    <w:rsid w:val="000E3D5E"/>
    <w:rsid w:val="000E5A39"/>
    <w:rsid w:val="000E62D1"/>
    <w:rsid w:val="001251FC"/>
    <w:rsid w:val="00127A9E"/>
    <w:rsid w:val="001A6EE0"/>
    <w:rsid w:val="001E3B26"/>
    <w:rsid w:val="002119C9"/>
    <w:rsid w:val="002224AD"/>
    <w:rsid w:val="00256A57"/>
    <w:rsid w:val="00264ED3"/>
    <w:rsid w:val="00295EF8"/>
    <w:rsid w:val="002C1509"/>
    <w:rsid w:val="002F446A"/>
    <w:rsid w:val="00337BD9"/>
    <w:rsid w:val="003661A6"/>
    <w:rsid w:val="003E06B6"/>
    <w:rsid w:val="004161F4"/>
    <w:rsid w:val="00430113"/>
    <w:rsid w:val="00460C76"/>
    <w:rsid w:val="0046126A"/>
    <w:rsid w:val="004C214A"/>
    <w:rsid w:val="004D38E9"/>
    <w:rsid w:val="00515E63"/>
    <w:rsid w:val="00565992"/>
    <w:rsid w:val="0058467A"/>
    <w:rsid w:val="00652F79"/>
    <w:rsid w:val="00685665"/>
    <w:rsid w:val="006D77F5"/>
    <w:rsid w:val="007260B3"/>
    <w:rsid w:val="00731487"/>
    <w:rsid w:val="00737C4C"/>
    <w:rsid w:val="00754624"/>
    <w:rsid w:val="0078514A"/>
    <w:rsid w:val="007C7D73"/>
    <w:rsid w:val="007F25D7"/>
    <w:rsid w:val="00810A25"/>
    <w:rsid w:val="00811272"/>
    <w:rsid w:val="00845196"/>
    <w:rsid w:val="00857C77"/>
    <w:rsid w:val="00881536"/>
    <w:rsid w:val="008D6E2A"/>
    <w:rsid w:val="008F008A"/>
    <w:rsid w:val="00906FC8"/>
    <w:rsid w:val="00915DD0"/>
    <w:rsid w:val="00926A3E"/>
    <w:rsid w:val="00926BF1"/>
    <w:rsid w:val="009520DA"/>
    <w:rsid w:val="00975C18"/>
    <w:rsid w:val="0097687E"/>
    <w:rsid w:val="009B6CC3"/>
    <w:rsid w:val="009C091F"/>
    <w:rsid w:val="009C5E39"/>
    <w:rsid w:val="009E6FBD"/>
    <w:rsid w:val="00A02E8E"/>
    <w:rsid w:val="00A03CB8"/>
    <w:rsid w:val="00A447B7"/>
    <w:rsid w:val="00A55596"/>
    <w:rsid w:val="00A80CC0"/>
    <w:rsid w:val="00A87851"/>
    <w:rsid w:val="00AB6E4F"/>
    <w:rsid w:val="00AC07D5"/>
    <w:rsid w:val="00AD09B5"/>
    <w:rsid w:val="00AD33B3"/>
    <w:rsid w:val="00B02DFF"/>
    <w:rsid w:val="00B031BD"/>
    <w:rsid w:val="00B15246"/>
    <w:rsid w:val="00B45894"/>
    <w:rsid w:val="00B519AB"/>
    <w:rsid w:val="00B604DE"/>
    <w:rsid w:val="00B70DD9"/>
    <w:rsid w:val="00B971E7"/>
    <w:rsid w:val="00BF7FB4"/>
    <w:rsid w:val="00C13521"/>
    <w:rsid w:val="00C4554D"/>
    <w:rsid w:val="00C64F5A"/>
    <w:rsid w:val="00CA42C7"/>
    <w:rsid w:val="00CD27B6"/>
    <w:rsid w:val="00CF4CEB"/>
    <w:rsid w:val="00D1288B"/>
    <w:rsid w:val="00D70871"/>
    <w:rsid w:val="00DE23D8"/>
    <w:rsid w:val="00E464CE"/>
    <w:rsid w:val="00E6134C"/>
    <w:rsid w:val="00E706A7"/>
    <w:rsid w:val="00E86938"/>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13440</Words>
  <Characters>7661</Characters>
  <Application>Microsoft Office Word</Application>
  <DocSecurity>0</DocSecurity>
  <Lines>63</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21059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Gylienė</cp:lastModifiedBy>
  <cp:revision>4</cp:revision>
  <cp:lastPrinted>2021-11-03T05:49:00Z</cp:lastPrinted>
  <dcterms:created xsi:type="dcterms:W3CDTF">2026-08-28T08:49:00Z</dcterms:created>
  <dcterms:modified xsi:type="dcterms:W3CDTF">2026-09-04T08:28:00Z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