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B208F" w14:textId="7DC04C4A" w:rsidR="00000436" w:rsidRPr="003156A1" w:rsidRDefault="00000436" w:rsidP="00000436">
      <w:pPr>
        <w:spacing w:after="0" w:line="240" w:lineRule="auto"/>
        <w:jc w:val="right"/>
        <w:rPr>
          <w:rFonts w:ascii="Times New Roman" w:hAnsi="Times New Roman" w:cs="Times New Roman"/>
          <w:sz w:val="24"/>
          <w:szCs w:val="24"/>
        </w:rPr>
      </w:pPr>
      <w:r w:rsidRPr="003156A1">
        <w:rPr>
          <w:rFonts w:ascii="Times New Roman" w:hAnsi="Times New Roman" w:cs="Times New Roman"/>
          <w:sz w:val="24"/>
          <w:szCs w:val="24"/>
        </w:rPr>
        <w:t>Pirkimo sąlygų 4 priedas</w:t>
      </w:r>
    </w:p>
    <w:p w14:paraId="184DB860" w14:textId="77777777" w:rsidR="00000436" w:rsidRDefault="00000436" w:rsidP="001C0BC2">
      <w:pPr>
        <w:spacing w:after="0" w:line="240" w:lineRule="auto"/>
        <w:jc w:val="center"/>
        <w:rPr>
          <w:rFonts w:ascii="Times New Roman" w:hAnsi="Times New Roman" w:cs="Times New Roman"/>
          <w:b/>
          <w:bCs/>
          <w:sz w:val="24"/>
          <w:szCs w:val="24"/>
        </w:rPr>
      </w:pPr>
    </w:p>
    <w:p w14:paraId="4BF146DE" w14:textId="706CC851" w:rsidR="005C6FD5" w:rsidRDefault="000D2825" w:rsidP="001C0BC2">
      <w:pPr>
        <w:spacing w:after="0" w:line="240" w:lineRule="auto"/>
        <w:jc w:val="center"/>
        <w:rPr>
          <w:rFonts w:ascii="Times New Roman" w:hAnsi="Times New Roman" w:cs="Times New Roman"/>
          <w:b/>
          <w:bCs/>
          <w:sz w:val="24"/>
          <w:szCs w:val="24"/>
        </w:rPr>
      </w:pPr>
      <w:r w:rsidRPr="001C0BC2">
        <w:rPr>
          <w:rFonts w:ascii="Times New Roman" w:hAnsi="Times New Roman" w:cs="Times New Roman"/>
          <w:b/>
          <w:bCs/>
          <w:sz w:val="24"/>
          <w:szCs w:val="24"/>
        </w:rPr>
        <w:t>TECHNINĖ SPECIFIKACIJA</w:t>
      </w:r>
    </w:p>
    <w:p w14:paraId="1629B253" w14:textId="77777777" w:rsidR="00000436" w:rsidRPr="001C0BC2" w:rsidRDefault="00000436" w:rsidP="001C0BC2">
      <w:pPr>
        <w:spacing w:after="0" w:line="240" w:lineRule="auto"/>
        <w:jc w:val="center"/>
        <w:rPr>
          <w:rFonts w:ascii="Times New Roman" w:hAnsi="Times New Roman" w:cs="Times New Roman"/>
          <w:b/>
          <w:bCs/>
          <w:sz w:val="24"/>
          <w:szCs w:val="24"/>
        </w:rPr>
      </w:pPr>
    </w:p>
    <w:tbl>
      <w:tblPr>
        <w:tblW w:w="9579" w:type="dxa"/>
        <w:tblInd w:w="55" w:type="dxa"/>
        <w:tblLayout w:type="fixed"/>
        <w:tblCellMar>
          <w:top w:w="55" w:type="dxa"/>
          <w:left w:w="55" w:type="dxa"/>
          <w:bottom w:w="55" w:type="dxa"/>
          <w:right w:w="55" w:type="dxa"/>
        </w:tblCellMar>
        <w:tblLook w:val="04A0" w:firstRow="1" w:lastRow="0" w:firstColumn="1" w:lastColumn="0" w:noHBand="0" w:noVBand="1"/>
      </w:tblPr>
      <w:tblGrid>
        <w:gridCol w:w="649"/>
        <w:gridCol w:w="3686"/>
        <w:gridCol w:w="5244"/>
      </w:tblGrid>
      <w:tr w:rsidR="001C0BC2" w:rsidRPr="001C0BC2" w14:paraId="20B5C47D" w14:textId="77777777" w:rsidTr="001C0BC2">
        <w:tc>
          <w:tcPr>
            <w:tcW w:w="649" w:type="dxa"/>
            <w:tcBorders>
              <w:top w:val="single" w:sz="4" w:space="0" w:color="000000"/>
              <w:left w:val="single" w:sz="4" w:space="0" w:color="000000"/>
              <w:bottom w:val="single" w:sz="4" w:space="0" w:color="000000"/>
            </w:tcBorders>
          </w:tcPr>
          <w:p w14:paraId="01E9403C" w14:textId="5553F4E6" w:rsidR="001C0BC2" w:rsidRPr="001C0BC2" w:rsidRDefault="001C0BC2" w:rsidP="001C0BC2">
            <w:pPr>
              <w:widowControl w:val="0"/>
              <w:suppressLineNumbers/>
              <w:spacing w:after="0" w:line="240" w:lineRule="auto"/>
              <w:jc w:val="center"/>
              <w:rPr>
                <w:rFonts w:ascii="Times New Roman" w:eastAsia="Andale Sans UI;Arial Unicode MS" w:hAnsi="Times New Roman" w:cs="Times New Roman"/>
                <w:b/>
                <w:sz w:val="24"/>
                <w:szCs w:val="24"/>
              </w:rPr>
            </w:pPr>
            <w:r w:rsidRPr="001C0BC2">
              <w:rPr>
                <w:rFonts w:ascii="Times New Roman" w:eastAsia="Andale Sans UI;Arial Unicode MS" w:hAnsi="Times New Roman" w:cs="Times New Roman"/>
                <w:b/>
                <w:sz w:val="24"/>
                <w:szCs w:val="24"/>
              </w:rPr>
              <w:t>Eil. Nr.</w:t>
            </w:r>
          </w:p>
        </w:tc>
        <w:tc>
          <w:tcPr>
            <w:tcW w:w="3686" w:type="dxa"/>
            <w:tcBorders>
              <w:top w:val="single" w:sz="4" w:space="0" w:color="000000"/>
              <w:left w:val="single" w:sz="4" w:space="0" w:color="000000"/>
              <w:bottom w:val="single" w:sz="4" w:space="0" w:color="000000"/>
            </w:tcBorders>
          </w:tcPr>
          <w:p w14:paraId="6C51EA3A" w14:textId="77777777" w:rsidR="001C0BC2" w:rsidRPr="001C0BC2" w:rsidRDefault="001C0BC2" w:rsidP="001C0BC2">
            <w:pPr>
              <w:widowControl w:val="0"/>
              <w:suppressLineNumbers/>
              <w:spacing w:after="0" w:line="240" w:lineRule="auto"/>
              <w:jc w:val="center"/>
              <w:rPr>
                <w:rFonts w:ascii="Times New Roman" w:eastAsia="Andale Sans UI;Arial Unicode MS" w:hAnsi="Times New Roman" w:cs="Times New Roman"/>
                <w:b/>
                <w:sz w:val="24"/>
                <w:szCs w:val="24"/>
              </w:rPr>
            </w:pPr>
            <w:r w:rsidRPr="001C0BC2">
              <w:rPr>
                <w:rFonts w:ascii="Times New Roman" w:eastAsia="Andale Sans UI;Arial Unicode MS" w:hAnsi="Times New Roman" w:cs="Times New Roman"/>
                <w:b/>
                <w:sz w:val="24"/>
                <w:szCs w:val="24"/>
              </w:rPr>
              <w:t>Techninis parametras</w:t>
            </w:r>
          </w:p>
        </w:tc>
        <w:tc>
          <w:tcPr>
            <w:tcW w:w="5244" w:type="dxa"/>
            <w:tcBorders>
              <w:top w:val="single" w:sz="4" w:space="0" w:color="000000"/>
              <w:left w:val="single" w:sz="4" w:space="0" w:color="000000"/>
              <w:bottom w:val="single" w:sz="4" w:space="0" w:color="000000"/>
              <w:right w:val="single" w:sz="4" w:space="0" w:color="auto"/>
            </w:tcBorders>
          </w:tcPr>
          <w:p w14:paraId="6A678713" w14:textId="0541FBAC" w:rsidR="001C0BC2" w:rsidRPr="001C0BC2" w:rsidRDefault="001C0BC2" w:rsidP="001C0BC2">
            <w:pPr>
              <w:widowControl w:val="0"/>
              <w:suppressLineNumbers/>
              <w:spacing w:after="0" w:line="240" w:lineRule="auto"/>
              <w:jc w:val="center"/>
              <w:rPr>
                <w:rFonts w:ascii="Times New Roman" w:eastAsia="Andale Sans UI;Arial Unicode MS" w:hAnsi="Times New Roman" w:cs="Times New Roman"/>
                <w:b/>
                <w:color w:val="000000"/>
                <w:sz w:val="24"/>
                <w:szCs w:val="24"/>
              </w:rPr>
            </w:pPr>
            <w:r w:rsidRPr="001C0BC2">
              <w:rPr>
                <w:rFonts w:ascii="Times New Roman" w:eastAsia="Andale Sans UI;Arial Unicode MS" w:hAnsi="Times New Roman" w:cs="Times New Roman"/>
                <w:b/>
                <w:color w:val="000000"/>
                <w:sz w:val="24"/>
                <w:szCs w:val="24"/>
              </w:rPr>
              <w:t xml:space="preserve">Reikalaujamo parametro reikšmė </w:t>
            </w:r>
          </w:p>
        </w:tc>
      </w:tr>
      <w:tr w:rsidR="001C0BC2" w:rsidRPr="001C0BC2" w14:paraId="2F5A3FE6" w14:textId="77777777" w:rsidTr="00BA65F3">
        <w:trPr>
          <w:trHeight w:val="298"/>
        </w:trPr>
        <w:tc>
          <w:tcPr>
            <w:tcW w:w="9579" w:type="dxa"/>
            <w:gridSpan w:val="3"/>
            <w:tcBorders>
              <w:top w:val="single" w:sz="4" w:space="0" w:color="000000"/>
              <w:left w:val="single" w:sz="4" w:space="0" w:color="000000"/>
              <w:bottom w:val="single" w:sz="4" w:space="0" w:color="000000"/>
              <w:right w:val="single" w:sz="4" w:space="0" w:color="auto"/>
            </w:tcBorders>
          </w:tcPr>
          <w:p w14:paraId="6A6492A2" w14:textId="4A49DABA"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Pr>
                <w:rFonts w:ascii="Times New Roman" w:hAnsi="Times New Roman" w:cs="Times New Roman"/>
                <w:b/>
                <w:bCs/>
                <w:sz w:val="24"/>
                <w:szCs w:val="24"/>
              </w:rPr>
              <w:t xml:space="preserve">        </w:t>
            </w:r>
            <w:r w:rsidRPr="001C0BC2">
              <w:rPr>
                <w:rFonts w:ascii="Times New Roman" w:hAnsi="Times New Roman" w:cs="Times New Roman"/>
                <w:b/>
                <w:bCs/>
                <w:sz w:val="24"/>
                <w:szCs w:val="24"/>
              </w:rPr>
              <w:t xml:space="preserve">Sauso </w:t>
            </w:r>
            <w:proofErr w:type="spellStart"/>
            <w:r w:rsidRPr="001C0BC2">
              <w:rPr>
                <w:rFonts w:ascii="Times New Roman" w:hAnsi="Times New Roman" w:cs="Times New Roman"/>
                <w:b/>
                <w:bCs/>
                <w:sz w:val="24"/>
                <w:szCs w:val="24"/>
              </w:rPr>
              <w:t>hidromasažo</w:t>
            </w:r>
            <w:proofErr w:type="spellEnd"/>
            <w:r w:rsidRPr="001C0BC2">
              <w:rPr>
                <w:rFonts w:ascii="Times New Roman" w:hAnsi="Times New Roman" w:cs="Times New Roman"/>
                <w:b/>
                <w:bCs/>
                <w:sz w:val="24"/>
                <w:szCs w:val="24"/>
              </w:rPr>
              <w:t xml:space="preserve"> lova – 1 vnt.</w:t>
            </w:r>
          </w:p>
        </w:tc>
      </w:tr>
      <w:tr w:rsidR="001C0BC2" w:rsidRPr="001C0BC2" w14:paraId="69896D63" w14:textId="77777777" w:rsidTr="001C0BC2">
        <w:tc>
          <w:tcPr>
            <w:tcW w:w="649" w:type="dxa"/>
            <w:tcBorders>
              <w:top w:val="single" w:sz="4" w:space="0" w:color="000000"/>
              <w:left w:val="single" w:sz="4" w:space="0" w:color="000000"/>
              <w:bottom w:val="single" w:sz="4" w:space="0" w:color="000000"/>
            </w:tcBorders>
          </w:tcPr>
          <w:p w14:paraId="34521560"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hAnsi="Times New Roman" w:cs="Times New Roman"/>
                <w:sz w:val="24"/>
                <w:szCs w:val="24"/>
              </w:rPr>
              <w:t>1.</w:t>
            </w:r>
          </w:p>
        </w:tc>
        <w:tc>
          <w:tcPr>
            <w:tcW w:w="3686" w:type="dxa"/>
            <w:tcBorders>
              <w:top w:val="single" w:sz="4" w:space="0" w:color="000000"/>
              <w:left w:val="single" w:sz="4" w:space="0" w:color="000000"/>
              <w:bottom w:val="single" w:sz="4" w:space="0" w:color="000000"/>
            </w:tcBorders>
          </w:tcPr>
          <w:p w14:paraId="4C0ACDE7"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Vandens purkštukų skaičius</w:t>
            </w:r>
          </w:p>
        </w:tc>
        <w:tc>
          <w:tcPr>
            <w:tcW w:w="5244" w:type="dxa"/>
            <w:tcBorders>
              <w:top w:val="single" w:sz="4" w:space="0" w:color="000000"/>
              <w:left w:val="single" w:sz="4" w:space="0" w:color="000000"/>
              <w:bottom w:val="single" w:sz="4" w:space="0" w:color="auto"/>
              <w:right w:val="single" w:sz="4" w:space="0" w:color="auto"/>
            </w:tcBorders>
          </w:tcPr>
          <w:p w14:paraId="2A8C75A1" w14:textId="750D682B"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 mažiau kaip 2 vnt., važinėjantys išilgai lovos krypties</w:t>
            </w:r>
          </w:p>
        </w:tc>
      </w:tr>
      <w:tr w:rsidR="001C0BC2" w:rsidRPr="001C0BC2" w14:paraId="15003540" w14:textId="77777777" w:rsidTr="001C0BC2">
        <w:tc>
          <w:tcPr>
            <w:tcW w:w="649" w:type="dxa"/>
            <w:tcBorders>
              <w:top w:val="single" w:sz="4" w:space="0" w:color="000000"/>
              <w:left w:val="single" w:sz="4" w:space="0" w:color="000000"/>
              <w:bottom w:val="single" w:sz="4" w:space="0" w:color="000000"/>
            </w:tcBorders>
          </w:tcPr>
          <w:p w14:paraId="58366F3E"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hAnsi="Times New Roman" w:cs="Times New Roman"/>
                <w:sz w:val="24"/>
                <w:szCs w:val="24"/>
              </w:rPr>
              <w:t>2.</w:t>
            </w:r>
          </w:p>
        </w:tc>
        <w:tc>
          <w:tcPr>
            <w:tcW w:w="3686" w:type="dxa"/>
            <w:tcBorders>
              <w:top w:val="single" w:sz="4" w:space="0" w:color="000000"/>
              <w:left w:val="single" w:sz="4" w:space="0" w:color="000000"/>
              <w:bottom w:val="single" w:sz="4" w:space="0" w:color="000000"/>
            </w:tcBorders>
          </w:tcPr>
          <w:p w14:paraId="3B56762A"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Masažo intensyvumo lygiai</w:t>
            </w:r>
          </w:p>
        </w:tc>
        <w:tc>
          <w:tcPr>
            <w:tcW w:w="5244" w:type="dxa"/>
            <w:tcBorders>
              <w:top w:val="single" w:sz="4" w:space="0" w:color="auto"/>
              <w:left w:val="single" w:sz="4" w:space="0" w:color="000000"/>
              <w:bottom w:val="single" w:sz="4" w:space="0" w:color="000000"/>
              <w:right w:val="single" w:sz="4" w:space="0" w:color="auto"/>
            </w:tcBorders>
          </w:tcPr>
          <w:p w14:paraId="3DD44FA5" w14:textId="501A9C7D"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 xml:space="preserve">Ne mažiau kaip 5 lygiai </w:t>
            </w:r>
          </w:p>
        </w:tc>
      </w:tr>
      <w:tr w:rsidR="001C0BC2" w:rsidRPr="001C0BC2" w14:paraId="3914F3CC" w14:textId="77777777" w:rsidTr="001C0BC2">
        <w:tc>
          <w:tcPr>
            <w:tcW w:w="649" w:type="dxa"/>
            <w:tcBorders>
              <w:top w:val="single" w:sz="4" w:space="0" w:color="000000"/>
              <w:left w:val="single" w:sz="4" w:space="0" w:color="000000"/>
              <w:bottom w:val="single" w:sz="4" w:space="0" w:color="000000"/>
            </w:tcBorders>
          </w:tcPr>
          <w:p w14:paraId="44079697" w14:textId="63046024" w:rsidR="001C0BC2" w:rsidRPr="001C0BC2" w:rsidRDefault="001C0BC2" w:rsidP="001C0BC2">
            <w:pPr>
              <w:widowControl w:val="0"/>
              <w:suppressLineNumbers/>
              <w:spacing w:after="0" w:line="240" w:lineRule="auto"/>
              <w:rPr>
                <w:rFonts w:ascii="Times New Roman" w:hAnsi="Times New Roman" w:cs="Times New Roman"/>
                <w:sz w:val="24"/>
                <w:szCs w:val="24"/>
              </w:rPr>
            </w:pPr>
            <w:r w:rsidRPr="001C0BC2">
              <w:rPr>
                <w:rFonts w:ascii="Times New Roman" w:hAnsi="Times New Roman" w:cs="Times New Roman"/>
                <w:sz w:val="24"/>
                <w:szCs w:val="24"/>
              </w:rPr>
              <w:t>3.</w:t>
            </w:r>
          </w:p>
        </w:tc>
        <w:tc>
          <w:tcPr>
            <w:tcW w:w="3686" w:type="dxa"/>
            <w:tcBorders>
              <w:top w:val="single" w:sz="4" w:space="0" w:color="000000"/>
              <w:left w:val="single" w:sz="4" w:space="0" w:color="000000"/>
              <w:bottom w:val="single" w:sz="4" w:space="0" w:color="000000"/>
            </w:tcBorders>
          </w:tcPr>
          <w:p w14:paraId="7228FD7D"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Masažuojamų kūno vietų pasirinkimas</w:t>
            </w:r>
          </w:p>
        </w:tc>
        <w:tc>
          <w:tcPr>
            <w:tcW w:w="5244" w:type="dxa"/>
            <w:tcBorders>
              <w:top w:val="single" w:sz="4" w:space="0" w:color="auto"/>
              <w:left w:val="single" w:sz="4" w:space="0" w:color="000000"/>
              <w:bottom w:val="single" w:sz="4" w:space="0" w:color="000000"/>
              <w:right w:val="single" w:sz="4" w:space="0" w:color="auto"/>
            </w:tcBorders>
          </w:tcPr>
          <w:p w14:paraId="5003B3C9" w14:textId="348AFA4C"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 mažiau kaip 4 skirtingos kūno vietos</w:t>
            </w:r>
          </w:p>
        </w:tc>
      </w:tr>
      <w:tr w:rsidR="001C0BC2" w:rsidRPr="001C0BC2" w14:paraId="5CED2FAF" w14:textId="77777777" w:rsidTr="001C0BC2">
        <w:tc>
          <w:tcPr>
            <w:tcW w:w="649" w:type="dxa"/>
            <w:tcBorders>
              <w:top w:val="single" w:sz="4" w:space="0" w:color="000000"/>
              <w:left w:val="single" w:sz="4" w:space="0" w:color="000000"/>
              <w:bottom w:val="single" w:sz="4" w:space="0" w:color="000000"/>
            </w:tcBorders>
          </w:tcPr>
          <w:p w14:paraId="73D9A16A" w14:textId="39E920A4"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hAnsi="Times New Roman" w:cs="Times New Roman"/>
                <w:color w:val="000000"/>
                <w:sz w:val="24"/>
                <w:szCs w:val="24"/>
              </w:rPr>
              <w:t>4.</w:t>
            </w:r>
          </w:p>
        </w:tc>
        <w:tc>
          <w:tcPr>
            <w:tcW w:w="3686" w:type="dxa"/>
            <w:tcBorders>
              <w:top w:val="single" w:sz="4" w:space="0" w:color="000000"/>
              <w:left w:val="single" w:sz="4" w:space="0" w:color="000000"/>
              <w:bottom w:val="single" w:sz="4" w:space="0" w:color="000000"/>
            </w:tcBorders>
          </w:tcPr>
          <w:p w14:paraId="7F124435"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Laikmatis procedūros trukmei nustatyti</w:t>
            </w:r>
          </w:p>
        </w:tc>
        <w:tc>
          <w:tcPr>
            <w:tcW w:w="5244" w:type="dxa"/>
            <w:tcBorders>
              <w:top w:val="single" w:sz="4" w:space="0" w:color="000000"/>
              <w:left w:val="single" w:sz="4" w:space="0" w:color="000000"/>
              <w:bottom w:val="single" w:sz="4" w:space="0" w:color="000000"/>
              <w:right w:val="single" w:sz="4" w:space="0" w:color="auto"/>
            </w:tcBorders>
          </w:tcPr>
          <w:p w14:paraId="0BC342FA" w14:textId="1480A2B9"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 siauresnis kaip 1-30 min. diapazonas su galimybe keisti procedūros trukmę</w:t>
            </w:r>
          </w:p>
        </w:tc>
      </w:tr>
      <w:tr w:rsidR="001C0BC2" w:rsidRPr="001C0BC2" w14:paraId="7FEE1924" w14:textId="77777777" w:rsidTr="001C0BC2">
        <w:tc>
          <w:tcPr>
            <w:tcW w:w="649" w:type="dxa"/>
            <w:tcBorders>
              <w:top w:val="single" w:sz="4" w:space="0" w:color="000000"/>
              <w:left w:val="single" w:sz="4" w:space="0" w:color="000000"/>
              <w:bottom w:val="single" w:sz="4" w:space="0" w:color="000000"/>
            </w:tcBorders>
          </w:tcPr>
          <w:p w14:paraId="124B35A0" w14:textId="3F960C12"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5.</w:t>
            </w:r>
          </w:p>
        </w:tc>
        <w:tc>
          <w:tcPr>
            <w:tcW w:w="3686" w:type="dxa"/>
            <w:tcBorders>
              <w:top w:val="single" w:sz="4" w:space="0" w:color="000000"/>
              <w:left w:val="single" w:sz="4" w:space="0" w:color="000000"/>
              <w:bottom w:val="single" w:sz="4" w:space="0" w:color="000000"/>
            </w:tcBorders>
          </w:tcPr>
          <w:p w14:paraId="6A5507ED" w14:textId="14C4E2D8"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 xml:space="preserve">Vandens pašildymo temperatūros </w:t>
            </w:r>
            <w:r w:rsidR="00006545" w:rsidRPr="00006545">
              <w:rPr>
                <w:rFonts w:ascii="Times New Roman" w:eastAsia="Andale Sans UI;Arial Unicode MS" w:hAnsi="Times New Roman" w:cs="Times New Roman"/>
                <w:color w:val="000000"/>
                <w:sz w:val="24"/>
                <w:szCs w:val="24"/>
              </w:rPr>
              <w:t>nustatymas</w:t>
            </w:r>
          </w:p>
        </w:tc>
        <w:tc>
          <w:tcPr>
            <w:tcW w:w="5244" w:type="dxa"/>
            <w:tcBorders>
              <w:top w:val="single" w:sz="4" w:space="0" w:color="000000"/>
              <w:left w:val="single" w:sz="4" w:space="0" w:color="000000"/>
              <w:bottom w:val="single" w:sz="4" w:space="0" w:color="000000"/>
              <w:right w:val="single" w:sz="4" w:space="0" w:color="auto"/>
            </w:tcBorders>
          </w:tcPr>
          <w:p w14:paraId="268964D5" w14:textId="652C482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 siauresniame diapazone kaip nuo 25</w:t>
            </w:r>
            <w:r w:rsidRPr="001C0BC2">
              <w:rPr>
                <w:rFonts w:ascii="Times New Roman" w:eastAsia="Andale Sans UI;Arial Unicode MS" w:hAnsi="Times New Roman" w:cs="Times New Roman"/>
                <w:color w:val="000000"/>
                <w:sz w:val="24"/>
                <w:szCs w:val="24"/>
                <w:vertAlign w:val="superscript"/>
              </w:rPr>
              <w:t>0</w:t>
            </w:r>
            <w:r w:rsidRPr="001C0BC2">
              <w:rPr>
                <w:rFonts w:ascii="Times New Roman" w:eastAsia="Andale Sans UI;Arial Unicode MS" w:hAnsi="Times New Roman" w:cs="Times New Roman"/>
                <w:color w:val="000000"/>
                <w:sz w:val="24"/>
                <w:szCs w:val="24"/>
              </w:rPr>
              <w:t xml:space="preserve"> iki 40</w:t>
            </w:r>
            <w:r w:rsidRPr="001C0BC2">
              <w:rPr>
                <w:rFonts w:ascii="Times New Roman" w:eastAsia="Andale Sans UI;Arial Unicode MS" w:hAnsi="Times New Roman" w:cs="Times New Roman"/>
                <w:color w:val="000000"/>
                <w:sz w:val="24"/>
                <w:szCs w:val="24"/>
                <w:vertAlign w:val="superscript"/>
              </w:rPr>
              <w:t>0</w:t>
            </w:r>
            <w:r w:rsidRPr="001C0BC2">
              <w:rPr>
                <w:rFonts w:ascii="Times New Roman" w:eastAsia="Andale Sans UI;Arial Unicode MS" w:hAnsi="Times New Roman" w:cs="Times New Roman"/>
                <w:color w:val="000000"/>
                <w:sz w:val="24"/>
                <w:szCs w:val="24"/>
              </w:rPr>
              <w:t xml:space="preserve"> C</w:t>
            </w:r>
          </w:p>
        </w:tc>
      </w:tr>
      <w:tr w:rsidR="001C0BC2" w:rsidRPr="001C0BC2" w14:paraId="2C8AE509" w14:textId="77777777" w:rsidTr="001C0BC2">
        <w:tc>
          <w:tcPr>
            <w:tcW w:w="649" w:type="dxa"/>
            <w:tcBorders>
              <w:top w:val="single" w:sz="4" w:space="0" w:color="000000"/>
              <w:left w:val="single" w:sz="4" w:space="0" w:color="000000"/>
              <w:bottom w:val="single" w:sz="4" w:space="0" w:color="000000"/>
            </w:tcBorders>
          </w:tcPr>
          <w:p w14:paraId="6C476B24" w14:textId="636EA2DA"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Pr>
                <w:rFonts w:ascii="Times New Roman" w:eastAsia="Andale Sans UI;Arial Unicode MS" w:hAnsi="Times New Roman" w:cs="Times New Roman"/>
                <w:color w:val="000000"/>
                <w:sz w:val="24"/>
                <w:szCs w:val="24"/>
              </w:rPr>
              <w:t>6.</w:t>
            </w:r>
          </w:p>
        </w:tc>
        <w:tc>
          <w:tcPr>
            <w:tcW w:w="3686" w:type="dxa"/>
            <w:tcBorders>
              <w:top w:val="single" w:sz="4" w:space="0" w:color="000000"/>
              <w:left w:val="single" w:sz="4" w:space="0" w:color="000000"/>
              <w:bottom w:val="single" w:sz="4" w:space="0" w:color="000000"/>
            </w:tcBorders>
          </w:tcPr>
          <w:p w14:paraId="0AE64808"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Išankstinio pašildymo laikmačio funkcija</w:t>
            </w:r>
          </w:p>
        </w:tc>
        <w:tc>
          <w:tcPr>
            <w:tcW w:w="5244" w:type="dxa"/>
            <w:tcBorders>
              <w:top w:val="single" w:sz="4" w:space="0" w:color="000000"/>
              <w:left w:val="single" w:sz="4" w:space="0" w:color="000000"/>
              <w:bottom w:val="single" w:sz="4" w:space="0" w:color="000000"/>
              <w:right w:val="single" w:sz="4" w:space="0" w:color="auto"/>
            </w:tcBorders>
          </w:tcPr>
          <w:p w14:paraId="4884DFCF" w14:textId="7C9125C8"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Turi leisti kiekvienai savaitės dienai nustatyti skirtingą laiką</w:t>
            </w:r>
          </w:p>
        </w:tc>
      </w:tr>
      <w:tr w:rsidR="001C0BC2" w:rsidRPr="001C0BC2" w14:paraId="7BB83AC8" w14:textId="77777777" w:rsidTr="001C0BC2">
        <w:tc>
          <w:tcPr>
            <w:tcW w:w="649" w:type="dxa"/>
            <w:tcBorders>
              <w:top w:val="single" w:sz="4" w:space="0" w:color="000000"/>
              <w:left w:val="single" w:sz="4" w:space="0" w:color="000000"/>
              <w:bottom w:val="single" w:sz="4" w:space="0" w:color="000000"/>
            </w:tcBorders>
          </w:tcPr>
          <w:p w14:paraId="382761EB" w14:textId="5CCF0B48"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Pr>
                <w:rFonts w:ascii="Times New Roman" w:eastAsia="Andale Sans UI;Arial Unicode MS" w:hAnsi="Times New Roman" w:cs="Times New Roman"/>
                <w:color w:val="000000"/>
                <w:sz w:val="24"/>
                <w:szCs w:val="24"/>
              </w:rPr>
              <w:t>7</w:t>
            </w:r>
            <w:r w:rsidRPr="001C0BC2">
              <w:rPr>
                <w:rFonts w:ascii="Times New Roman" w:eastAsia="Andale Sans UI;Arial Unicode MS" w:hAnsi="Times New Roman" w:cs="Times New Roman"/>
                <w:color w:val="000000"/>
                <w:sz w:val="24"/>
                <w:szCs w:val="24"/>
              </w:rPr>
              <w:t>.</w:t>
            </w:r>
          </w:p>
        </w:tc>
        <w:tc>
          <w:tcPr>
            <w:tcW w:w="3686" w:type="dxa"/>
            <w:tcBorders>
              <w:top w:val="single" w:sz="4" w:space="0" w:color="000000"/>
              <w:left w:val="single" w:sz="4" w:space="0" w:color="000000"/>
              <w:bottom w:val="single" w:sz="4" w:space="0" w:color="000000"/>
            </w:tcBorders>
          </w:tcPr>
          <w:p w14:paraId="59E45720"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Maksimali leistina apkrova</w:t>
            </w:r>
          </w:p>
        </w:tc>
        <w:tc>
          <w:tcPr>
            <w:tcW w:w="5244" w:type="dxa"/>
            <w:tcBorders>
              <w:top w:val="single" w:sz="4" w:space="0" w:color="000000"/>
              <w:left w:val="single" w:sz="4" w:space="0" w:color="000000"/>
              <w:bottom w:val="single" w:sz="4" w:space="0" w:color="000000"/>
              <w:right w:val="single" w:sz="4" w:space="0" w:color="auto"/>
            </w:tcBorders>
          </w:tcPr>
          <w:p w14:paraId="22D90C43" w14:textId="086BD2AD"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 xml:space="preserve"> Ne mažiau kaip 135 kg</w:t>
            </w:r>
          </w:p>
        </w:tc>
      </w:tr>
      <w:tr w:rsidR="001C0BC2" w:rsidRPr="001C0BC2" w14:paraId="2D2AF6BC" w14:textId="77777777" w:rsidTr="001C0BC2">
        <w:tc>
          <w:tcPr>
            <w:tcW w:w="649" w:type="dxa"/>
            <w:tcBorders>
              <w:top w:val="single" w:sz="4" w:space="0" w:color="000000"/>
              <w:left w:val="single" w:sz="4" w:space="0" w:color="000000"/>
              <w:bottom w:val="single" w:sz="4" w:space="0" w:color="000000"/>
            </w:tcBorders>
          </w:tcPr>
          <w:p w14:paraId="65B3FFB1" w14:textId="64CF151E"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Pr>
                <w:rFonts w:ascii="Times New Roman" w:eastAsia="Andale Sans UI;Arial Unicode MS" w:hAnsi="Times New Roman" w:cs="Times New Roman"/>
                <w:color w:val="000000"/>
                <w:sz w:val="24"/>
                <w:szCs w:val="24"/>
              </w:rPr>
              <w:t>8</w:t>
            </w:r>
            <w:r w:rsidRPr="001C0BC2">
              <w:rPr>
                <w:rFonts w:ascii="Times New Roman" w:eastAsia="Andale Sans UI;Arial Unicode MS" w:hAnsi="Times New Roman" w:cs="Times New Roman"/>
                <w:color w:val="000000"/>
                <w:sz w:val="24"/>
                <w:szCs w:val="24"/>
              </w:rPr>
              <w:t>.</w:t>
            </w:r>
          </w:p>
        </w:tc>
        <w:tc>
          <w:tcPr>
            <w:tcW w:w="3686" w:type="dxa"/>
            <w:tcBorders>
              <w:top w:val="single" w:sz="4" w:space="0" w:color="000000"/>
              <w:left w:val="single" w:sz="4" w:space="0" w:color="000000"/>
              <w:bottom w:val="single" w:sz="4" w:space="0" w:color="000000"/>
            </w:tcBorders>
          </w:tcPr>
          <w:p w14:paraId="45651F03"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Nereikalingas įrenginio prijungimas prie vandentiekio ir nuotekų sistemų</w:t>
            </w:r>
          </w:p>
        </w:tc>
        <w:tc>
          <w:tcPr>
            <w:tcW w:w="5244" w:type="dxa"/>
            <w:tcBorders>
              <w:top w:val="single" w:sz="4" w:space="0" w:color="000000"/>
              <w:left w:val="single" w:sz="4" w:space="0" w:color="000000"/>
              <w:bottom w:val="single" w:sz="4" w:space="0" w:color="000000"/>
              <w:right w:val="single" w:sz="4" w:space="0" w:color="auto"/>
            </w:tcBorders>
          </w:tcPr>
          <w:p w14:paraId="2FA37778" w14:textId="544CEA4C"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Būtina</w:t>
            </w:r>
          </w:p>
        </w:tc>
      </w:tr>
      <w:tr w:rsidR="001C0BC2" w:rsidRPr="001C0BC2" w14:paraId="41A60A2B" w14:textId="77777777" w:rsidTr="001C0BC2">
        <w:tc>
          <w:tcPr>
            <w:tcW w:w="649" w:type="dxa"/>
            <w:tcBorders>
              <w:top w:val="single" w:sz="4" w:space="0" w:color="000000"/>
              <w:left w:val="single" w:sz="4" w:space="0" w:color="000000"/>
              <w:bottom w:val="single" w:sz="4" w:space="0" w:color="000000"/>
            </w:tcBorders>
          </w:tcPr>
          <w:p w14:paraId="4C4A9AF1" w14:textId="3ED3C9AB"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Pr>
                <w:rFonts w:ascii="Times New Roman" w:eastAsia="Andale Sans UI;Arial Unicode MS" w:hAnsi="Times New Roman" w:cs="Times New Roman"/>
                <w:color w:val="000000"/>
                <w:sz w:val="24"/>
                <w:szCs w:val="24"/>
              </w:rPr>
              <w:t>9</w:t>
            </w:r>
            <w:r w:rsidRPr="001C0BC2">
              <w:rPr>
                <w:rFonts w:ascii="Times New Roman" w:eastAsia="Andale Sans UI;Arial Unicode MS" w:hAnsi="Times New Roman" w:cs="Times New Roman"/>
                <w:color w:val="000000"/>
                <w:sz w:val="24"/>
                <w:szCs w:val="24"/>
              </w:rPr>
              <w:t>.</w:t>
            </w:r>
          </w:p>
        </w:tc>
        <w:tc>
          <w:tcPr>
            <w:tcW w:w="3686" w:type="dxa"/>
            <w:tcBorders>
              <w:top w:val="single" w:sz="4" w:space="0" w:color="000000"/>
              <w:left w:val="single" w:sz="4" w:space="0" w:color="000000"/>
              <w:bottom w:val="single" w:sz="4" w:space="0" w:color="000000"/>
            </w:tcBorders>
          </w:tcPr>
          <w:p w14:paraId="6526EF28"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 xml:space="preserve">Garantija </w:t>
            </w:r>
          </w:p>
        </w:tc>
        <w:tc>
          <w:tcPr>
            <w:tcW w:w="5244" w:type="dxa"/>
            <w:tcBorders>
              <w:top w:val="single" w:sz="4" w:space="0" w:color="000000"/>
              <w:left w:val="single" w:sz="4" w:space="0" w:color="000000"/>
              <w:bottom w:val="single" w:sz="4" w:space="0" w:color="000000"/>
              <w:right w:val="single" w:sz="4" w:space="0" w:color="auto"/>
            </w:tcBorders>
          </w:tcPr>
          <w:p w14:paraId="3C7A79F9" w14:textId="73FDC0B4"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ne mažiau kaip 24 mėn.</w:t>
            </w:r>
          </w:p>
        </w:tc>
      </w:tr>
      <w:tr w:rsidR="001C0BC2" w:rsidRPr="001C0BC2" w14:paraId="0A3BE89D" w14:textId="77777777" w:rsidTr="001C0BC2">
        <w:tc>
          <w:tcPr>
            <w:tcW w:w="649" w:type="dxa"/>
            <w:tcBorders>
              <w:top w:val="single" w:sz="4" w:space="0" w:color="000000"/>
              <w:left w:val="single" w:sz="4" w:space="0" w:color="000000"/>
              <w:bottom w:val="single" w:sz="4" w:space="0" w:color="000000"/>
            </w:tcBorders>
          </w:tcPr>
          <w:p w14:paraId="19E0DCC1" w14:textId="560E86AF"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1</w:t>
            </w:r>
            <w:r>
              <w:rPr>
                <w:rFonts w:ascii="Times New Roman" w:eastAsia="Andale Sans UI;Arial Unicode MS" w:hAnsi="Times New Roman" w:cs="Times New Roman"/>
                <w:color w:val="000000"/>
                <w:sz w:val="24"/>
                <w:szCs w:val="24"/>
              </w:rPr>
              <w:t>0</w:t>
            </w:r>
            <w:r w:rsidRPr="001C0BC2">
              <w:rPr>
                <w:rFonts w:ascii="Times New Roman" w:eastAsia="Andale Sans UI;Arial Unicode MS" w:hAnsi="Times New Roman" w:cs="Times New Roman"/>
                <w:color w:val="000000"/>
                <w:sz w:val="24"/>
                <w:szCs w:val="24"/>
              </w:rPr>
              <w:t>.</w:t>
            </w:r>
          </w:p>
        </w:tc>
        <w:tc>
          <w:tcPr>
            <w:tcW w:w="3686" w:type="dxa"/>
            <w:tcBorders>
              <w:top w:val="single" w:sz="4" w:space="0" w:color="000000"/>
              <w:left w:val="single" w:sz="4" w:space="0" w:color="000000"/>
              <w:bottom w:val="single" w:sz="4" w:space="0" w:color="000000"/>
            </w:tcBorders>
          </w:tcPr>
          <w:p w14:paraId="62819660"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Komplektacija</w:t>
            </w:r>
          </w:p>
        </w:tc>
        <w:tc>
          <w:tcPr>
            <w:tcW w:w="5244" w:type="dxa"/>
            <w:tcBorders>
              <w:top w:val="single" w:sz="4" w:space="0" w:color="000000"/>
              <w:left w:val="single" w:sz="4" w:space="0" w:color="000000"/>
              <w:bottom w:val="single" w:sz="4" w:space="0" w:color="000000"/>
              <w:right w:val="single" w:sz="4" w:space="0" w:color="auto"/>
            </w:tcBorders>
          </w:tcPr>
          <w:p w14:paraId="040A792D"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Svareliai blauzdoms prislėgti</w:t>
            </w:r>
          </w:p>
          <w:p w14:paraId="20D7545B" w14:textId="77777777"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Paklodė</w:t>
            </w:r>
          </w:p>
          <w:p w14:paraId="2106501B" w14:textId="7FCBEE33" w:rsidR="001C0BC2" w:rsidRPr="001C0BC2" w:rsidRDefault="001C0BC2" w:rsidP="001C0BC2">
            <w:pPr>
              <w:widowControl w:val="0"/>
              <w:suppressLineNumbers/>
              <w:spacing w:after="0" w:line="240" w:lineRule="auto"/>
              <w:rPr>
                <w:rFonts w:ascii="Times New Roman" w:eastAsia="Andale Sans UI;Arial Unicode MS" w:hAnsi="Times New Roman" w:cs="Times New Roman"/>
                <w:color w:val="000000"/>
                <w:sz w:val="24"/>
                <w:szCs w:val="24"/>
              </w:rPr>
            </w:pPr>
            <w:r w:rsidRPr="001C0BC2">
              <w:rPr>
                <w:rFonts w:ascii="Times New Roman" w:eastAsia="Andale Sans UI;Arial Unicode MS" w:hAnsi="Times New Roman" w:cs="Times New Roman"/>
                <w:color w:val="000000"/>
                <w:sz w:val="24"/>
                <w:szCs w:val="24"/>
              </w:rPr>
              <w:t>Pagalvėlė</w:t>
            </w:r>
          </w:p>
        </w:tc>
      </w:tr>
    </w:tbl>
    <w:p w14:paraId="0FB81CA3" w14:textId="77777777" w:rsidR="00961F19" w:rsidRDefault="00961F19" w:rsidP="001C0BC2">
      <w:pPr>
        <w:spacing w:after="0" w:line="240" w:lineRule="auto"/>
        <w:jc w:val="both"/>
        <w:rPr>
          <w:rFonts w:ascii="Times New Roman" w:hAnsi="Times New Roman" w:cs="Times New Roman"/>
          <w:sz w:val="24"/>
          <w:szCs w:val="24"/>
        </w:rPr>
      </w:pPr>
    </w:p>
    <w:p w14:paraId="3304F3D3" w14:textId="77777777" w:rsidR="00DE209E" w:rsidRDefault="00DE209E" w:rsidP="00DE20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 kartu su pasiūlymu privalo pateikti:</w:t>
      </w:r>
    </w:p>
    <w:p w14:paraId="600AB6CC" w14:textId="3115791F" w:rsidR="00DE209E" w:rsidRDefault="00DE209E" w:rsidP="00DE209E">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1.</w:t>
      </w:r>
      <w:r>
        <w:rPr>
          <w:rFonts w:ascii="Times New Roman" w:hAnsi="Times New Roman" w:cs="Times New Roman"/>
          <w:sz w:val="24"/>
          <w:szCs w:val="24"/>
        </w:rPr>
        <w:t xml:space="preserve">1. Dokumentus, įrodančius siūlomos prekės atitikimą reikalavimams, nurodytiems pirkimo dokumentų techninės specifikacijos punktuose, t. y. tiekėjas privalo pateikti siūlomų prekių gamintojo katalogus/ bukletus/ brošiūras, kuriuose būtų siūlomos prekės vaizdas (pvz.: nuotraukos, brėžiniai) su išsamiu siūlomų prekių techninių charakteristikų aprašymu, prekės pavadinimu, modeliu (jei yra), gamintoju, kilmės Šalimi, techninėmis charakteristikomis pagal techninės specifikacijos reikalavimus, prekių kodais (jei taikoma), CE ženklinimu bei visa informacija, pagrindžiančia prekės atitikimą techninei specifikacijai lietuvių ir anglų kalba. </w:t>
      </w:r>
      <w:r>
        <w:rPr>
          <w:rFonts w:ascii="Times New Roman" w:hAnsi="Times New Roman" w:cs="Times New Roman"/>
          <w:color w:val="000000"/>
          <w:sz w:val="24"/>
          <w:szCs w:val="24"/>
        </w:rPr>
        <w:t>Siūlomų prekių gamintojo kataloguose/ bukletuose/ brošiūrose ir prekės aprašyme privaloma grafiškai nurodyti ir pastebimai pažymėti - spalvotai paženklinti, ar nurodyti rodyklėmis, ar pabraukti konkrečias teikiamų dokumentų vietas, kur aprašomos reikalaujamų techninių charakteristikų reikšmės bei įrašyti kurį techninės specifikacijos reikalaujamo techninio parametro punktą jos atitinka.</w:t>
      </w:r>
    </w:p>
    <w:p w14:paraId="1613A573" w14:textId="34D2D6FB" w:rsidR="00DE209E" w:rsidRDefault="00DE209E" w:rsidP="00DE209E">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1.</w:t>
      </w:r>
      <w:r>
        <w:rPr>
          <w:rFonts w:ascii="Times New Roman" w:hAnsi="Times New Roman" w:cs="Times New Roman"/>
          <w:color w:val="000000"/>
          <w:sz w:val="24"/>
          <w:szCs w:val="24"/>
        </w:rPr>
        <w:t>2. Kartu su pasiūlymu privaloma pateikti žymėjimą CE ženklu liudijančio galiojančio dokumento (</w:t>
      </w:r>
      <w:r>
        <w:rPr>
          <w:rFonts w:ascii="Times New Roman" w:eastAsia="Times New Roman" w:hAnsi="Times New Roman" w:cs="Times New Roman"/>
          <w:color w:val="000000"/>
          <w:kern w:val="0"/>
          <w:sz w:val="24"/>
          <w:szCs w:val="24"/>
          <w:lang w:eastAsia="lt-LT"/>
          <w14:ligatures w14:val="none"/>
        </w:rPr>
        <w:t xml:space="preserve">CE sertifikato </w:t>
      </w:r>
      <w:r>
        <w:rPr>
          <w:rFonts w:ascii="Times New Roman" w:hAnsi="Times New Roman" w:cs="Times New Roman"/>
          <w:color w:val="000000"/>
          <w:sz w:val="24"/>
          <w:szCs w:val="24"/>
        </w:rPr>
        <w:t xml:space="preserve">ir/arba EB atitikties medicinos priemonėms </w:t>
      </w:r>
      <w:r>
        <w:rPr>
          <w:rFonts w:ascii="Times New Roman" w:eastAsia="Times New Roman" w:hAnsi="Times New Roman" w:cs="Times New Roman"/>
          <w:color w:val="000000"/>
          <w:kern w:val="0"/>
          <w:sz w:val="24"/>
          <w:szCs w:val="24"/>
          <w:lang w:eastAsia="lt-LT"/>
          <w14:ligatures w14:val="none"/>
        </w:rPr>
        <w:t>deklaracijos pagal Europos parlamento ir Tarybos reglamentą (ES) 2017/745</w:t>
      </w:r>
      <w:r>
        <w:rPr>
          <w:rFonts w:ascii="Times New Roman" w:hAnsi="Times New Roman" w:cs="Times New Roman"/>
          <w:color w:val="000000"/>
          <w:sz w:val="24"/>
          <w:szCs w:val="24"/>
        </w:rPr>
        <w:t>) kopiją.</w:t>
      </w:r>
    </w:p>
    <w:p w14:paraId="0ABEF17D" w14:textId="42FFD699" w:rsidR="00DE209E" w:rsidRDefault="00DE209E" w:rsidP="00DE209E">
      <w:pPr>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Tiekėjas turi pristatyti prekes savo transportu į Pirkėjo nurodytą vietą, užtikrinti jų iškrovimą ir sumontavimą bei apmokyti Pirkėjo darbuotojus naudotis pristatytomis Prekėmis.</w:t>
      </w:r>
    </w:p>
    <w:p w14:paraId="2879F6CE" w14:textId="77777777" w:rsidR="000D2825" w:rsidRPr="001C0BC2" w:rsidRDefault="000D2825" w:rsidP="001C0BC2">
      <w:pPr>
        <w:spacing w:after="0" w:line="240" w:lineRule="auto"/>
        <w:rPr>
          <w:rFonts w:ascii="Times New Roman" w:hAnsi="Times New Roman" w:cs="Times New Roman"/>
          <w:sz w:val="24"/>
          <w:szCs w:val="24"/>
        </w:rPr>
      </w:pPr>
    </w:p>
    <w:sectPr w:rsidR="000D2825" w:rsidRPr="001C0BC2" w:rsidSect="000D282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Arial Unicode M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825"/>
    <w:rsid w:val="00000436"/>
    <w:rsid w:val="00006545"/>
    <w:rsid w:val="000D2825"/>
    <w:rsid w:val="001C0BC2"/>
    <w:rsid w:val="001E6785"/>
    <w:rsid w:val="003156A1"/>
    <w:rsid w:val="003F1931"/>
    <w:rsid w:val="005C6FD5"/>
    <w:rsid w:val="005D1470"/>
    <w:rsid w:val="006008C4"/>
    <w:rsid w:val="00961F19"/>
    <w:rsid w:val="00A37EC5"/>
    <w:rsid w:val="00B1593A"/>
    <w:rsid w:val="00B342FE"/>
    <w:rsid w:val="00D00B68"/>
    <w:rsid w:val="00D337FB"/>
    <w:rsid w:val="00DE209E"/>
    <w:rsid w:val="00E061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9E6D"/>
  <w15:chartTrackingRefBased/>
  <w15:docId w15:val="{3DBDE0A6-838F-4248-A6C9-B02F47B44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8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28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28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28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28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2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8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28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28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28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28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2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825"/>
    <w:rPr>
      <w:rFonts w:eastAsiaTheme="majorEastAsia" w:cstheme="majorBidi"/>
      <w:color w:val="272727" w:themeColor="text1" w:themeTint="D8"/>
    </w:rPr>
  </w:style>
  <w:style w:type="paragraph" w:styleId="Title">
    <w:name w:val="Title"/>
    <w:basedOn w:val="Normal"/>
    <w:next w:val="Normal"/>
    <w:link w:val="TitleChar"/>
    <w:uiPriority w:val="10"/>
    <w:qFormat/>
    <w:rsid w:val="000D2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825"/>
    <w:pPr>
      <w:spacing w:before="160"/>
      <w:jc w:val="center"/>
    </w:pPr>
    <w:rPr>
      <w:i/>
      <w:iCs/>
      <w:color w:val="404040" w:themeColor="text1" w:themeTint="BF"/>
    </w:rPr>
  </w:style>
  <w:style w:type="character" w:customStyle="1" w:styleId="QuoteChar">
    <w:name w:val="Quote Char"/>
    <w:basedOn w:val="DefaultParagraphFont"/>
    <w:link w:val="Quote"/>
    <w:uiPriority w:val="29"/>
    <w:rsid w:val="000D2825"/>
    <w:rPr>
      <w:i/>
      <w:iCs/>
      <w:color w:val="404040" w:themeColor="text1" w:themeTint="BF"/>
    </w:rPr>
  </w:style>
  <w:style w:type="paragraph" w:styleId="ListParagraph">
    <w:name w:val="List Paragraph"/>
    <w:basedOn w:val="Normal"/>
    <w:uiPriority w:val="34"/>
    <w:qFormat/>
    <w:rsid w:val="000D2825"/>
    <w:pPr>
      <w:ind w:left="720"/>
      <w:contextualSpacing/>
    </w:pPr>
  </w:style>
  <w:style w:type="character" w:styleId="IntenseEmphasis">
    <w:name w:val="Intense Emphasis"/>
    <w:basedOn w:val="DefaultParagraphFont"/>
    <w:uiPriority w:val="21"/>
    <w:qFormat/>
    <w:rsid w:val="000D2825"/>
    <w:rPr>
      <w:i/>
      <w:iCs/>
      <w:color w:val="2F5496" w:themeColor="accent1" w:themeShade="BF"/>
    </w:rPr>
  </w:style>
  <w:style w:type="paragraph" w:styleId="IntenseQuote">
    <w:name w:val="Intense Quote"/>
    <w:basedOn w:val="Normal"/>
    <w:next w:val="Normal"/>
    <w:link w:val="IntenseQuoteChar"/>
    <w:uiPriority w:val="30"/>
    <w:qFormat/>
    <w:rsid w:val="000D28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2825"/>
    <w:rPr>
      <w:i/>
      <w:iCs/>
      <w:color w:val="2F5496" w:themeColor="accent1" w:themeShade="BF"/>
    </w:rPr>
  </w:style>
  <w:style w:type="character" w:styleId="IntenseReference">
    <w:name w:val="Intense Reference"/>
    <w:basedOn w:val="DefaultParagraphFont"/>
    <w:uiPriority w:val="32"/>
    <w:qFormat/>
    <w:rsid w:val="000D28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donatas.stelmokas83@gmail.com</cp:lastModifiedBy>
  <cp:revision>7</cp:revision>
  <dcterms:created xsi:type="dcterms:W3CDTF">2026-08-27T07:32:00Z</dcterms:created>
  <dcterms:modified xsi:type="dcterms:W3CDTF">2026-09-02T12:32:00Z</dcterms:modified>
</cp:coreProperties>
</file>