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none" w:sz="0" w:space="0" w:color="auto"/>
          <w:insideV w:val="none" w:sz="0" w:space="0" w:color="auto"/>
        </w:tblBorders>
        <w:tblLook w:val="04A0" w:firstRow="1" w:lastRow="0" w:firstColumn="1" w:lastColumn="0" w:noHBand="0" w:noVBand="1"/>
      </w:tblPr>
      <w:tblGrid>
        <w:gridCol w:w="9628"/>
      </w:tblGrid>
      <w:tr w:rsidR="0088025F" w:rsidRPr="007B004A" w14:paraId="2362EA04" w14:textId="77777777" w:rsidTr="00D229C7">
        <w:trPr>
          <w:trHeight w:val="20"/>
        </w:trPr>
        <w:tc>
          <w:tcPr>
            <w:tcW w:w="5000" w:type="pct"/>
            <w:shd w:val="clear" w:color="auto" w:fill="FFFFCC"/>
          </w:tcPr>
          <w:p w14:paraId="1699BFE1" w14:textId="0FBE4792" w:rsidR="0088025F" w:rsidRPr="005D7308" w:rsidRDefault="0019494B" w:rsidP="00D229C7">
            <w:pPr>
              <w:spacing w:line="252" w:lineRule="auto"/>
              <w:jc w:val="center"/>
              <w:rPr>
                <w:b/>
              </w:rPr>
            </w:pPr>
            <w:r w:rsidRPr="005D7308">
              <w:rPr>
                <w:b/>
                <w:szCs w:val="24"/>
              </w:rPr>
              <w:t>Nacionalinių vizų išdavimo funkcionalumo programinės įrangos priežiūros paslaugos (PPR-</w:t>
            </w:r>
            <w:r w:rsidR="005D7308" w:rsidRPr="005D7308">
              <w:rPr>
                <w:b/>
                <w:szCs w:val="24"/>
              </w:rPr>
              <w:t>630)</w:t>
            </w:r>
            <w:r w:rsidR="0088025F" w:rsidRPr="005D7308">
              <w:rPr>
                <w:b/>
              </w:rPr>
              <w:t xml:space="preserve"> </w:t>
            </w:r>
          </w:p>
        </w:tc>
      </w:tr>
    </w:tbl>
    <w:p w14:paraId="0B66B95C" w14:textId="62906E13" w:rsidR="00CC61F7" w:rsidRPr="0088025F" w:rsidRDefault="00CC61F7" w:rsidP="0088025F">
      <w:pPr>
        <w:jc w:val="both"/>
        <w:rPr>
          <w:szCs w:val="24"/>
        </w:rPr>
      </w:pPr>
    </w:p>
    <w:p w14:paraId="7EE1B51E" w14:textId="7A34A05D" w:rsidR="00CC61F7" w:rsidRPr="008036B9" w:rsidRDefault="00CC61F7" w:rsidP="00CC61F7">
      <w:pPr>
        <w:pStyle w:val="Skyriauspavadinimas"/>
        <w:numPr>
          <w:ilvl w:val="0"/>
          <w:numId w:val="0"/>
        </w:numPr>
        <w:ind w:firstLine="426"/>
        <w:jc w:val="both"/>
        <w:rPr>
          <w:rFonts w:ascii="Times New Roman" w:hAnsi="Times New Roman"/>
          <w:lang w:val="lt-LT"/>
        </w:rPr>
      </w:pPr>
    </w:p>
    <w:p w14:paraId="4FF91801" w14:textId="7D90B50A" w:rsidR="005433D3" w:rsidRPr="008036B9" w:rsidRDefault="005433D3" w:rsidP="005433D3">
      <w:pPr>
        <w:pStyle w:val="Skyriauspavadinimas"/>
        <w:numPr>
          <w:ilvl w:val="0"/>
          <w:numId w:val="0"/>
        </w:numPr>
        <w:ind w:firstLine="426"/>
        <w:rPr>
          <w:rFonts w:ascii="Times New Roman" w:hAnsi="Times New Roman"/>
          <w:lang w:val="lt-LT"/>
        </w:rPr>
      </w:pPr>
      <w:r w:rsidRPr="008036B9">
        <w:rPr>
          <w:rFonts w:ascii="Times New Roman" w:hAnsi="Times New Roman"/>
          <w:lang w:val="lt-LT"/>
        </w:rPr>
        <w:t>I. BENDRA INFORMACIJA</w:t>
      </w:r>
    </w:p>
    <w:p w14:paraId="337E2D48" w14:textId="77777777" w:rsidR="005433D3" w:rsidRDefault="005433D3" w:rsidP="005433D3">
      <w:pPr>
        <w:pStyle w:val="Skyriauspavadinimas"/>
        <w:numPr>
          <w:ilvl w:val="0"/>
          <w:numId w:val="0"/>
        </w:numPr>
        <w:ind w:firstLine="426"/>
        <w:rPr>
          <w:rFonts w:ascii="Times New Roman" w:hAnsi="Times New Roman"/>
          <w:lang w:val="lt-LT"/>
        </w:rPr>
      </w:pPr>
    </w:p>
    <w:p w14:paraId="7CEE214A" w14:textId="3D35902F" w:rsidR="002937F8" w:rsidRPr="002937F8" w:rsidRDefault="002937F8" w:rsidP="007E4A7A">
      <w:pPr>
        <w:numPr>
          <w:ilvl w:val="1"/>
          <w:numId w:val="16"/>
        </w:numPr>
        <w:spacing w:after="160" w:line="250" w:lineRule="auto"/>
        <w:ind w:left="0" w:firstLine="851"/>
        <w:contextualSpacing/>
        <w:jc w:val="both"/>
        <w:rPr>
          <w:rFonts w:eastAsia="Calibri"/>
          <w:szCs w:val="24"/>
        </w:rPr>
      </w:pPr>
      <w:r w:rsidRPr="002937F8">
        <w:rPr>
          <w:rFonts w:eastAsia="Calibri"/>
          <w:szCs w:val="24"/>
        </w:rPr>
        <w:t xml:space="preserve">Informatikos ir ryšių departamentas prie Lietuvos Respublikos vidaus reikalų ministerijos (toliau – </w:t>
      </w:r>
      <w:r w:rsidR="00591D4A" w:rsidRPr="00591D4A">
        <w:rPr>
          <w:rFonts w:eastAsia="Calibri"/>
          <w:szCs w:val="24"/>
        </w:rPr>
        <w:t>Pirkėjas</w:t>
      </w:r>
      <w:r w:rsidRPr="002937F8">
        <w:rPr>
          <w:rFonts w:eastAsia="Calibri"/>
          <w:szCs w:val="24"/>
        </w:rPr>
        <w:t>), Šventaragio g. 2, LT-01510 Vilnius, įmonės kodas 188774822</w:t>
      </w:r>
      <w:r w:rsidR="00FB0B36">
        <w:rPr>
          <w:rFonts w:eastAsia="Calibri"/>
          <w:szCs w:val="24"/>
        </w:rPr>
        <w:t>,</w:t>
      </w:r>
      <w:r w:rsidRPr="002937F8">
        <w:rPr>
          <w:rFonts w:eastAsia="Calibri"/>
          <w:szCs w:val="24"/>
        </w:rPr>
        <w:t xml:space="preserve"> numato įsigyti nacionalinių vizų išdavimo funkcionalumo programinės įrangos priežiūros paslaugas.</w:t>
      </w:r>
    </w:p>
    <w:p w14:paraId="2F6F47C0" w14:textId="0F664A0F" w:rsidR="002F33E5" w:rsidRDefault="002F33E5" w:rsidP="007E4A7A">
      <w:pPr>
        <w:numPr>
          <w:ilvl w:val="1"/>
          <w:numId w:val="16"/>
        </w:numPr>
        <w:spacing w:after="160" w:line="250" w:lineRule="auto"/>
        <w:ind w:left="0" w:firstLine="851"/>
        <w:contextualSpacing/>
        <w:jc w:val="both"/>
        <w:rPr>
          <w:rFonts w:eastAsia="Calibri"/>
          <w:szCs w:val="24"/>
        </w:rPr>
      </w:pPr>
      <w:r w:rsidRPr="002F33E5">
        <w:rPr>
          <w:rFonts w:eastAsia="Calibri"/>
          <w:szCs w:val="24"/>
        </w:rPr>
        <w:t>Paslaugas sudaro:</w:t>
      </w:r>
    </w:p>
    <w:p w14:paraId="4EFD12BD" w14:textId="57793A17" w:rsidR="002F33E5" w:rsidRDefault="00E81296" w:rsidP="007E4A7A">
      <w:pPr>
        <w:numPr>
          <w:ilvl w:val="2"/>
          <w:numId w:val="16"/>
        </w:numPr>
        <w:spacing w:after="160" w:line="250" w:lineRule="auto"/>
        <w:ind w:left="2127" w:hanging="1146"/>
        <w:contextualSpacing/>
        <w:jc w:val="both"/>
        <w:rPr>
          <w:rFonts w:eastAsia="Calibri"/>
          <w:szCs w:val="24"/>
        </w:rPr>
      </w:pPr>
      <w:r w:rsidRPr="002F33E5">
        <w:rPr>
          <w:rFonts w:eastAsia="Calibri"/>
          <w:szCs w:val="24"/>
        </w:rPr>
        <w:t>Lietuvos nacionalinė</w:t>
      </w:r>
      <w:r w:rsidR="0052523A">
        <w:rPr>
          <w:rFonts w:eastAsia="Calibri"/>
          <w:szCs w:val="24"/>
        </w:rPr>
        <w:t>s</w:t>
      </w:r>
      <w:r w:rsidRPr="002F33E5">
        <w:rPr>
          <w:rFonts w:eastAsia="Calibri"/>
          <w:szCs w:val="24"/>
        </w:rPr>
        <w:t xml:space="preserve"> vizų informacinė</w:t>
      </w:r>
      <w:r w:rsidR="0052523A">
        <w:rPr>
          <w:rFonts w:eastAsia="Calibri"/>
          <w:szCs w:val="24"/>
        </w:rPr>
        <w:t>s</w:t>
      </w:r>
      <w:r w:rsidRPr="002F33E5">
        <w:rPr>
          <w:rFonts w:eastAsia="Calibri"/>
          <w:szCs w:val="24"/>
        </w:rPr>
        <w:t xml:space="preserve"> sistemos (toliau</w:t>
      </w:r>
      <w:r w:rsidR="00FB0B36">
        <w:rPr>
          <w:rFonts w:eastAsia="Calibri"/>
          <w:szCs w:val="24"/>
        </w:rPr>
        <w:t xml:space="preserve"> – </w:t>
      </w:r>
      <w:r w:rsidRPr="002F33E5">
        <w:rPr>
          <w:rFonts w:eastAsia="Calibri"/>
          <w:szCs w:val="24"/>
        </w:rPr>
        <w:t>N.VIS) nacionalinių vizų funkcionalumo programinės įrangos pakeitimų programavimo ir priežiūros paslaugos</w:t>
      </w:r>
      <w:r w:rsidR="00B74D43">
        <w:rPr>
          <w:rFonts w:eastAsia="Calibri"/>
          <w:szCs w:val="24"/>
        </w:rPr>
        <w:t>;</w:t>
      </w:r>
    </w:p>
    <w:p w14:paraId="2816461A" w14:textId="5A399E5E" w:rsidR="00E81296" w:rsidRPr="002F33E5" w:rsidRDefault="00E81296" w:rsidP="007E4A7A">
      <w:pPr>
        <w:numPr>
          <w:ilvl w:val="2"/>
          <w:numId w:val="16"/>
        </w:numPr>
        <w:spacing w:after="160" w:line="250" w:lineRule="auto"/>
        <w:ind w:left="2127" w:hanging="1146"/>
        <w:contextualSpacing/>
        <w:jc w:val="both"/>
        <w:rPr>
          <w:rFonts w:eastAsia="Calibri"/>
          <w:szCs w:val="24"/>
        </w:rPr>
      </w:pPr>
      <w:r w:rsidRPr="002F33E5">
        <w:rPr>
          <w:rFonts w:eastAsia="Calibri"/>
          <w:szCs w:val="24"/>
        </w:rPr>
        <w:t>konsultavimo N.VIS tvarkymo ir naudojimo klausimais paslaugos.</w:t>
      </w:r>
    </w:p>
    <w:p w14:paraId="09E8A93E" w14:textId="4F100D7D" w:rsidR="002937F8" w:rsidRPr="002937F8" w:rsidRDefault="002937F8" w:rsidP="007E4A7A">
      <w:pPr>
        <w:numPr>
          <w:ilvl w:val="1"/>
          <w:numId w:val="16"/>
        </w:numPr>
        <w:spacing w:after="160" w:line="250" w:lineRule="auto"/>
        <w:ind w:left="0" w:firstLine="851"/>
        <w:contextualSpacing/>
        <w:jc w:val="both"/>
        <w:rPr>
          <w:rFonts w:eastAsia="Calibri"/>
          <w:szCs w:val="24"/>
        </w:rPr>
      </w:pPr>
      <w:r w:rsidRPr="002937F8">
        <w:rPr>
          <w:rFonts w:eastAsia="Calibri"/>
          <w:szCs w:val="24"/>
        </w:rPr>
        <w:t>Perkamos paslaugos</w:t>
      </w:r>
      <w:r w:rsidR="002C2DFD">
        <w:rPr>
          <w:rFonts w:eastAsia="Calibri"/>
          <w:szCs w:val="24"/>
        </w:rPr>
        <w:t xml:space="preserve"> siekiant</w:t>
      </w:r>
      <w:r w:rsidR="00465A12">
        <w:rPr>
          <w:rFonts w:eastAsia="Calibri"/>
          <w:szCs w:val="24"/>
        </w:rPr>
        <w:t>,</w:t>
      </w:r>
      <w:r w:rsidRPr="002937F8">
        <w:rPr>
          <w:rFonts w:eastAsia="Calibri"/>
          <w:szCs w:val="24"/>
        </w:rPr>
        <w:t xml:space="preserve"> pasikeitus teisės aktams ar esant būtinybei</w:t>
      </w:r>
      <w:r w:rsidR="00465A12">
        <w:rPr>
          <w:rFonts w:eastAsia="Calibri"/>
          <w:szCs w:val="24"/>
        </w:rPr>
        <w:t>,</w:t>
      </w:r>
      <w:r w:rsidRPr="002937F8">
        <w:rPr>
          <w:rFonts w:eastAsia="Calibri"/>
          <w:szCs w:val="24"/>
        </w:rPr>
        <w:t xml:space="preserve"> užtikrinti tinkamą nacionalinių vizų išdavimo programinės įrangos funkcionavimą. Suteiktoms paslaugoms teikiama garantija pagal šio</w:t>
      </w:r>
      <w:r w:rsidR="0052523A">
        <w:rPr>
          <w:rFonts w:eastAsia="Calibri"/>
          <w:szCs w:val="24"/>
        </w:rPr>
        <w:t xml:space="preserve">s techninės </w:t>
      </w:r>
      <w:r w:rsidR="00AE030B">
        <w:rPr>
          <w:rFonts w:eastAsia="Calibri"/>
          <w:szCs w:val="24"/>
        </w:rPr>
        <w:t>specifikacijos</w:t>
      </w:r>
      <w:r w:rsidRPr="002937F8">
        <w:rPr>
          <w:rFonts w:eastAsia="Calibri"/>
          <w:szCs w:val="24"/>
        </w:rPr>
        <w:t xml:space="preserve"> </w:t>
      </w:r>
      <w:r w:rsidR="007F0869">
        <w:rPr>
          <w:rFonts w:eastAsia="Calibri"/>
          <w:szCs w:val="24"/>
        </w:rPr>
        <w:t>3</w:t>
      </w:r>
      <w:r w:rsidR="007F0869" w:rsidRPr="002937F8">
        <w:rPr>
          <w:rFonts w:eastAsia="Calibri"/>
          <w:szCs w:val="24"/>
        </w:rPr>
        <w:t xml:space="preserve"> </w:t>
      </w:r>
      <w:r w:rsidRPr="002937F8">
        <w:rPr>
          <w:rFonts w:eastAsia="Calibri"/>
          <w:szCs w:val="24"/>
        </w:rPr>
        <w:t xml:space="preserve">skyriaus reikalavimus. </w:t>
      </w:r>
    </w:p>
    <w:p w14:paraId="3DB1725C" w14:textId="446B5C0D" w:rsidR="002937F8" w:rsidRDefault="002937F8" w:rsidP="007E4A7A">
      <w:pPr>
        <w:numPr>
          <w:ilvl w:val="1"/>
          <w:numId w:val="16"/>
        </w:numPr>
        <w:spacing w:after="160" w:line="250" w:lineRule="auto"/>
        <w:ind w:left="0" w:firstLine="851"/>
        <w:contextualSpacing/>
        <w:jc w:val="both"/>
        <w:rPr>
          <w:rFonts w:eastAsia="Calibri"/>
          <w:szCs w:val="24"/>
        </w:rPr>
      </w:pPr>
      <w:r w:rsidRPr="002937F8">
        <w:rPr>
          <w:rFonts w:eastAsia="Calibri"/>
          <w:szCs w:val="24"/>
        </w:rPr>
        <w:t xml:space="preserve">Numatoma įsigyti </w:t>
      </w:r>
      <w:r w:rsidR="00914E3F" w:rsidRPr="00914E3F">
        <w:rPr>
          <w:rFonts w:eastAsia="Calibri"/>
          <w:szCs w:val="24"/>
        </w:rPr>
        <w:t>pagal 1.2.1. papunktį</w:t>
      </w:r>
      <w:r w:rsidRPr="002937F8">
        <w:rPr>
          <w:rFonts w:eastAsia="Calibri"/>
          <w:szCs w:val="24"/>
        </w:rPr>
        <w:t xml:space="preserve"> </w:t>
      </w:r>
      <w:r w:rsidR="00845F0B">
        <w:rPr>
          <w:rFonts w:eastAsia="Calibri"/>
          <w:szCs w:val="24"/>
        </w:rPr>
        <w:t xml:space="preserve">preliminariai </w:t>
      </w:r>
      <w:r w:rsidR="006736CA" w:rsidRPr="006736CA">
        <w:rPr>
          <w:rFonts w:eastAsia="Calibri"/>
          <w:szCs w:val="24"/>
        </w:rPr>
        <w:t>762</w:t>
      </w:r>
      <w:r w:rsidR="006736CA">
        <w:rPr>
          <w:rFonts w:eastAsia="Calibri"/>
          <w:szCs w:val="24"/>
        </w:rPr>
        <w:t xml:space="preserve"> </w:t>
      </w:r>
      <w:r w:rsidRPr="002937F8">
        <w:rPr>
          <w:rFonts w:eastAsia="Calibri"/>
          <w:b/>
          <w:bCs/>
          <w:szCs w:val="24"/>
        </w:rPr>
        <w:t>programavimo</w:t>
      </w:r>
      <w:r w:rsidRPr="002937F8">
        <w:rPr>
          <w:rFonts w:ascii="Cambria" w:hAnsi="Cambria" w:cs="Angsana New"/>
          <w:sz w:val="22"/>
          <w:szCs w:val="22"/>
          <w:lang w:val="en-US"/>
        </w:rPr>
        <w:t xml:space="preserve"> </w:t>
      </w:r>
      <w:r w:rsidRPr="002937F8">
        <w:rPr>
          <w:rFonts w:eastAsia="Calibri"/>
          <w:szCs w:val="24"/>
        </w:rPr>
        <w:t>paslaugų teikimo valandų</w:t>
      </w:r>
      <w:r w:rsidRPr="002937F8">
        <w:rPr>
          <w:rFonts w:eastAsia="Calibri"/>
          <w:b/>
          <w:bCs/>
          <w:szCs w:val="24"/>
        </w:rPr>
        <w:t xml:space="preserve"> </w:t>
      </w:r>
      <w:r w:rsidRPr="002937F8">
        <w:rPr>
          <w:rFonts w:eastAsia="Calibri"/>
          <w:szCs w:val="24"/>
        </w:rPr>
        <w:t xml:space="preserve">ir </w:t>
      </w:r>
      <w:r w:rsidR="00914E3F" w:rsidRPr="00914E3F">
        <w:rPr>
          <w:rFonts w:eastAsia="Calibri"/>
          <w:szCs w:val="24"/>
        </w:rPr>
        <w:t xml:space="preserve">pagal 1.2.2. papunktį </w:t>
      </w:r>
      <w:r w:rsidR="00845F0B">
        <w:rPr>
          <w:rFonts w:eastAsia="Calibri"/>
          <w:szCs w:val="24"/>
        </w:rPr>
        <w:t>preliminariai</w:t>
      </w:r>
      <w:r w:rsidR="006736CA">
        <w:rPr>
          <w:rFonts w:eastAsia="Calibri"/>
          <w:szCs w:val="24"/>
        </w:rPr>
        <w:t xml:space="preserve">100 </w:t>
      </w:r>
      <w:r w:rsidRPr="002937F8">
        <w:rPr>
          <w:rFonts w:eastAsia="Calibri"/>
          <w:b/>
          <w:bCs/>
          <w:szCs w:val="24"/>
        </w:rPr>
        <w:t xml:space="preserve">konsultavimo </w:t>
      </w:r>
      <w:r w:rsidRPr="002937F8">
        <w:rPr>
          <w:rFonts w:eastAsia="Calibri"/>
          <w:szCs w:val="24"/>
        </w:rPr>
        <w:t xml:space="preserve">paslaugų teikimo valandų, kurias </w:t>
      </w:r>
      <w:r w:rsidR="00591D4A" w:rsidRPr="00591D4A">
        <w:rPr>
          <w:rFonts w:eastAsia="Calibri"/>
          <w:szCs w:val="24"/>
        </w:rPr>
        <w:t>Pirkėjas</w:t>
      </w:r>
      <w:r w:rsidRPr="002937F8">
        <w:rPr>
          <w:rFonts w:eastAsia="Calibri"/>
          <w:szCs w:val="24"/>
        </w:rPr>
        <w:t xml:space="preserve"> įsigys pagal poreikį ir neįsipareigoja įsigyti visos apimties valandų.</w:t>
      </w:r>
    </w:p>
    <w:p w14:paraId="4D243AFB" w14:textId="30A0114F" w:rsidR="00D63EDD" w:rsidRPr="00370BFE" w:rsidRDefault="00D63EDD" w:rsidP="00370BFE">
      <w:pPr>
        <w:numPr>
          <w:ilvl w:val="1"/>
          <w:numId w:val="16"/>
        </w:numPr>
        <w:spacing w:after="160" w:line="250" w:lineRule="auto"/>
        <w:ind w:left="0" w:firstLine="851"/>
        <w:contextualSpacing/>
        <w:jc w:val="both"/>
        <w:rPr>
          <w:rFonts w:eastAsia="Calibri"/>
          <w:szCs w:val="24"/>
        </w:rPr>
      </w:pPr>
      <w:r w:rsidRPr="002937F8">
        <w:rPr>
          <w:rFonts w:eastAsia="Calibri"/>
          <w:szCs w:val="24"/>
        </w:rPr>
        <w:t xml:space="preserve">Paslaugos turės būti teikiamos nuo Sutarties įsigaliojimo dienos Sutartyje nustatytomis sąlygomis ir tvarka </w:t>
      </w:r>
      <w:r w:rsidRPr="002937F8">
        <w:rPr>
          <w:rFonts w:eastAsia="Calibri"/>
          <w:b/>
          <w:bCs/>
          <w:szCs w:val="24"/>
        </w:rPr>
        <w:t>24 (dvidešimt keturis) mėnesius</w:t>
      </w:r>
      <w:r w:rsidRPr="002937F8">
        <w:rPr>
          <w:rFonts w:eastAsia="Calibri"/>
          <w:szCs w:val="24"/>
        </w:rPr>
        <w:t>.</w:t>
      </w:r>
    </w:p>
    <w:p w14:paraId="67951375" w14:textId="77777777" w:rsidR="002937F8" w:rsidRPr="002937F8" w:rsidRDefault="002937F8" w:rsidP="007E4A7A">
      <w:pPr>
        <w:numPr>
          <w:ilvl w:val="1"/>
          <w:numId w:val="16"/>
        </w:numPr>
        <w:spacing w:after="160" w:line="250" w:lineRule="auto"/>
        <w:ind w:left="0" w:firstLine="851"/>
        <w:contextualSpacing/>
        <w:jc w:val="both"/>
        <w:rPr>
          <w:rFonts w:eastAsia="Calibri"/>
          <w:szCs w:val="24"/>
        </w:rPr>
      </w:pPr>
      <w:r w:rsidRPr="002937F8">
        <w:rPr>
          <w:rFonts w:eastAsia="Calibri"/>
          <w:szCs w:val="24"/>
        </w:rPr>
        <w:t>Paslaugos turi būti suteiktos Informatikos ir ryšių departamente, adresu Šventaragio g. 2, Vilnius, Lietuva.</w:t>
      </w:r>
    </w:p>
    <w:p w14:paraId="5D18642A" w14:textId="4BBCE3A8" w:rsidR="002937F8" w:rsidRDefault="002937F8" w:rsidP="007E4A7A">
      <w:pPr>
        <w:numPr>
          <w:ilvl w:val="1"/>
          <w:numId w:val="16"/>
        </w:numPr>
        <w:spacing w:after="160" w:line="250" w:lineRule="auto"/>
        <w:ind w:left="0" w:firstLine="851"/>
        <w:contextualSpacing/>
        <w:jc w:val="both"/>
        <w:rPr>
          <w:rFonts w:eastAsia="Calibri"/>
          <w:szCs w:val="24"/>
        </w:rPr>
      </w:pPr>
      <w:r w:rsidRPr="002937F8">
        <w:rPr>
          <w:rFonts w:eastAsia="Calibri"/>
          <w:szCs w:val="24"/>
        </w:rPr>
        <w:t>Paslaugų teikimo metu siekiama susitikimus ir diskusijas organizuoti nuotoliniu būdu.</w:t>
      </w:r>
    </w:p>
    <w:p w14:paraId="737B7495" w14:textId="60BCF808" w:rsidR="00AE5A14" w:rsidRPr="002937F8" w:rsidRDefault="00AE5A14" w:rsidP="007E4A7A">
      <w:pPr>
        <w:numPr>
          <w:ilvl w:val="1"/>
          <w:numId w:val="16"/>
        </w:numPr>
        <w:spacing w:after="160" w:line="250" w:lineRule="auto"/>
        <w:ind w:left="0" w:firstLine="851"/>
        <w:contextualSpacing/>
        <w:jc w:val="both"/>
        <w:rPr>
          <w:rFonts w:eastAsia="Calibri"/>
          <w:szCs w:val="24"/>
        </w:rPr>
      </w:pPr>
      <w:r>
        <w:rPr>
          <w:rFonts w:eastAsia="Calibri"/>
          <w:szCs w:val="24"/>
        </w:rPr>
        <w:t>Reikalavimai, susiję su nacionaliniu saugumu:</w:t>
      </w:r>
    </w:p>
    <w:p w14:paraId="0BC79858" w14:textId="77777777" w:rsidR="002937F8" w:rsidRPr="002937F8" w:rsidRDefault="002937F8" w:rsidP="002937F8">
      <w:pPr>
        <w:spacing w:line="276" w:lineRule="auto"/>
        <w:jc w:val="both"/>
        <w:rPr>
          <w:rFonts w:eastAsia="Calibri"/>
          <w:szCs w:val="24"/>
        </w:rPr>
      </w:pPr>
    </w:p>
    <w:tbl>
      <w:tblPr>
        <w:tblStyle w:val="Lentelstinklelis2"/>
        <w:tblW w:w="0" w:type="auto"/>
        <w:tblLook w:val="04A0" w:firstRow="1" w:lastRow="0" w:firstColumn="1" w:lastColumn="0" w:noHBand="0" w:noVBand="1"/>
      </w:tblPr>
      <w:tblGrid>
        <w:gridCol w:w="9628"/>
      </w:tblGrid>
      <w:tr w:rsidR="00367FC9" w:rsidRPr="005A42A2" w14:paraId="47A12D22" w14:textId="77777777" w:rsidTr="00986889">
        <w:tc>
          <w:tcPr>
            <w:tcW w:w="9628" w:type="dxa"/>
          </w:tcPr>
          <w:p w14:paraId="596D0D39" w14:textId="6234612D" w:rsidR="00367FC9" w:rsidRPr="005A42A2" w:rsidRDefault="00367FC9" w:rsidP="00367FC9">
            <w:pPr>
              <w:contextualSpacing/>
              <w:jc w:val="center"/>
              <w:rPr>
                <w:rFonts w:eastAsia="Calibri"/>
                <w:b/>
                <w:bCs/>
                <w:caps/>
                <w:szCs w:val="24"/>
                <w:lang w:val="lt-LT"/>
              </w:rPr>
            </w:pPr>
            <w:r w:rsidRPr="005A42A2">
              <w:rPr>
                <w:rFonts w:eastAsia="Calibri"/>
                <w:b/>
                <w:bCs/>
                <w:caps/>
                <w:szCs w:val="24"/>
                <w:lang w:val="lt-LT"/>
              </w:rPr>
              <w:t>Reikalavimai</w:t>
            </w:r>
            <w:r w:rsidR="00AE5A14" w:rsidRPr="005A42A2">
              <w:rPr>
                <w:rFonts w:eastAsia="Calibri"/>
                <w:b/>
                <w:bCs/>
                <w:caps/>
                <w:szCs w:val="24"/>
                <w:lang w:val="lt-LT"/>
              </w:rPr>
              <w:t>,</w:t>
            </w:r>
            <w:r w:rsidRPr="005A42A2">
              <w:rPr>
                <w:rFonts w:eastAsia="Calibri"/>
                <w:b/>
                <w:bCs/>
                <w:caps/>
                <w:szCs w:val="24"/>
                <w:lang w:val="lt-LT"/>
              </w:rPr>
              <w:t xml:space="preserve"> susiję su nacionaliniu saugumu</w:t>
            </w:r>
          </w:p>
        </w:tc>
      </w:tr>
      <w:tr w:rsidR="00367FC9" w:rsidRPr="005A42A2" w14:paraId="5A4C3893" w14:textId="77777777" w:rsidTr="00986889">
        <w:tc>
          <w:tcPr>
            <w:tcW w:w="9628" w:type="dxa"/>
          </w:tcPr>
          <w:p w14:paraId="796E1A4B" w14:textId="61B34F4D" w:rsidR="00367FC9" w:rsidRPr="005A42A2" w:rsidRDefault="00367FC9" w:rsidP="00367FC9">
            <w:pPr>
              <w:spacing w:before="60" w:after="60"/>
              <w:rPr>
                <w:b/>
                <w:bCs/>
                <w:szCs w:val="24"/>
                <w:lang w:val="lt-LT"/>
              </w:rPr>
            </w:pPr>
            <w:r w:rsidRPr="005A42A2">
              <w:rPr>
                <w:b/>
                <w:bCs/>
                <w:szCs w:val="24"/>
                <w:u w:val="single"/>
                <w:lang w:val="lt-LT"/>
              </w:rPr>
              <w:t>Pirkimo objektui taikomi Lietuvos Respublikos viešųjų pirkimų įstatymo 37 str. 8 dalies ir 9 dalies reikalavimai</w:t>
            </w:r>
            <w:r w:rsidR="003F006A" w:rsidRPr="005A42A2">
              <w:rPr>
                <w:b/>
                <w:bCs/>
                <w:szCs w:val="24"/>
                <w:u w:val="single"/>
                <w:lang w:val="lt-LT"/>
              </w:rPr>
              <w:t>,</w:t>
            </w:r>
            <w:r w:rsidRPr="005A42A2">
              <w:rPr>
                <w:b/>
                <w:bCs/>
                <w:szCs w:val="24"/>
                <w:u w:val="single"/>
                <w:lang w:val="lt-LT"/>
              </w:rPr>
              <w:t xml:space="preserve"> susiję su nacionaliniu saugumu:</w:t>
            </w:r>
          </w:p>
          <w:p w14:paraId="0FF3B8BE" w14:textId="36F61AEF" w:rsidR="00367FC9" w:rsidRPr="005A42A2" w:rsidRDefault="00367FC9" w:rsidP="00367FC9">
            <w:pPr>
              <w:spacing w:before="60" w:after="60"/>
              <w:rPr>
                <w:szCs w:val="24"/>
                <w:lang w:val="lt-LT"/>
              </w:rPr>
            </w:pPr>
            <w:r w:rsidRPr="005A42A2">
              <w:rPr>
                <w:b/>
                <w:szCs w:val="24"/>
                <w:lang w:val="lt-LT"/>
              </w:rPr>
              <w:t xml:space="preserve">1. </w:t>
            </w:r>
            <w:r w:rsidRPr="005A42A2">
              <w:rPr>
                <w:b/>
                <w:szCs w:val="24"/>
                <w:u w:val="single"/>
                <w:lang w:val="lt-LT"/>
              </w:rPr>
              <w:t>Pirkimo objektui taikomi Lietuvos Respublikos viešųjų pirkimų įstatymo 37 str. 8 dalies reikalavimai</w:t>
            </w:r>
            <w:r w:rsidR="003F006A" w:rsidRPr="005A42A2">
              <w:rPr>
                <w:b/>
                <w:szCs w:val="24"/>
                <w:u w:val="single"/>
                <w:lang w:val="lt-LT"/>
              </w:rPr>
              <w:t>,</w:t>
            </w:r>
            <w:r w:rsidRPr="005A42A2">
              <w:rPr>
                <w:b/>
                <w:szCs w:val="24"/>
                <w:u w:val="single"/>
                <w:lang w:val="lt-LT"/>
              </w:rPr>
              <w:t xml:space="preserve"> susiję su nacionaliniu saugumu.</w:t>
            </w:r>
            <w:r w:rsidRPr="005A42A2">
              <w:rPr>
                <w:b/>
                <w:szCs w:val="24"/>
                <w:lang w:val="lt-LT"/>
              </w:rPr>
              <w:t xml:space="preserve"> </w:t>
            </w:r>
            <w:r w:rsidRPr="005A42A2">
              <w:rPr>
                <w:bCs/>
                <w:szCs w:val="24"/>
                <w:lang w:val="lt-LT"/>
              </w:rPr>
              <w:t>Tiekėjo siūlomos</w:t>
            </w:r>
            <w:r w:rsidR="00D06C37" w:rsidRPr="005A42A2">
              <w:rPr>
                <w:bCs/>
                <w:szCs w:val="24"/>
                <w:lang w:val="lt-LT"/>
              </w:rPr>
              <w:t xml:space="preserve"> </w:t>
            </w:r>
            <w:r w:rsidRPr="005A42A2">
              <w:rPr>
                <w:bCs/>
                <w:szCs w:val="24"/>
                <w:lang w:val="lt-LT"/>
              </w:rPr>
              <w:t>paslaugos turi nekelti grėsmės nacionaliniam saugumui, kaip nurodyta VPĮ 37 straipsnio 8 dalyje.</w:t>
            </w:r>
            <w:r w:rsidRPr="005A42A2">
              <w:rPr>
                <w:b/>
                <w:szCs w:val="24"/>
                <w:lang w:val="lt-LT"/>
              </w:rPr>
              <w:t xml:space="preserve"> </w:t>
            </w:r>
            <w:r w:rsidRPr="005A42A2">
              <w:rPr>
                <w:szCs w:val="24"/>
                <w:lang w:val="lt-LT"/>
              </w:rPr>
              <w:t>Perkančioji organizacija reikalauja, kad</w:t>
            </w:r>
            <w:r w:rsidRPr="00D34DD4">
              <w:rPr>
                <w:szCs w:val="24"/>
                <w:lang w:val="lt-LT"/>
              </w:rPr>
              <w:t xml:space="preserve"> </w:t>
            </w:r>
            <w:r w:rsidRPr="005A42A2">
              <w:rPr>
                <w:szCs w:val="24"/>
                <w:lang w:val="lt-LT"/>
              </w:rPr>
              <w:t>tiekėjo siūlomos paslaugos nekeltų grėsmės nacionaliniam saugumui, kai sandorio pagrindu susidarytų aplinkybės, nurodytos Nacionaliniam saugumui užtikrinti svarbių objektų apsaugos įstatymo 13 straipsnio 4 dalies 1 punkte.</w:t>
            </w:r>
            <w:r w:rsidRPr="005A42A2" w:rsidDel="00A660A0">
              <w:rPr>
                <w:szCs w:val="24"/>
                <w:lang w:val="lt-LT"/>
              </w:rPr>
              <w:t xml:space="preserve"> </w:t>
            </w:r>
            <w:r w:rsidRPr="005A42A2">
              <w:rPr>
                <w:szCs w:val="24"/>
                <w:lang w:val="lt-LT"/>
              </w:rPr>
              <w:t>Laikoma, kad tiekėjo siūlomos paslaugos kelia grėsmę nacionaliniam saugumui, kai Lietuvos Respublikos Vyriausybė yra priėmusi sprendimą, patvirtinantį, kad ketinamas sudaryti sandoris neatitinka nacionalinio saugumo interesų vadovaujantis Nacionaliniam saugumui užtikrinti svarbių objektų apsaugos įstatymu, ir tiekėjo pasiūlymas atmetamas. Į kompetentingas institucijas dėl atitikties įvertinimo keliamam reikalavimui bus kreipiamasi dėl ekonomiškai naudingiausią pasiūlymą pateikusio tiekėjo ir tik įvertinus ekonomiškai naudingiausią pasiūlymą (iki pasiūlymų eilės nustatymo) pateikusio tiekėjo pašalinimo pagrindų nebuvimą, atitikimą SS nustatytiems kvalifikacijos reikalavimams</w:t>
            </w:r>
            <w:r w:rsidR="007E4A7A" w:rsidRPr="005A42A2">
              <w:rPr>
                <w:szCs w:val="24"/>
                <w:lang w:val="lt-LT"/>
              </w:rPr>
              <w:t xml:space="preserve"> </w:t>
            </w:r>
            <w:r w:rsidRPr="005A42A2">
              <w:rPr>
                <w:szCs w:val="24"/>
                <w:lang w:val="lt-LT"/>
              </w:rPr>
              <w:t xml:space="preserve">bei </w:t>
            </w:r>
            <w:r w:rsidRPr="005A42A2">
              <w:rPr>
                <w:bCs/>
                <w:szCs w:val="24"/>
                <w:lang w:val="lt-LT"/>
              </w:rPr>
              <w:t>Lietuvos Respublikos viešųjų pirkimų įstatymo</w:t>
            </w:r>
            <w:r w:rsidRPr="005A42A2">
              <w:rPr>
                <w:szCs w:val="24"/>
                <w:lang w:val="lt-LT"/>
              </w:rPr>
              <w:t xml:space="preserve"> 37 straipsnio 9 dalies reikalavimams, susijusiems su nacionaliniu saugumu.</w:t>
            </w:r>
          </w:p>
          <w:p w14:paraId="0E07C3E2" w14:textId="71F46F13" w:rsidR="00367FC9" w:rsidRPr="005A42A2" w:rsidRDefault="00367FC9" w:rsidP="00367FC9">
            <w:pPr>
              <w:spacing w:before="60" w:after="60"/>
              <w:rPr>
                <w:szCs w:val="24"/>
                <w:lang w:val="lt-LT"/>
              </w:rPr>
            </w:pPr>
            <w:r w:rsidRPr="005A42A2">
              <w:rPr>
                <w:b/>
                <w:szCs w:val="24"/>
                <w:lang w:val="lt-LT"/>
              </w:rPr>
              <w:t xml:space="preserve">2. </w:t>
            </w:r>
            <w:r w:rsidRPr="005A42A2">
              <w:rPr>
                <w:b/>
                <w:szCs w:val="24"/>
                <w:u w:val="single"/>
                <w:lang w:val="lt-LT"/>
              </w:rPr>
              <w:t>Pirkimo objektui taikomi Lietuvos Respublikos viešųjų pirkimų įstatymo 37 str. 9 dalies reikalavimai</w:t>
            </w:r>
            <w:r w:rsidR="00C21FAD" w:rsidRPr="005A42A2">
              <w:rPr>
                <w:b/>
                <w:szCs w:val="24"/>
                <w:u w:val="single"/>
                <w:lang w:val="lt-LT"/>
              </w:rPr>
              <w:t>,</w:t>
            </w:r>
            <w:r w:rsidRPr="005A42A2">
              <w:rPr>
                <w:b/>
                <w:szCs w:val="24"/>
                <w:u w:val="single"/>
                <w:lang w:val="lt-LT"/>
              </w:rPr>
              <w:t xml:space="preserve"> susiję su nacionaliniu saugumu*. </w:t>
            </w:r>
            <w:r w:rsidRPr="005A42A2">
              <w:rPr>
                <w:szCs w:val="24"/>
                <w:lang w:val="lt-LT"/>
              </w:rPr>
              <w:t>Tiekėjas privalo įrodyti, kad siūlomos</w:t>
            </w:r>
            <w:r w:rsidRPr="005A42A2">
              <w:rPr>
                <w:color w:val="FF0000"/>
                <w:szCs w:val="24"/>
                <w:lang w:val="lt-LT"/>
              </w:rPr>
              <w:t xml:space="preserve"> </w:t>
            </w:r>
            <w:r w:rsidRPr="005A42A2">
              <w:rPr>
                <w:szCs w:val="24"/>
                <w:lang w:val="lt-LT"/>
              </w:rPr>
              <w:t xml:space="preserve">paslaugos </w:t>
            </w:r>
            <w:r w:rsidRPr="005A42A2">
              <w:rPr>
                <w:szCs w:val="24"/>
                <w:lang w:val="lt-LT"/>
              </w:rPr>
              <w:lastRenderedPageBreak/>
              <w:t>nekelia grėsmės nacionaliniam saugumui, nėra toliau nurodytų aplinkybių: paslaugų teikimas būtų vykdomas iš VPĮ 92 straipsnio 14 dalyje numatytame sąraše nurodytų valstybių ar teritorijų.</w:t>
            </w:r>
          </w:p>
          <w:p w14:paraId="5AF2728B" w14:textId="77777777" w:rsidR="00367FC9" w:rsidRPr="005A42A2" w:rsidRDefault="00367FC9" w:rsidP="00367FC9">
            <w:pPr>
              <w:spacing w:before="60" w:after="60"/>
              <w:rPr>
                <w:b/>
                <w:szCs w:val="24"/>
                <w:lang w:val="lt-LT"/>
              </w:rPr>
            </w:pPr>
            <w:r w:rsidRPr="005A42A2">
              <w:rPr>
                <w:b/>
                <w:szCs w:val="24"/>
                <w:lang w:val="lt-LT"/>
              </w:rPr>
              <w:t xml:space="preserve">Perkančioji organizacija pasiūlymo atitikčiai LR viešųjų pirkimų įstatymo 37 straipsnio 9 dalies reikalavimams patvirtinti iš tiekėjo reikalauja  </w:t>
            </w:r>
            <w:r w:rsidRPr="005A42A2">
              <w:rPr>
                <w:b/>
                <w:bCs/>
                <w:szCs w:val="24"/>
                <w:lang w:val="lt-LT"/>
              </w:rPr>
              <w:t>KARTU SU PASIŪLYMU</w:t>
            </w:r>
            <w:r w:rsidRPr="005A42A2">
              <w:rPr>
                <w:szCs w:val="24"/>
                <w:lang w:val="lt-LT"/>
              </w:rPr>
              <w:t xml:space="preserve"> </w:t>
            </w:r>
            <w:r w:rsidRPr="005A42A2">
              <w:rPr>
                <w:b/>
                <w:bCs/>
                <w:szCs w:val="24"/>
                <w:lang w:val="lt-LT"/>
              </w:rPr>
              <w:t>PATEIKTI užpildytą pirkimo dokumentą „Nacionalinio saugumo reikalavimų atitikties deklaracija“ (8 IA PD ATITIKTIES DEKLARACIJA), o iš ekonomiškai naudingiausią pasiūlymą pateikusio tiekėjo reikalaus pateikti (</w:t>
            </w:r>
            <w:r w:rsidRPr="005A42A2">
              <w:rPr>
                <w:b/>
                <w:bCs/>
                <w:szCs w:val="24"/>
                <w:u w:val="single"/>
                <w:lang w:val="lt-LT"/>
              </w:rPr>
              <w:t>kartu su pasiūlymu šių dokumentų tiekėjas pateikti neturi</w:t>
            </w:r>
            <w:r w:rsidRPr="005A42A2">
              <w:rPr>
                <w:b/>
                <w:bCs/>
                <w:szCs w:val="24"/>
                <w:lang w:val="lt-LT"/>
              </w:rPr>
              <w:t xml:space="preserve">) – vieną ar kelis šiuos dokumentus**: </w:t>
            </w:r>
            <w:r w:rsidRPr="005A42A2">
              <w:rPr>
                <w:b/>
                <w:szCs w:val="24"/>
                <w:lang w:val="lt-LT"/>
              </w:rPr>
              <w:t xml:space="preserve">juridinio asmens vadovo </w:t>
            </w:r>
            <w:r w:rsidRPr="005A42A2">
              <w:rPr>
                <w:b/>
                <w:bCs/>
                <w:szCs w:val="24"/>
                <w:lang w:val="lt-LT"/>
              </w:rPr>
              <w:t>patvirtintą</w:t>
            </w:r>
            <w:r w:rsidRPr="005A42A2">
              <w:rPr>
                <w:b/>
                <w:szCs w:val="24"/>
                <w:lang w:val="lt-LT"/>
              </w:rPr>
              <w:t xml:space="preserve"> juridinio asmens steigimo dokumentų </w:t>
            </w:r>
            <w:r w:rsidRPr="005A42A2">
              <w:rPr>
                <w:b/>
                <w:bCs/>
                <w:szCs w:val="24"/>
                <w:lang w:val="lt-LT"/>
              </w:rPr>
              <w:t>kopiją</w:t>
            </w:r>
            <w:r w:rsidRPr="005A42A2">
              <w:rPr>
                <w:b/>
                <w:szCs w:val="24"/>
                <w:lang w:val="lt-LT"/>
              </w:rPr>
              <w:t xml:space="preserve">, Juridinių asmenų registro </w:t>
            </w:r>
            <w:r w:rsidRPr="005A42A2">
              <w:rPr>
                <w:b/>
                <w:bCs/>
                <w:szCs w:val="24"/>
                <w:lang w:val="lt-LT"/>
              </w:rPr>
              <w:t>išplėstinį išrašą</w:t>
            </w:r>
            <w:r w:rsidRPr="005A42A2">
              <w:rPr>
                <w:b/>
                <w:szCs w:val="24"/>
                <w:lang w:val="lt-LT"/>
              </w:rPr>
              <w:t xml:space="preserve"> su istorija, </w:t>
            </w:r>
            <w:r w:rsidRPr="005A42A2">
              <w:rPr>
                <w:b/>
                <w:bCs/>
                <w:szCs w:val="24"/>
                <w:lang w:val="lt-LT"/>
              </w:rPr>
              <w:t>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w:t>
            </w:r>
            <w:r w:rsidRPr="005A42A2">
              <w:rPr>
                <w:b/>
                <w:szCs w:val="24"/>
                <w:lang w:val="lt-LT"/>
              </w:rPr>
              <w:t xml:space="preserve"> arba </w:t>
            </w:r>
            <w:r w:rsidRPr="005A42A2">
              <w:rPr>
                <w:b/>
                <w:bCs/>
                <w:szCs w:val="24"/>
                <w:lang w:val="lt-LT"/>
              </w:rPr>
              <w:t xml:space="preserve">atitinkamus </w:t>
            </w:r>
            <w:r w:rsidRPr="005A42A2">
              <w:rPr>
                <w:b/>
                <w:szCs w:val="24"/>
                <w:lang w:val="lt-LT"/>
              </w:rPr>
              <w:t xml:space="preserve">valstybės narės ar trečiosios šalies </w:t>
            </w:r>
            <w:r w:rsidRPr="005A42A2">
              <w:rPr>
                <w:b/>
                <w:bCs/>
                <w:szCs w:val="24"/>
                <w:lang w:val="lt-LT"/>
              </w:rPr>
              <w:t>dokumentus, ar kitus perkančiajai organizacijai priimtinus dokumentus</w:t>
            </w:r>
            <w:r w:rsidRPr="005A42A2">
              <w:rPr>
                <w:b/>
                <w:szCs w:val="24"/>
                <w:lang w:val="lt-LT"/>
              </w:rPr>
              <w:t>.</w:t>
            </w:r>
          </w:p>
          <w:p w14:paraId="2221163D" w14:textId="77777777" w:rsidR="00367FC9" w:rsidRPr="005A42A2" w:rsidRDefault="00367FC9" w:rsidP="00367FC9">
            <w:pPr>
              <w:spacing w:before="60" w:after="60"/>
              <w:rPr>
                <w:b/>
                <w:szCs w:val="24"/>
                <w:lang w:val="lt-LT"/>
              </w:rPr>
            </w:pPr>
            <w:r w:rsidRPr="005A42A2">
              <w:rPr>
                <w:b/>
                <w:szCs w:val="24"/>
                <w:lang w:val="lt-LT"/>
              </w:rPr>
              <w:t>Pastabos:</w:t>
            </w:r>
          </w:p>
          <w:p w14:paraId="6A5EF088" w14:textId="77777777" w:rsidR="00367FC9" w:rsidRPr="005A42A2" w:rsidRDefault="00367FC9" w:rsidP="00367FC9">
            <w:pPr>
              <w:spacing w:before="60" w:after="60"/>
              <w:rPr>
                <w:bCs/>
                <w:szCs w:val="24"/>
                <w:lang w:val="lt-LT"/>
              </w:rPr>
            </w:pPr>
            <w:r w:rsidRPr="005A42A2">
              <w:rPr>
                <w:bCs/>
                <w:szCs w:val="24"/>
                <w:lang w:val="lt-LT"/>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aukščiau nurodytas reikalavimas (VPĮ 37 straipsnio 9 dalis) yra netaikomas.</w:t>
            </w:r>
          </w:p>
          <w:p w14:paraId="165F1F9B" w14:textId="08C94268" w:rsidR="00367FC9" w:rsidRPr="005A42A2" w:rsidRDefault="00367FC9" w:rsidP="007E4A7A">
            <w:pPr>
              <w:spacing w:before="60" w:after="60"/>
              <w:rPr>
                <w:szCs w:val="24"/>
                <w:lang w:val="lt-LT"/>
              </w:rPr>
            </w:pPr>
            <w:r w:rsidRPr="005A42A2">
              <w:rPr>
                <w:bCs/>
                <w:szCs w:val="24"/>
                <w:lang w:val="lt-LT"/>
              </w:rPr>
              <w:t>**Dokumentai, kuriuose nenurodytas jų galiojimo terminas, turi būti išduoti ar atspausdinti iš informacinės sistemos ne anksčiau kaip likus 3 mėnesiams iki tos dienos, kurią perkančiosios organizacijos prašymu tiekėjas turi pateikti dokumentus</w:t>
            </w:r>
            <w:r w:rsidRPr="005A42A2">
              <w:rPr>
                <w:szCs w:val="24"/>
                <w:lang w:val="lt-LT"/>
              </w:rPr>
              <w:t>.</w:t>
            </w:r>
          </w:p>
        </w:tc>
      </w:tr>
    </w:tbl>
    <w:p w14:paraId="7C7675D1" w14:textId="552BF556" w:rsidR="00A54875" w:rsidRPr="008036B9" w:rsidRDefault="00A54875" w:rsidP="00E92735">
      <w:pPr>
        <w:tabs>
          <w:tab w:val="left" w:pos="3371"/>
        </w:tabs>
        <w:jc w:val="both"/>
        <w:rPr>
          <w:color w:val="000000"/>
          <w:szCs w:val="24"/>
        </w:rPr>
      </w:pPr>
    </w:p>
    <w:p w14:paraId="17ECF5E6" w14:textId="77777777" w:rsidR="002937F8" w:rsidRDefault="002937F8" w:rsidP="00A54875">
      <w:pPr>
        <w:rPr>
          <w:b/>
          <w:color w:val="000000"/>
          <w:szCs w:val="24"/>
        </w:rPr>
      </w:pPr>
    </w:p>
    <w:p w14:paraId="68B1E0A3" w14:textId="29ECFC7B" w:rsidR="002937F8" w:rsidRDefault="002937F8" w:rsidP="009B4B70">
      <w:pPr>
        <w:pStyle w:val="Sraopastraipa"/>
        <w:numPr>
          <w:ilvl w:val="0"/>
          <w:numId w:val="3"/>
        </w:numPr>
        <w:jc w:val="center"/>
        <w:rPr>
          <w:rFonts w:ascii="Times New Roman" w:hAnsi="Times New Roman" w:cs="Times New Roman"/>
          <w:b/>
          <w:color w:val="000000"/>
          <w:sz w:val="24"/>
          <w:szCs w:val="24"/>
        </w:rPr>
      </w:pPr>
      <w:r w:rsidRPr="002937F8">
        <w:rPr>
          <w:rFonts w:ascii="Times New Roman" w:hAnsi="Times New Roman" w:cs="Times New Roman"/>
          <w:b/>
          <w:color w:val="000000"/>
          <w:sz w:val="24"/>
          <w:szCs w:val="24"/>
        </w:rPr>
        <w:t>ESAMA SITUACIJA IR NAUDOJAMŲ TECHNOLOGIJŲ APRAŠYMAS</w:t>
      </w:r>
    </w:p>
    <w:tbl>
      <w:tblPr>
        <w:tblStyle w:val="TableGrid2"/>
        <w:tblW w:w="0" w:type="auto"/>
        <w:tblLook w:val="04A0" w:firstRow="1" w:lastRow="0" w:firstColumn="1" w:lastColumn="0" w:noHBand="0" w:noVBand="1"/>
      </w:tblPr>
      <w:tblGrid>
        <w:gridCol w:w="1980"/>
        <w:gridCol w:w="7648"/>
      </w:tblGrid>
      <w:tr w:rsidR="00A54875" w:rsidRPr="002937F8" w14:paraId="05414F91" w14:textId="77777777" w:rsidTr="007C4479">
        <w:tc>
          <w:tcPr>
            <w:tcW w:w="9629" w:type="dxa"/>
            <w:gridSpan w:val="2"/>
          </w:tcPr>
          <w:p w14:paraId="23F4E6A7" w14:textId="77777777" w:rsidR="00A54875" w:rsidRPr="002937F8" w:rsidRDefault="00A54875" w:rsidP="007C4479">
            <w:pPr>
              <w:spacing w:line="276" w:lineRule="auto"/>
              <w:jc w:val="center"/>
              <w:rPr>
                <w:rFonts w:eastAsia="Calibri"/>
                <w:b/>
                <w:bCs/>
                <w:szCs w:val="24"/>
              </w:rPr>
            </w:pPr>
            <w:r w:rsidRPr="002937F8">
              <w:rPr>
                <w:rFonts w:eastAsia="Calibri"/>
                <w:b/>
                <w:bCs/>
                <w:szCs w:val="24"/>
              </w:rPr>
              <w:t>VARTOJAMOS SĄVOKOS IR SUTRUMPINIMAI</w:t>
            </w:r>
          </w:p>
        </w:tc>
      </w:tr>
      <w:tr w:rsidR="00A54875" w:rsidRPr="002937F8" w14:paraId="69D29065" w14:textId="77777777" w:rsidTr="007C4479">
        <w:tc>
          <w:tcPr>
            <w:tcW w:w="1980" w:type="dxa"/>
          </w:tcPr>
          <w:p w14:paraId="35961850" w14:textId="77777777" w:rsidR="00A54875" w:rsidRPr="00AE030B" w:rsidRDefault="00A54875" w:rsidP="007C4479">
            <w:pPr>
              <w:tabs>
                <w:tab w:val="left" w:pos="1828"/>
              </w:tabs>
              <w:spacing w:line="276" w:lineRule="auto"/>
              <w:jc w:val="center"/>
              <w:rPr>
                <w:rFonts w:eastAsia="Calibri"/>
                <w:b/>
                <w:bCs/>
                <w:szCs w:val="24"/>
                <w:lang w:val="lt-LT"/>
              </w:rPr>
            </w:pPr>
            <w:r w:rsidRPr="00AE030B">
              <w:rPr>
                <w:rFonts w:eastAsia="Calibri"/>
                <w:b/>
                <w:bCs/>
                <w:szCs w:val="24"/>
                <w:lang w:val="lt-LT"/>
              </w:rPr>
              <w:t>Sutrumpinimas / apibrėžimas</w:t>
            </w:r>
          </w:p>
        </w:tc>
        <w:tc>
          <w:tcPr>
            <w:tcW w:w="7649" w:type="dxa"/>
          </w:tcPr>
          <w:p w14:paraId="5A2F7619" w14:textId="77777777" w:rsidR="00A54875" w:rsidRPr="00AE030B" w:rsidRDefault="00A54875" w:rsidP="007C4479">
            <w:pPr>
              <w:spacing w:line="276" w:lineRule="auto"/>
              <w:jc w:val="center"/>
              <w:rPr>
                <w:rFonts w:eastAsia="Calibri"/>
                <w:b/>
                <w:bCs/>
                <w:szCs w:val="24"/>
                <w:lang w:val="lt-LT"/>
              </w:rPr>
            </w:pPr>
            <w:r w:rsidRPr="00AE030B">
              <w:rPr>
                <w:rFonts w:eastAsia="Calibri"/>
                <w:b/>
                <w:bCs/>
                <w:szCs w:val="24"/>
                <w:lang w:val="lt-LT"/>
              </w:rPr>
              <w:t>Paaiškinimas</w:t>
            </w:r>
          </w:p>
        </w:tc>
      </w:tr>
      <w:tr w:rsidR="00A54875" w:rsidRPr="002937F8" w14:paraId="4A107326" w14:textId="77777777" w:rsidTr="007C4479">
        <w:tc>
          <w:tcPr>
            <w:tcW w:w="1980" w:type="dxa"/>
          </w:tcPr>
          <w:p w14:paraId="4DFA616F" w14:textId="77777777" w:rsidR="00A54875" w:rsidRPr="00AE030B" w:rsidRDefault="00A54875" w:rsidP="007C4479">
            <w:pPr>
              <w:spacing w:line="276" w:lineRule="auto"/>
              <w:rPr>
                <w:color w:val="1D1B11"/>
                <w:szCs w:val="22"/>
                <w:lang w:val="lt-LT"/>
              </w:rPr>
            </w:pPr>
            <w:r w:rsidRPr="00AE030B">
              <w:rPr>
                <w:color w:val="1D1B11"/>
                <w:szCs w:val="22"/>
                <w:lang w:val="lt-LT"/>
              </w:rPr>
              <w:t xml:space="preserve">ADMIN </w:t>
            </w:r>
            <w:r w:rsidRPr="00AE030B">
              <w:rPr>
                <w:rFonts w:eastAsia="Calibri"/>
                <w:szCs w:val="24"/>
                <w:lang w:val="lt-LT"/>
              </w:rPr>
              <w:t>III</w:t>
            </w:r>
          </w:p>
        </w:tc>
        <w:tc>
          <w:tcPr>
            <w:tcW w:w="7649" w:type="dxa"/>
          </w:tcPr>
          <w:p w14:paraId="1978CB00" w14:textId="20BEBA96" w:rsidR="00A54875" w:rsidRPr="00AE030B" w:rsidRDefault="00A54875" w:rsidP="007C4479">
            <w:pPr>
              <w:spacing w:line="276" w:lineRule="auto"/>
              <w:rPr>
                <w:color w:val="1D1B11"/>
                <w:szCs w:val="22"/>
                <w:lang w:val="lt-LT"/>
              </w:rPr>
            </w:pPr>
            <w:r w:rsidRPr="00AE030B">
              <w:rPr>
                <w:color w:val="1D1B11"/>
                <w:szCs w:val="22"/>
                <w:lang w:val="lt-LT"/>
              </w:rPr>
              <w:t>Vidaus reikalų integracinės platformos Aplikacijų ir naudotojų administravimo posistemė</w:t>
            </w:r>
          </w:p>
        </w:tc>
      </w:tr>
      <w:tr w:rsidR="00A54875" w:rsidRPr="002937F8" w14:paraId="522B99F5" w14:textId="77777777" w:rsidTr="007C4479">
        <w:tc>
          <w:tcPr>
            <w:tcW w:w="1980" w:type="dxa"/>
          </w:tcPr>
          <w:p w14:paraId="741E62D3" w14:textId="77777777" w:rsidR="00A54875" w:rsidRPr="00AE030B" w:rsidRDefault="00A54875" w:rsidP="007C4479">
            <w:pPr>
              <w:spacing w:line="276" w:lineRule="auto"/>
              <w:rPr>
                <w:color w:val="1D1B11"/>
                <w:szCs w:val="22"/>
                <w:lang w:val="lt-LT"/>
              </w:rPr>
            </w:pPr>
            <w:r w:rsidRPr="00AE030B">
              <w:rPr>
                <w:color w:val="1D1B11"/>
                <w:szCs w:val="22"/>
                <w:lang w:val="lt-LT"/>
              </w:rPr>
              <w:t>ANRIS</w:t>
            </w:r>
          </w:p>
        </w:tc>
        <w:tc>
          <w:tcPr>
            <w:tcW w:w="7649" w:type="dxa"/>
          </w:tcPr>
          <w:p w14:paraId="4CC239AE" w14:textId="77777777" w:rsidR="00A54875" w:rsidRPr="00AE030B" w:rsidRDefault="00A54875" w:rsidP="007C4479">
            <w:pPr>
              <w:spacing w:line="276" w:lineRule="auto"/>
              <w:rPr>
                <w:color w:val="1D1B11"/>
                <w:szCs w:val="22"/>
                <w:lang w:val="lt-LT"/>
              </w:rPr>
            </w:pPr>
            <w:r w:rsidRPr="00AE030B">
              <w:rPr>
                <w:color w:val="1D1B11"/>
                <w:szCs w:val="22"/>
                <w:lang w:val="lt-LT"/>
              </w:rPr>
              <w:t>Administracinių nusižengimų registro informacinės sistema</w:t>
            </w:r>
          </w:p>
        </w:tc>
      </w:tr>
      <w:tr w:rsidR="00A54875" w:rsidRPr="002937F8" w14:paraId="5026B808" w14:textId="77777777" w:rsidTr="007C4479">
        <w:tc>
          <w:tcPr>
            <w:tcW w:w="1980" w:type="dxa"/>
          </w:tcPr>
          <w:p w14:paraId="6DBE2C5C" w14:textId="77777777" w:rsidR="00A54875" w:rsidRPr="00AE030B" w:rsidRDefault="00A54875" w:rsidP="007C4479">
            <w:pPr>
              <w:spacing w:line="276" w:lineRule="auto"/>
              <w:rPr>
                <w:color w:val="1D1B11"/>
                <w:szCs w:val="22"/>
                <w:lang w:val="lt-LT"/>
              </w:rPr>
            </w:pPr>
            <w:r w:rsidRPr="00AE030B">
              <w:rPr>
                <w:color w:val="1D1B11"/>
                <w:szCs w:val="22"/>
                <w:lang w:val="lt-LT"/>
              </w:rPr>
              <w:t>AUDIT III</w:t>
            </w:r>
          </w:p>
        </w:tc>
        <w:tc>
          <w:tcPr>
            <w:tcW w:w="7649" w:type="dxa"/>
          </w:tcPr>
          <w:p w14:paraId="33B8B5E4" w14:textId="6B0C908E" w:rsidR="00A54875" w:rsidRPr="00AE030B" w:rsidRDefault="00A54875" w:rsidP="007C4479">
            <w:pPr>
              <w:spacing w:line="276" w:lineRule="auto"/>
              <w:rPr>
                <w:color w:val="1D1B11"/>
                <w:szCs w:val="22"/>
                <w:lang w:val="lt-LT"/>
              </w:rPr>
            </w:pPr>
            <w:r w:rsidRPr="00AE030B">
              <w:rPr>
                <w:color w:val="1D1B11"/>
                <w:szCs w:val="22"/>
                <w:lang w:val="lt-LT"/>
              </w:rPr>
              <w:t>Vidaus reikalų integracinės platformos Audito posistemė</w:t>
            </w:r>
          </w:p>
        </w:tc>
      </w:tr>
      <w:tr w:rsidR="00A54875" w:rsidRPr="002937F8" w14:paraId="490CAB1C" w14:textId="77777777" w:rsidTr="007C4479">
        <w:tc>
          <w:tcPr>
            <w:tcW w:w="1980" w:type="dxa"/>
          </w:tcPr>
          <w:p w14:paraId="786EDA54" w14:textId="77777777" w:rsidR="00A54875" w:rsidRPr="00AE030B" w:rsidRDefault="00A54875" w:rsidP="007C4479">
            <w:pPr>
              <w:spacing w:line="276" w:lineRule="auto"/>
              <w:rPr>
                <w:color w:val="1D1B11"/>
                <w:szCs w:val="22"/>
                <w:lang w:val="lt-LT"/>
              </w:rPr>
            </w:pPr>
            <w:r w:rsidRPr="00AE030B">
              <w:rPr>
                <w:color w:val="1D1B11"/>
                <w:szCs w:val="22"/>
                <w:lang w:val="lt-LT"/>
              </w:rPr>
              <w:t>C.VIS</w:t>
            </w:r>
          </w:p>
        </w:tc>
        <w:tc>
          <w:tcPr>
            <w:tcW w:w="7649" w:type="dxa"/>
          </w:tcPr>
          <w:p w14:paraId="4FBAB709" w14:textId="77777777" w:rsidR="00A54875" w:rsidRPr="00AE030B" w:rsidRDefault="00A54875" w:rsidP="007C4479">
            <w:pPr>
              <w:spacing w:line="276" w:lineRule="auto"/>
              <w:rPr>
                <w:color w:val="1D1B11"/>
                <w:szCs w:val="22"/>
                <w:lang w:val="lt-LT"/>
              </w:rPr>
            </w:pPr>
            <w:r w:rsidRPr="00AE030B">
              <w:rPr>
                <w:color w:val="1D1B11"/>
                <w:szCs w:val="22"/>
                <w:lang w:val="lt-LT"/>
              </w:rPr>
              <w:t>Centrinė vizų informacinė sistema</w:t>
            </w:r>
          </w:p>
        </w:tc>
      </w:tr>
      <w:tr w:rsidR="00A54875" w:rsidRPr="002937F8" w14:paraId="7899FA09" w14:textId="77777777" w:rsidTr="007C4479">
        <w:tc>
          <w:tcPr>
            <w:tcW w:w="1980" w:type="dxa"/>
          </w:tcPr>
          <w:p w14:paraId="060D3F05" w14:textId="77777777" w:rsidR="00A54875" w:rsidRPr="00AE030B" w:rsidRDefault="00A54875" w:rsidP="007C4479">
            <w:pPr>
              <w:spacing w:line="276" w:lineRule="auto"/>
              <w:rPr>
                <w:color w:val="1D1B11"/>
                <w:szCs w:val="22"/>
                <w:lang w:val="lt-LT"/>
              </w:rPr>
            </w:pPr>
            <w:r w:rsidRPr="00AE030B">
              <w:rPr>
                <w:color w:val="1D1B11"/>
                <w:szCs w:val="22"/>
                <w:lang w:val="lt-LT"/>
              </w:rPr>
              <w:t>IAŽR</w:t>
            </w:r>
          </w:p>
        </w:tc>
        <w:tc>
          <w:tcPr>
            <w:tcW w:w="7649" w:type="dxa"/>
          </w:tcPr>
          <w:p w14:paraId="4537613B" w14:textId="77777777" w:rsidR="00A54875" w:rsidRPr="00AE030B" w:rsidRDefault="00A54875" w:rsidP="007C4479">
            <w:pPr>
              <w:spacing w:line="276" w:lineRule="auto"/>
              <w:rPr>
                <w:color w:val="1D1B11"/>
                <w:szCs w:val="22"/>
                <w:lang w:val="lt-LT"/>
              </w:rPr>
            </w:pPr>
            <w:r w:rsidRPr="00AE030B">
              <w:rPr>
                <w:color w:val="1D1B11"/>
                <w:szCs w:val="22"/>
                <w:lang w:val="lt-LT"/>
              </w:rPr>
              <w:t>Ieškomų asmenų, neatpažintų lavonų ir nežinomų bejėgių asmenų žinybinis registras</w:t>
            </w:r>
          </w:p>
        </w:tc>
      </w:tr>
      <w:tr w:rsidR="00A54875" w:rsidRPr="002937F8" w14:paraId="24D7A2AD" w14:textId="77777777" w:rsidTr="007C4479">
        <w:tc>
          <w:tcPr>
            <w:tcW w:w="1980" w:type="dxa"/>
          </w:tcPr>
          <w:p w14:paraId="461A10CC" w14:textId="77777777" w:rsidR="00A54875" w:rsidRPr="00AE030B" w:rsidRDefault="00A54875" w:rsidP="007C4479">
            <w:pPr>
              <w:spacing w:line="276" w:lineRule="auto"/>
              <w:rPr>
                <w:color w:val="1D1B11"/>
                <w:szCs w:val="22"/>
                <w:lang w:val="lt-LT"/>
              </w:rPr>
            </w:pPr>
            <w:r w:rsidRPr="00AE030B">
              <w:rPr>
                <w:color w:val="1D1B11"/>
                <w:szCs w:val="22"/>
                <w:lang w:val="lt-LT"/>
              </w:rPr>
              <w:t>Interpolo DB</w:t>
            </w:r>
          </w:p>
        </w:tc>
        <w:tc>
          <w:tcPr>
            <w:tcW w:w="7649" w:type="dxa"/>
          </w:tcPr>
          <w:p w14:paraId="710340BE" w14:textId="77777777" w:rsidR="00A54875" w:rsidRPr="00AE030B" w:rsidRDefault="00A54875" w:rsidP="007C4479">
            <w:pPr>
              <w:spacing w:line="276" w:lineRule="auto"/>
              <w:rPr>
                <w:color w:val="1D1B11"/>
                <w:szCs w:val="22"/>
                <w:lang w:val="lt-LT"/>
              </w:rPr>
            </w:pPr>
            <w:r w:rsidRPr="00AE030B">
              <w:rPr>
                <w:color w:val="1D1B11"/>
                <w:szCs w:val="22"/>
                <w:lang w:val="lt-LT"/>
              </w:rPr>
              <w:t>Interpolo generalinio sekretoriato duomenų bazė</w:t>
            </w:r>
          </w:p>
        </w:tc>
      </w:tr>
      <w:tr w:rsidR="00A54875" w:rsidRPr="002937F8" w14:paraId="75B9B0A1" w14:textId="77777777" w:rsidTr="007C4479">
        <w:tc>
          <w:tcPr>
            <w:tcW w:w="1980" w:type="dxa"/>
          </w:tcPr>
          <w:p w14:paraId="7F887ED1" w14:textId="77777777" w:rsidR="00A54875" w:rsidRPr="00AE030B" w:rsidRDefault="00A54875" w:rsidP="007C4479">
            <w:pPr>
              <w:spacing w:line="276" w:lineRule="auto"/>
              <w:rPr>
                <w:color w:val="1D1B11"/>
                <w:szCs w:val="22"/>
                <w:lang w:val="lt-LT"/>
              </w:rPr>
            </w:pPr>
            <w:r w:rsidRPr="00AE030B">
              <w:rPr>
                <w:color w:val="1D1B11"/>
                <w:szCs w:val="22"/>
                <w:lang w:val="lt-LT"/>
              </w:rPr>
              <w:t>ĮKNR</w:t>
            </w:r>
          </w:p>
        </w:tc>
        <w:tc>
          <w:tcPr>
            <w:tcW w:w="7649" w:type="dxa"/>
          </w:tcPr>
          <w:p w14:paraId="32760C11" w14:textId="77777777" w:rsidR="00A54875" w:rsidRPr="00AE030B" w:rsidRDefault="00A54875" w:rsidP="007C4479">
            <w:pPr>
              <w:spacing w:line="276" w:lineRule="auto"/>
              <w:rPr>
                <w:color w:val="1D1B11"/>
                <w:szCs w:val="22"/>
                <w:lang w:val="lt-LT"/>
              </w:rPr>
            </w:pPr>
            <w:r w:rsidRPr="00AE030B">
              <w:rPr>
                <w:color w:val="1D1B11"/>
                <w:szCs w:val="22"/>
                <w:lang w:val="lt-LT"/>
              </w:rPr>
              <w:t>Įtariamųjų, kaltinamųjų ir nuteistųjų registras</w:t>
            </w:r>
          </w:p>
        </w:tc>
      </w:tr>
      <w:tr w:rsidR="00A54875" w:rsidRPr="002937F8" w14:paraId="5E8A3674" w14:textId="77777777" w:rsidTr="007C4479">
        <w:tc>
          <w:tcPr>
            <w:tcW w:w="1980" w:type="dxa"/>
          </w:tcPr>
          <w:p w14:paraId="6FBA0320" w14:textId="77777777" w:rsidR="00A54875" w:rsidRPr="00AE030B" w:rsidRDefault="00A54875" w:rsidP="007C4479">
            <w:pPr>
              <w:spacing w:line="276" w:lineRule="auto"/>
              <w:rPr>
                <w:color w:val="1D1B11"/>
                <w:szCs w:val="22"/>
                <w:lang w:val="lt-LT"/>
              </w:rPr>
            </w:pPr>
            <w:r w:rsidRPr="00AE030B">
              <w:rPr>
                <w:color w:val="1D1B11"/>
                <w:szCs w:val="22"/>
                <w:lang w:val="lt-LT"/>
              </w:rPr>
              <w:t>MIGRIS</w:t>
            </w:r>
          </w:p>
        </w:tc>
        <w:tc>
          <w:tcPr>
            <w:tcW w:w="7649" w:type="dxa"/>
          </w:tcPr>
          <w:p w14:paraId="4E16DF88" w14:textId="77777777" w:rsidR="00A54875" w:rsidRPr="00AE030B" w:rsidRDefault="00A54875" w:rsidP="007C4479">
            <w:pPr>
              <w:spacing w:line="276" w:lineRule="auto"/>
              <w:rPr>
                <w:color w:val="1D1B11"/>
                <w:szCs w:val="22"/>
                <w:lang w:val="lt-LT"/>
              </w:rPr>
            </w:pPr>
            <w:r w:rsidRPr="00AE030B">
              <w:rPr>
                <w:color w:val="1D1B11"/>
                <w:szCs w:val="22"/>
                <w:lang w:val="lt-LT"/>
              </w:rPr>
              <w:t>Lietuvos migracijos informacinė sistema</w:t>
            </w:r>
          </w:p>
        </w:tc>
      </w:tr>
      <w:tr w:rsidR="00A54875" w:rsidRPr="002937F8" w14:paraId="1A6E15D2" w14:textId="77777777" w:rsidTr="007C4479">
        <w:tc>
          <w:tcPr>
            <w:tcW w:w="1980" w:type="dxa"/>
          </w:tcPr>
          <w:p w14:paraId="7757D601" w14:textId="77777777" w:rsidR="00A54875" w:rsidRPr="00AE030B" w:rsidRDefault="00A54875" w:rsidP="007C4479">
            <w:pPr>
              <w:spacing w:line="276" w:lineRule="auto"/>
              <w:rPr>
                <w:color w:val="1D1B11"/>
                <w:szCs w:val="22"/>
                <w:lang w:val="lt-LT"/>
              </w:rPr>
            </w:pPr>
            <w:r w:rsidRPr="00AE030B">
              <w:rPr>
                <w:color w:val="1D1B11"/>
                <w:szCs w:val="22"/>
                <w:lang w:val="lt-LT"/>
              </w:rPr>
              <w:t>N.SIS</w:t>
            </w:r>
          </w:p>
        </w:tc>
        <w:tc>
          <w:tcPr>
            <w:tcW w:w="7649" w:type="dxa"/>
          </w:tcPr>
          <w:p w14:paraId="7FB9EAB5" w14:textId="77777777" w:rsidR="00A54875" w:rsidRPr="00AE030B" w:rsidRDefault="00A54875" w:rsidP="007C4479">
            <w:pPr>
              <w:tabs>
                <w:tab w:val="left" w:pos="1177"/>
              </w:tabs>
              <w:spacing w:line="276" w:lineRule="auto"/>
              <w:rPr>
                <w:color w:val="1D1B11"/>
                <w:szCs w:val="22"/>
                <w:lang w:val="lt-LT"/>
              </w:rPr>
            </w:pPr>
            <w:r w:rsidRPr="00AE030B">
              <w:rPr>
                <w:color w:val="1D1B11"/>
                <w:szCs w:val="22"/>
                <w:lang w:val="lt-LT"/>
              </w:rPr>
              <w:t>Lietuvos nacionalinė Šengeno informacinė sistema</w:t>
            </w:r>
          </w:p>
        </w:tc>
      </w:tr>
      <w:tr w:rsidR="00A54875" w:rsidRPr="002937F8" w14:paraId="35C5F66E" w14:textId="77777777" w:rsidTr="007C4479">
        <w:tc>
          <w:tcPr>
            <w:tcW w:w="1980" w:type="dxa"/>
          </w:tcPr>
          <w:p w14:paraId="0C47DAB4" w14:textId="77777777" w:rsidR="00A54875" w:rsidRPr="00AE030B" w:rsidRDefault="00A54875" w:rsidP="007C4479">
            <w:pPr>
              <w:spacing w:line="276" w:lineRule="auto"/>
              <w:rPr>
                <w:color w:val="1D1B11"/>
                <w:szCs w:val="22"/>
                <w:lang w:val="lt-LT"/>
              </w:rPr>
            </w:pPr>
            <w:r w:rsidRPr="00AE030B">
              <w:rPr>
                <w:color w:val="1D1B11"/>
                <w:szCs w:val="22"/>
                <w:lang w:val="lt-LT"/>
              </w:rPr>
              <w:t>N.VIS</w:t>
            </w:r>
          </w:p>
        </w:tc>
        <w:tc>
          <w:tcPr>
            <w:tcW w:w="7649" w:type="dxa"/>
          </w:tcPr>
          <w:p w14:paraId="3B9DF4D2" w14:textId="77777777" w:rsidR="00A54875" w:rsidRPr="00AE030B" w:rsidRDefault="00A54875" w:rsidP="007C4479">
            <w:pPr>
              <w:spacing w:line="276" w:lineRule="auto"/>
              <w:rPr>
                <w:color w:val="1D1B11"/>
                <w:szCs w:val="22"/>
                <w:lang w:val="lt-LT"/>
              </w:rPr>
            </w:pPr>
            <w:r w:rsidRPr="00AE030B">
              <w:rPr>
                <w:color w:val="1D1B11"/>
                <w:szCs w:val="22"/>
                <w:lang w:val="lt-LT"/>
              </w:rPr>
              <w:t>Lietuvos nacionalinė vizų informacinė sistema</w:t>
            </w:r>
          </w:p>
        </w:tc>
      </w:tr>
      <w:tr w:rsidR="00A54875" w:rsidRPr="002937F8" w14:paraId="01B9130F" w14:textId="77777777" w:rsidTr="007C4479">
        <w:tc>
          <w:tcPr>
            <w:tcW w:w="1980" w:type="dxa"/>
          </w:tcPr>
          <w:p w14:paraId="068BA126" w14:textId="4817864A" w:rsidR="00A54875" w:rsidRPr="00AE030B" w:rsidRDefault="00AE030B" w:rsidP="007C4479">
            <w:pPr>
              <w:spacing w:line="276" w:lineRule="auto"/>
              <w:rPr>
                <w:color w:val="1D1B11"/>
                <w:szCs w:val="22"/>
                <w:lang w:val="lt-LT"/>
              </w:rPr>
            </w:pPr>
            <w:r w:rsidRPr="00AE030B">
              <w:rPr>
                <w:color w:val="1D1B11"/>
                <w:szCs w:val="22"/>
                <w:lang w:val="lt-LT"/>
              </w:rPr>
              <w:t>Pirkėjas</w:t>
            </w:r>
          </w:p>
        </w:tc>
        <w:tc>
          <w:tcPr>
            <w:tcW w:w="7649" w:type="dxa"/>
          </w:tcPr>
          <w:p w14:paraId="35B1D159" w14:textId="77777777" w:rsidR="00A54875" w:rsidRPr="00AE030B" w:rsidRDefault="00A54875" w:rsidP="007C4479">
            <w:pPr>
              <w:spacing w:line="276" w:lineRule="auto"/>
              <w:rPr>
                <w:color w:val="1D1B11"/>
                <w:szCs w:val="22"/>
                <w:lang w:val="lt-LT"/>
              </w:rPr>
            </w:pPr>
            <w:r w:rsidRPr="00AE030B">
              <w:rPr>
                <w:color w:val="1D1B11"/>
                <w:szCs w:val="22"/>
                <w:lang w:val="lt-LT"/>
              </w:rPr>
              <w:t>Informatikos ir ryšių departamentas prie Lietuvos Respublikos vidaus reikalų ministerijos</w:t>
            </w:r>
          </w:p>
        </w:tc>
      </w:tr>
      <w:tr w:rsidR="00A54875" w:rsidRPr="002937F8" w14:paraId="5B9AF916" w14:textId="77777777" w:rsidTr="007C4479">
        <w:tc>
          <w:tcPr>
            <w:tcW w:w="1980" w:type="dxa"/>
          </w:tcPr>
          <w:p w14:paraId="341CE41E" w14:textId="77777777" w:rsidR="00A54875" w:rsidRPr="00AE030B" w:rsidRDefault="00A54875" w:rsidP="007C4479">
            <w:pPr>
              <w:spacing w:line="276" w:lineRule="auto"/>
              <w:rPr>
                <w:color w:val="1D1B11"/>
                <w:szCs w:val="22"/>
                <w:lang w:val="lt-LT"/>
              </w:rPr>
            </w:pPr>
            <w:r w:rsidRPr="00AE030B">
              <w:rPr>
                <w:color w:val="1D1B11"/>
                <w:szCs w:val="22"/>
                <w:lang w:val="lt-LT"/>
              </w:rPr>
              <w:t>PPPTR</w:t>
            </w:r>
          </w:p>
        </w:tc>
        <w:tc>
          <w:tcPr>
            <w:tcW w:w="7649" w:type="dxa"/>
          </w:tcPr>
          <w:p w14:paraId="5368192F" w14:textId="77777777" w:rsidR="00A54875" w:rsidRPr="00AE030B" w:rsidRDefault="00A54875" w:rsidP="007C4479">
            <w:pPr>
              <w:spacing w:line="276" w:lineRule="auto"/>
              <w:rPr>
                <w:color w:val="1D1B11"/>
                <w:szCs w:val="22"/>
                <w:lang w:val="lt-LT"/>
              </w:rPr>
            </w:pPr>
            <w:r w:rsidRPr="00AE030B">
              <w:rPr>
                <w:color w:val="1D1B11"/>
                <w:szCs w:val="22"/>
                <w:lang w:val="lt-LT"/>
              </w:rPr>
              <w:t>Prevencinių poveikio priemonių taikymo registras</w:t>
            </w:r>
          </w:p>
        </w:tc>
      </w:tr>
      <w:tr w:rsidR="00A54875" w:rsidRPr="002937F8" w14:paraId="03097AF2" w14:textId="77777777" w:rsidTr="007C4479">
        <w:tc>
          <w:tcPr>
            <w:tcW w:w="1980" w:type="dxa"/>
          </w:tcPr>
          <w:p w14:paraId="6352B91A" w14:textId="77777777" w:rsidR="00A54875" w:rsidRPr="00AE030B" w:rsidRDefault="00A54875" w:rsidP="007C4479">
            <w:pPr>
              <w:spacing w:line="276" w:lineRule="auto"/>
              <w:rPr>
                <w:color w:val="1D1B11"/>
                <w:szCs w:val="22"/>
                <w:lang w:val="lt-LT"/>
              </w:rPr>
            </w:pPr>
            <w:r w:rsidRPr="00AE030B">
              <w:rPr>
                <w:color w:val="1D1B11"/>
                <w:szCs w:val="22"/>
                <w:lang w:val="lt-LT"/>
              </w:rPr>
              <w:lastRenderedPageBreak/>
              <w:t>UR</w:t>
            </w:r>
          </w:p>
        </w:tc>
        <w:tc>
          <w:tcPr>
            <w:tcW w:w="7649" w:type="dxa"/>
          </w:tcPr>
          <w:p w14:paraId="7793FACD" w14:textId="77777777" w:rsidR="00A54875" w:rsidRPr="00AE030B" w:rsidRDefault="00A54875" w:rsidP="007C4479">
            <w:pPr>
              <w:spacing w:line="276" w:lineRule="auto"/>
              <w:rPr>
                <w:color w:val="1D1B11"/>
                <w:szCs w:val="22"/>
                <w:lang w:val="lt-LT"/>
              </w:rPr>
            </w:pPr>
            <w:r w:rsidRPr="00AE030B">
              <w:rPr>
                <w:color w:val="1D1B11"/>
                <w:szCs w:val="22"/>
                <w:lang w:val="lt-LT"/>
              </w:rPr>
              <w:t>Užsieniečių registras</w:t>
            </w:r>
          </w:p>
        </w:tc>
      </w:tr>
      <w:tr w:rsidR="00A54875" w:rsidRPr="002937F8" w14:paraId="7BF7CF4A" w14:textId="77777777" w:rsidTr="007C4479">
        <w:tc>
          <w:tcPr>
            <w:tcW w:w="1980" w:type="dxa"/>
          </w:tcPr>
          <w:p w14:paraId="1DBE3BC1" w14:textId="77777777" w:rsidR="00A54875" w:rsidRPr="00AE030B" w:rsidRDefault="00A54875" w:rsidP="007C4479">
            <w:pPr>
              <w:spacing w:line="276" w:lineRule="auto"/>
              <w:rPr>
                <w:color w:val="1D1B11"/>
                <w:szCs w:val="22"/>
                <w:lang w:val="lt-LT"/>
              </w:rPr>
            </w:pPr>
            <w:r w:rsidRPr="00AE030B">
              <w:rPr>
                <w:color w:val="1D1B11"/>
                <w:szCs w:val="22"/>
                <w:lang w:val="lt-LT"/>
              </w:rPr>
              <w:t>VRM</w:t>
            </w:r>
          </w:p>
        </w:tc>
        <w:tc>
          <w:tcPr>
            <w:tcW w:w="7649" w:type="dxa"/>
          </w:tcPr>
          <w:p w14:paraId="26072A8B" w14:textId="77777777" w:rsidR="00A54875" w:rsidRPr="00AE030B" w:rsidRDefault="00A54875" w:rsidP="007C4479">
            <w:pPr>
              <w:spacing w:line="276" w:lineRule="auto"/>
              <w:rPr>
                <w:color w:val="1D1B11"/>
                <w:szCs w:val="22"/>
                <w:lang w:val="lt-LT"/>
              </w:rPr>
            </w:pPr>
            <w:r w:rsidRPr="00AE030B">
              <w:rPr>
                <w:color w:val="1D1B11"/>
                <w:szCs w:val="22"/>
                <w:lang w:val="lt-LT"/>
              </w:rPr>
              <w:t>Lietuvos Respublikos vidaus reikalų ministerija</w:t>
            </w:r>
          </w:p>
        </w:tc>
      </w:tr>
      <w:tr w:rsidR="00A54875" w:rsidRPr="002937F8" w14:paraId="6636D3CE" w14:textId="77777777" w:rsidTr="007C4479">
        <w:tc>
          <w:tcPr>
            <w:tcW w:w="1980" w:type="dxa"/>
          </w:tcPr>
          <w:p w14:paraId="6CD83DF2" w14:textId="77777777" w:rsidR="00A54875" w:rsidRPr="00AE030B" w:rsidRDefault="00A54875" w:rsidP="007C4479">
            <w:pPr>
              <w:spacing w:line="276" w:lineRule="auto"/>
              <w:rPr>
                <w:color w:val="1D1B11"/>
                <w:szCs w:val="22"/>
                <w:lang w:val="lt-LT"/>
              </w:rPr>
            </w:pPr>
            <w:r w:rsidRPr="00AE030B">
              <w:rPr>
                <w:color w:val="1D1B11"/>
                <w:szCs w:val="22"/>
                <w:lang w:val="lt-LT"/>
              </w:rPr>
              <w:t>VSATIS</w:t>
            </w:r>
          </w:p>
        </w:tc>
        <w:tc>
          <w:tcPr>
            <w:tcW w:w="7649" w:type="dxa"/>
          </w:tcPr>
          <w:p w14:paraId="3ECD54B1" w14:textId="77777777" w:rsidR="00A54875" w:rsidRPr="00AE030B" w:rsidRDefault="00A54875" w:rsidP="007C4479">
            <w:pPr>
              <w:spacing w:line="276" w:lineRule="auto"/>
              <w:rPr>
                <w:color w:val="1D1B11"/>
                <w:szCs w:val="22"/>
                <w:lang w:val="lt-LT"/>
              </w:rPr>
            </w:pPr>
            <w:r w:rsidRPr="00AE030B">
              <w:rPr>
                <w:color w:val="1D1B11"/>
                <w:szCs w:val="22"/>
                <w:lang w:val="lt-LT"/>
              </w:rPr>
              <w:t>Valstybės sienos apsaugos tarnybos informacinė sistema</w:t>
            </w:r>
          </w:p>
        </w:tc>
      </w:tr>
    </w:tbl>
    <w:p w14:paraId="4A25B746" w14:textId="77777777" w:rsidR="00A54875" w:rsidRPr="00A54875" w:rsidRDefault="00A54875" w:rsidP="00A54875">
      <w:pPr>
        <w:rPr>
          <w:b/>
          <w:color w:val="000000"/>
          <w:szCs w:val="24"/>
        </w:rPr>
      </w:pPr>
    </w:p>
    <w:p w14:paraId="28174FA6" w14:textId="6D1EF050" w:rsidR="00C1313B" w:rsidRDefault="00C1313B" w:rsidP="002937F8">
      <w:pPr>
        <w:spacing w:line="276" w:lineRule="auto"/>
        <w:jc w:val="both"/>
        <w:rPr>
          <w:rFonts w:eastAsia="Calibri"/>
          <w:szCs w:val="24"/>
        </w:rPr>
      </w:pPr>
      <w:r>
        <w:rPr>
          <w:rFonts w:eastAsia="Calibri"/>
          <w:szCs w:val="24"/>
        </w:rPr>
        <w:t>2</w:t>
      </w:r>
      <w:r w:rsidR="002937F8" w:rsidRPr="002937F8">
        <w:rPr>
          <w:rFonts w:eastAsia="Calibri"/>
          <w:szCs w:val="24"/>
        </w:rPr>
        <w:t>.1.</w:t>
      </w:r>
      <w:r>
        <w:rPr>
          <w:rFonts w:eastAsia="Calibri"/>
          <w:szCs w:val="24"/>
        </w:rPr>
        <w:t xml:space="preserve"> </w:t>
      </w:r>
      <w:r w:rsidR="002937F8" w:rsidRPr="002937F8">
        <w:rPr>
          <w:rFonts w:eastAsia="Calibri"/>
          <w:szCs w:val="24"/>
        </w:rPr>
        <w:t>N.VIS paskirtis – užtikrinti vizų išdavimą, sudaryti sąlygas Lietuvos Respublikos valstybės institucijoms su kitų Europos Sąjungos (toliau – ES) valstybių narių institucijomis keistis duomenimis apie prašymus išduoti vizą, su jais susijusius sprendimus ir vizų duomenimis.</w:t>
      </w:r>
    </w:p>
    <w:p w14:paraId="0818BB0B" w14:textId="4167CA33" w:rsidR="002937F8" w:rsidRPr="002937F8" w:rsidRDefault="00C1313B" w:rsidP="002937F8">
      <w:pPr>
        <w:spacing w:line="276" w:lineRule="auto"/>
        <w:jc w:val="both"/>
        <w:rPr>
          <w:rFonts w:eastAsia="Calibri"/>
          <w:szCs w:val="24"/>
        </w:rPr>
      </w:pPr>
      <w:r>
        <w:rPr>
          <w:rFonts w:eastAsia="Calibri"/>
          <w:szCs w:val="24"/>
        </w:rPr>
        <w:t xml:space="preserve">2.2. </w:t>
      </w:r>
      <w:r w:rsidR="002937F8" w:rsidRPr="002937F8">
        <w:rPr>
          <w:rFonts w:eastAsia="Calibri"/>
          <w:szCs w:val="24"/>
        </w:rPr>
        <w:t xml:space="preserve">N.VIS funkcijos: </w:t>
      </w:r>
    </w:p>
    <w:p w14:paraId="282BFA73" w14:textId="7492FD59" w:rsidR="008469C4" w:rsidRDefault="00C1313B" w:rsidP="008469C4">
      <w:pPr>
        <w:spacing w:line="276" w:lineRule="auto"/>
        <w:ind w:firstLine="1296"/>
        <w:jc w:val="both"/>
        <w:rPr>
          <w:rFonts w:eastAsia="Calibri"/>
          <w:szCs w:val="24"/>
        </w:rPr>
      </w:pPr>
      <w:r>
        <w:rPr>
          <w:rFonts w:eastAsia="Calibri"/>
          <w:szCs w:val="24"/>
        </w:rPr>
        <w:t>2</w:t>
      </w:r>
      <w:r w:rsidR="002937F8" w:rsidRPr="002937F8">
        <w:rPr>
          <w:rFonts w:eastAsia="Calibri"/>
          <w:szCs w:val="24"/>
        </w:rPr>
        <w:t>.2.1.</w:t>
      </w:r>
      <w:r w:rsidR="008469C4">
        <w:rPr>
          <w:rFonts w:eastAsia="Calibri"/>
          <w:szCs w:val="24"/>
        </w:rPr>
        <w:t xml:space="preserve"> </w:t>
      </w:r>
      <w:r w:rsidR="002937F8" w:rsidRPr="002937F8">
        <w:rPr>
          <w:rFonts w:eastAsia="Calibri"/>
          <w:szCs w:val="24"/>
        </w:rPr>
        <w:t xml:space="preserve">tvarkyti duomenis apie prašymus išduoti vizą, su jais susijusius sprendimus ir vizų duomenis; </w:t>
      </w:r>
    </w:p>
    <w:p w14:paraId="655182FC" w14:textId="460E369E" w:rsidR="008469C4" w:rsidRDefault="008469C4" w:rsidP="008469C4">
      <w:pPr>
        <w:spacing w:line="276" w:lineRule="auto"/>
        <w:ind w:firstLine="1296"/>
        <w:jc w:val="both"/>
        <w:rPr>
          <w:rFonts w:eastAsia="Calibri"/>
          <w:szCs w:val="24"/>
        </w:rPr>
      </w:pPr>
      <w:r>
        <w:rPr>
          <w:rFonts w:eastAsia="Calibri"/>
          <w:szCs w:val="24"/>
        </w:rPr>
        <w:t>2</w:t>
      </w:r>
      <w:r w:rsidR="002937F8" w:rsidRPr="002937F8">
        <w:rPr>
          <w:rFonts w:eastAsia="Calibri"/>
          <w:szCs w:val="24"/>
        </w:rPr>
        <w:t>.2.2.</w:t>
      </w:r>
      <w:r>
        <w:rPr>
          <w:rFonts w:eastAsia="Calibri"/>
          <w:szCs w:val="24"/>
        </w:rPr>
        <w:t xml:space="preserve">   </w:t>
      </w:r>
      <w:r w:rsidR="002937F8" w:rsidRPr="002937F8">
        <w:rPr>
          <w:rFonts w:eastAsia="Calibri"/>
          <w:szCs w:val="24"/>
        </w:rPr>
        <w:t xml:space="preserve">užtikrinti  duomenų apie prašymus išduoti vizą,  priimtus sprendimus ir Šengeno vizų duomenų teikimą į Centrinę vizų informacinę sistemą (toliau – C.VIS); </w:t>
      </w:r>
    </w:p>
    <w:p w14:paraId="7C5CF81B" w14:textId="77777777" w:rsidR="008469C4" w:rsidRDefault="008469C4" w:rsidP="008469C4">
      <w:pPr>
        <w:spacing w:line="276" w:lineRule="auto"/>
        <w:ind w:firstLine="1296"/>
        <w:jc w:val="both"/>
        <w:rPr>
          <w:rFonts w:eastAsia="Calibri"/>
          <w:szCs w:val="24"/>
        </w:rPr>
      </w:pPr>
      <w:r>
        <w:rPr>
          <w:rFonts w:eastAsia="Calibri"/>
          <w:szCs w:val="24"/>
        </w:rPr>
        <w:t>2</w:t>
      </w:r>
      <w:r w:rsidR="002937F8" w:rsidRPr="002937F8">
        <w:rPr>
          <w:rFonts w:eastAsia="Calibri"/>
          <w:szCs w:val="24"/>
        </w:rPr>
        <w:t>.2.3.</w:t>
      </w:r>
      <w:r>
        <w:rPr>
          <w:rFonts w:eastAsia="Calibri"/>
          <w:szCs w:val="24"/>
        </w:rPr>
        <w:t xml:space="preserve">    </w:t>
      </w:r>
      <w:r w:rsidR="002937F8" w:rsidRPr="002937F8">
        <w:rPr>
          <w:rFonts w:eastAsia="Calibri"/>
          <w:szCs w:val="24"/>
        </w:rPr>
        <w:t xml:space="preserve">kaupti duomenis apie išduotas nacionalines vizas;   </w:t>
      </w:r>
    </w:p>
    <w:p w14:paraId="0B82F3DE" w14:textId="77777777" w:rsidR="008469C4" w:rsidRDefault="008469C4" w:rsidP="008469C4">
      <w:pPr>
        <w:spacing w:line="276" w:lineRule="auto"/>
        <w:ind w:firstLine="1296"/>
        <w:jc w:val="both"/>
        <w:rPr>
          <w:rFonts w:eastAsia="Calibri"/>
          <w:szCs w:val="24"/>
        </w:rPr>
      </w:pPr>
      <w:r>
        <w:rPr>
          <w:rFonts w:eastAsia="Calibri"/>
          <w:szCs w:val="24"/>
        </w:rPr>
        <w:t>2</w:t>
      </w:r>
      <w:r w:rsidR="002937F8" w:rsidRPr="002937F8">
        <w:rPr>
          <w:rFonts w:eastAsia="Calibri"/>
          <w:szCs w:val="24"/>
        </w:rPr>
        <w:t>.2.4.</w:t>
      </w:r>
      <w:r>
        <w:rPr>
          <w:rFonts w:eastAsia="Calibri"/>
          <w:szCs w:val="24"/>
        </w:rPr>
        <w:t xml:space="preserve">    </w:t>
      </w:r>
      <w:r w:rsidR="002937F8" w:rsidRPr="002937F8">
        <w:rPr>
          <w:rFonts w:eastAsia="Calibri"/>
          <w:szCs w:val="24"/>
        </w:rPr>
        <w:t xml:space="preserve">informacinių technologijų priemonėmis užtikrinti duomenų srautus tarp C.VIS, Užsieniečių registro (toliau – UR), Lietuvos migracijos informacinės sistemos (toliau – MIGRIS), Lietuvos nacionalinės Šengeno informacinės sistemos (toliau – N.SIS), Įtariamųjų, kaltinamųjų ir nuteistųjų registro (toliau – ĮKNR), Administracinių nusižengimų registro informacinės sistemos (toliau – ANRIS), Ieškomų asmenų, neatpažintų lavonų ir nežinomų bejėgių asmenų žinybinio registro (toliau – IAŽR), Prevencinių poveikio priemonių taikymo registro (toliau – PPPTR), Interpolo generalinio sekretoriato duomenų bazės (toliau – Interpolo DB) ir Valstybės sienos apsaugos tarnybos prie Lietuvos Respublikos vidaus reikalų ministerijos informacinės sistemos (toliau – VSATIS) (žr. 1 pav.); </w:t>
      </w:r>
    </w:p>
    <w:p w14:paraId="511BDEB4" w14:textId="3CB230F3" w:rsidR="002937F8" w:rsidRPr="002937F8" w:rsidRDefault="008469C4" w:rsidP="008469C4">
      <w:pPr>
        <w:spacing w:line="276" w:lineRule="auto"/>
        <w:ind w:firstLine="1296"/>
        <w:jc w:val="both"/>
        <w:rPr>
          <w:rFonts w:eastAsia="Calibri"/>
          <w:szCs w:val="24"/>
        </w:rPr>
      </w:pPr>
      <w:r>
        <w:rPr>
          <w:rFonts w:eastAsia="Calibri"/>
          <w:szCs w:val="24"/>
        </w:rPr>
        <w:t>2</w:t>
      </w:r>
      <w:r w:rsidR="002937F8" w:rsidRPr="002937F8">
        <w:rPr>
          <w:rFonts w:eastAsia="Calibri"/>
          <w:szCs w:val="24"/>
        </w:rPr>
        <w:t>.2.5.</w:t>
      </w:r>
      <w:r>
        <w:rPr>
          <w:rFonts w:eastAsia="Calibri"/>
          <w:szCs w:val="24"/>
        </w:rPr>
        <w:t xml:space="preserve"> </w:t>
      </w:r>
      <w:r w:rsidR="002937F8" w:rsidRPr="002937F8">
        <w:rPr>
          <w:rFonts w:eastAsia="Calibri"/>
          <w:szCs w:val="24"/>
        </w:rPr>
        <w:t xml:space="preserve">informacinių technologijų priemonėmis užtikrinti duomenų srautus tarp kompetentingų Lietuvos Respublikos ir kitų ES valstybių narių institucijų, atliekant konsultacijas dėl prašymų pagal 1990 m. birželio 19 d. Konvencijos dėl Šengeno susitarimo, 1985 m. birželio 14 d. sudaryto tarp Beniliukso ekonominės sąjungos valstybių, Vokietijos Federacinės Respublikos ir Prancūzijos Respublikos vyriausybių, dėl laipsniško jų bendrų sienų kontrolės panaikinimo įgyvendinimo 17 straipsnio 2 dalį (toliau – N.VIS </w:t>
      </w:r>
      <w:proofErr w:type="spellStart"/>
      <w:r w:rsidR="002937F8" w:rsidRPr="002937F8">
        <w:rPr>
          <w:rFonts w:eastAsia="Calibri"/>
          <w:szCs w:val="24"/>
        </w:rPr>
        <w:t>Mail</w:t>
      </w:r>
      <w:proofErr w:type="spellEnd"/>
      <w:r w:rsidR="002937F8" w:rsidRPr="002937F8">
        <w:rPr>
          <w:rFonts w:eastAsia="Calibri"/>
          <w:szCs w:val="24"/>
        </w:rPr>
        <w:t xml:space="preserve"> funkcija). </w:t>
      </w:r>
    </w:p>
    <w:p w14:paraId="353B922F" w14:textId="68B61522" w:rsidR="002937F8" w:rsidRPr="002937F8" w:rsidRDefault="008469C4" w:rsidP="002937F8">
      <w:pPr>
        <w:spacing w:line="276" w:lineRule="auto"/>
        <w:jc w:val="both"/>
        <w:rPr>
          <w:rFonts w:eastAsia="Calibri"/>
          <w:szCs w:val="24"/>
        </w:rPr>
      </w:pPr>
      <w:r>
        <w:rPr>
          <w:rFonts w:eastAsia="Calibri"/>
          <w:szCs w:val="24"/>
        </w:rPr>
        <w:t>2</w:t>
      </w:r>
      <w:r w:rsidR="002937F8" w:rsidRPr="002937F8">
        <w:rPr>
          <w:rFonts w:eastAsia="Calibri"/>
          <w:szCs w:val="24"/>
        </w:rPr>
        <w:t>.3.</w:t>
      </w:r>
      <w:r>
        <w:rPr>
          <w:rFonts w:eastAsia="Calibri"/>
          <w:szCs w:val="24"/>
        </w:rPr>
        <w:t xml:space="preserve"> </w:t>
      </w:r>
      <w:r w:rsidR="002937F8" w:rsidRPr="002937F8">
        <w:rPr>
          <w:rFonts w:eastAsia="Calibri"/>
          <w:szCs w:val="24"/>
        </w:rPr>
        <w:t xml:space="preserve">N.VIS naudotojų autentifikacijos ir autorizacijos procesas vykdomas per </w:t>
      </w:r>
      <w:proofErr w:type="spellStart"/>
      <w:r w:rsidR="002937F8" w:rsidRPr="002937F8">
        <w:rPr>
          <w:rFonts w:eastAsia="Calibri"/>
          <w:szCs w:val="24"/>
        </w:rPr>
        <w:t>Oracle</w:t>
      </w:r>
      <w:proofErr w:type="spellEnd"/>
      <w:r w:rsidR="002937F8" w:rsidRPr="002937F8">
        <w:rPr>
          <w:rFonts w:eastAsia="Calibri"/>
          <w:szCs w:val="24"/>
        </w:rPr>
        <w:t xml:space="preserve"> </w:t>
      </w:r>
      <w:proofErr w:type="spellStart"/>
      <w:r w:rsidR="002937F8" w:rsidRPr="002937F8">
        <w:rPr>
          <w:rFonts w:eastAsia="Calibri"/>
          <w:szCs w:val="24"/>
        </w:rPr>
        <w:t>Weblogic</w:t>
      </w:r>
      <w:proofErr w:type="spellEnd"/>
      <w:r w:rsidR="002937F8" w:rsidRPr="002937F8">
        <w:rPr>
          <w:rFonts w:eastAsia="Calibri"/>
          <w:szCs w:val="24"/>
        </w:rPr>
        <w:t xml:space="preserve"> 12c Access </w:t>
      </w:r>
      <w:proofErr w:type="spellStart"/>
      <w:r w:rsidR="002937F8" w:rsidRPr="002937F8">
        <w:rPr>
          <w:rFonts w:eastAsia="Calibri"/>
          <w:szCs w:val="24"/>
        </w:rPr>
        <w:t>Management</w:t>
      </w:r>
      <w:proofErr w:type="spellEnd"/>
      <w:r w:rsidR="002937F8" w:rsidRPr="002937F8">
        <w:rPr>
          <w:rFonts w:eastAsia="Calibri"/>
          <w:szCs w:val="24"/>
        </w:rPr>
        <w:t xml:space="preserve"> ir ADMIN III.</w:t>
      </w:r>
      <w:r w:rsidR="00572513">
        <w:rPr>
          <w:rFonts w:eastAsia="Calibri"/>
          <w:szCs w:val="24"/>
        </w:rPr>
        <w:t xml:space="preserve"> </w:t>
      </w:r>
      <w:r w:rsidR="00572513" w:rsidRPr="00572513">
        <w:rPr>
          <w:rFonts w:eastAsia="Calibri"/>
          <w:szCs w:val="24"/>
        </w:rPr>
        <w:t>N.VIS naudotojai tapatybę patvirtina slaptažodžiu ir dviejų faktorių autentiškumo nustatymu.</w:t>
      </w:r>
    </w:p>
    <w:p w14:paraId="4963D30A" w14:textId="4DFDA4A2" w:rsidR="002937F8" w:rsidRPr="002937F8" w:rsidRDefault="008469C4" w:rsidP="002937F8">
      <w:pPr>
        <w:spacing w:line="276" w:lineRule="auto"/>
        <w:jc w:val="both"/>
        <w:rPr>
          <w:rFonts w:eastAsia="Calibri"/>
          <w:szCs w:val="24"/>
        </w:rPr>
      </w:pPr>
      <w:r>
        <w:rPr>
          <w:rFonts w:eastAsia="Calibri"/>
          <w:szCs w:val="24"/>
        </w:rPr>
        <w:t>2</w:t>
      </w:r>
      <w:r w:rsidR="002937F8" w:rsidRPr="002937F8">
        <w:rPr>
          <w:rFonts w:eastAsia="Calibri"/>
          <w:szCs w:val="24"/>
        </w:rPr>
        <w:t>.4.</w:t>
      </w:r>
      <w:r>
        <w:rPr>
          <w:rFonts w:eastAsia="Calibri"/>
          <w:szCs w:val="24"/>
        </w:rPr>
        <w:t xml:space="preserve"> </w:t>
      </w:r>
      <w:r w:rsidR="002937F8" w:rsidRPr="002937F8">
        <w:rPr>
          <w:rFonts w:eastAsia="Calibri"/>
          <w:szCs w:val="24"/>
        </w:rPr>
        <w:t>N.VIS naudotojų veiksmų auditavimas vykdomas AUDIT III sistemoje.</w:t>
      </w:r>
    </w:p>
    <w:p w14:paraId="15A408CB" w14:textId="761DBD44" w:rsidR="002937F8" w:rsidRPr="002937F8" w:rsidRDefault="008469C4" w:rsidP="002937F8">
      <w:pPr>
        <w:spacing w:line="276" w:lineRule="auto"/>
        <w:jc w:val="both"/>
        <w:rPr>
          <w:rFonts w:eastAsia="Calibri"/>
          <w:szCs w:val="24"/>
        </w:rPr>
      </w:pPr>
      <w:r>
        <w:rPr>
          <w:rFonts w:eastAsia="Calibri"/>
          <w:szCs w:val="24"/>
        </w:rPr>
        <w:t>2</w:t>
      </w:r>
      <w:r w:rsidR="002937F8" w:rsidRPr="002937F8">
        <w:rPr>
          <w:rFonts w:eastAsia="Calibri"/>
          <w:szCs w:val="24"/>
        </w:rPr>
        <w:t>.5.</w:t>
      </w:r>
      <w:r>
        <w:rPr>
          <w:rFonts w:eastAsia="Calibri"/>
          <w:szCs w:val="24"/>
        </w:rPr>
        <w:t xml:space="preserve"> </w:t>
      </w:r>
      <w:r w:rsidR="002937F8" w:rsidRPr="002937F8">
        <w:rPr>
          <w:rFonts w:eastAsia="Calibri"/>
          <w:szCs w:val="24"/>
        </w:rPr>
        <w:t xml:space="preserve">N.VIS realizuota kaip kelios Java </w:t>
      </w:r>
      <w:proofErr w:type="spellStart"/>
      <w:r w:rsidR="002937F8" w:rsidRPr="002937F8">
        <w:rPr>
          <w:rFonts w:eastAsia="Calibri"/>
          <w:szCs w:val="24"/>
        </w:rPr>
        <w:t>Web</w:t>
      </w:r>
      <w:proofErr w:type="spellEnd"/>
      <w:r w:rsidR="002937F8" w:rsidRPr="002937F8">
        <w:rPr>
          <w:rFonts w:eastAsia="Calibri"/>
          <w:szCs w:val="24"/>
        </w:rPr>
        <w:t xml:space="preserve"> aplikacijos, kurios diegiamos </w:t>
      </w:r>
      <w:proofErr w:type="spellStart"/>
      <w:r w:rsidR="002937F8" w:rsidRPr="002937F8">
        <w:rPr>
          <w:rFonts w:eastAsia="Calibri"/>
          <w:szCs w:val="24"/>
        </w:rPr>
        <w:t>Apache</w:t>
      </w:r>
      <w:proofErr w:type="spellEnd"/>
      <w:r w:rsidR="002937F8" w:rsidRPr="002937F8">
        <w:rPr>
          <w:rFonts w:eastAsia="Calibri"/>
          <w:szCs w:val="24"/>
        </w:rPr>
        <w:t xml:space="preserve"> </w:t>
      </w:r>
      <w:proofErr w:type="spellStart"/>
      <w:r w:rsidR="002937F8" w:rsidRPr="002937F8">
        <w:rPr>
          <w:rFonts w:eastAsia="Calibri"/>
          <w:szCs w:val="24"/>
        </w:rPr>
        <w:t>Tomcat</w:t>
      </w:r>
      <w:proofErr w:type="spellEnd"/>
      <w:r w:rsidR="002937F8" w:rsidRPr="002937F8">
        <w:rPr>
          <w:rFonts w:eastAsia="Calibri"/>
          <w:szCs w:val="24"/>
        </w:rPr>
        <w:t xml:space="preserve"> 10.0.23 aplikacijų serveryje. Sistema sukonstruota naudojant Java 21 ir Java šeimos technologijas. Sistemoje naudojama 3 lygių architektūra, kurią sudaro naudotojo, veiklos logikos ir duomenų bazės lygiai: </w:t>
      </w:r>
    </w:p>
    <w:p w14:paraId="50F20546" w14:textId="77777777" w:rsidR="002937F8" w:rsidRPr="002937F8" w:rsidRDefault="002937F8" w:rsidP="002937F8">
      <w:pPr>
        <w:pStyle w:val="Sraopastraipa"/>
        <w:spacing w:after="0" w:line="276" w:lineRule="auto"/>
        <w:ind w:left="993"/>
        <w:jc w:val="both"/>
        <w:rPr>
          <w:rFonts w:ascii="Times New Roman" w:eastAsia="Calibri" w:hAnsi="Times New Roman" w:cs="Times New Roman"/>
          <w:sz w:val="24"/>
          <w:szCs w:val="24"/>
        </w:rPr>
      </w:pPr>
      <w:r w:rsidRPr="002937F8">
        <w:rPr>
          <w:rFonts w:ascii="Times New Roman" w:eastAsia="Calibri" w:hAnsi="Times New Roman" w:cs="Times New Roman"/>
          <w:sz w:val="24"/>
          <w:szCs w:val="24"/>
        </w:rPr>
        <w:t>•</w:t>
      </w:r>
      <w:r w:rsidRPr="002937F8">
        <w:rPr>
          <w:rFonts w:ascii="Times New Roman" w:eastAsia="Calibri" w:hAnsi="Times New Roman" w:cs="Times New Roman"/>
          <w:sz w:val="24"/>
          <w:szCs w:val="24"/>
        </w:rPr>
        <w:tab/>
        <w:t xml:space="preserve">Naudotojo lygiui naudojamas Java JSP, HTML5 ir CSS3 - vaizduojamų elementų tvarkymui ir konstravimui; </w:t>
      </w:r>
    </w:p>
    <w:p w14:paraId="6FC12ABD" w14:textId="77777777" w:rsidR="002937F8" w:rsidRPr="002937F8" w:rsidRDefault="002937F8" w:rsidP="002937F8">
      <w:pPr>
        <w:pStyle w:val="Sraopastraipa"/>
        <w:spacing w:after="0" w:line="276" w:lineRule="auto"/>
        <w:ind w:left="993"/>
        <w:jc w:val="both"/>
        <w:rPr>
          <w:rFonts w:ascii="Times New Roman" w:eastAsia="Calibri" w:hAnsi="Times New Roman" w:cs="Times New Roman"/>
          <w:sz w:val="24"/>
          <w:szCs w:val="24"/>
        </w:rPr>
      </w:pPr>
      <w:r w:rsidRPr="002937F8">
        <w:rPr>
          <w:rFonts w:ascii="Times New Roman" w:eastAsia="Calibri" w:hAnsi="Times New Roman" w:cs="Times New Roman"/>
          <w:sz w:val="24"/>
          <w:szCs w:val="24"/>
        </w:rPr>
        <w:t>•</w:t>
      </w:r>
      <w:r w:rsidRPr="002937F8">
        <w:rPr>
          <w:rFonts w:ascii="Times New Roman" w:eastAsia="Calibri" w:hAnsi="Times New Roman" w:cs="Times New Roman"/>
          <w:sz w:val="24"/>
          <w:szCs w:val="24"/>
        </w:rPr>
        <w:tab/>
        <w:t xml:space="preserve">Veiklos logikai </w:t>
      </w:r>
      <w:proofErr w:type="spellStart"/>
      <w:r w:rsidRPr="002937F8">
        <w:rPr>
          <w:rFonts w:ascii="Times New Roman" w:eastAsia="Calibri" w:hAnsi="Times New Roman" w:cs="Times New Roman"/>
          <w:sz w:val="24"/>
          <w:szCs w:val="24"/>
        </w:rPr>
        <w:t>Spring</w:t>
      </w:r>
      <w:proofErr w:type="spellEnd"/>
      <w:r w:rsidRPr="002937F8">
        <w:rPr>
          <w:rFonts w:ascii="Times New Roman" w:eastAsia="Calibri" w:hAnsi="Times New Roman" w:cs="Times New Roman"/>
          <w:sz w:val="24"/>
          <w:szCs w:val="24"/>
        </w:rPr>
        <w:t xml:space="preserve"> </w:t>
      </w:r>
      <w:proofErr w:type="spellStart"/>
      <w:r w:rsidRPr="002937F8">
        <w:rPr>
          <w:rFonts w:ascii="Times New Roman" w:eastAsia="Calibri" w:hAnsi="Times New Roman" w:cs="Times New Roman"/>
          <w:sz w:val="24"/>
          <w:szCs w:val="24"/>
        </w:rPr>
        <w:t>Framework</w:t>
      </w:r>
      <w:proofErr w:type="spellEnd"/>
      <w:r w:rsidRPr="002937F8">
        <w:rPr>
          <w:rFonts w:ascii="Times New Roman" w:eastAsia="Calibri" w:hAnsi="Times New Roman" w:cs="Times New Roman"/>
          <w:sz w:val="24"/>
          <w:szCs w:val="24"/>
        </w:rPr>
        <w:t xml:space="preserve"> 5.3.39, </w:t>
      </w:r>
      <w:proofErr w:type="spellStart"/>
      <w:r w:rsidRPr="002937F8">
        <w:rPr>
          <w:rFonts w:ascii="Times New Roman" w:eastAsia="Calibri" w:hAnsi="Times New Roman" w:cs="Times New Roman"/>
          <w:sz w:val="24"/>
          <w:szCs w:val="24"/>
        </w:rPr>
        <w:t>Apache</w:t>
      </w:r>
      <w:proofErr w:type="spellEnd"/>
      <w:r w:rsidRPr="002937F8">
        <w:rPr>
          <w:rFonts w:ascii="Times New Roman" w:eastAsia="Calibri" w:hAnsi="Times New Roman" w:cs="Times New Roman"/>
          <w:sz w:val="24"/>
          <w:szCs w:val="24"/>
        </w:rPr>
        <w:t xml:space="preserve"> </w:t>
      </w:r>
      <w:proofErr w:type="spellStart"/>
      <w:r w:rsidRPr="002937F8">
        <w:rPr>
          <w:rFonts w:ascii="Times New Roman" w:eastAsia="Calibri" w:hAnsi="Times New Roman" w:cs="Times New Roman"/>
          <w:sz w:val="24"/>
          <w:szCs w:val="24"/>
        </w:rPr>
        <w:t>struts</w:t>
      </w:r>
      <w:proofErr w:type="spellEnd"/>
      <w:r w:rsidRPr="002937F8">
        <w:rPr>
          <w:rFonts w:ascii="Times New Roman" w:eastAsia="Calibri" w:hAnsi="Times New Roman" w:cs="Times New Roman"/>
          <w:sz w:val="24"/>
          <w:szCs w:val="24"/>
        </w:rPr>
        <w:t xml:space="preserve"> 1.3.5, </w:t>
      </w:r>
      <w:proofErr w:type="spellStart"/>
      <w:r w:rsidRPr="002937F8">
        <w:rPr>
          <w:rFonts w:ascii="Times New Roman" w:eastAsia="Calibri" w:hAnsi="Times New Roman" w:cs="Times New Roman"/>
          <w:sz w:val="24"/>
          <w:szCs w:val="24"/>
        </w:rPr>
        <w:t>Hibernate</w:t>
      </w:r>
      <w:proofErr w:type="spellEnd"/>
      <w:r w:rsidRPr="002937F8">
        <w:rPr>
          <w:rFonts w:ascii="Times New Roman" w:eastAsia="Calibri" w:hAnsi="Times New Roman" w:cs="Times New Roman"/>
          <w:sz w:val="24"/>
          <w:szCs w:val="24"/>
        </w:rPr>
        <w:t xml:space="preserve"> 5.3.36, </w:t>
      </w:r>
      <w:proofErr w:type="spellStart"/>
      <w:r w:rsidRPr="002937F8">
        <w:rPr>
          <w:rFonts w:ascii="Times New Roman" w:eastAsia="Calibri" w:hAnsi="Times New Roman" w:cs="Times New Roman"/>
          <w:sz w:val="24"/>
          <w:szCs w:val="24"/>
        </w:rPr>
        <w:t>myBatis</w:t>
      </w:r>
      <w:proofErr w:type="spellEnd"/>
      <w:r w:rsidRPr="002937F8">
        <w:rPr>
          <w:rFonts w:ascii="Times New Roman" w:eastAsia="Calibri" w:hAnsi="Times New Roman" w:cs="Times New Roman"/>
          <w:sz w:val="24"/>
          <w:szCs w:val="24"/>
        </w:rPr>
        <w:t xml:space="preserve"> 3.5.16; </w:t>
      </w:r>
    </w:p>
    <w:p w14:paraId="60918C78" w14:textId="77777777" w:rsidR="002937F8" w:rsidRPr="002937F8" w:rsidRDefault="002937F8" w:rsidP="002937F8">
      <w:pPr>
        <w:pStyle w:val="Sraopastraipa"/>
        <w:spacing w:after="0" w:line="276" w:lineRule="auto"/>
        <w:ind w:left="993"/>
        <w:jc w:val="both"/>
        <w:rPr>
          <w:rFonts w:ascii="Times New Roman" w:eastAsia="Calibri" w:hAnsi="Times New Roman" w:cs="Times New Roman"/>
          <w:sz w:val="24"/>
          <w:szCs w:val="24"/>
        </w:rPr>
      </w:pPr>
      <w:r w:rsidRPr="002937F8">
        <w:rPr>
          <w:rFonts w:ascii="Times New Roman" w:eastAsia="Calibri" w:hAnsi="Times New Roman" w:cs="Times New Roman"/>
          <w:sz w:val="24"/>
          <w:szCs w:val="24"/>
        </w:rPr>
        <w:t>•</w:t>
      </w:r>
      <w:r w:rsidRPr="002937F8">
        <w:rPr>
          <w:rFonts w:ascii="Times New Roman" w:eastAsia="Calibri" w:hAnsi="Times New Roman" w:cs="Times New Roman"/>
          <w:sz w:val="24"/>
          <w:szCs w:val="24"/>
        </w:rPr>
        <w:tab/>
        <w:t>Duomenų bazė (</w:t>
      </w:r>
      <w:proofErr w:type="spellStart"/>
      <w:r w:rsidRPr="002937F8">
        <w:rPr>
          <w:rFonts w:ascii="Times New Roman" w:eastAsia="Calibri" w:hAnsi="Times New Roman" w:cs="Times New Roman"/>
          <w:sz w:val="24"/>
          <w:szCs w:val="24"/>
        </w:rPr>
        <w:t>Oracle</w:t>
      </w:r>
      <w:proofErr w:type="spellEnd"/>
      <w:r w:rsidRPr="002937F8">
        <w:rPr>
          <w:rFonts w:ascii="Times New Roman" w:eastAsia="Calibri" w:hAnsi="Times New Roman" w:cs="Times New Roman"/>
          <w:sz w:val="24"/>
          <w:szCs w:val="24"/>
        </w:rPr>
        <w:t xml:space="preserve"> DBVS) </w:t>
      </w:r>
      <w:proofErr w:type="spellStart"/>
      <w:r w:rsidRPr="002937F8">
        <w:rPr>
          <w:rFonts w:ascii="Times New Roman" w:eastAsia="Calibri" w:hAnsi="Times New Roman" w:cs="Times New Roman"/>
          <w:sz w:val="24"/>
          <w:szCs w:val="24"/>
        </w:rPr>
        <w:t>Oracle</w:t>
      </w:r>
      <w:proofErr w:type="spellEnd"/>
      <w:r w:rsidRPr="002937F8">
        <w:rPr>
          <w:rFonts w:ascii="Times New Roman" w:eastAsia="Calibri" w:hAnsi="Times New Roman" w:cs="Times New Roman"/>
          <w:sz w:val="24"/>
          <w:szCs w:val="24"/>
        </w:rPr>
        <w:t xml:space="preserve"> 12.2.0.1.0.  </w:t>
      </w:r>
    </w:p>
    <w:p w14:paraId="4AC6C284" w14:textId="73483E15" w:rsidR="002937F8" w:rsidRPr="002937F8" w:rsidRDefault="008469C4" w:rsidP="002937F8">
      <w:pPr>
        <w:spacing w:line="276" w:lineRule="auto"/>
        <w:jc w:val="both"/>
        <w:rPr>
          <w:rFonts w:eastAsia="Calibri"/>
          <w:szCs w:val="24"/>
        </w:rPr>
      </w:pPr>
      <w:r>
        <w:rPr>
          <w:rFonts w:eastAsia="Calibri"/>
          <w:szCs w:val="24"/>
        </w:rPr>
        <w:t>2</w:t>
      </w:r>
      <w:r w:rsidR="002937F8" w:rsidRPr="002937F8">
        <w:rPr>
          <w:rFonts w:eastAsia="Calibri"/>
          <w:szCs w:val="24"/>
        </w:rPr>
        <w:t>.6.</w:t>
      </w:r>
      <w:r>
        <w:rPr>
          <w:rFonts w:eastAsia="Calibri"/>
          <w:szCs w:val="24"/>
        </w:rPr>
        <w:t xml:space="preserve"> </w:t>
      </w:r>
      <w:r w:rsidR="002937F8" w:rsidRPr="002937F8">
        <w:rPr>
          <w:rFonts w:eastAsia="Calibri"/>
          <w:szCs w:val="24"/>
        </w:rPr>
        <w:t xml:space="preserve">Darbo vietose prie kompiuterių prijungta techninė įranga (skeneriai, spausdintuvai, pirštų atspaudų skeneriai) naudojamos </w:t>
      </w:r>
      <w:proofErr w:type="spellStart"/>
      <w:r w:rsidR="002937F8" w:rsidRPr="002937F8">
        <w:rPr>
          <w:rFonts w:eastAsia="Calibri"/>
          <w:szCs w:val="24"/>
        </w:rPr>
        <w:t>Delphi</w:t>
      </w:r>
      <w:proofErr w:type="spellEnd"/>
      <w:r w:rsidR="002937F8" w:rsidRPr="002937F8">
        <w:rPr>
          <w:rFonts w:eastAsia="Calibri"/>
          <w:szCs w:val="24"/>
        </w:rPr>
        <w:t xml:space="preserve"> ir .NET sukurtos </w:t>
      </w:r>
      <w:proofErr w:type="spellStart"/>
      <w:r w:rsidR="002937F8" w:rsidRPr="002937F8">
        <w:rPr>
          <w:rFonts w:eastAsia="Calibri"/>
          <w:szCs w:val="24"/>
        </w:rPr>
        <w:t>klientinės</w:t>
      </w:r>
      <w:proofErr w:type="spellEnd"/>
      <w:r w:rsidR="002937F8" w:rsidRPr="002937F8">
        <w:rPr>
          <w:rFonts w:eastAsia="Calibri"/>
          <w:szCs w:val="24"/>
        </w:rPr>
        <w:t xml:space="preserve"> programinės įrangos.</w:t>
      </w:r>
    </w:p>
    <w:p w14:paraId="46212382" w14:textId="72430DE6" w:rsidR="002937F8" w:rsidRPr="002937F8" w:rsidRDefault="008469C4" w:rsidP="002937F8">
      <w:pPr>
        <w:spacing w:line="276" w:lineRule="auto"/>
        <w:jc w:val="both"/>
        <w:rPr>
          <w:rFonts w:eastAsia="Calibri"/>
          <w:szCs w:val="24"/>
        </w:rPr>
      </w:pPr>
      <w:r>
        <w:rPr>
          <w:rFonts w:eastAsia="Calibri"/>
          <w:szCs w:val="24"/>
        </w:rPr>
        <w:t>2</w:t>
      </w:r>
      <w:r w:rsidR="002937F8" w:rsidRPr="002937F8">
        <w:rPr>
          <w:rFonts w:eastAsia="Calibri"/>
          <w:szCs w:val="24"/>
        </w:rPr>
        <w:t>.7.</w:t>
      </w:r>
      <w:r>
        <w:rPr>
          <w:rFonts w:eastAsia="Calibri"/>
          <w:szCs w:val="24"/>
        </w:rPr>
        <w:t xml:space="preserve"> </w:t>
      </w:r>
      <w:r w:rsidR="002937F8" w:rsidRPr="002937F8">
        <w:rPr>
          <w:rFonts w:eastAsia="Calibri"/>
          <w:szCs w:val="24"/>
        </w:rPr>
        <w:t xml:space="preserve">Lietuvos migracijos informacinėje sistemoje (MIGRIS) elektroniniu būdu pildomi prašymai išduoti Šengeno vizas. MIGRIS sukurta naudojant Java šeimos priemones bei technologijas. MIGRIS </w:t>
      </w:r>
      <w:r w:rsidR="002937F8" w:rsidRPr="002937F8">
        <w:rPr>
          <w:rFonts w:eastAsia="Calibri"/>
          <w:szCs w:val="24"/>
        </w:rPr>
        <w:lastRenderedPageBreak/>
        <w:t xml:space="preserve">tiesiogiai neturi prieigos prie N.VIS duomenų bazės, duomenų mainams su N.VIS naudojamos N.VIS sukurtos sąsajos, realizuotos </w:t>
      </w:r>
      <w:proofErr w:type="spellStart"/>
      <w:r w:rsidR="002937F8" w:rsidRPr="002937F8">
        <w:rPr>
          <w:rFonts w:eastAsia="Calibri"/>
          <w:szCs w:val="24"/>
        </w:rPr>
        <w:t>Rest</w:t>
      </w:r>
      <w:proofErr w:type="spellEnd"/>
      <w:r w:rsidR="002937F8" w:rsidRPr="002937F8">
        <w:rPr>
          <w:rFonts w:eastAsia="Calibri"/>
          <w:szCs w:val="24"/>
        </w:rPr>
        <w:t xml:space="preserve"> servisų pagrindu. Prašymai išduoti Šengeno vizą pildomi MIGRIS išoriniame portale </w:t>
      </w:r>
      <w:proofErr w:type="spellStart"/>
      <w:r w:rsidR="002937F8" w:rsidRPr="002937F8">
        <w:rPr>
          <w:rFonts w:eastAsia="Calibri"/>
          <w:szCs w:val="24"/>
        </w:rPr>
        <w:t>migracija.lt</w:t>
      </w:r>
      <w:proofErr w:type="spellEnd"/>
      <w:r w:rsidR="002937F8" w:rsidRPr="002937F8">
        <w:rPr>
          <w:rFonts w:eastAsia="Calibri"/>
          <w:szCs w:val="24"/>
        </w:rPr>
        <w:t xml:space="preserve"> naudojant Interneto naršyklę. </w:t>
      </w:r>
    </w:p>
    <w:p w14:paraId="005C1F1A" w14:textId="338C0BF7" w:rsidR="002937F8" w:rsidRPr="002937F8" w:rsidRDefault="008469C4" w:rsidP="002937F8">
      <w:pPr>
        <w:spacing w:line="276" w:lineRule="auto"/>
        <w:jc w:val="both"/>
        <w:rPr>
          <w:rFonts w:eastAsia="Calibri"/>
          <w:szCs w:val="24"/>
        </w:rPr>
      </w:pPr>
      <w:r>
        <w:rPr>
          <w:rFonts w:eastAsia="Calibri"/>
          <w:szCs w:val="24"/>
        </w:rPr>
        <w:t>2</w:t>
      </w:r>
      <w:r w:rsidR="002937F8" w:rsidRPr="002937F8">
        <w:rPr>
          <w:rFonts w:eastAsia="Calibri"/>
          <w:szCs w:val="24"/>
        </w:rPr>
        <w:t>.8.</w:t>
      </w:r>
      <w:r>
        <w:rPr>
          <w:rFonts w:eastAsia="Calibri"/>
          <w:szCs w:val="24"/>
        </w:rPr>
        <w:t xml:space="preserve"> </w:t>
      </w:r>
      <w:r w:rsidR="00AE030B" w:rsidRPr="00AE030B">
        <w:rPr>
          <w:rFonts w:eastAsia="Calibri"/>
          <w:szCs w:val="24"/>
        </w:rPr>
        <w:t>Pirkėj</w:t>
      </w:r>
      <w:r w:rsidR="00AE030B">
        <w:rPr>
          <w:rFonts w:eastAsia="Calibri"/>
          <w:szCs w:val="24"/>
        </w:rPr>
        <w:t xml:space="preserve">o </w:t>
      </w:r>
      <w:r w:rsidR="002937F8" w:rsidRPr="002937F8">
        <w:rPr>
          <w:rFonts w:eastAsia="Calibri"/>
          <w:szCs w:val="24"/>
        </w:rPr>
        <w:t>programinės įrangos pagrindas – Windows aplinkoje veikianti aplikacija, kurioje įkomponuotas naršyklės komponentas. Ši programinė įranga valdo prie kompiuterio prijungtą įrangą - biometrinių duomenų skenerius, spausdintuvus, leidžia atlikti spausdinimo veiksmus.</w:t>
      </w:r>
    </w:p>
    <w:p w14:paraId="6E130DC2" w14:textId="374C75D4" w:rsidR="002937F8" w:rsidRDefault="008469C4" w:rsidP="002937F8">
      <w:pPr>
        <w:spacing w:line="276" w:lineRule="auto"/>
        <w:jc w:val="both"/>
        <w:rPr>
          <w:rFonts w:eastAsia="Calibri"/>
          <w:szCs w:val="24"/>
        </w:rPr>
      </w:pPr>
      <w:r>
        <w:rPr>
          <w:rFonts w:eastAsia="Calibri"/>
          <w:szCs w:val="24"/>
        </w:rPr>
        <w:t>2</w:t>
      </w:r>
      <w:r w:rsidR="002937F8" w:rsidRPr="002937F8">
        <w:rPr>
          <w:rFonts w:eastAsia="Calibri"/>
          <w:szCs w:val="24"/>
        </w:rPr>
        <w:t>.9.</w:t>
      </w:r>
      <w:r>
        <w:rPr>
          <w:rFonts w:eastAsia="Calibri"/>
          <w:szCs w:val="24"/>
        </w:rPr>
        <w:t xml:space="preserve"> </w:t>
      </w:r>
      <w:r w:rsidR="00AE030B" w:rsidRPr="00AE030B">
        <w:rPr>
          <w:rFonts w:eastAsia="Calibri"/>
          <w:szCs w:val="24"/>
        </w:rPr>
        <w:t>Pirkėj</w:t>
      </w:r>
      <w:r w:rsidR="00AE030B">
        <w:rPr>
          <w:rFonts w:eastAsia="Calibri"/>
          <w:szCs w:val="24"/>
        </w:rPr>
        <w:t xml:space="preserve">o </w:t>
      </w:r>
      <w:r w:rsidR="002937F8" w:rsidRPr="002937F8">
        <w:rPr>
          <w:rFonts w:eastAsia="Calibri"/>
          <w:szCs w:val="24"/>
        </w:rPr>
        <w:t>turimi N.VIS išeities tekstai bus pateikti t</w:t>
      </w:r>
      <w:r w:rsidR="00AE030B">
        <w:rPr>
          <w:rFonts w:eastAsia="Calibri"/>
          <w:szCs w:val="24"/>
        </w:rPr>
        <w:t>ie</w:t>
      </w:r>
      <w:r w:rsidR="002937F8" w:rsidRPr="002937F8">
        <w:rPr>
          <w:rFonts w:eastAsia="Calibri"/>
          <w:szCs w:val="24"/>
        </w:rPr>
        <w:t>kėjui</w:t>
      </w:r>
      <w:r w:rsidR="00DA1584">
        <w:rPr>
          <w:rFonts w:eastAsia="Calibri"/>
          <w:szCs w:val="24"/>
        </w:rPr>
        <w:t xml:space="preserve"> sutarties vykdymo metu</w:t>
      </w:r>
      <w:r w:rsidR="002937F8" w:rsidRPr="002937F8">
        <w:rPr>
          <w:rFonts w:eastAsia="Calibri"/>
          <w:szCs w:val="24"/>
        </w:rPr>
        <w:t>.</w:t>
      </w:r>
    </w:p>
    <w:p w14:paraId="1C48D8E3" w14:textId="77777777" w:rsidR="002937F8" w:rsidRDefault="002937F8" w:rsidP="002937F8">
      <w:pPr>
        <w:spacing w:line="276" w:lineRule="auto"/>
        <w:jc w:val="both"/>
        <w:rPr>
          <w:rFonts w:eastAsia="Calibri"/>
          <w:szCs w:val="24"/>
        </w:rPr>
      </w:pPr>
    </w:p>
    <w:p w14:paraId="0F89DBE4" w14:textId="77777777" w:rsidR="002937F8" w:rsidRDefault="002937F8" w:rsidP="002937F8">
      <w:pPr>
        <w:spacing w:line="276" w:lineRule="auto"/>
        <w:jc w:val="both"/>
        <w:rPr>
          <w:rFonts w:eastAsia="Calibri"/>
          <w:szCs w:val="24"/>
        </w:rPr>
      </w:pPr>
    </w:p>
    <w:p w14:paraId="00722A2F" w14:textId="77777777" w:rsidR="002937F8" w:rsidRPr="002937F8" w:rsidRDefault="002937F8" w:rsidP="002937F8">
      <w:pPr>
        <w:spacing w:line="276" w:lineRule="auto"/>
        <w:ind w:left="993"/>
        <w:contextualSpacing/>
        <w:jc w:val="both"/>
        <w:rPr>
          <w:rFonts w:eastAsia="Calibri"/>
          <w:szCs w:val="24"/>
        </w:rPr>
      </w:pPr>
    </w:p>
    <w:p w14:paraId="36C90CFD" w14:textId="77777777" w:rsidR="002937F8" w:rsidRPr="002937F8" w:rsidRDefault="002937F8" w:rsidP="002937F8">
      <w:pPr>
        <w:spacing w:line="276" w:lineRule="auto"/>
        <w:ind w:left="993"/>
        <w:contextualSpacing/>
        <w:jc w:val="center"/>
        <w:rPr>
          <w:rFonts w:eastAsia="Calibri"/>
          <w:szCs w:val="24"/>
        </w:rPr>
      </w:pPr>
      <w:r w:rsidRPr="002937F8">
        <w:rPr>
          <w:rFonts w:eastAsia="Calibri"/>
          <w:noProof/>
          <w:szCs w:val="24"/>
          <w:u w:val="single"/>
          <w:lang w:val="en-US"/>
        </w:rPr>
        <w:drawing>
          <wp:inline distT="0" distB="0" distL="0" distR="0" wp14:anchorId="6AE9C9E5" wp14:editId="25F3343A">
            <wp:extent cx="3836269" cy="5479085"/>
            <wp:effectExtent l="0" t="0" r="0" b="7620"/>
            <wp:docPr id="261223862" name="Paveikslėlis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55786" cy="5506960"/>
                    </a:xfrm>
                    <a:prstGeom prst="rect">
                      <a:avLst/>
                    </a:prstGeom>
                    <a:noFill/>
                    <a:ln>
                      <a:noFill/>
                    </a:ln>
                  </pic:spPr>
                </pic:pic>
              </a:graphicData>
            </a:graphic>
          </wp:inline>
        </w:drawing>
      </w:r>
    </w:p>
    <w:p w14:paraId="13AF2189" w14:textId="13B39FD4" w:rsidR="002937F8" w:rsidRPr="00AD6E35" w:rsidRDefault="002937F8" w:rsidP="002937F8">
      <w:pPr>
        <w:numPr>
          <w:ilvl w:val="0"/>
          <w:numId w:val="19"/>
        </w:numPr>
        <w:spacing w:after="160" w:line="276" w:lineRule="auto"/>
        <w:contextualSpacing/>
        <w:jc w:val="center"/>
        <w:rPr>
          <w:rFonts w:eastAsia="Calibri"/>
          <w:sz w:val="20"/>
        </w:rPr>
      </w:pPr>
      <w:r w:rsidRPr="00AD6E35">
        <w:rPr>
          <w:rFonts w:eastAsia="Calibri"/>
          <w:sz w:val="20"/>
        </w:rPr>
        <w:t>pav. N.VIS išorinių duomenų srautų schema</w:t>
      </w:r>
    </w:p>
    <w:p w14:paraId="471B7447" w14:textId="77777777" w:rsidR="002937F8" w:rsidRPr="002937F8" w:rsidRDefault="002937F8" w:rsidP="002937F8">
      <w:pPr>
        <w:spacing w:line="276" w:lineRule="auto"/>
        <w:jc w:val="both"/>
        <w:rPr>
          <w:rFonts w:eastAsia="Calibri"/>
          <w:szCs w:val="24"/>
        </w:rPr>
      </w:pPr>
    </w:p>
    <w:p w14:paraId="7B19DAD4" w14:textId="0D7C5CEE" w:rsidR="0010239C" w:rsidRDefault="0010239C" w:rsidP="0010239C">
      <w:pPr>
        <w:pStyle w:val="Sraopastraipa"/>
        <w:numPr>
          <w:ilvl w:val="0"/>
          <w:numId w:val="3"/>
        </w:numPr>
        <w:jc w:val="center"/>
        <w:rPr>
          <w:rFonts w:ascii="Times New Roman" w:hAnsi="Times New Roman" w:cs="Times New Roman"/>
          <w:b/>
          <w:color w:val="000000"/>
          <w:sz w:val="24"/>
          <w:szCs w:val="24"/>
        </w:rPr>
      </w:pPr>
      <w:r w:rsidRPr="0010239C">
        <w:rPr>
          <w:rFonts w:ascii="Times New Roman" w:hAnsi="Times New Roman" w:cs="Times New Roman"/>
          <w:b/>
          <w:color w:val="000000"/>
          <w:sz w:val="24"/>
          <w:szCs w:val="24"/>
        </w:rPr>
        <w:t>BENDRIEJI PASLAUGŲ TEIKIMO REIKALAVIMAI</w:t>
      </w:r>
    </w:p>
    <w:p w14:paraId="30666065" w14:textId="77777777" w:rsidR="0010239C" w:rsidRDefault="0010239C" w:rsidP="0010239C">
      <w:pPr>
        <w:rPr>
          <w:b/>
          <w:color w:val="000000"/>
          <w:szCs w:val="24"/>
        </w:rPr>
      </w:pPr>
    </w:p>
    <w:p w14:paraId="7C39B345" w14:textId="6ADF3C98" w:rsidR="0010239C" w:rsidRPr="00C1313B" w:rsidRDefault="00345313" w:rsidP="00345313">
      <w:pPr>
        <w:jc w:val="both"/>
        <w:rPr>
          <w:rFonts w:eastAsia="Calibri"/>
          <w:szCs w:val="24"/>
        </w:rPr>
      </w:pPr>
      <w:r>
        <w:rPr>
          <w:rFonts w:eastAsia="Calibri"/>
          <w:szCs w:val="24"/>
        </w:rPr>
        <w:t xml:space="preserve">3.1 </w:t>
      </w:r>
      <w:r w:rsidR="0010239C" w:rsidRPr="00C1313B">
        <w:rPr>
          <w:rFonts w:eastAsia="Calibri"/>
          <w:szCs w:val="24"/>
        </w:rPr>
        <w:t>Laikas, kurį t</w:t>
      </w:r>
      <w:r w:rsidR="00AE030B">
        <w:rPr>
          <w:rFonts w:eastAsia="Calibri"/>
          <w:szCs w:val="24"/>
        </w:rPr>
        <w:t>ie</w:t>
      </w:r>
      <w:r w:rsidR="0010239C" w:rsidRPr="00C1313B">
        <w:rPr>
          <w:rFonts w:eastAsia="Calibri"/>
          <w:szCs w:val="24"/>
        </w:rPr>
        <w:t xml:space="preserve">kėjas skiria </w:t>
      </w:r>
      <w:r w:rsidR="00AD7161">
        <w:rPr>
          <w:rFonts w:eastAsia="Calibri"/>
          <w:szCs w:val="24"/>
        </w:rPr>
        <w:t>P</w:t>
      </w:r>
      <w:r w:rsidR="00AE030B" w:rsidRPr="00AE030B">
        <w:rPr>
          <w:rFonts w:eastAsia="Calibri"/>
          <w:szCs w:val="24"/>
        </w:rPr>
        <w:t>irkėj</w:t>
      </w:r>
      <w:r w:rsidR="00AE030B">
        <w:rPr>
          <w:rFonts w:eastAsia="Calibri"/>
          <w:szCs w:val="24"/>
        </w:rPr>
        <w:t xml:space="preserve">o </w:t>
      </w:r>
      <w:r w:rsidR="0010239C" w:rsidRPr="00C1313B">
        <w:rPr>
          <w:rFonts w:eastAsia="Calibri"/>
          <w:szCs w:val="24"/>
        </w:rPr>
        <w:t xml:space="preserve">darbinėje N.VIS aplinkoje turimų funkcionalumų analizei ir N.VIS veikimą ir paslaugų teikimą reglamentuojančių teisės aktų analizei, nėra atskirai apmokamas. </w:t>
      </w:r>
      <w:r w:rsidR="0010239C" w:rsidRPr="00C1313B">
        <w:rPr>
          <w:rFonts w:eastAsia="Calibri"/>
          <w:szCs w:val="24"/>
        </w:rPr>
        <w:lastRenderedPageBreak/>
        <w:t>Laikoma jog t</w:t>
      </w:r>
      <w:r w:rsidR="00AE030B">
        <w:rPr>
          <w:rFonts w:eastAsia="Calibri"/>
          <w:szCs w:val="24"/>
        </w:rPr>
        <w:t>ie</w:t>
      </w:r>
      <w:r w:rsidR="0010239C" w:rsidRPr="00C1313B">
        <w:rPr>
          <w:rFonts w:eastAsia="Calibri"/>
          <w:szCs w:val="24"/>
        </w:rPr>
        <w:t>kėjas teikdamas paslaugas yra kompetentingas ir išmanantis plėtojamos sistemos ypatybes, specifiką, N.VIS veikimą ir paslaugų teikimą reglamentuojančius teisės aktus.</w:t>
      </w:r>
    </w:p>
    <w:p w14:paraId="4C9F4937" w14:textId="64376F4B" w:rsidR="0010239C" w:rsidRPr="0010239C" w:rsidRDefault="00345313" w:rsidP="0010239C">
      <w:pPr>
        <w:jc w:val="both"/>
        <w:rPr>
          <w:rFonts w:eastAsia="Calibri"/>
          <w:szCs w:val="24"/>
        </w:rPr>
      </w:pPr>
      <w:r>
        <w:rPr>
          <w:rFonts w:eastAsia="Calibri"/>
          <w:szCs w:val="24"/>
        </w:rPr>
        <w:t xml:space="preserve">3.2. </w:t>
      </w:r>
      <w:r w:rsidR="0010239C" w:rsidRPr="0010239C">
        <w:rPr>
          <w:rFonts w:eastAsia="Calibri"/>
          <w:szCs w:val="24"/>
        </w:rPr>
        <w:t xml:space="preserve">Modernizuojant programinę įrangą turi būti nepažeistas ir išlaikytas 3 lygių architektūros pagrindas: </w:t>
      </w:r>
    </w:p>
    <w:p w14:paraId="15C8933B" w14:textId="29FBCD84" w:rsidR="0010239C" w:rsidRPr="0010239C" w:rsidRDefault="0010239C" w:rsidP="00057579">
      <w:pPr>
        <w:ind w:left="1134" w:hanging="567"/>
        <w:jc w:val="both"/>
        <w:rPr>
          <w:rFonts w:eastAsia="Calibri"/>
          <w:szCs w:val="24"/>
        </w:rPr>
      </w:pPr>
      <w:r w:rsidRPr="0010239C">
        <w:rPr>
          <w:rFonts w:eastAsia="Calibri"/>
          <w:szCs w:val="24"/>
        </w:rPr>
        <w:t>•</w:t>
      </w:r>
      <w:r w:rsidR="00345313">
        <w:rPr>
          <w:rFonts w:eastAsia="Calibri"/>
          <w:szCs w:val="24"/>
        </w:rPr>
        <w:t xml:space="preserve"> </w:t>
      </w:r>
      <w:r w:rsidRPr="0010239C">
        <w:rPr>
          <w:rFonts w:eastAsia="Calibri"/>
          <w:szCs w:val="24"/>
        </w:rPr>
        <w:t xml:space="preserve">naudotojo sąsajos sluoksnis </w:t>
      </w:r>
      <w:proofErr w:type="spellStart"/>
      <w:r w:rsidRPr="0010239C">
        <w:rPr>
          <w:rFonts w:eastAsia="Calibri"/>
          <w:szCs w:val="24"/>
        </w:rPr>
        <w:t>web</w:t>
      </w:r>
      <w:proofErr w:type="spellEnd"/>
      <w:r w:rsidRPr="0010239C">
        <w:rPr>
          <w:rFonts w:eastAsia="Calibri"/>
          <w:szCs w:val="24"/>
        </w:rPr>
        <w:t xml:space="preserve"> technologijų pagrindu;</w:t>
      </w:r>
    </w:p>
    <w:p w14:paraId="4AC50684" w14:textId="18C5CB4C" w:rsidR="0010239C" w:rsidRPr="0010239C" w:rsidRDefault="0010239C" w:rsidP="00057579">
      <w:pPr>
        <w:ind w:left="1134" w:hanging="567"/>
        <w:jc w:val="both"/>
        <w:rPr>
          <w:rFonts w:eastAsia="Calibri"/>
          <w:szCs w:val="24"/>
        </w:rPr>
      </w:pPr>
      <w:r w:rsidRPr="0010239C">
        <w:rPr>
          <w:rFonts w:eastAsia="Calibri"/>
          <w:szCs w:val="24"/>
        </w:rPr>
        <w:t>•</w:t>
      </w:r>
      <w:r w:rsidR="00345313">
        <w:rPr>
          <w:rFonts w:eastAsia="Calibri"/>
          <w:szCs w:val="24"/>
        </w:rPr>
        <w:t xml:space="preserve"> </w:t>
      </w:r>
      <w:r w:rsidRPr="0010239C">
        <w:rPr>
          <w:rFonts w:eastAsia="Calibri"/>
          <w:szCs w:val="24"/>
        </w:rPr>
        <w:t>veiklos logikos sluoksnis;</w:t>
      </w:r>
    </w:p>
    <w:p w14:paraId="0397C5C1" w14:textId="79904BAE" w:rsidR="0010239C" w:rsidRPr="0010239C" w:rsidRDefault="0010239C" w:rsidP="00057579">
      <w:pPr>
        <w:ind w:left="1134" w:hanging="567"/>
        <w:jc w:val="both"/>
        <w:rPr>
          <w:rFonts w:eastAsia="Calibri"/>
          <w:szCs w:val="24"/>
        </w:rPr>
      </w:pPr>
      <w:r w:rsidRPr="0010239C">
        <w:rPr>
          <w:rFonts w:eastAsia="Calibri"/>
          <w:szCs w:val="24"/>
        </w:rPr>
        <w:t>•</w:t>
      </w:r>
      <w:r w:rsidR="00345313">
        <w:rPr>
          <w:rFonts w:eastAsia="Calibri"/>
          <w:szCs w:val="24"/>
        </w:rPr>
        <w:t xml:space="preserve"> </w:t>
      </w:r>
      <w:r w:rsidRPr="0010239C">
        <w:rPr>
          <w:rFonts w:eastAsia="Calibri"/>
          <w:szCs w:val="24"/>
        </w:rPr>
        <w:t>duomenų bazių sluoksnis.</w:t>
      </w:r>
    </w:p>
    <w:p w14:paraId="708A41BF" w14:textId="11248CD5" w:rsidR="0010239C" w:rsidRPr="0010239C" w:rsidRDefault="00345313" w:rsidP="0010239C">
      <w:pPr>
        <w:jc w:val="both"/>
        <w:rPr>
          <w:rFonts w:eastAsia="Calibri"/>
          <w:szCs w:val="24"/>
        </w:rPr>
      </w:pPr>
      <w:r>
        <w:rPr>
          <w:rFonts w:eastAsia="Calibri"/>
          <w:szCs w:val="24"/>
        </w:rPr>
        <w:t>3</w:t>
      </w:r>
      <w:r w:rsidR="0010239C" w:rsidRPr="0010239C">
        <w:rPr>
          <w:rFonts w:eastAsia="Calibri"/>
          <w:szCs w:val="24"/>
        </w:rPr>
        <w:t>.3.</w:t>
      </w:r>
      <w:r>
        <w:rPr>
          <w:rFonts w:eastAsia="Calibri"/>
          <w:szCs w:val="24"/>
        </w:rPr>
        <w:t xml:space="preserve"> </w:t>
      </w:r>
      <w:r w:rsidR="0084232B">
        <w:rPr>
          <w:rFonts w:eastAsia="Calibri"/>
          <w:szCs w:val="24"/>
        </w:rPr>
        <w:t>Tie</w:t>
      </w:r>
      <w:r w:rsidR="0010239C" w:rsidRPr="0010239C">
        <w:rPr>
          <w:rFonts w:eastAsia="Calibri"/>
          <w:szCs w:val="24"/>
        </w:rPr>
        <w:t xml:space="preserve">kėjas negali reikalauti iš </w:t>
      </w:r>
      <w:r w:rsidR="00CB3C71">
        <w:rPr>
          <w:rFonts w:eastAsia="Calibri"/>
          <w:szCs w:val="24"/>
        </w:rPr>
        <w:t>P</w:t>
      </w:r>
      <w:r w:rsidR="0084232B" w:rsidRPr="0084232B">
        <w:rPr>
          <w:rFonts w:eastAsia="Calibri"/>
          <w:szCs w:val="24"/>
        </w:rPr>
        <w:t>irkėj</w:t>
      </w:r>
      <w:r w:rsidR="0084232B">
        <w:rPr>
          <w:rFonts w:eastAsia="Calibri"/>
          <w:szCs w:val="24"/>
        </w:rPr>
        <w:t xml:space="preserve">o </w:t>
      </w:r>
      <w:r w:rsidR="0010239C" w:rsidRPr="0010239C">
        <w:rPr>
          <w:rFonts w:eastAsia="Calibri"/>
          <w:szCs w:val="24"/>
        </w:rPr>
        <w:t xml:space="preserve">papildomai įsigyti sisteminės programinės įrangos ar jos licencijų kitaip, nei nurodyta pirkimo objekte. </w:t>
      </w:r>
    </w:p>
    <w:p w14:paraId="030924EA" w14:textId="423B735D" w:rsidR="0010239C" w:rsidRPr="0010239C" w:rsidRDefault="00345313" w:rsidP="0010239C">
      <w:pPr>
        <w:jc w:val="both"/>
        <w:rPr>
          <w:rFonts w:eastAsia="Calibri"/>
          <w:szCs w:val="24"/>
        </w:rPr>
      </w:pPr>
      <w:r>
        <w:rPr>
          <w:rFonts w:eastAsia="Calibri"/>
          <w:szCs w:val="24"/>
        </w:rPr>
        <w:t>3</w:t>
      </w:r>
      <w:r w:rsidR="0010239C" w:rsidRPr="0010239C">
        <w:rPr>
          <w:rFonts w:eastAsia="Calibri"/>
          <w:szCs w:val="24"/>
        </w:rPr>
        <w:t>.4.</w:t>
      </w:r>
      <w:r>
        <w:rPr>
          <w:rFonts w:eastAsia="Calibri"/>
          <w:szCs w:val="24"/>
        </w:rPr>
        <w:t xml:space="preserve"> </w:t>
      </w:r>
      <w:r w:rsidR="0010239C" w:rsidRPr="0010239C">
        <w:rPr>
          <w:rFonts w:eastAsia="Calibri"/>
          <w:szCs w:val="24"/>
        </w:rPr>
        <w:t xml:space="preserve">Esant poreikiui atlikti infrastruktūrinės įrangos konfigūracijas, jos turi būti atliktos iš </w:t>
      </w:r>
      <w:r w:rsidR="00CB3C71">
        <w:rPr>
          <w:rFonts w:eastAsia="Calibri"/>
          <w:szCs w:val="24"/>
        </w:rPr>
        <w:t>P</w:t>
      </w:r>
      <w:r w:rsidR="0084232B" w:rsidRPr="0084232B">
        <w:rPr>
          <w:rFonts w:eastAsia="Calibri"/>
          <w:szCs w:val="24"/>
        </w:rPr>
        <w:t>irkėj</w:t>
      </w:r>
      <w:r w:rsidR="0084232B">
        <w:rPr>
          <w:rFonts w:eastAsia="Calibri"/>
          <w:szCs w:val="24"/>
        </w:rPr>
        <w:t xml:space="preserve">o </w:t>
      </w:r>
      <w:r w:rsidR="0010239C" w:rsidRPr="0010239C">
        <w:rPr>
          <w:rFonts w:eastAsia="Calibri"/>
          <w:szCs w:val="24"/>
        </w:rPr>
        <w:t>nereikalaujant papildomų lėšų.</w:t>
      </w:r>
    </w:p>
    <w:p w14:paraId="10D9E779" w14:textId="1D1F54C2" w:rsidR="0010239C" w:rsidRPr="0010239C" w:rsidRDefault="00345313" w:rsidP="0010239C">
      <w:pPr>
        <w:jc w:val="both"/>
        <w:rPr>
          <w:rFonts w:eastAsia="Calibri"/>
          <w:szCs w:val="24"/>
        </w:rPr>
      </w:pPr>
      <w:r>
        <w:rPr>
          <w:rFonts w:eastAsia="Calibri"/>
          <w:szCs w:val="24"/>
        </w:rPr>
        <w:t>3</w:t>
      </w:r>
      <w:r w:rsidR="0010239C" w:rsidRPr="0010239C">
        <w:rPr>
          <w:rFonts w:eastAsia="Calibri"/>
          <w:szCs w:val="24"/>
        </w:rPr>
        <w:t>.5.</w:t>
      </w:r>
      <w:r>
        <w:rPr>
          <w:rFonts w:eastAsia="Calibri"/>
          <w:szCs w:val="24"/>
        </w:rPr>
        <w:t xml:space="preserve"> </w:t>
      </w:r>
      <w:r w:rsidR="0010239C" w:rsidRPr="0010239C">
        <w:rPr>
          <w:rFonts w:eastAsia="Calibri"/>
          <w:szCs w:val="24"/>
        </w:rPr>
        <w:t xml:space="preserve">Programinės įrangos pakeitimai neturi sudaryti sąlygų nekorektiškam sistemos veikimui ir turi veikti su visa </w:t>
      </w:r>
      <w:r w:rsidR="00CB3C71">
        <w:rPr>
          <w:rFonts w:eastAsia="Calibri"/>
          <w:szCs w:val="24"/>
        </w:rPr>
        <w:t>P</w:t>
      </w:r>
      <w:r w:rsidR="00682EF2" w:rsidRPr="00682EF2">
        <w:rPr>
          <w:rFonts w:eastAsia="Calibri"/>
          <w:szCs w:val="24"/>
        </w:rPr>
        <w:t>irkėj</w:t>
      </w:r>
      <w:r w:rsidR="00682EF2">
        <w:rPr>
          <w:rFonts w:eastAsia="Calibri"/>
          <w:szCs w:val="24"/>
        </w:rPr>
        <w:t xml:space="preserve">o </w:t>
      </w:r>
      <w:r w:rsidR="0010239C" w:rsidRPr="0010239C">
        <w:rPr>
          <w:rFonts w:eastAsia="Calibri"/>
          <w:szCs w:val="24"/>
        </w:rPr>
        <w:t>turima technine įranga. Programinės įrangos tobulinimas turi būti atliktas taip, kad nesudarytų sąlygų kitų integruotų informacinių sistemų ar registrų nekorektiškam veikimui.</w:t>
      </w:r>
      <w:r w:rsidR="005C2141" w:rsidRPr="005C2141">
        <w:t xml:space="preserve"> </w:t>
      </w:r>
      <w:r w:rsidR="005C2141" w:rsidRPr="005C2141">
        <w:rPr>
          <w:rFonts w:eastAsia="Calibri"/>
          <w:szCs w:val="24"/>
        </w:rPr>
        <w:t xml:space="preserve">Jeigu įkeltas funkcionalumas sutrikdo esančių funkcijų darbą, laikoma, kad </w:t>
      </w:r>
      <w:r w:rsidR="007E50C2">
        <w:rPr>
          <w:rFonts w:eastAsia="Calibri"/>
          <w:szCs w:val="24"/>
        </w:rPr>
        <w:t>paslaugos suteiktos</w:t>
      </w:r>
      <w:r w:rsidR="005C2141" w:rsidRPr="005C2141">
        <w:rPr>
          <w:rFonts w:eastAsia="Calibri"/>
          <w:szCs w:val="24"/>
        </w:rPr>
        <w:t xml:space="preserve"> nekokybiškai. Sistemos atstatymo darbus atlieka t</w:t>
      </w:r>
      <w:r w:rsidR="00682EF2">
        <w:rPr>
          <w:rFonts w:eastAsia="Calibri"/>
          <w:szCs w:val="24"/>
        </w:rPr>
        <w:t>ie</w:t>
      </w:r>
      <w:r w:rsidR="005C2141" w:rsidRPr="005C2141">
        <w:rPr>
          <w:rFonts w:eastAsia="Calibri"/>
          <w:szCs w:val="24"/>
        </w:rPr>
        <w:t>kėjas savo lėšomis.</w:t>
      </w:r>
    </w:p>
    <w:p w14:paraId="1291C4DC" w14:textId="560365AD" w:rsidR="0010239C" w:rsidRPr="0010239C" w:rsidRDefault="00345313" w:rsidP="0010239C">
      <w:pPr>
        <w:jc w:val="both"/>
        <w:rPr>
          <w:rFonts w:eastAsia="Calibri"/>
          <w:szCs w:val="24"/>
        </w:rPr>
      </w:pPr>
      <w:r>
        <w:rPr>
          <w:rFonts w:eastAsia="Calibri"/>
          <w:szCs w:val="24"/>
        </w:rPr>
        <w:t>3</w:t>
      </w:r>
      <w:r w:rsidR="0010239C" w:rsidRPr="0010239C">
        <w:rPr>
          <w:rFonts w:eastAsia="Calibri"/>
          <w:szCs w:val="24"/>
        </w:rPr>
        <w:t>.6.</w:t>
      </w:r>
      <w:r>
        <w:rPr>
          <w:rFonts w:eastAsia="Calibri"/>
          <w:szCs w:val="24"/>
        </w:rPr>
        <w:t xml:space="preserve"> </w:t>
      </w:r>
      <w:r w:rsidR="0010239C" w:rsidRPr="0010239C">
        <w:rPr>
          <w:rFonts w:eastAsia="Calibri"/>
          <w:szCs w:val="24"/>
        </w:rPr>
        <w:t xml:space="preserve">Programinės įrangos keitimai neturi sudaryti sąlygų pabloginti saugą, greitaveiką, patogumą esamai programinei įrangai. </w:t>
      </w:r>
      <w:r w:rsidR="00B16D08">
        <w:rPr>
          <w:rFonts w:eastAsia="Calibri"/>
          <w:szCs w:val="24"/>
        </w:rPr>
        <w:t>Tie</w:t>
      </w:r>
      <w:r w:rsidR="0010239C" w:rsidRPr="0010239C">
        <w:rPr>
          <w:rFonts w:eastAsia="Calibri"/>
          <w:szCs w:val="24"/>
        </w:rPr>
        <w:t xml:space="preserve">kėjas turi užtikrinti, kai vienu metu dirba 200 naudotojų ir kiekvienas naudotojas kas 5 sekundes atlieka atsitiktinį veiksmą, atsakas neturi viršyti 3 sekundžių. Galimi išimtiniai atvejai, kurie turi būti suderinti su </w:t>
      </w:r>
      <w:r w:rsidR="00CB3C71">
        <w:rPr>
          <w:rFonts w:eastAsia="Calibri"/>
          <w:szCs w:val="24"/>
        </w:rPr>
        <w:t>P</w:t>
      </w:r>
      <w:r w:rsidR="00B16D08" w:rsidRPr="00B16D08">
        <w:rPr>
          <w:rFonts w:eastAsia="Calibri"/>
          <w:szCs w:val="24"/>
        </w:rPr>
        <w:t>irkėj</w:t>
      </w:r>
      <w:r w:rsidR="00B16D08">
        <w:rPr>
          <w:rFonts w:eastAsia="Calibri"/>
          <w:szCs w:val="24"/>
        </w:rPr>
        <w:t>u</w:t>
      </w:r>
      <w:r w:rsidR="00B16D08" w:rsidRPr="00B16D08">
        <w:rPr>
          <w:rFonts w:eastAsia="Calibri"/>
          <w:szCs w:val="24"/>
        </w:rPr>
        <w:t xml:space="preserve"> </w:t>
      </w:r>
      <w:r w:rsidR="0010239C" w:rsidRPr="0010239C">
        <w:rPr>
          <w:rFonts w:eastAsia="Calibri"/>
          <w:szCs w:val="24"/>
        </w:rPr>
        <w:t>(pvz., ataskaitų generavimas, duomenų importavimas ar eksportavimas ir kt.). Taip pat turi būti automatiškai generuojami „</w:t>
      </w:r>
      <w:proofErr w:type="spellStart"/>
      <w:r w:rsidR="0010239C" w:rsidRPr="0010239C">
        <w:rPr>
          <w:rFonts w:eastAsia="Calibri"/>
          <w:szCs w:val="24"/>
        </w:rPr>
        <w:t>logai</w:t>
      </w:r>
      <w:proofErr w:type="spellEnd"/>
      <w:r w:rsidR="0010239C" w:rsidRPr="0010239C">
        <w:rPr>
          <w:rFonts w:eastAsia="Calibri"/>
          <w:szCs w:val="24"/>
        </w:rPr>
        <w:t>“ į nustatytą vietą, visų užklausų kurios viršija techninėse specifikacijose nustatytą užklausų laiką.</w:t>
      </w:r>
      <w:r w:rsidR="005C2141">
        <w:rPr>
          <w:rFonts w:eastAsia="Calibri"/>
          <w:szCs w:val="24"/>
        </w:rPr>
        <w:t xml:space="preserve"> </w:t>
      </w:r>
    </w:p>
    <w:p w14:paraId="7D39E35E" w14:textId="5B78F545" w:rsidR="0010239C" w:rsidRPr="0010239C" w:rsidRDefault="00345313" w:rsidP="0010239C">
      <w:pPr>
        <w:jc w:val="both"/>
        <w:rPr>
          <w:rFonts w:eastAsia="Calibri"/>
          <w:szCs w:val="24"/>
        </w:rPr>
      </w:pPr>
      <w:r>
        <w:rPr>
          <w:rFonts w:eastAsia="Calibri"/>
          <w:szCs w:val="24"/>
        </w:rPr>
        <w:t>3</w:t>
      </w:r>
      <w:r w:rsidR="0010239C" w:rsidRPr="0010239C">
        <w:rPr>
          <w:rFonts w:eastAsia="Calibri"/>
          <w:szCs w:val="24"/>
        </w:rPr>
        <w:t>.7.</w:t>
      </w:r>
      <w:r>
        <w:rPr>
          <w:rFonts w:eastAsia="Calibri"/>
          <w:szCs w:val="24"/>
        </w:rPr>
        <w:t xml:space="preserve"> </w:t>
      </w:r>
      <w:r w:rsidR="0010239C" w:rsidRPr="0010239C">
        <w:rPr>
          <w:rFonts w:eastAsia="Calibri"/>
          <w:szCs w:val="24"/>
        </w:rPr>
        <w:t>Naudotojų sąsajos klaidų pranešimai turi būti suformuluoti taip, kad naudotojui būtų aišku, kas atsitiko ir kokius veiksmus jam toliau reikia atlikti, kad galėtų tęsti darbą.</w:t>
      </w:r>
    </w:p>
    <w:p w14:paraId="03C7F42A" w14:textId="5B607776" w:rsidR="00225DFB" w:rsidRDefault="00345313" w:rsidP="00225DFB">
      <w:pPr>
        <w:jc w:val="both"/>
        <w:rPr>
          <w:rFonts w:eastAsia="Calibri"/>
          <w:szCs w:val="24"/>
        </w:rPr>
      </w:pPr>
      <w:r>
        <w:rPr>
          <w:rFonts w:eastAsia="Calibri"/>
          <w:szCs w:val="24"/>
        </w:rPr>
        <w:t>3</w:t>
      </w:r>
      <w:r w:rsidR="0010239C" w:rsidRPr="0010239C">
        <w:rPr>
          <w:rFonts w:eastAsia="Calibri"/>
          <w:szCs w:val="24"/>
        </w:rPr>
        <w:t>.8.</w:t>
      </w:r>
      <w:r>
        <w:rPr>
          <w:rFonts w:eastAsia="Calibri"/>
          <w:szCs w:val="24"/>
        </w:rPr>
        <w:t xml:space="preserve"> </w:t>
      </w:r>
      <w:r w:rsidR="0010239C" w:rsidRPr="0010239C">
        <w:rPr>
          <w:rFonts w:eastAsia="Calibri"/>
          <w:szCs w:val="24"/>
        </w:rPr>
        <w:t xml:space="preserve">Sukurta ir įdiegta programinė įranga, jos išeities tekstai ir autorinės teisės turės būti perduotos </w:t>
      </w:r>
      <w:r w:rsidR="00CB3C71">
        <w:rPr>
          <w:rFonts w:eastAsia="Calibri"/>
          <w:szCs w:val="24"/>
        </w:rPr>
        <w:t>P</w:t>
      </w:r>
      <w:r w:rsidR="00B16D08" w:rsidRPr="00B16D08">
        <w:rPr>
          <w:rFonts w:eastAsia="Calibri"/>
          <w:szCs w:val="24"/>
        </w:rPr>
        <w:t>irkėj</w:t>
      </w:r>
      <w:r w:rsidR="00B16D08">
        <w:rPr>
          <w:rFonts w:eastAsia="Calibri"/>
          <w:szCs w:val="24"/>
        </w:rPr>
        <w:t xml:space="preserve">ui </w:t>
      </w:r>
      <w:r w:rsidR="0010239C" w:rsidRPr="0010239C">
        <w:rPr>
          <w:rFonts w:eastAsia="Calibri"/>
          <w:szCs w:val="24"/>
        </w:rPr>
        <w:t>nuosavybėn turtinėmis teisėmis.</w:t>
      </w:r>
    </w:p>
    <w:p w14:paraId="79348CDB" w14:textId="77777777" w:rsidR="00225DFB" w:rsidRDefault="00225DFB" w:rsidP="00225DFB">
      <w:pPr>
        <w:jc w:val="both"/>
        <w:rPr>
          <w:rFonts w:eastAsia="Calibri"/>
          <w:szCs w:val="24"/>
        </w:rPr>
      </w:pPr>
      <w:r>
        <w:rPr>
          <w:rFonts w:eastAsia="Calibri"/>
          <w:szCs w:val="24"/>
        </w:rPr>
        <w:t xml:space="preserve">3.9. </w:t>
      </w:r>
      <w:r w:rsidRPr="00225DFB">
        <w:rPr>
          <w:rFonts w:eastAsia="Calibri"/>
          <w:szCs w:val="24"/>
        </w:rPr>
        <w:t>Po sutrikimo atstatymo ar atnaujintas pagal poreikį funkcionalumas turi būti įkeltas į testavimo aplinką ir ištestuotas. Tik ištestuotas funkcionalumas keliamas į gamybinę aplinką.</w:t>
      </w:r>
    </w:p>
    <w:p w14:paraId="265F9979" w14:textId="1ED3CD00" w:rsidR="00225DFB" w:rsidRDefault="00225DFB" w:rsidP="00225DFB">
      <w:pPr>
        <w:jc w:val="both"/>
        <w:rPr>
          <w:rFonts w:eastAsia="Calibri"/>
          <w:szCs w:val="24"/>
        </w:rPr>
      </w:pPr>
      <w:r>
        <w:rPr>
          <w:rFonts w:eastAsia="Calibri"/>
          <w:szCs w:val="24"/>
        </w:rPr>
        <w:t xml:space="preserve">3.10. </w:t>
      </w:r>
      <w:r w:rsidR="00B16D08">
        <w:rPr>
          <w:rFonts w:eastAsia="Calibri"/>
          <w:szCs w:val="24"/>
        </w:rPr>
        <w:t>Tie</w:t>
      </w:r>
      <w:r w:rsidRPr="00225DFB">
        <w:rPr>
          <w:rFonts w:eastAsia="Calibri"/>
          <w:szCs w:val="24"/>
        </w:rPr>
        <w:t xml:space="preserve">kėjas privalės išeities tekstus perkelti į </w:t>
      </w:r>
      <w:r w:rsidR="00D2261F">
        <w:rPr>
          <w:rFonts w:eastAsia="Calibri"/>
          <w:szCs w:val="24"/>
        </w:rPr>
        <w:t>P</w:t>
      </w:r>
      <w:r w:rsidR="00B16D08" w:rsidRPr="00B16D08">
        <w:rPr>
          <w:rFonts w:eastAsia="Calibri"/>
          <w:szCs w:val="24"/>
        </w:rPr>
        <w:t>irkėj</w:t>
      </w:r>
      <w:r w:rsidR="00B16D08">
        <w:rPr>
          <w:rFonts w:eastAsia="Calibri"/>
          <w:szCs w:val="24"/>
        </w:rPr>
        <w:t xml:space="preserve">o </w:t>
      </w:r>
      <w:r w:rsidRPr="00225DFB">
        <w:rPr>
          <w:rFonts w:eastAsia="Calibri"/>
          <w:szCs w:val="24"/>
        </w:rPr>
        <w:t>pateiktą programų išeities tekstų versijų kontrolės sistemos aplinką (toliau –</w:t>
      </w:r>
      <w:proofErr w:type="spellStart"/>
      <w:r w:rsidRPr="00225DFB">
        <w:rPr>
          <w:rFonts w:eastAsia="Calibri"/>
          <w:szCs w:val="24"/>
        </w:rPr>
        <w:t>GitLab</w:t>
      </w:r>
      <w:proofErr w:type="spellEnd"/>
      <w:r w:rsidRPr="00225DFB">
        <w:rPr>
          <w:rFonts w:eastAsia="Calibri"/>
          <w:szCs w:val="24"/>
        </w:rPr>
        <w:t xml:space="preserve"> ).</w:t>
      </w:r>
    </w:p>
    <w:p w14:paraId="6F927EFE" w14:textId="77777777" w:rsidR="00225DFB" w:rsidRDefault="00225DFB" w:rsidP="00225DFB">
      <w:pPr>
        <w:jc w:val="both"/>
        <w:rPr>
          <w:rFonts w:eastAsia="Calibri"/>
          <w:szCs w:val="24"/>
        </w:rPr>
      </w:pPr>
      <w:r>
        <w:rPr>
          <w:rFonts w:eastAsia="Calibri"/>
          <w:szCs w:val="24"/>
        </w:rPr>
        <w:t xml:space="preserve">3.11. </w:t>
      </w:r>
      <w:r w:rsidRPr="00225DFB">
        <w:rPr>
          <w:rFonts w:eastAsia="Calibri"/>
          <w:szCs w:val="24"/>
        </w:rPr>
        <w:t xml:space="preserve">Bet kokie programinės įrangos diegimai į testavimo ir darbinę aplinkas turi būti galimi tik iš </w:t>
      </w:r>
      <w:proofErr w:type="spellStart"/>
      <w:r w:rsidRPr="00225DFB">
        <w:rPr>
          <w:rFonts w:eastAsia="Calibri"/>
          <w:szCs w:val="24"/>
        </w:rPr>
        <w:t>GitLab</w:t>
      </w:r>
      <w:proofErr w:type="spellEnd"/>
      <w:r w:rsidRPr="00225DFB">
        <w:rPr>
          <w:rFonts w:eastAsia="Calibri"/>
          <w:szCs w:val="24"/>
        </w:rPr>
        <w:t xml:space="preserve"> esančių išeities tekstų.</w:t>
      </w:r>
    </w:p>
    <w:p w14:paraId="7F5BCBE7" w14:textId="3E6C3864" w:rsidR="00225DFB" w:rsidRPr="00225DFB" w:rsidRDefault="00225DFB" w:rsidP="00225DFB">
      <w:pPr>
        <w:jc w:val="both"/>
        <w:rPr>
          <w:rFonts w:eastAsia="Calibri"/>
          <w:szCs w:val="24"/>
        </w:rPr>
      </w:pPr>
      <w:r>
        <w:rPr>
          <w:rFonts w:eastAsia="Calibri"/>
          <w:szCs w:val="24"/>
        </w:rPr>
        <w:t xml:space="preserve">3.12. </w:t>
      </w:r>
      <w:r w:rsidRPr="00225DFB">
        <w:rPr>
          <w:rFonts w:eastAsia="Calibri"/>
          <w:szCs w:val="24"/>
        </w:rPr>
        <w:t xml:space="preserve">Pirkimo sutarties galiojimo laikotarpiu </w:t>
      </w:r>
      <w:r w:rsidR="00FC12A3">
        <w:rPr>
          <w:rFonts w:eastAsia="Calibri"/>
          <w:szCs w:val="24"/>
        </w:rPr>
        <w:t xml:space="preserve">suteiktoms </w:t>
      </w:r>
      <w:r w:rsidR="0049042A">
        <w:rPr>
          <w:rFonts w:eastAsia="Calibri"/>
          <w:szCs w:val="24"/>
        </w:rPr>
        <w:t>p</w:t>
      </w:r>
      <w:r w:rsidR="002900E1">
        <w:rPr>
          <w:rFonts w:eastAsia="Calibri"/>
          <w:szCs w:val="24"/>
        </w:rPr>
        <w:t>aslaugoms</w:t>
      </w:r>
      <w:r w:rsidRPr="00225DFB">
        <w:rPr>
          <w:rFonts w:eastAsia="Calibri"/>
          <w:szCs w:val="24"/>
        </w:rPr>
        <w:t xml:space="preserve"> </w:t>
      </w:r>
      <w:r w:rsidR="00FC12A3">
        <w:rPr>
          <w:rFonts w:eastAsia="Calibri"/>
          <w:szCs w:val="24"/>
        </w:rPr>
        <w:t xml:space="preserve">(sukurtai/patobulintai PĮ) </w:t>
      </w:r>
      <w:r w:rsidRPr="00225DFB">
        <w:rPr>
          <w:rFonts w:eastAsia="Calibri"/>
          <w:szCs w:val="24"/>
        </w:rPr>
        <w:t xml:space="preserve">turi būti suteikta garantija ne mažiau kaip 12 mėnesių nuo </w:t>
      </w:r>
      <w:r w:rsidR="0052523A">
        <w:rPr>
          <w:rFonts w:eastAsia="Calibri"/>
          <w:szCs w:val="24"/>
        </w:rPr>
        <w:t xml:space="preserve">sukurtos (patobulintos) PĮ </w:t>
      </w:r>
      <w:r w:rsidRPr="00225DFB">
        <w:rPr>
          <w:rFonts w:eastAsia="Calibri"/>
          <w:szCs w:val="24"/>
        </w:rPr>
        <w:t>perdavimo – priėmimo akto pasirašymo dienos.</w:t>
      </w:r>
    </w:p>
    <w:p w14:paraId="7FAA6AD4" w14:textId="42A45963" w:rsidR="00225DFB" w:rsidRPr="00225DFB" w:rsidRDefault="00225DFB" w:rsidP="00225DFB">
      <w:pPr>
        <w:jc w:val="both"/>
        <w:rPr>
          <w:rFonts w:eastAsia="Calibri"/>
          <w:szCs w:val="24"/>
        </w:rPr>
      </w:pPr>
      <w:r>
        <w:rPr>
          <w:rFonts w:eastAsia="Calibri"/>
          <w:szCs w:val="24"/>
        </w:rPr>
        <w:t xml:space="preserve">3.13. </w:t>
      </w:r>
      <w:r w:rsidRPr="00225DFB">
        <w:rPr>
          <w:rFonts w:eastAsia="Calibri"/>
          <w:szCs w:val="24"/>
        </w:rPr>
        <w:t>Garantiniu laikotarpiu paslaugų trūkumai sukeliantys veikimo klaidas ir (ar) trikdžius klasifikuojami:</w:t>
      </w:r>
    </w:p>
    <w:p w14:paraId="47D1486B" w14:textId="303BDDAB" w:rsidR="00225DFB" w:rsidRPr="00225DFB" w:rsidRDefault="00225DFB" w:rsidP="00225DFB">
      <w:pPr>
        <w:pStyle w:val="Sraopastraipa"/>
        <w:numPr>
          <w:ilvl w:val="0"/>
          <w:numId w:val="21"/>
        </w:numPr>
        <w:jc w:val="both"/>
        <w:rPr>
          <w:rFonts w:ascii="Times New Roman" w:eastAsia="Calibri" w:hAnsi="Times New Roman" w:cs="Times New Roman"/>
          <w:sz w:val="24"/>
          <w:szCs w:val="24"/>
        </w:rPr>
      </w:pPr>
      <w:r w:rsidRPr="00225DFB">
        <w:rPr>
          <w:rFonts w:ascii="Times New Roman" w:eastAsia="Calibri" w:hAnsi="Times New Roman" w:cs="Times New Roman"/>
          <w:sz w:val="24"/>
          <w:szCs w:val="24"/>
        </w:rPr>
        <w:t xml:space="preserve">Kritinė klaida ir (ar) trikdis – </w:t>
      </w:r>
      <w:r w:rsidR="002900E1" w:rsidRPr="002900E1">
        <w:rPr>
          <w:rFonts w:ascii="Times New Roman" w:eastAsia="Calibri" w:hAnsi="Times New Roman" w:cs="Times New Roman"/>
          <w:sz w:val="24"/>
          <w:szCs w:val="24"/>
        </w:rPr>
        <w:t>N.VIS nustojo funkcionuoti ir naudotojai negali tęsti darbo. Reakcijos laikas – ne ilgiau kaip 1 valanda</w:t>
      </w:r>
      <w:r w:rsidR="00B016CF">
        <w:rPr>
          <w:rStyle w:val="Puslapioinaosnuoroda"/>
          <w:rFonts w:ascii="Times New Roman" w:eastAsia="Calibri" w:hAnsi="Times New Roman" w:cs="Times New Roman"/>
          <w:sz w:val="24"/>
          <w:szCs w:val="24"/>
        </w:rPr>
        <w:footnoteReference w:customMarkFollows="1" w:id="1"/>
        <w:t>*</w:t>
      </w:r>
      <w:r w:rsidR="002900E1" w:rsidRPr="002900E1">
        <w:rPr>
          <w:rFonts w:ascii="Times New Roman" w:eastAsia="Calibri" w:hAnsi="Times New Roman" w:cs="Times New Roman"/>
          <w:sz w:val="24"/>
          <w:szCs w:val="24"/>
        </w:rPr>
        <w:t>. Nustačius sutrikimo priežastis, sutrikimo šalinimo laikas ne ilgiau kaip 5 valandos;</w:t>
      </w:r>
    </w:p>
    <w:p w14:paraId="2D7964B5" w14:textId="5720738D" w:rsidR="002900E1" w:rsidRDefault="002900E1" w:rsidP="00225DFB">
      <w:pPr>
        <w:pStyle w:val="Sraopastraipa"/>
        <w:numPr>
          <w:ilvl w:val="0"/>
          <w:numId w:val="21"/>
        </w:numPr>
        <w:jc w:val="both"/>
        <w:rPr>
          <w:rFonts w:ascii="Times New Roman" w:eastAsia="Calibri" w:hAnsi="Times New Roman" w:cs="Times New Roman"/>
          <w:sz w:val="24"/>
          <w:szCs w:val="24"/>
        </w:rPr>
      </w:pPr>
      <w:r w:rsidRPr="002900E1">
        <w:rPr>
          <w:rFonts w:ascii="Times New Roman" w:eastAsia="Calibri" w:hAnsi="Times New Roman" w:cs="Times New Roman"/>
          <w:sz w:val="24"/>
          <w:szCs w:val="24"/>
        </w:rPr>
        <w:t>Vidutinė klaida ir (ar) trikdis – kritiniai N.VIS funkcionavimo sutrikimai, dėl kurių neįmanomas sklandus N.VIS darbas, naudotojai turi galimybę dirbti, tačiau ne visu pajėgumu. Reakcijos laikas - ne ilgiau kaip 2 valandos</w:t>
      </w:r>
      <w:r w:rsidR="00B016CF">
        <w:rPr>
          <w:rStyle w:val="Puslapioinaosnuoroda"/>
          <w:rFonts w:ascii="Times New Roman" w:eastAsia="Calibri" w:hAnsi="Times New Roman" w:cs="Times New Roman"/>
          <w:sz w:val="24"/>
          <w:szCs w:val="24"/>
        </w:rPr>
        <w:footnoteReference w:customMarkFollows="1" w:id="2"/>
        <w:t>*</w:t>
      </w:r>
      <w:r w:rsidRPr="002900E1">
        <w:rPr>
          <w:rFonts w:ascii="Times New Roman" w:eastAsia="Calibri" w:hAnsi="Times New Roman" w:cs="Times New Roman"/>
          <w:sz w:val="24"/>
          <w:szCs w:val="24"/>
        </w:rPr>
        <w:t>. Nustačius sutrikimo priežastis, sutrikimo šalinimo laikas ne ilgiau kaip 6 valandos;</w:t>
      </w:r>
    </w:p>
    <w:p w14:paraId="6D41F362" w14:textId="50581681" w:rsidR="002900E1" w:rsidRPr="002900E1" w:rsidRDefault="002900E1" w:rsidP="002900E1">
      <w:pPr>
        <w:pStyle w:val="Sraopastraipa"/>
        <w:numPr>
          <w:ilvl w:val="0"/>
          <w:numId w:val="21"/>
        </w:numPr>
        <w:jc w:val="both"/>
        <w:rPr>
          <w:rFonts w:ascii="Times New Roman" w:eastAsia="Calibri" w:hAnsi="Times New Roman" w:cs="Times New Roman"/>
          <w:sz w:val="24"/>
          <w:szCs w:val="24"/>
        </w:rPr>
      </w:pPr>
      <w:r w:rsidRPr="002900E1">
        <w:rPr>
          <w:rFonts w:ascii="Times New Roman" w:eastAsia="Calibri" w:hAnsi="Times New Roman" w:cs="Times New Roman"/>
          <w:sz w:val="24"/>
          <w:szCs w:val="24"/>
        </w:rPr>
        <w:t xml:space="preserve">Žemo prioriteto klaida ir (ar) trikdis - veiklos procesai ir N.VIS funkcionavimas paveiktas nežymiai, sutrikimas nekelia grėsmės duomenims ir N.VIS funkcionavimui, problemos </w:t>
      </w:r>
      <w:r w:rsidRPr="002900E1">
        <w:rPr>
          <w:rFonts w:ascii="Times New Roman" w:eastAsia="Calibri" w:hAnsi="Times New Roman" w:cs="Times New Roman"/>
          <w:sz w:val="24"/>
          <w:szCs w:val="24"/>
        </w:rPr>
        <w:lastRenderedPageBreak/>
        <w:t>sprendimas yra būtinas, bet ne kritinis. Reakcijos laikas – ne ilgiau kaip 8 valandos</w:t>
      </w:r>
      <w:r w:rsidR="00B016CF">
        <w:rPr>
          <w:rFonts w:ascii="Times New Roman" w:eastAsia="Calibri" w:hAnsi="Times New Roman" w:cs="Times New Roman"/>
          <w:sz w:val="24"/>
          <w:szCs w:val="24"/>
        </w:rPr>
        <w:t>*</w:t>
      </w:r>
      <w:r w:rsidRPr="002900E1">
        <w:rPr>
          <w:rFonts w:ascii="Times New Roman" w:eastAsia="Calibri" w:hAnsi="Times New Roman" w:cs="Times New Roman"/>
          <w:sz w:val="24"/>
          <w:szCs w:val="24"/>
        </w:rPr>
        <w:t xml:space="preserve">. Nustačius sutrikimo priežastis, sutrikimo šalinimo laikas derinamas su </w:t>
      </w:r>
      <w:r w:rsidR="00D2261F">
        <w:rPr>
          <w:rFonts w:ascii="Times New Roman" w:eastAsia="Calibri" w:hAnsi="Times New Roman" w:cs="Times New Roman"/>
          <w:sz w:val="24"/>
          <w:szCs w:val="24"/>
        </w:rPr>
        <w:t>P</w:t>
      </w:r>
      <w:r w:rsidR="00B16D08" w:rsidRPr="00B16D08">
        <w:rPr>
          <w:rFonts w:ascii="Times New Roman" w:eastAsia="Calibri" w:hAnsi="Times New Roman" w:cs="Times New Roman"/>
          <w:sz w:val="24"/>
          <w:szCs w:val="24"/>
        </w:rPr>
        <w:t>irkėj</w:t>
      </w:r>
      <w:r w:rsidR="00B16D08">
        <w:rPr>
          <w:rFonts w:ascii="Times New Roman" w:eastAsia="Calibri" w:hAnsi="Times New Roman" w:cs="Times New Roman"/>
          <w:sz w:val="24"/>
          <w:szCs w:val="24"/>
        </w:rPr>
        <w:t>u</w:t>
      </w:r>
      <w:r w:rsidRPr="002900E1">
        <w:rPr>
          <w:rFonts w:ascii="Times New Roman" w:eastAsia="Calibri" w:hAnsi="Times New Roman" w:cs="Times New Roman"/>
          <w:sz w:val="24"/>
          <w:szCs w:val="24"/>
        </w:rPr>
        <w:t>.</w:t>
      </w:r>
    </w:p>
    <w:p w14:paraId="331ACCD4" w14:textId="4E79F104" w:rsidR="00225DFB" w:rsidRPr="00225DFB" w:rsidRDefault="00225DFB" w:rsidP="00225DFB">
      <w:pPr>
        <w:jc w:val="both"/>
        <w:rPr>
          <w:rFonts w:eastAsia="Calibri"/>
          <w:szCs w:val="24"/>
        </w:rPr>
      </w:pPr>
      <w:r w:rsidRPr="00225DFB">
        <w:rPr>
          <w:rFonts w:eastAsia="Calibri"/>
          <w:szCs w:val="24"/>
        </w:rPr>
        <w:t xml:space="preserve">Sprendimą, kokio tipo (kritinė, vidutinė, žemo prioriteto) klaida yra nustatyta, priima </w:t>
      </w:r>
      <w:r w:rsidR="00D2261F">
        <w:rPr>
          <w:rFonts w:eastAsia="Calibri"/>
          <w:szCs w:val="24"/>
        </w:rPr>
        <w:t>P</w:t>
      </w:r>
      <w:r w:rsidRPr="00225DFB">
        <w:rPr>
          <w:rFonts w:eastAsia="Calibri"/>
          <w:szCs w:val="24"/>
        </w:rPr>
        <w:t>irkėjo paskirti atsakingi asmenys, suderinę su</w:t>
      </w:r>
      <w:r w:rsidR="00B16D08">
        <w:rPr>
          <w:rFonts w:eastAsia="Calibri"/>
          <w:szCs w:val="24"/>
        </w:rPr>
        <w:t xml:space="preserve"> </w:t>
      </w:r>
      <w:r w:rsidRPr="00225DFB">
        <w:rPr>
          <w:rFonts w:eastAsia="Calibri"/>
          <w:szCs w:val="24"/>
        </w:rPr>
        <w:t>t</w:t>
      </w:r>
      <w:r w:rsidR="00B16D08">
        <w:rPr>
          <w:rFonts w:eastAsia="Calibri"/>
          <w:szCs w:val="24"/>
        </w:rPr>
        <w:t>ie</w:t>
      </w:r>
      <w:r w:rsidRPr="00225DFB">
        <w:rPr>
          <w:rFonts w:eastAsia="Calibri"/>
          <w:szCs w:val="24"/>
        </w:rPr>
        <w:t>kėjo paskirtais atsakingais asmenimis.</w:t>
      </w:r>
    </w:p>
    <w:p w14:paraId="72ECF127" w14:textId="371FFDAC" w:rsidR="008D5BE9" w:rsidRPr="0010239C" w:rsidRDefault="00225DFB" w:rsidP="00C74323">
      <w:pPr>
        <w:jc w:val="both"/>
        <w:rPr>
          <w:rFonts w:eastAsia="Calibri"/>
          <w:szCs w:val="24"/>
        </w:rPr>
      </w:pPr>
      <w:r>
        <w:rPr>
          <w:rFonts w:eastAsia="Calibri"/>
          <w:szCs w:val="24"/>
        </w:rPr>
        <w:t xml:space="preserve">3.14. </w:t>
      </w:r>
      <w:r w:rsidRPr="00225DFB">
        <w:rPr>
          <w:rFonts w:eastAsia="Calibri"/>
          <w:szCs w:val="24"/>
        </w:rPr>
        <w:t>Defektų, atsiradusių po tobulinimo darbų dėl t</w:t>
      </w:r>
      <w:r w:rsidR="00B16D08">
        <w:rPr>
          <w:rFonts w:eastAsia="Calibri"/>
          <w:szCs w:val="24"/>
        </w:rPr>
        <w:t>ie</w:t>
      </w:r>
      <w:r w:rsidRPr="00225DFB">
        <w:rPr>
          <w:rFonts w:eastAsia="Calibri"/>
          <w:szCs w:val="24"/>
        </w:rPr>
        <w:t xml:space="preserve">kėjo kaltės, šalinimas turi būti atliktas nemokamai ir neturi daryti įtakos kitoms teikiamoms </w:t>
      </w:r>
      <w:r w:rsidR="00E05697">
        <w:rPr>
          <w:rFonts w:eastAsia="Calibri"/>
          <w:szCs w:val="24"/>
        </w:rPr>
        <w:t>p</w:t>
      </w:r>
      <w:r w:rsidRPr="00225DFB">
        <w:rPr>
          <w:rFonts w:eastAsia="Calibri"/>
          <w:szCs w:val="24"/>
        </w:rPr>
        <w:t>aslaugoms (terminui, kainai ir kt.).</w:t>
      </w:r>
    </w:p>
    <w:p w14:paraId="57450A9A" w14:textId="77777777" w:rsidR="0010239C" w:rsidRPr="0010239C" w:rsidRDefault="0010239C" w:rsidP="0010239C">
      <w:pPr>
        <w:rPr>
          <w:b/>
          <w:color w:val="000000"/>
          <w:szCs w:val="24"/>
        </w:rPr>
      </w:pPr>
    </w:p>
    <w:p w14:paraId="162EBF8B" w14:textId="2A4DB4DE" w:rsidR="00020F89" w:rsidRPr="00335252" w:rsidRDefault="00DF081B" w:rsidP="00335252">
      <w:pPr>
        <w:pStyle w:val="Sraopastraipa"/>
        <w:numPr>
          <w:ilvl w:val="0"/>
          <w:numId w:val="3"/>
        </w:num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REIAKALVIMAI </w:t>
      </w:r>
      <w:r w:rsidR="00246F46" w:rsidRPr="00335252">
        <w:rPr>
          <w:rFonts w:ascii="Times New Roman" w:hAnsi="Times New Roman" w:cs="Times New Roman"/>
          <w:b/>
          <w:color w:val="000000"/>
          <w:sz w:val="24"/>
          <w:szCs w:val="24"/>
        </w:rPr>
        <w:t xml:space="preserve">N.VIS NACIONALINIŲ VIZŲ FUNKCIONALUMO PROGRAMINĖS ĮRANGOS PAKEITIMŲ PROGRAMAVIMO IR PRIEŽIŪROS </w:t>
      </w:r>
      <w:r w:rsidR="00020F89" w:rsidRPr="00335252">
        <w:rPr>
          <w:rFonts w:ascii="Times New Roman" w:hAnsi="Times New Roman" w:cs="Times New Roman"/>
          <w:b/>
          <w:color w:val="000000"/>
          <w:sz w:val="24"/>
          <w:szCs w:val="24"/>
        </w:rPr>
        <w:t>PASLAUGŲ TEIKIMUI</w:t>
      </w:r>
    </w:p>
    <w:p w14:paraId="667C4354" w14:textId="7F6E2A14" w:rsidR="006626DC" w:rsidRDefault="00335252" w:rsidP="00CB14C2">
      <w:pPr>
        <w:jc w:val="both"/>
        <w:rPr>
          <w:bCs/>
          <w:color w:val="000000"/>
          <w:szCs w:val="24"/>
        </w:rPr>
      </w:pPr>
      <w:r>
        <w:rPr>
          <w:bCs/>
          <w:color w:val="000000"/>
          <w:szCs w:val="24"/>
        </w:rPr>
        <w:t>4</w:t>
      </w:r>
      <w:r w:rsidR="00020F89" w:rsidRPr="00020F89">
        <w:rPr>
          <w:bCs/>
          <w:color w:val="000000"/>
          <w:szCs w:val="24"/>
        </w:rPr>
        <w:t>.1</w:t>
      </w:r>
      <w:r w:rsidR="00020F89" w:rsidRPr="00020F89">
        <w:rPr>
          <w:b/>
          <w:color w:val="000000"/>
          <w:szCs w:val="24"/>
        </w:rPr>
        <w:t>.</w:t>
      </w:r>
      <w:r w:rsidR="006626DC" w:rsidRPr="006626DC">
        <w:t xml:space="preserve"> </w:t>
      </w:r>
      <w:r w:rsidR="006626DC" w:rsidRPr="006626DC">
        <w:rPr>
          <w:bCs/>
          <w:color w:val="000000"/>
          <w:szCs w:val="24"/>
        </w:rPr>
        <w:t>N.VIS nacionalinių vizų funkcionalumo programinės įrangos pakeitimų programavimo ir priežiūros paslaugos</w:t>
      </w:r>
      <w:r w:rsidR="006626DC">
        <w:rPr>
          <w:bCs/>
          <w:color w:val="000000"/>
          <w:szCs w:val="24"/>
        </w:rPr>
        <w:t xml:space="preserve"> </w:t>
      </w:r>
      <w:r>
        <w:rPr>
          <w:bCs/>
          <w:color w:val="000000"/>
          <w:szCs w:val="24"/>
        </w:rPr>
        <w:t>apima</w:t>
      </w:r>
      <w:r w:rsidR="006626DC" w:rsidRPr="006626DC">
        <w:rPr>
          <w:bCs/>
          <w:color w:val="000000"/>
          <w:szCs w:val="24"/>
        </w:rPr>
        <w:t>:</w:t>
      </w:r>
    </w:p>
    <w:p w14:paraId="6F0A3D33" w14:textId="22E24E2B" w:rsidR="006626DC" w:rsidRPr="006626DC" w:rsidRDefault="006626DC" w:rsidP="00CB5387">
      <w:pPr>
        <w:pStyle w:val="Sraopastraipa"/>
        <w:numPr>
          <w:ilvl w:val="0"/>
          <w:numId w:val="22"/>
        </w:numPr>
        <w:jc w:val="both"/>
        <w:rPr>
          <w:rFonts w:ascii="Times New Roman" w:hAnsi="Times New Roman" w:cs="Times New Roman"/>
          <w:bCs/>
          <w:color w:val="000000"/>
          <w:sz w:val="24"/>
          <w:szCs w:val="24"/>
        </w:rPr>
      </w:pPr>
      <w:r w:rsidRPr="006626DC">
        <w:rPr>
          <w:rFonts w:ascii="Times New Roman" w:hAnsi="Times New Roman" w:cs="Times New Roman"/>
          <w:bCs/>
          <w:color w:val="000000"/>
          <w:sz w:val="24"/>
          <w:szCs w:val="24"/>
        </w:rPr>
        <w:t>N.VIS taikomosios programinės įrangos ir/ar duomenų bazės pakeitimų ir/ar naujų funkcionalumų kūrimą, diegimą, konfigūravimą;</w:t>
      </w:r>
    </w:p>
    <w:p w14:paraId="0AC318DE" w14:textId="46D1FDC4" w:rsidR="006626DC" w:rsidRPr="006626DC" w:rsidRDefault="006626DC" w:rsidP="00CB5387">
      <w:pPr>
        <w:pStyle w:val="Sraopastraipa"/>
        <w:numPr>
          <w:ilvl w:val="0"/>
          <w:numId w:val="22"/>
        </w:numPr>
        <w:jc w:val="both"/>
        <w:rPr>
          <w:rFonts w:ascii="Times New Roman" w:hAnsi="Times New Roman" w:cs="Times New Roman"/>
          <w:bCs/>
          <w:color w:val="000000"/>
          <w:sz w:val="24"/>
          <w:szCs w:val="24"/>
        </w:rPr>
      </w:pPr>
      <w:r w:rsidRPr="006626DC">
        <w:rPr>
          <w:rFonts w:ascii="Times New Roman" w:hAnsi="Times New Roman" w:cs="Times New Roman"/>
          <w:bCs/>
          <w:color w:val="000000"/>
          <w:sz w:val="24"/>
          <w:szCs w:val="24"/>
        </w:rPr>
        <w:t>integracinių sąsajų su kitais registrais ir/ar informacinėmis sistemomis keitimą ir/ar naujų integracinių sąsajų kūrimą</w:t>
      </w:r>
      <w:r w:rsidR="001B4CB1">
        <w:rPr>
          <w:rFonts w:ascii="Times New Roman" w:hAnsi="Times New Roman" w:cs="Times New Roman"/>
          <w:bCs/>
          <w:color w:val="000000"/>
          <w:sz w:val="24"/>
          <w:szCs w:val="24"/>
        </w:rPr>
        <w:t xml:space="preserve"> </w:t>
      </w:r>
      <w:r w:rsidR="001B4CB1" w:rsidRPr="001B4CB1">
        <w:rPr>
          <w:rFonts w:ascii="Times New Roman" w:hAnsi="Times New Roman" w:cs="Times New Roman"/>
          <w:bCs/>
          <w:color w:val="000000"/>
          <w:sz w:val="24"/>
          <w:szCs w:val="24"/>
        </w:rPr>
        <w:t>pasikeitus ar įsigaliojus naujiems Lietuvos Respublikos ar Europos Sąjungos teisės aktams</w:t>
      </w:r>
      <w:r w:rsidRPr="006626DC">
        <w:rPr>
          <w:rFonts w:ascii="Times New Roman" w:hAnsi="Times New Roman" w:cs="Times New Roman"/>
          <w:bCs/>
          <w:color w:val="000000"/>
          <w:sz w:val="24"/>
          <w:szCs w:val="24"/>
        </w:rPr>
        <w:t>;</w:t>
      </w:r>
    </w:p>
    <w:p w14:paraId="628A68C3" w14:textId="77777777" w:rsidR="006626DC" w:rsidRPr="006626DC" w:rsidRDefault="006626DC" w:rsidP="006626DC">
      <w:pPr>
        <w:pStyle w:val="Sraopastraipa"/>
        <w:numPr>
          <w:ilvl w:val="0"/>
          <w:numId w:val="22"/>
        </w:numPr>
        <w:rPr>
          <w:rFonts w:ascii="Times New Roman" w:hAnsi="Times New Roman" w:cs="Times New Roman"/>
          <w:bCs/>
          <w:color w:val="000000"/>
          <w:sz w:val="24"/>
          <w:szCs w:val="24"/>
        </w:rPr>
      </w:pPr>
      <w:r w:rsidRPr="006626DC">
        <w:rPr>
          <w:rFonts w:ascii="Times New Roman" w:hAnsi="Times New Roman" w:cs="Times New Roman"/>
          <w:bCs/>
          <w:color w:val="000000"/>
          <w:sz w:val="24"/>
          <w:szCs w:val="24"/>
        </w:rPr>
        <w:t>naudotojo sąsajos patogumo gerinimą;</w:t>
      </w:r>
    </w:p>
    <w:p w14:paraId="043E3F79" w14:textId="77777777" w:rsidR="006626DC" w:rsidRPr="006626DC" w:rsidRDefault="006626DC" w:rsidP="006626DC">
      <w:pPr>
        <w:pStyle w:val="Sraopastraipa"/>
        <w:numPr>
          <w:ilvl w:val="0"/>
          <w:numId w:val="22"/>
        </w:numPr>
        <w:rPr>
          <w:rFonts w:ascii="Times New Roman" w:hAnsi="Times New Roman" w:cs="Times New Roman"/>
          <w:bCs/>
          <w:color w:val="000000"/>
          <w:sz w:val="24"/>
          <w:szCs w:val="24"/>
        </w:rPr>
      </w:pPr>
      <w:r w:rsidRPr="006626DC">
        <w:rPr>
          <w:rFonts w:ascii="Times New Roman" w:hAnsi="Times New Roman" w:cs="Times New Roman"/>
          <w:bCs/>
          <w:color w:val="000000"/>
          <w:sz w:val="24"/>
          <w:szCs w:val="24"/>
        </w:rPr>
        <w:t>programinio kodo optimizavimą;</w:t>
      </w:r>
    </w:p>
    <w:p w14:paraId="21F2AC42" w14:textId="77777777" w:rsidR="006626DC" w:rsidRPr="006626DC" w:rsidRDefault="006626DC" w:rsidP="006626DC">
      <w:pPr>
        <w:pStyle w:val="Sraopastraipa"/>
        <w:numPr>
          <w:ilvl w:val="0"/>
          <w:numId w:val="22"/>
        </w:numPr>
        <w:rPr>
          <w:rFonts w:ascii="Times New Roman" w:hAnsi="Times New Roman" w:cs="Times New Roman"/>
          <w:bCs/>
          <w:color w:val="000000"/>
          <w:sz w:val="24"/>
          <w:szCs w:val="24"/>
        </w:rPr>
      </w:pPr>
      <w:r w:rsidRPr="006626DC">
        <w:rPr>
          <w:rFonts w:ascii="Times New Roman" w:hAnsi="Times New Roman" w:cs="Times New Roman"/>
          <w:bCs/>
          <w:color w:val="000000"/>
          <w:sz w:val="24"/>
          <w:szCs w:val="24"/>
        </w:rPr>
        <w:t>duomenų bazių užklausų optimizavimą;</w:t>
      </w:r>
    </w:p>
    <w:p w14:paraId="1B03FDED" w14:textId="77777777" w:rsidR="006626DC" w:rsidRPr="006626DC" w:rsidRDefault="006626DC" w:rsidP="006626DC">
      <w:pPr>
        <w:pStyle w:val="Sraopastraipa"/>
        <w:numPr>
          <w:ilvl w:val="0"/>
          <w:numId w:val="22"/>
        </w:numPr>
        <w:rPr>
          <w:rFonts w:ascii="Times New Roman" w:hAnsi="Times New Roman" w:cs="Times New Roman"/>
          <w:bCs/>
          <w:color w:val="000000"/>
          <w:sz w:val="24"/>
          <w:szCs w:val="24"/>
        </w:rPr>
      </w:pPr>
      <w:r w:rsidRPr="006626DC">
        <w:rPr>
          <w:rFonts w:ascii="Times New Roman" w:hAnsi="Times New Roman" w:cs="Times New Roman"/>
          <w:bCs/>
          <w:color w:val="000000"/>
          <w:sz w:val="24"/>
          <w:szCs w:val="24"/>
        </w:rPr>
        <w:t xml:space="preserve">greitaveikos optimizavimą; </w:t>
      </w:r>
    </w:p>
    <w:p w14:paraId="169B51AF" w14:textId="77777777" w:rsidR="006626DC" w:rsidRPr="006626DC" w:rsidRDefault="006626DC" w:rsidP="006626DC">
      <w:pPr>
        <w:pStyle w:val="Sraopastraipa"/>
        <w:numPr>
          <w:ilvl w:val="0"/>
          <w:numId w:val="22"/>
        </w:numPr>
        <w:rPr>
          <w:rFonts w:ascii="Times New Roman" w:hAnsi="Times New Roman" w:cs="Times New Roman"/>
          <w:bCs/>
          <w:color w:val="000000"/>
          <w:sz w:val="24"/>
          <w:szCs w:val="24"/>
        </w:rPr>
      </w:pPr>
      <w:r w:rsidRPr="006626DC">
        <w:rPr>
          <w:rFonts w:ascii="Times New Roman" w:hAnsi="Times New Roman" w:cs="Times New Roman"/>
          <w:bCs/>
          <w:color w:val="000000"/>
          <w:sz w:val="24"/>
          <w:szCs w:val="24"/>
        </w:rPr>
        <w:t>programinės įrangos bibliotekų atnaujinimą;</w:t>
      </w:r>
    </w:p>
    <w:p w14:paraId="24A66FC5" w14:textId="77777777" w:rsidR="006626DC" w:rsidRPr="006626DC" w:rsidRDefault="006626DC" w:rsidP="006626DC">
      <w:pPr>
        <w:pStyle w:val="Sraopastraipa"/>
        <w:numPr>
          <w:ilvl w:val="0"/>
          <w:numId w:val="22"/>
        </w:numPr>
        <w:rPr>
          <w:rFonts w:ascii="Times New Roman" w:hAnsi="Times New Roman" w:cs="Times New Roman"/>
          <w:bCs/>
          <w:color w:val="000000"/>
          <w:sz w:val="24"/>
          <w:szCs w:val="24"/>
        </w:rPr>
      </w:pPr>
      <w:r w:rsidRPr="006626DC">
        <w:rPr>
          <w:rFonts w:ascii="Times New Roman" w:hAnsi="Times New Roman" w:cs="Times New Roman"/>
          <w:bCs/>
          <w:color w:val="000000"/>
          <w:sz w:val="24"/>
          <w:szCs w:val="24"/>
        </w:rPr>
        <w:t>sistemos pritaikymą naujesnių versijų naršyklių poreikiams;</w:t>
      </w:r>
    </w:p>
    <w:p w14:paraId="6FA315D4" w14:textId="273B2FD3" w:rsidR="006626DC" w:rsidRPr="006626DC" w:rsidRDefault="006626DC" w:rsidP="006626DC">
      <w:pPr>
        <w:pStyle w:val="Sraopastraipa"/>
        <w:numPr>
          <w:ilvl w:val="0"/>
          <w:numId w:val="22"/>
        </w:numPr>
        <w:rPr>
          <w:rFonts w:ascii="Times New Roman" w:hAnsi="Times New Roman" w:cs="Times New Roman"/>
          <w:bCs/>
          <w:color w:val="000000"/>
          <w:sz w:val="24"/>
          <w:szCs w:val="24"/>
        </w:rPr>
      </w:pPr>
      <w:r w:rsidRPr="006626DC">
        <w:rPr>
          <w:rFonts w:ascii="Times New Roman" w:hAnsi="Times New Roman" w:cs="Times New Roman"/>
          <w:bCs/>
          <w:color w:val="000000"/>
          <w:sz w:val="24"/>
          <w:szCs w:val="24"/>
        </w:rPr>
        <w:t>programinio kodo pataisymą pagal sistemos atsparumo patikrinimo rezultatus.</w:t>
      </w:r>
    </w:p>
    <w:p w14:paraId="7B48410A" w14:textId="530C4E27" w:rsidR="00020F89" w:rsidRPr="002F469E" w:rsidRDefault="002F469E" w:rsidP="002F469E">
      <w:pPr>
        <w:jc w:val="both"/>
        <w:rPr>
          <w:b/>
          <w:color w:val="000000"/>
          <w:szCs w:val="24"/>
        </w:rPr>
      </w:pPr>
      <w:r>
        <w:rPr>
          <w:bCs/>
          <w:color w:val="000000"/>
          <w:szCs w:val="24"/>
        </w:rPr>
        <w:t xml:space="preserve">4.2. </w:t>
      </w:r>
      <w:r w:rsidR="00020F89" w:rsidRPr="00020F89">
        <w:rPr>
          <w:bCs/>
          <w:color w:val="000000"/>
          <w:szCs w:val="24"/>
        </w:rPr>
        <w:t xml:space="preserve">Paslaugos pagal šios techninės specifikacijos </w:t>
      </w:r>
      <w:r>
        <w:rPr>
          <w:bCs/>
          <w:color w:val="000000"/>
          <w:szCs w:val="24"/>
        </w:rPr>
        <w:t>4</w:t>
      </w:r>
      <w:r w:rsidR="00020F89" w:rsidRPr="00020F89">
        <w:rPr>
          <w:bCs/>
          <w:color w:val="000000"/>
          <w:szCs w:val="24"/>
        </w:rPr>
        <w:t xml:space="preserve">.1. punktą perkamos tik pagal </w:t>
      </w:r>
      <w:r w:rsidR="004C78DB">
        <w:rPr>
          <w:bCs/>
          <w:color w:val="000000"/>
          <w:szCs w:val="24"/>
        </w:rPr>
        <w:t>P</w:t>
      </w:r>
      <w:r w:rsidR="005F5A87" w:rsidRPr="005F5A87">
        <w:rPr>
          <w:bCs/>
          <w:color w:val="000000"/>
          <w:szCs w:val="24"/>
        </w:rPr>
        <w:t>irkėj</w:t>
      </w:r>
      <w:r w:rsidR="005F5A87">
        <w:rPr>
          <w:bCs/>
          <w:color w:val="000000"/>
          <w:szCs w:val="24"/>
        </w:rPr>
        <w:t>o</w:t>
      </w:r>
      <w:r w:rsidR="00020F89" w:rsidRPr="00020F89">
        <w:rPr>
          <w:bCs/>
          <w:color w:val="000000"/>
          <w:szCs w:val="24"/>
        </w:rPr>
        <w:t xml:space="preserve"> poreikį, t.</w:t>
      </w:r>
      <w:r w:rsidR="005A427F">
        <w:rPr>
          <w:bCs/>
          <w:color w:val="000000"/>
          <w:szCs w:val="24"/>
        </w:rPr>
        <w:t xml:space="preserve"> </w:t>
      </w:r>
      <w:r w:rsidR="00020F89" w:rsidRPr="00020F89">
        <w:rPr>
          <w:bCs/>
          <w:color w:val="000000"/>
          <w:szCs w:val="24"/>
        </w:rPr>
        <w:t xml:space="preserve">y. pagal </w:t>
      </w:r>
      <w:r w:rsidR="004C78DB">
        <w:rPr>
          <w:bCs/>
          <w:color w:val="000000"/>
          <w:szCs w:val="24"/>
        </w:rPr>
        <w:t>P</w:t>
      </w:r>
      <w:r w:rsidR="005F5A87" w:rsidRPr="005F5A87">
        <w:rPr>
          <w:bCs/>
          <w:color w:val="000000"/>
          <w:szCs w:val="24"/>
        </w:rPr>
        <w:t>irkėj</w:t>
      </w:r>
      <w:r w:rsidR="005F5A87">
        <w:rPr>
          <w:bCs/>
          <w:color w:val="000000"/>
          <w:szCs w:val="24"/>
        </w:rPr>
        <w:t xml:space="preserve">o </w:t>
      </w:r>
      <w:r w:rsidR="00020F89" w:rsidRPr="00020F89">
        <w:rPr>
          <w:bCs/>
          <w:color w:val="000000"/>
          <w:szCs w:val="24"/>
        </w:rPr>
        <w:t>atsakingo asmens t</w:t>
      </w:r>
      <w:r w:rsidR="005F5A87">
        <w:rPr>
          <w:bCs/>
          <w:color w:val="000000"/>
          <w:szCs w:val="24"/>
        </w:rPr>
        <w:t>ie</w:t>
      </w:r>
      <w:r w:rsidR="00020F89" w:rsidRPr="00020F89">
        <w:rPr>
          <w:bCs/>
          <w:color w:val="000000"/>
          <w:szCs w:val="24"/>
        </w:rPr>
        <w:t>kėjo atsakingiems asmenims pateiktą paslaugų paraišką el. paštu. Kiekvienoje paslaugų paraiškoje gali būti užsakoma viena ar daugiau paslaugų.</w:t>
      </w:r>
    </w:p>
    <w:p w14:paraId="1DF41678" w14:textId="04B339E4" w:rsidR="00020F89" w:rsidRPr="00020F89" w:rsidRDefault="002F469E" w:rsidP="002F469E">
      <w:pPr>
        <w:jc w:val="both"/>
        <w:rPr>
          <w:bCs/>
          <w:color w:val="000000"/>
          <w:szCs w:val="24"/>
        </w:rPr>
      </w:pPr>
      <w:r>
        <w:rPr>
          <w:bCs/>
          <w:color w:val="000000"/>
          <w:szCs w:val="24"/>
        </w:rPr>
        <w:t>4</w:t>
      </w:r>
      <w:r w:rsidR="00020F89" w:rsidRPr="00020F89">
        <w:rPr>
          <w:bCs/>
          <w:color w:val="000000"/>
          <w:szCs w:val="24"/>
        </w:rPr>
        <w:t>.</w:t>
      </w:r>
      <w:r>
        <w:rPr>
          <w:bCs/>
          <w:color w:val="000000"/>
          <w:szCs w:val="24"/>
        </w:rPr>
        <w:t>3</w:t>
      </w:r>
      <w:r w:rsidR="00020F89" w:rsidRPr="00020F89">
        <w:rPr>
          <w:bCs/>
          <w:color w:val="000000"/>
          <w:szCs w:val="24"/>
        </w:rPr>
        <w:t>.</w:t>
      </w:r>
      <w:r>
        <w:rPr>
          <w:bCs/>
          <w:color w:val="000000"/>
          <w:szCs w:val="24"/>
        </w:rPr>
        <w:t xml:space="preserve"> </w:t>
      </w:r>
      <w:r w:rsidR="00020F89" w:rsidRPr="00020F89">
        <w:rPr>
          <w:bCs/>
          <w:color w:val="000000"/>
          <w:szCs w:val="24"/>
        </w:rPr>
        <w:t>Ne vėliau kaip per 5 (penkias) darbo dienas nuo paslaugų paraiškos gavimo, įgalioti t</w:t>
      </w:r>
      <w:r w:rsidR="005F5A87">
        <w:rPr>
          <w:bCs/>
          <w:color w:val="000000"/>
          <w:szCs w:val="24"/>
        </w:rPr>
        <w:t>ie</w:t>
      </w:r>
      <w:r w:rsidR="00020F89" w:rsidRPr="00020F89">
        <w:rPr>
          <w:bCs/>
          <w:color w:val="000000"/>
          <w:szCs w:val="24"/>
        </w:rPr>
        <w:t xml:space="preserve">kėjo ir </w:t>
      </w:r>
      <w:r w:rsidR="004C78DB">
        <w:rPr>
          <w:bCs/>
          <w:color w:val="000000"/>
          <w:szCs w:val="24"/>
        </w:rPr>
        <w:t>P</w:t>
      </w:r>
      <w:r w:rsidR="005F5A87" w:rsidRPr="005F5A87">
        <w:rPr>
          <w:bCs/>
          <w:color w:val="000000"/>
          <w:szCs w:val="24"/>
        </w:rPr>
        <w:t>irkėj</w:t>
      </w:r>
      <w:r w:rsidR="005F5A87">
        <w:rPr>
          <w:bCs/>
          <w:color w:val="000000"/>
          <w:szCs w:val="24"/>
        </w:rPr>
        <w:t xml:space="preserve">o </w:t>
      </w:r>
      <w:r w:rsidR="00020F89" w:rsidRPr="00020F89">
        <w:rPr>
          <w:bCs/>
          <w:color w:val="000000"/>
          <w:szCs w:val="24"/>
        </w:rPr>
        <w:t>specialistai suderina reikalavimų specifikaciją, paslaug</w:t>
      </w:r>
      <w:r w:rsidR="00AC3512">
        <w:rPr>
          <w:bCs/>
          <w:color w:val="000000"/>
          <w:szCs w:val="24"/>
        </w:rPr>
        <w:t>ų</w:t>
      </w:r>
      <w:r w:rsidR="00020F89" w:rsidRPr="00020F89">
        <w:rPr>
          <w:bCs/>
          <w:color w:val="000000"/>
          <w:szCs w:val="24"/>
        </w:rPr>
        <w:t xml:space="preserve"> apimtis ir paslaug</w:t>
      </w:r>
      <w:r w:rsidR="00AC3512">
        <w:rPr>
          <w:bCs/>
          <w:color w:val="000000"/>
          <w:szCs w:val="24"/>
        </w:rPr>
        <w:t>ų</w:t>
      </w:r>
      <w:r w:rsidR="00020F89" w:rsidRPr="00020F89">
        <w:rPr>
          <w:bCs/>
          <w:color w:val="000000"/>
          <w:szCs w:val="24"/>
        </w:rPr>
        <w:t xml:space="preserve"> </w:t>
      </w:r>
      <w:r w:rsidR="0052523A">
        <w:rPr>
          <w:bCs/>
          <w:color w:val="000000"/>
          <w:szCs w:val="24"/>
        </w:rPr>
        <w:t xml:space="preserve">suteikimo </w:t>
      </w:r>
      <w:r w:rsidR="00020F89" w:rsidRPr="00020F89">
        <w:rPr>
          <w:bCs/>
          <w:color w:val="000000"/>
          <w:szCs w:val="24"/>
        </w:rPr>
        <w:t xml:space="preserve">terminą. </w:t>
      </w:r>
      <w:r w:rsidR="005F5A87">
        <w:rPr>
          <w:bCs/>
          <w:color w:val="000000"/>
          <w:szCs w:val="24"/>
        </w:rPr>
        <w:t>Tie</w:t>
      </w:r>
      <w:r w:rsidR="00020F89" w:rsidRPr="00020F89">
        <w:rPr>
          <w:bCs/>
          <w:color w:val="000000"/>
          <w:szCs w:val="24"/>
        </w:rPr>
        <w:t xml:space="preserve">kėjas įvertina reikalingų paslaugų apimtį ir </w:t>
      </w:r>
      <w:r w:rsidR="004C78DB">
        <w:rPr>
          <w:bCs/>
          <w:color w:val="000000"/>
          <w:szCs w:val="24"/>
        </w:rPr>
        <w:t>P</w:t>
      </w:r>
      <w:r w:rsidR="005F5A87" w:rsidRPr="005F5A87">
        <w:rPr>
          <w:bCs/>
          <w:color w:val="000000"/>
          <w:szCs w:val="24"/>
        </w:rPr>
        <w:t>irkėj</w:t>
      </w:r>
      <w:r w:rsidR="005F5A87">
        <w:rPr>
          <w:bCs/>
          <w:color w:val="000000"/>
          <w:szCs w:val="24"/>
        </w:rPr>
        <w:t xml:space="preserve">ui </w:t>
      </w:r>
      <w:r w:rsidR="00020F89" w:rsidRPr="00020F89">
        <w:rPr>
          <w:bCs/>
          <w:color w:val="000000"/>
          <w:szCs w:val="24"/>
        </w:rPr>
        <w:t xml:space="preserve">el. paštu pateikia paslaugų suteikimo trukmės įvertinimą valandomis, užsakymo kainą ir realizuotų pakeitimų pateikimo </w:t>
      </w:r>
      <w:r w:rsidR="00D00415">
        <w:rPr>
          <w:bCs/>
          <w:color w:val="000000"/>
          <w:szCs w:val="24"/>
        </w:rPr>
        <w:t>P</w:t>
      </w:r>
      <w:r w:rsidR="005F5A87" w:rsidRPr="005F5A87">
        <w:rPr>
          <w:bCs/>
          <w:color w:val="000000"/>
          <w:szCs w:val="24"/>
        </w:rPr>
        <w:t>irkėj</w:t>
      </w:r>
      <w:r w:rsidR="005F5A87">
        <w:rPr>
          <w:bCs/>
          <w:color w:val="000000"/>
          <w:szCs w:val="24"/>
        </w:rPr>
        <w:t xml:space="preserve">ui </w:t>
      </w:r>
      <w:r w:rsidR="00020F89" w:rsidRPr="00020F89">
        <w:rPr>
          <w:bCs/>
          <w:color w:val="000000"/>
          <w:szCs w:val="24"/>
        </w:rPr>
        <w:t>datą.</w:t>
      </w:r>
    </w:p>
    <w:p w14:paraId="380EBA8F" w14:textId="744E62D8" w:rsidR="00020F89" w:rsidRPr="00020F89" w:rsidRDefault="002F469E" w:rsidP="002F469E">
      <w:pPr>
        <w:jc w:val="both"/>
        <w:rPr>
          <w:bCs/>
          <w:color w:val="000000"/>
          <w:szCs w:val="24"/>
        </w:rPr>
      </w:pPr>
      <w:r>
        <w:rPr>
          <w:bCs/>
          <w:color w:val="000000"/>
          <w:szCs w:val="24"/>
        </w:rPr>
        <w:t>4</w:t>
      </w:r>
      <w:r w:rsidR="00020F89" w:rsidRPr="00020F89">
        <w:rPr>
          <w:bCs/>
          <w:color w:val="000000"/>
          <w:szCs w:val="24"/>
        </w:rPr>
        <w:t>.</w:t>
      </w:r>
      <w:r>
        <w:rPr>
          <w:bCs/>
          <w:color w:val="000000"/>
          <w:szCs w:val="24"/>
        </w:rPr>
        <w:t>4</w:t>
      </w:r>
      <w:r w:rsidR="00020F89" w:rsidRPr="00020F89">
        <w:rPr>
          <w:bCs/>
          <w:color w:val="000000"/>
          <w:szCs w:val="24"/>
        </w:rPr>
        <w:t>.</w:t>
      </w:r>
      <w:r>
        <w:rPr>
          <w:bCs/>
          <w:color w:val="000000"/>
          <w:szCs w:val="24"/>
        </w:rPr>
        <w:t xml:space="preserve"> </w:t>
      </w:r>
      <w:r w:rsidR="005F5A87" w:rsidRPr="005F5A87">
        <w:rPr>
          <w:bCs/>
          <w:color w:val="000000"/>
          <w:szCs w:val="24"/>
        </w:rPr>
        <w:t>Pirkėjas</w:t>
      </w:r>
      <w:r w:rsidR="00020F89" w:rsidRPr="00020F89">
        <w:rPr>
          <w:bCs/>
          <w:color w:val="000000"/>
          <w:szCs w:val="24"/>
        </w:rPr>
        <w:t>, gav</w:t>
      </w:r>
      <w:r w:rsidR="005F5A87">
        <w:rPr>
          <w:bCs/>
          <w:color w:val="000000"/>
          <w:szCs w:val="24"/>
        </w:rPr>
        <w:t>ęs</w:t>
      </w:r>
      <w:r w:rsidR="00020F89" w:rsidRPr="00020F89">
        <w:rPr>
          <w:bCs/>
          <w:color w:val="000000"/>
          <w:szCs w:val="24"/>
        </w:rPr>
        <w:t xml:space="preserve"> paslaugų paraiškos įvertinimą, sprendžia dėl paslaugų užsakymo įgyvendinimo. Jei paslaugų paraiškos nurodytos sąnaudos</w:t>
      </w:r>
      <w:r w:rsidR="00945566">
        <w:rPr>
          <w:bCs/>
          <w:color w:val="000000"/>
          <w:szCs w:val="24"/>
        </w:rPr>
        <w:t xml:space="preserve"> </w:t>
      </w:r>
      <w:r w:rsidR="00945566" w:rsidRPr="00945566">
        <w:rPr>
          <w:bCs/>
          <w:color w:val="000000"/>
          <w:szCs w:val="24"/>
        </w:rPr>
        <w:t>ir darbų atlikimo terminai</w:t>
      </w:r>
      <w:r w:rsidR="00020F89" w:rsidRPr="00020F89">
        <w:rPr>
          <w:bCs/>
          <w:color w:val="000000"/>
          <w:szCs w:val="24"/>
        </w:rPr>
        <w:t xml:space="preserve"> tinkam</w:t>
      </w:r>
      <w:r w:rsidR="00945566">
        <w:rPr>
          <w:bCs/>
          <w:color w:val="000000"/>
          <w:szCs w:val="24"/>
        </w:rPr>
        <w:t>i</w:t>
      </w:r>
      <w:r w:rsidR="00020F89" w:rsidRPr="00020F89">
        <w:rPr>
          <w:bCs/>
          <w:color w:val="000000"/>
          <w:szCs w:val="24"/>
        </w:rPr>
        <w:t>, patvirtina užsakymą, informuodama t</w:t>
      </w:r>
      <w:r w:rsidR="005F5A87">
        <w:rPr>
          <w:bCs/>
          <w:color w:val="000000"/>
          <w:szCs w:val="24"/>
        </w:rPr>
        <w:t>ie</w:t>
      </w:r>
      <w:r w:rsidR="00020F89" w:rsidRPr="00020F89">
        <w:rPr>
          <w:bCs/>
          <w:color w:val="000000"/>
          <w:szCs w:val="24"/>
        </w:rPr>
        <w:t xml:space="preserve">kėją el. paštu. Jei įvertinimo aprašymas yra netikslus, neaiškus ar </w:t>
      </w:r>
      <w:r w:rsidR="005F5A87" w:rsidRPr="005F5A87">
        <w:rPr>
          <w:bCs/>
          <w:color w:val="000000"/>
          <w:szCs w:val="24"/>
        </w:rPr>
        <w:t>Pirkėjas</w:t>
      </w:r>
      <w:r w:rsidR="00020F89" w:rsidRPr="00020F89">
        <w:rPr>
          <w:bCs/>
          <w:color w:val="000000"/>
          <w:szCs w:val="24"/>
        </w:rPr>
        <w:t xml:space="preserve"> nesutinka su t</w:t>
      </w:r>
      <w:r w:rsidR="005F5A87">
        <w:rPr>
          <w:bCs/>
          <w:color w:val="000000"/>
          <w:szCs w:val="24"/>
        </w:rPr>
        <w:t>ie</w:t>
      </w:r>
      <w:r w:rsidR="00020F89" w:rsidRPr="00020F89">
        <w:rPr>
          <w:bCs/>
          <w:color w:val="000000"/>
          <w:szCs w:val="24"/>
        </w:rPr>
        <w:t xml:space="preserve">kėjo pateiktu paslaugų paraiškos laiko sąnaudų įvertinimu, </w:t>
      </w:r>
      <w:r w:rsidR="005F5A87" w:rsidRPr="005F5A87">
        <w:rPr>
          <w:bCs/>
          <w:color w:val="000000"/>
          <w:szCs w:val="24"/>
        </w:rPr>
        <w:t>Pirkėjas</w:t>
      </w:r>
      <w:r w:rsidR="005F5A87">
        <w:rPr>
          <w:bCs/>
          <w:color w:val="000000"/>
          <w:szCs w:val="24"/>
        </w:rPr>
        <w:t xml:space="preserve"> </w:t>
      </w:r>
      <w:r w:rsidR="00020F89" w:rsidRPr="00020F89">
        <w:rPr>
          <w:bCs/>
          <w:color w:val="000000"/>
          <w:szCs w:val="24"/>
        </w:rPr>
        <w:t>el. paštu gali paprašyti t</w:t>
      </w:r>
      <w:r w:rsidR="005F5A87">
        <w:rPr>
          <w:bCs/>
          <w:color w:val="000000"/>
          <w:szCs w:val="24"/>
        </w:rPr>
        <w:t>ie</w:t>
      </w:r>
      <w:r w:rsidR="00020F89" w:rsidRPr="00020F89">
        <w:rPr>
          <w:bCs/>
          <w:color w:val="000000"/>
          <w:szCs w:val="24"/>
        </w:rPr>
        <w:t>kėją detalizuoti pakeitimo įvertinime minimas paslaugas bei jų laiko sąnaudų įvertinimą. Tokiu atveju t</w:t>
      </w:r>
      <w:r w:rsidR="005F5A87">
        <w:rPr>
          <w:bCs/>
          <w:color w:val="000000"/>
          <w:szCs w:val="24"/>
        </w:rPr>
        <w:t>ie</w:t>
      </w:r>
      <w:r w:rsidR="00020F89" w:rsidRPr="00020F89">
        <w:rPr>
          <w:bCs/>
          <w:color w:val="000000"/>
          <w:szCs w:val="24"/>
        </w:rPr>
        <w:t xml:space="preserve">kėjas privalo pakartotinai atlikti paslaugų paraiškos aprašyme numatytų paslaugų įgyvendinimo laiko sąnaudų įvertinimą ir ne vėliau kaip per 3 (tris) darbo dienas pateikti el. paštu patikslintą paslaugų paraišką su jo įgyvendinimo aprašymu </w:t>
      </w:r>
      <w:r w:rsidR="005F5A87" w:rsidRPr="005F5A87">
        <w:rPr>
          <w:bCs/>
          <w:color w:val="000000"/>
          <w:szCs w:val="24"/>
        </w:rPr>
        <w:t>Pirkėj</w:t>
      </w:r>
      <w:r w:rsidR="005F5A87">
        <w:rPr>
          <w:bCs/>
          <w:color w:val="000000"/>
          <w:szCs w:val="24"/>
        </w:rPr>
        <w:t>ui</w:t>
      </w:r>
      <w:r w:rsidR="00020F89" w:rsidRPr="00020F89">
        <w:rPr>
          <w:bCs/>
          <w:color w:val="000000"/>
          <w:szCs w:val="24"/>
        </w:rPr>
        <w:t>.</w:t>
      </w:r>
    </w:p>
    <w:p w14:paraId="10C8FB70" w14:textId="4EC1833C" w:rsidR="00020F89" w:rsidRPr="00020F89" w:rsidRDefault="002F469E" w:rsidP="002F469E">
      <w:pPr>
        <w:jc w:val="both"/>
        <w:rPr>
          <w:bCs/>
          <w:color w:val="000000"/>
          <w:szCs w:val="24"/>
        </w:rPr>
      </w:pPr>
      <w:r>
        <w:rPr>
          <w:bCs/>
          <w:color w:val="000000"/>
          <w:szCs w:val="24"/>
        </w:rPr>
        <w:t>4</w:t>
      </w:r>
      <w:r w:rsidR="00020F89" w:rsidRPr="00020F89">
        <w:rPr>
          <w:bCs/>
          <w:color w:val="000000"/>
          <w:szCs w:val="24"/>
        </w:rPr>
        <w:t>.4.</w:t>
      </w:r>
      <w:r>
        <w:rPr>
          <w:bCs/>
          <w:color w:val="000000"/>
          <w:szCs w:val="24"/>
        </w:rPr>
        <w:t xml:space="preserve"> </w:t>
      </w:r>
      <w:r w:rsidR="00020F89" w:rsidRPr="00020F89">
        <w:rPr>
          <w:bCs/>
          <w:color w:val="000000"/>
          <w:szCs w:val="24"/>
        </w:rPr>
        <w:t xml:space="preserve">Paslaugos turi būti teikiamos pagal sutartyje nurodytą paslaugų valandinį įkainį, </w:t>
      </w:r>
      <w:r w:rsidR="005F5A87" w:rsidRPr="005F5A87">
        <w:rPr>
          <w:bCs/>
          <w:color w:val="000000"/>
          <w:szCs w:val="24"/>
        </w:rPr>
        <w:t>Pirkėjas</w:t>
      </w:r>
      <w:r w:rsidR="005F5A87">
        <w:rPr>
          <w:bCs/>
          <w:color w:val="000000"/>
          <w:szCs w:val="24"/>
        </w:rPr>
        <w:t xml:space="preserve"> </w:t>
      </w:r>
      <w:r w:rsidR="00020F89" w:rsidRPr="00020F89">
        <w:rPr>
          <w:bCs/>
          <w:color w:val="000000"/>
          <w:szCs w:val="24"/>
        </w:rPr>
        <w:t>neįsipareigoja įsigyti visos apimties valandų.</w:t>
      </w:r>
    </w:p>
    <w:p w14:paraId="5B4ACAC8" w14:textId="77777777" w:rsidR="00020F89" w:rsidRPr="00020F89" w:rsidRDefault="00020F89" w:rsidP="00020F89">
      <w:pPr>
        <w:ind w:left="426"/>
        <w:rPr>
          <w:b/>
          <w:color w:val="000000"/>
          <w:szCs w:val="24"/>
        </w:rPr>
      </w:pPr>
    </w:p>
    <w:p w14:paraId="240CE586" w14:textId="7AF190A4" w:rsidR="00020F89" w:rsidRPr="00020F89" w:rsidRDefault="006736CA" w:rsidP="00020F89">
      <w:pPr>
        <w:pStyle w:val="Sraopastraipa"/>
        <w:numPr>
          <w:ilvl w:val="0"/>
          <w:numId w:val="3"/>
        </w:numPr>
        <w:jc w:val="center"/>
        <w:rPr>
          <w:rFonts w:ascii="Times New Roman" w:hAnsi="Times New Roman" w:cs="Times New Roman"/>
          <w:b/>
          <w:color w:val="000000"/>
          <w:sz w:val="24"/>
          <w:szCs w:val="24"/>
        </w:rPr>
      </w:pPr>
      <w:r w:rsidRPr="00020F89">
        <w:rPr>
          <w:rFonts w:ascii="Times New Roman" w:hAnsi="Times New Roman" w:cs="Times New Roman"/>
          <w:b/>
          <w:color w:val="000000"/>
          <w:sz w:val="24"/>
          <w:szCs w:val="24"/>
        </w:rPr>
        <w:t>REIKALAVIMAI KONSULTAVIMO N.VIS TVARKYMO IR NAUDOJIMO KLAUSIMAIS PASLAUGŲ TEIKIMUI</w:t>
      </w:r>
    </w:p>
    <w:p w14:paraId="31DED1C1" w14:textId="0CD3AD23" w:rsidR="002937F8" w:rsidRPr="00020F89" w:rsidRDefault="002937F8" w:rsidP="00020F89">
      <w:pPr>
        <w:ind w:left="426"/>
        <w:rPr>
          <w:b/>
          <w:color w:val="000000"/>
          <w:szCs w:val="24"/>
        </w:rPr>
      </w:pPr>
    </w:p>
    <w:p w14:paraId="05698B62" w14:textId="71DD8880" w:rsidR="00335252" w:rsidRPr="00335252" w:rsidRDefault="00335252" w:rsidP="00335252">
      <w:pPr>
        <w:rPr>
          <w:bCs/>
          <w:color w:val="000000"/>
          <w:szCs w:val="24"/>
        </w:rPr>
      </w:pPr>
      <w:r>
        <w:rPr>
          <w:bCs/>
          <w:color w:val="000000"/>
          <w:szCs w:val="24"/>
        </w:rPr>
        <w:t>5</w:t>
      </w:r>
      <w:r w:rsidR="00020F89" w:rsidRPr="00020F89">
        <w:rPr>
          <w:bCs/>
          <w:color w:val="000000"/>
          <w:szCs w:val="24"/>
        </w:rPr>
        <w:t>.1.</w:t>
      </w:r>
      <w:r>
        <w:rPr>
          <w:bCs/>
          <w:color w:val="000000"/>
          <w:szCs w:val="24"/>
        </w:rPr>
        <w:t xml:space="preserve"> K</w:t>
      </w:r>
      <w:r w:rsidRPr="00335252">
        <w:rPr>
          <w:bCs/>
          <w:color w:val="000000"/>
          <w:szCs w:val="24"/>
        </w:rPr>
        <w:t>onsultavimo N.VIS tvarkymo ir naudojimo klausimais paslaug</w:t>
      </w:r>
      <w:r w:rsidR="006A2022">
        <w:rPr>
          <w:bCs/>
          <w:color w:val="000000"/>
          <w:szCs w:val="24"/>
        </w:rPr>
        <w:t>o</w:t>
      </w:r>
      <w:r w:rsidRPr="00335252">
        <w:rPr>
          <w:bCs/>
          <w:color w:val="000000"/>
          <w:szCs w:val="24"/>
        </w:rPr>
        <w:t>s</w:t>
      </w:r>
      <w:r>
        <w:rPr>
          <w:bCs/>
          <w:color w:val="000000"/>
          <w:szCs w:val="24"/>
        </w:rPr>
        <w:t xml:space="preserve"> apima</w:t>
      </w:r>
      <w:r w:rsidRPr="00335252">
        <w:rPr>
          <w:bCs/>
          <w:color w:val="000000"/>
          <w:szCs w:val="24"/>
        </w:rPr>
        <w:t>:</w:t>
      </w:r>
    </w:p>
    <w:p w14:paraId="3D14D796" w14:textId="46165575" w:rsidR="00335252" w:rsidRPr="00335252" w:rsidRDefault="00335252" w:rsidP="00D120C0">
      <w:pPr>
        <w:pStyle w:val="Sraopastraipa"/>
        <w:numPr>
          <w:ilvl w:val="0"/>
          <w:numId w:val="23"/>
        </w:numPr>
        <w:jc w:val="both"/>
        <w:rPr>
          <w:rFonts w:ascii="Times New Roman" w:hAnsi="Times New Roman" w:cs="Times New Roman"/>
          <w:bCs/>
          <w:color w:val="000000"/>
          <w:sz w:val="24"/>
          <w:szCs w:val="24"/>
        </w:rPr>
      </w:pPr>
      <w:r w:rsidRPr="00335252">
        <w:rPr>
          <w:rFonts w:ascii="Times New Roman" w:hAnsi="Times New Roman" w:cs="Times New Roman"/>
          <w:bCs/>
          <w:color w:val="000000"/>
          <w:sz w:val="24"/>
          <w:szCs w:val="24"/>
        </w:rPr>
        <w:lastRenderedPageBreak/>
        <w:t>konsultacijas naujų funkcionalumų kūrimo, diegimo, konfigūravimo, administravimo, naudojimo klausimais, teikiant trumpą (iki 2 lapų apimties) aiškinamąjį dokumentą;</w:t>
      </w:r>
    </w:p>
    <w:p w14:paraId="090771AA" w14:textId="69D139CB" w:rsidR="00335252" w:rsidRPr="008D5BE9" w:rsidRDefault="00335252" w:rsidP="00D120C0">
      <w:pPr>
        <w:pStyle w:val="Sraopastraipa"/>
        <w:numPr>
          <w:ilvl w:val="0"/>
          <w:numId w:val="23"/>
        </w:numPr>
        <w:jc w:val="both"/>
        <w:rPr>
          <w:rFonts w:ascii="Times New Roman" w:hAnsi="Times New Roman" w:cs="Times New Roman"/>
          <w:bCs/>
          <w:color w:val="000000"/>
          <w:sz w:val="24"/>
          <w:szCs w:val="24"/>
        </w:rPr>
      </w:pPr>
      <w:r w:rsidRPr="00335252">
        <w:rPr>
          <w:rFonts w:ascii="Times New Roman" w:hAnsi="Times New Roman" w:cs="Times New Roman"/>
          <w:bCs/>
          <w:color w:val="000000"/>
          <w:sz w:val="24"/>
          <w:szCs w:val="24"/>
        </w:rPr>
        <w:t>atskirų N.VIS funkcionalumų ar modulių (komponentų) techninių aprašų rengimą, konsultavimą našumo, pajėgumo didinimo klausimais, kitos konsultacijos, kurių apimtyje teikiamas suderintas dokumentas.</w:t>
      </w:r>
    </w:p>
    <w:p w14:paraId="5FCB6F89" w14:textId="2E2D09E6" w:rsidR="00020F89" w:rsidRPr="00020F89" w:rsidRDefault="00B97C96" w:rsidP="00742CFE">
      <w:pPr>
        <w:jc w:val="both"/>
        <w:rPr>
          <w:bCs/>
          <w:color w:val="000000"/>
          <w:szCs w:val="24"/>
        </w:rPr>
      </w:pPr>
      <w:r>
        <w:rPr>
          <w:bCs/>
          <w:color w:val="000000"/>
          <w:szCs w:val="24"/>
        </w:rPr>
        <w:t xml:space="preserve">5.2. </w:t>
      </w:r>
      <w:r w:rsidR="005F5A87" w:rsidRPr="005F5A87">
        <w:rPr>
          <w:bCs/>
          <w:color w:val="000000"/>
          <w:szCs w:val="24"/>
        </w:rPr>
        <w:t>Pirkėj</w:t>
      </w:r>
      <w:r w:rsidR="005F5A87">
        <w:rPr>
          <w:bCs/>
          <w:color w:val="000000"/>
          <w:szCs w:val="24"/>
        </w:rPr>
        <w:t xml:space="preserve">o </w:t>
      </w:r>
      <w:r w:rsidR="00020F89" w:rsidRPr="00020F89">
        <w:rPr>
          <w:bCs/>
          <w:color w:val="000000"/>
          <w:szCs w:val="24"/>
        </w:rPr>
        <w:t xml:space="preserve">paskirtas atsakingas asmuo poreikį konsultavimo N.VIS tvarkymo ir naudojimo klausimais paslaugoms, nurodytoms šios Techninės specifikacijos 5.1. papunktyje, pateikia registruodamas užklausą </w:t>
      </w:r>
      <w:r w:rsidR="00ED5D1A">
        <w:rPr>
          <w:bCs/>
          <w:color w:val="000000"/>
          <w:szCs w:val="24"/>
        </w:rPr>
        <w:t>t</w:t>
      </w:r>
      <w:r w:rsidR="004E1086" w:rsidRPr="004E1086">
        <w:rPr>
          <w:bCs/>
          <w:color w:val="000000"/>
          <w:szCs w:val="24"/>
        </w:rPr>
        <w:t xml:space="preserve">iekėjo nurodytu elektroniniu paštu arba </w:t>
      </w:r>
      <w:r w:rsidR="00ED5D1A">
        <w:rPr>
          <w:bCs/>
          <w:color w:val="000000"/>
          <w:szCs w:val="24"/>
        </w:rPr>
        <w:t>t</w:t>
      </w:r>
      <w:r w:rsidR="004E1086" w:rsidRPr="004E1086">
        <w:rPr>
          <w:bCs/>
          <w:color w:val="000000"/>
          <w:szCs w:val="24"/>
        </w:rPr>
        <w:t>iekėjo</w:t>
      </w:r>
      <w:r w:rsidR="004E1086" w:rsidRPr="004E1086" w:rsidDel="004E1086">
        <w:rPr>
          <w:bCs/>
          <w:color w:val="000000"/>
          <w:szCs w:val="24"/>
        </w:rPr>
        <w:t xml:space="preserve"> </w:t>
      </w:r>
      <w:r w:rsidR="00020F89" w:rsidRPr="00020F89">
        <w:rPr>
          <w:bCs/>
          <w:color w:val="000000"/>
          <w:szCs w:val="24"/>
        </w:rPr>
        <w:t>klaidų (problemų) registravimo informacinėje sistemoje.</w:t>
      </w:r>
      <w:r w:rsidR="004E1086" w:rsidRPr="004E1086">
        <w:t xml:space="preserve"> </w:t>
      </w:r>
    </w:p>
    <w:p w14:paraId="1A82C146" w14:textId="565106ED" w:rsidR="00020F89" w:rsidRPr="00020F89" w:rsidRDefault="00B97C96" w:rsidP="00742CFE">
      <w:pPr>
        <w:jc w:val="both"/>
        <w:rPr>
          <w:bCs/>
          <w:color w:val="000000"/>
          <w:szCs w:val="24"/>
        </w:rPr>
      </w:pPr>
      <w:r>
        <w:rPr>
          <w:bCs/>
          <w:color w:val="000000"/>
          <w:szCs w:val="24"/>
        </w:rPr>
        <w:t>5</w:t>
      </w:r>
      <w:r w:rsidR="00020F89" w:rsidRPr="00020F89">
        <w:rPr>
          <w:bCs/>
          <w:color w:val="000000"/>
          <w:szCs w:val="24"/>
        </w:rPr>
        <w:t>.</w:t>
      </w:r>
      <w:r>
        <w:rPr>
          <w:bCs/>
          <w:color w:val="000000"/>
          <w:szCs w:val="24"/>
        </w:rPr>
        <w:t>3</w:t>
      </w:r>
      <w:r w:rsidR="00020F89" w:rsidRPr="00020F89">
        <w:rPr>
          <w:bCs/>
          <w:color w:val="000000"/>
          <w:szCs w:val="24"/>
        </w:rPr>
        <w:t>.</w:t>
      </w:r>
      <w:r>
        <w:rPr>
          <w:bCs/>
          <w:color w:val="000000"/>
          <w:szCs w:val="24"/>
        </w:rPr>
        <w:t xml:space="preserve"> </w:t>
      </w:r>
      <w:r w:rsidR="00020F89" w:rsidRPr="00020F89">
        <w:rPr>
          <w:bCs/>
          <w:color w:val="000000"/>
          <w:szCs w:val="24"/>
        </w:rPr>
        <w:t xml:space="preserve">Jeigu </w:t>
      </w:r>
      <w:r w:rsidR="0039356B">
        <w:rPr>
          <w:bCs/>
          <w:color w:val="000000"/>
          <w:szCs w:val="24"/>
        </w:rPr>
        <w:t>t</w:t>
      </w:r>
      <w:r w:rsidR="005F5A87">
        <w:rPr>
          <w:bCs/>
          <w:color w:val="000000"/>
          <w:szCs w:val="24"/>
        </w:rPr>
        <w:t>ie</w:t>
      </w:r>
      <w:r w:rsidR="00020F89" w:rsidRPr="00020F89">
        <w:rPr>
          <w:bCs/>
          <w:color w:val="000000"/>
          <w:szCs w:val="24"/>
        </w:rPr>
        <w:t xml:space="preserve">kėjo klaidų (problemų) registravimo informacinėje sistemoje registruota užklausa turi būti sprendžiama suteikiant </w:t>
      </w:r>
      <w:r w:rsidR="005F5A87" w:rsidRPr="005F5A87">
        <w:rPr>
          <w:bCs/>
          <w:color w:val="000000"/>
          <w:szCs w:val="24"/>
        </w:rPr>
        <w:t>Pirkėj</w:t>
      </w:r>
      <w:r w:rsidR="005F5A87">
        <w:rPr>
          <w:bCs/>
          <w:color w:val="000000"/>
          <w:szCs w:val="24"/>
        </w:rPr>
        <w:t>ui</w:t>
      </w:r>
      <w:r w:rsidR="00020F89" w:rsidRPr="00020F89">
        <w:rPr>
          <w:bCs/>
          <w:color w:val="000000"/>
          <w:szCs w:val="24"/>
        </w:rPr>
        <w:t xml:space="preserve"> šios Techninės specifikacijos 5.1. papunktyje nurodytas </w:t>
      </w:r>
      <w:r w:rsidR="00F95B1D">
        <w:rPr>
          <w:bCs/>
          <w:color w:val="000000"/>
          <w:szCs w:val="24"/>
        </w:rPr>
        <w:t>p</w:t>
      </w:r>
      <w:r w:rsidR="00020F89" w:rsidRPr="00020F89">
        <w:rPr>
          <w:bCs/>
          <w:color w:val="000000"/>
          <w:szCs w:val="24"/>
        </w:rPr>
        <w:t xml:space="preserve">aslaugas, arba šių </w:t>
      </w:r>
      <w:r w:rsidR="00F95B1D">
        <w:rPr>
          <w:bCs/>
          <w:color w:val="000000"/>
          <w:szCs w:val="24"/>
        </w:rPr>
        <w:t>p</w:t>
      </w:r>
      <w:r w:rsidR="00020F89" w:rsidRPr="00020F89">
        <w:rPr>
          <w:bCs/>
          <w:color w:val="000000"/>
          <w:szCs w:val="24"/>
        </w:rPr>
        <w:t xml:space="preserve">aslaugų poreikį registravo ne </w:t>
      </w:r>
      <w:r w:rsidR="005F5A87" w:rsidRPr="005F5A87">
        <w:rPr>
          <w:bCs/>
          <w:color w:val="000000"/>
          <w:szCs w:val="24"/>
        </w:rPr>
        <w:t>Pirkėj</w:t>
      </w:r>
      <w:r w:rsidR="005F5A87">
        <w:rPr>
          <w:bCs/>
          <w:color w:val="000000"/>
          <w:szCs w:val="24"/>
        </w:rPr>
        <w:t>o</w:t>
      </w:r>
      <w:r w:rsidR="00020F89" w:rsidRPr="00020F89">
        <w:rPr>
          <w:bCs/>
          <w:color w:val="000000"/>
          <w:szCs w:val="24"/>
        </w:rPr>
        <w:t xml:space="preserve"> paskirtas atsakingas asmuo, </w:t>
      </w:r>
      <w:r w:rsidR="0039356B">
        <w:rPr>
          <w:bCs/>
          <w:color w:val="000000"/>
          <w:szCs w:val="24"/>
        </w:rPr>
        <w:t>t</w:t>
      </w:r>
      <w:r w:rsidR="005F5A87">
        <w:rPr>
          <w:bCs/>
          <w:color w:val="000000"/>
          <w:szCs w:val="24"/>
        </w:rPr>
        <w:t>ie</w:t>
      </w:r>
      <w:r w:rsidR="00020F89" w:rsidRPr="00020F89">
        <w:rPr>
          <w:bCs/>
          <w:color w:val="000000"/>
          <w:szCs w:val="24"/>
        </w:rPr>
        <w:t xml:space="preserve">kėjas minėtas </w:t>
      </w:r>
      <w:r w:rsidR="00D85207">
        <w:rPr>
          <w:bCs/>
          <w:color w:val="000000"/>
          <w:szCs w:val="24"/>
        </w:rPr>
        <w:t>p</w:t>
      </w:r>
      <w:r w:rsidR="00020F89" w:rsidRPr="00020F89">
        <w:rPr>
          <w:bCs/>
          <w:color w:val="000000"/>
          <w:szCs w:val="24"/>
        </w:rPr>
        <w:t xml:space="preserve">aslaugas gali pradėti teikti tik </w:t>
      </w:r>
      <w:r w:rsidR="005F5A87" w:rsidRPr="005F5A87">
        <w:rPr>
          <w:bCs/>
          <w:color w:val="000000"/>
          <w:szCs w:val="24"/>
        </w:rPr>
        <w:t>Pirkėj</w:t>
      </w:r>
      <w:r w:rsidR="005F5A87">
        <w:rPr>
          <w:bCs/>
          <w:color w:val="000000"/>
          <w:szCs w:val="24"/>
        </w:rPr>
        <w:t xml:space="preserve">o </w:t>
      </w:r>
      <w:r w:rsidR="00020F89" w:rsidRPr="00020F89">
        <w:rPr>
          <w:bCs/>
          <w:color w:val="000000"/>
          <w:szCs w:val="24"/>
        </w:rPr>
        <w:t xml:space="preserve">paskirtam atsakingam asmeniui patvirtinus </w:t>
      </w:r>
      <w:r w:rsidR="00F95B1D">
        <w:rPr>
          <w:bCs/>
          <w:color w:val="000000"/>
          <w:szCs w:val="24"/>
        </w:rPr>
        <w:t>p</w:t>
      </w:r>
      <w:r w:rsidR="00020F89" w:rsidRPr="00020F89">
        <w:rPr>
          <w:bCs/>
          <w:color w:val="000000"/>
          <w:szCs w:val="24"/>
        </w:rPr>
        <w:t xml:space="preserve">aslaugos užsakymą </w:t>
      </w:r>
      <w:r w:rsidR="0039356B">
        <w:rPr>
          <w:bCs/>
          <w:color w:val="000000"/>
          <w:szCs w:val="24"/>
        </w:rPr>
        <w:t>t</w:t>
      </w:r>
      <w:r w:rsidR="005F5A87">
        <w:rPr>
          <w:bCs/>
          <w:color w:val="000000"/>
          <w:szCs w:val="24"/>
        </w:rPr>
        <w:t>ie</w:t>
      </w:r>
      <w:r w:rsidR="00020F89" w:rsidRPr="00020F89">
        <w:rPr>
          <w:bCs/>
          <w:color w:val="000000"/>
          <w:szCs w:val="24"/>
        </w:rPr>
        <w:t>kėjo klaidų (problemų) registravimo informacinėje sistemoje.</w:t>
      </w:r>
    </w:p>
    <w:p w14:paraId="253D607D" w14:textId="0054AB73" w:rsidR="00020F89" w:rsidRPr="00020F89" w:rsidRDefault="00B97C96" w:rsidP="00742CFE">
      <w:pPr>
        <w:jc w:val="both"/>
        <w:rPr>
          <w:bCs/>
          <w:color w:val="000000"/>
          <w:szCs w:val="24"/>
        </w:rPr>
      </w:pPr>
      <w:r>
        <w:rPr>
          <w:bCs/>
          <w:color w:val="000000"/>
          <w:szCs w:val="24"/>
        </w:rPr>
        <w:t>5</w:t>
      </w:r>
      <w:r w:rsidR="00020F89" w:rsidRPr="00020F89">
        <w:rPr>
          <w:bCs/>
          <w:color w:val="000000"/>
          <w:szCs w:val="24"/>
        </w:rPr>
        <w:t>.</w:t>
      </w:r>
      <w:r>
        <w:rPr>
          <w:bCs/>
          <w:color w:val="000000"/>
          <w:szCs w:val="24"/>
        </w:rPr>
        <w:t>4</w:t>
      </w:r>
      <w:r w:rsidR="00020F89" w:rsidRPr="00020F89">
        <w:rPr>
          <w:bCs/>
          <w:color w:val="000000"/>
          <w:szCs w:val="24"/>
        </w:rPr>
        <w:t>.</w:t>
      </w:r>
      <w:r>
        <w:rPr>
          <w:bCs/>
          <w:color w:val="000000"/>
          <w:szCs w:val="24"/>
        </w:rPr>
        <w:t xml:space="preserve"> </w:t>
      </w:r>
      <w:r w:rsidR="00020F89" w:rsidRPr="00020F89">
        <w:rPr>
          <w:bCs/>
          <w:color w:val="000000"/>
          <w:szCs w:val="24"/>
        </w:rPr>
        <w:t xml:space="preserve">Už šios Techninės specifikacijos 5.1. papunktyje nurodytas </w:t>
      </w:r>
      <w:r w:rsidR="00D85207">
        <w:rPr>
          <w:bCs/>
          <w:color w:val="000000"/>
          <w:szCs w:val="24"/>
        </w:rPr>
        <w:t>p</w:t>
      </w:r>
      <w:r w:rsidR="00020F89" w:rsidRPr="00020F89">
        <w:rPr>
          <w:bCs/>
          <w:color w:val="000000"/>
          <w:szCs w:val="24"/>
        </w:rPr>
        <w:t xml:space="preserve">aslaugas </w:t>
      </w:r>
      <w:r w:rsidR="005F5A87" w:rsidRPr="005F5A87">
        <w:rPr>
          <w:bCs/>
          <w:color w:val="000000"/>
          <w:szCs w:val="24"/>
        </w:rPr>
        <w:t>Pirkėjas</w:t>
      </w:r>
      <w:r w:rsidR="005F5A87">
        <w:rPr>
          <w:bCs/>
          <w:color w:val="000000"/>
          <w:szCs w:val="24"/>
        </w:rPr>
        <w:t xml:space="preserve"> </w:t>
      </w:r>
      <w:r w:rsidR="00020F89" w:rsidRPr="00020F89">
        <w:rPr>
          <w:bCs/>
          <w:color w:val="000000"/>
          <w:szCs w:val="24"/>
        </w:rPr>
        <w:t xml:space="preserve">atsiskaito su </w:t>
      </w:r>
      <w:r w:rsidR="0039356B">
        <w:rPr>
          <w:bCs/>
          <w:color w:val="000000"/>
          <w:szCs w:val="24"/>
        </w:rPr>
        <w:t>t</w:t>
      </w:r>
      <w:r w:rsidR="005F5A87">
        <w:rPr>
          <w:bCs/>
          <w:color w:val="000000"/>
          <w:szCs w:val="24"/>
        </w:rPr>
        <w:t>ie</w:t>
      </w:r>
      <w:r w:rsidR="00020F89" w:rsidRPr="00020F89">
        <w:rPr>
          <w:bCs/>
          <w:color w:val="000000"/>
          <w:szCs w:val="24"/>
        </w:rPr>
        <w:t xml:space="preserve">kėju kas ketvirtį, pagal suteiktų </w:t>
      </w:r>
      <w:r w:rsidR="00D85207">
        <w:rPr>
          <w:bCs/>
          <w:color w:val="000000"/>
          <w:szCs w:val="24"/>
        </w:rPr>
        <w:t>p</w:t>
      </w:r>
      <w:r w:rsidR="00020F89" w:rsidRPr="00020F89">
        <w:rPr>
          <w:bCs/>
          <w:color w:val="000000"/>
          <w:szCs w:val="24"/>
        </w:rPr>
        <w:t>aslaugų kiekio ataskaitą.</w:t>
      </w:r>
    </w:p>
    <w:p w14:paraId="321E6E90" w14:textId="20FAB868" w:rsidR="00020F89" w:rsidRPr="00020F89" w:rsidRDefault="00B97C96" w:rsidP="00742CFE">
      <w:pPr>
        <w:jc w:val="both"/>
        <w:rPr>
          <w:bCs/>
          <w:color w:val="000000"/>
          <w:szCs w:val="24"/>
        </w:rPr>
      </w:pPr>
      <w:r>
        <w:rPr>
          <w:bCs/>
          <w:color w:val="000000"/>
          <w:szCs w:val="24"/>
        </w:rPr>
        <w:t>5</w:t>
      </w:r>
      <w:r w:rsidR="00020F89" w:rsidRPr="00020F89">
        <w:rPr>
          <w:bCs/>
          <w:color w:val="000000"/>
          <w:szCs w:val="24"/>
        </w:rPr>
        <w:t>.</w:t>
      </w:r>
      <w:r>
        <w:rPr>
          <w:bCs/>
          <w:color w:val="000000"/>
          <w:szCs w:val="24"/>
        </w:rPr>
        <w:t>5</w:t>
      </w:r>
      <w:r w:rsidR="00020F89" w:rsidRPr="00020F89">
        <w:rPr>
          <w:bCs/>
          <w:color w:val="000000"/>
          <w:szCs w:val="24"/>
        </w:rPr>
        <w:t>.</w:t>
      </w:r>
      <w:r>
        <w:rPr>
          <w:bCs/>
          <w:color w:val="000000"/>
          <w:szCs w:val="24"/>
        </w:rPr>
        <w:t xml:space="preserve"> </w:t>
      </w:r>
      <w:r w:rsidR="00020F89" w:rsidRPr="00020F89">
        <w:rPr>
          <w:bCs/>
          <w:color w:val="000000"/>
          <w:szCs w:val="24"/>
        </w:rPr>
        <w:t xml:space="preserve">Paslaugos turi būti teikiamos pagal sutartyje nurodytą paslaugų valandinį įkainį, </w:t>
      </w:r>
      <w:r w:rsidR="005F5A87" w:rsidRPr="005F5A87">
        <w:rPr>
          <w:bCs/>
          <w:color w:val="000000"/>
          <w:szCs w:val="24"/>
        </w:rPr>
        <w:t>Pirkėjas</w:t>
      </w:r>
      <w:r w:rsidR="00020F89" w:rsidRPr="00020F89">
        <w:rPr>
          <w:bCs/>
          <w:color w:val="000000"/>
          <w:szCs w:val="24"/>
        </w:rPr>
        <w:t xml:space="preserve"> neįsipareigoja įsigyti visos apimties valandų.</w:t>
      </w:r>
    </w:p>
    <w:p w14:paraId="5EF90253" w14:textId="77777777" w:rsidR="00020F89" w:rsidRPr="00020F89" w:rsidRDefault="00020F89" w:rsidP="00B97C96">
      <w:pPr>
        <w:rPr>
          <w:b/>
          <w:color w:val="000000"/>
          <w:szCs w:val="24"/>
        </w:rPr>
      </w:pPr>
    </w:p>
    <w:p w14:paraId="164ACB43" w14:textId="3AEB4D0D" w:rsidR="00020F89" w:rsidRDefault="006736CA" w:rsidP="006736CA">
      <w:pPr>
        <w:pStyle w:val="Sraopastraipa"/>
        <w:numPr>
          <w:ilvl w:val="0"/>
          <w:numId w:val="3"/>
        </w:numPr>
        <w:jc w:val="center"/>
        <w:rPr>
          <w:rFonts w:ascii="Times New Roman" w:hAnsi="Times New Roman" w:cs="Times New Roman"/>
          <w:b/>
          <w:color w:val="000000"/>
          <w:sz w:val="24"/>
          <w:szCs w:val="24"/>
        </w:rPr>
      </w:pPr>
      <w:r w:rsidRPr="00020F89">
        <w:rPr>
          <w:rFonts w:ascii="Times New Roman" w:hAnsi="Times New Roman" w:cs="Times New Roman"/>
          <w:b/>
          <w:color w:val="000000"/>
          <w:sz w:val="24"/>
          <w:szCs w:val="24"/>
        </w:rPr>
        <w:t xml:space="preserve">REIKALAVIMAI DOKUMENTACIJAI </w:t>
      </w:r>
    </w:p>
    <w:p w14:paraId="2CB38637" w14:textId="1EF527C7" w:rsidR="006736CA" w:rsidRPr="006736CA" w:rsidRDefault="00335252" w:rsidP="00EA43DC">
      <w:pPr>
        <w:jc w:val="both"/>
        <w:rPr>
          <w:bCs/>
          <w:color w:val="000000"/>
          <w:szCs w:val="24"/>
        </w:rPr>
      </w:pPr>
      <w:r>
        <w:rPr>
          <w:bCs/>
          <w:color w:val="000000"/>
          <w:szCs w:val="24"/>
        </w:rPr>
        <w:t>6</w:t>
      </w:r>
      <w:r w:rsidR="006736CA" w:rsidRPr="006736CA">
        <w:rPr>
          <w:bCs/>
          <w:color w:val="000000"/>
          <w:szCs w:val="24"/>
        </w:rPr>
        <w:t>.1.</w:t>
      </w:r>
      <w:r w:rsidR="006736CA" w:rsidRPr="006736CA">
        <w:rPr>
          <w:bCs/>
          <w:color w:val="000000"/>
          <w:szCs w:val="24"/>
        </w:rPr>
        <w:tab/>
        <w:t>Paslaugų teikimo eigoje turi būti parengta arba atnaujinta ir pateikta programinės įrangos techninė dokumentacija:</w:t>
      </w:r>
    </w:p>
    <w:p w14:paraId="7E30AC1E" w14:textId="77777777" w:rsidR="006736CA" w:rsidRPr="006736CA" w:rsidRDefault="006736CA" w:rsidP="006736CA">
      <w:pPr>
        <w:rPr>
          <w:bCs/>
          <w:color w:val="000000"/>
          <w:szCs w:val="24"/>
        </w:rPr>
      </w:pPr>
      <w:r w:rsidRPr="006736CA">
        <w:rPr>
          <w:bCs/>
          <w:color w:val="000000"/>
          <w:szCs w:val="24"/>
        </w:rPr>
        <w:t>•</w:t>
      </w:r>
      <w:r w:rsidRPr="006736CA">
        <w:rPr>
          <w:bCs/>
          <w:color w:val="000000"/>
          <w:szCs w:val="24"/>
        </w:rPr>
        <w:tab/>
        <w:t>programinės įrangos diegimo instrukcija;</w:t>
      </w:r>
    </w:p>
    <w:p w14:paraId="2C47E752" w14:textId="77777777" w:rsidR="006736CA" w:rsidRPr="006736CA" w:rsidRDefault="006736CA" w:rsidP="006736CA">
      <w:pPr>
        <w:rPr>
          <w:bCs/>
          <w:color w:val="000000"/>
          <w:szCs w:val="24"/>
        </w:rPr>
      </w:pPr>
      <w:r w:rsidRPr="006736CA">
        <w:rPr>
          <w:bCs/>
          <w:color w:val="000000"/>
          <w:szCs w:val="24"/>
        </w:rPr>
        <w:t>•</w:t>
      </w:r>
      <w:r w:rsidRPr="006736CA">
        <w:rPr>
          <w:bCs/>
          <w:color w:val="000000"/>
          <w:szCs w:val="24"/>
        </w:rPr>
        <w:tab/>
        <w:t>programinės įrangos konfigūravimo instrukcija;</w:t>
      </w:r>
    </w:p>
    <w:p w14:paraId="5D820855" w14:textId="77777777" w:rsidR="006736CA" w:rsidRPr="006736CA" w:rsidRDefault="006736CA" w:rsidP="006736CA">
      <w:pPr>
        <w:rPr>
          <w:bCs/>
          <w:color w:val="000000"/>
          <w:szCs w:val="24"/>
        </w:rPr>
      </w:pPr>
      <w:r w:rsidRPr="006736CA">
        <w:rPr>
          <w:bCs/>
          <w:color w:val="000000"/>
          <w:szCs w:val="24"/>
        </w:rPr>
        <w:t>•</w:t>
      </w:r>
      <w:r w:rsidRPr="006736CA">
        <w:rPr>
          <w:bCs/>
          <w:color w:val="000000"/>
          <w:szCs w:val="24"/>
        </w:rPr>
        <w:tab/>
        <w:t>programinės įrangos priėmimo testavimo scenarijus;</w:t>
      </w:r>
    </w:p>
    <w:p w14:paraId="60869306" w14:textId="77777777" w:rsidR="006736CA" w:rsidRPr="006736CA" w:rsidRDefault="006736CA" w:rsidP="006736CA">
      <w:pPr>
        <w:rPr>
          <w:bCs/>
          <w:color w:val="000000"/>
          <w:szCs w:val="24"/>
        </w:rPr>
      </w:pPr>
      <w:r w:rsidRPr="006736CA">
        <w:rPr>
          <w:bCs/>
          <w:color w:val="000000"/>
          <w:szCs w:val="24"/>
        </w:rPr>
        <w:t>•</w:t>
      </w:r>
      <w:r w:rsidRPr="006736CA">
        <w:rPr>
          <w:bCs/>
          <w:color w:val="000000"/>
          <w:szCs w:val="24"/>
        </w:rPr>
        <w:tab/>
        <w:t>programinės įrangos naudotojo instrukcija;</w:t>
      </w:r>
    </w:p>
    <w:p w14:paraId="25C32778" w14:textId="77777777" w:rsidR="006736CA" w:rsidRPr="006736CA" w:rsidRDefault="006736CA" w:rsidP="006736CA">
      <w:pPr>
        <w:rPr>
          <w:bCs/>
          <w:color w:val="000000"/>
          <w:szCs w:val="24"/>
        </w:rPr>
      </w:pPr>
      <w:r w:rsidRPr="006736CA">
        <w:rPr>
          <w:bCs/>
          <w:color w:val="000000"/>
          <w:szCs w:val="24"/>
        </w:rPr>
        <w:t>•</w:t>
      </w:r>
      <w:r w:rsidRPr="006736CA">
        <w:rPr>
          <w:bCs/>
          <w:color w:val="000000"/>
          <w:szCs w:val="24"/>
        </w:rPr>
        <w:tab/>
        <w:t>N.VIS administravimo sąsajos naudotojo vadovas;</w:t>
      </w:r>
    </w:p>
    <w:p w14:paraId="4ACDFBB6" w14:textId="77777777" w:rsidR="006736CA" w:rsidRPr="006736CA" w:rsidRDefault="006736CA" w:rsidP="006736CA">
      <w:pPr>
        <w:rPr>
          <w:bCs/>
          <w:color w:val="000000"/>
          <w:szCs w:val="24"/>
        </w:rPr>
      </w:pPr>
      <w:r w:rsidRPr="006736CA">
        <w:rPr>
          <w:bCs/>
          <w:color w:val="000000"/>
          <w:szCs w:val="24"/>
        </w:rPr>
        <w:t>•</w:t>
      </w:r>
      <w:r w:rsidRPr="006736CA">
        <w:rPr>
          <w:bCs/>
          <w:color w:val="000000"/>
          <w:szCs w:val="24"/>
        </w:rPr>
        <w:tab/>
        <w:t>N.VIS veikimo schema;</w:t>
      </w:r>
    </w:p>
    <w:p w14:paraId="5B3E5C24" w14:textId="77777777" w:rsidR="006736CA" w:rsidRPr="006736CA" w:rsidRDefault="006736CA" w:rsidP="006736CA">
      <w:pPr>
        <w:rPr>
          <w:bCs/>
          <w:color w:val="000000"/>
          <w:szCs w:val="24"/>
        </w:rPr>
      </w:pPr>
      <w:r w:rsidRPr="006736CA">
        <w:rPr>
          <w:bCs/>
          <w:color w:val="000000"/>
          <w:szCs w:val="24"/>
        </w:rPr>
        <w:t>•</w:t>
      </w:r>
      <w:r w:rsidRPr="006736CA">
        <w:rPr>
          <w:bCs/>
          <w:color w:val="000000"/>
          <w:szCs w:val="24"/>
        </w:rPr>
        <w:tab/>
        <w:t>N.VIS duomenų architektūra.</w:t>
      </w:r>
    </w:p>
    <w:p w14:paraId="0261C7EB" w14:textId="3297F996" w:rsidR="006736CA" w:rsidRPr="006736CA" w:rsidRDefault="00335252" w:rsidP="006736CA">
      <w:pPr>
        <w:rPr>
          <w:bCs/>
          <w:color w:val="000000"/>
          <w:szCs w:val="24"/>
        </w:rPr>
      </w:pPr>
      <w:r>
        <w:rPr>
          <w:bCs/>
          <w:color w:val="000000"/>
          <w:szCs w:val="24"/>
        </w:rPr>
        <w:t>6</w:t>
      </w:r>
      <w:r w:rsidR="006736CA" w:rsidRPr="006736CA">
        <w:rPr>
          <w:bCs/>
          <w:color w:val="000000"/>
          <w:szCs w:val="24"/>
        </w:rPr>
        <w:t>.2.</w:t>
      </w:r>
      <w:r w:rsidR="006736CA" w:rsidRPr="006736CA">
        <w:rPr>
          <w:bCs/>
          <w:color w:val="000000"/>
          <w:szCs w:val="24"/>
        </w:rPr>
        <w:tab/>
        <w:t>Visa dokumentacija turi būti parengta laikantis bendrinės lietuvių kalbos taisyklių.</w:t>
      </w:r>
    </w:p>
    <w:p w14:paraId="7C3F38FE" w14:textId="68F32F06" w:rsidR="006736CA" w:rsidRPr="006736CA" w:rsidRDefault="00335252" w:rsidP="00692FEE">
      <w:pPr>
        <w:jc w:val="both"/>
        <w:rPr>
          <w:bCs/>
          <w:color w:val="000000"/>
          <w:szCs w:val="24"/>
        </w:rPr>
      </w:pPr>
      <w:r>
        <w:rPr>
          <w:bCs/>
          <w:color w:val="000000"/>
          <w:szCs w:val="24"/>
        </w:rPr>
        <w:t>6</w:t>
      </w:r>
      <w:r w:rsidR="006736CA" w:rsidRPr="006736CA">
        <w:rPr>
          <w:bCs/>
          <w:color w:val="000000"/>
          <w:szCs w:val="24"/>
        </w:rPr>
        <w:t>.3.</w:t>
      </w:r>
      <w:r w:rsidR="006736CA" w:rsidRPr="006736CA">
        <w:rPr>
          <w:bCs/>
          <w:color w:val="000000"/>
          <w:szCs w:val="24"/>
        </w:rPr>
        <w:tab/>
        <w:t>Turi būti parengta mokymų medžiaga, supažindinanti su naujomis programinės įrangos tobulinimo metu modifikuotomis ir sukurtomis funkcijomis.</w:t>
      </w:r>
    </w:p>
    <w:p w14:paraId="41505186" w14:textId="7354F36D" w:rsidR="006736CA" w:rsidRPr="006736CA" w:rsidRDefault="00335252" w:rsidP="006736CA">
      <w:pPr>
        <w:rPr>
          <w:bCs/>
          <w:color w:val="000000"/>
          <w:szCs w:val="24"/>
        </w:rPr>
      </w:pPr>
      <w:r>
        <w:rPr>
          <w:bCs/>
          <w:color w:val="000000"/>
          <w:szCs w:val="24"/>
        </w:rPr>
        <w:t>6</w:t>
      </w:r>
      <w:r w:rsidR="006736CA" w:rsidRPr="006736CA">
        <w:rPr>
          <w:bCs/>
          <w:color w:val="000000"/>
          <w:szCs w:val="24"/>
        </w:rPr>
        <w:t>.4.</w:t>
      </w:r>
      <w:r w:rsidR="006736CA" w:rsidRPr="006736CA">
        <w:rPr>
          <w:bCs/>
          <w:color w:val="000000"/>
          <w:szCs w:val="24"/>
        </w:rPr>
        <w:tab/>
        <w:t xml:space="preserve">Visi </w:t>
      </w:r>
      <w:r w:rsidR="0039356B">
        <w:rPr>
          <w:bCs/>
          <w:color w:val="000000"/>
          <w:szCs w:val="24"/>
        </w:rPr>
        <w:t>t</w:t>
      </w:r>
      <w:r w:rsidR="005614CE">
        <w:rPr>
          <w:bCs/>
          <w:color w:val="000000"/>
          <w:szCs w:val="24"/>
        </w:rPr>
        <w:t>ie</w:t>
      </w:r>
      <w:r w:rsidR="006736CA" w:rsidRPr="006736CA">
        <w:rPr>
          <w:bCs/>
          <w:color w:val="000000"/>
          <w:szCs w:val="24"/>
        </w:rPr>
        <w:t xml:space="preserve">kėjo parengti/atnaujinti dokumentai turės būti suderinti su </w:t>
      </w:r>
      <w:r w:rsidR="005614CE" w:rsidRPr="005614CE">
        <w:rPr>
          <w:bCs/>
          <w:color w:val="000000"/>
          <w:szCs w:val="24"/>
        </w:rPr>
        <w:t>Pirkėj</w:t>
      </w:r>
      <w:r w:rsidR="005614CE">
        <w:rPr>
          <w:bCs/>
          <w:color w:val="000000"/>
          <w:szCs w:val="24"/>
        </w:rPr>
        <w:t>u</w:t>
      </w:r>
      <w:r w:rsidR="006736CA" w:rsidRPr="006736CA">
        <w:rPr>
          <w:bCs/>
          <w:color w:val="000000"/>
          <w:szCs w:val="24"/>
        </w:rPr>
        <w:t>.</w:t>
      </w:r>
    </w:p>
    <w:p w14:paraId="79D08404" w14:textId="03E7EA93" w:rsidR="00020F89" w:rsidRDefault="00335252" w:rsidP="003965AB">
      <w:pPr>
        <w:rPr>
          <w:bCs/>
          <w:color w:val="000000"/>
          <w:szCs w:val="24"/>
        </w:rPr>
      </w:pPr>
      <w:r>
        <w:rPr>
          <w:bCs/>
          <w:color w:val="000000"/>
          <w:szCs w:val="24"/>
        </w:rPr>
        <w:t>6</w:t>
      </w:r>
      <w:r w:rsidR="006736CA" w:rsidRPr="006736CA">
        <w:rPr>
          <w:bCs/>
          <w:color w:val="000000"/>
          <w:szCs w:val="24"/>
        </w:rPr>
        <w:t>.7.</w:t>
      </w:r>
      <w:r w:rsidR="006736CA" w:rsidRPr="006736CA">
        <w:rPr>
          <w:bCs/>
          <w:color w:val="000000"/>
          <w:szCs w:val="24"/>
        </w:rPr>
        <w:tab/>
        <w:t xml:space="preserve">Techninė dokumentacija turi būti įkelta į </w:t>
      </w:r>
      <w:proofErr w:type="spellStart"/>
      <w:r w:rsidR="006736CA" w:rsidRPr="006736CA">
        <w:rPr>
          <w:bCs/>
          <w:color w:val="000000"/>
          <w:szCs w:val="24"/>
        </w:rPr>
        <w:t>GitLab</w:t>
      </w:r>
      <w:proofErr w:type="spellEnd"/>
      <w:r w:rsidR="006736CA" w:rsidRPr="006736CA">
        <w:rPr>
          <w:bCs/>
          <w:color w:val="000000"/>
          <w:szCs w:val="24"/>
        </w:rPr>
        <w:t>.</w:t>
      </w:r>
    </w:p>
    <w:p w14:paraId="5C2FDF09" w14:textId="77777777" w:rsidR="003965AB" w:rsidRPr="006736CA" w:rsidRDefault="003965AB" w:rsidP="006736CA">
      <w:pPr>
        <w:rPr>
          <w:bCs/>
          <w:color w:val="000000"/>
          <w:szCs w:val="24"/>
        </w:rPr>
      </w:pPr>
    </w:p>
    <w:p w14:paraId="541C4717" w14:textId="624903A3" w:rsidR="00865BEB" w:rsidRPr="003965AB" w:rsidRDefault="00865BEB" w:rsidP="003965AB">
      <w:pPr>
        <w:pStyle w:val="Sraopastraipa"/>
        <w:numPr>
          <w:ilvl w:val="0"/>
          <w:numId w:val="3"/>
        </w:numPr>
        <w:jc w:val="center"/>
        <w:rPr>
          <w:rFonts w:ascii="Times New Roman" w:hAnsi="Times New Roman" w:cs="Times New Roman"/>
          <w:b/>
          <w:color w:val="000000"/>
          <w:sz w:val="24"/>
          <w:szCs w:val="24"/>
        </w:rPr>
      </w:pPr>
      <w:r w:rsidRPr="003965AB">
        <w:rPr>
          <w:rFonts w:ascii="Times New Roman" w:hAnsi="Times New Roman" w:cs="Times New Roman"/>
          <w:b/>
          <w:color w:val="000000"/>
          <w:sz w:val="24"/>
          <w:szCs w:val="24"/>
        </w:rPr>
        <w:t>KITI REIKALAVIMAI, SUSIJĘ SU KIBERNETINIU SAUGUMU</w:t>
      </w:r>
    </w:p>
    <w:p w14:paraId="5BE01FBC" w14:textId="10B63619" w:rsidR="00865BEB" w:rsidRPr="008036B9" w:rsidRDefault="00335252" w:rsidP="00F16FA6">
      <w:pPr>
        <w:pStyle w:val="tajtip"/>
        <w:shd w:val="clear" w:color="auto" w:fill="FFFFFF"/>
        <w:spacing w:before="0" w:beforeAutospacing="0" w:after="0" w:afterAutospacing="0"/>
        <w:ind w:firstLine="720"/>
        <w:jc w:val="both"/>
        <w:rPr>
          <w:color w:val="000000"/>
        </w:rPr>
      </w:pPr>
      <w:r>
        <w:rPr>
          <w:color w:val="000000"/>
        </w:rPr>
        <w:t>7</w:t>
      </w:r>
      <w:r w:rsidR="00865BEB" w:rsidRPr="008036B9">
        <w:rPr>
          <w:color w:val="000000"/>
        </w:rPr>
        <w:t>.</w:t>
      </w:r>
      <w:r>
        <w:rPr>
          <w:color w:val="000000"/>
        </w:rPr>
        <w:t>1.</w:t>
      </w:r>
      <w:r w:rsidR="00865BEB" w:rsidRPr="008036B9">
        <w:rPr>
          <w:color w:val="000000"/>
        </w:rPr>
        <w:t xml:space="preserve"> Tiekėjas privalo atlikti šiuos veiksmus ir pranešti apie kibernetinį incidentą, įvykusį jo tinklų ir informacinių sistemų infrastruktūroje, </w:t>
      </w:r>
      <w:r w:rsidR="008E17D8" w:rsidRPr="008E17D8">
        <w:rPr>
          <w:color w:val="000000"/>
        </w:rPr>
        <w:t>Pirkėj</w:t>
      </w:r>
      <w:r w:rsidR="008E17D8">
        <w:rPr>
          <w:color w:val="000000"/>
        </w:rPr>
        <w:t xml:space="preserve">ui </w:t>
      </w:r>
      <w:r w:rsidR="00865BEB" w:rsidRPr="008036B9">
        <w:rPr>
          <w:color w:val="000000"/>
        </w:rPr>
        <w:t>šiais terminais ir nurodyti tokią informaciją:</w:t>
      </w:r>
    </w:p>
    <w:p w14:paraId="402E5C18" w14:textId="7C1777DF" w:rsidR="00865BEB" w:rsidRPr="008036B9" w:rsidRDefault="00335252" w:rsidP="00F16FA6">
      <w:pPr>
        <w:pStyle w:val="tajtip"/>
        <w:shd w:val="clear" w:color="auto" w:fill="FFFFFF"/>
        <w:spacing w:before="0" w:beforeAutospacing="0" w:after="0" w:afterAutospacing="0"/>
        <w:ind w:firstLine="720"/>
        <w:jc w:val="both"/>
        <w:rPr>
          <w:color w:val="000000"/>
        </w:rPr>
      </w:pPr>
      <w:r>
        <w:rPr>
          <w:color w:val="000000"/>
        </w:rPr>
        <w:t>7</w:t>
      </w:r>
      <w:r w:rsidR="00865BEB" w:rsidRPr="008036B9">
        <w:rPr>
          <w:color w:val="000000"/>
        </w:rPr>
        <w:t>.</w:t>
      </w:r>
      <w:r>
        <w:rPr>
          <w:color w:val="000000"/>
        </w:rPr>
        <w:t>1.</w:t>
      </w:r>
      <w:r w:rsidR="00865BEB" w:rsidRPr="008036B9">
        <w:rPr>
          <w:color w:val="000000"/>
        </w:rPr>
        <w:t>1. nedelsiant, bet ne vėliau kaip per 24 valandas nuo sužinojimo apie didelį kibernetinį incidentą momento – pateikti ankstyvąjį perspėjimą, kuriame pagal galimybes nurodoma, ar didelį kibernetinį incidentą, kaip įtariama, sukėlė neteisėti ar piktavališki veiksmai ir ar jis galėtų daryti tarpvalstybinį poveikį;</w:t>
      </w:r>
    </w:p>
    <w:p w14:paraId="4D8FD4AB" w14:textId="79AC5837" w:rsidR="00865BEB" w:rsidRPr="008036B9" w:rsidRDefault="00335252" w:rsidP="00F16FA6">
      <w:pPr>
        <w:pStyle w:val="tajtip"/>
        <w:shd w:val="clear" w:color="auto" w:fill="FFFFFF"/>
        <w:spacing w:before="0" w:beforeAutospacing="0" w:after="0" w:afterAutospacing="0"/>
        <w:ind w:firstLine="720"/>
        <w:jc w:val="both"/>
        <w:rPr>
          <w:color w:val="000000"/>
        </w:rPr>
      </w:pPr>
      <w:r>
        <w:rPr>
          <w:color w:val="000000"/>
        </w:rPr>
        <w:t>7.1</w:t>
      </w:r>
      <w:r w:rsidR="00865BEB" w:rsidRPr="008036B9">
        <w:rPr>
          <w:color w:val="000000"/>
        </w:rPr>
        <w:t xml:space="preserve">.2. nedelsiant, bet ne vėliau kaip per 72 valandas nuo sužinojimo apie kitą kibernetinį incidentą momento – pateikti ankstyvąjį perspėjimą apie kitą kibernetinį incidentą, kuriame pagal galimybes nurodoma ar kibernetinį incidentą, kaip įtariama, sukėlė neteisėti ar piktavališki veiksmai ir ar jis galėtų daryti poveikį </w:t>
      </w:r>
      <w:r w:rsidR="00427112" w:rsidRPr="00427112">
        <w:rPr>
          <w:color w:val="000000"/>
        </w:rPr>
        <w:t>Pirkėj</w:t>
      </w:r>
      <w:r w:rsidR="00427112">
        <w:rPr>
          <w:color w:val="000000"/>
        </w:rPr>
        <w:t xml:space="preserve">o </w:t>
      </w:r>
      <w:r w:rsidR="00865BEB" w:rsidRPr="008036B9">
        <w:rPr>
          <w:color w:val="000000"/>
        </w:rPr>
        <w:t xml:space="preserve">tinklams ir informacinėms sistemoms; </w:t>
      </w:r>
    </w:p>
    <w:p w14:paraId="21DE76B2" w14:textId="08C4D4AB" w:rsidR="00865BEB" w:rsidRPr="008036B9" w:rsidRDefault="00335252" w:rsidP="00F16FA6">
      <w:pPr>
        <w:pStyle w:val="tajtip"/>
        <w:shd w:val="clear" w:color="auto" w:fill="FFFFFF"/>
        <w:spacing w:before="0" w:beforeAutospacing="0" w:after="0" w:afterAutospacing="0"/>
        <w:ind w:firstLine="720"/>
        <w:jc w:val="both"/>
        <w:rPr>
          <w:color w:val="000000"/>
        </w:rPr>
      </w:pPr>
      <w:r>
        <w:rPr>
          <w:color w:val="000000"/>
        </w:rPr>
        <w:lastRenderedPageBreak/>
        <w:t>7.1</w:t>
      </w:r>
      <w:r w:rsidR="00865BEB" w:rsidRPr="008036B9">
        <w:rPr>
          <w:color w:val="000000"/>
        </w:rPr>
        <w:t xml:space="preserve">.3. ne vėliau kaip per vieną mėnesį nuo </w:t>
      </w:r>
      <w:r w:rsidR="00E922EC">
        <w:rPr>
          <w:color w:val="000000"/>
        </w:rPr>
        <w:t>7.</w:t>
      </w:r>
      <w:r w:rsidR="00865BEB" w:rsidRPr="008036B9">
        <w:rPr>
          <w:color w:val="000000"/>
        </w:rPr>
        <w:t xml:space="preserve">1.1 ar </w:t>
      </w:r>
      <w:r w:rsidR="00E922EC">
        <w:rPr>
          <w:color w:val="000000"/>
        </w:rPr>
        <w:t>7.</w:t>
      </w:r>
      <w:r w:rsidR="00865BEB" w:rsidRPr="008036B9">
        <w:rPr>
          <w:color w:val="000000"/>
        </w:rPr>
        <w:t>1.2 papunktyje nurodyto pranešimo apie kibernetinį incidentą pateikimo dienos – pateikti galutinę ataskaitą, kurioje pateikiama informacija pagal Kibernetinio saugumo įstatymo 18 straipsnio 4 dalies 4 punktą.</w:t>
      </w:r>
    </w:p>
    <w:p w14:paraId="6E7C4495" w14:textId="021F6025" w:rsidR="00865BEB" w:rsidRPr="008036B9" w:rsidRDefault="00335252" w:rsidP="00F16FA6">
      <w:pPr>
        <w:pStyle w:val="tajtip"/>
        <w:shd w:val="clear" w:color="auto" w:fill="FFFFFF"/>
        <w:spacing w:before="0" w:beforeAutospacing="0" w:after="0" w:afterAutospacing="0"/>
        <w:ind w:firstLine="720"/>
        <w:jc w:val="both"/>
        <w:rPr>
          <w:color w:val="000000"/>
        </w:rPr>
      </w:pPr>
      <w:r>
        <w:rPr>
          <w:color w:val="000000"/>
        </w:rPr>
        <w:t>7.</w:t>
      </w:r>
      <w:r w:rsidR="00865BEB" w:rsidRPr="008036B9">
        <w:rPr>
          <w:color w:val="000000"/>
        </w:rPr>
        <w:t xml:space="preserve">2. </w:t>
      </w:r>
      <w:r w:rsidR="00427112" w:rsidRPr="00427112">
        <w:rPr>
          <w:color w:val="000000"/>
        </w:rPr>
        <w:t>Pirkėjas</w:t>
      </w:r>
      <w:r w:rsidR="00865BEB" w:rsidRPr="008036B9">
        <w:rPr>
          <w:color w:val="000000"/>
        </w:rPr>
        <w:t xml:space="preserve"> arba jos įgalioti paslaugų teikėjai turi teisę atlikti tiekėjo atitikties Kibernetinio saugumo reikalavimų aprašo, patvirtinto Lietuvos Respublikos Vyriausybės 2018 m. rugpjūčio 13 d. nutarimu Nr. 818 „Dėl Lietuvos Respublikos kibernetinio saugumo įstatymo įgyvendinimo“ (toliau – Aprašas), reikalavimams auditą (įskaitant neplaninį), o  tiekėjas turi pareigą sudaryti sąlygas tokiam auditui atlikti sutarties vykdymo laikotarpiu ar įvykus dideliam </w:t>
      </w:r>
      <w:r w:rsidR="004E01FF">
        <w:rPr>
          <w:color w:val="000000"/>
        </w:rPr>
        <w:t xml:space="preserve">kibernetiniam </w:t>
      </w:r>
      <w:r w:rsidR="00865BEB" w:rsidRPr="008036B9">
        <w:rPr>
          <w:color w:val="000000"/>
        </w:rPr>
        <w:t xml:space="preserve">incidentui. </w:t>
      </w:r>
    </w:p>
    <w:p w14:paraId="305FF1A1" w14:textId="142C6710" w:rsidR="00865BEB" w:rsidRPr="008036B9" w:rsidRDefault="00335252" w:rsidP="00F16FA6">
      <w:pPr>
        <w:pStyle w:val="tajtip"/>
        <w:shd w:val="clear" w:color="auto" w:fill="FFFFFF"/>
        <w:spacing w:before="0" w:beforeAutospacing="0" w:after="0" w:afterAutospacing="0"/>
        <w:ind w:firstLine="720"/>
        <w:jc w:val="both"/>
        <w:rPr>
          <w:color w:val="000000"/>
        </w:rPr>
      </w:pPr>
      <w:r>
        <w:rPr>
          <w:color w:val="000000"/>
        </w:rPr>
        <w:t>7.</w:t>
      </w:r>
      <w:r w:rsidR="00865BEB" w:rsidRPr="008036B9">
        <w:rPr>
          <w:color w:val="000000"/>
        </w:rPr>
        <w:t xml:space="preserve">3. Tiekėjas visą sutarties vykdymo laikotarpį privalo ne rečiau kaip kartą per metus, įvykus esminiams kibernetinio saugumo subjekto organizaciniams ar kitiems reikšmingiems pokyčiams, taip pat įvykus dideliam kibernetiniam incidentui atlikti savo valdomų tinklų ir informacinių sistemų rizikos vertinimą. Taip pat, reguliariai, ne rečiau kaip kartą per metus, įvertinti savo atitiktį Kibernetinio saugumo įstatymui, Aprašo ir tiekėjo patvirtintiems kibernetinio saugumo politikos dokumentuose nustatytiems reikalavimams. Tiekėjas įsipareigoja </w:t>
      </w:r>
      <w:r w:rsidR="005A7154">
        <w:rPr>
          <w:color w:val="000000"/>
        </w:rPr>
        <w:t>Pirkėjui</w:t>
      </w:r>
      <w:r w:rsidR="00865BEB" w:rsidRPr="008036B9">
        <w:rPr>
          <w:color w:val="000000"/>
        </w:rPr>
        <w:t xml:space="preserve"> pareikalavus pateikti visą reikalingą informaciją, dokumentus, reikalingus įsitikinti, kad tiekėjas atlieka rizikos ir atitikties vertinimus. </w:t>
      </w:r>
    </w:p>
    <w:p w14:paraId="6BC57DBC" w14:textId="7802D434" w:rsidR="00865BEB" w:rsidRPr="008036B9" w:rsidRDefault="00335252" w:rsidP="00F16FA6">
      <w:pPr>
        <w:pStyle w:val="tajtip"/>
        <w:shd w:val="clear" w:color="auto" w:fill="FFFFFF"/>
        <w:spacing w:before="0" w:beforeAutospacing="0" w:after="0" w:afterAutospacing="0"/>
        <w:ind w:firstLine="720"/>
        <w:jc w:val="both"/>
        <w:rPr>
          <w:color w:val="000000"/>
        </w:rPr>
      </w:pPr>
      <w:r>
        <w:rPr>
          <w:color w:val="000000"/>
        </w:rPr>
        <w:t>7.</w:t>
      </w:r>
      <w:r w:rsidR="00865BEB" w:rsidRPr="008036B9">
        <w:rPr>
          <w:color w:val="000000"/>
        </w:rPr>
        <w:t xml:space="preserve">4. Tiekėjas įsipareigoja užtikrinti jo tinklų ir informacinės sistemų spragų, keliančių riziką </w:t>
      </w:r>
      <w:r w:rsidR="005A7154">
        <w:rPr>
          <w:color w:val="000000"/>
        </w:rPr>
        <w:t>Pirkėjo</w:t>
      </w:r>
      <w:r w:rsidR="00865BEB" w:rsidRPr="008036B9">
        <w:rPr>
          <w:color w:val="000000"/>
        </w:rPr>
        <w:t xml:space="preserve"> tinklams ir informacinėms sistemoms, valdymą.</w:t>
      </w:r>
    </w:p>
    <w:p w14:paraId="127583BF" w14:textId="028426EE" w:rsidR="00865BEB" w:rsidRPr="008036B9" w:rsidRDefault="00335252" w:rsidP="00F16FA6">
      <w:pPr>
        <w:pStyle w:val="tajtip"/>
        <w:shd w:val="clear" w:color="auto" w:fill="FFFFFF"/>
        <w:spacing w:before="0" w:beforeAutospacing="0" w:after="0" w:afterAutospacing="0"/>
        <w:ind w:firstLine="720"/>
        <w:jc w:val="both"/>
        <w:rPr>
          <w:color w:val="000000"/>
        </w:rPr>
      </w:pPr>
      <w:r>
        <w:rPr>
          <w:color w:val="000000"/>
        </w:rPr>
        <w:t>7.</w:t>
      </w:r>
      <w:r w:rsidR="00865BEB" w:rsidRPr="008036B9">
        <w:rPr>
          <w:color w:val="000000"/>
        </w:rPr>
        <w:t>5. Tiekėjas įsipareigoja užtikrinti, kad jo patalpos, įranga, tinklai ir informacinių sistemų priežiūra, informacijos perdavimas tinklais atiti</w:t>
      </w:r>
      <w:r w:rsidR="00EB5C40">
        <w:rPr>
          <w:color w:val="000000"/>
        </w:rPr>
        <w:t>ktų</w:t>
      </w:r>
      <w:r w:rsidR="00865BEB" w:rsidRPr="008036B9">
        <w:rPr>
          <w:color w:val="000000"/>
        </w:rPr>
        <w:t xml:space="preserve"> Aprašo reikalavimus.</w:t>
      </w:r>
    </w:p>
    <w:p w14:paraId="26B97635" w14:textId="703C4802" w:rsidR="00020F89" w:rsidRDefault="00335252" w:rsidP="00020F89">
      <w:pPr>
        <w:pStyle w:val="tajtip"/>
        <w:shd w:val="clear" w:color="auto" w:fill="FFFFFF"/>
        <w:spacing w:before="0" w:beforeAutospacing="0" w:after="0" w:afterAutospacing="0"/>
        <w:ind w:firstLine="720"/>
        <w:jc w:val="both"/>
        <w:rPr>
          <w:color w:val="000000"/>
        </w:rPr>
      </w:pPr>
      <w:r>
        <w:rPr>
          <w:color w:val="000000"/>
        </w:rPr>
        <w:t>7.</w:t>
      </w:r>
      <w:r w:rsidR="00865BEB" w:rsidRPr="008036B9">
        <w:rPr>
          <w:color w:val="000000"/>
        </w:rPr>
        <w:t xml:space="preserve">6. Tiekėjui fizinė prieiga prie </w:t>
      </w:r>
      <w:r w:rsidR="005A7154">
        <w:rPr>
          <w:color w:val="000000"/>
        </w:rPr>
        <w:t>Pirkėjo</w:t>
      </w:r>
      <w:r w:rsidR="00865BEB" w:rsidRPr="008036B9">
        <w:rPr>
          <w:color w:val="000000"/>
        </w:rPr>
        <w:t xml:space="preserve"> tinklų, kitos techninės infrastruktūros ir informacinių sistemų nėra suteikiama. Tiekėjui suteikiama loginė prieiga per </w:t>
      </w:r>
      <w:r w:rsidR="005A7154">
        <w:rPr>
          <w:color w:val="000000"/>
        </w:rPr>
        <w:t>Pirkėjo</w:t>
      </w:r>
      <w:r w:rsidR="00865BEB" w:rsidRPr="008036B9">
        <w:rPr>
          <w:color w:val="000000"/>
        </w:rPr>
        <w:t xml:space="preserve"> saugų VPN sprendimą prie kūrimo ar testavimo aplinkų. Atskiru </w:t>
      </w:r>
      <w:r w:rsidR="005A7154">
        <w:rPr>
          <w:color w:val="000000"/>
        </w:rPr>
        <w:t>Pirkėjo</w:t>
      </w:r>
      <w:r w:rsidR="00865BEB" w:rsidRPr="008036B9">
        <w:rPr>
          <w:color w:val="000000"/>
        </w:rPr>
        <w:t xml:space="preserve"> sprendimu (pvz. sprendžiant kritinius incidentus),  laikina loginė prieiga gali būti  suteikta prie darbinių aplinkų. Loginė prieiga suteikiama prie </w:t>
      </w:r>
      <w:r w:rsidR="005A7154">
        <w:rPr>
          <w:color w:val="000000"/>
        </w:rPr>
        <w:t>Pirkėjo</w:t>
      </w:r>
      <w:r w:rsidR="00865BEB" w:rsidRPr="008036B9">
        <w:rPr>
          <w:color w:val="000000"/>
        </w:rPr>
        <w:t xml:space="preserve"> kontroliuojamo nuotolinio darbalaukio serverio, kuriame visi tiekėjo veiksmai yra fiksuojami.</w:t>
      </w:r>
    </w:p>
    <w:p w14:paraId="0E89E49E" w14:textId="049B9262" w:rsidR="00020F89" w:rsidRPr="008036B9" w:rsidRDefault="00335252" w:rsidP="00020F89">
      <w:pPr>
        <w:pStyle w:val="tajtip"/>
        <w:shd w:val="clear" w:color="auto" w:fill="FFFFFF"/>
        <w:spacing w:before="0" w:beforeAutospacing="0" w:after="0" w:afterAutospacing="0"/>
        <w:ind w:firstLine="720"/>
        <w:jc w:val="both"/>
        <w:rPr>
          <w:color w:val="000000"/>
        </w:rPr>
      </w:pPr>
      <w:r>
        <w:rPr>
          <w:color w:val="000000"/>
        </w:rPr>
        <w:t>7.</w:t>
      </w:r>
      <w:r w:rsidR="00020F89">
        <w:rPr>
          <w:color w:val="000000"/>
        </w:rPr>
        <w:t xml:space="preserve">7. </w:t>
      </w:r>
      <w:r w:rsidR="00020F89" w:rsidRPr="00020F89">
        <w:rPr>
          <w:color w:val="000000"/>
        </w:rPr>
        <w:t>N.VIS programinė įranga turi atitikti duomenų apsaugos nuostatas, nustatytas Vizų kodekse, VIS reglamente ir kituose teisės aktuose.</w:t>
      </w:r>
    </w:p>
    <w:p w14:paraId="411C3451" w14:textId="77777777" w:rsidR="00F67356" w:rsidRPr="00F67356" w:rsidRDefault="00F67356" w:rsidP="00F67356">
      <w:pPr>
        <w:tabs>
          <w:tab w:val="left" w:pos="5400"/>
        </w:tabs>
        <w:jc w:val="center"/>
        <w:textAlignment w:val="center"/>
        <w:rPr>
          <w:rFonts w:ascii="Calibri Light" w:hAnsi="Calibri Light" w:cs="Calibri Light"/>
          <w:sz w:val="22"/>
          <w:szCs w:val="22"/>
        </w:rPr>
      </w:pPr>
      <w:r w:rsidRPr="00F67356">
        <w:rPr>
          <w:rFonts w:ascii="Calibri Light" w:hAnsi="Calibri Light" w:cs="Calibri Light"/>
          <w:b/>
          <w:bCs/>
          <w:sz w:val="22"/>
          <w:szCs w:val="22"/>
        </w:rPr>
        <w:t>______________</w:t>
      </w:r>
    </w:p>
    <w:p w14:paraId="720FEE00" w14:textId="77777777" w:rsidR="00F67356" w:rsidRPr="00F67356" w:rsidRDefault="00F67356" w:rsidP="00F67356">
      <w:pPr>
        <w:ind w:firstLine="851"/>
        <w:jc w:val="both"/>
        <w:rPr>
          <w:color w:val="000000"/>
          <w:sz w:val="27"/>
          <w:szCs w:val="27"/>
          <w:lang w:eastAsia="lt-LT"/>
        </w:rPr>
      </w:pPr>
    </w:p>
    <w:p w14:paraId="5F12D212" w14:textId="1FA8F15F" w:rsidR="00AE1F12" w:rsidRPr="008036B9" w:rsidRDefault="00AE1F12" w:rsidP="00865BEB">
      <w:pPr>
        <w:pStyle w:val="Sraopastraipa"/>
        <w:ind w:left="1146"/>
        <w:rPr>
          <w:rFonts w:ascii="Times New Roman" w:hAnsi="Times New Roman" w:cs="Times New Roman"/>
          <w:b/>
          <w:color w:val="000000"/>
          <w:sz w:val="24"/>
          <w:szCs w:val="24"/>
        </w:rPr>
      </w:pPr>
    </w:p>
    <w:p w14:paraId="20DC8C97" w14:textId="480A40E4" w:rsidR="00AE1F12" w:rsidRPr="008036B9" w:rsidRDefault="00AE1F12" w:rsidP="00CC61F7">
      <w:pPr>
        <w:jc w:val="both"/>
        <w:rPr>
          <w:color w:val="000000"/>
          <w:szCs w:val="24"/>
        </w:rPr>
      </w:pPr>
    </w:p>
    <w:p w14:paraId="330FC6FF" w14:textId="77777777" w:rsidR="00F16FA6" w:rsidRDefault="00F16FA6" w:rsidP="00CC61F7">
      <w:pPr>
        <w:jc w:val="both"/>
        <w:rPr>
          <w:color w:val="000000"/>
          <w:szCs w:val="24"/>
        </w:rPr>
      </w:pPr>
    </w:p>
    <w:p w14:paraId="7CB5B8A8" w14:textId="77777777" w:rsidR="008D5BE9" w:rsidRDefault="008D5BE9" w:rsidP="00CC61F7">
      <w:pPr>
        <w:jc w:val="both"/>
        <w:rPr>
          <w:color w:val="000000"/>
          <w:szCs w:val="24"/>
        </w:rPr>
      </w:pPr>
    </w:p>
    <w:p w14:paraId="7D362B67" w14:textId="77777777" w:rsidR="008D5BE9" w:rsidRDefault="008D5BE9" w:rsidP="00CC61F7">
      <w:pPr>
        <w:jc w:val="both"/>
        <w:rPr>
          <w:color w:val="000000"/>
          <w:szCs w:val="24"/>
        </w:rPr>
      </w:pPr>
    </w:p>
    <w:p w14:paraId="10564EC9" w14:textId="77777777" w:rsidR="008D5BE9" w:rsidRDefault="008D5BE9" w:rsidP="00CC61F7">
      <w:pPr>
        <w:jc w:val="both"/>
        <w:rPr>
          <w:color w:val="000000"/>
          <w:szCs w:val="24"/>
        </w:rPr>
      </w:pPr>
    </w:p>
    <w:p w14:paraId="10929490" w14:textId="77777777" w:rsidR="008D5BE9" w:rsidRDefault="008D5BE9" w:rsidP="00CC61F7">
      <w:pPr>
        <w:jc w:val="both"/>
        <w:rPr>
          <w:color w:val="000000"/>
          <w:szCs w:val="24"/>
        </w:rPr>
      </w:pPr>
    </w:p>
    <w:p w14:paraId="36C1D0AE" w14:textId="77777777" w:rsidR="008D5BE9" w:rsidRDefault="008D5BE9" w:rsidP="00CC61F7">
      <w:pPr>
        <w:jc w:val="both"/>
        <w:rPr>
          <w:color w:val="000000"/>
          <w:szCs w:val="24"/>
        </w:rPr>
      </w:pPr>
    </w:p>
    <w:p w14:paraId="3C34D4F9" w14:textId="77777777" w:rsidR="005A7154" w:rsidRDefault="005A7154" w:rsidP="00CC61F7">
      <w:pPr>
        <w:jc w:val="both"/>
        <w:rPr>
          <w:color w:val="000000"/>
          <w:szCs w:val="24"/>
        </w:rPr>
      </w:pPr>
    </w:p>
    <w:p w14:paraId="60890B69" w14:textId="77777777" w:rsidR="005A7154" w:rsidRDefault="005A7154" w:rsidP="00CC61F7">
      <w:pPr>
        <w:jc w:val="both"/>
        <w:rPr>
          <w:color w:val="000000"/>
          <w:szCs w:val="24"/>
        </w:rPr>
      </w:pPr>
    </w:p>
    <w:p w14:paraId="60F832E1" w14:textId="77777777" w:rsidR="005A7154" w:rsidRDefault="005A7154" w:rsidP="00CC61F7">
      <w:pPr>
        <w:jc w:val="both"/>
        <w:rPr>
          <w:color w:val="000000"/>
          <w:szCs w:val="24"/>
        </w:rPr>
      </w:pPr>
    </w:p>
    <w:p w14:paraId="16875E76" w14:textId="77777777" w:rsidR="005A7154" w:rsidRDefault="005A7154" w:rsidP="00CC61F7">
      <w:pPr>
        <w:jc w:val="both"/>
        <w:rPr>
          <w:color w:val="000000"/>
          <w:szCs w:val="24"/>
        </w:rPr>
      </w:pPr>
    </w:p>
    <w:p w14:paraId="3B24C0B8" w14:textId="77777777" w:rsidR="005A7154" w:rsidRDefault="005A7154" w:rsidP="00CC61F7">
      <w:pPr>
        <w:jc w:val="both"/>
        <w:rPr>
          <w:color w:val="000000"/>
          <w:szCs w:val="24"/>
        </w:rPr>
      </w:pPr>
    </w:p>
    <w:p w14:paraId="4809434F" w14:textId="77777777" w:rsidR="005A7154" w:rsidRDefault="005A7154" w:rsidP="00CC61F7">
      <w:pPr>
        <w:jc w:val="both"/>
        <w:rPr>
          <w:color w:val="000000"/>
          <w:szCs w:val="24"/>
        </w:rPr>
      </w:pPr>
    </w:p>
    <w:p w14:paraId="01ADD706" w14:textId="77777777" w:rsidR="005A7154" w:rsidRDefault="005A7154" w:rsidP="00CC61F7">
      <w:pPr>
        <w:jc w:val="both"/>
        <w:rPr>
          <w:color w:val="000000"/>
          <w:szCs w:val="24"/>
        </w:rPr>
      </w:pPr>
    </w:p>
    <w:p w14:paraId="03732053" w14:textId="77777777" w:rsidR="005A7154" w:rsidRDefault="005A7154" w:rsidP="00CC61F7">
      <w:pPr>
        <w:jc w:val="both"/>
        <w:rPr>
          <w:color w:val="000000"/>
          <w:szCs w:val="24"/>
        </w:rPr>
      </w:pPr>
    </w:p>
    <w:p w14:paraId="439060C3" w14:textId="77777777" w:rsidR="005A7154" w:rsidRDefault="005A7154" w:rsidP="00CC61F7">
      <w:pPr>
        <w:jc w:val="both"/>
        <w:rPr>
          <w:color w:val="000000"/>
          <w:szCs w:val="24"/>
        </w:rPr>
      </w:pPr>
    </w:p>
    <w:p w14:paraId="182233A9" w14:textId="77777777" w:rsidR="008D5BE9" w:rsidRDefault="008D5BE9" w:rsidP="00CC61F7">
      <w:pPr>
        <w:jc w:val="both"/>
        <w:rPr>
          <w:color w:val="000000"/>
          <w:szCs w:val="24"/>
        </w:rPr>
      </w:pPr>
    </w:p>
    <w:p w14:paraId="4B2D9177" w14:textId="77777777" w:rsidR="008036B9" w:rsidRPr="008036B9" w:rsidRDefault="008036B9" w:rsidP="00D71D04">
      <w:pPr>
        <w:jc w:val="both"/>
        <w:rPr>
          <w:bCs/>
          <w:szCs w:val="24"/>
          <w:lang w:eastAsia="lt-LT"/>
        </w:rPr>
      </w:pPr>
    </w:p>
    <w:sectPr w:rsidR="008036B9" w:rsidRPr="008036B9">
      <w:headerReference w:type="default" r:id="rId12"/>
      <w:footnotePr>
        <w:numFmt w:val="chicago"/>
      </w:footnotePr>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3D2BE" w14:textId="77777777" w:rsidR="00D4589B" w:rsidRDefault="00D4589B" w:rsidP="00FA769F">
      <w:r>
        <w:separator/>
      </w:r>
    </w:p>
  </w:endnote>
  <w:endnote w:type="continuationSeparator" w:id="0">
    <w:p w14:paraId="7724DA33" w14:textId="77777777" w:rsidR="00D4589B" w:rsidRDefault="00D4589B" w:rsidP="00FA7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2A4D4" w14:textId="77777777" w:rsidR="00D4589B" w:rsidRDefault="00D4589B" w:rsidP="00FA769F">
      <w:r>
        <w:separator/>
      </w:r>
    </w:p>
  </w:footnote>
  <w:footnote w:type="continuationSeparator" w:id="0">
    <w:p w14:paraId="0DE28E11" w14:textId="77777777" w:rsidR="00D4589B" w:rsidRDefault="00D4589B" w:rsidP="00FA769F">
      <w:r>
        <w:continuationSeparator/>
      </w:r>
    </w:p>
  </w:footnote>
  <w:footnote w:id="1">
    <w:p w14:paraId="03B3C476" w14:textId="7851B174" w:rsidR="00B016CF" w:rsidRDefault="00B016CF">
      <w:pPr>
        <w:pStyle w:val="Puslapioinaostekstas"/>
      </w:pPr>
      <w:r>
        <w:rPr>
          <w:rStyle w:val="Puslapioinaosnuoroda"/>
        </w:rPr>
        <w:t>*</w:t>
      </w:r>
      <w:r>
        <w:t xml:space="preserve"> </w:t>
      </w:r>
      <w:r w:rsidRPr="00B016CF">
        <w:t>Taikoma darbo dienomis nuo 8:00 iki 17:00 val. Lietuvos laiku.</w:t>
      </w:r>
    </w:p>
  </w:footnote>
  <w:footnote w:id="2">
    <w:p w14:paraId="12FDBED8" w14:textId="04FA6092" w:rsidR="00B016CF" w:rsidRDefault="00B016CF">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DB252" w14:textId="77777777" w:rsidR="00C5080B" w:rsidRPr="00F946E3" w:rsidRDefault="00C5080B" w:rsidP="00C5080B">
    <w:pPr>
      <w:rPr>
        <w:rFonts w:ascii="Calibri Light" w:hAnsi="Calibri Light" w:cs="Calibri Light"/>
        <w:b/>
        <w:sz w:val="20"/>
      </w:rPr>
    </w:pPr>
    <w:r>
      <w:rPr>
        <w:rFonts w:ascii="Calibri Light" w:hAnsi="Calibri Light" w:cs="Calibri Light"/>
        <w:b/>
        <w:color w:val="FFFFFF" w:themeColor="background1"/>
        <w:sz w:val="20"/>
      </w:rPr>
      <w:t>IŠTEKLIŲ AGENTŪRA</w:t>
    </w:r>
    <w:r w:rsidRPr="00F946E3">
      <w:rPr>
        <w:rFonts w:ascii="Calibri Light" w:hAnsi="Calibri Light" w:cs="Calibri Light"/>
        <w:b/>
        <w:color w:val="FFFFFF" w:themeColor="background1"/>
        <w:sz w:val="20"/>
      </w:rPr>
      <w:t xml:space="preserve"> &gt; PIRKIMO DOKUMENTAI (PD) &gt; TECHNINĖ SPECIFIKACIJA (TS)</w:t>
    </w:r>
  </w:p>
  <w:tbl>
    <w:tblPr>
      <w:tblStyle w:val="Lentelstinklelis"/>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628"/>
    </w:tblGrid>
    <w:tr w:rsidR="00C5080B" w:rsidRPr="00F946E3" w14:paraId="0B374D85" w14:textId="77777777" w:rsidTr="00D229C7">
      <w:trPr>
        <w:trHeight w:val="274"/>
      </w:trPr>
      <w:tc>
        <w:tcPr>
          <w:tcW w:w="50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5B9BD5" w:themeFill="accent1"/>
          <w:vAlign w:val="center"/>
          <w:hideMark/>
        </w:tcPr>
        <w:p w14:paraId="4A070AD4" w14:textId="12B0A2A8" w:rsidR="00C5080B" w:rsidRPr="00F946E3" w:rsidRDefault="00C5080B" w:rsidP="00D87CF6">
          <w:pPr>
            <w:jc w:val="center"/>
            <w:rPr>
              <w:rFonts w:ascii="Calibri Light" w:hAnsi="Calibri Light" w:cs="Calibri Light"/>
              <w:b/>
              <w:sz w:val="20"/>
            </w:rPr>
          </w:pPr>
          <w:r w:rsidRPr="00F946E3">
            <w:rPr>
              <w:rFonts w:ascii="Calibri Light" w:hAnsi="Calibri Light" w:cs="Calibri Light"/>
              <w:b/>
              <w:color w:val="FFFFFF" w:themeColor="background1"/>
              <w:sz w:val="20"/>
            </w:rPr>
            <w:t>TECHNINĖ SPECIFIKACIJA</w:t>
          </w:r>
        </w:p>
      </w:tc>
    </w:tr>
  </w:tbl>
  <w:p w14:paraId="0D826F8A" w14:textId="77777777" w:rsidR="00FA769F" w:rsidRDefault="00FA769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53E6"/>
    <w:multiLevelType w:val="hybridMultilevel"/>
    <w:tmpl w:val="95045228"/>
    <w:lvl w:ilvl="0" w:tplc="A18C13A8">
      <w:start w:val="1"/>
      <w:numFmt w:val="decimal"/>
      <w:lvlText w:val="%1"/>
      <w:lvlJc w:val="left"/>
      <w:pPr>
        <w:ind w:left="1293" w:hanging="360"/>
      </w:pPr>
      <w:rPr>
        <w:rFonts w:hint="default"/>
      </w:rPr>
    </w:lvl>
    <w:lvl w:ilvl="1" w:tplc="04270019" w:tentative="1">
      <w:start w:val="1"/>
      <w:numFmt w:val="lowerLetter"/>
      <w:lvlText w:val="%2."/>
      <w:lvlJc w:val="left"/>
      <w:pPr>
        <w:ind w:left="2013" w:hanging="360"/>
      </w:pPr>
    </w:lvl>
    <w:lvl w:ilvl="2" w:tplc="0427001B" w:tentative="1">
      <w:start w:val="1"/>
      <w:numFmt w:val="lowerRoman"/>
      <w:lvlText w:val="%3."/>
      <w:lvlJc w:val="right"/>
      <w:pPr>
        <w:ind w:left="2733" w:hanging="180"/>
      </w:pPr>
    </w:lvl>
    <w:lvl w:ilvl="3" w:tplc="0427000F" w:tentative="1">
      <w:start w:val="1"/>
      <w:numFmt w:val="decimal"/>
      <w:lvlText w:val="%4."/>
      <w:lvlJc w:val="left"/>
      <w:pPr>
        <w:ind w:left="3453" w:hanging="360"/>
      </w:pPr>
    </w:lvl>
    <w:lvl w:ilvl="4" w:tplc="04270019" w:tentative="1">
      <w:start w:val="1"/>
      <w:numFmt w:val="lowerLetter"/>
      <w:lvlText w:val="%5."/>
      <w:lvlJc w:val="left"/>
      <w:pPr>
        <w:ind w:left="4173" w:hanging="360"/>
      </w:pPr>
    </w:lvl>
    <w:lvl w:ilvl="5" w:tplc="0427001B" w:tentative="1">
      <w:start w:val="1"/>
      <w:numFmt w:val="lowerRoman"/>
      <w:lvlText w:val="%6."/>
      <w:lvlJc w:val="right"/>
      <w:pPr>
        <w:ind w:left="4893" w:hanging="180"/>
      </w:pPr>
    </w:lvl>
    <w:lvl w:ilvl="6" w:tplc="0427000F" w:tentative="1">
      <w:start w:val="1"/>
      <w:numFmt w:val="decimal"/>
      <w:lvlText w:val="%7."/>
      <w:lvlJc w:val="left"/>
      <w:pPr>
        <w:ind w:left="5613" w:hanging="360"/>
      </w:pPr>
    </w:lvl>
    <w:lvl w:ilvl="7" w:tplc="04270019" w:tentative="1">
      <w:start w:val="1"/>
      <w:numFmt w:val="lowerLetter"/>
      <w:lvlText w:val="%8."/>
      <w:lvlJc w:val="left"/>
      <w:pPr>
        <w:ind w:left="6333" w:hanging="360"/>
      </w:pPr>
    </w:lvl>
    <w:lvl w:ilvl="8" w:tplc="0427001B" w:tentative="1">
      <w:start w:val="1"/>
      <w:numFmt w:val="lowerRoman"/>
      <w:lvlText w:val="%9."/>
      <w:lvlJc w:val="right"/>
      <w:pPr>
        <w:ind w:left="7053" w:hanging="180"/>
      </w:pPr>
    </w:lvl>
  </w:abstractNum>
  <w:abstractNum w:abstractNumId="1" w15:restartNumberingAfterBreak="0">
    <w:nsid w:val="093438C0"/>
    <w:multiLevelType w:val="hybridMultilevel"/>
    <w:tmpl w:val="E412036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B197444"/>
    <w:multiLevelType w:val="multilevel"/>
    <w:tmpl w:val="A88EF2B2"/>
    <w:lvl w:ilvl="0">
      <w:start w:val="1"/>
      <w:numFmt w:val="decimal"/>
      <w:lvlText w:val="%1."/>
      <w:lvlJc w:val="left"/>
      <w:pPr>
        <w:ind w:left="420" w:hanging="420"/>
      </w:pPr>
    </w:lvl>
    <w:lvl w:ilvl="1">
      <w:start w:val="1"/>
      <w:numFmt w:val="decimal"/>
      <w:lvlText w:val="%1.%2."/>
      <w:lvlJc w:val="left"/>
      <w:pPr>
        <w:ind w:left="1271" w:hanging="420"/>
      </w:pPr>
      <w:rPr>
        <w:b w:val="0"/>
        <w:i w:val="0"/>
      </w:rPr>
    </w:lvl>
    <w:lvl w:ilvl="2">
      <w:start w:val="1"/>
      <w:numFmt w:val="decimal"/>
      <w:lvlText w:val="%1.%2.%3."/>
      <w:lvlJc w:val="left"/>
      <w:pPr>
        <w:ind w:left="2422" w:hanging="720"/>
      </w:pPr>
    </w:lvl>
    <w:lvl w:ilvl="3">
      <w:start w:val="1"/>
      <w:numFmt w:val="decimal"/>
      <w:lvlText w:val="%1.%2.%3.%4."/>
      <w:lvlJc w:val="left"/>
      <w:pPr>
        <w:ind w:left="2259" w:hanging="720"/>
      </w:pPr>
    </w:lvl>
    <w:lvl w:ilvl="4">
      <w:start w:val="1"/>
      <w:numFmt w:val="decimal"/>
      <w:lvlText w:val="%1.%2.%3.%4.%5."/>
      <w:lvlJc w:val="left"/>
      <w:pPr>
        <w:ind w:left="3132" w:hanging="1080"/>
      </w:pPr>
    </w:lvl>
    <w:lvl w:ilvl="5">
      <w:start w:val="1"/>
      <w:numFmt w:val="decimal"/>
      <w:lvlText w:val="%1.%2.%3.%4.%5.%6."/>
      <w:lvlJc w:val="left"/>
      <w:pPr>
        <w:ind w:left="3645" w:hanging="1080"/>
      </w:pPr>
    </w:lvl>
    <w:lvl w:ilvl="6">
      <w:start w:val="1"/>
      <w:numFmt w:val="decimal"/>
      <w:lvlText w:val="%1.%2.%3.%4.%5.%6.%7."/>
      <w:lvlJc w:val="left"/>
      <w:pPr>
        <w:ind w:left="4518" w:hanging="1440"/>
      </w:pPr>
    </w:lvl>
    <w:lvl w:ilvl="7">
      <w:start w:val="1"/>
      <w:numFmt w:val="decimal"/>
      <w:lvlText w:val="%1.%2.%3.%4.%5.%6.%7.%8."/>
      <w:lvlJc w:val="left"/>
      <w:pPr>
        <w:ind w:left="5031" w:hanging="1440"/>
      </w:pPr>
    </w:lvl>
    <w:lvl w:ilvl="8">
      <w:start w:val="1"/>
      <w:numFmt w:val="decimal"/>
      <w:lvlText w:val="%1.%2.%3.%4.%5.%6.%7.%8.%9."/>
      <w:lvlJc w:val="left"/>
      <w:pPr>
        <w:ind w:left="5904" w:hanging="1800"/>
      </w:pPr>
    </w:lvl>
  </w:abstractNum>
  <w:abstractNum w:abstractNumId="3" w15:restartNumberingAfterBreak="0">
    <w:nsid w:val="0DF344C8"/>
    <w:multiLevelType w:val="hybridMultilevel"/>
    <w:tmpl w:val="96F83534"/>
    <w:lvl w:ilvl="0" w:tplc="80A80CD0">
      <w:start w:val="1"/>
      <w:numFmt w:val="decimal"/>
      <w:lvlText w:val="8.%1."/>
      <w:lvlJc w:val="left"/>
      <w:pPr>
        <w:ind w:left="720" w:hanging="360"/>
      </w:pPr>
      <w:rPr>
        <w:rFonts w:ascii="Calibri Light" w:hAnsi="Calibri Light" w:cs="Calibri Light"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5370109"/>
    <w:multiLevelType w:val="multilevel"/>
    <w:tmpl w:val="E0BAF2D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42364F"/>
    <w:multiLevelType w:val="hybridMultilevel"/>
    <w:tmpl w:val="52CE3E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B733633"/>
    <w:multiLevelType w:val="hybridMultilevel"/>
    <w:tmpl w:val="0E424A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E1962E1"/>
    <w:multiLevelType w:val="hybridMultilevel"/>
    <w:tmpl w:val="34D41556"/>
    <w:lvl w:ilvl="0" w:tplc="F53EF51A">
      <w:start w:val="1"/>
      <w:numFmt w:val="bullet"/>
      <w:lvlText w:val=""/>
      <w:lvlJc w:val="left"/>
      <w:pPr>
        <w:ind w:left="1080" w:hanging="360"/>
      </w:pPr>
      <w:rPr>
        <w:rFonts w:ascii="Symbol" w:hAnsi="Symbol"/>
      </w:rPr>
    </w:lvl>
    <w:lvl w:ilvl="1" w:tplc="8E921F24">
      <w:start w:val="1"/>
      <w:numFmt w:val="bullet"/>
      <w:lvlText w:val=""/>
      <w:lvlJc w:val="left"/>
      <w:pPr>
        <w:ind w:left="1080" w:hanging="360"/>
      </w:pPr>
      <w:rPr>
        <w:rFonts w:ascii="Symbol" w:hAnsi="Symbol"/>
      </w:rPr>
    </w:lvl>
    <w:lvl w:ilvl="2" w:tplc="0FD00FF0">
      <w:start w:val="1"/>
      <w:numFmt w:val="bullet"/>
      <w:lvlText w:val=""/>
      <w:lvlJc w:val="left"/>
      <w:pPr>
        <w:ind w:left="1080" w:hanging="360"/>
      </w:pPr>
      <w:rPr>
        <w:rFonts w:ascii="Symbol" w:hAnsi="Symbol"/>
      </w:rPr>
    </w:lvl>
    <w:lvl w:ilvl="3" w:tplc="D2A0CEEA">
      <w:start w:val="1"/>
      <w:numFmt w:val="bullet"/>
      <w:lvlText w:val=""/>
      <w:lvlJc w:val="left"/>
      <w:pPr>
        <w:ind w:left="1080" w:hanging="360"/>
      </w:pPr>
      <w:rPr>
        <w:rFonts w:ascii="Symbol" w:hAnsi="Symbol"/>
      </w:rPr>
    </w:lvl>
    <w:lvl w:ilvl="4" w:tplc="8FCAA78A">
      <w:start w:val="1"/>
      <w:numFmt w:val="bullet"/>
      <w:lvlText w:val=""/>
      <w:lvlJc w:val="left"/>
      <w:pPr>
        <w:ind w:left="1080" w:hanging="360"/>
      </w:pPr>
      <w:rPr>
        <w:rFonts w:ascii="Symbol" w:hAnsi="Symbol"/>
      </w:rPr>
    </w:lvl>
    <w:lvl w:ilvl="5" w:tplc="079C31F8">
      <w:start w:val="1"/>
      <w:numFmt w:val="bullet"/>
      <w:lvlText w:val=""/>
      <w:lvlJc w:val="left"/>
      <w:pPr>
        <w:ind w:left="1080" w:hanging="360"/>
      </w:pPr>
      <w:rPr>
        <w:rFonts w:ascii="Symbol" w:hAnsi="Symbol"/>
      </w:rPr>
    </w:lvl>
    <w:lvl w:ilvl="6" w:tplc="78F6F20E">
      <w:start w:val="1"/>
      <w:numFmt w:val="bullet"/>
      <w:lvlText w:val=""/>
      <w:lvlJc w:val="left"/>
      <w:pPr>
        <w:ind w:left="1080" w:hanging="360"/>
      </w:pPr>
      <w:rPr>
        <w:rFonts w:ascii="Symbol" w:hAnsi="Symbol"/>
      </w:rPr>
    </w:lvl>
    <w:lvl w:ilvl="7" w:tplc="81DC7360">
      <w:start w:val="1"/>
      <w:numFmt w:val="bullet"/>
      <w:lvlText w:val=""/>
      <w:lvlJc w:val="left"/>
      <w:pPr>
        <w:ind w:left="1080" w:hanging="360"/>
      </w:pPr>
      <w:rPr>
        <w:rFonts w:ascii="Symbol" w:hAnsi="Symbol"/>
      </w:rPr>
    </w:lvl>
    <w:lvl w:ilvl="8" w:tplc="CDD29C2E">
      <w:start w:val="1"/>
      <w:numFmt w:val="bullet"/>
      <w:lvlText w:val=""/>
      <w:lvlJc w:val="left"/>
      <w:pPr>
        <w:ind w:left="1080" w:hanging="360"/>
      </w:pPr>
      <w:rPr>
        <w:rFonts w:ascii="Symbol" w:hAnsi="Symbol"/>
      </w:rPr>
    </w:lvl>
  </w:abstractNum>
  <w:abstractNum w:abstractNumId="8" w15:restartNumberingAfterBreak="0">
    <w:nsid w:val="27BE6C49"/>
    <w:multiLevelType w:val="hybridMultilevel"/>
    <w:tmpl w:val="3D8EC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AA15C9"/>
    <w:multiLevelType w:val="hybridMultilevel"/>
    <w:tmpl w:val="C0AC3988"/>
    <w:lvl w:ilvl="0" w:tplc="2142235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3DAE067F"/>
    <w:multiLevelType w:val="hybridMultilevel"/>
    <w:tmpl w:val="3C4A38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F7B0959"/>
    <w:multiLevelType w:val="hybridMultilevel"/>
    <w:tmpl w:val="E58A9E7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41E0552"/>
    <w:multiLevelType w:val="hybridMultilevel"/>
    <w:tmpl w:val="91421FFA"/>
    <w:lvl w:ilvl="0" w:tplc="73840598">
      <w:start w:val="20"/>
      <w:numFmt w:val="bullet"/>
      <w:lvlText w:val="-"/>
      <w:lvlJc w:val="left"/>
      <w:pPr>
        <w:ind w:left="690" w:hanging="360"/>
      </w:pPr>
      <w:rPr>
        <w:rFonts w:ascii="Calibri" w:eastAsia="Calibri" w:hAnsi="Calibri" w:cs="Times New Roman" w:hint="default"/>
      </w:rPr>
    </w:lvl>
    <w:lvl w:ilvl="1" w:tplc="08090003" w:tentative="1">
      <w:start w:val="1"/>
      <w:numFmt w:val="bullet"/>
      <w:lvlText w:val="o"/>
      <w:lvlJc w:val="left"/>
      <w:pPr>
        <w:ind w:left="1410" w:hanging="360"/>
      </w:pPr>
      <w:rPr>
        <w:rFonts w:ascii="Courier New" w:hAnsi="Courier New" w:cs="Courier New" w:hint="default"/>
      </w:rPr>
    </w:lvl>
    <w:lvl w:ilvl="2" w:tplc="08090005" w:tentative="1">
      <w:start w:val="1"/>
      <w:numFmt w:val="bullet"/>
      <w:lvlText w:val=""/>
      <w:lvlJc w:val="left"/>
      <w:pPr>
        <w:ind w:left="2130" w:hanging="360"/>
      </w:pPr>
      <w:rPr>
        <w:rFonts w:ascii="Wingdings" w:hAnsi="Wingdings" w:hint="default"/>
      </w:rPr>
    </w:lvl>
    <w:lvl w:ilvl="3" w:tplc="08090001" w:tentative="1">
      <w:start w:val="1"/>
      <w:numFmt w:val="bullet"/>
      <w:lvlText w:val=""/>
      <w:lvlJc w:val="left"/>
      <w:pPr>
        <w:ind w:left="2850" w:hanging="360"/>
      </w:pPr>
      <w:rPr>
        <w:rFonts w:ascii="Symbol" w:hAnsi="Symbol" w:hint="default"/>
      </w:rPr>
    </w:lvl>
    <w:lvl w:ilvl="4" w:tplc="08090003" w:tentative="1">
      <w:start w:val="1"/>
      <w:numFmt w:val="bullet"/>
      <w:lvlText w:val="o"/>
      <w:lvlJc w:val="left"/>
      <w:pPr>
        <w:ind w:left="3570" w:hanging="360"/>
      </w:pPr>
      <w:rPr>
        <w:rFonts w:ascii="Courier New" w:hAnsi="Courier New" w:cs="Courier New" w:hint="default"/>
      </w:rPr>
    </w:lvl>
    <w:lvl w:ilvl="5" w:tplc="08090005" w:tentative="1">
      <w:start w:val="1"/>
      <w:numFmt w:val="bullet"/>
      <w:lvlText w:val=""/>
      <w:lvlJc w:val="left"/>
      <w:pPr>
        <w:ind w:left="4290" w:hanging="360"/>
      </w:pPr>
      <w:rPr>
        <w:rFonts w:ascii="Wingdings" w:hAnsi="Wingdings" w:hint="default"/>
      </w:rPr>
    </w:lvl>
    <w:lvl w:ilvl="6" w:tplc="08090001" w:tentative="1">
      <w:start w:val="1"/>
      <w:numFmt w:val="bullet"/>
      <w:lvlText w:val=""/>
      <w:lvlJc w:val="left"/>
      <w:pPr>
        <w:ind w:left="5010" w:hanging="360"/>
      </w:pPr>
      <w:rPr>
        <w:rFonts w:ascii="Symbol" w:hAnsi="Symbol" w:hint="default"/>
      </w:rPr>
    </w:lvl>
    <w:lvl w:ilvl="7" w:tplc="08090003" w:tentative="1">
      <w:start w:val="1"/>
      <w:numFmt w:val="bullet"/>
      <w:lvlText w:val="o"/>
      <w:lvlJc w:val="left"/>
      <w:pPr>
        <w:ind w:left="5730" w:hanging="360"/>
      </w:pPr>
      <w:rPr>
        <w:rFonts w:ascii="Courier New" w:hAnsi="Courier New" w:cs="Courier New" w:hint="default"/>
      </w:rPr>
    </w:lvl>
    <w:lvl w:ilvl="8" w:tplc="08090005" w:tentative="1">
      <w:start w:val="1"/>
      <w:numFmt w:val="bullet"/>
      <w:lvlText w:val=""/>
      <w:lvlJc w:val="left"/>
      <w:pPr>
        <w:ind w:left="6450" w:hanging="360"/>
      </w:pPr>
      <w:rPr>
        <w:rFonts w:ascii="Wingdings" w:hAnsi="Wingdings" w:hint="default"/>
      </w:rPr>
    </w:lvl>
  </w:abstractNum>
  <w:abstractNum w:abstractNumId="13" w15:restartNumberingAfterBreak="0">
    <w:nsid w:val="4E3338BF"/>
    <w:multiLevelType w:val="multilevel"/>
    <w:tmpl w:val="5B4CF5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68F72D5"/>
    <w:multiLevelType w:val="hybridMultilevel"/>
    <w:tmpl w:val="6194F3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7773B9C"/>
    <w:multiLevelType w:val="multilevel"/>
    <w:tmpl w:val="4C7CA808"/>
    <w:lvl w:ilvl="0">
      <w:start w:val="20"/>
      <w:numFmt w:val="decimal"/>
      <w:lvlText w:val="%1."/>
      <w:lvlJc w:val="left"/>
      <w:pPr>
        <w:ind w:left="1898" w:hanging="480"/>
      </w:pPr>
      <w:rPr>
        <w:rFonts w:hint="default"/>
        <w:i w:val="0"/>
        <w:iCs w:val="0"/>
      </w:rPr>
    </w:lvl>
    <w:lvl w:ilvl="1">
      <w:start w:val="1"/>
      <w:numFmt w:val="decimal"/>
      <w:lvlText w:val="%1.%2."/>
      <w:lvlJc w:val="left"/>
      <w:pPr>
        <w:ind w:left="2182"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2422" w:hanging="720"/>
      </w:pPr>
      <w:rPr>
        <w:rFonts w:hint="default"/>
      </w:rPr>
    </w:lvl>
    <w:lvl w:ilvl="4">
      <w:start w:val="1"/>
      <w:numFmt w:val="decimal"/>
      <w:lvlText w:val="%1.%2.%3.%4.%5."/>
      <w:lvlJc w:val="left"/>
      <w:pPr>
        <w:ind w:left="2782" w:hanging="1080"/>
      </w:pPr>
      <w:rPr>
        <w:rFonts w:hint="default"/>
      </w:rPr>
    </w:lvl>
    <w:lvl w:ilvl="5">
      <w:start w:val="1"/>
      <w:numFmt w:val="decimal"/>
      <w:lvlText w:val="%1.%2.%3.%4.%5.%6."/>
      <w:lvlJc w:val="left"/>
      <w:pPr>
        <w:ind w:left="2782" w:hanging="1080"/>
      </w:pPr>
      <w:rPr>
        <w:rFonts w:hint="default"/>
      </w:rPr>
    </w:lvl>
    <w:lvl w:ilvl="6">
      <w:start w:val="1"/>
      <w:numFmt w:val="decimal"/>
      <w:lvlText w:val="%1.%2.%3.%4.%5.%6.%7."/>
      <w:lvlJc w:val="left"/>
      <w:pPr>
        <w:ind w:left="3142" w:hanging="1440"/>
      </w:pPr>
      <w:rPr>
        <w:rFonts w:hint="default"/>
      </w:rPr>
    </w:lvl>
    <w:lvl w:ilvl="7">
      <w:start w:val="1"/>
      <w:numFmt w:val="decimal"/>
      <w:lvlText w:val="%1.%2.%3.%4.%5.%6.%7.%8."/>
      <w:lvlJc w:val="left"/>
      <w:pPr>
        <w:ind w:left="3142" w:hanging="1440"/>
      </w:pPr>
      <w:rPr>
        <w:rFonts w:hint="default"/>
      </w:rPr>
    </w:lvl>
    <w:lvl w:ilvl="8">
      <w:start w:val="1"/>
      <w:numFmt w:val="decimal"/>
      <w:lvlText w:val="%1.%2.%3.%4.%5.%6.%7.%8.%9."/>
      <w:lvlJc w:val="left"/>
      <w:pPr>
        <w:ind w:left="3502" w:hanging="1800"/>
      </w:pPr>
      <w:rPr>
        <w:rFonts w:hint="default"/>
      </w:rPr>
    </w:lvl>
  </w:abstractNum>
  <w:abstractNum w:abstractNumId="16" w15:restartNumberingAfterBreak="0">
    <w:nsid w:val="5D8F705E"/>
    <w:multiLevelType w:val="multilevel"/>
    <w:tmpl w:val="4566B8AE"/>
    <w:lvl w:ilvl="0">
      <w:start w:val="23"/>
      <w:numFmt w:val="decimal"/>
      <w:lvlText w:val="%1."/>
      <w:lvlJc w:val="left"/>
      <w:pPr>
        <w:ind w:left="5747" w:hanging="360"/>
      </w:pPr>
    </w:lvl>
    <w:lvl w:ilvl="1">
      <w:start w:val="1"/>
      <w:numFmt w:val="decimal"/>
      <w:lvlText w:val="%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FE657F0"/>
    <w:multiLevelType w:val="hybridMultilevel"/>
    <w:tmpl w:val="84DC6B46"/>
    <w:lvl w:ilvl="0" w:tplc="F434145C">
      <w:start w:val="1"/>
      <w:numFmt w:val="upperRoman"/>
      <w:pStyle w:val="Skyriauspavadinimas"/>
      <w:lvlText w:val="%1."/>
      <w:lvlJc w:val="left"/>
      <w:pPr>
        <w:tabs>
          <w:tab w:val="num" w:pos="510"/>
        </w:tabs>
        <w:ind w:left="0" w:firstLine="0"/>
      </w:pPr>
      <w:rPr>
        <w:rFonts w:hint="default"/>
      </w:rPr>
    </w:lvl>
    <w:lvl w:ilvl="1" w:tplc="FFFFFFFF">
      <w:start w:val="1"/>
      <w:numFmt w:val="lowerLetter"/>
      <w:lvlText w:val="%2."/>
      <w:lvlJc w:val="left"/>
      <w:pPr>
        <w:tabs>
          <w:tab w:val="num" w:pos="2466"/>
        </w:tabs>
        <w:ind w:left="2466" w:hanging="360"/>
      </w:pPr>
    </w:lvl>
    <w:lvl w:ilvl="2" w:tplc="FFFFFFFF">
      <w:start w:val="1"/>
      <w:numFmt w:val="lowerRoman"/>
      <w:lvlText w:val="%3."/>
      <w:lvlJc w:val="right"/>
      <w:pPr>
        <w:tabs>
          <w:tab w:val="num" w:pos="3186"/>
        </w:tabs>
        <w:ind w:left="3186" w:hanging="180"/>
      </w:pPr>
    </w:lvl>
    <w:lvl w:ilvl="3" w:tplc="FFFFFFFF" w:tentative="1">
      <w:start w:val="1"/>
      <w:numFmt w:val="decimal"/>
      <w:lvlText w:val="%4."/>
      <w:lvlJc w:val="left"/>
      <w:pPr>
        <w:tabs>
          <w:tab w:val="num" w:pos="3906"/>
        </w:tabs>
        <w:ind w:left="3906" w:hanging="360"/>
      </w:pPr>
    </w:lvl>
    <w:lvl w:ilvl="4" w:tplc="FFFFFFFF" w:tentative="1">
      <w:start w:val="1"/>
      <w:numFmt w:val="lowerLetter"/>
      <w:lvlText w:val="%5."/>
      <w:lvlJc w:val="left"/>
      <w:pPr>
        <w:tabs>
          <w:tab w:val="num" w:pos="4626"/>
        </w:tabs>
        <w:ind w:left="4626" w:hanging="360"/>
      </w:pPr>
    </w:lvl>
    <w:lvl w:ilvl="5" w:tplc="FFFFFFFF" w:tentative="1">
      <w:start w:val="1"/>
      <w:numFmt w:val="lowerRoman"/>
      <w:lvlText w:val="%6."/>
      <w:lvlJc w:val="right"/>
      <w:pPr>
        <w:tabs>
          <w:tab w:val="num" w:pos="5346"/>
        </w:tabs>
        <w:ind w:left="5346" w:hanging="180"/>
      </w:pPr>
    </w:lvl>
    <w:lvl w:ilvl="6" w:tplc="FFFFFFFF" w:tentative="1">
      <w:start w:val="1"/>
      <w:numFmt w:val="decimal"/>
      <w:lvlText w:val="%7."/>
      <w:lvlJc w:val="left"/>
      <w:pPr>
        <w:tabs>
          <w:tab w:val="num" w:pos="6066"/>
        </w:tabs>
        <w:ind w:left="6066" w:hanging="360"/>
      </w:pPr>
    </w:lvl>
    <w:lvl w:ilvl="7" w:tplc="FFFFFFFF" w:tentative="1">
      <w:start w:val="1"/>
      <w:numFmt w:val="lowerLetter"/>
      <w:lvlText w:val="%8."/>
      <w:lvlJc w:val="left"/>
      <w:pPr>
        <w:tabs>
          <w:tab w:val="num" w:pos="6786"/>
        </w:tabs>
        <w:ind w:left="6786" w:hanging="360"/>
      </w:pPr>
    </w:lvl>
    <w:lvl w:ilvl="8" w:tplc="FFFFFFFF" w:tentative="1">
      <w:start w:val="1"/>
      <w:numFmt w:val="lowerRoman"/>
      <w:lvlText w:val="%9."/>
      <w:lvlJc w:val="right"/>
      <w:pPr>
        <w:tabs>
          <w:tab w:val="num" w:pos="7506"/>
        </w:tabs>
        <w:ind w:left="7506" w:hanging="180"/>
      </w:pPr>
    </w:lvl>
  </w:abstractNum>
  <w:abstractNum w:abstractNumId="18" w15:restartNumberingAfterBreak="0">
    <w:nsid w:val="600C034D"/>
    <w:multiLevelType w:val="hybridMultilevel"/>
    <w:tmpl w:val="D79C27E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536250B"/>
    <w:multiLevelType w:val="multilevel"/>
    <w:tmpl w:val="AF6C3C9E"/>
    <w:lvl w:ilvl="0">
      <w:start w:val="1"/>
      <w:numFmt w:val="decimal"/>
      <w:lvlText w:val="%1."/>
      <w:lvlJc w:val="left"/>
      <w:pPr>
        <w:ind w:left="1898" w:hanging="480"/>
      </w:pPr>
      <w:rPr>
        <w:rFonts w:hint="default"/>
        <w:i w:val="0"/>
        <w:iCs w:val="0"/>
      </w:rPr>
    </w:lvl>
    <w:lvl w:ilvl="1">
      <w:start w:val="1"/>
      <w:numFmt w:val="decimal"/>
      <w:lvlText w:val="%1.%2."/>
      <w:lvlJc w:val="left"/>
      <w:pPr>
        <w:ind w:left="2182"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2422" w:hanging="720"/>
      </w:pPr>
      <w:rPr>
        <w:rFonts w:hint="default"/>
      </w:rPr>
    </w:lvl>
    <w:lvl w:ilvl="4">
      <w:start w:val="1"/>
      <w:numFmt w:val="decimal"/>
      <w:lvlText w:val="%1.%2.%3.%4.%5."/>
      <w:lvlJc w:val="left"/>
      <w:pPr>
        <w:ind w:left="2782" w:hanging="1080"/>
      </w:pPr>
      <w:rPr>
        <w:rFonts w:hint="default"/>
      </w:rPr>
    </w:lvl>
    <w:lvl w:ilvl="5">
      <w:start w:val="1"/>
      <w:numFmt w:val="decimal"/>
      <w:lvlText w:val="%1.%2.%3.%4.%5.%6."/>
      <w:lvlJc w:val="left"/>
      <w:pPr>
        <w:ind w:left="2782" w:hanging="1080"/>
      </w:pPr>
      <w:rPr>
        <w:rFonts w:hint="default"/>
      </w:rPr>
    </w:lvl>
    <w:lvl w:ilvl="6">
      <w:start w:val="1"/>
      <w:numFmt w:val="decimal"/>
      <w:lvlText w:val="%1.%2.%3.%4.%5.%6.%7."/>
      <w:lvlJc w:val="left"/>
      <w:pPr>
        <w:ind w:left="3142" w:hanging="1440"/>
      </w:pPr>
      <w:rPr>
        <w:rFonts w:hint="default"/>
      </w:rPr>
    </w:lvl>
    <w:lvl w:ilvl="7">
      <w:start w:val="1"/>
      <w:numFmt w:val="decimal"/>
      <w:lvlText w:val="%1.%2.%3.%4.%5.%6.%7.%8."/>
      <w:lvlJc w:val="left"/>
      <w:pPr>
        <w:ind w:left="3142" w:hanging="1440"/>
      </w:pPr>
      <w:rPr>
        <w:rFonts w:hint="default"/>
      </w:rPr>
    </w:lvl>
    <w:lvl w:ilvl="8">
      <w:start w:val="1"/>
      <w:numFmt w:val="decimal"/>
      <w:lvlText w:val="%1.%2.%3.%4.%5.%6.%7.%8.%9."/>
      <w:lvlJc w:val="left"/>
      <w:pPr>
        <w:ind w:left="3502" w:hanging="1800"/>
      </w:pPr>
      <w:rPr>
        <w:rFonts w:hint="default"/>
      </w:rPr>
    </w:lvl>
  </w:abstractNum>
  <w:abstractNum w:abstractNumId="20" w15:restartNumberingAfterBreak="0">
    <w:nsid w:val="6AA924EF"/>
    <w:multiLevelType w:val="hybridMultilevel"/>
    <w:tmpl w:val="1D0002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C7F201E"/>
    <w:multiLevelType w:val="multilevel"/>
    <w:tmpl w:val="F6EC7BB8"/>
    <w:lvl w:ilvl="0">
      <w:start w:val="2"/>
      <w:numFmt w:val="upperRoman"/>
      <w:lvlText w:val="%1."/>
      <w:lvlJc w:val="left"/>
      <w:pPr>
        <w:ind w:left="1146" w:hanging="72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2" w15:restartNumberingAfterBreak="0">
    <w:nsid w:val="730D0034"/>
    <w:multiLevelType w:val="multilevel"/>
    <w:tmpl w:val="E5ACB708"/>
    <w:lvl w:ilvl="0">
      <w:start w:val="3"/>
      <w:numFmt w:val="decimal"/>
      <w:lvlText w:val="%1."/>
      <w:lvlJc w:val="left"/>
      <w:pPr>
        <w:ind w:left="360" w:hanging="360"/>
      </w:pPr>
      <w:rPr>
        <w:rFonts w:hint="default"/>
        <w:color w:val="000000"/>
      </w:rPr>
    </w:lvl>
    <w:lvl w:ilvl="1">
      <w:start w:val="1"/>
      <w:numFmt w:val="decimal"/>
      <w:lvlText w:val="%1.%2."/>
      <w:lvlJc w:val="left"/>
      <w:pPr>
        <w:ind w:left="786" w:hanging="360"/>
      </w:pPr>
      <w:rPr>
        <w:rFonts w:hint="default"/>
        <w:color w:val="000000"/>
      </w:rPr>
    </w:lvl>
    <w:lvl w:ilvl="2">
      <w:start w:val="1"/>
      <w:numFmt w:val="decimal"/>
      <w:lvlText w:val="%1.%2.%3."/>
      <w:lvlJc w:val="left"/>
      <w:pPr>
        <w:ind w:left="1560" w:hanging="720"/>
      </w:pPr>
      <w:rPr>
        <w:rFonts w:hint="default"/>
        <w:color w:val="000000"/>
      </w:rPr>
    </w:lvl>
    <w:lvl w:ilvl="3">
      <w:start w:val="1"/>
      <w:numFmt w:val="decimal"/>
      <w:lvlText w:val="%1.%2.%3.%4."/>
      <w:lvlJc w:val="left"/>
      <w:pPr>
        <w:ind w:left="1980" w:hanging="720"/>
      </w:pPr>
      <w:rPr>
        <w:rFonts w:hint="default"/>
        <w:color w:val="000000"/>
      </w:rPr>
    </w:lvl>
    <w:lvl w:ilvl="4">
      <w:start w:val="1"/>
      <w:numFmt w:val="decimal"/>
      <w:lvlText w:val="%1.%2.%3.%4.%5."/>
      <w:lvlJc w:val="left"/>
      <w:pPr>
        <w:ind w:left="2760" w:hanging="1080"/>
      </w:pPr>
      <w:rPr>
        <w:rFonts w:hint="default"/>
        <w:color w:val="000000"/>
      </w:rPr>
    </w:lvl>
    <w:lvl w:ilvl="5">
      <w:start w:val="1"/>
      <w:numFmt w:val="decimal"/>
      <w:lvlText w:val="%1.%2.%3.%4.%5.%6."/>
      <w:lvlJc w:val="left"/>
      <w:pPr>
        <w:ind w:left="3180" w:hanging="1080"/>
      </w:pPr>
      <w:rPr>
        <w:rFonts w:hint="default"/>
        <w:color w:val="000000"/>
      </w:rPr>
    </w:lvl>
    <w:lvl w:ilvl="6">
      <w:start w:val="1"/>
      <w:numFmt w:val="decimal"/>
      <w:lvlText w:val="%1.%2.%3.%4.%5.%6.%7."/>
      <w:lvlJc w:val="left"/>
      <w:pPr>
        <w:ind w:left="3960" w:hanging="1440"/>
      </w:pPr>
      <w:rPr>
        <w:rFonts w:hint="default"/>
        <w:color w:val="000000"/>
      </w:rPr>
    </w:lvl>
    <w:lvl w:ilvl="7">
      <w:start w:val="1"/>
      <w:numFmt w:val="decimal"/>
      <w:lvlText w:val="%1.%2.%3.%4.%5.%6.%7.%8."/>
      <w:lvlJc w:val="left"/>
      <w:pPr>
        <w:ind w:left="4380" w:hanging="1440"/>
      </w:pPr>
      <w:rPr>
        <w:rFonts w:hint="default"/>
        <w:color w:val="000000"/>
      </w:rPr>
    </w:lvl>
    <w:lvl w:ilvl="8">
      <w:start w:val="1"/>
      <w:numFmt w:val="decimal"/>
      <w:lvlText w:val="%1.%2.%3.%4.%5.%6.%7.%8.%9."/>
      <w:lvlJc w:val="left"/>
      <w:pPr>
        <w:ind w:left="5160" w:hanging="1800"/>
      </w:pPr>
      <w:rPr>
        <w:rFonts w:hint="default"/>
        <w:color w:val="000000"/>
      </w:rPr>
    </w:lvl>
  </w:abstractNum>
  <w:abstractNum w:abstractNumId="23" w15:restartNumberingAfterBreak="0">
    <w:nsid w:val="74A821AC"/>
    <w:multiLevelType w:val="hybridMultilevel"/>
    <w:tmpl w:val="B19C2A54"/>
    <w:lvl w:ilvl="0" w:tplc="FFFFFFFF">
      <w:start w:val="1"/>
      <w:numFmt w:val="upperRoman"/>
      <w:lvlText w:val="%1."/>
      <w:lvlJc w:val="left"/>
      <w:pPr>
        <w:ind w:left="1146" w:hanging="72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4" w15:restartNumberingAfterBreak="0">
    <w:nsid w:val="7E926B78"/>
    <w:multiLevelType w:val="multilevel"/>
    <w:tmpl w:val="4DF658A8"/>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color w:val="auto"/>
      </w:rPr>
    </w:lvl>
    <w:lvl w:ilvl="2">
      <w:start w:val="1"/>
      <w:numFmt w:val="decimal"/>
      <w:isLgl/>
      <w:lvlText w:val="%1.%2.%3."/>
      <w:lvlJc w:val="left"/>
      <w:pPr>
        <w:ind w:left="1430" w:hanging="720"/>
      </w:pPr>
      <w:rPr>
        <w:rFonts w:hint="default"/>
        <w:b w:val="0"/>
        <w:i w:val="0"/>
        <w:iCs/>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num w:numId="1" w16cid:durableId="588586024">
    <w:abstractNumId w:val="17"/>
  </w:num>
  <w:num w:numId="2" w16cid:durableId="1553149517">
    <w:abstractNumId w:val="12"/>
  </w:num>
  <w:num w:numId="3" w16cid:durableId="2132631986">
    <w:abstractNumId w:val="21"/>
  </w:num>
  <w:num w:numId="4" w16cid:durableId="1452748430">
    <w:abstractNumId w:val="3"/>
  </w:num>
  <w:num w:numId="5" w16cid:durableId="1452630376">
    <w:abstractNumId w:val="9"/>
  </w:num>
  <w:num w:numId="6" w16cid:durableId="2073383281">
    <w:abstractNumId w:val="19"/>
  </w:num>
  <w:num w:numId="7" w16cid:durableId="1228607722">
    <w:abstractNumId w:val="15"/>
  </w:num>
  <w:num w:numId="8" w16cid:durableId="1079060727">
    <w:abstractNumId w:val="24"/>
  </w:num>
  <w:num w:numId="9" w16cid:durableId="2146117051">
    <w:abstractNumId w:val="22"/>
  </w:num>
  <w:num w:numId="10" w16cid:durableId="1434858876">
    <w:abstractNumId w:val="16"/>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80101682">
    <w:abstractNumId w:val="4"/>
  </w:num>
  <w:num w:numId="12" w16cid:durableId="329213434">
    <w:abstractNumId w:val="11"/>
  </w:num>
  <w:num w:numId="13" w16cid:durableId="453986651">
    <w:abstractNumId w:val="18"/>
  </w:num>
  <w:num w:numId="14" w16cid:durableId="405803525">
    <w:abstractNumId w:val="1"/>
  </w:num>
  <w:num w:numId="15" w16cid:durableId="36512947">
    <w:abstractNumId w:val="10"/>
  </w:num>
  <w:num w:numId="16" w16cid:durableId="2001881369">
    <w:abstractNumId w:val="2"/>
  </w:num>
  <w:num w:numId="17" w16cid:durableId="326521531">
    <w:abstractNumId w:val="13"/>
  </w:num>
  <w:num w:numId="18" w16cid:durableId="1920089467">
    <w:abstractNumId w:val="23"/>
  </w:num>
  <w:num w:numId="19" w16cid:durableId="1044017878">
    <w:abstractNumId w:val="0"/>
  </w:num>
  <w:num w:numId="20" w16cid:durableId="1694767527">
    <w:abstractNumId w:val="14"/>
  </w:num>
  <w:num w:numId="21" w16cid:durableId="2115131657">
    <w:abstractNumId w:val="20"/>
  </w:num>
  <w:num w:numId="22" w16cid:durableId="579293736">
    <w:abstractNumId w:val="5"/>
  </w:num>
  <w:num w:numId="23" w16cid:durableId="1202934986">
    <w:abstractNumId w:val="6"/>
  </w:num>
  <w:num w:numId="24" w16cid:durableId="2064408346">
    <w:abstractNumId w:val="7"/>
  </w:num>
  <w:num w:numId="25" w16cid:durableId="1661340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1F7"/>
    <w:rsid w:val="00005EE8"/>
    <w:rsid w:val="00011C64"/>
    <w:rsid w:val="000131A1"/>
    <w:rsid w:val="000149FA"/>
    <w:rsid w:val="00020F89"/>
    <w:rsid w:val="000225BC"/>
    <w:rsid w:val="00024BDD"/>
    <w:rsid w:val="0002681E"/>
    <w:rsid w:val="000305D0"/>
    <w:rsid w:val="00037A06"/>
    <w:rsid w:val="000433A9"/>
    <w:rsid w:val="00051B51"/>
    <w:rsid w:val="000522D7"/>
    <w:rsid w:val="00053951"/>
    <w:rsid w:val="000558BD"/>
    <w:rsid w:val="00057579"/>
    <w:rsid w:val="000641EA"/>
    <w:rsid w:val="00065048"/>
    <w:rsid w:val="00067DE4"/>
    <w:rsid w:val="000714D4"/>
    <w:rsid w:val="00087DAC"/>
    <w:rsid w:val="00091EB4"/>
    <w:rsid w:val="000A3BDE"/>
    <w:rsid w:val="000A6BA0"/>
    <w:rsid w:val="000B1457"/>
    <w:rsid w:val="000B4518"/>
    <w:rsid w:val="000B7391"/>
    <w:rsid w:val="000D65FD"/>
    <w:rsid w:val="000E7893"/>
    <w:rsid w:val="000F2916"/>
    <w:rsid w:val="000F4EDE"/>
    <w:rsid w:val="0010239C"/>
    <w:rsid w:val="001030F8"/>
    <w:rsid w:val="001113DE"/>
    <w:rsid w:val="00120CBC"/>
    <w:rsid w:val="00121CA6"/>
    <w:rsid w:val="00125C76"/>
    <w:rsid w:val="0014047C"/>
    <w:rsid w:val="00163521"/>
    <w:rsid w:val="00164A44"/>
    <w:rsid w:val="00172230"/>
    <w:rsid w:val="001745A1"/>
    <w:rsid w:val="001825D0"/>
    <w:rsid w:val="001830E5"/>
    <w:rsid w:val="001849A6"/>
    <w:rsid w:val="0019494B"/>
    <w:rsid w:val="001A615D"/>
    <w:rsid w:val="001B037E"/>
    <w:rsid w:val="001B1F12"/>
    <w:rsid w:val="001B4CB1"/>
    <w:rsid w:val="001C41F6"/>
    <w:rsid w:val="001C66EE"/>
    <w:rsid w:val="001D4CBB"/>
    <w:rsid w:val="001D4E1F"/>
    <w:rsid w:val="001D6275"/>
    <w:rsid w:val="001E1C74"/>
    <w:rsid w:val="001E3ED4"/>
    <w:rsid w:val="001F14CD"/>
    <w:rsid w:val="001F2E48"/>
    <w:rsid w:val="001F4A18"/>
    <w:rsid w:val="001F759F"/>
    <w:rsid w:val="00214690"/>
    <w:rsid w:val="002229C5"/>
    <w:rsid w:val="002245CA"/>
    <w:rsid w:val="00224BD5"/>
    <w:rsid w:val="00225DFB"/>
    <w:rsid w:val="00231FDB"/>
    <w:rsid w:val="002324D0"/>
    <w:rsid w:val="002352BF"/>
    <w:rsid w:val="00237E7E"/>
    <w:rsid w:val="00246A62"/>
    <w:rsid w:val="00246F46"/>
    <w:rsid w:val="002479B6"/>
    <w:rsid w:val="002501B2"/>
    <w:rsid w:val="0025294D"/>
    <w:rsid w:val="002565E0"/>
    <w:rsid w:val="0025664D"/>
    <w:rsid w:val="00262769"/>
    <w:rsid w:val="0026530A"/>
    <w:rsid w:val="00272C76"/>
    <w:rsid w:val="0027307D"/>
    <w:rsid w:val="002751E0"/>
    <w:rsid w:val="002900E1"/>
    <w:rsid w:val="00292478"/>
    <w:rsid w:val="002937F8"/>
    <w:rsid w:val="00294123"/>
    <w:rsid w:val="002A0E5C"/>
    <w:rsid w:val="002A1642"/>
    <w:rsid w:val="002B02E9"/>
    <w:rsid w:val="002B2FA2"/>
    <w:rsid w:val="002B6369"/>
    <w:rsid w:val="002B67AA"/>
    <w:rsid w:val="002C2DFD"/>
    <w:rsid w:val="002C31B0"/>
    <w:rsid w:val="002E5120"/>
    <w:rsid w:val="002E75BE"/>
    <w:rsid w:val="002F33E5"/>
    <w:rsid w:val="002F469E"/>
    <w:rsid w:val="002F53D1"/>
    <w:rsid w:val="00300198"/>
    <w:rsid w:val="003023D4"/>
    <w:rsid w:val="00317633"/>
    <w:rsid w:val="00333576"/>
    <w:rsid w:val="00335252"/>
    <w:rsid w:val="0033779B"/>
    <w:rsid w:val="00341014"/>
    <w:rsid w:val="003436E8"/>
    <w:rsid w:val="00345313"/>
    <w:rsid w:val="0034687C"/>
    <w:rsid w:val="00364C4D"/>
    <w:rsid w:val="00367FC9"/>
    <w:rsid w:val="00370BFE"/>
    <w:rsid w:val="00372CD9"/>
    <w:rsid w:val="00382CA4"/>
    <w:rsid w:val="00385441"/>
    <w:rsid w:val="0039356B"/>
    <w:rsid w:val="003965AB"/>
    <w:rsid w:val="003A010B"/>
    <w:rsid w:val="003A06C7"/>
    <w:rsid w:val="003A533E"/>
    <w:rsid w:val="003A5363"/>
    <w:rsid w:val="003B5CCA"/>
    <w:rsid w:val="003C0AE2"/>
    <w:rsid w:val="003E1839"/>
    <w:rsid w:val="003E4A5C"/>
    <w:rsid w:val="003F006A"/>
    <w:rsid w:val="003F0A18"/>
    <w:rsid w:val="003F1617"/>
    <w:rsid w:val="0040147C"/>
    <w:rsid w:val="0040487E"/>
    <w:rsid w:val="00421B0A"/>
    <w:rsid w:val="00421D67"/>
    <w:rsid w:val="00423523"/>
    <w:rsid w:val="00427112"/>
    <w:rsid w:val="004304C8"/>
    <w:rsid w:val="00437678"/>
    <w:rsid w:val="0043776B"/>
    <w:rsid w:val="004438B0"/>
    <w:rsid w:val="00443C73"/>
    <w:rsid w:val="00450365"/>
    <w:rsid w:val="004563CA"/>
    <w:rsid w:val="00463749"/>
    <w:rsid w:val="00465A12"/>
    <w:rsid w:val="00467F77"/>
    <w:rsid w:val="004733D0"/>
    <w:rsid w:val="00477C92"/>
    <w:rsid w:val="00483DF7"/>
    <w:rsid w:val="004844E2"/>
    <w:rsid w:val="00487AE2"/>
    <w:rsid w:val="0049042A"/>
    <w:rsid w:val="004964B4"/>
    <w:rsid w:val="0049711E"/>
    <w:rsid w:val="004A11EA"/>
    <w:rsid w:val="004C4ED0"/>
    <w:rsid w:val="004C78DB"/>
    <w:rsid w:val="004D1E80"/>
    <w:rsid w:val="004D50CC"/>
    <w:rsid w:val="004D6980"/>
    <w:rsid w:val="004E01FF"/>
    <w:rsid w:val="004E1086"/>
    <w:rsid w:val="004E1C76"/>
    <w:rsid w:val="004E29A1"/>
    <w:rsid w:val="004E6F91"/>
    <w:rsid w:val="004F51FD"/>
    <w:rsid w:val="004F528B"/>
    <w:rsid w:val="005050A0"/>
    <w:rsid w:val="00507342"/>
    <w:rsid w:val="0052523A"/>
    <w:rsid w:val="00527401"/>
    <w:rsid w:val="005433D3"/>
    <w:rsid w:val="005463A9"/>
    <w:rsid w:val="005505CE"/>
    <w:rsid w:val="00552D4C"/>
    <w:rsid w:val="00553738"/>
    <w:rsid w:val="005614CE"/>
    <w:rsid w:val="005649CF"/>
    <w:rsid w:val="005664B7"/>
    <w:rsid w:val="00570D4B"/>
    <w:rsid w:val="0057178E"/>
    <w:rsid w:val="00572513"/>
    <w:rsid w:val="00590082"/>
    <w:rsid w:val="00591D4A"/>
    <w:rsid w:val="00596319"/>
    <w:rsid w:val="005A0E37"/>
    <w:rsid w:val="005A1FA9"/>
    <w:rsid w:val="005A427F"/>
    <w:rsid w:val="005A42A2"/>
    <w:rsid w:val="005A4981"/>
    <w:rsid w:val="005A7154"/>
    <w:rsid w:val="005B2600"/>
    <w:rsid w:val="005B39B5"/>
    <w:rsid w:val="005B65B6"/>
    <w:rsid w:val="005C2141"/>
    <w:rsid w:val="005D7308"/>
    <w:rsid w:val="005D7F35"/>
    <w:rsid w:val="005E0629"/>
    <w:rsid w:val="005E29F2"/>
    <w:rsid w:val="005F0A9C"/>
    <w:rsid w:val="005F5A87"/>
    <w:rsid w:val="00614B02"/>
    <w:rsid w:val="0062149C"/>
    <w:rsid w:val="00621BA6"/>
    <w:rsid w:val="00627FD1"/>
    <w:rsid w:val="006464D6"/>
    <w:rsid w:val="00650EC7"/>
    <w:rsid w:val="00654F3C"/>
    <w:rsid w:val="00656545"/>
    <w:rsid w:val="00660871"/>
    <w:rsid w:val="006626DC"/>
    <w:rsid w:val="006736CA"/>
    <w:rsid w:val="006764A3"/>
    <w:rsid w:val="00682EF2"/>
    <w:rsid w:val="00692FEE"/>
    <w:rsid w:val="006A028C"/>
    <w:rsid w:val="006A1F5A"/>
    <w:rsid w:val="006A2022"/>
    <w:rsid w:val="006A7BEE"/>
    <w:rsid w:val="006B41DB"/>
    <w:rsid w:val="006C11AE"/>
    <w:rsid w:val="006D4A60"/>
    <w:rsid w:val="006D5C16"/>
    <w:rsid w:val="006E0435"/>
    <w:rsid w:val="006E184B"/>
    <w:rsid w:val="006E3218"/>
    <w:rsid w:val="006E5979"/>
    <w:rsid w:val="006F419C"/>
    <w:rsid w:val="00701F59"/>
    <w:rsid w:val="00710761"/>
    <w:rsid w:val="00711AC5"/>
    <w:rsid w:val="00712FBC"/>
    <w:rsid w:val="007316CD"/>
    <w:rsid w:val="00737840"/>
    <w:rsid w:val="00742CFE"/>
    <w:rsid w:val="00750D4A"/>
    <w:rsid w:val="0075658A"/>
    <w:rsid w:val="007617A8"/>
    <w:rsid w:val="007644A4"/>
    <w:rsid w:val="00767C22"/>
    <w:rsid w:val="007808AA"/>
    <w:rsid w:val="00792E21"/>
    <w:rsid w:val="007933ED"/>
    <w:rsid w:val="007B4E7F"/>
    <w:rsid w:val="007B54A0"/>
    <w:rsid w:val="007C56C4"/>
    <w:rsid w:val="007E14B7"/>
    <w:rsid w:val="007E4150"/>
    <w:rsid w:val="007E4A7A"/>
    <w:rsid w:val="007E50C2"/>
    <w:rsid w:val="007F0869"/>
    <w:rsid w:val="00801FCA"/>
    <w:rsid w:val="008036B9"/>
    <w:rsid w:val="00820249"/>
    <w:rsid w:val="008221DC"/>
    <w:rsid w:val="0082392C"/>
    <w:rsid w:val="00825FDC"/>
    <w:rsid w:val="00830678"/>
    <w:rsid w:val="008360C1"/>
    <w:rsid w:val="00840AD6"/>
    <w:rsid w:val="008411DD"/>
    <w:rsid w:val="0084232B"/>
    <w:rsid w:val="008430F1"/>
    <w:rsid w:val="00845F0B"/>
    <w:rsid w:val="008469C4"/>
    <w:rsid w:val="00850F49"/>
    <w:rsid w:val="0085214A"/>
    <w:rsid w:val="0086369E"/>
    <w:rsid w:val="00865426"/>
    <w:rsid w:val="00865BEB"/>
    <w:rsid w:val="00872E5D"/>
    <w:rsid w:val="00872EB1"/>
    <w:rsid w:val="00873EE1"/>
    <w:rsid w:val="0088025F"/>
    <w:rsid w:val="008809FD"/>
    <w:rsid w:val="00883A62"/>
    <w:rsid w:val="00890642"/>
    <w:rsid w:val="00890B92"/>
    <w:rsid w:val="008916E3"/>
    <w:rsid w:val="008A1C7D"/>
    <w:rsid w:val="008A1FCD"/>
    <w:rsid w:val="008B6E4D"/>
    <w:rsid w:val="008D29E8"/>
    <w:rsid w:val="008D3CD3"/>
    <w:rsid w:val="008D5739"/>
    <w:rsid w:val="008D5BE9"/>
    <w:rsid w:val="008E17D8"/>
    <w:rsid w:val="008E57F2"/>
    <w:rsid w:val="008F11F5"/>
    <w:rsid w:val="008F29BA"/>
    <w:rsid w:val="008F5B0C"/>
    <w:rsid w:val="00902B8E"/>
    <w:rsid w:val="00904E84"/>
    <w:rsid w:val="00913123"/>
    <w:rsid w:val="00913E23"/>
    <w:rsid w:val="00914E3F"/>
    <w:rsid w:val="00916D14"/>
    <w:rsid w:val="00921D17"/>
    <w:rsid w:val="00925A27"/>
    <w:rsid w:val="00931248"/>
    <w:rsid w:val="0093231D"/>
    <w:rsid w:val="00936D4B"/>
    <w:rsid w:val="00937B15"/>
    <w:rsid w:val="00945566"/>
    <w:rsid w:val="009537AF"/>
    <w:rsid w:val="00963479"/>
    <w:rsid w:val="009773EF"/>
    <w:rsid w:val="00986889"/>
    <w:rsid w:val="009B4B70"/>
    <w:rsid w:val="009C34E6"/>
    <w:rsid w:val="009C5A5C"/>
    <w:rsid w:val="009C748F"/>
    <w:rsid w:val="009D2724"/>
    <w:rsid w:val="009D55D2"/>
    <w:rsid w:val="009E1D2E"/>
    <w:rsid w:val="009E2A7B"/>
    <w:rsid w:val="009F1DA9"/>
    <w:rsid w:val="00A00FC3"/>
    <w:rsid w:val="00A014F7"/>
    <w:rsid w:val="00A03221"/>
    <w:rsid w:val="00A06AE3"/>
    <w:rsid w:val="00A20349"/>
    <w:rsid w:val="00A31F6C"/>
    <w:rsid w:val="00A36557"/>
    <w:rsid w:val="00A47053"/>
    <w:rsid w:val="00A5326E"/>
    <w:rsid w:val="00A54875"/>
    <w:rsid w:val="00A62446"/>
    <w:rsid w:val="00A627E0"/>
    <w:rsid w:val="00A62BBB"/>
    <w:rsid w:val="00A67D8A"/>
    <w:rsid w:val="00A8565F"/>
    <w:rsid w:val="00A90537"/>
    <w:rsid w:val="00A943DA"/>
    <w:rsid w:val="00A9638B"/>
    <w:rsid w:val="00AA3255"/>
    <w:rsid w:val="00AA5F35"/>
    <w:rsid w:val="00AB018D"/>
    <w:rsid w:val="00AB2440"/>
    <w:rsid w:val="00AB274B"/>
    <w:rsid w:val="00AC3512"/>
    <w:rsid w:val="00AD3894"/>
    <w:rsid w:val="00AD6E35"/>
    <w:rsid w:val="00AD7161"/>
    <w:rsid w:val="00AE030B"/>
    <w:rsid w:val="00AE1F12"/>
    <w:rsid w:val="00AE3397"/>
    <w:rsid w:val="00AE5A14"/>
    <w:rsid w:val="00AE73FD"/>
    <w:rsid w:val="00AF1F24"/>
    <w:rsid w:val="00AF38C0"/>
    <w:rsid w:val="00B006E9"/>
    <w:rsid w:val="00B00982"/>
    <w:rsid w:val="00B014BD"/>
    <w:rsid w:val="00B016CF"/>
    <w:rsid w:val="00B043AD"/>
    <w:rsid w:val="00B16D08"/>
    <w:rsid w:val="00B17126"/>
    <w:rsid w:val="00B17724"/>
    <w:rsid w:val="00B2206F"/>
    <w:rsid w:val="00B24E20"/>
    <w:rsid w:val="00B3579D"/>
    <w:rsid w:val="00B46FDB"/>
    <w:rsid w:val="00B4767C"/>
    <w:rsid w:val="00B50F53"/>
    <w:rsid w:val="00B52C88"/>
    <w:rsid w:val="00B6002F"/>
    <w:rsid w:val="00B61913"/>
    <w:rsid w:val="00B731AD"/>
    <w:rsid w:val="00B74D43"/>
    <w:rsid w:val="00B916AB"/>
    <w:rsid w:val="00B96B35"/>
    <w:rsid w:val="00B97C96"/>
    <w:rsid w:val="00BA454F"/>
    <w:rsid w:val="00BA732E"/>
    <w:rsid w:val="00BB43AD"/>
    <w:rsid w:val="00BB593B"/>
    <w:rsid w:val="00BB77C2"/>
    <w:rsid w:val="00BC4979"/>
    <w:rsid w:val="00BC658B"/>
    <w:rsid w:val="00BD43E4"/>
    <w:rsid w:val="00BE3AAA"/>
    <w:rsid w:val="00BE7C3D"/>
    <w:rsid w:val="00BF0D56"/>
    <w:rsid w:val="00BF154B"/>
    <w:rsid w:val="00BF21FF"/>
    <w:rsid w:val="00BF35A9"/>
    <w:rsid w:val="00BF6F9D"/>
    <w:rsid w:val="00C0067C"/>
    <w:rsid w:val="00C00AC6"/>
    <w:rsid w:val="00C01F0B"/>
    <w:rsid w:val="00C03BAE"/>
    <w:rsid w:val="00C04F71"/>
    <w:rsid w:val="00C1313B"/>
    <w:rsid w:val="00C142A4"/>
    <w:rsid w:val="00C16875"/>
    <w:rsid w:val="00C21FAD"/>
    <w:rsid w:val="00C23DCB"/>
    <w:rsid w:val="00C4015F"/>
    <w:rsid w:val="00C43C77"/>
    <w:rsid w:val="00C46E07"/>
    <w:rsid w:val="00C5080B"/>
    <w:rsid w:val="00C51B26"/>
    <w:rsid w:val="00C62259"/>
    <w:rsid w:val="00C63927"/>
    <w:rsid w:val="00C64A39"/>
    <w:rsid w:val="00C678A8"/>
    <w:rsid w:val="00C700B5"/>
    <w:rsid w:val="00C70BC8"/>
    <w:rsid w:val="00C7253F"/>
    <w:rsid w:val="00C74323"/>
    <w:rsid w:val="00C75018"/>
    <w:rsid w:val="00C90326"/>
    <w:rsid w:val="00C91984"/>
    <w:rsid w:val="00CB14C2"/>
    <w:rsid w:val="00CB2BC2"/>
    <w:rsid w:val="00CB3C71"/>
    <w:rsid w:val="00CB4726"/>
    <w:rsid w:val="00CB5387"/>
    <w:rsid w:val="00CB685B"/>
    <w:rsid w:val="00CC1999"/>
    <w:rsid w:val="00CC4829"/>
    <w:rsid w:val="00CC61F7"/>
    <w:rsid w:val="00CD560B"/>
    <w:rsid w:val="00CD5D02"/>
    <w:rsid w:val="00CE5186"/>
    <w:rsid w:val="00D00415"/>
    <w:rsid w:val="00D0581B"/>
    <w:rsid w:val="00D06C37"/>
    <w:rsid w:val="00D120C0"/>
    <w:rsid w:val="00D14D3A"/>
    <w:rsid w:val="00D1564A"/>
    <w:rsid w:val="00D1650C"/>
    <w:rsid w:val="00D17B6E"/>
    <w:rsid w:val="00D17B78"/>
    <w:rsid w:val="00D2261F"/>
    <w:rsid w:val="00D34DD4"/>
    <w:rsid w:val="00D378B6"/>
    <w:rsid w:val="00D37B75"/>
    <w:rsid w:val="00D419E1"/>
    <w:rsid w:val="00D43300"/>
    <w:rsid w:val="00D4589B"/>
    <w:rsid w:val="00D45CD6"/>
    <w:rsid w:val="00D50A3C"/>
    <w:rsid w:val="00D524C0"/>
    <w:rsid w:val="00D60F94"/>
    <w:rsid w:val="00D63EDD"/>
    <w:rsid w:val="00D67E03"/>
    <w:rsid w:val="00D71D04"/>
    <w:rsid w:val="00D734B3"/>
    <w:rsid w:val="00D85207"/>
    <w:rsid w:val="00D87CF6"/>
    <w:rsid w:val="00DA1584"/>
    <w:rsid w:val="00DB2689"/>
    <w:rsid w:val="00DB46AC"/>
    <w:rsid w:val="00DB4E9C"/>
    <w:rsid w:val="00DC5584"/>
    <w:rsid w:val="00DC64AE"/>
    <w:rsid w:val="00DD07BE"/>
    <w:rsid w:val="00DD0E2B"/>
    <w:rsid w:val="00DD1752"/>
    <w:rsid w:val="00DD20A7"/>
    <w:rsid w:val="00DD3343"/>
    <w:rsid w:val="00DE614F"/>
    <w:rsid w:val="00DF081B"/>
    <w:rsid w:val="00DF2D9C"/>
    <w:rsid w:val="00DF47CB"/>
    <w:rsid w:val="00DF5296"/>
    <w:rsid w:val="00DF558A"/>
    <w:rsid w:val="00E00321"/>
    <w:rsid w:val="00E00DFD"/>
    <w:rsid w:val="00E05697"/>
    <w:rsid w:val="00E05EDD"/>
    <w:rsid w:val="00E21D1A"/>
    <w:rsid w:val="00E256FF"/>
    <w:rsid w:val="00E257F7"/>
    <w:rsid w:val="00E32C21"/>
    <w:rsid w:val="00E401FA"/>
    <w:rsid w:val="00E43B04"/>
    <w:rsid w:val="00E47689"/>
    <w:rsid w:val="00E57BE6"/>
    <w:rsid w:val="00E61362"/>
    <w:rsid w:val="00E72AA1"/>
    <w:rsid w:val="00E77FA5"/>
    <w:rsid w:val="00E81296"/>
    <w:rsid w:val="00E84D88"/>
    <w:rsid w:val="00E922EC"/>
    <w:rsid w:val="00E92735"/>
    <w:rsid w:val="00EA1755"/>
    <w:rsid w:val="00EA43DC"/>
    <w:rsid w:val="00EB2379"/>
    <w:rsid w:val="00EB5C40"/>
    <w:rsid w:val="00EC303A"/>
    <w:rsid w:val="00EC3AAD"/>
    <w:rsid w:val="00ED1056"/>
    <w:rsid w:val="00ED5D1A"/>
    <w:rsid w:val="00F01055"/>
    <w:rsid w:val="00F0588F"/>
    <w:rsid w:val="00F06DBF"/>
    <w:rsid w:val="00F15349"/>
    <w:rsid w:val="00F16FA6"/>
    <w:rsid w:val="00F21679"/>
    <w:rsid w:val="00F2454C"/>
    <w:rsid w:val="00F27422"/>
    <w:rsid w:val="00F30714"/>
    <w:rsid w:val="00F37E2E"/>
    <w:rsid w:val="00F414B6"/>
    <w:rsid w:val="00F4330E"/>
    <w:rsid w:val="00F43734"/>
    <w:rsid w:val="00F45D4D"/>
    <w:rsid w:val="00F47295"/>
    <w:rsid w:val="00F54829"/>
    <w:rsid w:val="00F55B5B"/>
    <w:rsid w:val="00F56E48"/>
    <w:rsid w:val="00F67356"/>
    <w:rsid w:val="00F73829"/>
    <w:rsid w:val="00F82922"/>
    <w:rsid w:val="00F83B64"/>
    <w:rsid w:val="00F85A73"/>
    <w:rsid w:val="00F95B1D"/>
    <w:rsid w:val="00FA0F98"/>
    <w:rsid w:val="00FA1760"/>
    <w:rsid w:val="00FA2B35"/>
    <w:rsid w:val="00FA31FD"/>
    <w:rsid w:val="00FA769F"/>
    <w:rsid w:val="00FB0B36"/>
    <w:rsid w:val="00FB3122"/>
    <w:rsid w:val="00FC12A3"/>
    <w:rsid w:val="00FC320A"/>
    <w:rsid w:val="00FD34CD"/>
    <w:rsid w:val="00FD4FF9"/>
    <w:rsid w:val="00FE1961"/>
    <w:rsid w:val="00FE6609"/>
    <w:rsid w:val="00FF3D01"/>
    <w:rsid w:val="00FF6285"/>
    <w:rsid w:val="00FF6AA1"/>
    <w:rsid w:val="0277002F"/>
    <w:rsid w:val="189A0F57"/>
    <w:rsid w:val="1A5A1498"/>
    <w:rsid w:val="1DAF2799"/>
    <w:rsid w:val="1ECA90D9"/>
    <w:rsid w:val="269E776E"/>
    <w:rsid w:val="272FD056"/>
    <w:rsid w:val="303392B3"/>
    <w:rsid w:val="38A64BA0"/>
    <w:rsid w:val="3F6018D2"/>
    <w:rsid w:val="43DF58C4"/>
    <w:rsid w:val="4A23CA43"/>
    <w:rsid w:val="4FB8DE69"/>
    <w:rsid w:val="515EBF72"/>
    <w:rsid w:val="61E55603"/>
    <w:rsid w:val="67036C04"/>
    <w:rsid w:val="7062A7C0"/>
    <w:rsid w:val="70A64C73"/>
    <w:rsid w:val="76D78360"/>
    <w:rsid w:val="76E07DB7"/>
    <w:rsid w:val="79CE9D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C3F3D"/>
  <w15:chartTrackingRefBased/>
  <w15:docId w15:val="{1DA35505-4227-44C6-B996-E1E96C853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81296"/>
    <w:pPr>
      <w:spacing w:after="0" w:line="240" w:lineRule="auto"/>
    </w:pPr>
    <w:rPr>
      <w:rFonts w:ascii="Times New Roman" w:eastAsia="Times New Roman" w:hAnsi="Times New Roman" w:cs="Times New Roman"/>
      <w:sz w:val="24"/>
      <w:szCs w:val="20"/>
    </w:rPr>
  </w:style>
  <w:style w:type="paragraph" w:styleId="Antrat1">
    <w:name w:val="heading 1"/>
    <w:aliases w:val="Forit 1 lygis,FORIT H1,Section,Heading,Appendix,stydde,app heading 1,app heading 11,app heading 12,app heading 111,app heading 13,1,1 ghost,g,ghost,H1,Kapitel,Arial 14 Fett,Arial 14 Fett1,Arial 14 Fett2,Arial 16 Fett,Datasheet title,Chapter"/>
    <w:basedOn w:val="prastasis"/>
    <w:next w:val="prastasis"/>
    <w:link w:val="Antrat1Diagrama"/>
    <w:uiPriority w:val="9"/>
    <w:qFormat/>
    <w:rsid w:val="008F11F5"/>
    <w:pPr>
      <w:keepNext/>
      <w:keepLines/>
      <w:spacing w:before="360" w:after="80" w:line="252" w:lineRule="auto"/>
      <w:jc w:val="both"/>
      <w:outlineLvl w:val="0"/>
    </w:pPr>
    <w:rPr>
      <w:rFonts w:asciiTheme="majorHAnsi" w:eastAsiaTheme="majorEastAsia" w:hAnsiTheme="majorHAnsi" w:cstheme="majorBidi"/>
      <w:color w:val="2E74B5" w:themeColor="accent1" w:themeShade="BF"/>
      <w:sz w:val="40"/>
      <w:szCs w:val="4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99"/>
    <w:rsid w:val="00CC61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Numbering,lp1,Bullet 1,Use Case List Paragraph,ERP-List Paragraph,List Paragraph1,List Paragraph11,List Paragraph Red,Bullet EY,List Paragraph2,List Paragraph21,Lentele,List Paragraph22,List Paragraph221,List not in Table,punktai,Bullet"/>
    <w:basedOn w:val="prastasis"/>
    <w:link w:val="SraopastraipaDiagrama"/>
    <w:uiPriority w:val="99"/>
    <w:qFormat/>
    <w:rsid w:val="00CC61F7"/>
    <w:pPr>
      <w:spacing w:after="160" w:line="259" w:lineRule="auto"/>
      <w:ind w:left="720"/>
      <w:contextualSpacing/>
    </w:pPr>
    <w:rPr>
      <w:rFonts w:asciiTheme="minorHAnsi" w:eastAsiaTheme="minorHAnsi" w:hAnsiTheme="minorHAnsi" w:cstheme="minorBidi"/>
      <w:sz w:val="22"/>
      <w:szCs w:val="22"/>
    </w:rPr>
  </w:style>
  <w:style w:type="character" w:customStyle="1" w:styleId="SraopastraipaDiagrama">
    <w:name w:val="Sąrašo pastraipa Diagrama"/>
    <w:aliases w:val="Numbering Diagrama,lp1 Diagrama,Bullet 1 Diagrama,Use Case List Paragraph Diagrama,ERP-List Paragraph Diagrama,List Paragraph1 Diagrama,List Paragraph11 Diagrama,List Paragraph Red Diagrama,Bullet EY Diagrama,Lentele Diagrama"/>
    <w:link w:val="Sraopastraipa"/>
    <w:uiPriority w:val="99"/>
    <w:qFormat/>
    <w:locked/>
    <w:rsid w:val="00CC61F7"/>
  </w:style>
  <w:style w:type="paragraph" w:customStyle="1" w:styleId="Skyriauspavadinimas">
    <w:name w:val="Skyriaus pavadinimas"/>
    <w:basedOn w:val="prastasis"/>
    <w:rsid w:val="00CC61F7"/>
    <w:pPr>
      <w:numPr>
        <w:numId w:val="1"/>
      </w:numPr>
      <w:jc w:val="center"/>
    </w:pPr>
    <w:rPr>
      <w:rFonts w:ascii="Times New Roman Bold" w:hAnsi="Times New Roman Bold"/>
      <w:b/>
      <w:caps/>
      <w:szCs w:val="24"/>
      <w:lang w:val="en-GB"/>
    </w:rPr>
  </w:style>
  <w:style w:type="paragraph" w:styleId="Pagrindinistekstas">
    <w:name w:val="Body Text"/>
    <w:basedOn w:val="prastasis"/>
    <w:link w:val="PagrindinistekstasDiagrama"/>
    <w:rsid w:val="00CC61F7"/>
    <w:pPr>
      <w:spacing w:line="360" w:lineRule="auto"/>
      <w:jc w:val="both"/>
    </w:pPr>
    <w:rPr>
      <w:szCs w:val="24"/>
    </w:rPr>
  </w:style>
  <w:style w:type="character" w:customStyle="1" w:styleId="PagrindinistekstasDiagrama">
    <w:name w:val="Pagrindinis tekstas Diagrama"/>
    <w:basedOn w:val="Numatytasispastraiposriftas"/>
    <w:link w:val="Pagrindinistekstas"/>
    <w:rsid w:val="00CC61F7"/>
    <w:rPr>
      <w:rFonts w:ascii="Times New Roman" w:eastAsia="Times New Roman" w:hAnsi="Times New Roman" w:cs="Times New Roman"/>
      <w:sz w:val="24"/>
      <w:szCs w:val="24"/>
    </w:rPr>
  </w:style>
  <w:style w:type="character" w:styleId="Grietas">
    <w:name w:val="Strong"/>
    <w:basedOn w:val="Numatytasispastraiposriftas"/>
    <w:uiPriority w:val="22"/>
    <w:qFormat/>
    <w:rsid w:val="00552D4C"/>
    <w:rPr>
      <w:b/>
      <w:bCs/>
      <w:color w:val="auto"/>
    </w:rPr>
  </w:style>
  <w:style w:type="table" w:customStyle="1" w:styleId="TableGrid1">
    <w:name w:val="Table Grid1"/>
    <w:basedOn w:val="prastojilentel"/>
    <w:next w:val="Lentelstinklelis"/>
    <w:uiPriority w:val="39"/>
    <w:rsid w:val="00552D4C"/>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83067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30678"/>
    <w:rPr>
      <w:rFonts w:ascii="Segoe UI" w:eastAsia="Times New Roman" w:hAnsi="Segoe UI" w:cs="Segoe UI"/>
      <w:sz w:val="18"/>
      <w:szCs w:val="18"/>
    </w:rPr>
  </w:style>
  <w:style w:type="character" w:styleId="Komentaronuoroda">
    <w:name w:val="annotation reference"/>
    <w:basedOn w:val="Numatytasispastraiposriftas"/>
    <w:unhideWhenUsed/>
    <w:rsid w:val="008D29E8"/>
    <w:rPr>
      <w:sz w:val="16"/>
      <w:szCs w:val="16"/>
    </w:rPr>
  </w:style>
  <w:style w:type="paragraph" w:styleId="Komentarotekstas">
    <w:name w:val="annotation text"/>
    <w:basedOn w:val="prastasis"/>
    <w:link w:val="KomentarotekstasDiagrama"/>
    <w:unhideWhenUsed/>
    <w:rsid w:val="008D29E8"/>
    <w:rPr>
      <w:sz w:val="20"/>
    </w:rPr>
  </w:style>
  <w:style w:type="character" w:customStyle="1" w:styleId="KomentarotekstasDiagrama">
    <w:name w:val="Komentaro tekstas Diagrama"/>
    <w:basedOn w:val="Numatytasispastraiposriftas"/>
    <w:link w:val="Komentarotekstas"/>
    <w:rsid w:val="008D29E8"/>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nhideWhenUsed/>
    <w:rsid w:val="008D29E8"/>
    <w:rPr>
      <w:b/>
      <w:bCs/>
    </w:rPr>
  </w:style>
  <w:style w:type="character" w:customStyle="1" w:styleId="KomentarotemaDiagrama">
    <w:name w:val="Komentaro tema Diagrama"/>
    <w:basedOn w:val="KomentarotekstasDiagrama"/>
    <w:link w:val="Komentarotema"/>
    <w:rsid w:val="008D29E8"/>
    <w:rPr>
      <w:rFonts w:ascii="Times New Roman" w:eastAsia="Times New Roman" w:hAnsi="Times New Roman" w:cs="Times New Roman"/>
      <w:b/>
      <w:bCs/>
      <w:sz w:val="20"/>
      <w:szCs w:val="20"/>
    </w:rPr>
  </w:style>
  <w:style w:type="table" w:customStyle="1" w:styleId="Lentelstinklelis1">
    <w:name w:val="Lentelės tinklelis1"/>
    <w:basedOn w:val="prastojilentel"/>
    <w:next w:val="Lentelstinklelis"/>
    <w:uiPriority w:val="39"/>
    <w:rsid w:val="00A8565F"/>
    <w:pPr>
      <w:spacing w:after="0" w:line="240" w:lineRule="auto"/>
    </w:pPr>
    <w:rPr>
      <w:rFonts w:ascii="Times New Roman" w:eastAsia="Calibri" w:hAnsi="Times New Roman"/>
      <w:sz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rsid w:val="00A943DA"/>
    <w:pPr>
      <w:spacing w:after="0" w:line="240" w:lineRule="auto"/>
    </w:pPr>
    <w:rPr>
      <w:rFonts w:ascii="Times New Roman" w:eastAsia="Times New Roman" w:hAnsi="Times New Roman" w:cs="Times New Roman"/>
      <w:sz w:val="24"/>
      <w:szCs w:val="20"/>
    </w:rPr>
  </w:style>
  <w:style w:type="character" w:customStyle="1" w:styleId="Antrat1Diagrama">
    <w:name w:val="Antraštė 1 Diagrama"/>
    <w:aliases w:val="Forit 1 lygis Diagrama,FORIT H1 Diagrama,Section Diagrama,Heading Diagrama,Appendix Diagrama,stydde Diagrama,app heading 1 Diagrama,app heading 11 Diagrama,app heading 12 Diagrama,app heading 111 Diagrama,app heading 13 Diagrama"/>
    <w:basedOn w:val="Numatytasispastraiposriftas"/>
    <w:link w:val="Antrat1"/>
    <w:uiPriority w:val="9"/>
    <w:rsid w:val="008F11F5"/>
    <w:rPr>
      <w:rFonts w:asciiTheme="majorHAnsi" w:eastAsiaTheme="majorEastAsia" w:hAnsiTheme="majorHAnsi" w:cstheme="majorBidi"/>
      <w:color w:val="2E74B5" w:themeColor="accent1" w:themeShade="BF"/>
      <w:sz w:val="40"/>
      <w:szCs w:val="40"/>
      <w:lang w:val="en-US"/>
    </w:rPr>
  </w:style>
  <w:style w:type="paragraph" w:customStyle="1" w:styleId="tajtip">
    <w:name w:val="tajtip"/>
    <w:basedOn w:val="prastasis"/>
    <w:rsid w:val="00865BEB"/>
    <w:pPr>
      <w:spacing w:before="100" w:beforeAutospacing="1" w:after="100" w:afterAutospacing="1"/>
    </w:pPr>
    <w:rPr>
      <w:szCs w:val="24"/>
      <w:lang w:eastAsia="lt-LT"/>
    </w:rPr>
  </w:style>
  <w:style w:type="character" w:styleId="Vietosrezervavimoenklotekstas">
    <w:name w:val="Placeholder Text"/>
    <w:rsid w:val="000433A9"/>
    <w:rPr>
      <w:color w:val="808080"/>
    </w:rPr>
  </w:style>
  <w:style w:type="paragraph" w:styleId="Antrats">
    <w:name w:val="header"/>
    <w:basedOn w:val="prastasis"/>
    <w:link w:val="AntratsDiagrama"/>
    <w:rsid w:val="000433A9"/>
    <w:pPr>
      <w:tabs>
        <w:tab w:val="center" w:pos="4819"/>
        <w:tab w:val="right" w:pos="9638"/>
      </w:tabs>
      <w:ind w:firstLine="720"/>
    </w:pPr>
    <w:rPr>
      <w:rFonts w:ascii="Arial" w:hAnsi="Arial" w:cs="Arial"/>
      <w:sz w:val="20"/>
      <w:lang w:eastAsia="lt-LT"/>
    </w:rPr>
  </w:style>
  <w:style w:type="character" w:customStyle="1" w:styleId="AntratsDiagrama">
    <w:name w:val="Antraštės Diagrama"/>
    <w:basedOn w:val="Numatytasispastraiposriftas"/>
    <w:link w:val="Antrats"/>
    <w:rsid w:val="000433A9"/>
    <w:rPr>
      <w:rFonts w:ascii="Arial" w:eastAsia="Times New Roman" w:hAnsi="Arial" w:cs="Arial"/>
      <w:sz w:val="20"/>
      <w:szCs w:val="20"/>
      <w:lang w:eastAsia="lt-LT"/>
    </w:rPr>
  </w:style>
  <w:style w:type="paragraph" w:styleId="Porat">
    <w:name w:val="footer"/>
    <w:basedOn w:val="prastasis"/>
    <w:link w:val="PoratDiagrama"/>
    <w:rsid w:val="000433A9"/>
    <w:pPr>
      <w:tabs>
        <w:tab w:val="center" w:pos="4819"/>
        <w:tab w:val="right" w:pos="9638"/>
      </w:tabs>
      <w:ind w:firstLine="720"/>
    </w:pPr>
    <w:rPr>
      <w:rFonts w:ascii="Arial" w:hAnsi="Arial" w:cs="Arial"/>
      <w:sz w:val="20"/>
      <w:lang w:eastAsia="lt-LT"/>
    </w:rPr>
  </w:style>
  <w:style w:type="character" w:customStyle="1" w:styleId="PoratDiagrama">
    <w:name w:val="Poraštė Diagrama"/>
    <w:basedOn w:val="Numatytasispastraiposriftas"/>
    <w:link w:val="Porat"/>
    <w:rsid w:val="000433A9"/>
    <w:rPr>
      <w:rFonts w:ascii="Arial" w:eastAsia="Times New Roman" w:hAnsi="Arial" w:cs="Arial"/>
      <w:sz w:val="20"/>
      <w:szCs w:val="20"/>
      <w:lang w:eastAsia="lt-LT"/>
    </w:rPr>
  </w:style>
  <w:style w:type="character" w:styleId="Puslapionumeris">
    <w:name w:val="page number"/>
    <w:basedOn w:val="Numatytasispastraiposriftas"/>
    <w:rsid w:val="000433A9"/>
  </w:style>
  <w:style w:type="paragraph" w:customStyle="1" w:styleId="tin">
    <w:name w:val="tin"/>
    <w:basedOn w:val="prastasis"/>
    <w:rsid w:val="00F2454C"/>
    <w:pPr>
      <w:spacing w:before="100" w:beforeAutospacing="1" w:after="100" w:afterAutospacing="1"/>
    </w:pPr>
    <w:rPr>
      <w:szCs w:val="24"/>
      <w:lang w:val="en-US"/>
    </w:rPr>
  </w:style>
  <w:style w:type="table" w:customStyle="1" w:styleId="TableGrid6">
    <w:name w:val="Table Grid6"/>
    <w:basedOn w:val="prastojilentel"/>
    <w:next w:val="Lentelstinklelis"/>
    <w:uiPriority w:val="39"/>
    <w:rsid w:val="00A014F7"/>
    <w:pPr>
      <w:suppressAutoHyphens/>
      <w:spacing w:after="0" w:line="240" w:lineRule="auto"/>
    </w:pPr>
    <w:rPr>
      <w:rFonts w:ascii="Times New Roman" w:eastAsia="Calibri" w:hAnsi="Times New Roman" w:cs="DokChamp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prastojilentel"/>
    <w:uiPriority w:val="39"/>
    <w:rsid w:val="00A014F7"/>
    <w:pPr>
      <w:spacing w:after="0" w:line="240" w:lineRule="auto"/>
    </w:pPr>
    <w:rPr>
      <w:rFonts w:ascii="Calibri" w:eastAsia="Times New Roman"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saitas">
    <w:name w:val="Hyperlink"/>
    <w:basedOn w:val="Numatytasispastraiposriftas"/>
    <w:uiPriority w:val="99"/>
    <w:unhideWhenUsed/>
    <w:rsid w:val="00A014F7"/>
    <w:rPr>
      <w:color w:val="0563C1" w:themeColor="hyperlink"/>
      <w:u w:val="single"/>
    </w:rPr>
  </w:style>
  <w:style w:type="character" w:styleId="Neapdorotaspaminjimas">
    <w:name w:val="Unresolved Mention"/>
    <w:basedOn w:val="Numatytasispastraiposriftas"/>
    <w:uiPriority w:val="99"/>
    <w:semiHidden/>
    <w:unhideWhenUsed/>
    <w:rsid w:val="00BF21FF"/>
    <w:rPr>
      <w:color w:val="605E5C"/>
      <w:shd w:val="clear" w:color="auto" w:fill="E1DFDD"/>
    </w:rPr>
  </w:style>
  <w:style w:type="table" w:customStyle="1" w:styleId="Lentelstinklelis11">
    <w:name w:val="Lentelės tinklelis11"/>
    <w:basedOn w:val="prastojilentel"/>
    <w:next w:val="Lentelstinklelis"/>
    <w:uiPriority w:val="39"/>
    <w:rsid w:val="001E1C74"/>
    <w:pPr>
      <w:spacing w:after="0" w:line="240" w:lineRule="auto"/>
      <w:jc w:val="both"/>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jtin">
    <w:name w:val="tajtin"/>
    <w:basedOn w:val="prastasis"/>
    <w:rsid w:val="00F55B5B"/>
    <w:pPr>
      <w:spacing w:before="100" w:beforeAutospacing="1" w:after="100" w:afterAutospacing="1"/>
    </w:pPr>
    <w:rPr>
      <w:szCs w:val="24"/>
      <w:lang w:val="en-US"/>
    </w:rPr>
  </w:style>
  <w:style w:type="paragraph" w:customStyle="1" w:styleId="prastasis1">
    <w:name w:val="Įprastasis1"/>
    <w:rsid w:val="00120CBC"/>
    <w:pPr>
      <w:suppressAutoHyphens/>
      <w:autoSpaceDN w:val="0"/>
      <w:spacing w:after="0" w:line="240" w:lineRule="auto"/>
    </w:pPr>
    <w:rPr>
      <w:rFonts w:ascii="Times New Roman" w:eastAsia="Times New Roman" w:hAnsi="Times New Roman" w:cs="Times New Roman"/>
      <w:sz w:val="24"/>
      <w:szCs w:val="20"/>
    </w:rPr>
  </w:style>
  <w:style w:type="paragraph" w:customStyle="1" w:styleId="pf0">
    <w:name w:val="pf0"/>
    <w:basedOn w:val="prastasis"/>
    <w:rsid w:val="003F0A18"/>
    <w:pPr>
      <w:spacing w:before="100" w:beforeAutospacing="1" w:after="100" w:afterAutospacing="1"/>
    </w:pPr>
    <w:rPr>
      <w:szCs w:val="24"/>
      <w:lang w:eastAsia="lt-LT"/>
    </w:rPr>
  </w:style>
  <w:style w:type="character" w:customStyle="1" w:styleId="cf01">
    <w:name w:val="cf01"/>
    <w:basedOn w:val="Numatytasispastraiposriftas"/>
    <w:rsid w:val="003F0A18"/>
    <w:rPr>
      <w:rFonts w:ascii="Segoe UI" w:hAnsi="Segoe UI" w:cs="Segoe UI" w:hint="default"/>
      <w:sz w:val="18"/>
      <w:szCs w:val="18"/>
    </w:rPr>
  </w:style>
  <w:style w:type="table" w:customStyle="1" w:styleId="TableGrid2">
    <w:name w:val="Table Grid2"/>
    <w:basedOn w:val="prastojilentel"/>
    <w:next w:val="Lentelstinklelis"/>
    <w:uiPriority w:val="99"/>
    <w:rsid w:val="002937F8"/>
    <w:pPr>
      <w:spacing w:after="0" w:line="240" w:lineRule="auto"/>
      <w:jc w:val="both"/>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99"/>
    <w:rsid w:val="00FA769F"/>
    <w:pPr>
      <w:spacing w:after="0" w:line="240" w:lineRule="auto"/>
      <w:jc w:val="both"/>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basedOn w:val="prastasis"/>
    <w:link w:val="PuslapioinaostekstasDiagrama"/>
    <w:uiPriority w:val="99"/>
    <w:semiHidden/>
    <w:unhideWhenUsed/>
    <w:rsid w:val="00F43734"/>
    <w:rPr>
      <w:sz w:val="20"/>
    </w:rPr>
  </w:style>
  <w:style w:type="character" w:customStyle="1" w:styleId="PuslapioinaostekstasDiagrama">
    <w:name w:val="Puslapio išnašos tekstas Diagrama"/>
    <w:basedOn w:val="Numatytasispastraiposriftas"/>
    <w:link w:val="Puslapioinaostekstas"/>
    <w:uiPriority w:val="99"/>
    <w:semiHidden/>
    <w:rsid w:val="00F43734"/>
    <w:rPr>
      <w:rFonts w:ascii="Times New Roman" w:eastAsia="Times New Roman" w:hAnsi="Times New Roman" w:cs="Times New Roman"/>
      <w:sz w:val="20"/>
      <w:szCs w:val="20"/>
    </w:rPr>
  </w:style>
  <w:style w:type="character" w:styleId="Puslapioinaosnuoroda">
    <w:name w:val="footnote reference"/>
    <w:basedOn w:val="Numatytasispastraiposriftas"/>
    <w:uiPriority w:val="99"/>
    <w:semiHidden/>
    <w:unhideWhenUsed/>
    <w:rsid w:val="00F43734"/>
    <w:rPr>
      <w:vertAlign w:val="superscript"/>
    </w:rPr>
  </w:style>
  <w:style w:type="paragraph" w:styleId="Dokumentoinaostekstas">
    <w:name w:val="endnote text"/>
    <w:basedOn w:val="prastasis"/>
    <w:link w:val="DokumentoinaostekstasDiagrama"/>
    <w:uiPriority w:val="99"/>
    <w:semiHidden/>
    <w:unhideWhenUsed/>
    <w:rsid w:val="00F43734"/>
    <w:rPr>
      <w:sz w:val="20"/>
    </w:rPr>
  </w:style>
  <w:style w:type="character" w:customStyle="1" w:styleId="DokumentoinaostekstasDiagrama">
    <w:name w:val="Dokumento išnašos tekstas Diagrama"/>
    <w:basedOn w:val="Numatytasispastraiposriftas"/>
    <w:link w:val="Dokumentoinaostekstas"/>
    <w:uiPriority w:val="99"/>
    <w:semiHidden/>
    <w:rsid w:val="00F43734"/>
    <w:rPr>
      <w:rFonts w:ascii="Times New Roman" w:eastAsia="Times New Roman" w:hAnsi="Times New Roman" w:cs="Times New Roman"/>
      <w:sz w:val="20"/>
      <w:szCs w:val="20"/>
    </w:rPr>
  </w:style>
  <w:style w:type="character" w:styleId="Dokumentoinaosnumeris">
    <w:name w:val="endnote reference"/>
    <w:basedOn w:val="Numatytasispastraiposriftas"/>
    <w:uiPriority w:val="99"/>
    <w:semiHidden/>
    <w:unhideWhenUsed/>
    <w:rsid w:val="00F437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33280">
      <w:bodyDiv w:val="1"/>
      <w:marLeft w:val="0"/>
      <w:marRight w:val="0"/>
      <w:marTop w:val="0"/>
      <w:marBottom w:val="0"/>
      <w:divBdr>
        <w:top w:val="none" w:sz="0" w:space="0" w:color="auto"/>
        <w:left w:val="none" w:sz="0" w:space="0" w:color="auto"/>
        <w:bottom w:val="none" w:sz="0" w:space="0" w:color="auto"/>
        <w:right w:val="none" w:sz="0" w:space="0" w:color="auto"/>
      </w:divBdr>
    </w:div>
    <w:div w:id="396828896">
      <w:bodyDiv w:val="1"/>
      <w:marLeft w:val="0"/>
      <w:marRight w:val="0"/>
      <w:marTop w:val="0"/>
      <w:marBottom w:val="0"/>
      <w:divBdr>
        <w:top w:val="none" w:sz="0" w:space="0" w:color="auto"/>
        <w:left w:val="none" w:sz="0" w:space="0" w:color="auto"/>
        <w:bottom w:val="none" w:sz="0" w:space="0" w:color="auto"/>
        <w:right w:val="none" w:sz="0" w:space="0" w:color="auto"/>
      </w:divBdr>
    </w:div>
    <w:div w:id="409741599">
      <w:bodyDiv w:val="1"/>
      <w:marLeft w:val="0"/>
      <w:marRight w:val="0"/>
      <w:marTop w:val="0"/>
      <w:marBottom w:val="0"/>
      <w:divBdr>
        <w:top w:val="none" w:sz="0" w:space="0" w:color="auto"/>
        <w:left w:val="none" w:sz="0" w:space="0" w:color="auto"/>
        <w:bottom w:val="none" w:sz="0" w:space="0" w:color="auto"/>
        <w:right w:val="none" w:sz="0" w:space="0" w:color="auto"/>
      </w:divBdr>
    </w:div>
    <w:div w:id="918365065">
      <w:bodyDiv w:val="1"/>
      <w:marLeft w:val="0"/>
      <w:marRight w:val="0"/>
      <w:marTop w:val="0"/>
      <w:marBottom w:val="0"/>
      <w:divBdr>
        <w:top w:val="none" w:sz="0" w:space="0" w:color="auto"/>
        <w:left w:val="none" w:sz="0" w:space="0" w:color="auto"/>
        <w:bottom w:val="none" w:sz="0" w:space="0" w:color="auto"/>
        <w:right w:val="none" w:sz="0" w:space="0" w:color="auto"/>
      </w:divBdr>
    </w:div>
    <w:div w:id="1771855311">
      <w:bodyDiv w:val="1"/>
      <w:marLeft w:val="0"/>
      <w:marRight w:val="0"/>
      <w:marTop w:val="0"/>
      <w:marBottom w:val="0"/>
      <w:divBdr>
        <w:top w:val="none" w:sz="0" w:space="0" w:color="auto"/>
        <w:left w:val="none" w:sz="0" w:space="0" w:color="auto"/>
        <w:bottom w:val="none" w:sz="0" w:space="0" w:color="auto"/>
        <w:right w:val="none" w:sz="0" w:space="0" w:color="auto"/>
      </w:divBdr>
    </w:div>
    <w:div w:id="2095742655">
      <w:bodyDiv w:val="1"/>
      <w:marLeft w:val="0"/>
      <w:marRight w:val="0"/>
      <w:marTop w:val="0"/>
      <w:marBottom w:val="0"/>
      <w:divBdr>
        <w:top w:val="none" w:sz="0" w:space="0" w:color="auto"/>
        <w:left w:val="none" w:sz="0" w:space="0" w:color="auto"/>
        <w:bottom w:val="none" w:sz="0" w:space="0" w:color="auto"/>
        <w:right w:val="none" w:sz="0" w:space="0" w:color="auto"/>
      </w:divBdr>
    </w:div>
    <w:div w:id="2141418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3C47C1F4FB7A48A87EFEEBA7D6495C" ma:contentTypeVersion="17" ma:contentTypeDescription="Create a new document." ma:contentTypeScope="" ma:versionID="8960d57c8585d7342c3af0203528acd3">
  <xsd:schema xmlns:xsd="http://www.w3.org/2001/XMLSchema" xmlns:xs="http://www.w3.org/2001/XMLSchema" xmlns:p="http://schemas.microsoft.com/office/2006/metadata/properties" xmlns:ns2="9709c448-037d-4902-9e0b-9f0f18492e25" xmlns:ns3="958ef039-ee58-465e-9322-0a065d878b78" targetNamespace="http://schemas.microsoft.com/office/2006/metadata/properties" ma:root="true" ma:fieldsID="7c4cc3c0560ac3ec4f41a33a0099bb29" ns2:_="" ns3:_="">
    <xsd:import namespace="9709c448-037d-4902-9e0b-9f0f18492e25"/>
    <xsd:import namespace="958ef039-ee58-465e-9322-0a065d878b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9c448-037d-4902-9e0b-9f0f18492e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cca6f37-4835-4797-a8c1-76f7557b6b0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8ef039-ee58-465e-9322-0a065d878b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8fab48e-9b04-4891-81bf-4ce0e64ccfc6}" ma:internalName="TaxCatchAll" ma:showField="CatchAllData" ma:web="958ef039-ee58-465e-9322-0a065d878b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09c448-037d-4902-9e0b-9f0f18492e25">
      <Terms xmlns="http://schemas.microsoft.com/office/infopath/2007/PartnerControls"/>
    </lcf76f155ced4ddcb4097134ff3c332f>
    <TaxCatchAll xmlns="958ef039-ee58-465e-9322-0a065d878b7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9F976-2D09-434F-92FE-3B175E32BB5A}">
  <ds:schemaRefs>
    <ds:schemaRef ds:uri="http://schemas.microsoft.com/sharepoint/v3/contenttype/forms"/>
  </ds:schemaRefs>
</ds:datastoreItem>
</file>

<file path=customXml/itemProps2.xml><?xml version="1.0" encoding="utf-8"?>
<ds:datastoreItem xmlns:ds="http://schemas.openxmlformats.org/officeDocument/2006/customXml" ds:itemID="{738815EF-8816-4720-B191-0EDD419C5A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9c448-037d-4902-9e0b-9f0f18492e25"/>
    <ds:schemaRef ds:uri="958ef039-ee58-465e-9322-0a065d878b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19B5B0-9A6C-4FED-834C-8F0535D9C1E7}">
  <ds:schemaRefs>
    <ds:schemaRef ds:uri="http://schemas.microsoft.com/office/2006/metadata/properties"/>
    <ds:schemaRef ds:uri="http://schemas.microsoft.com/office/infopath/2007/PartnerControls"/>
    <ds:schemaRef ds:uri="9709c448-037d-4902-9e0b-9f0f18492e25"/>
    <ds:schemaRef ds:uri="958ef039-ee58-465e-9322-0a065d878b78"/>
  </ds:schemaRefs>
</ds:datastoreItem>
</file>

<file path=customXml/itemProps4.xml><?xml version="1.0" encoding="utf-8"?>
<ds:datastoreItem xmlns:ds="http://schemas.openxmlformats.org/officeDocument/2006/customXml" ds:itemID="{DC8A5E3C-5630-4C8F-94E2-5C0CA25344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14413</Words>
  <Characters>8216</Characters>
  <Application>Microsoft Office Word</Application>
  <DocSecurity>0</DocSecurity>
  <Lines>68</Lines>
  <Paragraphs>45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Rasa Malijauskienė</cp:lastModifiedBy>
  <cp:revision>16</cp:revision>
  <dcterms:created xsi:type="dcterms:W3CDTF">2026-09-04T11:17:00Z</dcterms:created>
  <dcterms:modified xsi:type="dcterms:W3CDTF">2026-09-04T12:09:00Z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0x010100EA3C47C1F4FB7A48A87EFEEBA7D6495C</vt:lpwstr>
  </property>
  <property fmtid="{D5CDD505-2E9C-101B-9397-08002B2CF9AE}" pid="3" name="MediaServiceImageTags">
    <vt:lpwstr/>
  </property>
</Properties>
</file>