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6C620" w14:textId="3747C0F2" w:rsidR="007B0F2B" w:rsidRPr="007B0F2B" w:rsidRDefault="007B0F2B" w:rsidP="007B0F2B">
      <w:pPr>
        <w:keepNext/>
        <w:keepLines/>
        <w:spacing w:before="120"/>
        <w:ind w:left="318" w:firstLine="697"/>
        <w:jc w:val="right"/>
        <w:rPr>
          <w:rFonts w:ascii="Times New Roman" w:eastAsia="Arial" w:hAnsi="Times New Roman" w:cs="Times New Roman"/>
          <w:i/>
          <w:sz w:val="22"/>
          <w:szCs w:val="22"/>
        </w:rPr>
      </w:pPr>
      <w:bookmarkStart w:id="0" w:name="_Ref39484039"/>
      <w:bookmarkStart w:id="1" w:name="_Ref40278562"/>
      <w:bookmarkStart w:id="2" w:name="_Toc126333945"/>
      <w:r w:rsidRPr="007B0F2B">
        <w:rPr>
          <w:rFonts w:ascii="Times New Roman" w:eastAsia="Calibri" w:hAnsi="Times New Roman" w:cs="Times New Roman"/>
          <w:bCs/>
          <w:i/>
          <w:color w:val="0070C0"/>
          <w:sz w:val="22"/>
          <w:szCs w:val="22"/>
          <w:lang w:eastAsia="en-US"/>
        </w:rPr>
        <w:t xml:space="preserve">Specialiųjų pirkimo sąlygų </w:t>
      </w:r>
      <w:r>
        <w:rPr>
          <w:rFonts w:ascii="Times New Roman" w:eastAsia="Calibri" w:hAnsi="Times New Roman" w:cs="Times New Roman"/>
          <w:bCs/>
          <w:i/>
          <w:color w:val="0070C0"/>
          <w:sz w:val="22"/>
          <w:szCs w:val="22"/>
          <w:lang w:eastAsia="en-US"/>
        </w:rPr>
        <w:t>7</w:t>
      </w:r>
      <w:r w:rsidRPr="007B0F2B">
        <w:rPr>
          <w:rFonts w:ascii="Times New Roman" w:eastAsia="Calibri" w:hAnsi="Times New Roman" w:cs="Times New Roman"/>
          <w:bCs/>
          <w:i/>
          <w:color w:val="0070C0"/>
          <w:sz w:val="22"/>
          <w:szCs w:val="22"/>
          <w:lang w:eastAsia="en-US"/>
        </w:rPr>
        <w:t xml:space="preserve"> priedas „</w:t>
      </w:r>
      <w:r>
        <w:rPr>
          <w:rFonts w:ascii="Times New Roman" w:eastAsia="Calibri" w:hAnsi="Times New Roman" w:cs="Times New Roman"/>
          <w:bCs/>
          <w:i/>
          <w:color w:val="0070C0"/>
          <w:sz w:val="22"/>
          <w:szCs w:val="22"/>
          <w:lang w:eastAsia="en-US"/>
        </w:rPr>
        <w:t>Terminai</w:t>
      </w:r>
      <w:r w:rsidRPr="007B0F2B">
        <w:rPr>
          <w:rFonts w:ascii="Times New Roman" w:eastAsia="Calibri" w:hAnsi="Times New Roman" w:cs="Times New Roman"/>
          <w:bCs/>
          <w:i/>
          <w:color w:val="0070C0"/>
          <w:sz w:val="22"/>
          <w:szCs w:val="22"/>
          <w:lang w:eastAsia="en-US"/>
        </w:rPr>
        <w:t>“</w:t>
      </w:r>
      <w:bookmarkEnd w:id="0"/>
      <w:bookmarkEnd w:id="1"/>
      <w:bookmarkEnd w:id="2"/>
    </w:p>
    <w:p w14:paraId="24B3804E" w14:textId="0FA0FF69" w:rsidR="007F659C" w:rsidRPr="00917146" w:rsidRDefault="007F659C" w:rsidP="00B32349">
      <w:pPr>
        <w:pStyle w:val="Antrat1"/>
        <w:rPr>
          <w:rFonts w:asciiTheme="majorBidi" w:hAnsiTheme="majorBidi"/>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F659C" w:rsidRPr="00917146" w14:paraId="20BD1DA8" w14:textId="77777777" w:rsidTr="00D16C08">
        <w:trPr>
          <w:trHeight w:val="20"/>
        </w:trPr>
        <w:tc>
          <w:tcPr>
            <w:tcW w:w="726" w:type="dxa"/>
            <w:shd w:val="clear" w:color="auto" w:fill="D9E2F3" w:themeFill="accent1" w:themeFillTint="33"/>
            <w:tcMar>
              <w:top w:w="0" w:type="dxa"/>
              <w:left w:w="108" w:type="dxa"/>
              <w:bottom w:w="0" w:type="dxa"/>
              <w:right w:w="108" w:type="dxa"/>
            </w:tcMar>
          </w:tcPr>
          <w:p w14:paraId="107C46C6" w14:textId="33C263F0" w:rsidR="007F659C" w:rsidRPr="00917146" w:rsidRDefault="007F659C" w:rsidP="00CB5E21">
            <w:pPr>
              <w:jc w:val="center"/>
              <w:rPr>
                <w:rFonts w:asciiTheme="majorBidi" w:hAnsiTheme="majorBidi" w:cstheme="majorBidi"/>
                <w:b/>
                <w:bCs/>
                <w:sz w:val="24"/>
                <w:szCs w:val="24"/>
              </w:rPr>
            </w:pPr>
            <w:r w:rsidRPr="00917146">
              <w:rPr>
                <w:rFonts w:asciiTheme="majorBidi" w:hAnsiTheme="majorBidi" w:cstheme="majorBidi"/>
                <w:b/>
                <w:bCs/>
                <w:sz w:val="24"/>
                <w:szCs w:val="24"/>
              </w:rPr>
              <w:t>Eil.</w:t>
            </w:r>
            <w:r w:rsidR="009449A6">
              <w:rPr>
                <w:rFonts w:asciiTheme="majorBidi" w:hAnsiTheme="majorBidi" w:cstheme="majorBidi"/>
                <w:b/>
                <w:bCs/>
                <w:sz w:val="24"/>
                <w:szCs w:val="24"/>
              </w:rPr>
              <w:t xml:space="preserve"> </w:t>
            </w:r>
            <w:r w:rsidRPr="00917146">
              <w:rPr>
                <w:rFonts w:asciiTheme="majorBidi" w:hAnsiTheme="majorBidi" w:cstheme="majorBidi"/>
                <w:b/>
                <w:bCs/>
                <w:sz w:val="24"/>
                <w:szCs w:val="24"/>
              </w:rPr>
              <w:t>Nr.</w:t>
            </w:r>
          </w:p>
        </w:tc>
        <w:tc>
          <w:tcPr>
            <w:tcW w:w="2531" w:type="dxa"/>
            <w:shd w:val="clear" w:color="auto" w:fill="D9E2F3" w:themeFill="accent1" w:themeFillTint="33"/>
            <w:tcMar>
              <w:top w:w="0" w:type="dxa"/>
              <w:left w:w="108" w:type="dxa"/>
              <w:bottom w:w="0" w:type="dxa"/>
              <w:right w:w="108" w:type="dxa"/>
            </w:tcMar>
          </w:tcPr>
          <w:p w14:paraId="0AB3CCCF" w14:textId="77777777" w:rsidR="007F659C" w:rsidRPr="00917146" w:rsidRDefault="007F659C" w:rsidP="00CB5E21">
            <w:pPr>
              <w:jc w:val="center"/>
              <w:rPr>
                <w:rFonts w:asciiTheme="majorBidi" w:hAnsiTheme="majorBidi" w:cstheme="majorBidi"/>
                <w:b/>
                <w:bCs/>
                <w:sz w:val="24"/>
                <w:szCs w:val="24"/>
              </w:rPr>
            </w:pPr>
            <w:r w:rsidRPr="00917146">
              <w:rPr>
                <w:rFonts w:asciiTheme="majorBidi" w:hAnsiTheme="majorBidi" w:cstheme="majorBidi"/>
                <w:b/>
                <w:bCs/>
                <w:sz w:val="24"/>
                <w:szCs w:val="24"/>
              </w:rPr>
              <w:t>VEIKSMAS</w:t>
            </w:r>
          </w:p>
        </w:tc>
        <w:tc>
          <w:tcPr>
            <w:tcW w:w="3643" w:type="dxa"/>
            <w:shd w:val="clear" w:color="auto" w:fill="D9E2F3" w:themeFill="accent1" w:themeFillTint="33"/>
            <w:tcMar>
              <w:top w:w="0" w:type="dxa"/>
              <w:left w:w="108" w:type="dxa"/>
              <w:bottom w:w="0" w:type="dxa"/>
              <w:right w:w="108" w:type="dxa"/>
            </w:tcMar>
          </w:tcPr>
          <w:p w14:paraId="2EC4E17D" w14:textId="77777777" w:rsidR="007F659C" w:rsidRPr="00917146" w:rsidRDefault="007F659C" w:rsidP="00CB5E21">
            <w:pPr>
              <w:spacing w:after="0"/>
              <w:jc w:val="center"/>
              <w:rPr>
                <w:rFonts w:asciiTheme="majorBidi" w:hAnsiTheme="majorBidi" w:cstheme="majorBidi"/>
                <w:b/>
                <w:sz w:val="24"/>
                <w:szCs w:val="24"/>
              </w:rPr>
            </w:pPr>
            <w:r w:rsidRPr="00917146">
              <w:rPr>
                <w:rFonts w:asciiTheme="majorBidi" w:hAnsiTheme="majorBidi" w:cstheme="majorBidi"/>
                <w:b/>
                <w:sz w:val="24"/>
                <w:szCs w:val="24"/>
              </w:rPr>
              <w:t>DATA/DIENŲ SKAIČIUS/ LAIKAS</w:t>
            </w:r>
          </w:p>
          <w:p w14:paraId="520B4C67" w14:textId="77777777" w:rsidR="007F659C" w:rsidRPr="00917146" w:rsidRDefault="007F659C" w:rsidP="00CB5E21">
            <w:pPr>
              <w:spacing w:after="0"/>
              <w:jc w:val="center"/>
              <w:rPr>
                <w:rFonts w:asciiTheme="majorBidi" w:hAnsiTheme="majorBidi" w:cstheme="majorBidi"/>
                <w:sz w:val="24"/>
                <w:szCs w:val="24"/>
              </w:rPr>
            </w:pPr>
            <w:r w:rsidRPr="00917146">
              <w:rPr>
                <w:rFonts w:asciiTheme="majorBidi" w:hAnsiTheme="majorBidi" w:cstheme="majorBidi"/>
                <w:sz w:val="24"/>
                <w:szCs w:val="24"/>
              </w:rPr>
              <w:t>(Lietuvos laiku)</w:t>
            </w:r>
          </w:p>
        </w:tc>
        <w:tc>
          <w:tcPr>
            <w:tcW w:w="2954" w:type="dxa"/>
            <w:shd w:val="clear" w:color="auto" w:fill="D9E2F3" w:themeFill="accent1" w:themeFillTint="33"/>
            <w:tcMar>
              <w:top w:w="0" w:type="dxa"/>
              <w:left w:w="108" w:type="dxa"/>
              <w:bottom w:w="0" w:type="dxa"/>
              <w:right w:w="108" w:type="dxa"/>
            </w:tcMar>
          </w:tcPr>
          <w:p w14:paraId="167EFD03" w14:textId="77777777" w:rsidR="007F659C" w:rsidRPr="00917146" w:rsidRDefault="007F659C" w:rsidP="00CB5E21">
            <w:pPr>
              <w:jc w:val="center"/>
              <w:rPr>
                <w:rFonts w:asciiTheme="majorBidi" w:hAnsiTheme="majorBidi" w:cstheme="majorBidi"/>
                <w:b/>
                <w:sz w:val="24"/>
                <w:szCs w:val="24"/>
              </w:rPr>
            </w:pPr>
            <w:r w:rsidRPr="00917146">
              <w:rPr>
                <w:rFonts w:asciiTheme="majorBidi" w:hAnsiTheme="majorBidi" w:cstheme="majorBidi"/>
                <w:b/>
                <w:sz w:val="24"/>
                <w:szCs w:val="24"/>
              </w:rPr>
              <w:t>PASTABOS</w:t>
            </w:r>
          </w:p>
        </w:tc>
      </w:tr>
      <w:tr w:rsidR="007F659C" w:rsidRPr="00917146" w14:paraId="1478FCA8" w14:textId="77777777" w:rsidTr="00CB5E21">
        <w:trPr>
          <w:trHeight w:val="20"/>
        </w:trPr>
        <w:tc>
          <w:tcPr>
            <w:tcW w:w="726" w:type="dxa"/>
            <w:tcMar>
              <w:top w:w="0" w:type="dxa"/>
              <w:left w:w="108" w:type="dxa"/>
              <w:bottom w:w="0" w:type="dxa"/>
              <w:right w:w="108" w:type="dxa"/>
            </w:tcMar>
          </w:tcPr>
          <w:p w14:paraId="1227670A"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1.</w:t>
            </w:r>
          </w:p>
        </w:tc>
        <w:tc>
          <w:tcPr>
            <w:tcW w:w="2531" w:type="dxa"/>
            <w:tcMar>
              <w:top w:w="0" w:type="dxa"/>
              <w:left w:w="108" w:type="dxa"/>
              <w:bottom w:w="0" w:type="dxa"/>
              <w:right w:w="108" w:type="dxa"/>
            </w:tcMar>
          </w:tcPr>
          <w:p w14:paraId="0CA8962B" w14:textId="77777777" w:rsidR="007F659C" w:rsidRPr="00917146" w:rsidRDefault="007F659C" w:rsidP="00CB5E21">
            <w:pPr>
              <w:keepNext/>
              <w:spacing w:after="0" w:line="240" w:lineRule="auto"/>
              <w:rPr>
                <w:rFonts w:asciiTheme="majorBidi" w:hAnsiTheme="majorBidi" w:cstheme="majorBidi"/>
                <w:sz w:val="24"/>
                <w:szCs w:val="24"/>
              </w:rPr>
            </w:pPr>
            <w:r w:rsidRPr="00917146">
              <w:rPr>
                <w:rFonts w:asciiTheme="majorBidi" w:hAnsiTheme="majorBidi" w:cstheme="majorBidi"/>
                <w:bCs/>
                <w:sz w:val="24"/>
                <w:szCs w:val="24"/>
              </w:rPr>
              <w:t>Pasiūlymų pateikimo terminas</w:t>
            </w:r>
          </w:p>
        </w:tc>
        <w:tc>
          <w:tcPr>
            <w:tcW w:w="3643" w:type="dxa"/>
            <w:tcMar>
              <w:top w:w="0" w:type="dxa"/>
              <w:left w:w="108" w:type="dxa"/>
              <w:bottom w:w="0" w:type="dxa"/>
              <w:right w:w="108" w:type="dxa"/>
            </w:tcMar>
          </w:tcPr>
          <w:p w14:paraId="3A95B78E"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nurodytas skelbime </w:t>
            </w:r>
          </w:p>
        </w:tc>
        <w:tc>
          <w:tcPr>
            <w:tcW w:w="2954" w:type="dxa"/>
            <w:tcMar>
              <w:top w:w="0" w:type="dxa"/>
              <w:left w:w="108" w:type="dxa"/>
              <w:bottom w:w="0" w:type="dxa"/>
              <w:right w:w="108" w:type="dxa"/>
            </w:tcMar>
          </w:tcPr>
          <w:p w14:paraId="1CAF8473"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sz w:val="24"/>
                <w:szCs w:val="24"/>
              </w:rPr>
              <w:t>Perkančioji organizacija turi teisę pratęsti pasiūlymų pateikimo terminą.</w:t>
            </w:r>
          </w:p>
        </w:tc>
      </w:tr>
      <w:tr w:rsidR="007F659C" w:rsidRPr="00917146" w14:paraId="707BD2A5" w14:textId="77777777" w:rsidTr="00CB5E21">
        <w:trPr>
          <w:trHeight w:val="20"/>
        </w:trPr>
        <w:tc>
          <w:tcPr>
            <w:tcW w:w="726" w:type="dxa"/>
            <w:tcMar>
              <w:top w:w="0" w:type="dxa"/>
              <w:left w:w="108" w:type="dxa"/>
              <w:bottom w:w="0" w:type="dxa"/>
              <w:right w:w="108" w:type="dxa"/>
            </w:tcMar>
          </w:tcPr>
          <w:p w14:paraId="00817A73"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2.</w:t>
            </w:r>
          </w:p>
        </w:tc>
        <w:tc>
          <w:tcPr>
            <w:tcW w:w="2531" w:type="dxa"/>
            <w:tcMar>
              <w:top w:w="0" w:type="dxa"/>
              <w:left w:w="108" w:type="dxa"/>
              <w:bottom w:w="0" w:type="dxa"/>
              <w:right w:w="108" w:type="dxa"/>
            </w:tcMar>
          </w:tcPr>
          <w:p w14:paraId="024330D9" w14:textId="77777777" w:rsidR="007F659C" w:rsidRPr="00917146" w:rsidRDefault="007F659C" w:rsidP="00CB5E21">
            <w:pPr>
              <w:keepNext/>
              <w:spacing w:after="0" w:line="240" w:lineRule="auto"/>
              <w:rPr>
                <w:rFonts w:asciiTheme="majorBidi" w:hAnsiTheme="majorBidi" w:cstheme="majorBidi"/>
                <w:sz w:val="24"/>
                <w:szCs w:val="24"/>
              </w:rPr>
            </w:pPr>
            <w:r w:rsidRPr="00917146">
              <w:rPr>
                <w:rFonts w:asciiTheme="majorBidi" w:eastAsia="Times New Roman" w:hAnsiTheme="majorBidi" w:cstheme="majorBidi"/>
                <w:sz w:val="24"/>
                <w:szCs w:val="24"/>
              </w:rPr>
              <w:t>Pradinis susipažinimas su CVP IS priemonėmis gautais pasiūlymais</w:t>
            </w:r>
          </w:p>
        </w:tc>
        <w:tc>
          <w:tcPr>
            <w:tcW w:w="3643" w:type="dxa"/>
            <w:tcMar>
              <w:top w:w="0" w:type="dxa"/>
              <w:left w:w="108" w:type="dxa"/>
              <w:bottom w:w="0" w:type="dxa"/>
              <w:right w:w="108" w:type="dxa"/>
            </w:tcMar>
          </w:tcPr>
          <w:p w14:paraId="66B5A89B"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Pradedamas ne anksčiau nei po 30 minučių po pasiūlymų pateikimo termino pabaigos</w:t>
            </w:r>
          </w:p>
        </w:tc>
        <w:tc>
          <w:tcPr>
            <w:tcW w:w="2954" w:type="dxa"/>
            <w:tcMar>
              <w:top w:w="0" w:type="dxa"/>
              <w:left w:w="108" w:type="dxa"/>
              <w:bottom w:w="0" w:type="dxa"/>
              <w:right w:w="108" w:type="dxa"/>
            </w:tcMar>
          </w:tcPr>
          <w:p w14:paraId="62123B5A" w14:textId="77777777" w:rsidR="007F659C" w:rsidRPr="00917146" w:rsidRDefault="007F659C" w:rsidP="00CB5E21">
            <w:pPr>
              <w:spacing w:after="0" w:line="240" w:lineRule="auto"/>
              <w:rPr>
                <w:rFonts w:asciiTheme="majorBidi" w:hAnsiTheme="majorBidi" w:cstheme="majorBidi"/>
                <w:iCs/>
                <w:sz w:val="24"/>
                <w:szCs w:val="24"/>
              </w:rPr>
            </w:pPr>
          </w:p>
        </w:tc>
      </w:tr>
      <w:tr w:rsidR="007F659C" w:rsidRPr="00917146" w14:paraId="4B096488" w14:textId="77777777" w:rsidTr="00CB5E21">
        <w:trPr>
          <w:trHeight w:val="20"/>
        </w:trPr>
        <w:tc>
          <w:tcPr>
            <w:tcW w:w="726" w:type="dxa"/>
            <w:tcMar>
              <w:top w:w="0" w:type="dxa"/>
              <w:left w:w="108" w:type="dxa"/>
              <w:bottom w:w="0" w:type="dxa"/>
              <w:right w:w="108" w:type="dxa"/>
            </w:tcMar>
          </w:tcPr>
          <w:p w14:paraId="594CF3CF"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3.</w:t>
            </w:r>
          </w:p>
        </w:tc>
        <w:tc>
          <w:tcPr>
            <w:tcW w:w="2531" w:type="dxa"/>
            <w:tcMar>
              <w:top w:w="0" w:type="dxa"/>
              <w:left w:w="108" w:type="dxa"/>
              <w:bottom w:w="0" w:type="dxa"/>
              <w:right w:w="108" w:type="dxa"/>
            </w:tcMar>
          </w:tcPr>
          <w:p w14:paraId="78322D61" w14:textId="77777777" w:rsidR="007F659C" w:rsidRPr="00917146" w:rsidRDefault="007F659C" w:rsidP="00CB5E21">
            <w:pPr>
              <w:keepNext/>
              <w:spacing w:after="0" w:line="240" w:lineRule="auto"/>
              <w:rPr>
                <w:rFonts w:asciiTheme="majorBidi" w:hAnsiTheme="majorBidi" w:cstheme="majorBidi"/>
                <w:bCs/>
                <w:sz w:val="24"/>
                <w:szCs w:val="24"/>
              </w:rPr>
            </w:pPr>
            <w:r w:rsidRPr="00917146">
              <w:rPr>
                <w:rFonts w:asciiTheme="majorBidi" w:hAnsiTheme="majorBidi" w:cstheme="majorBidi"/>
                <w:sz w:val="24"/>
                <w:szCs w:val="24"/>
              </w:rPr>
              <w:t>Prašymą paaiškinti, patikslinti pirkimo sąlygas tiekėjas turi pateikti ne vėliau kaip:</w:t>
            </w:r>
          </w:p>
        </w:tc>
        <w:tc>
          <w:tcPr>
            <w:tcW w:w="3643" w:type="dxa"/>
            <w:tcMar>
              <w:top w:w="0" w:type="dxa"/>
              <w:left w:w="108" w:type="dxa"/>
              <w:bottom w:w="0" w:type="dxa"/>
              <w:right w:w="108" w:type="dxa"/>
            </w:tcMar>
          </w:tcPr>
          <w:p w14:paraId="686B419B" w14:textId="77777777" w:rsidR="002E529F" w:rsidRPr="002E529F" w:rsidRDefault="002E529F" w:rsidP="002E529F">
            <w:pPr>
              <w:spacing w:after="0" w:line="240" w:lineRule="auto"/>
              <w:rPr>
                <w:rFonts w:ascii="Times New Roman" w:eastAsia="DengXian" w:hAnsi="Times New Roman" w:cs="Times New Roman"/>
                <w:sz w:val="24"/>
                <w:szCs w:val="24"/>
              </w:rPr>
            </w:pPr>
            <w:r w:rsidRPr="002E529F">
              <w:rPr>
                <w:rFonts w:ascii="Times New Roman" w:eastAsia="DengXian" w:hAnsi="Times New Roman" w:cs="Times New Roman"/>
                <w:sz w:val="24"/>
                <w:szCs w:val="24"/>
              </w:rPr>
              <w:t>2 (dvi) dienos iki pasiūlymų pateikimo termino pabaigos</w:t>
            </w:r>
          </w:p>
          <w:p w14:paraId="3803D2A2" w14:textId="0122C6CA" w:rsidR="007F659C" w:rsidRPr="00917146" w:rsidRDefault="007F659C" w:rsidP="00CB5E21">
            <w:pPr>
              <w:spacing w:after="0" w:line="240" w:lineRule="auto"/>
              <w:rPr>
                <w:rFonts w:asciiTheme="majorBidi" w:hAnsiTheme="majorBidi" w:cstheme="majorBidi"/>
                <w:sz w:val="24"/>
                <w:szCs w:val="24"/>
              </w:rPr>
            </w:pPr>
          </w:p>
        </w:tc>
        <w:tc>
          <w:tcPr>
            <w:tcW w:w="2954" w:type="dxa"/>
            <w:tcMar>
              <w:top w:w="0" w:type="dxa"/>
              <w:left w:w="108" w:type="dxa"/>
              <w:bottom w:w="0" w:type="dxa"/>
              <w:right w:w="108" w:type="dxa"/>
            </w:tcMar>
          </w:tcPr>
          <w:p w14:paraId="49E4010E" w14:textId="10EEDE77" w:rsidR="007F659C" w:rsidRPr="00917146" w:rsidRDefault="007F659C" w:rsidP="00CB5E21">
            <w:pPr>
              <w:spacing w:after="0" w:line="240" w:lineRule="auto"/>
              <w:rPr>
                <w:rFonts w:asciiTheme="majorBidi" w:hAnsiTheme="majorBidi" w:cstheme="majorBidi"/>
                <w:iCs/>
                <w:color w:val="7030A0"/>
                <w:sz w:val="24"/>
                <w:szCs w:val="24"/>
              </w:rPr>
            </w:pPr>
          </w:p>
        </w:tc>
      </w:tr>
      <w:tr w:rsidR="007F659C" w:rsidRPr="00917146" w14:paraId="1ABBF6C0" w14:textId="77777777" w:rsidTr="00CB5E21">
        <w:trPr>
          <w:trHeight w:val="20"/>
        </w:trPr>
        <w:tc>
          <w:tcPr>
            <w:tcW w:w="726" w:type="dxa"/>
            <w:tcMar>
              <w:top w:w="0" w:type="dxa"/>
              <w:left w:w="108" w:type="dxa"/>
              <w:bottom w:w="0" w:type="dxa"/>
              <w:right w:w="108" w:type="dxa"/>
            </w:tcMar>
          </w:tcPr>
          <w:p w14:paraId="42628534" w14:textId="6B1ED092"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4.</w:t>
            </w:r>
          </w:p>
        </w:tc>
        <w:tc>
          <w:tcPr>
            <w:tcW w:w="2531" w:type="dxa"/>
            <w:tcMar>
              <w:top w:w="0" w:type="dxa"/>
              <w:left w:w="108" w:type="dxa"/>
              <w:bottom w:w="0" w:type="dxa"/>
              <w:right w:w="108" w:type="dxa"/>
            </w:tcMar>
          </w:tcPr>
          <w:p w14:paraId="589D06E3"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54C6F727" w14:textId="77777777" w:rsidR="002E529F" w:rsidRPr="002E529F" w:rsidRDefault="002E529F" w:rsidP="002E529F">
            <w:pPr>
              <w:spacing w:after="0" w:line="240" w:lineRule="auto"/>
              <w:rPr>
                <w:rFonts w:ascii="Times New Roman" w:eastAsia="DengXian" w:hAnsi="Times New Roman" w:cs="Times New Roman"/>
                <w:sz w:val="24"/>
                <w:szCs w:val="24"/>
              </w:rPr>
            </w:pPr>
            <w:r w:rsidRPr="002E529F">
              <w:rPr>
                <w:rFonts w:ascii="Times New Roman" w:eastAsia="DengXian" w:hAnsi="Times New Roman" w:cs="Times New Roman"/>
                <w:sz w:val="24"/>
                <w:szCs w:val="24"/>
              </w:rPr>
              <w:t>1 (diena) dienos iki pasiūlymų pateikimo termino pabaigos</w:t>
            </w:r>
          </w:p>
          <w:p w14:paraId="1B1E1AFE" w14:textId="47852909" w:rsidR="007F659C" w:rsidRPr="00917146" w:rsidRDefault="007F659C" w:rsidP="00CB5E21">
            <w:pPr>
              <w:spacing w:after="0" w:line="240" w:lineRule="auto"/>
              <w:rPr>
                <w:rFonts w:asciiTheme="majorBidi" w:hAnsiTheme="majorBidi" w:cstheme="majorBidi"/>
                <w:sz w:val="24"/>
                <w:szCs w:val="24"/>
              </w:rPr>
            </w:pPr>
          </w:p>
        </w:tc>
        <w:tc>
          <w:tcPr>
            <w:tcW w:w="2954" w:type="dxa"/>
            <w:tcMar>
              <w:top w:w="0" w:type="dxa"/>
              <w:left w:w="108" w:type="dxa"/>
              <w:bottom w:w="0" w:type="dxa"/>
              <w:right w:w="108" w:type="dxa"/>
            </w:tcMar>
          </w:tcPr>
          <w:p w14:paraId="05975C48" w14:textId="17252CCA" w:rsidR="007F659C" w:rsidRPr="00917146" w:rsidRDefault="007F659C" w:rsidP="00CB5E21">
            <w:pPr>
              <w:spacing w:after="0" w:line="240" w:lineRule="auto"/>
              <w:rPr>
                <w:rFonts w:asciiTheme="majorBidi" w:hAnsiTheme="majorBidi" w:cstheme="majorBidi"/>
                <w:sz w:val="24"/>
                <w:szCs w:val="24"/>
              </w:rPr>
            </w:pPr>
          </w:p>
        </w:tc>
      </w:tr>
      <w:tr w:rsidR="007F659C" w:rsidRPr="00917146" w14:paraId="4B94AAF9" w14:textId="77777777" w:rsidTr="00CB5E21">
        <w:trPr>
          <w:trHeight w:val="20"/>
        </w:trPr>
        <w:tc>
          <w:tcPr>
            <w:tcW w:w="726" w:type="dxa"/>
            <w:tcMar>
              <w:top w:w="0" w:type="dxa"/>
              <w:left w:w="108" w:type="dxa"/>
              <w:bottom w:w="0" w:type="dxa"/>
              <w:right w:w="108" w:type="dxa"/>
            </w:tcMar>
          </w:tcPr>
          <w:p w14:paraId="37F5D544" w14:textId="4653C6F4"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5.</w:t>
            </w:r>
          </w:p>
        </w:tc>
        <w:tc>
          <w:tcPr>
            <w:tcW w:w="2531" w:type="dxa"/>
            <w:tcMar>
              <w:top w:w="0" w:type="dxa"/>
              <w:left w:w="108" w:type="dxa"/>
              <w:bottom w:w="0" w:type="dxa"/>
              <w:right w:w="108" w:type="dxa"/>
            </w:tcMar>
          </w:tcPr>
          <w:p w14:paraId="6D03571F"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Objekto apžiūra bus vykdoma:</w:t>
            </w:r>
          </w:p>
        </w:tc>
        <w:tc>
          <w:tcPr>
            <w:tcW w:w="3643" w:type="dxa"/>
            <w:tcMar>
              <w:top w:w="0" w:type="dxa"/>
              <w:left w:w="108" w:type="dxa"/>
              <w:bottom w:w="0" w:type="dxa"/>
              <w:right w:w="108" w:type="dxa"/>
            </w:tcMar>
          </w:tcPr>
          <w:p w14:paraId="7942B356" w14:textId="53C3B87D" w:rsidR="007F659C" w:rsidRPr="00917146" w:rsidRDefault="00DB0AB1" w:rsidP="00CB5E21">
            <w:pPr>
              <w:spacing w:after="0" w:line="240" w:lineRule="auto"/>
              <w:rPr>
                <w:rFonts w:asciiTheme="majorBidi" w:hAnsiTheme="majorBidi" w:cstheme="majorBidi"/>
                <w:iCs/>
                <w:sz w:val="24"/>
                <w:szCs w:val="24"/>
              </w:rPr>
            </w:pPr>
            <w:r>
              <w:rPr>
                <w:rFonts w:asciiTheme="majorBidi" w:hAnsiTheme="majorBidi" w:cstheme="majorBidi"/>
                <w:iCs/>
                <w:sz w:val="24"/>
                <w:szCs w:val="24"/>
              </w:rPr>
              <w:t>NETAIKOMA</w:t>
            </w:r>
          </w:p>
        </w:tc>
        <w:tc>
          <w:tcPr>
            <w:tcW w:w="2954" w:type="dxa"/>
            <w:tcMar>
              <w:top w:w="0" w:type="dxa"/>
              <w:left w:w="108" w:type="dxa"/>
              <w:bottom w:w="0" w:type="dxa"/>
              <w:right w:w="108" w:type="dxa"/>
            </w:tcMar>
          </w:tcPr>
          <w:p w14:paraId="0EE6E966" w14:textId="0833F72F" w:rsidR="007F659C" w:rsidRPr="00917146" w:rsidRDefault="007F659C" w:rsidP="00CB5E21">
            <w:pPr>
              <w:spacing w:after="0" w:line="240" w:lineRule="auto"/>
              <w:rPr>
                <w:rFonts w:asciiTheme="majorBidi" w:hAnsiTheme="majorBidi" w:cstheme="majorBidi"/>
                <w:sz w:val="24"/>
                <w:szCs w:val="24"/>
              </w:rPr>
            </w:pPr>
          </w:p>
        </w:tc>
      </w:tr>
      <w:tr w:rsidR="007F659C" w:rsidRPr="00917146" w14:paraId="5B67BF26" w14:textId="77777777" w:rsidTr="00CB5E21">
        <w:trPr>
          <w:trHeight w:val="20"/>
        </w:trPr>
        <w:tc>
          <w:tcPr>
            <w:tcW w:w="726" w:type="dxa"/>
            <w:tcMar>
              <w:top w:w="0" w:type="dxa"/>
              <w:left w:w="108" w:type="dxa"/>
              <w:bottom w:w="0" w:type="dxa"/>
              <w:right w:w="108" w:type="dxa"/>
            </w:tcMar>
          </w:tcPr>
          <w:p w14:paraId="216FDFC9" w14:textId="20B75CB3"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6.</w:t>
            </w:r>
          </w:p>
        </w:tc>
        <w:tc>
          <w:tcPr>
            <w:tcW w:w="2531" w:type="dxa"/>
            <w:tcMar>
              <w:top w:w="0" w:type="dxa"/>
              <w:left w:w="108" w:type="dxa"/>
              <w:bottom w:w="0" w:type="dxa"/>
              <w:right w:w="108" w:type="dxa"/>
            </w:tcMar>
          </w:tcPr>
          <w:p w14:paraId="5BE8E6E1"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rengs susitikimus su tiekėjais dėl pirkimo sąlygų paaiškinimo</w:t>
            </w:r>
          </w:p>
        </w:tc>
        <w:tc>
          <w:tcPr>
            <w:tcW w:w="3643" w:type="dxa"/>
            <w:tcMar>
              <w:top w:w="0" w:type="dxa"/>
              <w:left w:w="108" w:type="dxa"/>
              <w:bottom w:w="0" w:type="dxa"/>
              <w:right w:w="108" w:type="dxa"/>
            </w:tcMar>
          </w:tcPr>
          <w:p w14:paraId="48E701E0"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iCs/>
                <w:sz w:val="24"/>
                <w:szCs w:val="24"/>
              </w:rPr>
              <w:t>NETAIKOMA</w:t>
            </w:r>
          </w:p>
        </w:tc>
        <w:tc>
          <w:tcPr>
            <w:tcW w:w="2954" w:type="dxa"/>
            <w:tcMar>
              <w:top w:w="0" w:type="dxa"/>
              <w:left w:w="108" w:type="dxa"/>
              <w:bottom w:w="0" w:type="dxa"/>
              <w:right w:w="108" w:type="dxa"/>
            </w:tcMar>
          </w:tcPr>
          <w:p w14:paraId="661C0138" w14:textId="4C9E8996" w:rsidR="007F659C" w:rsidRPr="00917146" w:rsidRDefault="007F659C" w:rsidP="00CB5E21">
            <w:pPr>
              <w:spacing w:after="0" w:line="240" w:lineRule="auto"/>
              <w:rPr>
                <w:rFonts w:asciiTheme="majorBidi" w:hAnsiTheme="majorBidi" w:cstheme="majorBidi"/>
                <w:sz w:val="24"/>
                <w:szCs w:val="24"/>
              </w:rPr>
            </w:pPr>
          </w:p>
        </w:tc>
      </w:tr>
      <w:tr w:rsidR="007F659C" w:rsidRPr="00917146" w14:paraId="6F9E710F" w14:textId="77777777" w:rsidTr="00CB5E21">
        <w:trPr>
          <w:trHeight w:val="20"/>
        </w:trPr>
        <w:tc>
          <w:tcPr>
            <w:tcW w:w="726" w:type="dxa"/>
            <w:tcMar>
              <w:top w:w="0" w:type="dxa"/>
              <w:left w:w="108" w:type="dxa"/>
              <w:bottom w:w="0" w:type="dxa"/>
              <w:right w:w="108" w:type="dxa"/>
            </w:tcMar>
          </w:tcPr>
          <w:p w14:paraId="361CEDAC" w14:textId="2DC69CBD" w:rsidR="007F659C" w:rsidRPr="002E529F" w:rsidRDefault="002E529F" w:rsidP="002E529F">
            <w:pPr>
              <w:spacing w:after="0" w:line="240" w:lineRule="auto"/>
              <w:rPr>
                <w:rFonts w:asciiTheme="majorBidi" w:hAnsiTheme="majorBidi" w:cstheme="majorBidi"/>
                <w:bCs/>
                <w:sz w:val="24"/>
                <w:szCs w:val="24"/>
              </w:rPr>
            </w:pPr>
            <w:r>
              <w:rPr>
                <w:rFonts w:asciiTheme="majorBidi" w:hAnsiTheme="majorBidi" w:cstheme="majorBidi"/>
                <w:bCs/>
                <w:sz w:val="24"/>
                <w:szCs w:val="24"/>
              </w:rPr>
              <w:t>7.</w:t>
            </w:r>
          </w:p>
        </w:tc>
        <w:tc>
          <w:tcPr>
            <w:tcW w:w="2531" w:type="dxa"/>
            <w:tcMar>
              <w:top w:w="0" w:type="dxa"/>
              <w:left w:w="108" w:type="dxa"/>
              <w:bottom w:w="0" w:type="dxa"/>
              <w:right w:w="108" w:type="dxa"/>
            </w:tcMar>
          </w:tcPr>
          <w:p w14:paraId="0ED6A34C"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Tiekėjai turi pateikti prekių pavyzdžius</w:t>
            </w:r>
          </w:p>
        </w:tc>
        <w:tc>
          <w:tcPr>
            <w:tcW w:w="3643" w:type="dxa"/>
            <w:tcMar>
              <w:top w:w="0" w:type="dxa"/>
              <w:left w:w="108" w:type="dxa"/>
              <w:bottom w:w="0" w:type="dxa"/>
              <w:right w:w="108" w:type="dxa"/>
            </w:tcMar>
          </w:tcPr>
          <w:p w14:paraId="27A8E3F1" w14:textId="1E0E9A2F" w:rsidR="007F659C" w:rsidRPr="00917146" w:rsidRDefault="007F659C" w:rsidP="007F659C">
            <w:pPr>
              <w:pStyle w:val="Body2"/>
              <w:spacing w:after="0"/>
              <w:rPr>
                <w:rFonts w:asciiTheme="majorBidi" w:hAnsiTheme="majorBidi" w:cstheme="majorBidi"/>
                <w:color w:val="auto"/>
                <w:sz w:val="24"/>
                <w:szCs w:val="24"/>
                <w:lang w:val="lt-LT"/>
              </w:rPr>
            </w:pPr>
            <w:r w:rsidRPr="00917146">
              <w:rPr>
                <w:rFonts w:asciiTheme="majorBidi" w:hAnsiTheme="majorBidi" w:cstheme="majorBidi"/>
                <w:color w:val="auto"/>
                <w:sz w:val="24"/>
                <w:szCs w:val="24"/>
                <w:lang w:val="lt-LT"/>
              </w:rPr>
              <w:t>NETAIKOMA</w:t>
            </w:r>
            <w:r w:rsidRPr="00917146">
              <w:rPr>
                <w:rFonts w:asciiTheme="majorBidi" w:hAnsiTheme="majorBidi" w:cstheme="majorBidi"/>
                <w:i/>
                <w:iCs/>
                <w:color w:val="auto"/>
                <w:sz w:val="24"/>
                <w:szCs w:val="24"/>
              </w:rPr>
              <w:t xml:space="preserve"> </w:t>
            </w:r>
          </w:p>
        </w:tc>
        <w:tc>
          <w:tcPr>
            <w:tcW w:w="2954" w:type="dxa"/>
            <w:tcMar>
              <w:top w:w="0" w:type="dxa"/>
              <w:left w:w="108" w:type="dxa"/>
              <w:bottom w:w="0" w:type="dxa"/>
              <w:right w:w="108" w:type="dxa"/>
            </w:tcMar>
          </w:tcPr>
          <w:p w14:paraId="153D66D3"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2348407D" w14:textId="77777777" w:rsidTr="00CB5E21">
        <w:trPr>
          <w:trHeight w:val="20"/>
        </w:trPr>
        <w:tc>
          <w:tcPr>
            <w:tcW w:w="726" w:type="dxa"/>
            <w:tcMar>
              <w:top w:w="0" w:type="dxa"/>
              <w:left w:w="108" w:type="dxa"/>
              <w:bottom w:w="0" w:type="dxa"/>
              <w:right w:w="108" w:type="dxa"/>
            </w:tcMar>
          </w:tcPr>
          <w:p w14:paraId="2C64466F" w14:textId="2BC549D1"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8.</w:t>
            </w:r>
          </w:p>
        </w:tc>
        <w:tc>
          <w:tcPr>
            <w:tcW w:w="2531" w:type="dxa"/>
            <w:tcMar>
              <w:top w:w="0" w:type="dxa"/>
              <w:left w:w="108" w:type="dxa"/>
              <w:bottom w:w="0" w:type="dxa"/>
              <w:right w:w="108" w:type="dxa"/>
            </w:tcMar>
          </w:tcPr>
          <w:p w14:paraId="1DEEDF14"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6FF0B211" w14:textId="77777777" w:rsidR="007F659C" w:rsidRPr="00917146" w:rsidRDefault="007F659C" w:rsidP="00CB5E21">
            <w:pPr>
              <w:spacing w:after="0" w:line="240" w:lineRule="auto"/>
              <w:rPr>
                <w:rFonts w:asciiTheme="majorBidi" w:hAnsiTheme="majorBidi" w:cstheme="majorBidi"/>
                <w:iCs/>
                <w:sz w:val="24"/>
                <w:szCs w:val="24"/>
              </w:rPr>
            </w:pPr>
            <w:r w:rsidRPr="00917146">
              <w:rPr>
                <w:rFonts w:asciiTheme="majorBidi" w:hAnsiTheme="majorBidi" w:cstheme="majorBidi"/>
                <w:iCs/>
                <w:sz w:val="24"/>
                <w:szCs w:val="24"/>
              </w:rPr>
              <w:t>90 (devyniasdešimt) dienų nuo pasiūlymų pateikimo galutinio termino pabaigos</w:t>
            </w:r>
          </w:p>
        </w:tc>
        <w:tc>
          <w:tcPr>
            <w:tcW w:w="2954" w:type="dxa"/>
            <w:tcMar>
              <w:top w:w="0" w:type="dxa"/>
              <w:left w:w="108" w:type="dxa"/>
              <w:bottom w:w="0" w:type="dxa"/>
              <w:right w:w="108" w:type="dxa"/>
            </w:tcMar>
          </w:tcPr>
          <w:p w14:paraId="7FEC3207"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26CCD1ED" w14:textId="77777777" w:rsidTr="00CB5E21">
        <w:trPr>
          <w:trHeight w:val="20"/>
        </w:trPr>
        <w:tc>
          <w:tcPr>
            <w:tcW w:w="726" w:type="dxa"/>
            <w:tcMar>
              <w:top w:w="0" w:type="dxa"/>
              <w:left w:w="108" w:type="dxa"/>
              <w:bottom w:w="0" w:type="dxa"/>
              <w:right w:w="108" w:type="dxa"/>
            </w:tcMar>
          </w:tcPr>
          <w:p w14:paraId="25DEBE53" w14:textId="0A86BE18"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9.</w:t>
            </w:r>
          </w:p>
        </w:tc>
        <w:tc>
          <w:tcPr>
            <w:tcW w:w="2531" w:type="dxa"/>
            <w:tcMar>
              <w:top w:w="0" w:type="dxa"/>
              <w:left w:w="108" w:type="dxa"/>
              <w:bottom w:w="0" w:type="dxa"/>
              <w:right w:w="108" w:type="dxa"/>
            </w:tcMar>
          </w:tcPr>
          <w:p w14:paraId="6D38317E"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FCFA995" w14:textId="55BEF19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iCs/>
                <w:sz w:val="24"/>
                <w:szCs w:val="24"/>
              </w:rPr>
              <w:t>Netaikoma</w:t>
            </w:r>
          </w:p>
          <w:p w14:paraId="7CA987E0" w14:textId="77777777" w:rsidR="007F659C" w:rsidRPr="00917146" w:rsidRDefault="007F659C" w:rsidP="00CB5E21">
            <w:pPr>
              <w:spacing w:after="0" w:line="240" w:lineRule="auto"/>
              <w:rPr>
                <w:rFonts w:asciiTheme="majorBidi" w:hAnsiTheme="majorBidi" w:cstheme="majorBidi"/>
                <w:iCs/>
                <w:sz w:val="24"/>
                <w:szCs w:val="24"/>
              </w:rPr>
            </w:pPr>
          </w:p>
        </w:tc>
        <w:tc>
          <w:tcPr>
            <w:tcW w:w="2954" w:type="dxa"/>
            <w:tcMar>
              <w:top w:w="0" w:type="dxa"/>
              <w:left w:w="108" w:type="dxa"/>
              <w:bottom w:w="0" w:type="dxa"/>
              <w:right w:w="108" w:type="dxa"/>
            </w:tcMar>
          </w:tcPr>
          <w:p w14:paraId="0ECE98E9" w14:textId="19470227" w:rsidR="007F659C" w:rsidRPr="00917146" w:rsidRDefault="007F659C" w:rsidP="00CB5E21">
            <w:pPr>
              <w:spacing w:after="0" w:line="240" w:lineRule="auto"/>
              <w:rPr>
                <w:rFonts w:asciiTheme="majorBidi" w:hAnsiTheme="majorBidi" w:cstheme="majorBidi"/>
                <w:sz w:val="24"/>
                <w:szCs w:val="24"/>
              </w:rPr>
            </w:pPr>
          </w:p>
        </w:tc>
      </w:tr>
      <w:tr w:rsidR="007F659C" w:rsidRPr="00917146" w14:paraId="695E18C5" w14:textId="77777777" w:rsidTr="00CB5E21">
        <w:trPr>
          <w:trHeight w:val="20"/>
        </w:trPr>
        <w:tc>
          <w:tcPr>
            <w:tcW w:w="726" w:type="dxa"/>
            <w:tcMar>
              <w:top w:w="0" w:type="dxa"/>
              <w:left w:w="108" w:type="dxa"/>
              <w:bottom w:w="0" w:type="dxa"/>
              <w:right w:w="108" w:type="dxa"/>
            </w:tcMar>
          </w:tcPr>
          <w:p w14:paraId="1A9E3C2E" w14:textId="4E3F265F"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10.</w:t>
            </w:r>
          </w:p>
        </w:tc>
        <w:tc>
          <w:tcPr>
            <w:tcW w:w="2531" w:type="dxa"/>
            <w:tcMar>
              <w:top w:w="0" w:type="dxa"/>
              <w:left w:w="108" w:type="dxa"/>
              <w:bottom w:w="0" w:type="dxa"/>
              <w:right w:w="108" w:type="dxa"/>
            </w:tcMar>
          </w:tcPr>
          <w:p w14:paraId="43776456"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color w:val="000000" w:themeColor="text1"/>
                <w:sz w:val="24"/>
                <w:szCs w:val="24"/>
              </w:rPr>
              <w:t xml:space="preserve">Pasiūlymo galiojimo užtikrinimas pirkimo </w:t>
            </w:r>
            <w:r w:rsidRPr="00917146">
              <w:rPr>
                <w:rFonts w:asciiTheme="majorBidi" w:hAnsiTheme="majorBidi" w:cstheme="majorBidi"/>
                <w:color w:val="000000" w:themeColor="text1"/>
                <w:sz w:val="24"/>
                <w:szCs w:val="24"/>
              </w:rPr>
              <w:lastRenderedPageBreak/>
              <w:t>dalyviui grąžinamas (arba atsisakoma teisių į jį) per</w:t>
            </w:r>
          </w:p>
        </w:tc>
        <w:tc>
          <w:tcPr>
            <w:tcW w:w="3643" w:type="dxa"/>
            <w:tcMar>
              <w:top w:w="0" w:type="dxa"/>
              <w:left w:w="108" w:type="dxa"/>
              <w:bottom w:w="0" w:type="dxa"/>
              <w:right w:w="108" w:type="dxa"/>
            </w:tcMar>
          </w:tcPr>
          <w:p w14:paraId="565116DA" w14:textId="36E7AA09"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sz w:val="24"/>
                <w:szCs w:val="24"/>
              </w:rPr>
              <w:lastRenderedPageBreak/>
              <w:t>Netaikoma</w:t>
            </w:r>
          </w:p>
          <w:p w14:paraId="7FE67A57" w14:textId="77777777" w:rsidR="007F659C" w:rsidRPr="00917146" w:rsidRDefault="007F659C" w:rsidP="00CB5E21">
            <w:pPr>
              <w:spacing w:after="0" w:line="240" w:lineRule="auto"/>
              <w:jc w:val="both"/>
              <w:rPr>
                <w:rFonts w:asciiTheme="majorBidi" w:hAnsiTheme="majorBidi" w:cstheme="majorBidi"/>
                <w:sz w:val="24"/>
                <w:szCs w:val="24"/>
              </w:rPr>
            </w:pPr>
          </w:p>
        </w:tc>
        <w:tc>
          <w:tcPr>
            <w:tcW w:w="2954" w:type="dxa"/>
            <w:tcMar>
              <w:top w:w="0" w:type="dxa"/>
              <w:left w:w="108" w:type="dxa"/>
              <w:bottom w:w="0" w:type="dxa"/>
              <w:right w:w="108" w:type="dxa"/>
            </w:tcMar>
          </w:tcPr>
          <w:p w14:paraId="47F050F1" w14:textId="7072F388" w:rsidR="007F659C" w:rsidRPr="00917146" w:rsidRDefault="007F659C" w:rsidP="00CB5E21">
            <w:pPr>
              <w:spacing w:after="0" w:line="240" w:lineRule="auto"/>
              <w:rPr>
                <w:rFonts w:asciiTheme="majorBidi" w:hAnsiTheme="majorBidi" w:cstheme="majorBidi"/>
                <w:sz w:val="24"/>
                <w:szCs w:val="24"/>
              </w:rPr>
            </w:pPr>
          </w:p>
        </w:tc>
      </w:tr>
      <w:tr w:rsidR="007F659C" w:rsidRPr="00917146" w14:paraId="7D7ADEE0" w14:textId="77777777" w:rsidTr="00CB5E21">
        <w:trPr>
          <w:trHeight w:val="20"/>
        </w:trPr>
        <w:tc>
          <w:tcPr>
            <w:tcW w:w="726" w:type="dxa"/>
            <w:tcMar>
              <w:top w:w="0" w:type="dxa"/>
              <w:left w:w="108" w:type="dxa"/>
              <w:bottom w:w="0" w:type="dxa"/>
              <w:right w:w="108" w:type="dxa"/>
            </w:tcMar>
          </w:tcPr>
          <w:p w14:paraId="59E93AFF" w14:textId="05A904A9"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11.</w:t>
            </w:r>
          </w:p>
        </w:tc>
        <w:tc>
          <w:tcPr>
            <w:tcW w:w="2531" w:type="dxa"/>
            <w:tcMar>
              <w:top w:w="0" w:type="dxa"/>
              <w:left w:w="108" w:type="dxa"/>
              <w:bottom w:w="0" w:type="dxa"/>
              <w:right w:w="108" w:type="dxa"/>
            </w:tcMar>
          </w:tcPr>
          <w:p w14:paraId="63892505"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1F5E2F99" w14:textId="6D2F94A1" w:rsidR="003F4AFD" w:rsidRPr="00917146" w:rsidRDefault="00E60485"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Netaikoma</w:t>
            </w:r>
          </w:p>
        </w:tc>
        <w:tc>
          <w:tcPr>
            <w:tcW w:w="2954" w:type="dxa"/>
            <w:tcMar>
              <w:top w:w="0" w:type="dxa"/>
              <w:left w:w="108" w:type="dxa"/>
              <w:bottom w:w="0" w:type="dxa"/>
              <w:right w:w="108" w:type="dxa"/>
            </w:tcMar>
          </w:tcPr>
          <w:p w14:paraId="7B54C0F1" w14:textId="77777777" w:rsidR="007F659C" w:rsidRPr="00917146" w:rsidRDefault="007F659C" w:rsidP="00CB5E21">
            <w:pPr>
              <w:spacing w:after="0" w:line="240" w:lineRule="auto"/>
              <w:rPr>
                <w:rFonts w:asciiTheme="majorBidi" w:hAnsiTheme="majorBidi" w:cstheme="majorBidi"/>
                <w:bCs/>
                <w:sz w:val="24"/>
                <w:szCs w:val="24"/>
              </w:rPr>
            </w:pPr>
          </w:p>
        </w:tc>
      </w:tr>
      <w:tr w:rsidR="007F659C" w:rsidRPr="00917146" w14:paraId="39F5511C" w14:textId="77777777" w:rsidTr="00CB5E21">
        <w:trPr>
          <w:trHeight w:val="20"/>
        </w:trPr>
        <w:tc>
          <w:tcPr>
            <w:tcW w:w="726" w:type="dxa"/>
            <w:tcMar>
              <w:top w:w="0" w:type="dxa"/>
              <w:left w:w="108" w:type="dxa"/>
              <w:bottom w:w="0" w:type="dxa"/>
              <w:right w:w="108" w:type="dxa"/>
            </w:tcMar>
          </w:tcPr>
          <w:p w14:paraId="6DC524FE" w14:textId="344F2616"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12.</w:t>
            </w:r>
          </w:p>
        </w:tc>
        <w:tc>
          <w:tcPr>
            <w:tcW w:w="2531" w:type="dxa"/>
            <w:tcMar>
              <w:top w:w="0" w:type="dxa"/>
              <w:left w:w="108" w:type="dxa"/>
              <w:bottom w:w="0" w:type="dxa"/>
              <w:right w:w="108" w:type="dxa"/>
            </w:tcMar>
          </w:tcPr>
          <w:p w14:paraId="3F291A96"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 xml:space="preserve">Perkančioji organizacija pirkimo dalyviams praneša apie priimtą sprendimą nustatyti laimėjusį pasiūlymą, </w:t>
            </w:r>
            <w:r w:rsidRPr="00917146">
              <w:rPr>
                <w:rFonts w:asciiTheme="majorBidi" w:hAnsiTheme="majorBidi" w:cstheme="majorBidi"/>
                <w:sz w:val="24"/>
                <w:szCs w:val="24"/>
              </w:rPr>
              <w:t>dėl kurio bus sudaroma</w:t>
            </w:r>
            <w:r w:rsidRPr="00917146">
              <w:rPr>
                <w:rFonts w:asciiTheme="majorBidi" w:hAnsiTheme="majorBidi" w:cstheme="majorBidi"/>
                <w:bCs/>
                <w:sz w:val="24"/>
                <w:szCs w:val="24"/>
              </w:rPr>
              <w:t xml:space="preserve"> sutartis ne vėliau kaip per</w:t>
            </w:r>
          </w:p>
        </w:tc>
        <w:tc>
          <w:tcPr>
            <w:tcW w:w="3643" w:type="dxa"/>
            <w:tcMar>
              <w:top w:w="0" w:type="dxa"/>
              <w:left w:w="108" w:type="dxa"/>
              <w:bottom w:w="0" w:type="dxa"/>
              <w:right w:w="108" w:type="dxa"/>
            </w:tcMar>
          </w:tcPr>
          <w:p w14:paraId="26EDBF24"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3 (tris) darbo dienas nuo sprendimo priėmimo dienos</w:t>
            </w:r>
          </w:p>
        </w:tc>
        <w:tc>
          <w:tcPr>
            <w:tcW w:w="2954" w:type="dxa"/>
            <w:tcMar>
              <w:top w:w="0" w:type="dxa"/>
              <w:left w:w="108" w:type="dxa"/>
              <w:bottom w:w="0" w:type="dxa"/>
              <w:right w:w="108" w:type="dxa"/>
            </w:tcMar>
          </w:tcPr>
          <w:p w14:paraId="09CA88F8"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0D44D4C4" w14:textId="77777777" w:rsidTr="00CB5E21">
        <w:trPr>
          <w:trHeight w:val="20"/>
        </w:trPr>
        <w:tc>
          <w:tcPr>
            <w:tcW w:w="726" w:type="dxa"/>
            <w:tcMar>
              <w:top w:w="0" w:type="dxa"/>
              <w:left w:w="108" w:type="dxa"/>
              <w:bottom w:w="0" w:type="dxa"/>
              <w:right w:w="108" w:type="dxa"/>
            </w:tcMar>
          </w:tcPr>
          <w:p w14:paraId="13356FCC" w14:textId="51788729"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13.</w:t>
            </w:r>
          </w:p>
        </w:tc>
        <w:tc>
          <w:tcPr>
            <w:tcW w:w="2531" w:type="dxa"/>
            <w:tcMar>
              <w:top w:w="0" w:type="dxa"/>
              <w:left w:w="108" w:type="dxa"/>
              <w:bottom w:w="0" w:type="dxa"/>
              <w:right w:w="108" w:type="dxa"/>
            </w:tcMar>
          </w:tcPr>
          <w:p w14:paraId="040EA9AC"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418FE6AE"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bCs/>
                <w:sz w:val="24"/>
                <w:szCs w:val="24"/>
              </w:rPr>
              <w:t>15 (penkiolika) dienų nuo pirkimo dalyvio raštu pateikto prašymo gavimo dienos</w:t>
            </w:r>
          </w:p>
        </w:tc>
        <w:tc>
          <w:tcPr>
            <w:tcW w:w="2954" w:type="dxa"/>
            <w:tcMar>
              <w:top w:w="0" w:type="dxa"/>
              <w:left w:w="108" w:type="dxa"/>
              <w:bottom w:w="0" w:type="dxa"/>
              <w:right w:w="108" w:type="dxa"/>
            </w:tcMar>
          </w:tcPr>
          <w:p w14:paraId="489167B8" w14:textId="77777777" w:rsidR="007F659C" w:rsidRPr="00917146" w:rsidRDefault="007F659C" w:rsidP="00CB5E21">
            <w:pPr>
              <w:pStyle w:val="tajtip"/>
              <w:shd w:val="clear" w:color="auto" w:fill="FFFFFF"/>
              <w:spacing w:before="0" w:beforeAutospacing="0" w:after="0" w:afterAutospacing="0"/>
              <w:ind w:firstLine="313"/>
              <w:rPr>
                <w:rFonts w:asciiTheme="majorBidi" w:hAnsiTheme="majorBidi" w:cstheme="majorBidi"/>
              </w:rPr>
            </w:pPr>
          </w:p>
        </w:tc>
      </w:tr>
      <w:tr w:rsidR="007F659C" w:rsidRPr="00917146" w14:paraId="44E1E945" w14:textId="77777777" w:rsidTr="00CB5E21">
        <w:trPr>
          <w:trHeight w:val="20"/>
        </w:trPr>
        <w:tc>
          <w:tcPr>
            <w:tcW w:w="726" w:type="dxa"/>
            <w:tcMar>
              <w:top w:w="0" w:type="dxa"/>
              <w:left w:w="108" w:type="dxa"/>
              <w:bottom w:w="0" w:type="dxa"/>
              <w:right w:w="108" w:type="dxa"/>
            </w:tcMar>
          </w:tcPr>
          <w:p w14:paraId="24A30B4B" w14:textId="5796BDED"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14.</w:t>
            </w:r>
          </w:p>
        </w:tc>
        <w:tc>
          <w:tcPr>
            <w:tcW w:w="2531" w:type="dxa"/>
            <w:tcMar>
              <w:top w:w="0" w:type="dxa"/>
              <w:left w:w="108" w:type="dxa"/>
              <w:bottom w:w="0" w:type="dxa"/>
              <w:right w:w="108" w:type="dxa"/>
            </w:tcMar>
          </w:tcPr>
          <w:p w14:paraId="1DF4F68B" w14:textId="77777777" w:rsidR="007F659C" w:rsidRPr="00917146" w:rsidRDefault="007F659C" w:rsidP="00CB5E21">
            <w:pPr>
              <w:spacing w:after="0" w:line="240" w:lineRule="auto"/>
              <w:rPr>
                <w:rFonts w:asciiTheme="majorBidi" w:hAnsiTheme="majorBidi" w:cstheme="majorBidi"/>
                <w:bCs/>
                <w:sz w:val="24"/>
                <w:szCs w:val="24"/>
              </w:rPr>
            </w:pPr>
            <w:r w:rsidRPr="00917146">
              <w:rPr>
                <w:rFonts w:asciiTheme="majorBidi" w:hAnsiTheme="majorBidi" w:cstheme="majorBidi"/>
                <w:color w:val="000000"/>
                <w:sz w:val="24"/>
                <w:szCs w:val="24"/>
                <w:shd w:val="clear" w:color="auto" w:fill="FFFFFF"/>
              </w:rPr>
              <w:t xml:space="preserve">Tiekėjas turi teisę pateikti pretenziją perkančiajai organizacijai, pateikti prašymą ar pareikšti ieškinį teismui </w:t>
            </w:r>
            <w:r w:rsidRPr="00917146">
              <w:rPr>
                <w:rFonts w:asciiTheme="majorBidi" w:hAnsiTheme="majorBidi" w:cstheme="majorBidi"/>
                <w:bCs/>
                <w:sz w:val="24"/>
                <w:szCs w:val="24"/>
              </w:rPr>
              <w:t>ne vėliau kaip per</w:t>
            </w:r>
          </w:p>
        </w:tc>
        <w:tc>
          <w:tcPr>
            <w:tcW w:w="3643" w:type="dxa"/>
            <w:tcMar>
              <w:top w:w="0" w:type="dxa"/>
              <w:left w:w="108" w:type="dxa"/>
              <w:bottom w:w="0" w:type="dxa"/>
              <w:right w:w="108" w:type="dxa"/>
            </w:tcMar>
          </w:tcPr>
          <w:p w14:paraId="53020F5E" w14:textId="68BE30C2" w:rsidR="007F659C" w:rsidRPr="00917146" w:rsidRDefault="007F659C" w:rsidP="007F659C">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5 (penkias) darbo dienas nuo </w:t>
            </w:r>
            <w:r w:rsidRPr="00917146">
              <w:rPr>
                <w:rFonts w:asciiTheme="majorBidi" w:eastAsia="Arial" w:hAnsiTheme="majorBidi" w:cstheme="majorBidi"/>
                <w:sz w:val="24"/>
                <w:szCs w:val="24"/>
              </w:rPr>
              <w:t>perkančiosios organizacijos</w:t>
            </w:r>
            <w:r w:rsidRPr="00917146">
              <w:rPr>
                <w:rFonts w:asciiTheme="majorBidi" w:hAnsiTheme="majorBidi" w:cstheme="majorBidi"/>
                <w:sz w:val="24"/>
                <w:szCs w:val="24"/>
              </w:rPr>
              <w:t xml:space="preserve"> pranešimo raštu apie jos priimtą sprendimą išsiuntimo tiekėjams dienos arba nuo paskelbimo apie </w:t>
            </w:r>
            <w:r w:rsidRPr="00917146">
              <w:rPr>
                <w:rFonts w:asciiTheme="majorBidi" w:eastAsia="Arial" w:hAnsiTheme="majorBidi" w:cstheme="majorBidi"/>
                <w:sz w:val="24"/>
                <w:szCs w:val="24"/>
              </w:rPr>
              <w:t>perkančiosios organizacijos</w:t>
            </w:r>
            <w:r w:rsidRPr="00917146">
              <w:rPr>
                <w:rFonts w:asciiTheme="majorBidi" w:hAnsiTheme="majorBidi" w:cstheme="majorBidi"/>
                <w:sz w:val="24"/>
                <w:szCs w:val="24"/>
              </w:rPr>
              <w:t xml:space="preserve"> priimtus sprendimus dienos, jei VPĮ nenumato reikalavimo raštu informuoti tiekėjus apie </w:t>
            </w:r>
            <w:r w:rsidRPr="00917146">
              <w:rPr>
                <w:rFonts w:asciiTheme="majorBidi" w:eastAsia="Arial" w:hAnsiTheme="majorBidi" w:cstheme="majorBidi"/>
                <w:sz w:val="24"/>
                <w:szCs w:val="24"/>
              </w:rPr>
              <w:t xml:space="preserve"> perkančiosios organizacijos</w:t>
            </w:r>
            <w:r w:rsidRPr="00917146">
              <w:rPr>
                <w:rFonts w:asciiTheme="majorBidi" w:hAnsiTheme="majorBidi" w:cstheme="majorBidi"/>
                <w:sz w:val="24"/>
                <w:szCs w:val="24"/>
              </w:rPr>
              <w:t xml:space="preserve"> priimtus sprendimus;</w:t>
            </w:r>
          </w:p>
          <w:p w14:paraId="11146696" w14:textId="77777777"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56B04F60" w14:textId="77777777" w:rsidR="007F659C" w:rsidRPr="00917146" w:rsidRDefault="007F659C" w:rsidP="00CB5E21">
            <w:pPr>
              <w:spacing w:after="0" w:line="240" w:lineRule="auto"/>
              <w:rPr>
                <w:rFonts w:asciiTheme="majorBidi" w:hAnsiTheme="majorBidi" w:cstheme="majorBidi"/>
                <w:bCs/>
                <w:sz w:val="24"/>
                <w:szCs w:val="24"/>
              </w:rPr>
            </w:pPr>
          </w:p>
        </w:tc>
      </w:tr>
      <w:tr w:rsidR="007F659C" w:rsidRPr="00917146" w14:paraId="2198CB79" w14:textId="77777777" w:rsidTr="00CB5E21">
        <w:trPr>
          <w:trHeight w:val="20"/>
        </w:trPr>
        <w:tc>
          <w:tcPr>
            <w:tcW w:w="726" w:type="dxa"/>
            <w:tcMar>
              <w:top w:w="0" w:type="dxa"/>
              <w:left w:w="108" w:type="dxa"/>
              <w:bottom w:w="0" w:type="dxa"/>
              <w:right w:w="108" w:type="dxa"/>
            </w:tcMar>
          </w:tcPr>
          <w:p w14:paraId="29BEDC47" w14:textId="36DCB8FB"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15.</w:t>
            </w:r>
          </w:p>
        </w:tc>
        <w:tc>
          <w:tcPr>
            <w:tcW w:w="2531" w:type="dxa"/>
            <w:tcMar>
              <w:top w:w="0" w:type="dxa"/>
              <w:left w:w="108" w:type="dxa"/>
              <w:bottom w:w="0" w:type="dxa"/>
              <w:right w:w="108" w:type="dxa"/>
            </w:tcMar>
          </w:tcPr>
          <w:p w14:paraId="1A154BF7"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Perkančioji organizacija privalo išnagrinėti tiekėjo pretenziją priimti motyvuotą sprendimą ir apie jį, taip pat apie anksčiau praneštų </w:t>
            </w:r>
            <w:r w:rsidRPr="00917146">
              <w:rPr>
                <w:rFonts w:asciiTheme="majorBidi" w:hAnsiTheme="majorBidi" w:cstheme="majorBidi"/>
                <w:sz w:val="24"/>
                <w:szCs w:val="24"/>
              </w:rPr>
              <w:lastRenderedPageBreak/>
              <w:t>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3E0FF0BD"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lastRenderedPageBreak/>
              <w:t>6 (šešias) darbo dienas nuo pretenzijos gavimo dienos</w:t>
            </w:r>
          </w:p>
        </w:tc>
        <w:tc>
          <w:tcPr>
            <w:tcW w:w="2954" w:type="dxa"/>
            <w:tcMar>
              <w:top w:w="0" w:type="dxa"/>
              <w:left w:w="108" w:type="dxa"/>
              <w:bottom w:w="0" w:type="dxa"/>
              <w:right w:w="108" w:type="dxa"/>
            </w:tcMar>
          </w:tcPr>
          <w:p w14:paraId="04934A5F"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6ACE3F25" w14:textId="77777777" w:rsidTr="00CB5E21">
        <w:trPr>
          <w:trHeight w:val="20"/>
        </w:trPr>
        <w:tc>
          <w:tcPr>
            <w:tcW w:w="726" w:type="dxa"/>
            <w:tcMar>
              <w:top w:w="0" w:type="dxa"/>
              <w:left w:w="108" w:type="dxa"/>
              <w:bottom w:w="0" w:type="dxa"/>
              <w:right w:w="108" w:type="dxa"/>
            </w:tcMar>
          </w:tcPr>
          <w:p w14:paraId="7DC293D4" w14:textId="5504F112" w:rsidR="007F659C" w:rsidRPr="005C3212" w:rsidRDefault="005C3212" w:rsidP="005C3212">
            <w:pPr>
              <w:spacing w:after="0" w:line="240" w:lineRule="auto"/>
              <w:rPr>
                <w:rFonts w:asciiTheme="majorBidi" w:hAnsiTheme="majorBidi" w:cstheme="majorBidi"/>
                <w:bCs/>
                <w:sz w:val="24"/>
                <w:szCs w:val="24"/>
              </w:rPr>
            </w:pPr>
            <w:r>
              <w:rPr>
                <w:rFonts w:asciiTheme="majorBidi" w:hAnsiTheme="majorBidi" w:cstheme="majorBidi"/>
                <w:bCs/>
                <w:sz w:val="24"/>
                <w:szCs w:val="24"/>
              </w:rPr>
              <w:t>16.</w:t>
            </w:r>
          </w:p>
        </w:tc>
        <w:tc>
          <w:tcPr>
            <w:tcW w:w="2531" w:type="dxa"/>
            <w:tcMar>
              <w:top w:w="0" w:type="dxa"/>
              <w:left w:w="108" w:type="dxa"/>
              <w:bottom w:w="0" w:type="dxa"/>
              <w:right w:w="108" w:type="dxa"/>
            </w:tcMar>
          </w:tcPr>
          <w:p w14:paraId="2CAE3908" w14:textId="79C27501" w:rsidR="007F659C" w:rsidRPr="00917146" w:rsidRDefault="00C946FD" w:rsidP="00CB5E21">
            <w:pPr>
              <w:spacing w:after="0" w:line="240" w:lineRule="auto"/>
              <w:rPr>
                <w:rFonts w:asciiTheme="majorBidi" w:hAnsiTheme="majorBidi" w:cstheme="majorBidi"/>
                <w:bCs/>
                <w:sz w:val="24"/>
                <w:szCs w:val="24"/>
              </w:rPr>
            </w:pPr>
            <w:r>
              <w:rPr>
                <w:rFonts w:ascii="Times New Roman" w:hAnsi="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bCs/>
                <w:sz w:val="24"/>
                <w:szCs w:val="24"/>
              </w:rPr>
              <w:t xml:space="preserve"> (išskyrus ieškinį dėl sutarties pripažinimo negaliojančia ir VPĮ 102 str. 4 d. numatytą ieškinį)</w:t>
            </w:r>
          </w:p>
        </w:tc>
        <w:tc>
          <w:tcPr>
            <w:tcW w:w="3643" w:type="dxa"/>
            <w:tcMar>
              <w:top w:w="0" w:type="dxa"/>
              <w:left w:w="108" w:type="dxa"/>
              <w:bottom w:w="0" w:type="dxa"/>
              <w:right w:w="108" w:type="dxa"/>
            </w:tcMar>
          </w:tcPr>
          <w:p w14:paraId="32CEBC0D"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401117E3"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5615684E" w14:textId="77777777" w:rsidTr="00CB5E21">
        <w:trPr>
          <w:trHeight w:val="20"/>
        </w:trPr>
        <w:tc>
          <w:tcPr>
            <w:tcW w:w="726" w:type="dxa"/>
            <w:tcMar>
              <w:top w:w="0" w:type="dxa"/>
              <w:left w:w="108" w:type="dxa"/>
              <w:bottom w:w="0" w:type="dxa"/>
              <w:right w:w="108" w:type="dxa"/>
            </w:tcMar>
          </w:tcPr>
          <w:p w14:paraId="05596CED" w14:textId="7960DEF6"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17.</w:t>
            </w:r>
          </w:p>
        </w:tc>
        <w:tc>
          <w:tcPr>
            <w:tcW w:w="2531" w:type="dxa"/>
            <w:tcMar>
              <w:top w:w="0" w:type="dxa"/>
              <w:left w:w="108" w:type="dxa"/>
              <w:bottom w:w="0" w:type="dxa"/>
              <w:right w:w="108" w:type="dxa"/>
            </w:tcMar>
          </w:tcPr>
          <w:p w14:paraId="52B46496"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Perkančioji organizacija negali sudaryti sutarties anksčiau kaip po</w:t>
            </w:r>
          </w:p>
        </w:tc>
        <w:tc>
          <w:tcPr>
            <w:tcW w:w="3643" w:type="dxa"/>
            <w:tcMar>
              <w:top w:w="0" w:type="dxa"/>
              <w:left w:w="108" w:type="dxa"/>
              <w:bottom w:w="0" w:type="dxa"/>
              <w:right w:w="108" w:type="dxa"/>
            </w:tcMar>
          </w:tcPr>
          <w:p w14:paraId="16616CDC" w14:textId="77777777" w:rsidR="007F659C" w:rsidRPr="00917146" w:rsidRDefault="007F659C" w:rsidP="00CB5E21">
            <w:pPr>
              <w:spacing w:after="0" w:line="240" w:lineRule="auto"/>
              <w:jc w:val="both"/>
              <w:rPr>
                <w:rFonts w:asciiTheme="majorBidi" w:hAnsiTheme="majorBidi" w:cstheme="majorBidi"/>
                <w:sz w:val="24"/>
                <w:szCs w:val="24"/>
              </w:rPr>
            </w:pPr>
            <w:r w:rsidRPr="00917146">
              <w:rPr>
                <w:rFonts w:asciiTheme="majorBidi" w:hAnsiTheme="majorBidi" w:cstheme="majorBidi"/>
                <w:bCs/>
                <w:sz w:val="24"/>
                <w:szCs w:val="24"/>
              </w:rPr>
              <w:t>5 (penkių) darbo dienų,</w:t>
            </w:r>
            <w:r w:rsidRPr="00917146">
              <w:rPr>
                <w:rFonts w:asciiTheme="majorBidi" w:hAnsiTheme="majorBidi" w:cstheme="majorBidi"/>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3299EC92" w14:textId="77777777" w:rsidR="007F659C" w:rsidRPr="00917146" w:rsidRDefault="007F659C" w:rsidP="00CB5E21">
            <w:pPr>
              <w:spacing w:after="0" w:line="240" w:lineRule="auto"/>
              <w:rPr>
                <w:rFonts w:asciiTheme="majorBidi" w:hAnsiTheme="majorBidi" w:cstheme="majorBidi"/>
                <w:sz w:val="24"/>
                <w:szCs w:val="24"/>
              </w:rPr>
            </w:pPr>
          </w:p>
        </w:tc>
      </w:tr>
      <w:tr w:rsidR="007F659C" w:rsidRPr="00917146" w14:paraId="0CD30A7F" w14:textId="77777777" w:rsidTr="00CB5E21">
        <w:trPr>
          <w:trHeight w:val="20"/>
        </w:trPr>
        <w:tc>
          <w:tcPr>
            <w:tcW w:w="726" w:type="dxa"/>
            <w:tcMar>
              <w:top w:w="0" w:type="dxa"/>
              <w:left w:w="108" w:type="dxa"/>
              <w:bottom w:w="0" w:type="dxa"/>
              <w:right w:w="108" w:type="dxa"/>
            </w:tcMar>
          </w:tcPr>
          <w:p w14:paraId="0E4F5091" w14:textId="4CB652F1" w:rsidR="007F659C" w:rsidRPr="005C3212" w:rsidRDefault="005C3212" w:rsidP="005C3212">
            <w:pPr>
              <w:spacing w:after="0" w:line="240" w:lineRule="auto"/>
              <w:rPr>
                <w:rFonts w:asciiTheme="majorBidi" w:hAnsiTheme="majorBidi" w:cstheme="majorBidi"/>
                <w:sz w:val="24"/>
                <w:szCs w:val="24"/>
              </w:rPr>
            </w:pPr>
            <w:r>
              <w:rPr>
                <w:rFonts w:asciiTheme="majorBidi" w:hAnsiTheme="majorBidi" w:cstheme="majorBidi"/>
                <w:sz w:val="24"/>
                <w:szCs w:val="24"/>
              </w:rPr>
              <w:t>18.</w:t>
            </w:r>
          </w:p>
        </w:tc>
        <w:tc>
          <w:tcPr>
            <w:tcW w:w="2531" w:type="dxa"/>
            <w:tcMar>
              <w:top w:w="0" w:type="dxa"/>
              <w:left w:w="108" w:type="dxa"/>
              <w:bottom w:w="0" w:type="dxa"/>
              <w:right w:w="108" w:type="dxa"/>
            </w:tcMar>
          </w:tcPr>
          <w:p w14:paraId="13D28CC4" w14:textId="77777777" w:rsidR="007F659C" w:rsidRPr="00917146" w:rsidRDefault="007F659C" w:rsidP="00CB5E21">
            <w:pPr>
              <w:spacing w:after="0" w:line="240" w:lineRule="auto"/>
              <w:rPr>
                <w:rFonts w:asciiTheme="majorBidi" w:hAnsiTheme="majorBidi" w:cstheme="majorBidi"/>
                <w:sz w:val="24"/>
                <w:szCs w:val="24"/>
              </w:rPr>
            </w:pPr>
            <w:r w:rsidRPr="00917146">
              <w:rPr>
                <w:rFonts w:asciiTheme="majorBidi" w:hAnsiTheme="majorBidi" w:cstheme="majorBidi"/>
                <w:sz w:val="24"/>
                <w:szCs w:val="24"/>
              </w:rPr>
              <w:t xml:space="preserve">Jeigu </w:t>
            </w:r>
            <w:r w:rsidRPr="00917146">
              <w:rPr>
                <w:rFonts w:asciiTheme="majorBidi" w:hAnsiTheme="majorBidi" w:cstheme="majorBidi"/>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0F6EF6A0" w14:textId="77777777" w:rsidR="007F659C" w:rsidRPr="00917146" w:rsidRDefault="007F659C" w:rsidP="00CB5E21">
            <w:pPr>
              <w:spacing w:after="0" w:line="240" w:lineRule="auto"/>
              <w:jc w:val="both"/>
              <w:rPr>
                <w:rFonts w:asciiTheme="majorBidi" w:hAnsiTheme="majorBidi" w:cstheme="majorBidi"/>
                <w:i/>
                <w:iCs/>
                <w:sz w:val="24"/>
                <w:szCs w:val="24"/>
              </w:rPr>
            </w:pPr>
            <w:r w:rsidRPr="00917146">
              <w:rPr>
                <w:rFonts w:asciiTheme="majorBidi" w:hAnsiTheme="majorBidi" w:cstheme="majorBidi"/>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EF80D2D" w14:textId="77777777" w:rsidR="007F659C" w:rsidRPr="00917146" w:rsidRDefault="007F659C" w:rsidP="00CB5E21">
            <w:pPr>
              <w:spacing w:after="0" w:line="240" w:lineRule="auto"/>
              <w:jc w:val="both"/>
              <w:rPr>
                <w:rFonts w:asciiTheme="majorBidi" w:hAnsiTheme="majorBidi" w:cstheme="majorBidi"/>
                <w:i/>
                <w:iCs/>
                <w:sz w:val="24"/>
                <w:szCs w:val="24"/>
              </w:rPr>
            </w:pPr>
          </w:p>
        </w:tc>
        <w:tc>
          <w:tcPr>
            <w:tcW w:w="2954" w:type="dxa"/>
            <w:tcMar>
              <w:top w:w="0" w:type="dxa"/>
              <w:left w:w="108" w:type="dxa"/>
              <w:bottom w:w="0" w:type="dxa"/>
              <w:right w:w="108" w:type="dxa"/>
            </w:tcMar>
          </w:tcPr>
          <w:p w14:paraId="7D1E41E6" w14:textId="77777777" w:rsidR="007F659C" w:rsidRPr="00917146" w:rsidRDefault="007F659C" w:rsidP="00CB5E21">
            <w:pPr>
              <w:spacing w:after="0" w:line="240" w:lineRule="auto"/>
              <w:rPr>
                <w:rFonts w:asciiTheme="majorBidi" w:hAnsiTheme="majorBidi" w:cstheme="majorBidi"/>
                <w:sz w:val="24"/>
                <w:szCs w:val="24"/>
              </w:rPr>
            </w:pPr>
          </w:p>
        </w:tc>
      </w:tr>
    </w:tbl>
    <w:p w14:paraId="5B66C40E" w14:textId="77777777" w:rsidR="007F659C" w:rsidRPr="00917146" w:rsidRDefault="007F659C">
      <w:pPr>
        <w:rPr>
          <w:rFonts w:asciiTheme="majorBidi" w:hAnsiTheme="majorBidi" w:cstheme="majorBidi"/>
          <w:sz w:val="24"/>
          <w:szCs w:val="24"/>
        </w:rPr>
      </w:pPr>
    </w:p>
    <w:sectPr w:rsidR="007F659C" w:rsidRPr="00917146" w:rsidSect="002E3689">
      <w:headerReference w:type="default" r:id="rId7"/>
      <w:pgSz w:w="12240" w:h="15840" w:code="1"/>
      <w:pgMar w:top="1134" w:right="567" w:bottom="1134" w:left="1701" w:header="720" w:footer="72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6B4B8" w14:textId="77777777" w:rsidR="003B2A94" w:rsidRDefault="003B2A94" w:rsidP="00857569">
      <w:pPr>
        <w:spacing w:after="0" w:line="240" w:lineRule="auto"/>
      </w:pPr>
      <w:r>
        <w:separator/>
      </w:r>
    </w:p>
  </w:endnote>
  <w:endnote w:type="continuationSeparator" w:id="0">
    <w:p w14:paraId="6E2584B0" w14:textId="77777777" w:rsidR="003B2A94" w:rsidRDefault="003B2A94" w:rsidP="00857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AD091" w14:textId="77777777" w:rsidR="003B2A94" w:rsidRDefault="003B2A94" w:rsidP="00857569">
      <w:pPr>
        <w:spacing w:after="0" w:line="240" w:lineRule="auto"/>
      </w:pPr>
      <w:r>
        <w:separator/>
      </w:r>
    </w:p>
  </w:footnote>
  <w:footnote w:type="continuationSeparator" w:id="0">
    <w:p w14:paraId="6E5B691D" w14:textId="77777777" w:rsidR="003B2A94" w:rsidRDefault="003B2A94" w:rsidP="00857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CE95" w14:textId="77777777" w:rsidR="00857569" w:rsidRDefault="00857569" w:rsidP="00857569">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5AC"/>
    <w:rsid w:val="00046628"/>
    <w:rsid w:val="00090C87"/>
    <w:rsid w:val="00106AE6"/>
    <w:rsid w:val="00132ABD"/>
    <w:rsid w:val="0027783E"/>
    <w:rsid w:val="002E3689"/>
    <w:rsid w:val="002E529F"/>
    <w:rsid w:val="00325B37"/>
    <w:rsid w:val="00382E2D"/>
    <w:rsid w:val="003B2A94"/>
    <w:rsid w:val="003F4AFD"/>
    <w:rsid w:val="004036EE"/>
    <w:rsid w:val="00486353"/>
    <w:rsid w:val="005B6F99"/>
    <w:rsid w:val="005C3212"/>
    <w:rsid w:val="006D23A3"/>
    <w:rsid w:val="007B0F2B"/>
    <w:rsid w:val="007D0C83"/>
    <w:rsid w:val="007F659C"/>
    <w:rsid w:val="00857569"/>
    <w:rsid w:val="008A39C0"/>
    <w:rsid w:val="008A5E7C"/>
    <w:rsid w:val="00917146"/>
    <w:rsid w:val="009449A6"/>
    <w:rsid w:val="009526FA"/>
    <w:rsid w:val="00973ABD"/>
    <w:rsid w:val="0099445A"/>
    <w:rsid w:val="009D2266"/>
    <w:rsid w:val="009E5A30"/>
    <w:rsid w:val="00A03971"/>
    <w:rsid w:val="00A24D60"/>
    <w:rsid w:val="00AB3E2A"/>
    <w:rsid w:val="00AD4FD4"/>
    <w:rsid w:val="00AF3D47"/>
    <w:rsid w:val="00B17204"/>
    <w:rsid w:val="00B32349"/>
    <w:rsid w:val="00BB2AED"/>
    <w:rsid w:val="00BC72B5"/>
    <w:rsid w:val="00C51D70"/>
    <w:rsid w:val="00C65100"/>
    <w:rsid w:val="00C946FD"/>
    <w:rsid w:val="00D16C08"/>
    <w:rsid w:val="00DB0AB1"/>
    <w:rsid w:val="00DD2581"/>
    <w:rsid w:val="00DE7C19"/>
    <w:rsid w:val="00E54171"/>
    <w:rsid w:val="00E57126"/>
    <w:rsid w:val="00E60485"/>
    <w:rsid w:val="00F9569F"/>
    <w:rsid w:val="00FA3A8D"/>
    <w:rsid w:val="00FE65A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FCA0"/>
  <w15:chartTrackingRefBased/>
  <w15:docId w15:val="{AFF405B3-A781-40D7-8451-E154E2F9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659C"/>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FE65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E65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E65A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E65A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E65A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E65A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65A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E65A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65A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65A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E65A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E65A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E65A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E65A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E65A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65A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E65A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65A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E6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65A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65A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E65A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65A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E65A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E65AC"/>
    <w:pPr>
      <w:ind w:left="720"/>
      <w:contextualSpacing/>
    </w:pPr>
  </w:style>
  <w:style w:type="character" w:styleId="Rykuspabraukimas">
    <w:name w:val="Intense Emphasis"/>
    <w:basedOn w:val="Numatytasispastraiposriftas"/>
    <w:uiPriority w:val="21"/>
    <w:qFormat/>
    <w:rsid w:val="00FE65AC"/>
    <w:rPr>
      <w:i/>
      <w:iCs/>
      <w:color w:val="2F5496" w:themeColor="accent1" w:themeShade="BF"/>
    </w:rPr>
  </w:style>
  <w:style w:type="paragraph" w:styleId="Iskirtacitata">
    <w:name w:val="Intense Quote"/>
    <w:basedOn w:val="prastasis"/>
    <w:next w:val="prastasis"/>
    <w:link w:val="IskirtacitataDiagrama"/>
    <w:uiPriority w:val="30"/>
    <w:qFormat/>
    <w:rsid w:val="00FE65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E65AC"/>
    <w:rPr>
      <w:i/>
      <w:iCs/>
      <w:color w:val="2F5496" w:themeColor="accent1" w:themeShade="BF"/>
    </w:rPr>
  </w:style>
  <w:style w:type="character" w:styleId="Rykinuoroda">
    <w:name w:val="Intense Reference"/>
    <w:basedOn w:val="Numatytasispastraiposriftas"/>
    <w:uiPriority w:val="32"/>
    <w:qFormat/>
    <w:rsid w:val="00FE65AC"/>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F659C"/>
  </w:style>
  <w:style w:type="paragraph" w:customStyle="1" w:styleId="tajtip">
    <w:name w:val="tajtip"/>
    <w:basedOn w:val="prastasis"/>
    <w:rsid w:val="007F65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7F659C"/>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Antrats">
    <w:name w:val="header"/>
    <w:basedOn w:val="prastasis"/>
    <w:link w:val="AntratsDiagrama"/>
    <w:uiPriority w:val="99"/>
    <w:unhideWhenUsed/>
    <w:rsid w:val="00857569"/>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857569"/>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857569"/>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857569"/>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2763</Words>
  <Characters>1575</Characters>
  <Application>Microsoft Office Word</Application>
  <DocSecurity>0</DocSecurity>
  <Lines>13</Lines>
  <Paragraphs>8</Paragraphs>
  <ScaleCrop>false</ScaleCrop>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Bendras</cp:lastModifiedBy>
  <cp:revision>15</cp:revision>
  <cp:lastPrinted>2026-05-26T10:29:00Z</cp:lastPrinted>
  <dcterms:created xsi:type="dcterms:W3CDTF">2026-04-21T11:47:00Z</dcterms:created>
  <dcterms:modified xsi:type="dcterms:W3CDTF">2026-09-02T13:47:00Z</dcterms:modified>
</cp:coreProperties>
</file>