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92269" w14:textId="77777777" w:rsidR="00650611" w:rsidRDefault="00650611">
      <w:pPr>
        <w:shd w:val="clear" w:color="auto" w:fill="FFFFFF"/>
        <w:suppressAutoHyphens/>
        <w:ind w:firstLine="6237"/>
        <w:rPr>
          <w:rFonts w:asciiTheme="minorHAnsi" w:hAnsiTheme="minorHAnsi" w:cstheme="minorHAnsi"/>
          <w:sz w:val="22"/>
          <w:szCs w:val="22"/>
        </w:rPr>
      </w:pPr>
    </w:p>
    <w:p w14:paraId="23FE7EAD" w14:textId="66FEB741" w:rsidR="00AD2288" w:rsidRPr="00FA1B24" w:rsidRDefault="00AD2288">
      <w:pPr>
        <w:shd w:val="clear" w:color="auto" w:fill="FFFFFF"/>
        <w:suppressAutoHyphens/>
        <w:ind w:firstLine="6237"/>
        <w:rPr>
          <w:rFonts w:asciiTheme="minorHAnsi" w:hAnsiTheme="minorHAnsi" w:cstheme="minorHAnsi"/>
          <w:sz w:val="22"/>
          <w:szCs w:val="22"/>
        </w:rPr>
      </w:pPr>
      <w:r w:rsidRPr="00FA1B24">
        <w:rPr>
          <w:rFonts w:asciiTheme="minorHAnsi" w:hAnsiTheme="minorHAnsi" w:cstheme="minorHAnsi"/>
          <w:sz w:val="22"/>
          <w:szCs w:val="22"/>
        </w:rPr>
        <w:t xml:space="preserve">Nacionalinio saugumo reikalavimų atitikties </w:t>
      </w:r>
    </w:p>
    <w:p w14:paraId="754E886A" w14:textId="77777777" w:rsidR="00AD2288" w:rsidRPr="00FA1B24" w:rsidRDefault="00AD2288">
      <w:pPr>
        <w:shd w:val="clear" w:color="auto" w:fill="FFFFFF"/>
        <w:suppressAutoHyphens/>
        <w:ind w:firstLine="6237"/>
        <w:rPr>
          <w:rFonts w:asciiTheme="minorHAnsi" w:hAnsiTheme="minorHAnsi" w:cstheme="minorHAnsi"/>
          <w:sz w:val="22"/>
          <w:szCs w:val="22"/>
        </w:rPr>
      </w:pPr>
      <w:r w:rsidRPr="00FA1B24">
        <w:rPr>
          <w:rFonts w:asciiTheme="minorHAnsi" w:hAnsiTheme="minorHAnsi" w:cstheme="minorHAnsi"/>
          <w:sz w:val="22"/>
          <w:szCs w:val="22"/>
        </w:rPr>
        <w:t>deklaracijos tipinė forma,</w:t>
      </w:r>
    </w:p>
    <w:p w14:paraId="60D434FB" w14:textId="77777777" w:rsidR="009F56AA" w:rsidRPr="00FA1B24" w:rsidRDefault="00AD2288">
      <w:pPr>
        <w:shd w:val="clear" w:color="auto" w:fill="FFFFFF"/>
        <w:suppressAutoHyphens/>
        <w:ind w:firstLine="6237"/>
        <w:rPr>
          <w:rFonts w:asciiTheme="minorHAnsi" w:hAnsiTheme="minorHAnsi" w:cstheme="minorHAnsi"/>
          <w:sz w:val="22"/>
          <w:szCs w:val="22"/>
        </w:rPr>
      </w:pPr>
      <w:r w:rsidRPr="00FA1B24">
        <w:rPr>
          <w:rFonts w:asciiTheme="minorHAnsi" w:hAnsiTheme="minorHAnsi" w:cstheme="minorHAnsi"/>
          <w:sz w:val="22"/>
          <w:szCs w:val="22"/>
        </w:rPr>
        <w:t xml:space="preserve">patvirtinta Viešųjų pirkimų tarnybos </w:t>
      </w:r>
    </w:p>
    <w:p w14:paraId="48015F5E" w14:textId="77777777" w:rsidR="009F56AA" w:rsidRPr="00FA1B24" w:rsidRDefault="00AD2288">
      <w:pPr>
        <w:shd w:val="clear" w:color="auto" w:fill="FFFFFF"/>
        <w:suppressAutoHyphens/>
        <w:ind w:firstLine="6237"/>
        <w:rPr>
          <w:rFonts w:asciiTheme="minorHAnsi" w:hAnsiTheme="minorHAnsi" w:cstheme="minorHAnsi"/>
          <w:sz w:val="22"/>
          <w:szCs w:val="22"/>
        </w:rPr>
      </w:pPr>
      <w:r w:rsidRPr="00FA1B24">
        <w:rPr>
          <w:rFonts w:asciiTheme="minorHAnsi" w:hAnsiTheme="minorHAnsi" w:cstheme="minorHAnsi"/>
          <w:sz w:val="22"/>
          <w:szCs w:val="22"/>
        </w:rPr>
        <w:t>direktoriaus 2022 m. gruodžio 29 d.</w:t>
      </w:r>
    </w:p>
    <w:p w14:paraId="77B47F59" w14:textId="77777777" w:rsidR="009F56AA" w:rsidRPr="00FA1B24" w:rsidRDefault="00AD2288">
      <w:pPr>
        <w:shd w:val="clear" w:color="auto" w:fill="FFFFFF"/>
        <w:suppressAutoHyphens/>
        <w:ind w:firstLine="6237"/>
        <w:rPr>
          <w:rFonts w:asciiTheme="minorHAnsi" w:hAnsiTheme="minorHAnsi" w:cstheme="minorHAnsi"/>
          <w:sz w:val="22"/>
          <w:szCs w:val="22"/>
        </w:rPr>
      </w:pPr>
      <w:r w:rsidRPr="00FA1B24">
        <w:rPr>
          <w:rFonts w:asciiTheme="minorHAnsi" w:hAnsiTheme="minorHAnsi" w:cstheme="minorHAnsi"/>
          <w:sz w:val="22"/>
          <w:szCs w:val="22"/>
        </w:rPr>
        <w:t>įsakymu Nr. 1S-233</w:t>
      </w:r>
    </w:p>
    <w:p w14:paraId="5A8CDE8D" w14:textId="77777777" w:rsidR="009F56AA" w:rsidRPr="00FA1B24" w:rsidRDefault="009F56AA">
      <w:pPr>
        <w:shd w:val="clear" w:color="auto" w:fill="FFFFFF"/>
        <w:suppressAutoHyphens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942B3DE" w14:textId="77777777" w:rsidR="009F56AA" w:rsidRPr="00FA1B24" w:rsidRDefault="00AD2288">
      <w:pPr>
        <w:shd w:val="clear" w:color="auto" w:fill="FFFFFF"/>
        <w:suppressAutoHyphens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A1B24">
        <w:rPr>
          <w:rFonts w:asciiTheme="minorHAnsi" w:hAnsiTheme="minorHAnsi" w:cstheme="minorHAnsi"/>
          <w:b/>
          <w:sz w:val="22"/>
          <w:szCs w:val="22"/>
        </w:rPr>
        <w:t>(Nacionalinio saugumo reikalavimų atitikties deklaracijos tipinė forma)</w:t>
      </w:r>
    </w:p>
    <w:p w14:paraId="5FBEDD63" w14:textId="77777777" w:rsidR="003B2C65" w:rsidRDefault="003B2C65">
      <w:pPr>
        <w:widowControl w:val="0"/>
        <w:tabs>
          <w:tab w:val="right" w:leader="underscore" w:pos="9071"/>
        </w:tabs>
        <w:suppressAutoHyphens/>
        <w:textAlignment w:val="baseline"/>
        <w:rPr>
          <w:rFonts w:asciiTheme="minorHAnsi" w:eastAsia="Calibri" w:hAnsiTheme="minorHAnsi" w:cstheme="minorHAnsi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3B2C65" w:rsidRPr="00813A94" w14:paraId="19B2ADD1" w14:textId="77777777" w:rsidTr="004025EC">
        <w:tc>
          <w:tcPr>
            <w:tcW w:w="10195" w:type="dxa"/>
            <w:tcBorders>
              <w:bottom w:val="single" w:sz="4" w:space="0" w:color="auto"/>
            </w:tcBorders>
          </w:tcPr>
          <w:p w14:paraId="67E36550" w14:textId="77777777" w:rsidR="003B2C65" w:rsidRPr="00813A94" w:rsidRDefault="003B2C65" w:rsidP="004025EC">
            <w:pPr>
              <w:jc w:val="center"/>
              <w:rPr>
                <w:rFonts w:cstheme="minorHAnsi"/>
              </w:rPr>
            </w:pPr>
          </w:p>
        </w:tc>
      </w:tr>
      <w:tr w:rsidR="003B2C65" w:rsidRPr="00813A94" w14:paraId="30DD18EC" w14:textId="77777777" w:rsidTr="004025EC">
        <w:tc>
          <w:tcPr>
            <w:tcW w:w="10195" w:type="dxa"/>
            <w:tcBorders>
              <w:top w:val="single" w:sz="4" w:space="0" w:color="auto"/>
            </w:tcBorders>
          </w:tcPr>
          <w:p w14:paraId="76C2F926" w14:textId="77777777" w:rsidR="003B2C65" w:rsidRPr="00813A94" w:rsidRDefault="003B2C65" w:rsidP="004025EC">
            <w:pPr>
              <w:shd w:val="clear" w:color="auto" w:fill="FFFFFF"/>
              <w:suppressAutoHyphens/>
              <w:ind w:right="-178"/>
              <w:jc w:val="center"/>
              <w:rPr>
                <w:rFonts w:cstheme="minorHAnsi"/>
              </w:rPr>
            </w:pPr>
            <w:r w:rsidRPr="00813A94">
              <w:rPr>
                <w:rFonts w:cstheme="minorHAnsi"/>
              </w:rPr>
              <w:t>(</w:t>
            </w:r>
            <w:r w:rsidRPr="00813A94">
              <w:rPr>
                <w:rFonts w:cstheme="minorHAnsi"/>
                <w:i/>
                <w:iCs/>
              </w:rPr>
              <w:t>tiekėjo pavadinimas</w:t>
            </w:r>
            <w:r w:rsidRPr="00813A94">
              <w:rPr>
                <w:rFonts w:cstheme="minorHAnsi"/>
              </w:rPr>
              <w:t>)</w:t>
            </w:r>
          </w:p>
        </w:tc>
      </w:tr>
      <w:tr w:rsidR="003B2C65" w:rsidRPr="00813A94" w14:paraId="51DA1269" w14:textId="77777777" w:rsidTr="004025EC">
        <w:tc>
          <w:tcPr>
            <w:tcW w:w="10195" w:type="dxa"/>
            <w:tcBorders>
              <w:bottom w:val="single" w:sz="4" w:space="0" w:color="auto"/>
            </w:tcBorders>
          </w:tcPr>
          <w:p w14:paraId="2D11E1CA" w14:textId="77777777" w:rsidR="003B2C65" w:rsidRPr="00813A94" w:rsidRDefault="003B2C65" w:rsidP="004025EC">
            <w:pPr>
              <w:jc w:val="center"/>
              <w:rPr>
                <w:b/>
                <w:bCs/>
                <w:color w:val="000000"/>
              </w:rPr>
            </w:pPr>
          </w:p>
          <w:p w14:paraId="220FC3DF" w14:textId="08A06F9B" w:rsidR="003B2C65" w:rsidRPr="00813A94" w:rsidRDefault="003B2C65" w:rsidP="004025EC">
            <w:pPr>
              <w:jc w:val="center"/>
              <w:rPr>
                <w:rFonts w:cstheme="minorHAnsi"/>
                <w:color w:val="000000"/>
              </w:rPr>
            </w:pPr>
            <w:r w:rsidRPr="00813A94">
              <w:rPr>
                <w:b/>
                <w:bCs/>
                <w:color w:val="000000"/>
              </w:rPr>
              <w:t xml:space="preserve">AB </w:t>
            </w:r>
            <w:r w:rsidR="00002E1C">
              <w:rPr>
                <w:b/>
                <w:bCs/>
                <w:color w:val="000000"/>
              </w:rPr>
              <w:t>Miesto gijos</w:t>
            </w:r>
          </w:p>
        </w:tc>
      </w:tr>
      <w:tr w:rsidR="003B2C65" w:rsidRPr="00813A94" w14:paraId="63A23ED0" w14:textId="77777777" w:rsidTr="004025EC">
        <w:tc>
          <w:tcPr>
            <w:tcW w:w="10195" w:type="dxa"/>
            <w:tcBorders>
              <w:top w:val="single" w:sz="4" w:space="0" w:color="auto"/>
            </w:tcBorders>
          </w:tcPr>
          <w:p w14:paraId="36011C2A" w14:textId="77777777" w:rsidR="003B2C65" w:rsidRPr="00813A94" w:rsidRDefault="003B2C65" w:rsidP="004025EC">
            <w:pPr>
              <w:suppressAutoHyphens/>
              <w:jc w:val="center"/>
              <w:textAlignment w:val="baseline"/>
              <w:rPr>
                <w:rFonts w:cstheme="minorHAnsi"/>
              </w:rPr>
            </w:pPr>
            <w:r w:rsidRPr="00813A94">
              <w:rPr>
                <w:rFonts w:eastAsia="Calibri" w:cstheme="minorHAnsi"/>
                <w:iCs/>
              </w:rPr>
              <w:t>(</w:t>
            </w:r>
            <w:r w:rsidRPr="00813A94">
              <w:rPr>
                <w:rFonts w:eastAsia="Calibri" w:cstheme="minorHAnsi"/>
                <w:i/>
              </w:rPr>
              <w:t>adresatas perkančiojo subjekto pavadinimas</w:t>
            </w:r>
            <w:r w:rsidRPr="00813A94">
              <w:rPr>
                <w:rFonts w:eastAsia="Calibri" w:cstheme="minorHAnsi"/>
                <w:iCs/>
              </w:rPr>
              <w:t>)</w:t>
            </w:r>
          </w:p>
        </w:tc>
      </w:tr>
    </w:tbl>
    <w:p w14:paraId="0991E481" w14:textId="77777777" w:rsidR="003B2C65" w:rsidRDefault="003B2C65">
      <w:pPr>
        <w:widowControl w:val="0"/>
        <w:tabs>
          <w:tab w:val="right" w:leader="underscore" w:pos="9071"/>
        </w:tabs>
        <w:suppressAutoHyphens/>
        <w:textAlignment w:val="baseline"/>
        <w:rPr>
          <w:rFonts w:asciiTheme="minorHAnsi" w:eastAsia="Calibri" w:hAnsiTheme="minorHAnsi" w:cstheme="minorHAnsi"/>
          <w:sz w:val="22"/>
          <w:szCs w:val="22"/>
        </w:rPr>
      </w:pPr>
    </w:p>
    <w:p w14:paraId="43766A55" w14:textId="77777777" w:rsidR="009F56AA" w:rsidRPr="00FA1B24" w:rsidRDefault="009F56A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p w14:paraId="30DA2994" w14:textId="77777777" w:rsidR="009F56AA" w:rsidRPr="00FA1B24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  <w:r w:rsidRPr="00FA1B24">
        <w:rPr>
          <w:rFonts w:asciiTheme="minorHAnsi" w:eastAsia="Calibri" w:hAnsiTheme="minorHAnsi" w:cstheme="minorHAnsi"/>
          <w:b/>
          <w:bCs/>
          <w:sz w:val="22"/>
          <w:szCs w:val="22"/>
        </w:rPr>
        <w:t>NACIONALINIO SAUGUMO REIKALAVIMŲ ATITIKTIES DEKLARACIJA</w:t>
      </w:r>
    </w:p>
    <w:p w14:paraId="3C79DF6B" w14:textId="77777777" w:rsidR="009F56AA" w:rsidRPr="00FA1B24" w:rsidRDefault="009F56A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p w14:paraId="2A7CDEBE" w14:textId="77777777" w:rsidR="009F56AA" w:rsidRPr="00FA1B24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Theme="minorHAnsi" w:eastAsia="Calibri" w:hAnsiTheme="minorHAnsi" w:cstheme="minorHAnsi"/>
          <w:sz w:val="22"/>
          <w:szCs w:val="22"/>
        </w:rPr>
      </w:pPr>
      <w:r w:rsidRPr="00FA1B24">
        <w:rPr>
          <w:rFonts w:asciiTheme="minorHAnsi" w:eastAsia="Calibri" w:hAnsiTheme="minorHAnsi" w:cstheme="minorHAnsi"/>
          <w:sz w:val="22"/>
          <w:szCs w:val="22"/>
        </w:rPr>
        <w:t>20__ m._____________ d. Nr. ______</w:t>
      </w:r>
    </w:p>
    <w:p w14:paraId="1379F4D2" w14:textId="77777777" w:rsidR="009F56AA" w:rsidRPr="00FA1B24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Theme="minorHAnsi" w:eastAsia="Calibri" w:hAnsiTheme="minorHAnsi" w:cstheme="minorHAnsi"/>
          <w:sz w:val="22"/>
          <w:szCs w:val="22"/>
        </w:rPr>
      </w:pPr>
      <w:r w:rsidRPr="00FA1B24">
        <w:rPr>
          <w:rFonts w:asciiTheme="minorHAnsi" w:eastAsia="Calibri" w:hAnsiTheme="minorHAnsi" w:cstheme="minorHAnsi"/>
          <w:sz w:val="22"/>
          <w:szCs w:val="22"/>
        </w:rPr>
        <w:t>__________________________</w:t>
      </w:r>
    </w:p>
    <w:p w14:paraId="48B1CEF1" w14:textId="6CBEE331" w:rsidR="009F56AA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Theme="minorHAnsi" w:eastAsia="Calibri" w:hAnsiTheme="minorHAnsi" w:cstheme="minorHAnsi"/>
          <w:i/>
          <w:iCs/>
          <w:sz w:val="22"/>
          <w:szCs w:val="22"/>
        </w:rPr>
      </w:pPr>
      <w:r w:rsidRPr="00FA1B24">
        <w:rPr>
          <w:rFonts w:asciiTheme="minorHAnsi" w:eastAsia="Calibri" w:hAnsiTheme="minorHAnsi" w:cstheme="minorHAnsi"/>
          <w:i/>
          <w:iCs/>
          <w:sz w:val="22"/>
          <w:szCs w:val="22"/>
        </w:rPr>
        <w:t>(Sudarymo vieta)</w:t>
      </w:r>
    </w:p>
    <w:p w14:paraId="721EAFAE" w14:textId="1E46A12C" w:rsidR="00751493" w:rsidRDefault="00751493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Theme="minorHAnsi" w:eastAsia="Calibri" w:hAnsiTheme="minorHAnsi" w:cstheme="minorHAnsi"/>
          <w:i/>
          <w:iCs/>
          <w:sz w:val="22"/>
          <w:szCs w:val="22"/>
        </w:rPr>
      </w:pPr>
    </w:p>
    <w:p w14:paraId="16A1CB4F" w14:textId="77777777" w:rsidR="00751493" w:rsidRPr="00FA1B24" w:rsidRDefault="00751493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1020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0"/>
        <w:gridCol w:w="979"/>
        <w:gridCol w:w="236"/>
        <w:gridCol w:w="185"/>
        <w:gridCol w:w="236"/>
        <w:gridCol w:w="3417"/>
        <w:gridCol w:w="236"/>
        <w:gridCol w:w="236"/>
        <w:gridCol w:w="4245"/>
        <w:gridCol w:w="6"/>
      </w:tblGrid>
      <w:tr w:rsidR="00751493" w14:paraId="6DC98513" w14:textId="77777777" w:rsidTr="004025EC">
        <w:tc>
          <w:tcPr>
            <w:tcW w:w="430" w:type="dxa"/>
          </w:tcPr>
          <w:p w14:paraId="2A6F766D" w14:textId="77777777" w:rsidR="00751493" w:rsidRDefault="00751493" w:rsidP="004025EC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Aš</w:t>
            </w:r>
          </w:p>
        </w:tc>
        <w:tc>
          <w:tcPr>
            <w:tcW w:w="9776" w:type="dxa"/>
            <w:gridSpan w:val="9"/>
            <w:tcBorders>
              <w:bottom w:val="single" w:sz="4" w:space="0" w:color="auto"/>
            </w:tcBorders>
          </w:tcPr>
          <w:p w14:paraId="111F032D" w14:textId="77777777" w:rsidR="00751493" w:rsidRDefault="00751493" w:rsidP="004025EC">
            <w:pPr>
              <w:jc w:val="center"/>
              <w:rPr>
                <w:rFonts w:cstheme="minorHAnsi"/>
                <w:color w:val="000000"/>
              </w:rPr>
            </w:pPr>
          </w:p>
        </w:tc>
      </w:tr>
      <w:tr w:rsidR="00751493" w14:paraId="73031595" w14:textId="77777777" w:rsidTr="004025EC">
        <w:tc>
          <w:tcPr>
            <w:tcW w:w="430" w:type="dxa"/>
          </w:tcPr>
          <w:p w14:paraId="67031ECA" w14:textId="77777777" w:rsidR="00751493" w:rsidRDefault="00751493" w:rsidP="004025EC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9776" w:type="dxa"/>
            <w:gridSpan w:val="9"/>
            <w:tcBorders>
              <w:top w:val="single" w:sz="4" w:space="0" w:color="auto"/>
            </w:tcBorders>
          </w:tcPr>
          <w:p w14:paraId="7DC11301" w14:textId="77777777" w:rsidR="00751493" w:rsidRDefault="00751493" w:rsidP="004025EC">
            <w:pPr>
              <w:jc w:val="center"/>
              <w:rPr>
                <w:rFonts w:cstheme="minorHAnsi"/>
                <w:color w:val="000000"/>
              </w:rPr>
            </w:pPr>
            <w:r w:rsidRPr="00513F10">
              <w:rPr>
                <w:rFonts w:cstheme="minorHAnsi"/>
                <w:color w:val="000000"/>
              </w:rPr>
              <w:t>(tiekėjo vadovo ar jo įgalioto asmens pareigų pavadinimas, vardas ir pavardė)</w:t>
            </w:r>
          </w:p>
        </w:tc>
      </w:tr>
      <w:tr w:rsidR="00751493" w14:paraId="7205B5E9" w14:textId="77777777" w:rsidTr="004025EC">
        <w:tc>
          <w:tcPr>
            <w:tcW w:w="5719" w:type="dxa"/>
            <w:gridSpan w:val="7"/>
          </w:tcPr>
          <w:p w14:paraId="585FD7A9" w14:textId="77777777" w:rsidR="00751493" w:rsidRDefault="00751493" w:rsidP="004025EC">
            <w:pPr>
              <w:jc w:val="center"/>
              <w:rPr>
                <w:rFonts w:cstheme="minorHAnsi"/>
                <w:color w:val="000000"/>
              </w:rPr>
            </w:pPr>
          </w:p>
          <w:p w14:paraId="6FE142D6" w14:textId="77777777" w:rsidR="00751493" w:rsidRDefault="00751493" w:rsidP="004025EC">
            <w:pPr>
              <w:jc w:val="center"/>
              <w:rPr>
                <w:rFonts w:cstheme="minorHAnsi"/>
                <w:color w:val="000000"/>
              </w:rPr>
            </w:pPr>
            <w:r w:rsidRPr="00813A94">
              <w:rPr>
                <w:rFonts w:cstheme="minorHAnsi"/>
                <w:color w:val="000000"/>
              </w:rPr>
              <w:t>patvirtinu, kad mano vadovaujamas (-a) (atstovaujamas (-a))</w:t>
            </w:r>
          </w:p>
        </w:tc>
        <w:tc>
          <w:tcPr>
            <w:tcW w:w="236" w:type="dxa"/>
          </w:tcPr>
          <w:p w14:paraId="2FCE00C8" w14:textId="77777777" w:rsidR="00751493" w:rsidRDefault="00751493" w:rsidP="004025EC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4251" w:type="dxa"/>
            <w:gridSpan w:val="2"/>
            <w:tcBorders>
              <w:bottom w:val="single" w:sz="4" w:space="0" w:color="auto"/>
            </w:tcBorders>
          </w:tcPr>
          <w:p w14:paraId="0D00C802" w14:textId="77777777" w:rsidR="00751493" w:rsidRDefault="00751493" w:rsidP="004025EC">
            <w:pPr>
              <w:jc w:val="center"/>
              <w:rPr>
                <w:rFonts w:cstheme="minorHAnsi"/>
                <w:color w:val="000000"/>
              </w:rPr>
            </w:pPr>
          </w:p>
        </w:tc>
      </w:tr>
      <w:tr w:rsidR="00751493" w14:paraId="295FEB92" w14:textId="77777777" w:rsidTr="004025EC">
        <w:trPr>
          <w:gridAfter w:val="1"/>
          <w:wAfter w:w="6" w:type="dxa"/>
        </w:trPr>
        <w:tc>
          <w:tcPr>
            <w:tcW w:w="5483" w:type="dxa"/>
            <w:gridSpan w:val="6"/>
          </w:tcPr>
          <w:p w14:paraId="6020ACE5" w14:textId="77777777" w:rsidR="00751493" w:rsidRDefault="00751493" w:rsidP="004025EC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36" w:type="dxa"/>
          </w:tcPr>
          <w:p w14:paraId="6095B3C4" w14:textId="77777777" w:rsidR="00751493" w:rsidRDefault="00751493" w:rsidP="004025EC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4481" w:type="dxa"/>
            <w:gridSpan w:val="2"/>
          </w:tcPr>
          <w:p w14:paraId="6A1E5997" w14:textId="77777777" w:rsidR="00751493" w:rsidRDefault="00751493" w:rsidP="004025EC">
            <w:pPr>
              <w:jc w:val="center"/>
              <w:rPr>
                <w:rFonts w:cstheme="minorHAnsi"/>
                <w:color w:val="000000"/>
              </w:rPr>
            </w:pPr>
            <w:r w:rsidRPr="00513F10">
              <w:rPr>
                <w:rFonts w:cstheme="minorHAnsi"/>
                <w:color w:val="000000"/>
              </w:rPr>
              <w:t>(tiekėjo pavadinimas)</w:t>
            </w:r>
          </w:p>
        </w:tc>
      </w:tr>
      <w:tr w:rsidR="00751493" w14:paraId="1516724A" w14:textId="77777777" w:rsidTr="004025EC">
        <w:trPr>
          <w:gridAfter w:val="1"/>
          <w:wAfter w:w="6" w:type="dxa"/>
        </w:trPr>
        <w:tc>
          <w:tcPr>
            <w:tcW w:w="1830" w:type="dxa"/>
            <w:gridSpan w:val="4"/>
          </w:tcPr>
          <w:p w14:paraId="5FDD013A" w14:textId="77777777" w:rsidR="00751493" w:rsidRDefault="00751493" w:rsidP="004025EC">
            <w:pPr>
              <w:jc w:val="center"/>
              <w:rPr>
                <w:rFonts w:cstheme="minorHAnsi"/>
                <w:color w:val="000000"/>
              </w:rPr>
            </w:pPr>
            <w:r w:rsidRPr="00813A94">
              <w:rPr>
                <w:rFonts w:cstheme="minorHAnsi"/>
                <w:color w:val="000000"/>
              </w:rPr>
              <w:t>dalyvaujantis (-i)</w:t>
            </w:r>
          </w:p>
        </w:tc>
        <w:tc>
          <w:tcPr>
            <w:tcW w:w="236" w:type="dxa"/>
          </w:tcPr>
          <w:p w14:paraId="3C84E8F5" w14:textId="77777777" w:rsidR="00751493" w:rsidRDefault="00751493" w:rsidP="004025EC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8134" w:type="dxa"/>
            <w:gridSpan w:val="4"/>
            <w:tcBorders>
              <w:bottom w:val="single" w:sz="4" w:space="0" w:color="auto"/>
            </w:tcBorders>
          </w:tcPr>
          <w:p w14:paraId="51E9E581" w14:textId="361BB7FF" w:rsidR="00751493" w:rsidRPr="00513F10" w:rsidRDefault="00751493" w:rsidP="004025EC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513F10">
              <w:rPr>
                <w:rFonts w:cstheme="minorHAnsi"/>
                <w:b/>
                <w:bCs/>
                <w:color w:val="000000"/>
              </w:rPr>
              <w:t xml:space="preserve">AB </w:t>
            </w:r>
            <w:r w:rsidR="00002E1C">
              <w:rPr>
                <w:rFonts w:cstheme="minorHAnsi"/>
                <w:b/>
                <w:bCs/>
                <w:color w:val="000000"/>
              </w:rPr>
              <w:t>Miesto gijos</w:t>
            </w:r>
          </w:p>
        </w:tc>
      </w:tr>
      <w:tr w:rsidR="00751493" w14:paraId="746A8029" w14:textId="77777777" w:rsidTr="004025EC">
        <w:tc>
          <w:tcPr>
            <w:tcW w:w="1830" w:type="dxa"/>
            <w:gridSpan w:val="4"/>
          </w:tcPr>
          <w:p w14:paraId="192B2DFE" w14:textId="77777777" w:rsidR="00751493" w:rsidRDefault="00751493" w:rsidP="004025EC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36" w:type="dxa"/>
          </w:tcPr>
          <w:p w14:paraId="28902A17" w14:textId="77777777" w:rsidR="00751493" w:rsidRDefault="00751493" w:rsidP="004025EC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8140" w:type="dxa"/>
            <w:gridSpan w:val="5"/>
          </w:tcPr>
          <w:p w14:paraId="3DAB6C67" w14:textId="77777777" w:rsidR="00751493" w:rsidRDefault="00751493" w:rsidP="004025EC">
            <w:pPr>
              <w:jc w:val="center"/>
              <w:rPr>
                <w:rFonts w:cstheme="minorHAnsi"/>
                <w:color w:val="000000"/>
              </w:rPr>
            </w:pPr>
            <w:r w:rsidRPr="00513F10">
              <w:rPr>
                <w:rFonts w:cstheme="minorHAnsi"/>
                <w:color w:val="000000"/>
              </w:rPr>
              <w:t>(perkančiojo subjekto pavadinimas)</w:t>
            </w:r>
          </w:p>
        </w:tc>
      </w:tr>
      <w:tr w:rsidR="00751493" w14:paraId="7E20A5DF" w14:textId="77777777" w:rsidTr="004025EC">
        <w:trPr>
          <w:gridAfter w:val="1"/>
          <w:wAfter w:w="6" w:type="dxa"/>
        </w:trPr>
        <w:tc>
          <w:tcPr>
            <w:tcW w:w="1409" w:type="dxa"/>
            <w:gridSpan w:val="2"/>
          </w:tcPr>
          <w:p w14:paraId="34C38F72" w14:textId="77777777" w:rsidR="00751493" w:rsidRDefault="00751493" w:rsidP="004025EC">
            <w:pPr>
              <w:jc w:val="center"/>
              <w:rPr>
                <w:rFonts w:cstheme="minorHAnsi"/>
                <w:color w:val="000000"/>
              </w:rPr>
            </w:pPr>
          </w:p>
          <w:p w14:paraId="4D62C747" w14:textId="77777777" w:rsidR="00751493" w:rsidRDefault="00751493" w:rsidP="004025EC">
            <w:pPr>
              <w:jc w:val="center"/>
              <w:rPr>
                <w:rFonts w:cstheme="minorHAnsi"/>
                <w:color w:val="000000"/>
              </w:rPr>
            </w:pPr>
            <w:r w:rsidRPr="00813A94">
              <w:rPr>
                <w:rFonts w:cstheme="minorHAnsi"/>
                <w:color w:val="000000"/>
              </w:rPr>
              <w:t>vykdomame:</w:t>
            </w:r>
          </w:p>
        </w:tc>
        <w:tc>
          <w:tcPr>
            <w:tcW w:w="236" w:type="dxa"/>
          </w:tcPr>
          <w:p w14:paraId="6183D7D7" w14:textId="77777777" w:rsidR="00751493" w:rsidRPr="003675DA" w:rsidRDefault="00751493" w:rsidP="004025EC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8555" w:type="dxa"/>
            <w:gridSpan w:val="6"/>
            <w:tcBorders>
              <w:bottom w:val="single" w:sz="4" w:space="0" w:color="auto"/>
            </w:tcBorders>
          </w:tcPr>
          <w:p w14:paraId="19FC4646" w14:textId="77777777" w:rsidR="00751493" w:rsidRPr="003675DA" w:rsidRDefault="00751493" w:rsidP="004025EC">
            <w:pPr>
              <w:jc w:val="center"/>
              <w:rPr>
                <w:rFonts w:cstheme="minorHAnsi"/>
                <w:color w:val="000000"/>
              </w:rPr>
            </w:pPr>
          </w:p>
        </w:tc>
      </w:tr>
      <w:tr w:rsidR="00751493" w14:paraId="209A0950" w14:textId="77777777" w:rsidTr="004025EC">
        <w:trPr>
          <w:gridAfter w:val="1"/>
          <w:wAfter w:w="6" w:type="dxa"/>
        </w:trPr>
        <w:tc>
          <w:tcPr>
            <w:tcW w:w="1409" w:type="dxa"/>
            <w:gridSpan w:val="2"/>
          </w:tcPr>
          <w:p w14:paraId="45884FED" w14:textId="77777777" w:rsidR="00751493" w:rsidRDefault="00751493" w:rsidP="004025EC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36" w:type="dxa"/>
          </w:tcPr>
          <w:p w14:paraId="196F10F0" w14:textId="77777777" w:rsidR="00751493" w:rsidRPr="00513F10" w:rsidRDefault="00751493" w:rsidP="004025EC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8555" w:type="dxa"/>
            <w:gridSpan w:val="6"/>
          </w:tcPr>
          <w:p w14:paraId="54E998DC" w14:textId="77777777" w:rsidR="00751493" w:rsidRPr="00513F10" w:rsidRDefault="00751493" w:rsidP="004025EC">
            <w:pPr>
              <w:jc w:val="center"/>
              <w:rPr>
                <w:rFonts w:cstheme="minorHAnsi"/>
                <w:color w:val="000000"/>
              </w:rPr>
            </w:pPr>
            <w:r w:rsidRPr="00513F10">
              <w:rPr>
                <w:rFonts w:cstheme="minorHAnsi"/>
                <w:color w:val="FF0000"/>
              </w:rPr>
              <w:t>(pirkimo objekto pavadinimas, pirkimo numeris, pirkimo paskelbimo CVP IS data)</w:t>
            </w:r>
          </w:p>
        </w:tc>
      </w:tr>
    </w:tbl>
    <w:p w14:paraId="08163412" w14:textId="18554EDA" w:rsidR="00751493" w:rsidRDefault="00751493" w:rsidP="00751493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FA1B24">
        <w:rPr>
          <w:rFonts w:asciiTheme="minorHAnsi" w:hAnsiTheme="minorHAnsi" w:cstheme="minorHAnsi"/>
          <w:color w:val="000000"/>
          <w:sz w:val="22"/>
          <w:szCs w:val="22"/>
        </w:rPr>
        <w:t>atitinka toliau nurodomus reikalavimus:</w:t>
      </w:r>
    </w:p>
    <w:p w14:paraId="1D93AE5B" w14:textId="77777777" w:rsidR="009F56AA" w:rsidRPr="00FA1B24" w:rsidRDefault="009F56AA">
      <w:pPr>
        <w:ind w:firstLine="636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45949287" w14:textId="6E0B1C05" w:rsidR="009F56AA" w:rsidRPr="00FA1B24" w:rsidRDefault="00FC6FFF">
      <w:pPr>
        <w:ind w:firstLine="567"/>
        <w:jc w:val="both"/>
        <w:rPr>
          <w:rFonts w:asciiTheme="minorHAnsi" w:hAnsiTheme="minorHAnsi" w:cstheme="minorHAnsi"/>
          <w:i/>
          <w:iCs/>
          <w:color w:val="FF0000"/>
          <w:sz w:val="22"/>
          <w:szCs w:val="22"/>
        </w:rPr>
      </w:pPr>
      <w:r>
        <w:rPr>
          <w:rFonts w:asciiTheme="minorHAnsi" w:hAnsiTheme="minorHAnsi" w:cstheme="minorHAnsi"/>
          <w:i/>
          <w:iCs/>
          <w:color w:val="FF0000"/>
          <w:sz w:val="22"/>
          <w:szCs w:val="22"/>
        </w:rPr>
        <w:t>P</w:t>
      </w:r>
      <w:r w:rsidR="00AD2288" w:rsidRPr="00FA1B24">
        <w:rPr>
          <w:rFonts w:asciiTheme="minorHAnsi" w:hAnsiTheme="minorHAnsi" w:cstheme="minorHAnsi"/>
          <w:i/>
          <w:iCs/>
          <w:color w:val="FF0000"/>
          <w:sz w:val="22"/>
          <w:szCs w:val="22"/>
        </w:rPr>
        <w:t>erkantysis subjektas žemiau esančiame sąraše palieka tik tas eilutes, kurios atitinka pirkimo dokumentuose keliamus nacionalinio saugumo reikalavimus tiekėjams/</w:t>
      </w:r>
    </w:p>
    <w:p w14:paraId="08A31293" w14:textId="77777777" w:rsidR="009F56AA" w:rsidRPr="00FA1B24" w:rsidRDefault="009F56AA">
      <w:pPr>
        <w:widowControl w:val="0"/>
        <w:suppressAutoHyphens/>
        <w:ind w:firstLine="567"/>
        <w:jc w:val="both"/>
        <w:textAlignment w:val="baseline"/>
        <w:rPr>
          <w:rFonts w:asciiTheme="minorHAnsi" w:hAnsiTheme="minorHAnsi" w:cstheme="minorHAnsi"/>
          <w:sz w:val="22"/>
          <w:szCs w:val="22"/>
          <w:shd w:val="clear" w:color="auto" w:fill="008000"/>
        </w:rPr>
      </w:pPr>
    </w:p>
    <w:p w14:paraId="6F182BA5" w14:textId="77777777" w:rsidR="009F56AA" w:rsidRPr="00FA1B24" w:rsidRDefault="009F56AA">
      <w:pPr>
        <w:shd w:val="clear" w:color="auto" w:fill="FFFFFF"/>
        <w:ind w:firstLine="424"/>
        <w:rPr>
          <w:rFonts w:asciiTheme="minorHAnsi" w:hAnsiTheme="minorHAnsi" w:cstheme="minorHAnsi"/>
          <w:i/>
          <w:sz w:val="22"/>
          <w:szCs w:val="22"/>
        </w:rPr>
      </w:pPr>
    </w:p>
    <w:tbl>
      <w:tblPr>
        <w:tblW w:w="10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"/>
        <w:gridCol w:w="9862"/>
      </w:tblGrid>
      <w:tr w:rsidR="009F56AA" w:rsidRPr="00FA1B24" w14:paraId="767CC6C4" w14:textId="77777777" w:rsidTr="00FC6FFF">
        <w:trPr>
          <w:trHeight w:val="164"/>
        </w:trPr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F4AB0" w14:textId="77777777" w:rsidR="009F56AA" w:rsidRPr="00FA1B24" w:rsidRDefault="00AD2288">
            <w:pPr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  <w:r w:rsidRPr="00FA1B24">
              <w:rPr>
                <w:rFonts w:asciiTheme="minorHAnsi" w:hAnsiTheme="minorHAnsi" w:cstheme="minorHAnsi"/>
                <w:sz w:val="22"/>
                <w:szCs w:val="22"/>
                <w:lang w:eastAsia="lt-LT"/>
              </w:rPr>
              <w:t>×</w:t>
            </w:r>
          </w:p>
        </w:tc>
        <w:tc>
          <w:tcPr>
            <w:tcW w:w="9862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5F0EB39" w14:textId="4830D056" w:rsidR="009F56AA" w:rsidRPr="00FA1B24" w:rsidRDefault="00AD228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A1B24">
              <w:rPr>
                <w:rFonts w:asciiTheme="minorHAnsi" w:hAnsiTheme="minorHAnsi" w:cstheme="minorHAnsi"/>
                <w:sz w:val="22"/>
                <w:szCs w:val="22"/>
                <w:lang w:eastAsia="lt-LT"/>
              </w:rPr>
              <w:t xml:space="preserve">tiekėjo siūlomos prekės nekelia grėsmės nacionaliniam saugumui </w:t>
            </w:r>
            <w:r w:rsidRPr="00FA1B24">
              <w:rPr>
                <w:rFonts w:asciiTheme="minorHAnsi" w:hAnsiTheme="minorHAnsi" w:cstheme="minorHAnsi"/>
                <w:color w:val="000000"/>
                <w:sz w:val="22"/>
                <w:szCs w:val="22"/>
                <w:bdr w:val="none" w:sz="0" w:space="0" w:color="auto" w:frame="1"/>
              </w:rPr>
              <w:t>–</w:t>
            </w:r>
            <w:r w:rsidRPr="00FA1B24">
              <w:rPr>
                <w:rFonts w:asciiTheme="minorHAnsi" w:hAnsiTheme="minorHAnsi" w:cstheme="minorHAnsi"/>
                <w:sz w:val="22"/>
                <w:szCs w:val="22"/>
                <w:lang w:eastAsia="lt-LT"/>
              </w:rPr>
              <w:t xml:space="preserve"> vadovaujantis </w:t>
            </w:r>
            <w:r w:rsidRPr="00FA1B24">
              <w:rPr>
                <w:rFonts w:asciiTheme="minorHAnsi" w:hAnsiTheme="minorHAnsi" w:cstheme="minorHAnsi"/>
                <w:sz w:val="22"/>
                <w:szCs w:val="22"/>
              </w:rPr>
              <w:t xml:space="preserve">Lietuvos Respublikos pirkimų, atliekamų vandentvarkos, energetikos, transporto, ar pašto paslaugų srities perkančiųjų subjektų, įstatymo (toliau – </w:t>
            </w:r>
            <w:r w:rsidRPr="00FA1B24">
              <w:rPr>
                <w:rFonts w:asciiTheme="minorHAnsi" w:hAnsiTheme="minorHAnsi" w:cstheme="minorHAnsi"/>
                <w:sz w:val="22"/>
                <w:szCs w:val="22"/>
                <w:lang w:eastAsia="lt-LT"/>
              </w:rPr>
              <w:t xml:space="preserve">PĮ) 50 straipsnio 9 dalies 1 punktu, </w:t>
            </w:r>
            <w:r w:rsidRPr="00FA1B24">
              <w:rPr>
                <w:rFonts w:asciiTheme="minorHAnsi" w:hAnsiTheme="minorHAnsi" w:cstheme="minorHAnsi"/>
                <w:sz w:val="22"/>
                <w:szCs w:val="22"/>
              </w:rPr>
              <w:t>prekių gamintojas ar jį kontroliuojantis asmuo</w:t>
            </w:r>
            <w:r w:rsidRPr="00FA1B24">
              <w:rPr>
                <w:rFonts w:asciiTheme="minorHAnsi" w:hAnsiTheme="minorHAnsi" w:cstheme="minorHAnsi"/>
                <w:sz w:val="22"/>
                <w:szCs w:val="22"/>
                <w:lang w:eastAsia="lt-LT"/>
              </w:rPr>
              <w:t xml:space="preserve"> </w:t>
            </w:r>
            <w:r w:rsidRPr="00FA1B24">
              <w:rPr>
                <w:rFonts w:asciiTheme="minorHAnsi" w:hAnsiTheme="minorHAnsi" w:cstheme="minorHAnsi"/>
                <w:sz w:val="22"/>
                <w:szCs w:val="22"/>
              </w:rPr>
              <w:t xml:space="preserve">nėra registruoti (jeigu gamintojas ar jį kontroliuojantis asmuo yra fizinis asmuo – nuolat gyvenantis ar turintis pilietybę) VPĮ 92 straipsnio 14 dalyje numatytame sąraše nurodytose valstybėse ar teritorijose. </w:t>
            </w:r>
            <w:r w:rsidRPr="00FA1B24">
              <w:rPr>
                <w:rFonts w:asciiTheme="minorHAnsi" w:hAnsiTheme="minorHAnsi" w:cstheme="minorHAnsi"/>
                <w:sz w:val="22"/>
                <w:szCs w:val="22"/>
                <w:lang w:eastAsia="lt-LT"/>
              </w:rPr>
              <w:t>(</w:t>
            </w:r>
            <w:r w:rsidR="00002E1C">
              <w:rPr>
                <w:rFonts w:asciiTheme="minorHAnsi" w:hAnsiTheme="minorHAnsi" w:cstheme="minorHAnsi"/>
                <w:sz w:val="22"/>
                <w:szCs w:val="22"/>
                <w:lang w:eastAsia="lt-LT"/>
              </w:rPr>
              <w:t xml:space="preserve">Pirkimo specialiųjų sąlygų p. </w:t>
            </w:r>
            <w:r w:rsidR="00002E1C">
              <w:rPr>
                <w:rFonts w:asciiTheme="minorHAnsi" w:hAnsiTheme="minorHAnsi" w:cstheme="minorHAnsi"/>
                <w:sz w:val="22"/>
                <w:szCs w:val="22"/>
                <w:lang w:val="en-US" w:eastAsia="lt-LT"/>
              </w:rPr>
              <w:t>3.4.3</w:t>
            </w:r>
            <w:r w:rsidRPr="00FA1B24">
              <w:rPr>
                <w:rFonts w:asciiTheme="minorHAnsi" w:hAnsiTheme="minorHAnsi" w:cstheme="minorHAnsi"/>
                <w:sz w:val="22"/>
                <w:szCs w:val="22"/>
                <w:lang w:eastAsia="lt-LT"/>
              </w:rPr>
              <w:t>)</w:t>
            </w:r>
          </w:p>
        </w:tc>
      </w:tr>
      <w:tr w:rsidR="009F56AA" w:rsidRPr="00FA1B24" w14:paraId="699AC5EC" w14:textId="77777777">
        <w:trPr>
          <w:trHeight w:val="164"/>
        </w:trPr>
        <w:tc>
          <w:tcPr>
            <w:tcW w:w="3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E23DF9" w14:textId="77777777" w:rsidR="009F56AA" w:rsidRPr="00FA1B24" w:rsidRDefault="009F56AA">
            <w:pPr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703B2C" w14:textId="77777777" w:rsidR="009F56AA" w:rsidRPr="00FA1B24" w:rsidRDefault="009F56AA">
            <w:pPr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</w:p>
        </w:tc>
      </w:tr>
      <w:tr w:rsidR="009F56AA" w:rsidRPr="00FA1B24" w14:paraId="77BCFF13" w14:textId="77777777">
        <w:trPr>
          <w:trHeight w:val="1175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</w:tcPr>
          <w:p w14:paraId="71A7DEC0" w14:textId="77777777" w:rsidR="009F56AA" w:rsidRPr="00FA1B24" w:rsidRDefault="009F56AA">
            <w:pPr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195ACB" w14:textId="77777777" w:rsidR="009F56AA" w:rsidRPr="00FA1B24" w:rsidRDefault="009F56AA">
            <w:pPr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</w:p>
        </w:tc>
      </w:tr>
    </w:tbl>
    <w:p w14:paraId="16680CDE" w14:textId="77777777" w:rsidR="009F56AA" w:rsidRPr="00FA1B24" w:rsidRDefault="009F56AA">
      <w:pPr>
        <w:shd w:val="clear" w:color="auto" w:fill="FFFFFF"/>
        <w:ind w:firstLine="424"/>
        <w:rPr>
          <w:rFonts w:asciiTheme="minorHAnsi" w:hAnsiTheme="minorHAnsi" w:cstheme="minorHAnsi"/>
          <w:i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9F56AA" w:rsidRPr="00FA1B24" w14:paraId="30C3D8D6" w14:textId="77777777" w:rsidTr="00FC6FFF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2558D" w14:textId="77777777" w:rsidR="009F56AA" w:rsidRPr="00FA1B24" w:rsidRDefault="00AD2288">
            <w:pPr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  <w:r w:rsidRPr="00FA1B24">
              <w:rPr>
                <w:rFonts w:asciiTheme="minorHAnsi" w:hAnsiTheme="minorHAnsi" w:cstheme="minorHAnsi"/>
                <w:sz w:val="22"/>
                <w:szCs w:val="22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227831B" w14:textId="77777777" w:rsidR="009F56AA" w:rsidRDefault="00AD2288" w:rsidP="00002E1C">
            <w:pPr>
              <w:shd w:val="clear" w:color="auto" w:fill="FFFFFF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  <w:r w:rsidRPr="00FA1B24">
              <w:rPr>
                <w:rFonts w:asciiTheme="minorHAnsi" w:hAnsiTheme="minorHAnsi" w:cstheme="minorHAnsi"/>
                <w:sz w:val="22"/>
                <w:szCs w:val="22"/>
                <w:lang w:eastAsia="lt-LT"/>
              </w:rPr>
              <w:t xml:space="preserve">tiekėjo siūlomos teikti paslaugos nekelia grėsmės nacionaliniam saugumui </w:t>
            </w:r>
            <w:r w:rsidRPr="00FA1B24">
              <w:rPr>
                <w:rFonts w:asciiTheme="minorHAnsi" w:hAnsiTheme="minorHAnsi" w:cstheme="minorHAnsi"/>
                <w:color w:val="000000"/>
                <w:sz w:val="22"/>
                <w:szCs w:val="22"/>
                <w:bdr w:val="none" w:sz="0" w:space="0" w:color="auto" w:frame="1"/>
              </w:rPr>
              <w:t>–</w:t>
            </w:r>
            <w:r w:rsidRPr="00FA1B24">
              <w:rPr>
                <w:rFonts w:asciiTheme="minorHAnsi" w:hAnsiTheme="minorHAnsi" w:cstheme="minorHAnsi"/>
                <w:sz w:val="22"/>
                <w:szCs w:val="22"/>
                <w:lang w:eastAsia="lt-LT"/>
              </w:rPr>
              <w:t xml:space="preserve"> vadovaujantis PĮ 50 straipsnio 9 dalies 2 punktu, </w:t>
            </w:r>
            <w:r w:rsidRPr="00FA1B24">
              <w:rPr>
                <w:rFonts w:asciiTheme="minorHAnsi" w:hAnsiTheme="minorHAnsi" w:cstheme="minorHAnsi"/>
                <w:sz w:val="22"/>
                <w:szCs w:val="22"/>
              </w:rPr>
              <w:t xml:space="preserve">paslaugų teikimas nebus vykdomas iš VPĮ 92 straipsnio 14 dalyje numatytame sąraše nurodytų valstybių ar teritorijų. </w:t>
            </w:r>
            <w:r w:rsidRPr="00FA1B24">
              <w:rPr>
                <w:rFonts w:asciiTheme="minorHAnsi" w:hAnsiTheme="minorHAnsi" w:cstheme="minorHAnsi"/>
                <w:sz w:val="22"/>
                <w:szCs w:val="22"/>
                <w:lang w:eastAsia="lt-LT"/>
              </w:rPr>
              <w:t>(</w:t>
            </w:r>
            <w:r w:rsidR="00002E1C">
              <w:rPr>
                <w:rFonts w:asciiTheme="minorHAnsi" w:hAnsiTheme="minorHAnsi" w:cstheme="minorHAnsi"/>
                <w:sz w:val="22"/>
                <w:szCs w:val="22"/>
                <w:lang w:eastAsia="lt-LT"/>
              </w:rPr>
              <w:t xml:space="preserve">Pirkimo specialiųjų sąlygų p. </w:t>
            </w:r>
            <w:r w:rsidR="00002E1C">
              <w:rPr>
                <w:rFonts w:asciiTheme="minorHAnsi" w:hAnsiTheme="minorHAnsi" w:cstheme="minorHAnsi"/>
                <w:sz w:val="22"/>
                <w:szCs w:val="22"/>
                <w:lang w:val="en-US" w:eastAsia="lt-LT"/>
              </w:rPr>
              <w:t>3.4.3</w:t>
            </w:r>
            <w:r w:rsidR="00002E1C" w:rsidRPr="00FA1B24">
              <w:rPr>
                <w:rFonts w:asciiTheme="minorHAnsi" w:hAnsiTheme="minorHAnsi" w:cstheme="minorHAnsi"/>
                <w:sz w:val="22"/>
                <w:szCs w:val="22"/>
                <w:lang w:eastAsia="lt-LT"/>
              </w:rPr>
              <w:t>)</w:t>
            </w:r>
          </w:p>
          <w:p w14:paraId="30BBD414" w14:textId="551C8736" w:rsidR="007131E6" w:rsidRPr="00002E1C" w:rsidRDefault="007131E6" w:rsidP="00002E1C">
            <w:pPr>
              <w:shd w:val="clear" w:color="auto" w:fill="FFFFFF"/>
              <w:spacing w:line="276" w:lineRule="auto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 w:rsidR="009F56AA" w:rsidRPr="00FA1B24" w14:paraId="1400C993" w14:textId="77777777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624DDA" w14:textId="77777777" w:rsidR="009F56AA" w:rsidRPr="00FA1B24" w:rsidRDefault="009F56AA">
            <w:pPr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51824F" w14:textId="77777777" w:rsidR="009F56AA" w:rsidRPr="00FA1B24" w:rsidRDefault="009F56AA">
            <w:pPr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</w:p>
        </w:tc>
      </w:tr>
      <w:tr w:rsidR="009F56AA" w:rsidRPr="00FA1B24" w14:paraId="0E01C728" w14:textId="77777777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7D41BAB4" w14:textId="77777777" w:rsidR="009F56AA" w:rsidRPr="00FA1B24" w:rsidRDefault="009F56AA">
            <w:pPr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A49555" w14:textId="77777777" w:rsidR="009F56AA" w:rsidRPr="00FA1B24" w:rsidRDefault="009F56AA">
            <w:pPr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</w:p>
        </w:tc>
      </w:tr>
    </w:tbl>
    <w:p w14:paraId="00C1D9D3" w14:textId="77777777" w:rsidR="009F56AA" w:rsidRDefault="009F56AA">
      <w:pPr>
        <w:widowControl w:val="0"/>
        <w:suppressAutoHyphens/>
        <w:jc w:val="both"/>
        <w:textAlignment w:val="baseline"/>
        <w:rPr>
          <w:rFonts w:asciiTheme="minorHAnsi" w:hAnsiTheme="minorHAnsi" w:cstheme="minorHAnsi"/>
          <w:sz w:val="22"/>
          <w:szCs w:val="22"/>
          <w:shd w:val="clear" w:color="auto" w:fill="008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7131E6" w:rsidRPr="007131E6" w14:paraId="71B1AE32" w14:textId="77777777" w:rsidTr="0051762B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99CAA95" w14:textId="77777777" w:rsidR="007131E6" w:rsidRPr="007131E6" w:rsidRDefault="007131E6" w:rsidP="007131E6">
            <w:pPr>
              <w:rPr>
                <w:rFonts w:asciiTheme="majorHAnsi" w:hAnsiTheme="majorHAnsi" w:cstheme="majorHAnsi"/>
                <w:sz w:val="21"/>
                <w:szCs w:val="21"/>
                <w:lang w:eastAsia="lt-LT"/>
              </w:rPr>
            </w:pPr>
            <w:r w:rsidRPr="007131E6">
              <w:rPr>
                <w:rFonts w:asciiTheme="majorHAnsi" w:hAnsiTheme="majorHAnsi" w:cstheme="majorHAnsi"/>
                <w:sz w:val="21"/>
                <w:szCs w:val="21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7A48CE06" w14:textId="28B2A7DF" w:rsidR="007131E6" w:rsidRPr="007131E6" w:rsidRDefault="007131E6" w:rsidP="007131E6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  <w:r w:rsidRPr="007131E6">
              <w:rPr>
                <w:rFonts w:asciiTheme="minorHAnsi" w:hAnsiTheme="minorHAnsi" w:cstheme="minorHAnsi"/>
                <w:sz w:val="22"/>
                <w:szCs w:val="22"/>
                <w:lang w:eastAsia="lt-LT"/>
              </w:rPr>
              <w:t xml:space="preserve">tiekėjo siūlomos prekės nekelia grėsmės nacionaliniam saugumui – vadovaujantis Lietuvos Respublikos viešųjų pirkimų įstatymo (toliau – VPĮ) 37 straipsnio 9 dalies 1 punktu, prekių gamintojas ar jį kontroliuojantis asmuo nėra registruoti (jeigu gamintojas ar jį kontroliuojantis asmuo yra fizinis asmuo – nuolat gyvenantis ar turintis pilietybę) VPĮ 92 straipsnio 14 dalyje numatytame sąraše nurodytose valstybėse ar teritorijose. (Pirkimo sąlygų p. </w:t>
            </w:r>
            <w:r w:rsidR="001837B5">
              <w:rPr>
                <w:rFonts w:asciiTheme="minorHAnsi" w:hAnsiTheme="minorHAnsi" w:cstheme="minorHAnsi"/>
                <w:sz w:val="22"/>
                <w:szCs w:val="22"/>
                <w:lang w:val="en-US" w:eastAsia="lt-LT"/>
              </w:rPr>
              <w:t>3.4</w:t>
            </w:r>
            <w:r w:rsidRPr="007131E6">
              <w:rPr>
                <w:rFonts w:asciiTheme="minorHAnsi" w:hAnsiTheme="minorHAnsi" w:cstheme="minorHAnsi"/>
                <w:sz w:val="22"/>
                <w:szCs w:val="22"/>
                <w:lang w:eastAsia="lt-LT"/>
              </w:rPr>
              <w:t>.3.)</w:t>
            </w:r>
          </w:p>
          <w:p w14:paraId="5614A959" w14:textId="77777777" w:rsidR="007131E6" w:rsidRPr="007131E6" w:rsidRDefault="007131E6" w:rsidP="007131E6">
            <w:pPr>
              <w:shd w:val="clear" w:color="auto" w:fill="FFFFFF"/>
              <w:ind w:firstLine="5035"/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</w:p>
        </w:tc>
      </w:tr>
      <w:tr w:rsidR="007131E6" w:rsidRPr="007131E6" w14:paraId="1C042930" w14:textId="77777777" w:rsidTr="0051762B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749F76" w14:textId="77777777" w:rsidR="007131E6" w:rsidRPr="007131E6" w:rsidRDefault="007131E6" w:rsidP="007131E6">
            <w:pPr>
              <w:rPr>
                <w:rFonts w:asciiTheme="majorHAnsi" w:hAnsiTheme="majorHAnsi" w:cstheme="majorHAnsi"/>
                <w:sz w:val="21"/>
                <w:szCs w:val="21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164FE7" w14:textId="77777777" w:rsidR="007131E6" w:rsidRPr="007131E6" w:rsidRDefault="007131E6" w:rsidP="007131E6">
            <w:pPr>
              <w:rPr>
                <w:rFonts w:asciiTheme="majorHAnsi" w:hAnsiTheme="majorHAnsi" w:cstheme="majorHAnsi"/>
                <w:i/>
                <w:sz w:val="21"/>
                <w:szCs w:val="21"/>
              </w:rPr>
            </w:pPr>
          </w:p>
        </w:tc>
      </w:tr>
      <w:tr w:rsidR="007131E6" w:rsidRPr="007131E6" w14:paraId="344D0D22" w14:textId="77777777" w:rsidTr="0051762B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66ACC8DD" w14:textId="77777777" w:rsidR="007131E6" w:rsidRPr="007131E6" w:rsidRDefault="007131E6" w:rsidP="007131E6">
            <w:pPr>
              <w:rPr>
                <w:rFonts w:asciiTheme="majorHAnsi" w:hAnsiTheme="majorHAnsi" w:cstheme="majorHAnsi"/>
                <w:sz w:val="21"/>
                <w:szCs w:val="21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A2A97E" w14:textId="77777777" w:rsidR="007131E6" w:rsidRPr="007131E6" w:rsidRDefault="007131E6" w:rsidP="007131E6">
            <w:pPr>
              <w:rPr>
                <w:rFonts w:asciiTheme="majorHAnsi" w:hAnsiTheme="majorHAnsi" w:cstheme="majorHAnsi"/>
                <w:i/>
                <w:sz w:val="21"/>
                <w:szCs w:val="21"/>
              </w:rPr>
            </w:pPr>
          </w:p>
        </w:tc>
      </w:tr>
    </w:tbl>
    <w:p w14:paraId="0AFD9A56" w14:textId="77777777" w:rsidR="007131E6" w:rsidRPr="007131E6" w:rsidRDefault="007131E6" w:rsidP="007131E6">
      <w:pPr>
        <w:shd w:val="clear" w:color="auto" w:fill="FFFFFF"/>
        <w:rPr>
          <w:rFonts w:asciiTheme="majorHAnsi" w:hAnsiTheme="majorHAnsi" w:cstheme="majorHAnsi"/>
          <w:i/>
          <w:sz w:val="21"/>
          <w:szCs w:val="21"/>
        </w:rPr>
      </w:pPr>
    </w:p>
    <w:p w14:paraId="3E168592" w14:textId="77777777" w:rsidR="007131E6" w:rsidRPr="007131E6" w:rsidRDefault="007131E6" w:rsidP="007131E6">
      <w:pPr>
        <w:shd w:val="clear" w:color="auto" w:fill="FFFFFF"/>
        <w:rPr>
          <w:rFonts w:asciiTheme="majorHAnsi" w:hAnsiTheme="majorHAnsi" w:cstheme="majorHAnsi"/>
          <w:iCs/>
          <w:sz w:val="21"/>
          <w:szCs w:val="21"/>
        </w:rPr>
      </w:pPr>
    </w:p>
    <w:p w14:paraId="010F11F4" w14:textId="77777777" w:rsidR="007131E6" w:rsidRPr="007131E6" w:rsidRDefault="007131E6" w:rsidP="007131E6">
      <w:pPr>
        <w:shd w:val="clear" w:color="auto" w:fill="FFFFFF"/>
        <w:ind w:firstLine="424"/>
        <w:rPr>
          <w:rFonts w:asciiTheme="majorHAnsi" w:hAnsiTheme="majorHAnsi" w:cstheme="majorHAnsi"/>
          <w:i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7131E6" w:rsidRPr="007131E6" w14:paraId="2AA079A4" w14:textId="77777777" w:rsidTr="0051762B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A305DEF" w14:textId="77777777" w:rsidR="007131E6" w:rsidRPr="007131E6" w:rsidRDefault="007131E6" w:rsidP="007131E6">
            <w:pPr>
              <w:spacing w:line="276" w:lineRule="auto"/>
              <w:rPr>
                <w:rFonts w:asciiTheme="majorHAnsi" w:hAnsiTheme="majorHAnsi" w:cstheme="majorHAnsi"/>
                <w:sz w:val="21"/>
                <w:szCs w:val="21"/>
                <w:lang w:eastAsia="lt-LT"/>
              </w:rPr>
            </w:pPr>
            <w:r w:rsidRPr="007131E6">
              <w:rPr>
                <w:rFonts w:asciiTheme="majorHAnsi" w:hAnsiTheme="majorHAnsi" w:cstheme="majorHAnsi"/>
                <w:sz w:val="21"/>
                <w:szCs w:val="21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6C907EAD" w14:textId="13D20D71" w:rsidR="007131E6" w:rsidRPr="007131E6" w:rsidRDefault="007131E6" w:rsidP="007131E6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lt-LT"/>
              </w:rPr>
            </w:pPr>
            <w:r w:rsidRPr="007131E6">
              <w:rPr>
                <w:rFonts w:asciiTheme="minorHAnsi" w:hAnsiTheme="minorHAnsi" w:cstheme="minorHAnsi"/>
                <w:sz w:val="22"/>
                <w:szCs w:val="22"/>
                <w:lang w:eastAsia="lt-LT"/>
              </w:rPr>
              <w:t xml:space="preserve">tiekėjo siūlomos teikti paslaugos nekelia grėsmės nacionaliniam saugumui – vadovaujantis VPĮ 37 straipsnio 9 dalies 2 punktu, paslaugų teikimas nebus vykdomas iš VPĮ 92 straipsnio 14 dalyje numatytame sąraše nurodytų valstybių ar teritorijų. (Pirkimo sąlygų p. </w:t>
            </w:r>
            <w:r w:rsidR="001837B5">
              <w:rPr>
                <w:rFonts w:asciiTheme="minorHAnsi" w:hAnsiTheme="minorHAnsi" w:cstheme="minorHAnsi"/>
                <w:sz w:val="22"/>
                <w:szCs w:val="22"/>
                <w:lang w:eastAsia="lt-LT"/>
              </w:rPr>
              <w:t>3.4</w:t>
            </w:r>
            <w:r w:rsidRPr="007131E6">
              <w:rPr>
                <w:rFonts w:asciiTheme="minorHAnsi" w:hAnsiTheme="minorHAnsi" w:cstheme="minorHAnsi"/>
                <w:sz w:val="22"/>
                <w:szCs w:val="22"/>
                <w:lang w:eastAsia="lt-LT"/>
              </w:rPr>
              <w:t xml:space="preserve">.3)   </w:t>
            </w:r>
          </w:p>
          <w:p w14:paraId="7E58AAE1" w14:textId="77777777" w:rsidR="007131E6" w:rsidRPr="007131E6" w:rsidRDefault="007131E6" w:rsidP="007131E6">
            <w:pPr>
              <w:shd w:val="clear" w:color="auto" w:fill="FFFFFF"/>
              <w:spacing w:line="276" w:lineRule="auto"/>
              <w:ind w:firstLine="3657"/>
              <w:rPr>
                <w:rFonts w:asciiTheme="majorHAnsi" w:hAnsiTheme="majorHAnsi" w:cstheme="majorHAnsi"/>
                <w:i/>
                <w:sz w:val="21"/>
                <w:szCs w:val="21"/>
              </w:rPr>
            </w:pPr>
          </w:p>
        </w:tc>
      </w:tr>
    </w:tbl>
    <w:p w14:paraId="376CB2E8" w14:textId="77777777" w:rsidR="00002E1C" w:rsidRPr="00FA1B24" w:rsidRDefault="00002E1C">
      <w:pPr>
        <w:widowControl w:val="0"/>
        <w:suppressAutoHyphens/>
        <w:jc w:val="both"/>
        <w:textAlignment w:val="baseline"/>
        <w:rPr>
          <w:rFonts w:asciiTheme="minorHAnsi" w:hAnsiTheme="minorHAnsi" w:cstheme="minorHAnsi"/>
          <w:sz w:val="22"/>
          <w:szCs w:val="22"/>
          <w:shd w:val="clear" w:color="auto" w:fill="008000"/>
        </w:rPr>
      </w:pPr>
    </w:p>
    <w:p w14:paraId="17517209" w14:textId="77777777" w:rsidR="009F56AA" w:rsidRPr="00FA1B24" w:rsidRDefault="009F56AA">
      <w:pPr>
        <w:widowControl w:val="0"/>
        <w:shd w:val="clear" w:color="auto" w:fill="FFFFFF"/>
        <w:suppressAutoHyphens/>
        <w:jc w:val="both"/>
        <w:textAlignment w:val="baseline"/>
        <w:rPr>
          <w:rFonts w:asciiTheme="minorHAnsi" w:hAnsiTheme="minorHAnsi" w:cstheme="minorHAnsi"/>
          <w:sz w:val="22"/>
          <w:szCs w:val="22"/>
          <w:shd w:val="clear" w:color="auto" w:fill="008000"/>
        </w:rPr>
      </w:pPr>
    </w:p>
    <w:p w14:paraId="2A907CE4" w14:textId="77777777" w:rsidR="009F56AA" w:rsidRPr="00FA1B24" w:rsidRDefault="009F56AA">
      <w:pPr>
        <w:widowControl w:val="0"/>
        <w:shd w:val="clear" w:color="auto" w:fill="FFFFFF"/>
        <w:suppressAutoHyphens/>
        <w:ind w:firstLine="567"/>
        <w:jc w:val="both"/>
        <w:textAlignment w:val="baseline"/>
        <w:rPr>
          <w:rFonts w:asciiTheme="minorHAnsi" w:hAnsiTheme="minorHAnsi" w:cstheme="minorHAnsi"/>
          <w:sz w:val="22"/>
          <w:szCs w:val="22"/>
          <w:shd w:val="clear" w:color="auto" w:fill="008000"/>
        </w:rPr>
      </w:pPr>
    </w:p>
    <w:p w14:paraId="04140475" w14:textId="77777777" w:rsidR="009F56AA" w:rsidRPr="00FA1B24" w:rsidRDefault="00AD2288">
      <w:pPr>
        <w:shd w:val="clear" w:color="auto" w:fill="FFFFFF"/>
        <w:ind w:firstLine="720"/>
        <w:rPr>
          <w:rFonts w:asciiTheme="minorHAnsi" w:hAnsiTheme="minorHAnsi" w:cstheme="minorHAnsi"/>
          <w:sz w:val="22"/>
          <w:szCs w:val="22"/>
        </w:rPr>
      </w:pPr>
      <w:r w:rsidRPr="00FA1B24">
        <w:rPr>
          <w:rFonts w:asciiTheme="minorHAnsi" w:hAnsiTheme="minorHAnsi" w:cstheme="minorHAnsi"/>
          <w:sz w:val="22"/>
          <w:szCs w:val="22"/>
        </w:rPr>
        <w:t>Patvirtinu, kad šie duomenys yra teisingi ir aktualūs pasiūlymo pateikimo dieną.</w:t>
      </w:r>
    </w:p>
    <w:p w14:paraId="0EFBB6E0" w14:textId="77777777" w:rsidR="009F56AA" w:rsidRPr="00FA1B24" w:rsidRDefault="009F56AA">
      <w:pPr>
        <w:shd w:val="clear" w:color="auto" w:fill="FFFFFF"/>
        <w:ind w:firstLine="720"/>
        <w:rPr>
          <w:rFonts w:asciiTheme="minorHAnsi" w:hAnsiTheme="minorHAnsi" w:cstheme="minorHAnsi"/>
          <w:sz w:val="22"/>
          <w:szCs w:val="22"/>
        </w:rPr>
      </w:pPr>
    </w:p>
    <w:p w14:paraId="69A375F5" w14:textId="65FB82E9" w:rsidR="009F56AA" w:rsidRPr="00FA1B24" w:rsidRDefault="00AD2288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FA1B24">
        <w:rPr>
          <w:rFonts w:asciiTheme="minorHAnsi" w:hAnsiTheme="minorHAnsi" w:cstheme="minorHAnsi"/>
          <w:sz w:val="22"/>
          <w:szCs w:val="22"/>
        </w:rPr>
        <w:t>Suprantu, kad vadovaudamasis PĮ 52 straipsnio 4 dalimi perkantysis subjektas bet kuriuo pirkimo procedūros metu gali paprašyti kandidatų ar dalyvių pateikti visus ar dalį dokumentų, patvirtinančių atitiktį PĮ 50 straipsnio 9 dalies reikalavimams, jeigu tai būtina siekiant užtikrinti tinkamą pirkimo procedūros atlikimą.</w:t>
      </w:r>
    </w:p>
    <w:p w14:paraId="3EF115E4" w14:textId="77777777" w:rsidR="009F56AA" w:rsidRPr="00FA1B24" w:rsidRDefault="009F56AA">
      <w:pPr>
        <w:widowControl w:val="0"/>
        <w:shd w:val="clear" w:color="auto" w:fill="FFFFFF"/>
        <w:suppressAutoHyphens/>
        <w:jc w:val="both"/>
        <w:textAlignment w:val="baseline"/>
        <w:rPr>
          <w:rFonts w:asciiTheme="minorHAnsi" w:hAnsiTheme="minorHAnsi" w:cstheme="minorHAnsi"/>
          <w:color w:val="000000"/>
          <w:sz w:val="22"/>
          <w:szCs w:val="22"/>
          <w:shd w:val="clear" w:color="auto" w:fill="00FF00"/>
        </w:rPr>
      </w:pPr>
    </w:p>
    <w:p w14:paraId="41E19628" w14:textId="77777777" w:rsidR="009F56AA" w:rsidRPr="00FA1B24" w:rsidRDefault="00AD2288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FA1B24">
        <w:rPr>
          <w:rFonts w:asciiTheme="minorHAnsi" w:hAnsiTheme="minorHAnsi" w:cstheme="minorHAnsi"/>
          <w:sz w:val="22"/>
          <w:szCs w:val="22"/>
        </w:rPr>
        <w:t>Suprantu, kad jeigu pagal vertinimo rezultatus pasiūlymas bus pripažintas laimėjusiu, turės būti pateikti perkančiosios organizacijos / perkančiojo subjekto nurodyti atitiktį nacionalinio saugumo reikalavimams patvirtinantys dokumentai.</w:t>
      </w:r>
    </w:p>
    <w:p w14:paraId="064A5D91" w14:textId="354B04AA" w:rsidR="009F56AA" w:rsidRDefault="009F56AA">
      <w:pPr>
        <w:widowControl w:val="0"/>
        <w:suppressAutoHyphens/>
        <w:ind w:left="709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0580CA7D" w14:textId="77777777" w:rsidR="00A370BD" w:rsidRDefault="00A370BD">
      <w:pPr>
        <w:widowControl w:val="0"/>
        <w:suppressAutoHyphens/>
        <w:ind w:left="709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A370BD" w14:paraId="086C37A5" w14:textId="77777777" w:rsidTr="004025EC">
        <w:tc>
          <w:tcPr>
            <w:tcW w:w="10195" w:type="dxa"/>
            <w:tcBorders>
              <w:bottom w:val="single" w:sz="4" w:space="0" w:color="auto"/>
            </w:tcBorders>
          </w:tcPr>
          <w:p w14:paraId="042B33BB" w14:textId="77777777" w:rsidR="00A370BD" w:rsidRDefault="00A370BD" w:rsidP="004025EC">
            <w:pPr>
              <w:jc w:val="center"/>
              <w:rPr>
                <w:rFonts w:cstheme="minorHAnsi"/>
              </w:rPr>
            </w:pPr>
          </w:p>
        </w:tc>
      </w:tr>
      <w:tr w:rsidR="00A370BD" w14:paraId="13893F1C" w14:textId="77777777" w:rsidTr="004025EC">
        <w:tc>
          <w:tcPr>
            <w:tcW w:w="10195" w:type="dxa"/>
            <w:tcBorders>
              <w:top w:val="single" w:sz="4" w:space="0" w:color="auto"/>
            </w:tcBorders>
          </w:tcPr>
          <w:p w14:paraId="3A9F7CF3" w14:textId="77777777" w:rsidR="00A370BD" w:rsidRDefault="00A370BD" w:rsidP="004025EC">
            <w:pPr>
              <w:jc w:val="center"/>
              <w:rPr>
                <w:rFonts w:cstheme="minorHAnsi"/>
              </w:rPr>
            </w:pPr>
            <w:r w:rsidRPr="00813A94">
              <w:rPr>
                <w:rFonts w:cstheme="minorHAnsi"/>
              </w:rPr>
              <w:t>(Tiekėjo arba jo įgalioto asmens pareigos, vardas, pavardė, parašas)</w:t>
            </w:r>
          </w:p>
        </w:tc>
      </w:tr>
    </w:tbl>
    <w:p w14:paraId="3383506A" w14:textId="4FB0D497" w:rsidR="00A370BD" w:rsidRDefault="00A370BD" w:rsidP="00ED4D16">
      <w:pPr>
        <w:widowControl w:val="0"/>
        <w:suppressAutoHyphens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sectPr w:rsidR="00A370BD">
      <w:headerReference w:type="default" r:id="rId10"/>
      <w:pgSz w:w="12240" w:h="15840"/>
      <w:pgMar w:top="709" w:right="567" w:bottom="851" w:left="1276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6BC8D" w14:textId="77777777" w:rsidR="007A47A2" w:rsidRDefault="007A47A2">
      <w:pPr>
        <w:suppressAutoHyphens/>
        <w:textAlignment w:val="baseline"/>
      </w:pPr>
      <w:r>
        <w:separator/>
      </w:r>
    </w:p>
  </w:endnote>
  <w:endnote w:type="continuationSeparator" w:id="0">
    <w:p w14:paraId="2F3CD0A8" w14:textId="77777777" w:rsidR="007A47A2" w:rsidRDefault="007A47A2">
      <w:pPr>
        <w:suppressAutoHyphens/>
        <w:textAlignment w:val="baseline"/>
      </w:pPr>
      <w:r>
        <w:continuationSeparator/>
      </w:r>
    </w:p>
  </w:endnote>
  <w:endnote w:type="continuationNotice" w:id="1">
    <w:p w14:paraId="45634686" w14:textId="77777777" w:rsidR="007A47A2" w:rsidRDefault="007A47A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15E33" w14:textId="77777777" w:rsidR="007A47A2" w:rsidRDefault="007A47A2">
      <w:pPr>
        <w:suppressAutoHyphens/>
        <w:textAlignment w:val="baseline"/>
      </w:pPr>
      <w:r>
        <w:rPr>
          <w:color w:val="000000"/>
        </w:rPr>
        <w:separator/>
      </w:r>
    </w:p>
  </w:footnote>
  <w:footnote w:type="continuationSeparator" w:id="0">
    <w:p w14:paraId="5E9FE373" w14:textId="77777777" w:rsidR="007A47A2" w:rsidRDefault="007A47A2">
      <w:pPr>
        <w:suppressAutoHyphens/>
        <w:textAlignment w:val="baseline"/>
      </w:pPr>
      <w:r>
        <w:continuationSeparator/>
      </w:r>
    </w:p>
  </w:footnote>
  <w:footnote w:type="continuationNotice" w:id="1">
    <w:p w14:paraId="2130657A" w14:textId="77777777" w:rsidR="007A47A2" w:rsidRDefault="007A47A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F8A09" w14:textId="3A4E72D4" w:rsidR="00ED4D16" w:rsidRPr="001F19C1" w:rsidRDefault="00853B1C" w:rsidP="00ED4D16">
    <w:pPr>
      <w:jc w:val="both"/>
      <w:rPr>
        <w:rFonts w:ascii="Calibri" w:hAnsi="Calibri" w:cs="Calibri"/>
        <w:b/>
        <w:bCs/>
        <w:sz w:val="22"/>
        <w:szCs w:val="22"/>
      </w:rPr>
    </w:pPr>
    <w:r w:rsidRPr="001F19C1">
      <w:rPr>
        <w:rFonts w:ascii="Calibri" w:hAnsi="Calibri" w:cs="Calibri"/>
        <w:sz w:val="22"/>
        <w:szCs w:val="22"/>
      </w:rPr>
      <w:t>2024-12</w:t>
    </w:r>
    <w:r w:rsidRPr="001F19C1">
      <w:rPr>
        <w:rFonts w:ascii="Calibri" w:hAnsi="Calibri" w:cs="Calibri"/>
        <w:sz w:val="22"/>
        <w:szCs w:val="22"/>
      </w:rPr>
      <w:tab/>
    </w:r>
    <w:r w:rsidRPr="001F19C1">
      <w:rPr>
        <w:rFonts w:ascii="Calibri" w:hAnsi="Calibri" w:cs="Calibri"/>
        <w:sz w:val="22"/>
        <w:szCs w:val="22"/>
      </w:rPr>
      <w:tab/>
    </w:r>
    <w:r w:rsidRPr="001F19C1">
      <w:rPr>
        <w:rFonts w:ascii="Calibri" w:hAnsi="Calibri" w:cs="Calibri"/>
        <w:sz w:val="22"/>
        <w:szCs w:val="22"/>
      </w:rPr>
      <w:tab/>
    </w:r>
    <w:r w:rsidRPr="001F19C1">
      <w:rPr>
        <w:rFonts w:ascii="Calibri" w:hAnsi="Calibri" w:cs="Calibri"/>
        <w:sz w:val="22"/>
        <w:szCs w:val="22"/>
      </w:rPr>
      <w:tab/>
    </w:r>
    <w:r w:rsidRPr="001F19C1">
      <w:rPr>
        <w:rFonts w:ascii="Calibri" w:hAnsi="Calibri" w:cs="Calibri"/>
        <w:sz w:val="22"/>
        <w:szCs w:val="22"/>
      </w:rPr>
      <w:tab/>
    </w:r>
    <w:r w:rsidRPr="001F19C1">
      <w:rPr>
        <w:rFonts w:ascii="Calibri" w:hAnsi="Calibri" w:cs="Calibri"/>
        <w:sz w:val="22"/>
        <w:szCs w:val="22"/>
      </w:rPr>
      <w:tab/>
    </w:r>
    <w:r w:rsidR="00381D53">
      <w:rPr>
        <w:rFonts w:ascii="Calibri" w:hAnsi="Calibri" w:cs="Calibri"/>
        <w:sz w:val="22"/>
        <w:szCs w:val="22"/>
      </w:rPr>
      <w:tab/>
    </w:r>
    <w:r w:rsidR="00381D53">
      <w:rPr>
        <w:rFonts w:ascii="Calibri" w:hAnsi="Calibri" w:cs="Calibri"/>
        <w:sz w:val="22"/>
        <w:szCs w:val="22"/>
      </w:rPr>
      <w:tab/>
    </w:r>
    <w:r w:rsidRPr="001F19C1">
      <w:rPr>
        <w:rFonts w:ascii="Calibri" w:hAnsi="Calibri" w:cs="Calibri"/>
        <w:sz w:val="22"/>
        <w:szCs w:val="22"/>
      </w:rPr>
      <w:tab/>
    </w:r>
    <w:r w:rsidR="001F19C1" w:rsidRPr="001F19C1">
      <w:rPr>
        <w:rFonts w:ascii="Calibri" w:hAnsi="Calibri" w:cs="Calibri"/>
        <w:sz w:val="22"/>
        <w:szCs w:val="22"/>
      </w:rPr>
      <w:t xml:space="preserve">Pirkimo Specialiųjų sąlygų </w:t>
    </w:r>
    <w:r w:rsidR="00381D53">
      <w:rPr>
        <w:rFonts w:ascii="Calibri" w:hAnsi="Calibri" w:cs="Calibri"/>
        <w:b/>
        <w:bCs/>
        <w:sz w:val="22"/>
        <w:szCs w:val="22"/>
      </w:rPr>
      <w:t>8 p</w:t>
    </w:r>
    <w:r w:rsidR="00ED4D16" w:rsidRPr="001F19C1">
      <w:rPr>
        <w:rFonts w:ascii="Calibri" w:hAnsi="Calibri" w:cs="Calibri"/>
        <w:b/>
        <w:bCs/>
        <w:sz w:val="22"/>
        <w:szCs w:val="22"/>
      </w:rPr>
      <w:t>riedas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doNotHyphenateCap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A1E"/>
    <w:rsid w:val="00002E1C"/>
    <w:rsid w:val="001837B5"/>
    <w:rsid w:val="001F19C1"/>
    <w:rsid w:val="00241E1C"/>
    <w:rsid w:val="00381D53"/>
    <w:rsid w:val="003B2C65"/>
    <w:rsid w:val="00411DB1"/>
    <w:rsid w:val="00551A1E"/>
    <w:rsid w:val="00597754"/>
    <w:rsid w:val="00650611"/>
    <w:rsid w:val="006A4A6B"/>
    <w:rsid w:val="007131E6"/>
    <w:rsid w:val="00751493"/>
    <w:rsid w:val="007A47A2"/>
    <w:rsid w:val="00853B1C"/>
    <w:rsid w:val="009F56AA"/>
    <w:rsid w:val="00A370BD"/>
    <w:rsid w:val="00A9112A"/>
    <w:rsid w:val="00AD2288"/>
    <w:rsid w:val="00ED4D16"/>
    <w:rsid w:val="00EF66C2"/>
    <w:rsid w:val="00F70A2B"/>
    <w:rsid w:val="00F94990"/>
    <w:rsid w:val="00FA1B24"/>
    <w:rsid w:val="00FC2A03"/>
    <w:rsid w:val="00FC6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2EB28"/>
  <w15:docId w15:val="{3266C29E-5332-418C-AB77-8841644DC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FA1B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A1B24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2C6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D4D16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4D16"/>
  </w:style>
  <w:style w:type="paragraph" w:styleId="Footer">
    <w:name w:val="footer"/>
    <w:basedOn w:val="Normal"/>
    <w:link w:val="FooterChar"/>
    <w:unhideWhenUsed/>
    <w:rsid w:val="00ED4D16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rsid w:val="00ED4D16"/>
  </w:style>
  <w:style w:type="paragraph" w:styleId="Revision">
    <w:name w:val="Revision"/>
    <w:hidden/>
    <w:semiHidden/>
    <w:rsid w:val="00FC2A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3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848E10A4DDCFE44C95F2E9AEDB8396DB" ma:contentTypeVersion="15" ma:contentTypeDescription="Kurkite naują dokumentą." ma:contentTypeScope="" ma:versionID="361a334e660ba54b905bc7cfa23b67ee">
  <xsd:schema xmlns:xsd="http://www.w3.org/2001/XMLSchema" xmlns:xs="http://www.w3.org/2001/XMLSchema" xmlns:p="http://schemas.microsoft.com/office/2006/metadata/properties" xmlns:ns2="94e07698-bc97-4aa6-92b6-0fbc9b9fdadb" xmlns:ns3="4c09c909-d14c-48c7-9432-14d3bd8e4af5" targetNamespace="http://schemas.microsoft.com/office/2006/metadata/properties" ma:root="true" ma:fieldsID="75c2f135ce371a3c3a2bca865717b95b" ns2:_="" ns3:_="">
    <xsd:import namespace="94e07698-bc97-4aa6-92b6-0fbc9b9fdadb"/>
    <xsd:import namespace="4c09c909-d14c-48c7-9432-14d3bd8e4af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e07698-bc97-4aa6-92b6-0fbc9b9fdad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efc50972-c23c-420b-8313-b597a915a026}" ma:internalName="TaxCatchAll" ma:showField="CatchAllData" ma:web="94e07698-bc97-4aa6-92b6-0fbc9b9fda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09c909-d14c-48c7-9432-14d3bd8e4a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Vaizdų žymės" ma:readOnly="false" ma:fieldId="{5cf76f15-5ced-4ddc-b409-7134ff3c332f}" ma:taxonomyMulti="true" ma:sspId="59cf49fc-d589-43b7-a3ce-b71d214221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09c909-d14c-48c7-9432-14d3bd8e4af5">
      <Terms xmlns="http://schemas.microsoft.com/office/infopath/2007/PartnerControls"/>
    </lcf76f155ced4ddcb4097134ff3c332f>
    <TaxCatchAll xmlns="94e07698-bc97-4aa6-92b6-0fbc9b9fdadb" xsi:nil="true"/>
  </documentManagement>
</p:properties>
</file>

<file path=customXml/itemProps1.xml><?xml version="1.0" encoding="utf-8"?>
<ds:datastoreItem xmlns:ds="http://schemas.openxmlformats.org/officeDocument/2006/customXml" ds:itemID="{D5C7E933-FA38-47B5-97ED-B1898BED5C0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2EC0463-51BA-4D30-B644-AED2EADE20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e07698-bc97-4aa6-92b6-0fbc9b9fdadb"/>
    <ds:schemaRef ds:uri="4c09c909-d14c-48c7-9432-14d3bd8e4a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B8784A-A958-4A54-B286-C1E38A823A4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909EF9E-AFE9-4597-8C10-A5869CBB63E4}">
  <ds:schemaRefs>
    <ds:schemaRef ds:uri="http://schemas.microsoft.com/office/2006/metadata/properties"/>
    <ds:schemaRef ds:uri="http://schemas.microsoft.com/office/infopath/2007/PartnerControls"/>
    <ds:schemaRef ds:uri="4c09c909-d14c-48c7-9432-14d3bd8e4af5"/>
    <ds:schemaRef ds:uri="94e07698-bc97-4aa6-92b6-0fbc9b9fdad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Kuoraite</dc:creator>
  <cp:lastModifiedBy>Olga Golubcova</cp:lastModifiedBy>
  <cp:revision>17</cp:revision>
  <cp:lastPrinted>2017-06-22T06:38:00Z</cp:lastPrinted>
  <dcterms:created xsi:type="dcterms:W3CDTF">2023-01-29T17:19:00Z</dcterms:created>
  <dcterms:modified xsi:type="dcterms:W3CDTF">2026-09-04T17:51:00Z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0x010100848E10A4DDCFE44C95F2E9AEDB8396DB</vt:lpwstr>
  </property>
  <property fmtid="{D5CDD505-2E9C-101B-9397-08002B2CF9AE}" pid="3" name="MediaServiceImageTags">
    <vt:lpwstr/>
  </property>
  <property fmtid="{D5CDD505-2E9C-101B-9397-08002B2CF9AE}" pid="4" name="Order">
    <vt:r8>25600</vt:r8>
  </property>
</Properties>
</file>