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51C9C3CD" w:rsidR="006935B4" w:rsidRPr="00AE7CE1" w:rsidRDefault="00576469"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0F5BE7" w:rsidRPr="00AE7CE1">
            <w:rPr>
              <w:rFonts w:ascii="Times New Roman" w:eastAsia="Times New Roman" w:hAnsi="Times New Roman" w:cs="Times New Roman"/>
              <w:noProof/>
              <w:sz w:val="22"/>
              <w:szCs w:val="22"/>
            </w:rPr>
            <w:t>-</w:t>
          </w:r>
          <w:r w:rsidR="003833D7" w:rsidRPr="00AE7CE1">
            <w:rPr>
              <w:rFonts w:ascii="Times New Roman" w:eastAsia="Times New Roman" w:hAnsi="Times New Roman" w:cs="Times New Roman"/>
              <w:noProof/>
              <w:sz w:val="22"/>
              <w:szCs w:val="22"/>
            </w:rPr>
            <w:t>0</w:t>
          </w:r>
          <w:r w:rsidR="00870851">
            <w:rPr>
              <w:rFonts w:ascii="Times New Roman" w:eastAsia="Times New Roman" w:hAnsi="Times New Roman" w:cs="Times New Roman"/>
              <w:noProof/>
              <w:sz w:val="22"/>
              <w:szCs w:val="22"/>
            </w:rPr>
            <w:t>9</w:t>
          </w:r>
          <w:r w:rsidR="000F5BE7" w:rsidRPr="00AE7CE1">
            <w:rPr>
              <w:rFonts w:ascii="Times New Roman" w:eastAsia="Times New Roman" w:hAnsi="Times New Roman" w:cs="Times New Roman"/>
              <w:noProof/>
              <w:sz w:val="22"/>
              <w:szCs w:val="22"/>
            </w:rPr>
            <w:t>-</w:t>
          </w:r>
        </w:p>
        <w:p w14:paraId="2B84068B" w14:textId="7DB19398"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AE7CE1" w:rsidRDefault="00566A85" w:rsidP="00E75F03">
          <w:pPr>
            <w:spacing w:line="256"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TARPTAUTINIO VIEŠOJO PIRKIMO</w:t>
          </w:r>
        </w:p>
        <w:p w14:paraId="766F8555" w14:textId="3E324527" w:rsidR="005E2980" w:rsidRPr="00AE7CE1" w:rsidRDefault="006105C9" w:rsidP="006105C9">
          <w:pPr>
            <w:autoSpaceDE w:val="0"/>
            <w:autoSpaceDN w:val="0"/>
            <w:adjustRightInd w:val="0"/>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w:t>
          </w:r>
          <w:r w:rsidR="00870851" w:rsidRPr="00870851">
            <w:rPr>
              <w:rFonts w:ascii="Times New Roman" w:hAnsi="Times New Roman" w:cs="Times New Roman"/>
              <w:b/>
              <w:bCs/>
              <w:sz w:val="22"/>
              <w:szCs w:val="22"/>
            </w:rPr>
            <w:t>I</w:t>
          </w:r>
          <w:r w:rsidR="00870851">
            <w:rPr>
              <w:rFonts w:ascii="Times New Roman" w:hAnsi="Times New Roman" w:cs="Times New Roman"/>
              <w:b/>
              <w:bCs/>
              <w:sz w:val="22"/>
              <w:szCs w:val="22"/>
            </w:rPr>
            <w:t>NTRAOKULINIAI LĘŠIUKAI“</w:t>
          </w:r>
          <w:r w:rsidR="00870851" w:rsidRPr="00870851">
            <w:rPr>
              <w:rFonts w:ascii="Times New Roman" w:hAnsi="Times New Roman" w:cs="Times New Roman"/>
              <w:b/>
              <w:bCs/>
              <w:sz w:val="22"/>
              <w:szCs w:val="22"/>
            </w:rPr>
            <w:t xml:space="preserve"> </w:t>
          </w:r>
        </w:p>
        <w:p w14:paraId="18ACC6AD" w14:textId="7337FDEA" w:rsidR="00D526C8" w:rsidRPr="00AE7CE1" w:rsidRDefault="00566A85" w:rsidP="003833D7">
          <w:pPr>
            <w:spacing w:line="259"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SPECIALIOSIOS SĄLYGOS</w:t>
          </w:r>
        </w:p>
        <w:p w14:paraId="67D34D7E" w14:textId="1466F8D2"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Default="001C24BC" w:rsidP="006C117D">
              <w:pPr>
                <w:pStyle w:val="Turinys1"/>
                <w:rPr>
                  <w:rFonts w:asciiTheme="minorHAnsi" w:eastAsiaTheme="minorEastAsia" w:hAnsiTheme="minorHAnsi" w:cstheme="minorBidi"/>
                  <w:b/>
                  <w:bCs/>
                  <w:kern w:val="2"/>
                  <w:sz w:val="24"/>
                  <w:szCs w:val="24"/>
                  <w14:ligatures w14:val="standardContextual"/>
                </w:rPr>
              </w:pPr>
              <w:r w:rsidRPr="00AE7CE1">
                <w:rPr>
                  <w:color w:val="FF0000"/>
                  <w:shd w:val="clear" w:color="auto" w:fill="E6E6E6"/>
                </w:rPr>
                <w:fldChar w:fldCharType="begin"/>
              </w:r>
              <w:r w:rsidRPr="00AE7CE1">
                <w:rPr>
                  <w:color w:val="FF0000"/>
                </w:rPr>
                <w:instrText xml:space="preserve"> TOC \o "1-3" \h \z \u </w:instrText>
              </w:r>
              <w:r w:rsidRPr="00AE7CE1">
                <w:rPr>
                  <w:color w:val="FF0000"/>
                  <w:shd w:val="clear" w:color="auto" w:fill="E6E6E6"/>
                </w:rPr>
                <w:fldChar w:fldCharType="separate"/>
              </w:r>
              <w:hyperlink w:anchor="_Toc202517963" w:history="1">
                <w:r w:rsidR="006C117D" w:rsidRPr="00C44E7F">
                  <w:rPr>
                    <w:rStyle w:val="Hipersaitas"/>
                    <w:b/>
                    <w:bCs/>
                  </w:rPr>
                  <w:t>1.</w:t>
                </w:r>
                <w:r w:rsidR="006C117D">
                  <w:rPr>
                    <w:rFonts w:asciiTheme="minorHAnsi" w:eastAsiaTheme="minorEastAsia" w:hAnsiTheme="minorHAnsi" w:cstheme="minorBidi"/>
                    <w:b/>
                    <w:bCs/>
                    <w:kern w:val="2"/>
                    <w:sz w:val="24"/>
                    <w:szCs w:val="24"/>
                    <w14:ligatures w14:val="standardContextual"/>
                  </w:rPr>
                  <w:tab/>
                </w:r>
                <w:r w:rsidR="006C117D" w:rsidRPr="00C44E7F">
                  <w:rPr>
                    <w:rStyle w:val="Hipersaitas"/>
                    <w:b/>
                    <w:bCs/>
                  </w:rPr>
                  <w:t>Bendra informacija</w:t>
                </w:r>
                <w:r w:rsidR="006C117D">
                  <w:rPr>
                    <w:webHidden/>
                  </w:rPr>
                  <w:tab/>
                </w:r>
              </w:hyperlink>
            </w:p>
            <w:p w14:paraId="24E47452" w14:textId="276D35F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4" w:history="1">
                <w:r w:rsidRPr="00C44E7F">
                  <w:rPr>
                    <w:rStyle w:val="Hipersaitas"/>
                    <w:b/>
                    <w:bCs/>
                  </w:rPr>
                  <w:t>2. Pirkimo objektas</w:t>
                </w:r>
                <w:r>
                  <w:rPr>
                    <w:webHidden/>
                  </w:rPr>
                  <w:tab/>
                </w:r>
              </w:hyperlink>
            </w:p>
            <w:p w14:paraId="6B4F2DDA" w14:textId="1B0EF22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5" w:history="1">
                <w:r w:rsidRPr="00C44E7F">
                  <w:rPr>
                    <w:rStyle w:val="Hipersaitas"/>
                    <w:b/>
                    <w:bCs/>
                  </w:rPr>
                  <w:t>3. Susitikimai su tiekėjais ir objekto apžiūra</w:t>
                </w:r>
                <w:r>
                  <w:rPr>
                    <w:webHidden/>
                  </w:rPr>
                  <w:tab/>
                </w:r>
              </w:hyperlink>
            </w:p>
            <w:p w14:paraId="579EE9A6" w14:textId="5DD6F8A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6" w:history="1">
                <w:r w:rsidRPr="00C44E7F">
                  <w:rPr>
                    <w:rStyle w:val="Hipersaitas"/>
                    <w:b/>
                    <w:bCs/>
                  </w:rPr>
                  <w:t>4. Tiekėjų pašalinimo pagrindai ir kvalifikacijos reikalavimai</w:t>
                </w:r>
                <w:r>
                  <w:rPr>
                    <w:webHidden/>
                  </w:rPr>
                  <w:tab/>
                </w:r>
              </w:hyperlink>
            </w:p>
            <w:p w14:paraId="06765D0D" w14:textId="706E98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7" w:history="1">
                <w:r w:rsidRPr="00C44E7F">
                  <w:rPr>
                    <w:rStyle w:val="Hipersaitas"/>
                    <w:b/>
                    <w:bCs/>
                  </w:rPr>
                  <w:t>5. Reikalavimai, susiję su nacionaliniu saugumu</w:t>
                </w:r>
                <w:r>
                  <w:rPr>
                    <w:webHidden/>
                  </w:rPr>
                  <w:tab/>
                </w:r>
              </w:hyperlink>
            </w:p>
            <w:p w14:paraId="05DC63BD" w14:textId="7D02D33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8" w:history="1">
                <w:r w:rsidRPr="00C44E7F">
                  <w:rPr>
                    <w:rStyle w:val="Hipersaitas"/>
                    <w:rFonts w:eastAsia="Calibri"/>
                    <w:b/>
                    <w:bCs/>
                    <w:lang w:eastAsia="en-US"/>
                  </w:rPr>
                  <w:t>6.</w:t>
                </w:r>
                <w:r>
                  <w:rPr>
                    <w:rFonts w:asciiTheme="minorHAnsi" w:eastAsiaTheme="minorEastAsia" w:hAnsiTheme="minorHAnsi" w:cstheme="minorBidi"/>
                    <w:b/>
                    <w:bCs/>
                    <w:kern w:val="2"/>
                    <w:sz w:val="24"/>
                    <w:szCs w:val="24"/>
                    <w14:ligatures w14:val="standardContextual"/>
                  </w:rPr>
                  <w:tab/>
                </w:r>
                <w:r w:rsidRPr="00C44E7F">
                  <w:rPr>
                    <w:rStyle w:val="Hipersaitas"/>
                    <w:b/>
                    <w:bCs/>
                  </w:rPr>
                  <w:t>Specialieji reikalavimai pasiūlymų rengimui ir pateikimui</w:t>
                </w:r>
                <w:r>
                  <w:rPr>
                    <w:webHidden/>
                  </w:rPr>
                  <w:tab/>
                </w:r>
              </w:hyperlink>
            </w:p>
            <w:p w14:paraId="72EAFCFC" w14:textId="1F86449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9" w:history="1">
                <w:r w:rsidRPr="00C44E7F">
                  <w:rPr>
                    <w:rStyle w:val="Hipersaitas"/>
                    <w:rFonts w:eastAsia="Calibri"/>
                    <w:b/>
                    <w:bCs/>
                  </w:rPr>
                  <w:t>7.</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Pasiūlymo galiojimo užtikrinimas</w:t>
                </w:r>
                <w:r>
                  <w:rPr>
                    <w:webHidden/>
                  </w:rPr>
                  <w:tab/>
                </w:r>
              </w:hyperlink>
            </w:p>
            <w:p w14:paraId="3BF839A5" w14:textId="48BD417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0" w:history="1">
                <w:r w:rsidRPr="00C44E7F">
                  <w:rPr>
                    <w:rStyle w:val="Hipersaitas"/>
                    <w:b/>
                    <w:bCs/>
                  </w:rPr>
                  <w:t>8.</w:t>
                </w:r>
                <w:r>
                  <w:rPr>
                    <w:rFonts w:asciiTheme="minorHAnsi" w:eastAsiaTheme="minorEastAsia" w:hAnsiTheme="minorHAnsi" w:cstheme="minorBidi"/>
                    <w:b/>
                    <w:bCs/>
                    <w:kern w:val="2"/>
                    <w:sz w:val="24"/>
                    <w:szCs w:val="24"/>
                    <w14:ligatures w14:val="standardContextual"/>
                  </w:rPr>
                  <w:tab/>
                </w:r>
                <w:r w:rsidRPr="00C44E7F">
                  <w:rPr>
                    <w:rStyle w:val="Hipersaitas"/>
                    <w:b/>
                    <w:bCs/>
                  </w:rPr>
                  <w:t>Elektroninis aukcionas</w:t>
                </w:r>
                <w:r>
                  <w:rPr>
                    <w:webHidden/>
                  </w:rPr>
                  <w:tab/>
                </w:r>
              </w:hyperlink>
            </w:p>
            <w:p w14:paraId="3CC85093" w14:textId="0E32AA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1" w:history="1">
                <w:r w:rsidRPr="00C44E7F">
                  <w:rPr>
                    <w:rStyle w:val="Hipersaitas"/>
                    <w:b/>
                    <w:bCs/>
                  </w:rPr>
                  <w:t>9.</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Pasiūlymų vertinimas ir pasiūlymų atmetimo priežastys</w:t>
                </w:r>
                <w:r>
                  <w:rPr>
                    <w:webHidden/>
                  </w:rPr>
                  <w:tab/>
                </w:r>
              </w:hyperlink>
            </w:p>
            <w:p w14:paraId="6BC7E4E0" w14:textId="50EC241F"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2" w:history="1">
                <w:r w:rsidRPr="00C44E7F">
                  <w:rPr>
                    <w:rStyle w:val="Hipersaitas"/>
                    <w:b/>
                    <w:bCs/>
                  </w:rPr>
                  <w:t>10.</w:t>
                </w:r>
                <w:r>
                  <w:rPr>
                    <w:rFonts w:asciiTheme="minorHAnsi" w:eastAsiaTheme="minorEastAsia" w:hAnsiTheme="minorHAnsi" w:cstheme="minorBidi"/>
                    <w:b/>
                    <w:bCs/>
                    <w:kern w:val="2"/>
                    <w:sz w:val="24"/>
                    <w:szCs w:val="24"/>
                    <w14:ligatures w14:val="standardContextual"/>
                  </w:rPr>
                  <w:tab/>
                </w:r>
                <w:r w:rsidRPr="00C44E7F">
                  <w:rPr>
                    <w:rStyle w:val="Hipersaitas"/>
                    <w:b/>
                    <w:bCs/>
                  </w:rPr>
                  <w:t>Sutarties sudarymas</w:t>
                </w:r>
                <w:r>
                  <w:rPr>
                    <w:webHidden/>
                  </w:rPr>
                  <w:tab/>
                </w:r>
              </w:hyperlink>
            </w:p>
            <w:p w14:paraId="6EA45E88" w14:textId="00BF960D" w:rsidR="006C117D" w:rsidRPr="006C117D" w:rsidRDefault="006C117D" w:rsidP="006C117D">
              <w:pPr>
                <w:pStyle w:val="Turinys1"/>
                <w:rPr>
                  <w:rFonts w:asciiTheme="minorHAnsi" w:eastAsiaTheme="minorEastAsia" w:hAnsiTheme="minorHAnsi" w:cstheme="minorBidi"/>
                  <w:kern w:val="2"/>
                  <w:sz w:val="24"/>
                  <w:szCs w:val="24"/>
                  <w14:ligatures w14:val="standardContextual"/>
                </w:rPr>
              </w:pPr>
              <w:hyperlink w:anchor="_Toc202517973" w:history="1">
                <w:r w:rsidRPr="006C117D">
                  <w:rPr>
                    <w:rStyle w:val="Hipersaitas"/>
                  </w:rPr>
                  <w:t>Pirkimo sąlygų 1 priedas „Terminai“</w:t>
                </w:r>
                <w:r w:rsidRPr="006C117D">
                  <w:rPr>
                    <w:webHidden/>
                  </w:rPr>
                  <w:tab/>
                </w:r>
              </w:hyperlink>
            </w:p>
            <w:p w14:paraId="32CB7CAC" w14:textId="0FCE848C" w:rsidR="006C117D" w:rsidRDefault="006C117D" w:rsidP="00077062">
              <w:pPr>
                <w:pStyle w:val="Turinys2"/>
                <w:rPr>
                  <w:noProof/>
                  <w:kern w:val="2"/>
                  <w:sz w:val="24"/>
                  <w:szCs w:val="24"/>
                  <w14:ligatures w14:val="standardContextual"/>
                </w:rPr>
              </w:pPr>
              <w:hyperlink w:anchor="_Toc202517974" w:history="1">
                <w:r w:rsidRPr="00C44E7F">
                  <w:rPr>
                    <w:rStyle w:val="Hipersaitas"/>
                    <w:rFonts w:eastAsia="Calibri"/>
                    <w:noProof/>
                  </w:rPr>
                  <w:t>Pirkimo sąlygų 2 priedas „Techninė specifikacija“</w:t>
                </w:r>
                <w:r>
                  <w:rPr>
                    <w:noProof/>
                    <w:webHidden/>
                  </w:rPr>
                  <w:tab/>
                </w:r>
              </w:hyperlink>
            </w:p>
            <w:p w14:paraId="437A904D" w14:textId="7D931D0D" w:rsidR="006C117D" w:rsidRDefault="006C117D" w:rsidP="00077062">
              <w:pPr>
                <w:pStyle w:val="Turinys2"/>
                <w:rPr>
                  <w:noProof/>
                  <w:kern w:val="2"/>
                  <w:sz w:val="24"/>
                  <w:szCs w:val="24"/>
                  <w14:ligatures w14:val="standardContextual"/>
                </w:rPr>
              </w:pPr>
              <w:hyperlink w:anchor="_Toc202517975" w:history="1">
                <w:r w:rsidRPr="00C44E7F">
                  <w:rPr>
                    <w:rStyle w:val="Hipersaitas"/>
                    <w:rFonts w:eastAsia="Calibri"/>
                    <w:noProof/>
                  </w:rPr>
                  <w:t>Pirkimo sąlygų 3 priedas „Tiekėjų pašalinimo pagrindai“</w:t>
                </w:r>
                <w:r>
                  <w:rPr>
                    <w:noProof/>
                    <w:webHidden/>
                  </w:rPr>
                  <w:tab/>
                </w:r>
              </w:hyperlink>
            </w:p>
            <w:p w14:paraId="4FFEAE31" w14:textId="5F8E9FBE" w:rsidR="006C117D" w:rsidRDefault="006C117D" w:rsidP="00077062">
              <w:pPr>
                <w:pStyle w:val="Turinys2"/>
                <w:rPr>
                  <w:noProof/>
                  <w:kern w:val="2"/>
                  <w:sz w:val="24"/>
                  <w:szCs w:val="24"/>
                  <w14:ligatures w14:val="standardContextual"/>
                </w:rPr>
              </w:pPr>
              <w:hyperlink w:anchor="_Toc202517976" w:history="1">
                <w:r w:rsidRPr="00C44E7F">
                  <w:rPr>
                    <w:rStyle w:val="Hipersaitas"/>
                    <w:rFonts w:eastAsia="Calibri"/>
                    <w:noProof/>
                  </w:rPr>
                  <w:t>Pirkimo sąlygų 4 priedas „Tiekėjų kvalifikacijos reikalavimai ir reikalaujami kokybės bei aplinkos apsaugos vadybos sistemų standartai“</w:t>
                </w:r>
                <w:r>
                  <w:rPr>
                    <w:noProof/>
                    <w:webHidden/>
                  </w:rPr>
                  <w:tab/>
                </w:r>
              </w:hyperlink>
            </w:p>
            <w:p w14:paraId="786D6DEE" w14:textId="727DCF82" w:rsidR="006C117D" w:rsidRDefault="006C117D" w:rsidP="00077062">
              <w:pPr>
                <w:pStyle w:val="Turinys2"/>
                <w:rPr>
                  <w:noProof/>
                  <w:kern w:val="2"/>
                  <w:sz w:val="24"/>
                  <w:szCs w:val="24"/>
                  <w14:ligatures w14:val="standardContextual"/>
                </w:rPr>
              </w:pPr>
              <w:hyperlink w:anchor="_Toc202517977" w:history="1">
                <w:r w:rsidRPr="00C44E7F">
                  <w:rPr>
                    <w:rStyle w:val="Hipersaitas"/>
                    <w:rFonts w:eastAsia="Calibri"/>
                    <w:noProof/>
                  </w:rPr>
                  <w:t>Pirkimo sąlygų 5 priedas „EBVPD“</w:t>
                </w:r>
                <w:r>
                  <w:rPr>
                    <w:noProof/>
                    <w:webHidden/>
                  </w:rPr>
                  <w:tab/>
                </w:r>
              </w:hyperlink>
            </w:p>
            <w:p w14:paraId="191F4564" w14:textId="701BB864" w:rsidR="006C117D" w:rsidRDefault="006C117D" w:rsidP="00077062">
              <w:pPr>
                <w:pStyle w:val="Turinys2"/>
                <w:rPr>
                  <w:noProof/>
                  <w:kern w:val="2"/>
                  <w:sz w:val="24"/>
                  <w:szCs w:val="24"/>
                  <w14:ligatures w14:val="standardContextual"/>
                </w:rPr>
              </w:pPr>
              <w:hyperlink w:anchor="_Toc202517978" w:history="1">
                <w:r w:rsidRPr="00C44E7F">
                  <w:rPr>
                    <w:rStyle w:val="Hipersaitas"/>
                    <w:rFonts w:eastAsia="Calibri"/>
                    <w:noProof/>
                  </w:rPr>
                  <w:t>Pirkimo sąlygų 6 priedas „Pasiūlymo forma“</w:t>
                </w:r>
                <w:r>
                  <w:rPr>
                    <w:noProof/>
                    <w:webHidden/>
                  </w:rPr>
                  <w:tab/>
                </w:r>
              </w:hyperlink>
            </w:p>
            <w:p w14:paraId="5FB5BF9A" w14:textId="270B1B1C" w:rsidR="006C117D" w:rsidRDefault="006C117D" w:rsidP="00077062">
              <w:pPr>
                <w:pStyle w:val="Turinys2"/>
                <w:rPr>
                  <w:noProof/>
                  <w:kern w:val="2"/>
                  <w:sz w:val="24"/>
                  <w:szCs w:val="24"/>
                  <w14:ligatures w14:val="standardContextual"/>
                </w:rPr>
              </w:pPr>
              <w:hyperlink w:anchor="_Toc202517979" w:history="1">
                <w:r w:rsidRPr="00C44E7F">
                  <w:rPr>
                    <w:rStyle w:val="Hipersaitas"/>
                    <w:rFonts w:eastAsia="Calibri"/>
                    <w:noProof/>
                  </w:rPr>
                  <w:t>Pirkimo sąlygų 7 priedas „Pasiūlymų vertinimo kriterijai ir sąlygos“</w:t>
                </w:r>
                <w:r>
                  <w:rPr>
                    <w:noProof/>
                    <w:webHidden/>
                  </w:rPr>
                  <w:tab/>
                </w:r>
              </w:hyperlink>
            </w:p>
            <w:p w14:paraId="5A847293" w14:textId="387CCE82" w:rsidR="006C117D" w:rsidRDefault="006C117D" w:rsidP="00077062">
              <w:pPr>
                <w:pStyle w:val="Turinys2"/>
                <w:rPr>
                  <w:noProof/>
                  <w:kern w:val="2"/>
                  <w:sz w:val="24"/>
                  <w:szCs w:val="24"/>
                  <w14:ligatures w14:val="standardContextual"/>
                </w:rPr>
              </w:pPr>
              <w:hyperlink w:anchor="_Toc202517980" w:history="1">
                <w:r w:rsidRPr="00C44E7F">
                  <w:rPr>
                    <w:rStyle w:val="Hipersaitas"/>
                    <w:noProof/>
                  </w:rPr>
                  <w:t>Pirkimo sąlygų 8 priedas „Tiekėjo deklaracija dėl atitikties Reglamento nuostatoms“</w:t>
                </w:r>
                <w:r>
                  <w:rPr>
                    <w:noProof/>
                    <w:webHidden/>
                  </w:rPr>
                  <w:tab/>
                </w:r>
              </w:hyperlink>
            </w:p>
            <w:p w14:paraId="262C665E" w14:textId="049DE592" w:rsidR="006C117D" w:rsidRDefault="006C117D" w:rsidP="00077062">
              <w:pPr>
                <w:pStyle w:val="Turinys2"/>
                <w:rPr>
                  <w:noProof/>
                  <w:kern w:val="2"/>
                  <w:sz w:val="24"/>
                  <w:szCs w:val="24"/>
                  <w14:ligatures w14:val="standardContextual"/>
                </w:rPr>
              </w:pPr>
              <w:hyperlink w:anchor="_Toc202517981" w:history="1">
                <w:r w:rsidRPr="00C44E7F">
                  <w:rPr>
                    <w:rStyle w:val="Hipersaitas"/>
                    <w:noProof/>
                  </w:rPr>
                  <w:t>Pirkimo sąlygų 9 priedas „Deklaracija dėl tiekėjo atsakingų asmenų“</w:t>
                </w:r>
                <w:r>
                  <w:rPr>
                    <w:noProof/>
                    <w:webHidden/>
                  </w:rPr>
                  <w:tab/>
                </w:r>
              </w:hyperlink>
            </w:p>
            <w:p w14:paraId="0DDC40AE" w14:textId="4A4A84CA" w:rsidR="001C24BC" w:rsidRPr="009732A6" w:rsidRDefault="006C117D" w:rsidP="009732A6">
              <w:pPr>
                <w:pStyle w:val="Turinys2"/>
                <w:rPr>
                  <w:b/>
                  <w:bCs/>
                  <w:color w:val="FF0000"/>
                  <w:sz w:val="22"/>
                  <w:szCs w:val="22"/>
                  <w:shd w:val="clear" w:color="auto" w:fill="E6E6E6"/>
                </w:rPr>
              </w:pPr>
              <w:hyperlink w:anchor="_Toc202517982" w:history="1">
                <w:r w:rsidRPr="00C44E7F">
                  <w:rPr>
                    <w:rStyle w:val="Hipersaitas"/>
                    <w:noProof/>
                  </w:rPr>
                  <w:t>Pirkimo sąlygų 10 priedas „Sutarties projektas“</w:t>
                </w:r>
                <w:r>
                  <w:rPr>
                    <w:noProof/>
                    <w:webHidden/>
                  </w:rPr>
                  <w:tab/>
                </w:r>
              </w:hyperlink>
              <w:r w:rsidR="001C24BC" w:rsidRPr="00AE7CE1">
                <w:rPr>
                  <w:b/>
                  <w:bCs/>
                  <w:color w:val="FF0000"/>
                  <w:sz w:val="22"/>
                  <w:szCs w:val="22"/>
                  <w:shd w:val="clear" w:color="auto" w:fill="E6E6E6"/>
                </w:rPr>
                <w:fldChar w:fldCharType="end"/>
              </w: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3C6B6F4B"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 nes</w:t>
      </w:r>
      <w:r w:rsidR="006F3AED" w:rsidRPr="006F3AED">
        <w:rPr>
          <w:rFonts w:ascii="Times New Roman" w:hAnsi="Times New Roman" w:cs="Times New Roman"/>
          <w:color w:val="000000" w:themeColor="text1"/>
          <w:sz w:val="22"/>
          <w:szCs w:val="22"/>
        </w:rPr>
        <w:t xml:space="preserve"> </w:t>
      </w:r>
      <w:r w:rsidR="009D4835" w:rsidRPr="006F3AED">
        <w:rPr>
          <w:rFonts w:ascii="Times New Roman" w:hAnsi="Times New Roman" w:cs="Times New Roman"/>
          <w:color w:val="000000" w:themeColor="text1"/>
          <w:sz w:val="22"/>
          <w:szCs w:val="22"/>
        </w:rPr>
        <w:t>CPO katalogas</w:t>
      </w:r>
      <w:r w:rsidR="005C5998">
        <w:rPr>
          <w:rFonts w:ascii="Times New Roman" w:hAnsi="Times New Roman" w:cs="Times New Roman"/>
          <w:color w:val="000000" w:themeColor="text1"/>
          <w:sz w:val="22"/>
          <w:szCs w:val="22"/>
        </w:rPr>
        <w:t xml:space="preserve"> perkamų prekių</w:t>
      </w:r>
      <w:r w:rsidR="009D4835" w:rsidRPr="006F3AED">
        <w:rPr>
          <w:rFonts w:ascii="Times New Roman" w:hAnsi="Times New Roman" w:cs="Times New Roman"/>
          <w:color w:val="000000" w:themeColor="text1"/>
          <w:sz w:val="22"/>
          <w:szCs w:val="22"/>
        </w:rPr>
        <w:t xml:space="preserve"> nesiūlo</w:t>
      </w:r>
      <w:r w:rsidR="008C5F5E" w:rsidRPr="006F3AED">
        <w:rPr>
          <w:rFonts w:ascii="Times New Roman" w:hAnsi="Times New Roman" w:cs="Times New Roman"/>
          <w:color w:val="000000" w:themeColor="text1"/>
          <w:sz w:val="22"/>
          <w:szCs w:val="22"/>
        </w:rPr>
        <w:t xml:space="preserve">. </w:t>
      </w:r>
    </w:p>
    <w:p w14:paraId="39603E6D" w14:textId="5E5B2170"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9D4835" w:rsidRPr="009D02C4">
        <w:rPr>
          <w:rFonts w:ascii="Times New Roman" w:hAnsi="Times New Roman" w:cs="Times New Roman"/>
          <w:sz w:val="22"/>
          <w:szCs w:val="22"/>
        </w:rPr>
        <w:t xml:space="preserve"> </w:t>
      </w:r>
      <w:r w:rsidR="009D4835" w:rsidRPr="00D25DD6">
        <w:rPr>
          <w:rFonts w:ascii="Times New Roman" w:hAnsi="Times New Roman" w:cs="Times New Roman"/>
          <w:color w:val="000000"/>
          <w:sz w:val="22"/>
          <w:szCs w:val="22"/>
        </w:rPr>
        <w:t>4.4.4.</w:t>
      </w:r>
      <w:r w:rsidR="009D02C4" w:rsidRPr="00D25DD6">
        <w:rPr>
          <w:rFonts w:ascii="Times New Roman" w:hAnsi="Times New Roman" w:cs="Times New Roman"/>
          <w:color w:val="000000"/>
          <w:sz w:val="22"/>
          <w:szCs w:val="22"/>
        </w:rPr>
        <w:t>1</w:t>
      </w:r>
      <w:r w:rsidR="009D4835" w:rsidRPr="00D25DD6">
        <w:rPr>
          <w:rFonts w:ascii="Times New Roman" w:hAnsi="Times New Roman" w:cs="Times New Roman"/>
          <w:color w:val="000000"/>
          <w:sz w:val="22"/>
          <w:szCs w:val="22"/>
        </w:rPr>
        <w:t xml:space="preserve"> </w:t>
      </w:r>
      <w:r w:rsidRPr="00D25DD6">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specialiųjų 10 priede – Sutarties projekte</w:t>
      </w:r>
      <w:r w:rsidR="000424C6" w:rsidRPr="009D02C4">
        <w:rPr>
          <w:rFonts w:ascii="Times New Roman" w:hAnsi="Times New Roman" w:cs="Times New Roman"/>
          <w:sz w:val="22"/>
          <w:szCs w:val="22"/>
        </w:rPr>
        <w:t>.</w:t>
      </w:r>
    </w:p>
    <w:p w14:paraId="2413C02D" w14:textId="6892AD49"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354CAC" w:rsidRPr="00AE7CE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r w:rsidR="00E32C8E" w:rsidRPr="00AE7CE1">
        <w:rPr>
          <w:rFonts w:ascii="Times New Roman" w:hAnsi="Times New Roman" w:cs="Times New Roman"/>
          <w:i/>
          <w:iCs/>
          <w:sz w:val="22"/>
          <w:szCs w:val="22"/>
          <w:lang w:eastAsia="en-US"/>
        </w:rPr>
        <w:t>ex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756D1851" w:rsidR="00304C98" w:rsidRP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Vilma Marcinkevičienė,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vyr.</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46 314774</w:t>
      </w:r>
      <w:r w:rsidRPr="00304C98">
        <w:rPr>
          <w:rFonts w:ascii="Times New Roman" w:hAnsi="Times New Roman" w:cs="Times New Roman"/>
          <w:sz w:val="22"/>
          <w:szCs w:val="22"/>
        </w:rPr>
        <w:t>, el. p. vilma.marcinkeviciene@</w:t>
      </w:r>
      <w:r>
        <w:rPr>
          <w:rFonts w:ascii="Times New Roman" w:hAnsi="Times New Roman" w:cs="Times New Roman"/>
          <w:sz w:val="22"/>
          <w:szCs w:val="22"/>
        </w:rPr>
        <w:t>kul</w:t>
      </w:r>
      <w:r w:rsidRPr="00304C98">
        <w:rPr>
          <w:rFonts w:ascii="Times New Roman" w:hAnsi="Times New Roman" w:cs="Times New Roman"/>
          <w:sz w:val="22"/>
          <w:szCs w:val="22"/>
        </w:rPr>
        <w:t>.lt.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0207656A" w:rsidR="0002025E" w:rsidRPr="00AE7CE1" w:rsidRDefault="00C17807" w:rsidP="002F3F83">
      <w:pPr>
        <w:pStyle w:val="Betarp"/>
        <w:numPr>
          <w:ilvl w:val="1"/>
          <w:numId w:val="5"/>
        </w:numPr>
        <w:tabs>
          <w:tab w:val="left" w:pos="993"/>
        </w:tabs>
        <w:ind w:left="0" w:firstLine="567"/>
        <w:contextualSpacing/>
        <w:jc w:val="both"/>
        <w:rPr>
          <w:rFonts w:ascii="Times New Roman" w:hAnsi="Times New Roman" w:cs="Times New Roman"/>
          <w:sz w:val="22"/>
          <w:szCs w:val="22"/>
        </w:rPr>
      </w:pPr>
      <w:r w:rsidRPr="00AE7CE1">
        <w:rPr>
          <w:rFonts w:ascii="Times New Roman" w:eastAsia="Calibri" w:hAnsi="Times New Roman" w:cs="Times New Roman"/>
          <w:color w:val="000000" w:themeColor="text1"/>
          <w:sz w:val="22"/>
          <w:szCs w:val="22"/>
        </w:rPr>
        <w:t>Perkančioji organizacija numato įsigyti</w:t>
      </w:r>
      <w:r w:rsidR="00575E64" w:rsidRPr="00AE7CE1">
        <w:rPr>
          <w:rFonts w:ascii="Times New Roman" w:eastAsia="Calibri" w:hAnsi="Times New Roman" w:cs="Times New Roman"/>
          <w:color w:val="000000" w:themeColor="text1"/>
          <w:sz w:val="22"/>
          <w:szCs w:val="22"/>
        </w:rPr>
        <w:t xml:space="preserve"> </w:t>
      </w:r>
      <w:r w:rsidR="00784CDB" w:rsidRPr="00784CDB">
        <w:rPr>
          <w:rFonts w:ascii="Times New Roman" w:eastAsia="Calibri" w:hAnsi="Times New Roman" w:cs="Times New Roman"/>
          <w:b/>
          <w:bCs/>
          <w:color w:val="000000" w:themeColor="text1"/>
          <w:sz w:val="22"/>
          <w:szCs w:val="22"/>
        </w:rPr>
        <w:t>Intraokulini</w:t>
      </w:r>
      <w:r w:rsidR="00784CDB">
        <w:rPr>
          <w:rFonts w:ascii="Times New Roman" w:eastAsia="Calibri" w:hAnsi="Times New Roman" w:cs="Times New Roman"/>
          <w:b/>
          <w:bCs/>
          <w:color w:val="000000" w:themeColor="text1"/>
          <w:sz w:val="22"/>
          <w:szCs w:val="22"/>
        </w:rPr>
        <w:t>us</w:t>
      </w:r>
      <w:r w:rsidR="00784CDB" w:rsidRPr="00784CDB">
        <w:rPr>
          <w:rFonts w:ascii="Times New Roman" w:eastAsia="Calibri" w:hAnsi="Times New Roman" w:cs="Times New Roman"/>
          <w:b/>
          <w:bCs/>
          <w:color w:val="000000" w:themeColor="text1"/>
          <w:sz w:val="22"/>
          <w:szCs w:val="22"/>
        </w:rPr>
        <w:t xml:space="preserve"> lęšiuk</w:t>
      </w:r>
      <w:r w:rsidR="00784CDB">
        <w:rPr>
          <w:rFonts w:ascii="Times New Roman" w:eastAsia="Calibri" w:hAnsi="Times New Roman" w:cs="Times New Roman"/>
          <w:b/>
          <w:bCs/>
          <w:color w:val="000000" w:themeColor="text1"/>
          <w:sz w:val="22"/>
          <w:szCs w:val="22"/>
        </w:rPr>
        <w:t>us</w:t>
      </w:r>
      <w:r w:rsidR="00575E64" w:rsidRPr="00AE7CE1">
        <w:rPr>
          <w:rFonts w:ascii="Times New Roman" w:eastAsia="Calibri" w:hAnsi="Times New Roman" w:cs="Times New Roman"/>
          <w:b/>
          <w:bCs/>
          <w:color w:val="000000" w:themeColor="text1"/>
          <w:sz w:val="22"/>
          <w:szCs w:val="22"/>
        </w:rPr>
        <w:t>.</w:t>
      </w:r>
      <w:r w:rsidRPr="00AE7CE1">
        <w:rPr>
          <w:rFonts w:ascii="Times New Roman" w:eastAsia="Calibri" w:hAnsi="Times New Roman" w:cs="Times New Roman"/>
          <w:color w:val="000000" w:themeColor="text1"/>
          <w:sz w:val="22"/>
          <w:szCs w:val="22"/>
        </w:rPr>
        <w:t xml:space="preserve"> </w:t>
      </w:r>
      <w:r w:rsidR="0002025E" w:rsidRPr="00AE7CE1">
        <w:rPr>
          <w:rFonts w:ascii="Times New Roman" w:hAnsi="Times New Roman" w:cs="Times New Roman"/>
          <w:sz w:val="22"/>
          <w:szCs w:val="22"/>
        </w:rPr>
        <w:t xml:space="preserve">Reikalavimai pirkimo objektui nustatyti specialiųjų pirkimo </w:t>
      </w:r>
      <w:r w:rsidR="0002025E" w:rsidRPr="00A76E59">
        <w:rPr>
          <w:rFonts w:ascii="Times New Roman" w:hAnsi="Times New Roman" w:cs="Times New Roman"/>
          <w:sz w:val="22"/>
          <w:szCs w:val="22"/>
        </w:rPr>
        <w:t xml:space="preserve">sąlygų </w:t>
      </w:r>
      <w:r w:rsidR="005F032E">
        <w:rPr>
          <w:rFonts w:ascii="Times New Roman" w:hAnsi="Times New Roman" w:cs="Times New Roman"/>
          <w:sz w:val="22"/>
          <w:szCs w:val="22"/>
        </w:rPr>
        <w:t>6</w:t>
      </w:r>
      <w:r w:rsidR="0002025E" w:rsidRPr="00A76E59">
        <w:rPr>
          <w:rFonts w:ascii="Times New Roman" w:hAnsi="Times New Roman" w:cs="Times New Roman"/>
          <w:b/>
          <w:bCs/>
          <w:sz w:val="22"/>
          <w:szCs w:val="22"/>
        </w:rPr>
        <w:t xml:space="preserve"> </w:t>
      </w:r>
      <w:r w:rsidR="0002025E" w:rsidRPr="00A76E59">
        <w:rPr>
          <w:rFonts w:ascii="Times New Roman" w:hAnsi="Times New Roman" w:cs="Times New Roman"/>
          <w:sz w:val="22"/>
          <w:szCs w:val="22"/>
        </w:rPr>
        <w:t>priede „</w:t>
      </w:r>
      <w:r w:rsidR="005F032E">
        <w:rPr>
          <w:rFonts w:ascii="Times New Roman" w:hAnsi="Times New Roman" w:cs="Times New Roman"/>
          <w:sz w:val="22"/>
          <w:szCs w:val="22"/>
        </w:rPr>
        <w:t>Pasiūlymo forma</w:t>
      </w:r>
      <w:r w:rsidR="0002025E" w:rsidRPr="00A76E59">
        <w:rPr>
          <w:rFonts w:ascii="Times New Roman" w:hAnsi="Times New Roman" w:cs="Times New Roman"/>
          <w:sz w:val="22"/>
          <w:szCs w:val="22"/>
        </w:rPr>
        <w:t>“</w:t>
      </w:r>
      <w:r w:rsidR="002F3F83" w:rsidRPr="00A76E59">
        <w:rPr>
          <w:rFonts w:ascii="Times New Roman" w:hAnsi="Times New Roman" w:cs="Times New Roman"/>
          <w:sz w:val="22"/>
          <w:szCs w:val="22"/>
        </w:rPr>
        <w:t xml:space="preserve"> (šiame </w:t>
      </w:r>
      <w:r w:rsidR="002F3F83" w:rsidRPr="00AE7CE1">
        <w:rPr>
          <w:rFonts w:ascii="Times New Roman" w:hAnsi="Times New Roman" w:cs="Times New Roman"/>
          <w:sz w:val="22"/>
          <w:szCs w:val="22"/>
        </w:rPr>
        <w:t>priede nurodyti perkamoms prekėms keliami techniniai parametrai)</w:t>
      </w:r>
      <w:r w:rsidR="00A76E59">
        <w:rPr>
          <w:rFonts w:ascii="Times New Roman" w:hAnsi="Times New Roman" w:cs="Times New Roman"/>
          <w:sz w:val="22"/>
          <w:szCs w:val="22"/>
        </w:rPr>
        <w:t xml:space="preserve"> ir </w:t>
      </w:r>
      <w:r w:rsidR="0002025E" w:rsidRPr="00AE7CE1">
        <w:rPr>
          <w:rFonts w:ascii="Times New Roman" w:hAnsi="Times New Roman" w:cs="Times New Roman"/>
          <w:sz w:val="22"/>
          <w:szCs w:val="22"/>
        </w:rPr>
        <w:t>10 priede „Sutarties projektas“</w:t>
      </w:r>
      <w:r w:rsidR="00605E8B">
        <w:rPr>
          <w:rFonts w:ascii="Times New Roman" w:hAnsi="Times New Roman" w:cs="Times New Roman"/>
          <w:sz w:val="22"/>
          <w:szCs w:val="22"/>
        </w:rPr>
        <w:t>.</w:t>
      </w:r>
    </w:p>
    <w:p w14:paraId="78B5800A" w14:textId="77777777" w:rsidR="008B2481" w:rsidRDefault="0002025E" w:rsidP="00CA5AE6">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2.2. </w:t>
      </w:r>
      <w:r w:rsidRPr="00605E8B">
        <w:rPr>
          <w:rFonts w:ascii="Times New Roman" w:hAnsi="Times New Roman" w:cs="Times New Roman"/>
          <w:sz w:val="22"/>
          <w:szCs w:val="22"/>
        </w:rPr>
        <w:t xml:space="preserve">Pirkimo </w:t>
      </w:r>
      <w:r w:rsidR="00605E8B" w:rsidRPr="00605E8B">
        <w:rPr>
          <w:rFonts w:ascii="Times New Roman" w:hAnsi="Times New Roman" w:cs="Times New Roman"/>
          <w:sz w:val="22"/>
          <w:szCs w:val="22"/>
        </w:rPr>
        <w:t>objektas</w:t>
      </w:r>
      <w:r w:rsidR="009D02C4">
        <w:rPr>
          <w:rFonts w:ascii="Times New Roman" w:hAnsi="Times New Roman" w:cs="Times New Roman"/>
          <w:sz w:val="22"/>
          <w:szCs w:val="22"/>
        </w:rPr>
        <w:t xml:space="preserve"> </w:t>
      </w:r>
      <w:r w:rsidR="00605E8B" w:rsidRPr="00605E8B">
        <w:rPr>
          <w:rFonts w:ascii="Times New Roman" w:hAnsi="Times New Roman" w:cs="Times New Roman"/>
          <w:sz w:val="22"/>
          <w:szCs w:val="22"/>
        </w:rPr>
        <w:t>skaidomas</w:t>
      </w:r>
      <w:r w:rsidR="009D02C4">
        <w:rPr>
          <w:rFonts w:ascii="Times New Roman" w:hAnsi="Times New Roman" w:cs="Times New Roman"/>
          <w:sz w:val="22"/>
          <w:szCs w:val="22"/>
        </w:rPr>
        <w:t xml:space="preserve"> į </w:t>
      </w:r>
      <w:r w:rsidR="005F032E">
        <w:rPr>
          <w:rFonts w:ascii="Times New Roman" w:hAnsi="Times New Roman" w:cs="Times New Roman"/>
          <w:sz w:val="22"/>
          <w:szCs w:val="22"/>
        </w:rPr>
        <w:t>2</w:t>
      </w:r>
      <w:r w:rsidR="009D02C4">
        <w:rPr>
          <w:rFonts w:ascii="Times New Roman" w:hAnsi="Times New Roman" w:cs="Times New Roman"/>
          <w:sz w:val="22"/>
          <w:szCs w:val="22"/>
        </w:rPr>
        <w:t xml:space="preserve"> dalis</w:t>
      </w:r>
      <w:r w:rsidR="008B2481">
        <w:rPr>
          <w:rFonts w:ascii="Times New Roman" w:hAnsi="Times New Roman" w:cs="Times New Roman"/>
          <w:sz w:val="22"/>
          <w:szCs w:val="22"/>
        </w:rPr>
        <w:t>:</w:t>
      </w:r>
    </w:p>
    <w:p w14:paraId="3391A1B9" w14:textId="74F60687" w:rsidR="00784CDB" w:rsidRDefault="008B2481" w:rsidP="00784CDB">
      <w:pPr>
        <w:spacing w:after="0" w:line="240" w:lineRule="auto"/>
        <w:ind w:firstLine="567"/>
        <w:jc w:val="both"/>
        <w:rPr>
          <w:rFonts w:ascii="Times New Roman" w:eastAsia="Times New Roman" w:hAnsi="Times New Roman" w:cs="Times New Roman"/>
          <w:sz w:val="22"/>
          <w:szCs w:val="22"/>
          <w:lang w:eastAsia="en-US"/>
        </w:rPr>
      </w:pPr>
      <w:r w:rsidRPr="008B2481">
        <w:rPr>
          <w:rFonts w:ascii="Times New Roman" w:eastAsia="Times New Roman" w:hAnsi="Times New Roman" w:cs="Times New Roman"/>
          <w:b/>
          <w:bCs/>
          <w:sz w:val="22"/>
          <w:szCs w:val="22"/>
          <w:lang w:eastAsia="en-US"/>
        </w:rPr>
        <w:t>I pirkimo dalis</w:t>
      </w:r>
      <w:r w:rsidRPr="001477E4">
        <w:rPr>
          <w:rFonts w:ascii="Times New Roman" w:eastAsia="Times New Roman" w:hAnsi="Times New Roman" w:cs="Times New Roman"/>
          <w:sz w:val="22"/>
          <w:szCs w:val="22"/>
          <w:lang w:eastAsia="en-US"/>
        </w:rPr>
        <w:t xml:space="preserve"> </w:t>
      </w:r>
      <w:r>
        <w:rPr>
          <w:rFonts w:ascii="Times New Roman" w:eastAsia="Times New Roman" w:hAnsi="Times New Roman" w:cs="Times New Roman"/>
          <w:sz w:val="22"/>
          <w:szCs w:val="22"/>
          <w:lang w:eastAsia="en-US"/>
        </w:rPr>
        <w:t xml:space="preserve">- </w:t>
      </w:r>
      <w:r w:rsidR="00784CDB" w:rsidRPr="00784CDB">
        <w:rPr>
          <w:rFonts w:ascii="Times New Roman" w:eastAsia="Times New Roman" w:hAnsi="Times New Roman" w:cs="Times New Roman"/>
          <w:sz w:val="22"/>
          <w:szCs w:val="22"/>
          <w:lang w:eastAsia="en-US"/>
        </w:rPr>
        <w:t>Užpakalinės kameros sulankstomi vienos dalies asferiniai pagilinto židinio intraokuliniai lęšiai paruošti implantavimo injektoriuje (preimplantuoti, angl. “preloaded”), su mėlynos šviesos filtru</w:t>
      </w:r>
      <w:r w:rsidR="00784CDB">
        <w:rPr>
          <w:rFonts w:ascii="Times New Roman" w:eastAsia="Times New Roman" w:hAnsi="Times New Roman" w:cs="Times New Roman"/>
          <w:sz w:val="22"/>
          <w:szCs w:val="22"/>
          <w:lang w:eastAsia="en-US"/>
        </w:rPr>
        <w:t>.</w:t>
      </w:r>
    </w:p>
    <w:p w14:paraId="198950F1" w14:textId="339B4590" w:rsidR="008B2481" w:rsidRPr="001477E4" w:rsidRDefault="008B2481" w:rsidP="00784CDB">
      <w:pPr>
        <w:spacing w:after="0" w:line="240" w:lineRule="auto"/>
        <w:ind w:firstLine="567"/>
        <w:jc w:val="both"/>
        <w:rPr>
          <w:rFonts w:ascii="Times New Roman" w:eastAsia="Times New Roman" w:hAnsi="Times New Roman" w:cs="Times New Roman"/>
          <w:sz w:val="22"/>
          <w:szCs w:val="22"/>
          <w:lang w:eastAsia="en-US"/>
        </w:rPr>
      </w:pPr>
      <w:r w:rsidRPr="008B2481">
        <w:rPr>
          <w:rFonts w:ascii="Times New Roman" w:eastAsia="Times New Roman" w:hAnsi="Times New Roman" w:cs="Times New Roman"/>
          <w:b/>
          <w:bCs/>
          <w:sz w:val="22"/>
          <w:szCs w:val="22"/>
          <w:lang w:eastAsia="en-US"/>
        </w:rPr>
        <w:t>II pirkimo dalis</w:t>
      </w:r>
      <w:r>
        <w:rPr>
          <w:rFonts w:ascii="Times New Roman" w:eastAsia="Times New Roman" w:hAnsi="Times New Roman" w:cs="Times New Roman"/>
          <w:b/>
          <w:bCs/>
          <w:sz w:val="22"/>
          <w:szCs w:val="22"/>
          <w:lang w:eastAsia="en-US"/>
        </w:rPr>
        <w:t xml:space="preserve"> -</w:t>
      </w:r>
      <w:r>
        <w:rPr>
          <w:rFonts w:ascii="Times New Roman" w:eastAsia="Times New Roman" w:hAnsi="Times New Roman" w:cs="Times New Roman"/>
          <w:sz w:val="22"/>
          <w:szCs w:val="22"/>
          <w:lang w:eastAsia="en-US"/>
        </w:rPr>
        <w:t xml:space="preserve"> </w:t>
      </w:r>
      <w:r w:rsidR="00784CDB" w:rsidRPr="00784CDB">
        <w:rPr>
          <w:rFonts w:ascii="Times New Roman" w:eastAsia="Times New Roman" w:hAnsi="Times New Roman" w:cs="Times New Roman"/>
          <w:sz w:val="22"/>
          <w:szCs w:val="22"/>
          <w:lang w:eastAsia="en-US"/>
        </w:rPr>
        <w:t>Užpakalinės kameros sulankstomi monolitiniai asferiniai IOL su kasetėmis implantavimui</w:t>
      </w:r>
      <w:r>
        <w:rPr>
          <w:rFonts w:ascii="Times New Roman" w:eastAsia="Times New Roman" w:hAnsi="Times New Roman" w:cs="Times New Roman"/>
          <w:sz w:val="22"/>
          <w:szCs w:val="22"/>
          <w:lang w:eastAsia="en-US"/>
        </w:rPr>
        <w:t>.</w:t>
      </w:r>
    </w:p>
    <w:p w14:paraId="2DB5C313" w14:textId="01626002" w:rsidR="005F3C2B" w:rsidRPr="00AE7CE1" w:rsidRDefault="009D02C4" w:rsidP="00CA5AE6">
      <w:pPr>
        <w:pStyle w:val="Betarp"/>
        <w:ind w:firstLine="567"/>
        <w:contextualSpacing/>
        <w:jc w:val="both"/>
        <w:rPr>
          <w:rFonts w:ascii="Times New Roman" w:hAnsi="Times New Roman" w:cs="Times New Roman"/>
          <w:sz w:val="22"/>
          <w:szCs w:val="22"/>
        </w:rPr>
      </w:pPr>
      <w:r w:rsidRPr="009D02C4">
        <w:rPr>
          <w:rFonts w:ascii="Times New Roman" w:hAnsi="Times New Roman" w:cs="Times New Roman"/>
          <w:sz w:val="22"/>
          <w:szCs w:val="22"/>
        </w:rPr>
        <w:t>Pasiūlymas gali būti pateiktas dėl vienos</w:t>
      </w:r>
      <w:r w:rsidR="008B2481">
        <w:rPr>
          <w:rFonts w:ascii="Times New Roman" w:hAnsi="Times New Roman" w:cs="Times New Roman"/>
          <w:sz w:val="22"/>
          <w:szCs w:val="22"/>
        </w:rPr>
        <w:t xml:space="preserve"> ar abiejų </w:t>
      </w:r>
      <w:r w:rsidRPr="009D02C4">
        <w:rPr>
          <w:rFonts w:ascii="Times New Roman" w:hAnsi="Times New Roman" w:cs="Times New Roman"/>
          <w:sz w:val="22"/>
          <w:szCs w:val="22"/>
        </w:rPr>
        <w:t>pirkimo dalių.</w:t>
      </w:r>
      <w:r w:rsidR="009B3A44">
        <w:rPr>
          <w:rFonts w:ascii="Times New Roman" w:hAnsi="Times New Roman" w:cs="Times New Roman"/>
          <w:sz w:val="22"/>
          <w:szCs w:val="22"/>
        </w:rPr>
        <w:t xml:space="preserve"> </w:t>
      </w:r>
      <w:r w:rsidR="00605E8B" w:rsidRPr="00605E8B">
        <w:rPr>
          <w:rFonts w:ascii="Times New Roman" w:hAnsi="Times New Roman" w:cs="Times New Roman"/>
          <w:sz w:val="22"/>
          <w:szCs w:val="22"/>
        </w:rPr>
        <w:t xml:space="preserve">Pirkimo apimtys, reikalavimai ir techninė specifikacija apibrėžti </w:t>
      </w:r>
      <w:r w:rsidR="00CB0E51">
        <w:rPr>
          <w:rFonts w:ascii="Times New Roman" w:hAnsi="Times New Roman" w:cs="Times New Roman"/>
          <w:sz w:val="22"/>
          <w:szCs w:val="22"/>
        </w:rPr>
        <w:t>kiekvieno</w:t>
      </w:r>
      <w:r w:rsidR="00CA5AE6">
        <w:rPr>
          <w:rFonts w:ascii="Times New Roman" w:hAnsi="Times New Roman" w:cs="Times New Roman"/>
          <w:sz w:val="22"/>
          <w:szCs w:val="22"/>
        </w:rPr>
        <w:t>je</w:t>
      </w:r>
      <w:r w:rsidR="00CB0E51">
        <w:rPr>
          <w:rFonts w:ascii="Times New Roman" w:hAnsi="Times New Roman" w:cs="Times New Roman"/>
          <w:sz w:val="22"/>
          <w:szCs w:val="22"/>
        </w:rPr>
        <w:t xml:space="preserve"> pirkimo dal</w:t>
      </w:r>
      <w:r w:rsidR="00CA5AE6">
        <w:rPr>
          <w:rFonts w:ascii="Times New Roman" w:hAnsi="Times New Roman" w:cs="Times New Roman"/>
          <w:sz w:val="22"/>
          <w:szCs w:val="22"/>
        </w:rPr>
        <w:t>yje</w:t>
      </w:r>
      <w:r w:rsidR="00CB0E51">
        <w:rPr>
          <w:rFonts w:ascii="Times New Roman" w:hAnsi="Times New Roman" w:cs="Times New Roman"/>
          <w:sz w:val="22"/>
          <w:szCs w:val="22"/>
        </w:rPr>
        <w:t xml:space="preserve"> </w:t>
      </w:r>
      <w:r w:rsidR="00341D50">
        <w:rPr>
          <w:rFonts w:ascii="Times New Roman" w:hAnsi="Times New Roman" w:cs="Times New Roman"/>
          <w:sz w:val="22"/>
          <w:szCs w:val="22"/>
        </w:rPr>
        <w:t>6</w:t>
      </w:r>
      <w:r w:rsidR="00A76E59" w:rsidRPr="00A76E59">
        <w:rPr>
          <w:rFonts w:ascii="Times New Roman" w:hAnsi="Times New Roman" w:cs="Times New Roman"/>
          <w:b/>
          <w:bCs/>
          <w:sz w:val="22"/>
          <w:szCs w:val="22"/>
        </w:rPr>
        <w:t xml:space="preserve"> </w:t>
      </w:r>
      <w:r w:rsidR="00A76E59" w:rsidRPr="00A76E59">
        <w:rPr>
          <w:rFonts w:ascii="Times New Roman" w:hAnsi="Times New Roman" w:cs="Times New Roman"/>
          <w:sz w:val="22"/>
          <w:szCs w:val="22"/>
        </w:rPr>
        <w:t>priede „</w:t>
      </w:r>
      <w:r w:rsidR="00341D50">
        <w:rPr>
          <w:rFonts w:ascii="Times New Roman" w:hAnsi="Times New Roman" w:cs="Times New Roman"/>
          <w:sz w:val="22"/>
          <w:szCs w:val="22"/>
        </w:rPr>
        <w:t>Pasiūlymo forma</w:t>
      </w:r>
      <w:r w:rsidR="00A76E59" w:rsidRPr="00A76E59">
        <w:rPr>
          <w:rFonts w:ascii="Times New Roman" w:hAnsi="Times New Roman" w:cs="Times New Roman"/>
          <w:sz w:val="22"/>
          <w:szCs w:val="22"/>
        </w:rPr>
        <w:t>“</w:t>
      </w:r>
      <w:r w:rsidR="00605E8B" w:rsidRPr="00605E8B">
        <w:rPr>
          <w:rFonts w:ascii="Times New Roman" w:hAnsi="Times New Roman" w:cs="Times New Roman"/>
          <w:sz w:val="22"/>
          <w:szCs w:val="22"/>
        </w:rPr>
        <w:t>.</w:t>
      </w:r>
    </w:p>
    <w:p w14:paraId="31098B77" w14:textId="729132F4" w:rsidR="005F3C2B" w:rsidRPr="00AE7CE1" w:rsidRDefault="005F3C2B"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Pasiūlymas turi būti pateiktas visai </w:t>
      </w:r>
      <w:r w:rsidR="00A76E59" w:rsidRPr="00AE7CE1">
        <w:rPr>
          <w:rFonts w:ascii="Times New Roman" w:hAnsi="Times New Roman" w:cs="Times New Roman"/>
          <w:sz w:val="22"/>
          <w:szCs w:val="22"/>
        </w:rPr>
        <w:t xml:space="preserve">specialiųjų pirkimo </w:t>
      </w:r>
      <w:r w:rsidRPr="00A76E59">
        <w:rPr>
          <w:rFonts w:ascii="Times New Roman" w:hAnsi="Times New Roman" w:cs="Times New Roman"/>
          <w:sz w:val="22"/>
          <w:szCs w:val="22"/>
        </w:rPr>
        <w:t>sąlygų</w:t>
      </w:r>
      <w:r w:rsidR="002F3F83" w:rsidRPr="00A76E59">
        <w:rPr>
          <w:rFonts w:ascii="Times New Roman" w:hAnsi="Times New Roman" w:cs="Times New Roman"/>
          <w:sz w:val="22"/>
          <w:szCs w:val="22"/>
        </w:rPr>
        <w:t xml:space="preserve"> 6 priede „Pasiūlymo </w:t>
      </w:r>
      <w:r w:rsidR="002F3F83" w:rsidRPr="00AE7CE1">
        <w:rPr>
          <w:rFonts w:ascii="Times New Roman" w:hAnsi="Times New Roman" w:cs="Times New Roman"/>
          <w:sz w:val="22"/>
          <w:szCs w:val="22"/>
        </w:rPr>
        <w:t>forma</w:t>
      </w:r>
      <w:r w:rsidR="002F3F83" w:rsidRPr="00D7310F">
        <w:rPr>
          <w:rFonts w:ascii="Times New Roman" w:hAnsi="Times New Roman" w:cs="Times New Roman"/>
          <w:sz w:val="22"/>
          <w:szCs w:val="22"/>
        </w:rPr>
        <w:t>“</w:t>
      </w:r>
      <w:r w:rsidRPr="00D7310F">
        <w:rPr>
          <w:rFonts w:ascii="Times New Roman" w:hAnsi="Times New Roman" w:cs="Times New Roman"/>
          <w:sz w:val="22"/>
          <w:szCs w:val="22"/>
        </w:rPr>
        <w:t xml:space="preserve"> </w:t>
      </w:r>
      <w:r w:rsidR="00A76E59">
        <w:rPr>
          <w:rFonts w:ascii="Times New Roman" w:hAnsi="Times New Roman" w:cs="Times New Roman"/>
          <w:sz w:val="22"/>
          <w:szCs w:val="22"/>
        </w:rPr>
        <w:t>atitinkamos pirkimo dalies</w:t>
      </w:r>
      <w:r w:rsidR="00A76E59" w:rsidRPr="00D7310F">
        <w:rPr>
          <w:rFonts w:ascii="Times New Roman" w:hAnsi="Times New Roman" w:cs="Times New Roman"/>
          <w:sz w:val="22"/>
          <w:szCs w:val="22"/>
        </w:rPr>
        <w:t xml:space="preserve"> </w:t>
      </w:r>
      <w:r w:rsidRPr="00D7310F">
        <w:rPr>
          <w:rFonts w:ascii="Times New Roman" w:hAnsi="Times New Roman" w:cs="Times New Roman"/>
          <w:sz w:val="22"/>
          <w:szCs w:val="22"/>
        </w:rPr>
        <w:t>nurodytai apimčiai</w:t>
      </w:r>
      <w:r w:rsidRPr="00AE7CE1">
        <w:rPr>
          <w:rFonts w:ascii="Times New Roman" w:hAnsi="Times New Roman" w:cs="Times New Roman"/>
          <w:sz w:val="22"/>
          <w:szCs w:val="22"/>
        </w:rPr>
        <w:t xml:space="preserve">. </w:t>
      </w:r>
    </w:p>
    <w:p w14:paraId="0CA81FB8" w14:textId="02078C20" w:rsidR="00325243" w:rsidRPr="00AE7CE1" w:rsidRDefault="00325243"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4</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D52F6A">
        <w:rPr>
          <w:rFonts w:ascii="Times New Roman" w:hAnsi="Times New Roman" w:cs="Times New Roman"/>
          <w:sz w:val="22"/>
          <w:szCs w:val="22"/>
        </w:rPr>
        <w:t xml:space="preserve">ar kituose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B344030"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5</w:t>
      </w:r>
      <w:r w:rsidRPr="00AE7CE1">
        <w:rPr>
          <w:rFonts w:ascii="Times New Roman" w:hAnsi="Times New Roman" w:cs="Times New Roman"/>
          <w:sz w:val="22"/>
          <w:szCs w:val="22"/>
        </w:rPr>
        <w:t>. Jeigu apibūdinant pirkimo objektą techninėje specifikacijoje</w:t>
      </w:r>
      <w:r w:rsidR="00D52F6A">
        <w:rPr>
          <w:rFonts w:ascii="Times New Roman" w:hAnsi="Times New Roman" w:cs="Times New Roman"/>
          <w:sz w:val="22"/>
          <w:szCs w:val="22"/>
        </w:rPr>
        <w:t xml:space="preserve"> ar kituose dokumentuose</w:t>
      </w:r>
      <w:r w:rsidRPr="00AE7CE1">
        <w:rPr>
          <w:rFonts w:ascii="Times New Roman" w:hAnsi="Times New Roman" w:cs="Times New Roman"/>
          <w:sz w:val="22"/>
          <w:szCs w:val="22"/>
        </w:rPr>
        <w:t xml:space="preserve"> 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lastRenderedPageBreak/>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5"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5"/>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55EB00C9"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4.2.</w:t>
      </w:r>
      <w:r w:rsidR="009E213D" w:rsidRPr="00AE7CE1">
        <w:rPr>
          <w:rFonts w:ascii="Times New Roman" w:hAnsi="Times New Roman" w:cs="Times New Roman"/>
          <w:sz w:val="22"/>
          <w:szCs w:val="22"/>
        </w:rPr>
        <w:t xml:space="preserve"> Tiekėjams kvalifikacijos reikalavimai</w:t>
      </w:r>
      <w:r w:rsidR="00D25DD6">
        <w:rPr>
          <w:rFonts w:ascii="Times New Roman" w:hAnsi="Times New Roman" w:cs="Times New Roman"/>
          <w:sz w:val="22"/>
          <w:szCs w:val="22"/>
        </w:rPr>
        <w:t xml:space="preserve"> nekeliami</w:t>
      </w:r>
      <w:r w:rsidR="00856091">
        <w:rPr>
          <w:rFonts w:ascii="Times New Roman" w:hAnsi="Times New Roman" w:cs="Times New Roman"/>
          <w:sz w:val="22"/>
          <w:szCs w:val="22"/>
        </w:rPr>
        <w:t>.</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202517967"/>
      <w:bookmarkStart w:id="17" w:name="_Hlk156819942"/>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6"/>
      <w:r w:rsidR="009743D3" w:rsidRPr="00AE7CE1">
        <w:rPr>
          <w:rFonts w:ascii="Times New Roman" w:hAnsi="Times New Roman" w:cs="Times New Roman"/>
          <w:b/>
          <w:bCs/>
          <w:sz w:val="22"/>
          <w:szCs w:val="22"/>
        </w:rPr>
        <w:t xml:space="preserve"> </w:t>
      </w:r>
    </w:p>
    <w:bookmarkEnd w:id="17"/>
    <w:p w14:paraId="6DBBCB5A" w14:textId="07A0E1A4" w:rsidR="0063560B"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 xml:space="preserve">5.1. Pirkimui taikomos Reglamento nuostatos. </w:t>
      </w:r>
      <w:r>
        <w:rPr>
          <w:rFonts w:ascii="Times New Roman" w:eastAsia="Times New Roman" w:hAnsi="Times New Roman" w:cs="Times New Roman"/>
          <w:sz w:val="22"/>
          <w:szCs w:val="22"/>
          <w:lang w:eastAsia="en-US"/>
        </w:rPr>
        <w:t xml:space="preserve">Tiekėjas </w:t>
      </w:r>
      <w:r w:rsidRPr="0063560B">
        <w:rPr>
          <w:rFonts w:ascii="Times New Roman" w:eastAsia="Times New Roman" w:hAnsi="Times New Roman" w:cs="Times New Roman"/>
          <w:b/>
          <w:bCs/>
          <w:sz w:val="22"/>
          <w:szCs w:val="22"/>
          <w:lang w:eastAsia="en-US"/>
        </w:rPr>
        <w:t>kartu su pasiūlymu</w:t>
      </w:r>
      <w:r w:rsidRPr="0063560B">
        <w:rPr>
          <w:rFonts w:ascii="Times New Roman" w:eastAsia="Times New Roman" w:hAnsi="Times New Roman" w:cs="Times New Roman"/>
          <w:sz w:val="22"/>
          <w:szCs w:val="22"/>
          <w:lang w:eastAsia="en-US"/>
        </w:rPr>
        <w:t xml:space="preserve">, </w:t>
      </w:r>
      <w:r w:rsidR="0058048E">
        <w:rPr>
          <w:rFonts w:ascii="Times New Roman" w:eastAsia="Times New Roman" w:hAnsi="Times New Roman" w:cs="Times New Roman"/>
          <w:sz w:val="22"/>
          <w:szCs w:val="22"/>
          <w:lang w:eastAsia="en-US"/>
        </w:rPr>
        <w:t xml:space="preserve">taip pat </w:t>
      </w:r>
      <w:r w:rsidRPr="0063560B">
        <w:rPr>
          <w:rFonts w:ascii="Times New Roman" w:eastAsia="Times New Roman" w:hAnsi="Times New Roman" w:cs="Times New Roman"/>
          <w:sz w:val="22"/>
          <w:szCs w:val="22"/>
          <w:lang w:eastAsia="en-US"/>
        </w:rPr>
        <w:t>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AE7CE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77777777" w:rsidR="00057AEB" w:rsidRDefault="00E342E7" w:rsidP="00057AEB">
      <w:pPr>
        <w:tabs>
          <w:tab w:val="left" w:pos="2492"/>
        </w:tabs>
        <w:spacing w:after="0" w:line="20" w:lineRule="atLeast"/>
        <w:ind w:firstLine="567"/>
        <w:jc w:val="both"/>
        <w:rPr>
          <w:rFonts w:ascii="Times New Roman" w:hAnsi="Times New Roman" w:cs="Times New Roman"/>
          <w:sz w:val="22"/>
          <w:szCs w:val="22"/>
          <w:u w:val="single"/>
        </w:rPr>
      </w:pPr>
      <w:r w:rsidRPr="00AE7CE1">
        <w:rPr>
          <w:rFonts w:ascii="Times New Roman" w:hAnsi="Times New Roman" w:cs="Times New Roman"/>
          <w:sz w:val="22"/>
          <w:szCs w:val="22"/>
        </w:rPr>
        <w:t xml:space="preserve">6.1.1. tiekėjo pasiūlymas, parengtas pagal specialiųjų pirkimo sąlygų </w:t>
      </w:r>
      <w:r w:rsidRPr="00AE7CE1">
        <w:rPr>
          <w:rFonts w:ascii="Times New Roman" w:hAnsi="Times New Roman" w:cs="Times New Roman"/>
          <w:sz w:val="22"/>
          <w:szCs w:val="22"/>
          <w:shd w:val="clear" w:color="auto" w:fill="FFFFFF"/>
        </w:rPr>
        <w:t xml:space="preserve">6 </w:t>
      </w:r>
      <w:r w:rsidRPr="00AE7CE1">
        <w:rPr>
          <w:rFonts w:ascii="Times New Roman" w:hAnsi="Times New Roman" w:cs="Times New Roman"/>
          <w:sz w:val="22"/>
          <w:szCs w:val="22"/>
        </w:rPr>
        <w:t>priede pateiktą pasiūlymo formą.</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2E9C4145"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341D50">
        <w:rPr>
          <w:rFonts w:ascii="Times New Roman" w:hAnsi="Times New Roman" w:cs="Times New Roman"/>
          <w:sz w:val="22"/>
          <w:szCs w:val="22"/>
        </w:rPr>
        <w:t xml:space="preserve"> (jei keliami kvalifikacijos reikalavimai)</w:t>
      </w:r>
      <w:r w:rsidR="00E342E7" w:rsidRPr="00DA153F">
        <w:rPr>
          <w:rFonts w:ascii="Times New Roman" w:hAnsi="Times New Roman" w:cs="Times New Roman"/>
          <w:sz w:val="22"/>
          <w:szCs w:val="22"/>
        </w:rPr>
        <w:t>;</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02D67C4" w14:textId="27C45472"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08B1A846" w14:textId="38984FF7" w:rsidR="006105C9" w:rsidRPr="005D3D46" w:rsidRDefault="006105C9" w:rsidP="006105C9">
      <w:pPr>
        <w:tabs>
          <w:tab w:val="left" w:pos="1418"/>
        </w:tabs>
        <w:spacing w:after="0" w:line="240" w:lineRule="auto"/>
        <w:ind w:left="142" w:firstLine="425"/>
        <w:jc w:val="both"/>
        <w:rPr>
          <w:rFonts w:ascii="Times New Roman" w:hAnsi="Times New Roman" w:cs="Times New Roman"/>
          <w:color w:val="7030A0"/>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9</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užpildyta</w:t>
      </w:r>
      <w:r w:rsidRPr="00DA153F">
        <w:rPr>
          <w:rFonts w:ascii="Times New Roman" w:hAnsi="Times New Roman" w:cs="Times New Roman"/>
          <w:sz w:val="22"/>
          <w:szCs w:val="22"/>
        </w:rPr>
        <w:t>s</w:t>
      </w:r>
      <w:r w:rsidR="00E342E7" w:rsidRPr="00DA153F">
        <w:rPr>
          <w:rFonts w:ascii="Times New Roman" w:hAnsi="Times New Roman" w:cs="Times New Roman"/>
          <w:sz w:val="22"/>
          <w:szCs w:val="22"/>
        </w:rPr>
        <w:t xml:space="preserve"> specialiųjų pirkimo </w:t>
      </w:r>
      <w:r w:rsidR="00E342E7" w:rsidRPr="00EA3187">
        <w:rPr>
          <w:rFonts w:ascii="Times New Roman" w:hAnsi="Times New Roman" w:cs="Times New Roman"/>
          <w:color w:val="000000" w:themeColor="text1"/>
          <w:sz w:val="22"/>
          <w:szCs w:val="22"/>
        </w:rPr>
        <w:t xml:space="preserve">sąlygų </w:t>
      </w:r>
      <w:r w:rsidR="0063560B" w:rsidRPr="00EA3187">
        <w:rPr>
          <w:rFonts w:ascii="Times New Roman" w:hAnsi="Times New Roman" w:cs="Times New Roman"/>
          <w:color w:val="000000" w:themeColor="text1"/>
          <w:sz w:val="22"/>
          <w:szCs w:val="22"/>
        </w:rPr>
        <w:t>6</w:t>
      </w:r>
      <w:r w:rsidR="00E342E7" w:rsidRPr="00EA3187">
        <w:rPr>
          <w:rFonts w:ascii="Times New Roman" w:hAnsi="Times New Roman" w:cs="Times New Roman"/>
          <w:color w:val="000000" w:themeColor="text1"/>
          <w:sz w:val="22"/>
          <w:szCs w:val="22"/>
        </w:rPr>
        <w:t xml:space="preserve"> pried</w:t>
      </w:r>
      <w:r w:rsidRPr="00EA3187">
        <w:rPr>
          <w:rFonts w:ascii="Times New Roman" w:hAnsi="Times New Roman" w:cs="Times New Roman"/>
          <w:color w:val="000000" w:themeColor="text1"/>
          <w:sz w:val="22"/>
          <w:szCs w:val="22"/>
        </w:rPr>
        <w:t>as</w:t>
      </w:r>
      <w:r w:rsidR="0063560B" w:rsidRPr="00EA3187">
        <w:rPr>
          <w:rFonts w:ascii="Times New Roman" w:hAnsi="Times New Roman" w:cs="Times New Roman"/>
          <w:color w:val="000000" w:themeColor="text1"/>
          <w:sz w:val="22"/>
          <w:szCs w:val="22"/>
        </w:rPr>
        <w:t xml:space="preserve"> „Pasiūlymo forma“</w:t>
      </w:r>
      <w:r w:rsidR="00C863F1" w:rsidRPr="00EA3187">
        <w:rPr>
          <w:rFonts w:ascii="Times New Roman" w:hAnsi="Times New Roman" w:cs="Times New Roman"/>
          <w:color w:val="000000" w:themeColor="text1"/>
          <w:sz w:val="22"/>
          <w:szCs w:val="22"/>
        </w:rPr>
        <w:t xml:space="preserve">, </w:t>
      </w:r>
      <w:r w:rsidR="0063560B" w:rsidRPr="00EA3187">
        <w:rPr>
          <w:rFonts w:ascii="Times New Roman" w:hAnsi="Times New Roman" w:cs="Times New Roman"/>
          <w:color w:val="000000" w:themeColor="text1"/>
          <w:sz w:val="22"/>
          <w:szCs w:val="22"/>
        </w:rPr>
        <w:t>pateikta</w:t>
      </w:r>
      <w:r w:rsidRPr="00EA3187">
        <w:rPr>
          <w:rFonts w:ascii="Times New Roman" w:hAnsi="Times New Roman" w:cs="Times New Roman"/>
          <w:color w:val="000000" w:themeColor="text1"/>
          <w:sz w:val="22"/>
          <w:szCs w:val="22"/>
        </w:rPr>
        <w:t>s</w:t>
      </w:r>
      <w:r w:rsidR="0063560B" w:rsidRPr="00EA3187">
        <w:rPr>
          <w:rFonts w:ascii="Times New Roman" w:hAnsi="Times New Roman" w:cs="Times New Roman"/>
          <w:color w:val="000000" w:themeColor="text1"/>
          <w:sz w:val="22"/>
          <w:szCs w:val="22"/>
        </w:rPr>
        <w:t xml:space="preserve"> Excel formatu</w:t>
      </w:r>
      <w:r w:rsidRPr="00EA3187">
        <w:rPr>
          <w:rFonts w:ascii="Times New Roman" w:hAnsi="Times New Roman" w:cs="Times New Roman"/>
          <w:color w:val="000000" w:themeColor="text1"/>
          <w:sz w:val="22"/>
          <w:szCs w:val="22"/>
        </w:rPr>
        <w:t>, kuriame privaloma užpildyti siūlomos prekės techninius reikalavimus</w:t>
      </w:r>
      <w:r w:rsidR="00E342E7" w:rsidRPr="00EA3187">
        <w:rPr>
          <w:rFonts w:ascii="Times New Roman" w:hAnsi="Times New Roman" w:cs="Times New Roman"/>
          <w:i/>
          <w:iCs/>
          <w:color w:val="000000" w:themeColor="text1"/>
          <w:sz w:val="22"/>
          <w:szCs w:val="22"/>
        </w:rPr>
        <w:t>;</w:t>
      </w:r>
    </w:p>
    <w:p w14:paraId="4A9D2DB9" w14:textId="7C88D898" w:rsidR="006105C9" w:rsidRPr="00854DF2" w:rsidRDefault="006105C9" w:rsidP="00854DF2">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10</w:t>
      </w:r>
      <w:r w:rsidR="00DA153F" w:rsidRPr="003E574B">
        <w:rPr>
          <w:rFonts w:ascii="Times New Roman" w:hAnsi="Times New Roman" w:cs="Times New Roman"/>
          <w:sz w:val="22"/>
          <w:szCs w:val="22"/>
        </w:rPr>
        <w:t>.</w:t>
      </w:r>
      <w:r w:rsidRPr="003E574B">
        <w:rPr>
          <w:rFonts w:ascii="Times New Roman" w:hAnsi="Times New Roman" w:cs="Times New Roman"/>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nurodytiems </w:t>
      </w:r>
      <w:r w:rsidR="00341D50">
        <w:rPr>
          <w:rFonts w:ascii="Times New Roman" w:hAnsi="Times New Roman" w:cs="Times New Roman"/>
          <w:sz w:val="22"/>
          <w:szCs w:val="22"/>
        </w:rPr>
        <w:t xml:space="preserve">specialiųjų </w:t>
      </w:r>
      <w:r w:rsidRPr="003E574B">
        <w:rPr>
          <w:rFonts w:ascii="Times New Roman" w:hAnsi="Times New Roman" w:cs="Times New Roman"/>
          <w:sz w:val="22"/>
          <w:szCs w:val="22"/>
        </w:rPr>
        <w:t xml:space="preserve">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341D50">
        <w:rPr>
          <w:rFonts w:ascii="Times New Roman" w:hAnsi="Times New Roman" w:cs="Times New Roman"/>
          <w:sz w:val="22"/>
          <w:szCs w:val="22"/>
        </w:rPr>
        <w:t>e</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lentelėje. </w:t>
      </w:r>
      <w:r w:rsidR="00854DF2" w:rsidRPr="00854DF2">
        <w:rPr>
          <w:rFonts w:ascii="Times New Roman" w:hAnsi="Times New Roman" w:cs="Times New Roman"/>
          <w:sz w:val="22"/>
          <w:szCs w:val="22"/>
        </w:rPr>
        <w:t xml:space="preserve">Prekės atitiktį pagrindžiantys dokumentai gali būti </w:t>
      </w:r>
      <w:r w:rsidR="00854DF2" w:rsidRPr="009E7FAD">
        <w:rPr>
          <w:rFonts w:ascii="Times New Roman" w:hAnsi="Times New Roman" w:cs="Times New Roman"/>
          <w:color w:val="000000" w:themeColor="text1"/>
          <w:sz w:val="22"/>
          <w:szCs w:val="22"/>
        </w:rPr>
        <w:t xml:space="preserve">teikiami </w:t>
      </w:r>
      <w:r w:rsidR="007F0202" w:rsidRPr="009E7FAD">
        <w:rPr>
          <w:rFonts w:ascii="Times New Roman" w:hAnsi="Times New Roman" w:cs="Times New Roman"/>
          <w:color w:val="000000" w:themeColor="text1"/>
          <w:sz w:val="22"/>
          <w:szCs w:val="22"/>
        </w:rPr>
        <w:t xml:space="preserve">anglų </w:t>
      </w:r>
      <w:r w:rsidR="00854DF2" w:rsidRPr="009E7FAD">
        <w:rPr>
          <w:rFonts w:ascii="Times New Roman" w:hAnsi="Times New Roman" w:cs="Times New Roman"/>
          <w:color w:val="000000" w:themeColor="text1"/>
          <w:sz w:val="22"/>
          <w:szCs w:val="22"/>
        </w:rPr>
        <w:t>kalba</w:t>
      </w:r>
      <w:r w:rsidR="007F0202" w:rsidRPr="009E7FAD">
        <w:rPr>
          <w:rFonts w:ascii="Times New Roman" w:hAnsi="Times New Roman" w:cs="Times New Roman"/>
          <w:color w:val="000000" w:themeColor="text1"/>
          <w:sz w:val="22"/>
          <w:szCs w:val="22"/>
        </w:rPr>
        <w:t>, tačiau perkančioji organizacija turi teisę prašyti pateikti tinkamą vertimą į lietuvių kalbą, jei tai būtina dokumento turiniui tinkamai įvertinti.</w:t>
      </w:r>
      <w:r w:rsidR="009E7FAD" w:rsidRPr="009E7FAD">
        <w:rPr>
          <w:rFonts w:ascii="Times New Roman" w:hAnsi="Times New Roman" w:cs="Times New Roman"/>
          <w:color w:val="000000" w:themeColor="text1"/>
          <w:sz w:val="22"/>
          <w:szCs w:val="22"/>
        </w:rPr>
        <w:t xml:space="preserve"> Jei pateikiami dokumentai yra ne lietuvių arba anglų kalbomis, kartu pateikiamas </w:t>
      </w:r>
      <w:r w:rsidR="009E7FAD" w:rsidRPr="009E7FAD">
        <w:rPr>
          <w:rFonts w:ascii="Times New Roman" w:hAnsi="Times New Roman" w:cs="Times New Roman"/>
          <w:sz w:val="22"/>
          <w:szCs w:val="22"/>
        </w:rPr>
        <w:t>jų vertima</w:t>
      </w:r>
      <w:r w:rsidR="009E7FAD">
        <w:rPr>
          <w:rFonts w:ascii="Times New Roman" w:hAnsi="Times New Roman" w:cs="Times New Roman"/>
          <w:sz w:val="22"/>
          <w:szCs w:val="22"/>
        </w:rPr>
        <w:t>s</w:t>
      </w:r>
      <w:r w:rsidR="009E7FAD" w:rsidRPr="009E7FAD">
        <w:rPr>
          <w:rFonts w:ascii="Times New Roman" w:hAnsi="Times New Roman" w:cs="Times New Roman"/>
          <w:sz w:val="22"/>
          <w:szCs w:val="22"/>
        </w:rPr>
        <w:t xml:space="preserve"> į lietuvių kalbą.</w:t>
      </w:r>
      <w:r w:rsidR="009E7FAD">
        <w:rPr>
          <w:rFonts w:ascii="Times New Roman" w:hAnsi="Times New Roman" w:cs="Times New Roman"/>
          <w:sz w:val="22"/>
          <w:szCs w:val="22"/>
        </w:rPr>
        <w:t xml:space="preserve"> </w:t>
      </w:r>
      <w:r w:rsidR="00854DF2" w:rsidRPr="00854DF2">
        <w:rPr>
          <w:rFonts w:ascii="Times New Roman" w:hAnsi="Times New Roman" w:cs="Times New Roman"/>
          <w:sz w:val="22"/>
          <w:szCs w:val="22"/>
        </w:rPr>
        <w:t xml:space="preserve">Vertimo pateikti </w:t>
      </w:r>
      <w:r w:rsidR="005B1466">
        <w:rPr>
          <w:rFonts w:ascii="Times New Roman" w:hAnsi="Times New Roman" w:cs="Times New Roman"/>
          <w:sz w:val="22"/>
          <w:szCs w:val="22"/>
        </w:rPr>
        <w:t>gali būti nereikalaujama</w:t>
      </w:r>
      <w:r w:rsidR="00854DF2" w:rsidRPr="00854DF2">
        <w:rPr>
          <w:rFonts w:ascii="Times New Roman" w:hAnsi="Times New Roman" w:cs="Times New Roman"/>
          <w:sz w:val="22"/>
          <w:szCs w:val="22"/>
        </w:rPr>
        <w:t>, jeigu dokumente vartojami visuotinai suprantami terminai arba dokumento turinys</w:t>
      </w:r>
      <w:r w:rsidR="005B1466">
        <w:rPr>
          <w:rFonts w:ascii="Times New Roman" w:hAnsi="Times New Roman" w:cs="Times New Roman"/>
          <w:sz w:val="22"/>
          <w:szCs w:val="22"/>
        </w:rPr>
        <w:t xml:space="preserve"> perkančiajai organizacijai</w:t>
      </w:r>
      <w:r w:rsidR="00854DF2" w:rsidRPr="00854DF2">
        <w:rPr>
          <w:rFonts w:ascii="Times New Roman" w:hAnsi="Times New Roman" w:cs="Times New Roman"/>
          <w:sz w:val="22"/>
          <w:szCs w:val="22"/>
        </w:rPr>
        <w:t xml:space="preserve"> yra aiškus ir nekeliantis abejonių dėl jo reikšmės. </w:t>
      </w:r>
      <w:r w:rsidRPr="003E574B">
        <w:rPr>
          <w:rFonts w:ascii="Times New Roman" w:hAnsi="Times New Roman" w:cs="Times New Roman"/>
          <w:sz w:val="22"/>
          <w:szCs w:val="22"/>
        </w:rPr>
        <w:t xml:space="preserve">Siūlomų prekių gamintojo kataloguose/ bukletuose/ brošiūrose, techniniuose aprašuose ir/arba kituose siūlomų prekių gamintojo parengtuose dokumentuose </w:t>
      </w:r>
      <w:r w:rsidRPr="00341D50">
        <w:rPr>
          <w:rFonts w:ascii="Times New Roman" w:hAnsi="Times New Roman" w:cs="Times New Roman"/>
          <w:b/>
          <w:bCs/>
          <w:sz w:val="22"/>
          <w:szCs w:val="22"/>
        </w:rPr>
        <w:t>privalo būti pažymėta</w:t>
      </w:r>
      <w:r w:rsidRPr="003E574B">
        <w:rPr>
          <w:rFonts w:ascii="Times New Roman" w:hAnsi="Times New Roman" w:cs="Times New Roman"/>
          <w:sz w:val="22"/>
          <w:szCs w:val="22"/>
        </w:rPr>
        <w:t xml:space="preserve">, kurį </w:t>
      </w:r>
      <w:r w:rsidR="00341D50">
        <w:rPr>
          <w:rFonts w:ascii="Times New Roman" w:hAnsi="Times New Roman" w:cs="Times New Roman"/>
          <w:sz w:val="22"/>
          <w:szCs w:val="22"/>
        </w:rPr>
        <w:t>pasiūlymo formos</w:t>
      </w:r>
      <w:r w:rsidRPr="003E574B">
        <w:rPr>
          <w:rFonts w:ascii="Times New Roman" w:hAnsi="Times New Roman" w:cs="Times New Roman"/>
          <w:sz w:val="22"/>
          <w:szCs w:val="22"/>
        </w:rPr>
        <w:t xml:space="preserve"> </w:t>
      </w:r>
      <w:r w:rsidR="00FA413F">
        <w:rPr>
          <w:rFonts w:ascii="Times New Roman" w:hAnsi="Times New Roman" w:cs="Times New Roman"/>
          <w:sz w:val="22"/>
          <w:szCs w:val="22"/>
        </w:rPr>
        <w:t xml:space="preserve">prekės atitikties </w:t>
      </w:r>
      <w:r w:rsidRPr="003E574B">
        <w:rPr>
          <w:rFonts w:ascii="Times New Roman" w:hAnsi="Times New Roman" w:cs="Times New Roman"/>
          <w:sz w:val="22"/>
          <w:szCs w:val="22"/>
        </w:rPr>
        <w:t xml:space="preserve">parametrą patvirtina nurodytas parametras, o šių pirkimo sąlygų </w:t>
      </w:r>
      <w:r w:rsidR="00FA413F">
        <w:rPr>
          <w:rFonts w:ascii="Times New Roman" w:hAnsi="Times New Roman" w:cs="Times New Roman"/>
          <w:sz w:val="22"/>
          <w:szCs w:val="22"/>
        </w:rPr>
        <w:t>6</w:t>
      </w:r>
      <w:r w:rsidRPr="003E574B">
        <w:rPr>
          <w:rFonts w:ascii="Times New Roman" w:hAnsi="Times New Roman" w:cs="Times New Roman"/>
          <w:sz w:val="22"/>
          <w:szCs w:val="22"/>
        </w:rPr>
        <w:t xml:space="preserve"> priedo</w:t>
      </w:r>
      <w:r w:rsidR="00FA413F">
        <w:rPr>
          <w:rFonts w:ascii="Times New Roman" w:hAnsi="Times New Roman" w:cs="Times New Roman"/>
          <w:sz w:val="22"/>
          <w:szCs w:val="22"/>
        </w:rPr>
        <w:t xml:space="preserve"> „Pasiūlymo forma“ </w:t>
      </w:r>
      <w:r w:rsidRPr="003E574B">
        <w:rPr>
          <w:rFonts w:ascii="Times New Roman" w:hAnsi="Times New Roman" w:cs="Times New Roman"/>
          <w:sz w:val="22"/>
          <w:szCs w:val="22"/>
        </w:rPr>
        <w:t>lentelėje nurodomas dokumento puslapis.</w:t>
      </w:r>
    </w:p>
    <w:p w14:paraId="00C46CA6" w14:textId="706176D8"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B4674C">
        <w:rPr>
          <w:rFonts w:ascii="Times New Roman" w:hAnsi="Times New Roman" w:cs="Times New Roman"/>
          <w:i/>
          <w:iCs/>
          <w:sz w:val="22"/>
          <w:szCs w:val="22"/>
        </w:rPr>
        <w:lastRenderedPageBreak/>
        <w:t>Pastaba.</w:t>
      </w:r>
      <w:r w:rsidRPr="00B4674C">
        <w:rPr>
          <w:rFonts w:ascii="Times New Roman" w:hAnsi="Times New Roman" w:cs="Times New Roman"/>
          <w:sz w:val="22"/>
          <w:szCs w:val="22"/>
        </w:rPr>
        <w:t xml:space="preserve"> Tuo atveju, jeigu tiekėjo pateiktoje prekės gamintojo dokumentacijoje nėra prekės atitikt</w:t>
      </w:r>
      <w:r w:rsidR="00FA413F">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sidR="00FA413F">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D9239DD" w14:textId="61AEC5B2" w:rsidR="006105C9" w:rsidRPr="00B4674C"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11</w:t>
      </w:r>
      <w:r w:rsidRPr="00B4674C">
        <w:rPr>
          <w:rFonts w:ascii="Times New Roman" w:hAnsi="Times New Roman" w:cs="Times New Roman"/>
          <w:sz w:val="22"/>
          <w:szCs w:val="22"/>
        </w:rPr>
        <w:t>. užpildyta Tiekėjo deklaracija dėl atitikties Reglamento nuostatoms (specialiųjų pirkimo sąlygų 8 priedas)</w:t>
      </w:r>
      <w:r w:rsidR="00D03AAE">
        <w:rPr>
          <w:rFonts w:ascii="Times New Roman" w:hAnsi="Times New Roman" w:cs="Times New Roman"/>
          <w:sz w:val="22"/>
          <w:szCs w:val="22"/>
        </w:rPr>
        <w:t>.</w:t>
      </w:r>
    </w:p>
    <w:p w14:paraId="23CA843D" w14:textId="7D91DCB7" w:rsidR="00E342E7" w:rsidRPr="009E7FAD" w:rsidRDefault="00E342E7" w:rsidP="00EA3187">
      <w:pPr>
        <w:spacing w:after="0" w:line="240" w:lineRule="auto"/>
        <w:ind w:firstLine="567"/>
        <w:jc w:val="both"/>
        <w:rPr>
          <w:rFonts w:ascii="Times New Roman" w:eastAsia="Calibri" w:hAnsi="Times New Roman" w:cs="Times New Roman"/>
          <w:b/>
          <w:color w:val="000000" w:themeColor="text1"/>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prašyti pateikti </w:t>
      </w:r>
      <w:r w:rsidR="00C02FD8" w:rsidRPr="009E7FAD">
        <w:rPr>
          <w:rFonts w:ascii="Times New Roman" w:hAnsi="Times New Roman" w:cs="Times New Roman"/>
          <w:color w:val="000000" w:themeColor="text1"/>
          <w:sz w:val="22"/>
          <w:szCs w:val="22"/>
        </w:rPr>
        <w:t>papildomus dokumentus</w:t>
      </w:r>
      <w:r w:rsidRPr="009E7FAD">
        <w:rPr>
          <w:rFonts w:ascii="Times New Roman" w:hAnsi="Times New Roman" w:cs="Times New Roman"/>
          <w:color w:val="000000" w:themeColor="text1"/>
          <w:sz w:val="22"/>
          <w:szCs w:val="22"/>
        </w:rPr>
        <w:t xml:space="preserve">. </w:t>
      </w:r>
    </w:p>
    <w:p w14:paraId="317A4A83" w14:textId="672D936D"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9E7FAD">
        <w:rPr>
          <w:rFonts w:ascii="Times New Roman" w:hAnsi="Times New Roman" w:cs="Times New Roman"/>
          <w:color w:val="000000" w:themeColor="text1"/>
          <w:sz w:val="22"/>
          <w:szCs w:val="22"/>
        </w:rPr>
        <w:t xml:space="preserve">6.3. </w:t>
      </w:r>
      <w:r w:rsidRPr="009E7FAD">
        <w:rPr>
          <w:rFonts w:ascii="Times New Roman" w:eastAsia="Calibri" w:hAnsi="Times New Roman" w:cs="Times New Roman"/>
          <w:color w:val="000000" w:themeColor="text1"/>
          <w:sz w:val="22"/>
          <w:szCs w:val="22"/>
        </w:rPr>
        <w:t>Pasiūlymas turi būti parengtas lietuvių kalba</w:t>
      </w:r>
      <w:r w:rsidR="003D47F0" w:rsidRPr="009E7FAD">
        <w:rPr>
          <w:rFonts w:ascii="Times New Roman" w:eastAsia="Arial" w:hAnsi="Times New Roman" w:cs="Times New Roman"/>
          <w:color w:val="000000" w:themeColor="text1"/>
          <w:sz w:val="22"/>
          <w:szCs w:val="22"/>
        </w:rPr>
        <w:t>, išskyrus pasiūlymo dokumentus,</w:t>
      </w:r>
      <w:r w:rsidR="008B7924" w:rsidRPr="009E7FAD">
        <w:rPr>
          <w:rFonts w:ascii="Times New Roman" w:eastAsia="Arial" w:hAnsi="Times New Roman" w:cs="Times New Roman"/>
          <w:color w:val="000000" w:themeColor="text1"/>
          <w:sz w:val="22"/>
          <w:szCs w:val="22"/>
        </w:rPr>
        <w:t xml:space="preserve"> nurodytus specialiųjų sąlygų 6.1.10 punkte</w:t>
      </w:r>
      <w:r w:rsidR="003D47F0" w:rsidRPr="009E7FAD">
        <w:rPr>
          <w:rFonts w:ascii="Times New Roman" w:eastAsia="Arial" w:hAnsi="Times New Roman" w:cs="Times New Roman"/>
          <w:color w:val="000000" w:themeColor="text1"/>
          <w:sz w:val="22"/>
          <w:szCs w:val="22"/>
        </w:rPr>
        <w:t>.</w:t>
      </w:r>
      <w:r w:rsidRPr="009E7FAD">
        <w:rPr>
          <w:rFonts w:ascii="Times New Roman" w:eastAsia="Arial" w:hAnsi="Times New Roman" w:cs="Times New Roman"/>
          <w:color w:val="000000" w:themeColor="text1"/>
          <w:sz w:val="22"/>
          <w:szCs w:val="22"/>
        </w:rPr>
        <w:t xml:space="preserve"> </w:t>
      </w:r>
      <w:r w:rsidR="007F0202" w:rsidRPr="009E7FAD">
        <w:rPr>
          <w:rFonts w:ascii="Times New Roman" w:eastAsia="Arial" w:hAnsi="Times New Roman" w:cs="Times New Roman"/>
          <w:color w:val="000000" w:themeColor="text1"/>
          <w:sz w:val="22"/>
          <w:szCs w:val="22"/>
        </w:rPr>
        <w:t>Jei pasiūlymas</w:t>
      </w:r>
      <w:r w:rsidR="008B7924" w:rsidRPr="009E7FAD">
        <w:rPr>
          <w:rFonts w:ascii="Times New Roman" w:eastAsia="Arial" w:hAnsi="Times New Roman" w:cs="Times New Roman"/>
          <w:color w:val="000000" w:themeColor="text1"/>
          <w:sz w:val="22"/>
          <w:szCs w:val="22"/>
        </w:rPr>
        <w:t xml:space="preserve"> ar kiti jo dokumentai (išskyrus 6.1.10 punkte nurodytus dokumentus)</w:t>
      </w:r>
      <w:r w:rsidR="007F0202" w:rsidRPr="009E7FAD">
        <w:rPr>
          <w:rFonts w:ascii="Times New Roman" w:eastAsia="Arial" w:hAnsi="Times New Roman" w:cs="Times New Roman"/>
          <w:color w:val="000000" w:themeColor="text1"/>
          <w:sz w:val="22"/>
          <w:szCs w:val="22"/>
        </w:rPr>
        <w:t xml:space="preserve"> pateiktas ne lietuvių kalba, p</w:t>
      </w:r>
      <w:r w:rsidR="00EA3187" w:rsidRPr="009E7FAD">
        <w:rPr>
          <w:rFonts w:ascii="Times New Roman" w:eastAsia="Arial" w:hAnsi="Times New Roman" w:cs="Times New Roman"/>
          <w:color w:val="000000" w:themeColor="text1"/>
          <w:sz w:val="22"/>
          <w:szCs w:val="22"/>
        </w:rPr>
        <w:t xml:space="preserve">erkančioji organizacija turi teisę </w:t>
      </w:r>
      <w:r w:rsidR="00EA3187" w:rsidRPr="00B4674C">
        <w:rPr>
          <w:rFonts w:ascii="Times New Roman" w:eastAsia="Arial" w:hAnsi="Times New Roman" w:cs="Times New Roman"/>
          <w:sz w:val="22"/>
          <w:szCs w:val="22"/>
        </w:rPr>
        <w:t>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w:t>
      </w:r>
      <w:r w:rsidR="003D47F0">
        <w:rPr>
          <w:rFonts w:ascii="Times New Roman" w:eastAsia="Arial" w:hAnsi="Times New Roman" w:cs="Times New Roman"/>
          <w:sz w:val="22"/>
          <w:szCs w:val="22"/>
        </w:rPr>
        <w:t>.</w:t>
      </w:r>
      <w:r w:rsidRPr="00B4674C">
        <w:rPr>
          <w:rFonts w:ascii="Times New Roman" w:eastAsia="Arial" w:hAnsi="Times New Roman" w:cs="Times New Roman"/>
          <w:sz w:val="22"/>
          <w:szCs w:val="22"/>
        </w:rPr>
        <w:t xml:space="preserve">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28" w:name="_Toc163130238"/>
      <w:bookmarkStart w:id="29" w:name="_Toc202517969"/>
      <w:r w:rsidRPr="00AE7CE1">
        <w:rPr>
          <w:rFonts w:ascii="Times New Roman" w:hAnsi="Times New Roman" w:cs="Times New Roman"/>
          <w:b/>
          <w:bCs/>
          <w:sz w:val="22"/>
          <w:szCs w:val="22"/>
        </w:rPr>
        <w:t>Pasiūlymo galiojimo užtikrinimas</w:t>
      </w:r>
      <w:bookmarkEnd w:id="28"/>
      <w:bookmarkEnd w:id="29"/>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0" w:name="_Toc163130239"/>
      <w:bookmarkStart w:id="31" w:name="_Toc202517970"/>
      <w:r w:rsidRPr="00AE7CE1">
        <w:rPr>
          <w:rFonts w:ascii="Times New Roman" w:hAnsi="Times New Roman" w:cs="Times New Roman"/>
          <w:b/>
          <w:bCs/>
          <w:sz w:val="22"/>
          <w:szCs w:val="22"/>
        </w:rPr>
        <w:t>Elektroninis aukcionas</w:t>
      </w:r>
      <w:bookmarkEnd w:id="30"/>
      <w:bookmarkEnd w:id="31"/>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2" w:name="_Toc163130240"/>
      <w:bookmarkStart w:id="33" w:name="_Toc202517971"/>
      <w:r w:rsidRPr="00AE7CE1">
        <w:rPr>
          <w:rFonts w:ascii="Times New Roman" w:hAnsi="Times New Roman" w:cs="Times New Roman"/>
          <w:b/>
          <w:bCs/>
          <w:sz w:val="22"/>
          <w:szCs w:val="22"/>
        </w:rPr>
        <w:t>Pasiūlymų vertinimas</w:t>
      </w:r>
      <w:bookmarkEnd w:id="32"/>
      <w:r w:rsidR="00EC115D">
        <w:rPr>
          <w:rFonts w:ascii="Times New Roman" w:hAnsi="Times New Roman" w:cs="Times New Roman"/>
          <w:b/>
          <w:bCs/>
          <w:sz w:val="22"/>
          <w:szCs w:val="22"/>
        </w:rPr>
        <w:t xml:space="preserve"> ir pasiūlymų atmetimo priežastys</w:t>
      </w:r>
      <w:bookmarkEnd w:id="33"/>
    </w:p>
    <w:p w14:paraId="5BC0FF08" w14:textId="63A27AC3" w:rsidR="000C423D" w:rsidRPr="007A1E3F" w:rsidRDefault="00E342E7" w:rsidP="007A1E3F">
      <w:pPr>
        <w:pStyle w:val="Sraopastraipa"/>
        <w:numPr>
          <w:ilvl w:val="1"/>
          <w:numId w:val="13"/>
        </w:numPr>
        <w:spacing w:after="0" w:line="240" w:lineRule="auto"/>
        <w:ind w:left="0" w:firstLine="710"/>
        <w:jc w:val="both"/>
        <w:rPr>
          <w:rFonts w:ascii="Times New Roman" w:eastAsia="Calibri" w:hAnsi="Times New Roman" w:cs="Times New Roman"/>
          <w:sz w:val="22"/>
          <w:szCs w:val="22"/>
        </w:rPr>
      </w:pPr>
      <w:r w:rsidRPr="007A1E3F">
        <w:rPr>
          <w:rFonts w:ascii="Times New Roman" w:eastAsia="Calibri" w:hAnsi="Times New Roman" w:cs="Times New Roman"/>
          <w:sz w:val="22"/>
          <w:szCs w:val="22"/>
        </w:rPr>
        <w:t xml:space="preserve">Perkančioji organizacija ekonomiškai naudingiausią pasiūlymą išrenka </w:t>
      </w:r>
      <w:r w:rsidR="006A3510" w:rsidRPr="007A1E3F">
        <w:rPr>
          <w:rFonts w:ascii="Times New Roman" w:eastAsia="Calibri" w:hAnsi="Times New Roman" w:cs="Times New Roman"/>
          <w:sz w:val="22"/>
          <w:szCs w:val="22"/>
        </w:rPr>
        <w:t xml:space="preserve">pagal </w:t>
      </w:r>
      <w:r w:rsidR="00BF7928" w:rsidRPr="007A1E3F">
        <w:rPr>
          <w:rFonts w:ascii="Times New Roman" w:eastAsia="Calibri" w:hAnsi="Times New Roman" w:cs="Times New Roman"/>
          <w:sz w:val="22"/>
          <w:szCs w:val="22"/>
        </w:rPr>
        <w:t xml:space="preserve">tiekėjo pasiūlyme nurodytą kainą, kuri turi būti apskaičiuota ir nurodyta taip, kaip reikalaujama </w:t>
      </w:r>
      <w:bookmarkStart w:id="34" w:name="_Hlk91157291"/>
      <w:r w:rsidR="00BF7928" w:rsidRPr="007A1E3F">
        <w:rPr>
          <w:rFonts w:ascii="Times New Roman" w:eastAsia="Calibri" w:hAnsi="Times New Roman" w:cs="Times New Roman"/>
          <w:sz w:val="22"/>
          <w:szCs w:val="22"/>
        </w:rPr>
        <w:t xml:space="preserve">specialiųjų pirkimo sąlygų </w:t>
      </w:r>
      <w:bookmarkEnd w:id="34"/>
      <w:r w:rsidR="00BF7928" w:rsidRPr="007A1E3F">
        <w:rPr>
          <w:rFonts w:ascii="Times New Roman" w:eastAsia="Calibri" w:hAnsi="Times New Roman" w:cs="Times New Roman"/>
          <w:sz w:val="22"/>
          <w:szCs w:val="22"/>
        </w:rPr>
        <w:t>6 priede „Pasiūlymo forma“.</w:t>
      </w:r>
    </w:p>
    <w:p w14:paraId="2830A686" w14:textId="71EC7AAE" w:rsidR="00E342E7" w:rsidRPr="009546DA" w:rsidRDefault="000C423D" w:rsidP="009546DA">
      <w:pPr>
        <w:pStyle w:val="Sraopastraipa"/>
        <w:numPr>
          <w:ilvl w:val="1"/>
          <w:numId w:val="13"/>
        </w:numPr>
        <w:spacing w:after="0" w:line="240" w:lineRule="auto"/>
        <w:ind w:left="0" w:firstLine="709"/>
        <w:jc w:val="both"/>
        <w:rPr>
          <w:rFonts w:ascii="Times New Roman" w:hAnsi="Times New Roman" w:cs="Times New Roman"/>
          <w:iCs/>
          <w:sz w:val="22"/>
          <w:szCs w:val="22"/>
        </w:rPr>
      </w:pPr>
      <w:r w:rsidRPr="009546DA">
        <w:rPr>
          <w:rFonts w:ascii="Times New Roman" w:eastAsia="Calibri" w:hAnsi="Times New Roman" w:cs="Times New Roman"/>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9546DA">
        <w:rPr>
          <w:rFonts w:ascii="Times New Roman" w:eastAsia="Calibri" w:hAnsi="Times New Roman" w:cs="Times New Roman"/>
          <w:sz w:val="22"/>
          <w:szCs w:val="22"/>
        </w:rPr>
        <w:t>.</w:t>
      </w:r>
    </w:p>
    <w:p w14:paraId="2848F8BD" w14:textId="77B9EEC5"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Pr>
          <w:rFonts w:ascii="Times New Roman" w:hAnsi="Times New Roman" w:cs="Times New Roman"/>
          <w:sz w:val="22"/>
          <w:szCs w:val="22"/>
        </w:rPr>
        <w:t>9.</w:t>
      </w:r>
      <w:r w:rsidR="00675AE3">
        <w:rPr>
          <w:rFonts w:ascii="Times New Roman" w:hAnsi="Times New Roman" w:cs="Times New Roman"/>
          <w:sz w:val="22"/>
          <w:szCs w:val="22"/>
        </w:rPr>
        <w:t>3</w:t>
      </w:r>
      <w:r>
        <w:rPr>
          <w:rFonts w:ascii="Times New Roman" w:hAnsi="Times New Roman" w:cs="Times New Roman"/>
          <w:sz w:val="22"/>
          <w:szCs w:val="22"/>
        </w:rPr>
        <w:t xml:space="preserve">. </w:t>
      </w:r>
      <w:r w:rsidR="00E342E7" w:rsidRPr="003A47CF">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Pr>
          <w:rFonts w:ascii="Times New Roman" w:hAnsi="Times New Roman" w:cs="Times New Roman"/>
          <w:sz w:val="22"/>
          <w:szCs w:val="22"/>
        </w:rPr>
        <w:t xml:space="preserve"> arba bus pateikta </w:t>
      </w:r>
      <w:r w:rsidR="003A47CF" w:rsidRPr="003A47CF">
        <w:rPr>
          <w:rFonts w:ascii="Times New Roman" w:hAnsi="Times New Roman" w:cs="Times New Roman"/>
          <w:sz w:val="22"/>
          <w:szCs w:val="22"/>
        </w:rPr>
        <w:t>pasiūlymo forma (6 priedas)</w:t>
      </w:r>
      <w:r w:rsidR="003A47CF">
        <w:rPr>
          <w:rFonts w:ascii="Times New Roman" w:hAnsi="Times New Roman" w:cs="Times New Roman"/>
          <w:sz w:val="22"/>
          <w:szCs w:val="22"/>
        </w:rPr>
        <w:t xml:space="preserve">, tačiau nebus </w:t>
      </w:r>
      <w:r w:rsidR="003A47CF" w:rsidRPr="003A47CF">
        <w:rPr>
          <w:rFonts w:ascii="Times New Roman" w:hAnsi="Times New Roman" w:cs="Times New Roman"/>
          <w:sz w:val="22"/>
          <w:szCs w:val="22"/>
        </w:rPr>
        <w:t>nurod</w:t>
      </w:r>
      <w:r w:rsidR="003A47CF">
        <w:rPr>
          <w:rFonts w:ascii="Times New Roman" w:hAnsi="Times New Roman" w:cs="Times New Roman"/>
          <w:sz w:val="22"/>
          <w:szCs w:val="22"/>
        </w:rPr>
        <w:t>yt</w:t>
      </w:r>
      <w:r w:rsidR="003A47CF" w:rsidRPr="003A47CF">
        <w:rPr>
          <w:rFonts w:ascii="Times New Roman" w:hAnsi="Times New Roman" w:cs="Times New Roman"/>
          <w:sz w:val="22"/>
          <w:szCs w:val="22"/>
        </w:rPr>
        <w:t>a kaina ir (ar) įkainiai.</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5" w:name="_Toc163130241"/>
      <w:bookmarkStart w:id="36" w:name="_Toc202517972"/>
      <w:r w:rsidRPr="00AE7CE1">
        <w:rPr>
          <w:rFonts w:ascii="Times New Roman" w:hAnsi="Times New Roman" w:cs="Times New Roman"/>
          <w:b/>
          <w:bCs/>
          <w:sz w:val="22"/>
          <w:szCs w:val="22"/>
        </w:rPr>
        <w:t>Sutarties sudarymas</w:t>
      </w:r>
      <w:bookmarkEnd w:id="35"/>
      <w:bookmarkEnd w:id="36"/>
    </w:p>
    <w:p w14:paraId="1925EC0B" w14:textId="6846EAE3"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w:t>
      </w:r>
      <w:r w:rsidR="000248CD">
        <w:rPr>
          <w:rFonts w:ascii="Times New Roman" w:hAnsi="Times New Roman" w:cs="Times New Roman"/>
          <w:sz w:val="22"/>
          <w:szCs w:val="22"/>
        </w:rPr>
        <w:lastRenderedPageBreak/>
        <w:t xml:space="preserve">juo gali būti sudaroma 1 pirkimo sutartis dėl laimėtų dalių. </w:t>
      </w:r>
      <w:r w:rsidRPr="00AE7CE1">
        <w:rPr>
          <w:rFonts w:ascii="Times New Roman" w:hAnsi="Times New Roman" w:cs="Times New Roman"/>
          <w:sz w:val="22"/>
          <w:szCs w:val="22"/>
        </w:rPr>
        <w:t>Sutarties sąlygos pateikiamos Pirkimo sąlygų 10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7F8EF1B7" w14:textId="21C44B29" w:rsidR="00675AE3" w:rsidRPr="00675AE3" w:rsidRDefault="00675AE3" w:rsidP="00675AE3">
      <w:pPr>
        <w:pStyle w:val="Antrat1"/>
        <w:numPr>
          <w:ilvl w:val="0"/>
          <w:numId w:val="13"/>
        </w:numPr>
        <w:tabs>
          <w:tab w:val="left" w:pos="567"/>
        </w:tabs>
        <w:spacing w:line="20" w:lineRule="atLeast"/>
        <w:contextualSpacing/>
        <w:jc w:val="both"/>
        <w:rPr>
          <w:rFonts w:ascii="Times New Roman" w:hAnsi="Times New Roman" w:cs="Times New Roman"/>
          <w:b/>
          <w:bCs/>
          <w:sz w:val="22"/>
          <w:szCs w:val="22"/>
        </w:rPr>
      </w:pPr>
      <w:bookmarkStart w:id="37" w:name="_Toc159231059"/>
      <w:r w:rsidRPr="00675AE3">
        <w:rPr>
          <w:rFonts w:ascii="Times New Roman" w:hAnsi="Times New Roman" w:cs="Times New Roman"/>
          <w:b/>
          <w:bCs/>
          <w:sz w:val="22"/>
          <w:szCs w:val="22"/>
        </w:rPr>
        <w:t>Kitos sąlygos</w:t>
      </w:r>
      <w:bookmarkEnd w:id="37"/>
    </w:p>
    <w:p w14:paraId="75D75797" w14:textId="504CD569" w:rsidR="00A96766" w:rsidRPr="00A96766" w:rsidRDefault="00A96766" w:rsidP="00A96766">
      <w:pPr>
        <w:pStyle w:val="Sraopastraipa"/>
        <w:numPr>
          <w:ilvl w:val="1"/>
          <w:numId w:val="13"/>
        </w:numPr>
        <w:shd w:val="clear" w:color="auto" w:fill="FFFFFF"/>
        <w:spacing w:after="0" w:line="240" w:lineRule="auto"/>
        <w:rPr>
          <w:rFonts w:ascii="Times New Roman" w:eastAsia="Calibri" w:hAnsi="Times New Roman" w:cs="Times New Roman"/>
          <w:sz w:val="22"/>
          <w:szCs w:val="22"/>
        </w:rPr>
      </w:pPr>
      <w:r w:rsidRPr="00A96766">
        <w:rPr>
          <w:rFonts w:ascii="Times New Roman" w:eastAsia="Calibri" w:hAnsi="Times New Roman" w:cs="Times New Roman"/>
          <w:sz w:val="22"/>
          <w:szCs w:val="22"/>
        </w:rPr>
        <w:t>N</w:t>
      </w:r>
      <w:r w:rsidR="00BA6926">
        <w:rPr>
          <w:rFonts w:ascii="Times New Roman" w:eastAsia="Calibri" w:hAnsi="Times New Roman" w:cs="Times New Roman"/>
          <w:sz w:val="22"/>
          <w:szCs w:val="22"/>
        </w:rPr>
        <w:t>ėra</w:t>
      </w:r>
      <w:r w:rsidRPr="00A96766">
        <w:rPr>
          <w:rFonts w:ascii="Times New Roman" w:eastAsia="Calibri" w:hAnsi="Times New Roman" w:cs="Times New Roman"/>
          <w:sz w:val="22"/>
          <w:szCs w:val="22"/>
        </w:rPr>
        <w:t>.</w:t>
      </w:r>
    </w:p>
    <w:p w14:paraId="64D23A81" w14:textId="58A2BA71" w:rsidR="00E342E7" w:rsidRPr="00AE7CE1" w:rsidRDefault="00E342E7" w:rsidP="00675AE3">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8"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8"/>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A06135">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A06135">
        <w:trPr>
          <w:trHeight w:val="20"/>
        </w:trPr>
        <w:tc>
          <w:tcPr>
            <w:tcW w:w="747" w:type="dxa"/>
            <w:tcMar>
              <w:top w:w="0" w:type="dxa"/>
              <w:left w:w="108" w:type="dxa"/>
              <w:bottom w:w="0" w:type="dxa"/>
              <w:right w:w="108" w:type="dxa"/>
            </w:tcMar>
          </w:tcPr>
          <w:p w14:paraId="40D6B6A3"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A06135">
        <w:trPr>
          <w:trHeight w:val="20"/>
        </w:trPr>
        <w:tc>
          <w:tcPr>
            <w:tcW w:w="747" w:type="dxa"/>
            <w:tcMar>
              <w:top w:w="0" w:type="dxa"/>
              <w:left w:w="108" w:type="dxa"/>
              <w:bottom w:w="0" w:type="dxa"/>
              <w:right w:w="108" w:type="dxa"/>
            </w:tcMar>
          </w:tcPr>
          <w:p w14:paraId="27F5E012"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D44A112" w14:textId="77777777" w:rsidTr="00A06135">
        <w:trPr>
          <w:trHeight w:val="20"/>
        </w:trPr>
        <w:tc>
          <w:tcPr>
            <w:tcW w:w="747" w:type="dxa"/>
            <w:tcMar>
              <w:top w:w="0" w:type="dxa"/>
              <w:left w:w="108" w:type="dxa"/>
              <w:bottom w:w="0" w:type="dxa"/>
              <w:right w:w="108" w:type="dxa"/>
            </w:tcMar>
          </w:tcPr>
          <w:p w14:paraId="49E406DD"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6303980" w14:textId="77777777" w:rsidTr="00A06135">
        <w:trPr>
          <w:trHeight w:val="20"/>
        </w:trPr>
        <w:tc>
          <w:tcPr>
            <w:tcW w:w="747" w:type="dxa"/>
            <w:tcMar>
              <w:top w:w="0" w:type="dxa"/>
              <w:left w:w="108" w:type="dxa"/>
              <w:bottom w:w="0" w:type="dxa"/>
              <w:right w:w="108" w:type="dxa"/>
            </w:tcMar>
          </w:tcPr>
          <w:p w14:paraId="5CE4173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E666021" w14:textId="77777777" w:rsidTr="00A06135">
        <w:trPr>
          <w:trHeight w:val="20"/>
        </w:trPr>
        <w:tc>
          <w:tcPr>
            <w:tcW w:w="747" w:type="dxa"/>
            <w:tcMar>
              <w:top w:w="0" w:type="dxa"/>
              <w:left w:w="108" w:type="dxa"/>
              <w:bottom w:w="0" w:type="dxa"/>
              <w:right w:w="108" w:type="dxa"/>
            </w:tcMar>
          </w:tcPr>
          <w:p w14:paraId="231A9F5F" w14:textId="77777777" w:rsidR="00ED2F22" w:rsidRPr="004B373E" w:rsidRDefault="00ED2F22" w:rsidP="00A06135">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2E25F1FE" w14:textId="77777777" w:rsidTr="00A06135">
        <w:trPr>
          <w:trHeight w:val="20"/>
        </w:trPr>
        <w:tc>
          <w:tcPr>
            <w:tcW w:w="747" w:type="dxa"/>
            <w:tcMar>
              <w:top w:w="0" w:type="dxa"/>
              <w:left w:w="108" w:type="dxa"/>
              <w:bottom w:w="0" w:type="dxa"/>
              <w:right w:w="108" w:type="dxa"/>
            </w:tcMar>
          </w:tcPr>
          <w:p w14:paraId="288297F9"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6440AD5B" w14:textId="77777777" w:rsidTr="00A06135">
        <w:trPr>
          <w:trHeight w:val="20"/>
        </w:trPr>
        <w:tc>
          <w:tcPr>
            <w:tcW w:w="747" w:type="dxa"/>
            <w:tcMar>
              <w:top w:w="0" w:type="dxa"/>
              <w:left w:w="108" w:type="dxa"/>
              <w:bottom w:w="0" w:type="dxa"/>
              <w:right w:w="108" w:type="dxa"/>
            </w:tcMar>
          </w:tcPr>
          <w:p w14:paraId="00C17611"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551F7BD8" w:rsidR="00ED2F22" w:rsidRPr="00531F2D" w:rsidRDefault="005257A9" w:rsidP="00A06135">
            <w:pPr>
              <w:spacing w:after="0" w:line="240" w:lineRule="auto"/>
              <w:rPr>
                <w:rFonts w:ascii="Times New Roman" w:hAnsi="Times New Roman" w:cs="Times New Roman"/>
                <w:iCs/>
                <w:color w:val="00B050"/>
                <w:sz w:val="22"/>
                <w:szCs w:val="22"/>
              </w:rPr>
            </w:pPr>
            <w:r>
              <w:rPr>
                <w:rFonts w:ascii="Times New Roman" w:hAnsi="Times New Roman" w:cs="Times New Roman"/>
                <w:iCs/>
                <w:sz w:val="22"/>
                <w:szCs w:val="22"/>
              </w:rPr>
              <w:t>NETAIKOMA</w:t>
            </w:r>
          </w:p>
        </w:tc>
        <w:tc>
          <w:tcPr>
            <w:tcW w:w="2737" w:type="dxa"/>
          </w:tcPr>
          <w:p w14:paraId="59BDDFD4" w14:textId="77777777" w:rsidR="00ED2F22" w:rsidRPr="00197BD8" w:rsidRDefault="00ED2F22" w:rsidP="00A06135">
            <w:pPr>
              <w:pStyle w:val="Body2"/>
              <w:spacing w:after="0"/>
              <w:rPr>
                <w:rFonts w:cs="Times New Roman"/>
                <w:i/>
                <w:iCs/>
                <w:color w:val="auto"/>
                <w:sz w:val="22"/>
                <w:szCs w:val="22"/>
                <w:lang w:val="lt-LT"/>
              </w:rPr>
            </w:pPr>
          </w:p>
        </w:tc>
      </w:tr>
      <w:tr w:rsidR="00ED2F22" w:rsidRPr="00197BD8" w14:paraId="2E8A2A93" w14:textId="77777777" w:rsidTr="00A06135">
        <w:trPr>
          <w:trHeight w:val="20"/>
        </w:trPr>
        <w:tc>
          <w:tcPr>
            <w:tcW w:w="747" w:type="dxa"/>
            <w:tcMar>
              <w:top w:w="0" w:type="dxa"/>
              <w:left w:w="108" w:type="dxa"/>
              <w:bottom w:w="0" w:type="dxa"/>
              <w:right w:w="108" w:type="dxa"/>
            </w:tcMar>
          </w:tcPr>
          <w:p w14:paraId="20475C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F085357" w14:textId="77777777" w:rsidTr="00A06135">
        <w:trPr>
          <w:trHeight w:val="20"/>
        </w:trPr>
        <w:tc>
          <w:tcPr>
            <w:tcW w:w="747" w:type="dxa"/>
            <w:tcMar>
              <w:top w:w="0" w:type="dxa"/>
              <w:left w:w="108" w:type="dxa"/>
              <w:bottom w:w="0" w:type="dxa"/>
              <w:right w:w="108" w:type="dxa"/>
            </w:tcMar>
          </w:tcPr>
          <w:p w14:paraId="05901FCC"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91D5BD2" w14:textId="77777777" w:rsidTr="00A06135">
        <w:trPr>
          <w:trHeight w:val="20"/>
        </w:trPr>
        <w:tc>
          <w:tcPr>
            <w:tcW w:w="747" w:type="dxa"/>
            <w:tcMar>
              <w:top w:w="0" w:type="dxa"/>
              <w:left w:w="108" w:type="dxa"/>
              <w:bottom w:w="0" w:type="dxa"/>
              <w:right w:w="108" w:type="dxa"/>
            </w:tcMar>
          </w:tcPr>
          <w:p w14:paraId="0D7217B6"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6DCAAD88" w14:textId="77777777" w:rsidTr="00A06135">
        <w:trPr>
          <w:trHeight w:val="20"/>
        </w:trPr>
        <w:tc>
          <w:tcPr>
            <w:tcW w:w="747" w:type="dxa"/>
            <w:tcMar>
              <w:top w:w="0" w:type="dxa"/>
              <w:left w:w="108" w:type="dxa"/>
              <w:bottom w:w="0" w:type="dxa"/>
              <w:right w:w="108" w:type="dxa"/>
            </w:tcMar>
          </w:tcPr>
          <w:p w14:paraId="06586EE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7F6B5F" w14:paraId="3371E79C" w14:textId="77777777" w:rsidTr="00A06135">
        <w:trPr>
          <w:trHeight w:val="20"/>
        </w:trPr>
        <w:tc>
          <w:tcPr>
            <w:tcW w:w="747" w:type="dxa"/>
            <w:tcMar>
              <w:top w:w="0" w:type="dxa"/>
              <w:left w:w="108" w:type="dxa"/>
              <w:bottom w:w="0" w:type="dxa"/>
              <w:right w:w="108" w:type="dxa"/>
            </w:tcMar>
          </w:tcPr>
          <w:p w14:paraId="137033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A06135">
            <w:pPr>
              <w:spacing w:after="0" w:line="240" w:lineRule="auto"/>
              <w:rPr>
                <w:rFonts w:ascii="Times New Roman" w:hAnsi="Times New Roman" w:cs="Times New Roman"/>
                <w:bCs/>
                <w:sz w:val="22"/>
                <w:szCs w:val="22"/>
              </w:rPr>
            </w:pPr>
          </w:p>
          <w:p w14:paraId="6F0478D5" w14:textId="77777777" w:rsidR="00ED2F22" w:rsidRPr="007E3874" w:rsidRDefault="00ED2F22" w:rsidP="00A06135">
            <w:pPr>
              <w:rPr>
                <w:rFonts w:ascii="Times New Roman" w:hAnsi="Times New Roman" w:cs="Times New Roman"/>
                <w:sz w:val="22"/>
                <w:szCs w:val="22"/>
              </w:rPr>
            </w:pPr>
          </w:p>
          <w:p w14:paraId="199C87C8" w14:textId="77777777" w:rsidR="00ED2F22" w:rsidRDefault="00ED2F22" w:rsidP="00A06135">
            <w:pPr>
              <w:jc w:val="right"/>
              <w:rPr>
                <w:rFonts w:ascii="Times New Roman" w:hAnsi="Times New Roman" w:cs="Times New Roman"/>
                <w:sz w:val="22"/>
                <w:szCs w:val="22"/>
              </w:rPr>
            </w:pPr>
          </w:p>
          <w:p w14:paraId="2511B5A3" w14:textId="77777777" w:rsidR="00ED2F22" w:rsidRPr="007F6B5F" w:rsidRDefault="00ED2F22" w:rsidP="00A06135">
            <w:pPr>
              <w:jc w:val="right"/>
              <w:rPr>
                <w:rFonts w:ascii="Times New Roman" w:hAnsi="Times New Roman" w:cs="Times New Roman"/>
                <w:sz w:val="22"/>
                <w:szCs w:val="22"/>
              </w:rPr>
            </w:pPr>
          </w:p>
        </w:tc>
      </w:tr>
      <w:tr w:rsidR="00ED2F22" w:rsidRPr="00197BD8" w14:paraId="4E64877A" w14:textId="77777777" w:rsidTr="00A06135">
        <w:trPr>
          <w:trHeight w:val="20"/>
        </w:trPr>
        <w:tc>
          <w:tcPr>
            <w:tcW w:w="747" w:type="dxa"/>
            <w:tcMar>
              <w:top w:w="0" w:type="dxa"/>
              <w:left w:w="108" w:type="dxa"/>
              <w:bottom w:w="0" w:type="dxa"/>
              <w:right w:w="108" w:type="dxa"/>
            </w:tcMar>
          </w:tcPr>
          <w:p w14:paraId="33CF2AC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2700" w:type="dxa"/>
            <w:tcMar>
              <w:top w:w="0" w:type="dxa"/>
              <w:left w:w="108" w:type="dxa"/>
              <w:bottom w:w="0" w:type="dxa"/>
              <w:right w:w="108" w:type="dxa"/>
            </w:tcMar>
          </w:tcPr>
          <w:p w14:paraId="2DA81B36"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1E78596F" w14:textId="77777777" w:rsidTr="00A06135">
        <w:trPr>
          <w:trHeight w:val="20"/>
        </w:trPr>
        <w:tc>
          <w:tcPr>
            <w:tcW w:w="747" w:type="dxa"/>
            <w:tcMar>
              <w:top w:w="0" w:type="dxa"/>
              <w:left w:w="108" w:type="dxa"/>
              <w:bottom w:w="0" w:type="dxa"/>
              <w:right w:w="108" w:type="dxa"/>
            </w:tcMar>
          </w:tcPr>
          <w:p w14:paraId="01AE2EB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C4F481F" w14:textId="77777777" w:rsidTr="00A06135">
        <w:trPr>
          <w:trHeight w:val="20"/>
        </w:trPr>
        <w:tc>
          <w:tcPr>
            <w:tcW w:w="747" w:type="dxa"/>
            <w:tcMar>
              <w:top w:w="0" w:type="dxa"/>
              <w:left w:w="108" w:type="dxa"/>
              <w:bottom w:w="0" w:type="dxa"/>
              <w:right w:w="108" w:type="dxa"/>
            </w:tcMar>
          </w:tcPr>
          <w:p w14:paraId="0A0BB2B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547203B" w14:textId="77777777" w:rsidTr="00A06135">
        <w:trPr>
          <w:trHeight w:val="20"/>
        </w:trPr>
        <w:tc>
          <w:tcPr>
            <w:tcW w:w="747" w:type="dxa"/>
            <w:tcMar>
              <w:top w:w="0" w:type="dxa"/>
              <w:left w:w="108" w:type="dxa"/>
              <w:bottom w:w="0" w:type="dxa"/>
              <w:right w:w="108" w:type="dxa"/>
            </w:tcMar>
          </w:tcPr>
          <w:p w14:paraId="488E9EA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A06135">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6961AA6" w14:textId="77777777" w:rsidTr="00A06135">
        <w:trPr>
          <w:trHeight w:val="20"/>
        </w:trPr>
        <w:tc>
          <w:tcPr>
            <w:tcW w:w="747" w:type="dxa"/>
            <w:tcMar>
              <w:top w:w="0" w:type="dxa"/>
              <w:left w:w="108" w:type="dxa"/>
              <w:bottom w:w="0" w:type="dxa"/>
              <w:right w:w="108" w:type="dxa"/>
            </w:tcMar>
          </w:tcPr>
          <w:p w14:paraId="04AC37A7"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A06135">
            <w:pPr>
              <w:spacing w:after="0" w:line="240" w:lineRule="auto"/>
              <w:rPr>
                <w:rFonts w:ascii="Times New Roman" w:eastAsia="Calibri" w:hAnsi="Times New Roman" w:cs="Times New Roman"/>
                <w:bCs/>
                <w:sz w:val="22"/>
                <w:szCs w:val="22"/>
              </w:rPr>
            </w:pPr>
          </w:p>
        </w:tc>
      </w:tr>
      <w:tr w:rsidR="00ED2F22" w:rsidRPr="00197BD8" w14:paraId="67626957" w14:textId="77777777" w:rsidTr="00A06135">
        <w:trPr>
          <w:trHeight w:val="20"/>
        </w:trPr>
        <w:tc>
          <w:tcPr>
            <w:tcW w:w="747" w:type="dxa"/>
            <w:tcMar>
              <w:top w:w="0" w:type="dxa"/>
              <w:left w:w="108" w:type="dxa"/>
              <w:bottom w:w="0" w:type="dxa"/>
              <w:right w:w="108" w:type="dxa"/>
            </w:tcMar>
          </w:tcPr>
          <w:p w14:paraId="078938C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A06135">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A06135">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39" w:name="_Ref38539939"/>
      <w:bookmarkStart w:id="40" w:name="_Ref38541068"/>
      <w:bookmarkStart w:id="41" w:name="_Ref38885053"/>
      <w:bookmarkStart w:id="42" w:name="_Ref38899023"/>
      <w:bookmarkStart w:id="43"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39"/>
      <w:bookmarkEnd w:id="40"/>
      <w:bookmarkEnd w:id="41"/>
      <w:bookmarkEnd w:id="42"/>
      <w:bookmarkEnd w:id="43"/>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622D2A27"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Kiekvienos pirkimo dalies perkamų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D77B1C">
        <w:rPr>
          <w:rFonts w:ascii="Times New Roman" w:hAnsi="Times New Roman" w:cs="Times New Roman"/>
          <w:sz w:val="22"/>
          <w:szCs w:val="22"/>
        </w:rPr>
        <w:t>6</w:t>
      </w:r>
      <w:r w:rsidR="00575E64" w:rsidRPr="00324D8D">
        <w:rPr>
          <w:rFonts w:ascii="Times New Roman" w:hAnsi="Times New Roman" w:cs="Times New Roman"/>
          <w:sz w:val="22"/>
          <w:szCs w:val="22"/>
        </w:rPr>
        <w:t xml:space="preserve"> priede </w:t>
      </w:r>
      <w:r w:rsidR="00D77B1C">
        <w:rPr>
          <w:rFonts w:ascii="Times New Roman" w:hAnsi="Times New Roman" w:cs="Times New Roman"/>
          <w:sz w:val="22"/>
          <w:szCs w:val="22"/>
        </w:rPr>
        <w:t>„Pasiūlymo forma“</w:t>
      </w:r>
      <w:r>
        <w:rPr>
          <w:rFonts w:ascii="Times New Roman" w:hAnsi="Times New Roman" w:cs="Times New Roman"/>
          <w:sz w:val="22"/>
          <w:szCs w:val="22"/>
        </w:rPr>
        <w:t xml:space="preserve">. </w:t>
      </w:r>
      <w:r w:rsidRPr="00696E45">
        <w:rPr>
          <w:rFonts w:ascii="Times New Roman" w:hAnsi="Times New Roman" w:cs="Times New Roman"/>
          <w:sz w:val="22"/>
          <w:szCs w:val="22"/>
        </w:rPr>
        <w:t>T</w:t>
      </w:r>
      <w:r w:rsidR="00575E64" w:rsidRPr="00696E45">
        <w:rPr>
          <w:rFonts w:ascii="Times New Roman" w:hAnsi="Times New Roman" w:cs="Times New Roman"/>
          <w:sz w:val="22"/>
          <w:szCs w:val="22"/>
        </w:rPr>
        <w:t>iekėjai</w:t>
      </w:r>
      <w:r w:rsidRPr="00696E45">
        <w:rPr>
          <w:rFonts w:ascii="Times New Roman" w:hAnsi="Times New Roman" w:cs="Times New Roman"/>
          <w:sz w:val="22"/>
          <w:szCs w:val="22"/>
        </w:rPr>
        <w:t xml:space="preserve">, atsižvelgdami į tai, kuriai daliai teikiamas pasiūlymas, </w:t>
      </w:r>
      <w:r w:rsidR="00575E64" w:rsidRPr="00696E45">
        <w:rPr>
          <w:rFonts w:ascii="Times New Roman" w:hAnsi="Times New Roman" w:cs="Times New Roman"/>
          <w:sz w:val="22"/>
          <w:szCs w:val="22"/>
        </w:rPr>
        <w:t xml:space="preserve"> </w:t>
      </w:r>
      <w:r w:rsidR="00575E64" w:rsidRPr="00696E45">
        <w:rPr>
          <w:rFonts w:ascii="Times New Roman" w:hAnsi="Times New Roman" w:cs="Times New Roman"/>
          <w:b/>
          <w:bCs/>
          <w:sz w:val="22"/>
          <w:szCs w:val="22"/>
        </w:rPr>
        <w:t>privalo užpildyti</w:t>
      </w:r>
      <w:r w:rsidRPr="00696E45">
        <w:rPr>
          <w:rFonts w:ascii="Times New Roman" w:hAnsi="Times New Roman" w:cs="Times New Roman"/>
          <w:b/>
          <w:bCs/>
          <w:sz w:val="22"/>
          <w:szCs w:val="22"/>
        </w:rPr>
        <w:t xml:space="preserve"> atitinkamos pirkimo dalies </w:t>
      </w:r>
      <w:r w:rsidR="00D77B1C" w:rsidRPr="00696E45">
        <w:rPr>
          <w:rFonts w:ascii="Times New Roman" w:hAnsi="Times New Roman" w:cs="Times New Roman"/>
          <w:b/>
          <w:bCs/>
          <w:sz w:val="22"/>
          <w:szCs w:val="22"/>
        </w:rPr>
        <w:t>informaciją</w:t>
      </w:r>
      <w:r w:rsidRPr="00696E45">
        <w:rPr>
          <w:rFonts w:ascii="Times New Roman" w:hAnsi="Times New Roman" w:cs="Times New Roman"/>
          <w:b/>
          <w:bCs/>
          <w:sz w:val="22"/>
          <w:szCs w:val="22"/>
        </w:rPr>
        <w:t xml:space="preserve">, </w:t>
      </w:r>
      <w:r w:rsidR="00F7376E" w:rsidRPr="00696E45">
        <w:rPr>
          <w:rFonts w:ascii="Times New Roman" w:hAnsi="Times New Roman" w:cs="Times New Roman"/>
          <w:b/>
          <w:bCs/>
          <w:sz w:val="22"/>
          <w:szCs w:val="22"/>
        </w:rPr>
        <w:t>nurodant</w:t>
      </w:r>
      <w:r w:rsidRPr="00696E45">
        <w:rPr>
          <w:rFonts w:ascii="Times New Roman" w:hAnsi="Times New Roman" w:cs="Times New Roman"/>
          <w:b/>
          <w:bCs/>
          <w:sz w:val="22"/>
          <w:szCs w:val="22"/>
        </w:rPr>
        <w:t xml:space="preserve"> visus siūlomos prekės techninius reikalavimus</w:t>
      </w:r>
      <w:r w:rsidRPr="00696E45">
        <w:rPr>
          <w:rFonts w:ascii="Times New Roman" w:hAnsi="Times New Roman" w:cs="Times New Roman"/>
          <w:sz w:val="22"/>
          <w:szCs w:val="22"/>
        </w:rPr>
        <w:t>.</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4" w:name="_Ref38285444"/>
      <w:bookmarkStart w:id="45" w:name="_Ref38291496"/>
      <w:bookmarkStart w:id="46"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4"/>
      <w:bookmarkEnd w:id="45"/>
      <w:bookmarkEnd w:id="46"/>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7" w:name="_Hlk191497894"/>
            <w:bookmarkStart w:id="48" w:name="_Ref38291223"/>
            <w:bookmarkStart w:id="49" w:name="_Ref38291334"/>
            <w:bookmarkStart w:id="50"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bookmarkEnd w:id="47"/>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1" w:name="_Toc202517976"/>
      <w:bookmarkStart w:id="52"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8"/>
      <w:bookmarkEnd w:id="49"/>
      <w:bookmarkEnd w:id="50"/>
      <w:bookmarkEnd w:id="51"/>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5029C4D9" w14:textId="77777777" w:rsidR="00AA5091" w:rsidRPr="00531F2D" w:rsidRDefault="00AA5091" w:rsidP="00AA5091">
      <w:pPr>
        <w:pStyle w:val="Sraopastraipa"/>
        <w:spacing w:after="0" w:line="20" w:lineRule="atLeast"/>
        <w:ind w:left="0" w:firstLine="567"/>
        <w:jc w:val="both"/>
        <w:rPr>
          <w:rFonts w:ascii="Times New Roman" w:eastAsiaTheme="minorHAnsi" w:hAnsi="Times New Roman" w:cs="Times New Roman"/>
          <w:iCs/>
          <w:sz w:val="24"/>
          <w:szCs w:val="24"/>
          <w:lang w:eastAsia="en-US"/>
        </w:rPr>
      </w:pPr>
    </w:p>
    <w:p w14:paraId="6D71A83F" w14:textId="77777777" w:rsidR="00AA5091" w:rsidRPr="00531F2D"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3C507CE9" w14:textId="77777777" w:rsidR="00AA5091" w:rsidRPr="009546DA"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4F945087" w14:textId="3A8352B2" w:rsidR="009546DA" w:rsidRPr="00EE1132" w:rsidRDefault="009546DA"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r>
        <w:rPr>
          <w:rFonts w:ascii="Times New Roman" w:eastAsiaTheme="minorHAnsi" w:hAnsi="Times New Roman" w:cs="Times New Roman"/>
          <w:sz w:val="24"/>
          <w:szCs w:val="24"/>
        </w:rPr>
        <w:t>.</w:t>
      </w:r>
    </w:p>
    <w:p w14:paraId="054BBDB1" w14:textId="454152EE" w:rsidR="002F396F" w:rsidRPr="00AE7CE1" w:rsidRDefault="00384F5A" w:rsidP="00AA5091">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AA5091">
      <w:pPr>
        <w:jc w:val="cente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2"/>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3" w:name="_Toc202517977"/>
      <w:bookmarkStart w:id="54" w:name="_Ref38291379"/>
      <w:bookmarkStart w:id="55" w:name="_Ref38291394"/>
      <w:bookmarkStart w:id="56"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3"/>
      <w:r w:rsidRPr="00C87D7F">
        <w:rPr>
          <w:rFonts w:ascii="Times New Roman" w:eastAsia="Calibri" w:hAnsi="Times New Roman" w:cs="Times New Roman"/>
          <w:color w:val="auto"/>
          <w:sz w:val="22"/>
          <w:szCs w:val="22"/>
        </w:rPr>
        <w:t xml:space="preserve"> </w:t>
      </w:r>
      <w:bookmarkEnd w:id="54"/>
      <w:bookmarkEnd w:id="55"/>
      <w:bookmarkEnd w:id="56"/>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 xml:space="preserve">„Europos bendrasis viešųjų pirkimų dokumentas (EBVPD)“ pateikiamas .xml </w:t>
      </w:r>
      <w:r w:rsidR="008440DE" w:rsidRPr="00AE7CE1">
        <w:rPr>
          <w:rFonts w:ascii="Times New Roman" w:hAnsi="Times New Roman" w:cs="Times New Roman"/>
          <w:sz w:val="22"/>
          <w:szCs w:val="22"/>
        </w:rPr>
        <w:t xml:space="preserve">ir pdf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7"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7"/>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03D771C1" w14:textId="332D9040" w:rsidR="001C4CF1" w:rsidRPr="00F757B7"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001C4CF1" w:rsidRPr="00F757B7">
        <w:rPr>
          <w:rFonts w:ascii="Times New Roman" w:hAnsi="Times New Roman" w:cs="Times New Roman"/>
          <w:sz w:val="24"/>
          <w:szCs w:val="24"/>
        </w:rPr>
        <w:t>asiūlymo forma turi būti parengta pagal specialiųjų sąlygų 6 priedą</w:t>
      </w:r>
      <w:r w:rsidR="0054141F">
        <w:rPr>
          <w:rFonts w:ascii="Times New Roman" w:hAnsi="Times New Roman" w:cs="Times New Roman"/>
          <w:sz w:val="24"/>
          <w:szCs w:val="24"/>
        </w:rPr>
        <w:t xml:space="preserve"> „Pasiūlymo forma“</w:t>
      </w:r>
      <w:r w:rsidR="00696E45">
        <w:rPr>
          <w:rFonts w:ascii="Times New Roman" w:hAnsi="Times New Roman" w:cs="Times New Roman"/>
          <w:sz w:val="24"/>
          <w:szCs w:val="24"/>
        </w:rPr>
        <w:t xml:space="preserve"> EXCEL formatu</w:t>
      </w:r>
      <w:r w:rsidR="00F757B7">
        <w:rPr>
          <w:rFonts w:ascii="Times New Roman" w:hAnsi="Times New Roman" w:cs="Times New Roman"/>
          <w:sz w:val="24"/>
          <w:szCs w:val="24"/>
        </w:rPr>
        <w:t xml:space="preserve">, </w:t>
      </w:r>
      <w:r w:rsidR="0054141F">
        <w:rPr>
          <w:rFonts w:ascii="Times New Roman" w:hAnsi="Times New Roman" w:cs="Times New Roman"/>
          <w:sz w:val="24"/>
          <w:szCs w:val="24"/>
        </w:rPr>
        <w:t>(pateikiama atskiram</w:t>
      </w:r>
      <w:r w:rsidR="008A1B2B">
        <w:rPr>
          <w:rFonts w:ascii="Times New Roman" w:hAnsi="Times New Roman" w:cs="Times New Roman"/>
          <w:sz w:val="24"/>
          <w:szCs w:val="24"/>
        </w:rPr>
        <w:t>e</w:t>
      </w:r>
      <w:r w:rsidR="0054141F">
        <w:rPr>
          <w:rFonts w:ascii="Times New Roman" w:hAnsi="Times New Roman" w:cs="Times New Roman"/>
          <w:sz w:val="24"/>
          <w:szCs w:val="24"/>
        </w:rPr>
        <w:t xml:space="preserve"> priede).</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8" w:name="_Ref39586171"/>
      <w:bookmarkStart w:id="59" w:name="_Ref39673580"/>
      <w:bookmarkStart w:id="60"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1" w:name="_Ref39484039"/>
      <w:bookmarkStart w:id="62" w:name="_Ref40278562"/>
      <w:bookmarkStart w:id="63" w:name="_Toc159231066"/>
      <w:bookmarkStart w:id="64" w:name="_Toc20251797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1"/>
      <w:bookmarkEnd w:id="62"/>
      <w:bookmarkEnd w:id="63"/>
      <w:bookmarkEnd w:id="64"/>
    </w:p>
    <w:p w14:paraId="50FE674A" w14:textId="77777777" w:rsidR="00FA78CB" w:rsidRPr="00AE7CE1" w:rsidRDefault="00FA78CB" w:rsidP="00FA78CB">
      <w:pPr>
        <w:jc w:val="center"/>
        <w:rPr>
          <w:rFonts w:ascii="Times New Roman" w:hAnsi="Times New Roman" w:cs="Times New Roman"/>
          <w:b/>
          <w:sz w:val="22"/>
          <w:szCs w:val="22"/>
        </w:rPr>
      </w:pPr>
    </w:p>
    <w:p w14:paraId="65B461C2" w14:textId="2FC9D6E2" w:rsidR="008A1B2B" w:rsidRPr="008A1B2B" w:rsidRDefault="00FA78CB" w:rsidP="008A1B2B">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bookmarkStart w:id="65" w:name="_Hlk111542805"/>
    </w:p>
    <w:p w14:paraId="5417300F" w14:textId="77777777" w:rsidR="008A1B2B" w:rsidRPr="00FA78CB" w:rsidRDefault="008A1B2B" w:rsidP="008A1B2B">
      <w:pPr>
        <w:pStyle w:val="paragrafesrasas2lygis"/>
        <w:ind w:firstLine="709"/>
        <w:rPr>
          <w:rFonts w:eastAsiaTheme="minorEastAsia"/>
          <w:sz w:val="24"/>
          <w:szCs w:val="24"/>
          <w:lang w:eastAsia="lt-LT"/>
        </w:rPr>
      </w:pPr>
      <w:r w:rsidRPr="00531F2D">
        <w:rPr>
          <w:rFonts w:eastAsiaTheme="minorEastAsia"/>
          <w:sz w:val="24"/>
          <w:szCs w:val="24"/>
          <w:lang w:eastAsia="lt-LT"/>
        </w:rPr>
        <w:t>1.</w:t>
      </w:r>
      <w:r w:rsidRPr="00531F2D">
        <w:rPr>
          <w:rFonts w:eastAsiaTheme="minorEastAsia"/>
          <w:sz w:val="24"/>
          <w:szCs w:val="24"/>
          <w:lang w:eastAsia="lt-LT"/>
        </w:rPr>
        <w:tab/>
        <w:t>Perkančioji organizacija ekonomiškai naudingiausią pasiūlymą išrenka pagal kainos kriterijų.</w:t>
      </w:r>
    </w:p>
    <w:p w14:paraId="189B8E76" w14:textId="77777777" w:rsidR="008A1B2B" w:rsidRPr="00FA78CB" w:rsidRDefault="008A1B2B" w:rsidP="008A1B2B">
      <w:pPr>
        <w:pStyle w:val="paragrafesrasas2lygis"/>
        <w:ind w:firstLine="709"/>
        <w:jc w:val="left"/>
        <w:rPr>
          <w:i/>
          <w:iCs/>
          <w:color w:val="7030A0"/>
          <w:sz w:val="24"/>
          <w:szCs w:val="24"/>
        </w:rPr>
      </w:pPr>
      <w:r w:rsidRPr="00FA78CB">
        <w:rPr>
          <w:rFonts w:eastAsiaTheme="minorEastAsia"/>
          <w:sz w:val="24"/>
          <w:szCs w:val="24"/>
          <w:lang w:eastAsia="lt-LT"/>
        </w:rPr>
        <w:t>2.</w:t>
      </w:r>
      <w:r w:rsidRPr="00FA78CB">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164763DB" w14:textId="77777777" w:rsidR="0054141F" w:rsidRPr="007A28F9" w:rsidRDefault="0054141F" w:rsidP="0054141F">
      <w:pPr>
        <w:pStyle w:val="Sraopastraipa"/>
        <w:tabs>
          <w:tab w:val="left" w:pos="993"/>
        </w:tabs>
        <w:spacing w:after="0" w:line="240" w:lineRule="auto"/>
        <w:ind w:left="567"/>
        <w:jc w:val="both"/>
        <w:rPr>
          <w:rFonts w:ascii="Times New Roman" w:hAnsi="Times New Roman" w:cs="Times New Roman"/>
          <w:sz w:val="22"/>
          <w:szCs w:val="22"/>
        </w:rPr>
      </w:pPr>
    </w:p>
    <w:p w14:paraId="4BCE94D6" w14:textId="77777777" w:rsidR="0054141F" w:rsidRPr="000A44C1" w:rsidRDefault="0054141F" w:rsidP="0054141F">
      <w:pPr>
        <w:pStyle w:val="Sraopastraipa"/>
        <w:tabs>
          <w:tab w:val="left" w:pos="993"/>
        </w:tabs>
        <w:spacing w:after="0" w:line="240" w:lineRule="auto"/>
        <w:ind w:left="567"/>
        <w:jc w:val="center"/>
        <w:rPr>
          <w:rFonts w:ascii="Times New Roman" w:hAnsi="Times New Roman" w:cs="Times New Roman"/>
          <w:sz w:val="22"/>
          <w:szCs w:val="22"/>
        </w:rPr>
      </w:pPr>
      <w:r w:rsidRPr="007A28F9">
        <w:rPr>
          <w:rFonts w:ascii="Times New Roman" w:hAnsi="Times New Roman" w:cs="Times New Roman"/>
          <w:sz w:val="22"/>
          <w:szCs w:val="22"/>
        </w:rPr>
        <w:t>__________________</w:t>
      </w:r>
      <w:bookmarkEnd w:id="65"/>
    </w:p>
    <w:p w14:paraId="229F53A9" w14:textId="0B8570D2" w:rsidR="00F46BF9" w:rsidRPr="002A7E1C" w:rsidRDefault="00F46BF9" w:rsidP="002A7E1C">
      <w:pPr>
        <w:pStyle w:val="paragrafesrasas2lygis"/>
        <w:spacing w:after="0"/>
        <w:rPr>
          <w:b/>
          <w:bCs/>
          <w:smallCaps/>
        </w:rPr>
      </w:pPr>
      <w:bookmarkStart w:id="66" w:name="_Toc202517980"/>
      <w:bookmarkStart w:id="67" w:name="_Toc126333946"/>
      <w: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6"/>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8" w:name="_Toc47102594"/>
      <w:bookmarkEnd w:id="67"/>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8"/>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595CFE">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595CFE">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bl>
    <w:p w14:paraId="3185E969" w14:textId="77777777" w:rsidR="00E86D9E" w:rsidRPr="00AE7CE1" w:rsidRDefault="00E86D9E">
      <w:pPr>
        <w:rPr>
          <w:rFonts w:ascii="Times New Roman" w:hAnsi="Times New Roman" w:cs="Times New Roman"/>
          <w:sz w:val="22"/>
          <w:szCs w:val="22"/>
        </w:rPr>
      </w:pPr>
    </w:p>
    <w:p w14:paraId="620E3B01" w14:textId="54AE6269" w:rsidR="00FA78CB" w:rsidRPr="00AE7CE1" w:rsidRDefault="004D3BE3" w:rsidP="00A10380">
      <w:pPr>
        <w:rPr>
          <w:rFonts w:ascii="Times New Roman" w:hAnsi="Times New Roman" w:cs="Times New Roman"/>
          <w:sz w:val="22"/>
          <w:szCs w:val="22"/>
        </w:rPr>
      </w:pPr>
      <w:r w:rsidRPr="00AE7CE1">
        <w:rPr>
          <w:rFonts w:ascii="Times New Roman" w:hAnsi="Times New Roman" w:cs="Times New Roman"/>
          <w:sz w:val="22"/>
          <w:szCs w:val="22"/>
        </w:rPr>
        <w:br w:type="page"/>
      </w:r>
    </w:p>
    <w:p w14:paraId="3D5EE867" w14:textId="73F7CB5C" w:rsidR="004D3BE3" w:rsidRPr="00296EC5" w:rsidRDefault="004D3BE3" w:rsidP="004D3BE3">
      <w:pPr>
        <w:pStyle w:val="Antrat2"/>
        <w:ind w:left="5103"/>
        <w:rPr>
          <w:rFonts w:ascii="Times New Roman" w:hAnsi="Times New Roman" w:cs="Times New Roman"/>
          <w:color w:val="auto"/>
          <w:sz w:val="22"/>
          <w:szCs w:val="22"/>
        </w:rPr>
      </w:pPr>
      <w:bookmarkStart w:id="69" w:name="_Toc202517981"/>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00296EC5">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r w:rsidR="002A25D9" w:rsidRPr="00296EC5">
        <w:rPr>
          <w:rFonts w:ascii="Times New Roman" w:hAnsi="Times New Roman" w:cs="Times New Roman"/>
          <w:color w:val="auto"/>
          <w:sz w:val="22"/>
          <w:szCs w:val="22"/>
        </w:rPr>
        <w:t xml:space="preserve">dėl </w:t>
      </w:r>
      <w:r w:rsidR="00296EC5">
        <w:rPr>
          <w:rFonts w:ascii="Times New Roman" w:hAnsi="Times New Roman" w:cs="Times New Roman"/>
          <w:color w:val="auto"/>
          <w:sz w:val="22"/>
          <w:szCs w:val="22"/>
        </w:rPr>
        <w:t xml:space="preserve">tiekėjo </w:t>
      </w:r>
      <w:r w:rsidR="00D86026" w:rsidRPr="00296EC5">
        <w:rPr>
          <w:rFonts w:ascii="Times New Roman" w:hAnsi="Times New Roman" w:cs="Times New Roman"/>
          <w:color w:val="auto"/>
          <w:sz w:val="22"/>
          <w:szCs w:val="22"/>
        </w:rPr>
        <w:t>atsakingų asmenų</w:t>
      </w:r>
      <w:r w:rsidRPr="00296EC5">
        <w:rPr>
          <w:rFonts w:ascii="Times New Roman" w:hAnsi="Times New Roman" w:cs="Times New Roman"/>
          <w:color w:val="auto"/>
          <w:sz w:val="22"/>
          <w:szCs w:val="22"/>
        </w:rPr>
        <w:t>“</w:t>
      </w:r>
      <w:bookmarkEnd w:id="69"/>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595CFE">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(-os)/(atstovaujamo (-os)</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56BFD3F2" w14:textId="77777777" w:rsidR="00C16E3D" w:rsidRDefault="00C16E3D" w:rsidP="00E957CD">
      <w:pPr>
        <w:jc w:val="both"/>
        <w:rPr>
          <w:rFonts w:ascii="Times New Roman" w:hAnsi="Times New Roman" w:cs="Times New Roman"/>
          <w:sz w:val="22"/>
          <w:szCs w:val="22"/>
        </w:rPr>
      </w:pPr>
    </w:p>
    <w:p w14:paraId="7FA708F7" w14:textId="77777777" w:rsidR="00C16E3D" w:rsidRDefault="00C16E3D" w:rsidP="00E957CD">
      <w:pPr>
        <w:jc w:val="both"/>
        <w:rPr>
          <w:rFonts w:ascii="Times New Roman" w:hAnsi="Times New Roman" w:cs="Times New Roman"/>
          <w:color w:val="C00000"/>
          <w:sz w:val="22"/>
          <w:szCs w:val="22"/>
        </w:rPr>
      </w:pPr>
    </w:p>
    <w:p w14:paraId="6D5F102F" w14:textId="77777777" w:rsidR="00C16E3D" w:rsidRDefault="00C16E3D" w:rsidP="00E957CD">
      <w:pPr>
        <w:jc w:val="both"/>
        <w:rPr>
          <w:rFonts w:ascii="Times New Roman" w:hAnsi="Times New Roman" w:cs="Times New Roman"/>
          <w:color w:val="C00000"/>
          <w:sz w:val="22"/>
          <w:szCs w:val="22"/>
        </w:rPr>
      </w:pPr>
    </w:p>
    <w:p w14:paraId="6897AE92" w14:textId="77777777" w:rsidR="00C16E3D" w:rsidRDefault="00C16E3D" w:rsidP="00E957CD">
      <w:pPr>
        <w:jc w:val="both"/>
        <w:rPr>
          <w:rFonts w:ascii="Times New Roman" w:hAnsi="Times New Roman" w:cs="Times New Roman"/>
          <w:color w:val="C00000"/>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BB71D8">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5E841BEB" w:rsidR="00FA78CB" w:rsidRPr="00296EC5" w:rsidRDefault="00FA78CB" w:rsidP="00FA78CB">
      <w:pPr>
        <w:pStyle w:val="Antrat2"/>
        <w:ind w:left="5103"/>
        <w:rPr>
          <w:rFonts w:ascii="Times New Roman" w:hAnsi="Times New Roman" w:cs="Times New Roman"/>
          <w:color w:val="0070C0"/>
          <w:sz w:val="22"/>
          <w:szCs w:val="22"/>
        </w:rPr>
      </w:pPr>
      <w:bookmarkStart w:id="70" w:name="_Toc126333948"/>
      <w:bookmarkStart w:id="71" w:name="_Toc202517982"/>
      <w:bookmarkEnd w:id="58"/>
      <w:bookmarkEnd w:id="59"/>
      <w:bookmarkEnd w:id="60"/>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10</w:t>
      </w:r>
      <w:r w:rsidRPr="00296EC5">
        <w:rPr>
          <w:rFonts w:ascii="Times New Roman" w:hAnsi="Times New Roman" w:cs="Times New Roman"/>
          <w:color w:val="auto"/>
          <w:sz w:val="22"/>
          <w:szCs w:val="22"/>
        </w:rPr>
        <w:t xml:space="preserve"> priedas „Sutarties projektas“</w:t>
      </w:r>
      <w:bookmarkEnd w:id="70"/>
      <w:bookmarkEnd w:id="71"/>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0F70408E" w:rsidR="00F47123" w:rsidRPr="00784CDB" w:rsidRDefault="00A10380" w:rsidP="00784CDB">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 IS</w:t>
      </w:r>
      <w:r w:rsidR="00784CDB">
        <w:rPr>
          <w:rFonts w:ascii="Times New Roman" w:hAnsi="Times New Roman" w:cs="Times New Roman"/>
          <w:sz w:val="24"/>
          <w:szCs w:val="24"/>
        </w:rPr>
        <w:t>.</w:t>
      </w:r>
    </w:p>
    <w:sectPr w:rsidR="00F47123" w:rsidRPr="00784CDB"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4A596" w14:textId="77777777" w:rsidR="00DC54A9" w:rsidRDefault="00DC54A9" w:rsidP="00D05666">
      <w:r>
        <w:separator/>
      </w:r>
    </w:p>
  </w:endnote>
  <w:endnote w:type="continuationSeparator" w:id="0">
    <w:p w14:paraId="05B270F1" w14:textId="77777777" w:rsidR="00DC54A9" w:rsidRDefault="00DC54A9" w:rsidP="00D05666">
      <w:r>
        <w:continuationSeparator/>
      </w:r>
    </w:p>
  </w:endnote>
  <w:endnote w:type="continuationNotice" w:id="1">
    <w:p w14:paraId="7FBC652B" w14:textId="77777777" w:rsidR="00DC54A9" w:rsidRDefault="00DC54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5A789" w14:textId="77777777" w:rsidR="00DC54A9" w:rsidRDefault="00DC54A9" w:rsidP="00D05666">
      <w:r>
        <w:separator/>
      </w:r>
    </w:p>
  </w:footnote>
  <w:footnote w:type="continuationSeparator" w:id="0">
    <w:p w14:paraId="743A80D6" w14:textId="77777777" w:rsidR="00DC54A9" w:rsidRDefault="00DC54A9" w:rsidP="00D05666">
      <w:r>
        <w:continuationSeparator/>
      </w:r>
    </w:p>
  </w:footnote>
  <w:footnote w:type="continuationNotice" w:id="1">
    <w:p w14:paraId="19C78DCE" w14:textId="77777777" w:rsidR="00DC54A9" w:rsidRDefault="00DC54A9">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974819">
    <w:abstractNumId w:val="2"/>
  </w:num>
  <w:num w:numId="41" w16cid:durableId="197324465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0DE4"/>
    <w:rsid w:val="000424C6"/>
    <w:rsid w:val="00042720"/>
    <w:rsid w:val="00042872"/>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CC1"/>
    <w:rsid w:val="00076FB7"/>
    <w:rsid w:val="00077062"/>
    <w:rsid w:val="000771AE"/>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4CC6"/>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156"/>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A7E1C"/>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53"/>
    <w:rsid w:val="0031109D"/>
    <w:rsid w:val="00311111"/>
    <w:rsid w:val="00311545"/>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50"/>
    <w:rsid w:val="00341D9A"/>
    <w:rsid w:val="00341DE8"/>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08F"/>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29C"/>
    <w:rsid w:val="003A2F4F"/>
    <w:rsid w:val="003A30C5"/>
    <w:rsid w:val="003A3B84"/>
    <w:rsid w:val="003A3C99"/>
    <w:rsid w:val="003A43DD"/>
    <w:rsid w:val="003A441C"/>
    <w:rsid w:val="003A4559"/>
    <w:rsid w:val="003A47CF"/>
    <w:rsid w:val="003A4EB8"/>
    <w:rsid w:val="003A636D"/>
    <w:rsid w:val="003A65F9"/>
    <w:rsid w:val="003A6638"/>
    <w:rsid w:val="003A6652"/>
    <w:rsid w:val="003A683D"/>
    <w:rsid w:val="003A6BC4"/>
    <w:rsid w:val="003A6E7C"/>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7F0"/>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BB5"/>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EAD"/>
    <w:rsid w:val="004D248A"/>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7A9"/>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41F"/>
    <w:rsid w:val="005415E4"/>
    <w:rsid w:val="00541BC4"/>
    <w:rsid w:val="005420ED"/>
    <w:rsid w:val="00542A74"/>
    <w:rsid w:val="005434D8"/>
    <w:rsid w:val="00543AE0"/>
    <w:rsid w:val="005448A6"/>
    <w:rsid w:val="005464B7"/>
    <w:rsid w:val="00547265"/>
    <w:rsid w:val="00547443"/>
    <w:rsid w:val="005505A6"/>
    <w:rsid w:val="005505BF"/>
    <w:rsid w:val="00551121"/>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BBF"/>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5E64"/>
    <w:rsid w:val="00576469"/>
    <w:rsid w:val="005769FF"/>
    <w:rsid w:val="0057745D"/>
    <w:rsid w:val="00577925"/>
    <w:rsid w:val="00577A72"/>
    <w:rsid w:val="0058048E"/>
    <w:rsid w:val="0058063B"/>
    <w:rsid w:val="005806D2"/>
    <w:rsid w:val="00582CE9"/>
    <w:rsid w:val="00583195"/>
    <w:rsid w:val="0058377F"/>
    <w:rsid w:val="00583982"/>
    <w:rsid w:val="00583B84"/>
    <w:rsid w:val="00583CA7"/>
    <w:rsid w:val="00583CF4"/>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466"/>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99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2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2ABC"/>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1D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669AC"/>
    <w:rsid w:val="00670121"/>
    <w:rsid w:val="00670373"/>
    <w:rsid w:val="006715F4"/>
    <w:rsid w:val="00671B2B"/>
    <w:rsid w:val="00671DB5"/>
    <w:rsid w:val="0067281B"/>
    <w:rsid w:val="0067282A"/>
    <w:rsid w:val="00673538"/>
    <w:rsid w:val="00673ED2"/>
    <w:rsid w:val="0067520F"/>
    <w:rsid w:val="006752D5"/>
    <w:rsid w:val="00675AE3"/>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45"/>
    <w:rsid w:val="00696EED"/>
    <w:rsid w:val="006974CE"/>
    <w:rsid w:val="00697FA2"/>
    <w:rsid w:val="006A049B"/>
    <w:rsid w:val="006A1307"/>
    <w:rsid w:val="006A13BA"/>
    <w:rsid w:val="006A2327"/>
    <w:rsid w:val="006A2889"/>
    <w:rsid w:val="006A3033"/>
    <w:rsid w:val="006A3510"/>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18C1"/>
    <w:rsid w:val="006F2478"/>
    <w:rsid w:val="006F2BC7"/>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1D48"/>
    <w:rsid w:val="00782B3B"/>
    <w:rsid w:val="00782BF8"/>
    <w:rsid w:val="00782DCD"/>
    <w:rsid w:val="007834AA"/>
    <w:rsid w:val="00783536"/>
    <w:rsid w:val="00783C19"/>
    <w:rsid w:val="0078453C"/>
    <w:rsid w:val="00784CDB"/>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1E3F"/>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0202"/>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312"/>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4DF2"/>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851"/>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B2B"/>
    <w:rsid w:val="008A1D5F"/>
    <w:rsid w:val="008A216D"/>
    <w:rsid w:val="008A2970"/>
    <w:rsid w:val="008A2E29"/>
    <w:rsid w:val="008A3657"/>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2481"/>
    <w:rsid w:val="008B31B9"/>
    <w:rsid w:val="008B47EE"/>
    <w:rsid w:val="008B4851"/>
    <w:rsid w:val="008B4B24"/>
    <w:rsid w:val="008B4D1B"/>
    <w:rsid w:val="008B5444"/>
    <w:rsid w:val="008B5670"/>
    <w:rsid w:val="008B6309"/>
    <w:rsid w:val="008B6A96"/>
    <w:rsid w:val="008B6B87"/>
    <w:rsid w:val="008B6C07"/>
    <w:rsid w:val="008B7377"/>
    <w:rsid w:val="008B786C"/>
    <w:rsid w:val="008B7924"/>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6DA"/>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22C"/>
    <w:rsid w:val="00967785"/>
    <w:rsid w:val="00967FE8"/>
    <w:rsid w:val="009700A8"/>
    <w:rsid w:val="009705ED"/>
    <w:rsid w:val="00970624"/>
    <w:rsid w:val="009706D5"/>
    <w:rsid w:val="00970BA8"/>
    <w:rsid w:val="00971170"/>
    <w:rsid w:val="009716FC"/>
    <w:rsid w:val="00971D98"/>
    <w:rsid w:val="009732A6"/>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E7FAD"/>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105"/>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66"/>
    <w:rsid w:val="00A97192"/>
    <w:rsid w:val="00A976F4"/>
    <w:rsid w:val="00A97EDD"/>
    <w:rsid w:val="00A97EF0"/>
    <w:rsid w:val="00AA0318"/>
    <w:rsid w:val="00AA0DC1"/>
    <w:rsid w:val="00AA1198"/>
    <w:rsid w:val="00AA1D7C"/>
    <w:rsid w:val="00AA23FB"/>
    <w:rsid w:val="00AA2718"/>
    <w:rsid w:val="00AA29DF"/>
    <w:rsid w:val="00AA2A14"/>
    <w:rsid w:val="00AA362E"/>
    <w:rsid w:val="00AA38F9"/>
    <w:rsid w:val="00AA4CE6"/>
    <w:rsid w:val="00AA5091"/>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12"/>
    <w:rsid w:val="00B33394"/>
    <w:rsid w:val="00B33EAC"/>
    <w:rsid w:val="00B34FE6"/>
    <w:rsid w:val="00B351A9"/>
    <w:rsid w:val="00B3551C"/>
    <w:rsid w:val="00B359A7"/>
    <w:rsid w:val="00B35FC1"/>
    <w:rsid w:val="00B368D9"/>
    <w:rsid w:val="00B3699E"/>
    <w:rsid w:val="00B37854"/>
    <w:rsid w:val="00B37AA1"/>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967"/>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26"/>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928"/>
    <w:rsid w:val="00BF7CA9"/>
    <w:rsid w:val="00C00F0A"/>
    <w:rsid w:val="00C00F86"/>
    <w:rsid w:val="00C01740"/>
    <w:rsid w:val="00C0177E"/>
    <w:rsid w:val="00C01B4A"/>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4AAB"/>
    <w:rsid w:val="00CA5166"/>
    <w:rsid w:val="00CA5AE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AAE"/>
    <w:rsid w:val="00D03CCF"/>
    <w:rsid w:val="00D03F7E"/>
    <w:rsid w:val="00D03FBB"/>
    <w:rsid w:val="00D04642"/>
    <w:rsid w:val="00D05014"/>
    <w:rsid w:val="00D05666"/>
    <w:rsid w:val="00D06478"/>
    <w:rsid w:val="00D068C1"/>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5DD6"/>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F6A"/>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CA3"/>
    <w:rsid w:val="00D77078"/>
    <w:rsid w:val="00D7757C"/>
    <w:rsid w:val="00D77B1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5B"/>
    <w:rsid w:val="00E1516F"/>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498B"/>
    <w:rsid w:val="00E355F1"/>
    <w:rsid w:val="00E3566E"/>
    <w:rsid w:val="00E3567D"/>
    <w:rsid w:val="00E357B2"/>
    <w:rsid w:val="00E35B4C"/>
    <w:rsid w:val="00E35F01"/>
    <w:rsid w:val="00E365AF"/>
    <w:rsid w:val="00E375BF"/>
    <w:rsid w:val="00E3782C"/>
    <w:rsid w:val="00E37A98"/>
    <w:rsid w:val="00E41326"/>
    <w:rsid w:val="00E41B4B"/>
    <w:rsid w:val="00E42587"/>
    <w:rsid w:val="00E42A6B"/>
    <w:rsid w:val="00E42AB8"/>
    <w:rsid w:val="00E42B7C"/>
    <w:rsid w:val="00E43E42"/>
    <w:rsid w:val="00E43FBD"/>
    <w:rsid w:val="00E44468"/>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7BA"/>
    <w:rsid w:val="00E668C5"/>
    <w:rsid w:val="00E670F8"/>
    <w:rsid w:val="00E703C1"/>
    <w:rsid w:val="00E70410"/>
    <w:rsid w:val="00E7043E"/>
    <w:rsid w:val="00E729B9"/>
    <w:rsid w:val="00E75068"/>
    <w:rsid w:val="00E75F0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E79D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5F7"/>
    <w:rsid w:val="00F2421D"/>
    <w:rsid w:val="00F25241"/>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13F"/>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B7E6C"/>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77062"/>
    <w:pPr>
      <w:tabs>
        <w:tab w:val="right" w:leader="dot" w:pos="9962"/>
      </w:tabs>
      <w:spacing w:after="0"/>
      <w:ind w:left="220"/>
    </w:pPr>
    <w:rPr>
      <w:rFonts w:ascii="Times New Roman" w:hAnsi="Times New Roman" w:cs="Times New Roman"/>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4141F"/>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1319579861">
          <w:marLeft w:val="0"/>
          <w:marRight w:val="0"/>
          <w:marTop w:val="0"/>
          <w:marBottom w:val="0"/>
          <w:divBdr>
            <w:top w:val="none" w:sz="0" w:space="0" w:color="auto"/>
            <w:left w:val="none" w:sz="0" w:space="0" w:color="auto"/>
            <w:bottom w:val="none" w:sz="0" w:space="0" w:color="auto"/>
            <w:right w:val="none" w:sz="0" w:space="0" w:color="auto"/>
          </w:divBdr>
        </w:div>
        <w:div w:id="328795338">
          <w:marLeft w:val="0"/>
          <w:marRight w:val="0"/>
          <w:marTop w:val="0"/>
          <w:marBottom w:val="0"/>
          <w:divBdr>
            <w:top w:val="none" w:sz="0" w:space="0" w:color="auto"/>
            <w:left w:val="none" w:sz="0" w:space="0" w:color="auto"/>
            <w:bottom w:val="none" w:sz="0" w:space="0" w:color="auto"/>
            <w:right w:val="none" w:sz="0" w:space="0" w:color="auto"/>
          </w:divBdr>
          <w:divsChild>
            <w:div w:id="1713114583">
              <w:marLeft w:val="0"/>
              <w:marRight w:val="0"/>
              <w:marTop w:val="0"/>
              <w:marBottom w:val="0"/>
              <w:divBdr>
                <w:top w:val="none" w:sz="0" w:space="0" w:color="auto"/>
                <w:left w:val="none" w:sz="0" w:space="0" w:color="auto"/>
                <w:bottom w:val="none" w:sz="0" w:space="0" w:color="auto"/>
                <w:right w:val="none" w:sz="0" w:space="0" w:color="auto"/>
              </w:divBdr>
            </w:div>
            <w:div w:id="151800654">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1697343326">
              <w:marLeft w:val="0"/>
              <w:marRight w:val="0"/>
              <w:marTop w:val="0"/>
              <w:marBottom w:val="0"/>
              <w:divBdr>
                <w:top w:val="none" w:sz="0" w:space="0" w:color="auto"/>
                <w:left w:val="none" w:sz="0" w:space="0" w:color="auto"/>
                <w:bottom w:val="none" w:sz="0" w:space="0" w:color="auto"/>
                <w:right w:val="none" w:sz="0" w:space="0" w:color="auto"/>
              </w:divBdr>
            </w:div>
            <w:div w:id="535318346">
              <w:marLeft w:val="0"/>
              <w:marRight w:val="0"/>
              <w:marTop w:val="0"/>
              <w:marBottom w:val="0"/>
              <w:divBdr>
                <w:top w:val="none" w:sz="0" w:space="0" w:color="auto"/>
                <w:left w:val="none" w:sz="0" w:space="0" w:color="auto"/>
                <w:bottom w:val="none" w:sz="0" w:space="0" w:color="auto"/>
                <w:right w:val="none" w:sz="0" w:space="0" w:color="auto"/>
              </w:divBdr>
            </w:div>
          </w:divsChild>
        </w:div>
        <w:div w:id="1976642532">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971401832">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894074655">
          <w:marLeft w:val="0"/>
          <w:marRight w:val="0"/>
          <w:marTop w:val="0"/>
          <w:marBottom w:val="0"/>
          <w:divBdr>
            <w:top w:val="none" w:sz="0" w:space="0" w:color="auto"/>
            <w:left w:val="none" w:sz="0" w:space="0" w:color="auto"/>
            <w:bottom w:val="none" w:sz="0" w:space="0" w:color="auto"/>
            <w:right w:val="none" w:sz="0" w:space="0" w:color="auto"/>
          </w:divBdr>
        </w:div>
        <w:div w:id="1051345954">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1002</TotalTime>
  <Pages>26</Pages>
  <Words>30375</Words>
  <Characters>17315</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Marcinkevičienė</cp:lastModifiedBy>
  <cp:revision>81</cp:revision>
  <cp:lastPrinted>2025-01-28T10:23:00Z</cp:lastPrinted>
  <dcterms:created xsi:type="dcterms:W3CDTF">2025-08-05T10:28:00Z</dcterms:created>
  <dcterms:modified xsi:type="dcterms:W3CDTF">2026-09-04T10:42:00Z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