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0A76" w:rsidRPr="00A54AF9" w:rsidRDefault="00B90A76" w:rsidP="00B90A76">
      <w:pPr>
        <w:pStyle w:val="Header"/>
        <w:tabs>
          <w:tab w:val="clear" w:pos="4153"/>
          <w:tab w:val="clear" w:pos="8306"/>
        </w:tabs>
        <w:jc w:val="center"/>
        <w:rPr>
          <w:rFonts w:asciiTheme="majorHAnsi" w:hAnsiTheme="majorHAnsi"/>
          <w:sz w:val="22"/>
          <w:szCs w:val="22"/>
        </w:rPr>
      </w:pPr>
      <w:r w:rsidRPr="00A54AF9">
        <w:rPr>
          <w:rFonts w:asciiTheme="majorHAnsi" w:hAnsiTheme="majorHAnsi"/>
          <w:noProof/>
          <w:sz w:val="22"/>
          <w:szCs w:val="22"/>
          <w:lang w:val="en-US" w:eastAsia="en-US"/>
        </w:rPr>
        <w:drawing>
          <wp:inline distT="0" distB="0" distL="0" distR="0">
            <wp:extent cx="539115" cy="648335"/>
            <wp:effectExtent l="19050" t="0" r="0" b="0"/>
            <wp:docPr id="2" name="Picture 8"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K horizontalus juodas"/>
                    <pic:cNvPicPr>
                      <a:picLocks noChangeAspect="1" noChangeArrowheads="1"/>
                    </pic:cNvPicPr>
                  </pic:nvPicPr>
                  <pic:blipFill>
                    <a:blip r:embed="rId8" cstate="print"/>
                    <a:srcRect/>
                    <a:stretch>
                      <a:fillRect/>
                    </a:stretch>
                  </pic:blipFill>
                  <pic:spPr bwMode="auto">
                    <a:xfrm>
                      <a:off x="0" y="0"/>
                      <a:ext cx="539115" cy="648335"/>
                    </a:xfrm>
                    <a:prstGeom prst="rect">
                      <a:avLst/>
                    </a:prstGeom>
                    <a:noFill/>
                    <a:ln w="9525">
                      <a:noFill/>
                      <a:miter lim="800000"/>
                      <a:headEnd/>
                      <a:tailEnd/>
                    </a:ln>
                  </pic:spPr>
                </pic:pic>
              </a:graphicData>
            </a:graphic>
          </wp:inline>
        </w:drawing>
      </w:r>
    </w:p>
    <w:p w:rsidR="00B90A76" w:rsidRPr="00A54AF9" w:rsidRDefault="00B90A76" w:rsidP="00B90A76">
      <w:pPr>
        <w:pStyle w:val="Header"/>
        <w:tabs>
          <w:tab w:val="clear" w:pos="4153"/>
          <w:tab w:val="clear" w:pos="8306"/>
        </w:tabs>
        <w:jc w:val="center"/>
        <w:rPr>
          <w:rFonts w:asciiTheme="majorHAnsi" w:hAnsiTheme="majorHAnsi"/>
          <w:sz w:val="22"/>
          <w:szCs w:val="22"/>
        </w:rPr>
      </w:pPr>
    </w:p>
    <w:p w:rsidR="00B90A76" w:rsidRPr="00A54AF9" w:rsidRDefault="00B90A76" w:rsidP="00B90A76">
      <w:pPr>
        <w:pStyle w:val="Caption"/>
        <w:rPr>
          <w:rFonts w:asciiTheme="majorHAnsi" w:hAnsiTheme="majorHAnsi"/>
          <w:bCs w:val="0"/>
          <w:sz w:val="22"/>
          <w:szCs w:val="22"/>
          <w:lang w:val="lt-LT"/>
        </w:rPr>
      </w:pPr>
      <w:r w:rsidRPr="00A54AF9">
        <w:rPr>
          <w:rFonts w:asciiTheme="majorHAnsi" w:hAnsiTheme="majorHAnsi"/>
          <w:bCs w:val="0"/>
          <w:sz w:val="22"/>
          <w:szCs w:val="22"/>
          <w:lang w:val="lt-LT"/>
        </w:rPr>
        <w:t xml:space="preserve">LIETUVOS SVEIKATOS MOKSLŲ UNIVERSITETO LIGONINĖ </w:t>
      </w:r>
    </w:p>
    <w:p w:rsidR="00B90A76" w:rsidRPr="00A54AF9" w:rsidRDefault="00B90A76" w:rsidP="00B90A76">
      <w:pPr>
        <w:jc w:val="center"/>
        <w:rPr>
          <w:rFonts w:asciiTheme="majorHAnsi" w:hAnsiTheme="majorHAnsi"/>
          <w:b/>
          <w:sz w:val="22"/>
          <w:szCs w:val="22"/>
        </w:rPr>
      </w:pPr>
      <w:r w:rsidRPr="00A54AF9">
        <w:rPr>
          <w:rFonts w:asciiTheme="majorHAnsi" w:hAnsiTheme="majorHAnsi"/>
          <w:b/>
          <w:sz w:val="22"/>
          <w:szCs w:val="22"/>
        </w:rPr>
        <w:t>KAUNO KLINIKOS</w:t>
      </w:r>
    </w:p>
    <w:p w:rsidR="00B90A76" w:rsidRPr="00A54AF9" w:rsidRDefault="00B90A76" w:rsidP="00B90A76">
      <w:pPr>
        <w:rPr>
          <w:rFonts w:asciiTheme="majorHAnsi" w:hAnsiTheme="majorHAnsi"/>
          <w:b/>
          <w:sz w:val="22"/>
          <w:szCs w:val="22"/>
        </w:rPr>
      </w:pPr>
    </w:p>
    <w:p w:rsidR="00683AEC" w:rsidRPr="00002D53" w:rsidRDefault="00B90A76" w:rsidP="00B90A76">
      <w:pPr>
        <w:jc w:val="center"/>
        <w:rPr>
          <w:rFonts w:asciiTheme="majorHAnsi" w:hAnsiTheme="majorHAnsi"/>
          <w:sz w:val="20"/>
          <w:szCs w:val="22"/>
        </w:rPr>
      </w:pPr>
      <w:r w:rsidRPr="00002D53">
        <w:rPr>
          <w:rFonts w:asciiTheme="majorHAnsi" w:hAnsiTheme="majorHAnsi"/>
          <w:sz w:val="20"/>
          <w:szCs w:val="22"/>
        </w:rPr>
        <w:t>Viešoji įstaiga, Eivenių g. 2, 50161 Kaunas, tel. (</w:t>
      </w:r>
      <w:r w:rsidR="00CE5E86" w:rsidRPr="00002D53">
        <w:rPr>
          <w:rFonts w:asciiTheme="majorHAnsi" w:hAnsiTheme="majorHAnsi"/>
          <w:sz w:val="20"/>
          <w:szCs w:val="22"/>
        </w:rPr>
        <w:t>0</w:t>
      </w:r>
      <w:r w:rsidRPr="00002D53">
        <w:rPr>
          <w:rFonts w:asciiTheme="majorHAnsi" w:hAnsiTheme="majorHAnsi"/>
          <w:sz w:val="20"/>
          <w:szCs w:val="22"/>
        </w:rPr>
        <w:t xml:space="preserve"> 37) 32 63 60, (</w:t>
      </w:r>
      <w:r w:rsidR="00CE5E86" w:rsidRPr="00002D53">
        <w:rPr>
          <w:rFonts w:asciiTheme="majorHAnsi" w:hAnsiTheme="majorHAnsi"/>
          <w:sz w:val="20"/>
          <w:szCs w:val="22"/>
        </w:rPr>
        <w:t>0</w:t>
      </w:r>
      <w:r w:rsidRPr="00002D53">
        <w:rPr>
          <w:rFonts w:asciiTheme="majorHAnsi" w:hAnsiTheme="majorHAnsi"/>
          <w:sz w:val="20"/>
          <w:szCs w:val="22"/>
        </w:rPr>
        <w:t xml:space="preserve"> 37) 32 69 75,</w:t>
      </w:r>
    </w:p>
    <w:p w:rsidR="00683AEC" w:rsidRPr="00002D53" w:rsidRDefault="00B90A76" w:rsidP="00B90A76">
      <w:pPr>
        <w:jc w:val="center"/>
        <w:rPr>
          <w:rFonts w:asciiTheme="majorHAnsi" w:hAnsiTheme="majorHAnsi"/>
          <w:sz w:val="20"/>
          <w:szCs w:val="22"/>
        </w:rPr>
      </w:pPr>
      <w:r w:rsidRPr="00002D53">
        <w:rPr>
          <w:rFonts w:asciiTheme="majorHAnsi" w:hAnsiTheme="majorHAnsi"/>
          <w:sz w:val="20"/>
          <w:szCs w:val="22"/>
        </w:rPr>
        <w:t xml:space="preserve"> faks. (</w:t>
      </w:r>
      <w:r w:rsidR="00CE5E86" w:rsidRPr="00002D53">
        <w:rPr>
          <w:rFonts w:asciiTheme="majorHAnsi" w:hAnsiTheme="majorHAnsi"/>
          <w:sz w:val="20"/>
          <w:szCs w:val="22"/>
        </w:rPr>
        <w:t>0</w:t>
      </w:r>
      <w:r w:rsidRPr="00002D53">
        <w:rPr>
          <w:rFonts w:asciiTheme="majorHAnsi" w:hAnsiTheme="majorHAnsi"/>
          <w:sz w:val="20"/>
          <w:szCs w:val="22"/>
        </w:rPr>
        <w:t xml:space="preserve"> 37) 32 64 27, </w:t>
      </w:r>
      <w:proofErr w:type="spellStart"/>
      <w:r w:rsidRPr="00002D53">
        <w:rPr>
          <w:rFonts w:asciiTheme="majorHAnsi" w:hAnsiTheme="majorHAnsi"/>
          <w:sz w:val="20"/>
          <w:szCs w:val="22"/>
        </w:rPr>
        <w:t>el.p</w:t>
      </w:r>
      <w:proofErr w:type="spellEnd"/>
      <w:r w:rsidRPr="00002D53">
        <w:rPr>
          <w:rFonts w:asciiTheme="majorHAnsi" w:hAnsiTheme="majorHAnsi"/>
          <w:sz w:val="20"/>
          <w:szCs w:val="22"/>
        </w:rPr>
        <w:t xml:space="preserve">. </w:t>
      </w:r>
      <w:proofErr w:type="spellStart"/>
      <w:r w:rsidRPr="00002D53">
        <w:rPr>
          <w:rFonts w:asciiTheme="majorHAnsi" w:hAnsiTheme="majorHAnsi"/>
          <w:sz w:val="20"/>
          <w:szCs w:val="22"/>
        </w:rPr>
        <w:t>rastine@kaunoklinikos.lt</w:t>
      </w:r>
      <w:proofErr w:type="spellEnd"/>
      <w:r w:rsidRPr="00002D53">
        <w:rPr>
          <w:rFonts w:asciiTheme="majorHAnsi" w:hAnsiTheme="majorHAnsi"/>
          <w:sz w:val="20"/>
          <w:szCs w:val="22"/>
        </w:rPr>
        <w:t xml:space="preserve">.  </w:t>
      </w:r>
    </w:p>
    <w:p w:rsidR="00B90A76" w:rsidRPr="00002D53" w:rsidRDefault="00B90A76" w:rsidP="00B90A76">
      <w:pPr>
        <w:jc w:val="center"/>
        <w:rPr>
          <w:rFonts w:asciiTheme="majorHAnsi" w:hAnsiTheme="majorHAnsi"/>
          <w:sz w:val="20"/>
          <w:szCs w:val="22"/>
        </w:rPr>
      </w:pPr>
      <w:r w:rsidRPr="00002D53">
        <w:rPr>
          <w:rFonts w:asciiTheme="majorHAnsi" w:hAnsiTheme="majorHAnsi"/>
          <w:sz w:val="20"/>
          <w:szCs w:val="22"/>
        </w:rPr>
        <w:t>Duomenys kaupiami ir saugomi Juridinių asmenų registre, kodas 135163499</w:t>
      </w:r>
    </w:p>
    <w:p w:rsidR="00B90A76" w:rsidRPr="00A54AF9" w:rsidRDefault="00B90A76" w:rsidP="00B90A76">
      <w:pPr>
        <w:jc w:val="center"/>
        <w:rPr>
          <w:rFonts w:asciiTheme="majorHAnsi" w:hAnsiTheme="majorHAnsi"/>
          <w:sz w:val="22"/>
          <w:szCs w:val="22"/>
        </w:rPr>
      </w:pPr>
      <w:r w:rsidRPr="00A54AF9">
        <w:rPr>
          <w:rFonts w:asciiTheme="majorHAnsi" w:hAnsiTheme="majorHAnsi"/>
          <w:sz w:val="22"/>
          <w:szCs w:val="22"/>
        </w:rPr>
        <w:t>_______________________________________________________________________________________________</w:t>
      </w:r>
      <w:r w:rsidR="00A3526A" w:rsidRPr="00A54AF9">
        <w:rPr>
          <w:rFonts w:asciiTheme="majorHAnsi" w:hAnsiTheme="majorHAnsi"/>
          <w:sz w:val="22"/>
          <w:szCs w:val="22"/>
        </w:rPr>
        <w:t>________________</w:t>
      </w:r>
    </w:p>
    <w:p w:rsidR="006D28DA" w:rsidRPr="00A54AF9" w:rsidRDefault="006D28DA" w:rsidP="00B90A76">
      <w:pPr>
        <w:pStyle w:val="Patvirtinta"/>
        <w:ind w:left="5670"/>
        <w:rPr>
          <w:rFonts w:asciiTheme="majorHAnsi" w:hAnsiTheme="majorHAnsi"/>
          <w:i/>
          <w:sz w:val="22"/>
          <w:szCs w:val="22"/>
          <w:lang w:val="lt-LT"/>
        </w:rPr>
      </w:pPr>
    </w:p>
    <w:p w:rsidR="00B90A76" w:rsidRPr="00A54AF9" w:rsidRDefault="00B90A76" w:rsidP="00B90A76">
      <w:pPr>
        <w:tabs>
          <w:tab w:val="right" w:leader="underscore" w:pos="8505"/>
        </w:tabs>
        <w:jc w:val="center"/>
        <w:rPr>
          <w:rFonts w:asciiTheme="majorHAnsi" w:hAnsiTheme="majorHAnsi"/>
          <w:i/>
          <w:sz w:val="22"/>
          <w:szCs w:val="22"/>
        </w:rPr>
      </w:pPr>
    </w:p>
    <w:p w:rsidR="00B90A76" w:rsidRPr="00A54AF9" w:rsidRDefault="00B90A76" w:rsidP="00B90A76">
      <w:pPr>
        <w:jc w:val="center"/>
        <w:rPr>
          <w:rFonts w:asciiTheme="majorHAnsi" w:hAnsiTheme="majorHAnsi"/>
          <w:b/>
          <w:sz w:val="22"/>
          <w:szCs w:val="22"/>
        </w:rPr>
      </w:pPr>
      <w:r w:rsidRPr="00A54AF9">
        <w:rPr>
          <w:rFonts w:asciiTheme="majorHAnsi" w:hAnsiTheme="majorHAnsi"/>
          <w:b/>
          <w:sz w:val="22"/>
          <w:szCs w:val="22"/>
        </w:rPr>
        <w:t xml:space="preserve">ATVIRO KONKURSO </w:t>
      </w:r>
      <w:r w:rsidR="00366ED5" w:rsidRPr="00A54AF9">
        <w:rPr>
          <w:rFonts w:asciiTheme="majorHAnsi" w:hAnsiTheme="majorHAnsi"/>
          <w:b/>
          <w:sz w:val="22"/>
          <w:szCs w:val="22"/>
        </w:rPr>
        <w:t>SĄLYGOS</w:t>
      </w:r>
    </w:p>
    <w:p w:rsidR="00434298" w:rsidRPr="00A54AF9" w:rsidRDefault="00434298" w:rsidP="00B90A76">
      <w:pPr>
        <w:jc w:val="center"/>
        <w:rPr>
          <w:rFonts w:asciiTheme="majorHAnsi" w:hAnsiTheme="majorHAnsi"/>
          <w:b/>
          <w:sz w:val="22"/>
          <w:szCs w:val="22"/>
        </w:rPr>
      </w:pPr>
    </w:p>
    <w:p w:rsidR="00E20087" w:rsidRDefault="00423DD4" w:rsidP="00B90A76">
      <w:pPr>
        <w:jc w:val="center"/>
        <w:rPr>
          <w:rFonts w:asciiTheme="majorHAnsi" w:hAnsiTheme="majorHAnsi"/>
          <w:b/>
          <w:sz w:val="22"/>
          <w:szCs w:val="22"/>
        </w:rPr>
      </w:pPr>
      <w:r w:rsidRPr="00423DD4">
        <w:rPr>
          <w:rFonts w:asciiTheme="majorHAnsi" w:hAnsiTheme="majorHAnsi"/>
          <w:b/>
          <w:sz w:val="22"/>
          <w:szCs w:val="22"/>
        </w:rPr>
        <w:t>BALTYMŲ ELEKTROFOREZĖS TYRIMUS ATLIEKANČIOS AUTOMATIZUOTOS  LABORATORINĖS SISTEMOS  NUOMA</w:t>
      </w:r>
    </w:p>
    <w:p w:rsidR="00423DD4" w:rsidRPr="00A54AF9" w:rsidRDefault="00423DD4" w:rsidP="00B90A76">
      <w:pPr>
        <w:jc w:val="center"/>
        <w:rPr>
          <w:rFonts w:asciiTheme="majorHAnsi" w:hAnsiTheme="majorHAnsi"/>
          <w:b/>
          <w:color w:val="000000"/>
          <w:sz w:val="22"/>
          <w:szCs w:val="22"/>
        </w:rPr>
      </w:pPr>
    </w:p>
    <w:p w:rsidR="00B90A76" w:rsidRPr="00A54AF9" w:rsidRDefault="00B90A76" w:rsidP="00B90A76">
      <w:pPr>
        <w:jc w:val="center"/>
        <w:rPr>
          <w:rFonts w:asciiTheme="majorHAnsi" w:hAnsiTheme="majorHAnsi"/>
          <w:b/>
          <w:color w:val="000000"/>
          <w:sz w:val="22"/>
          <w:szCs w:val="22"/>
        </w:rPr>
      </w:pPr>
      <w:r w:rsidRPr="00A54AF9">
        <w:rPr>
          <w:rFonts w:asciiTheme="majorHAnsi" w:hAnsiTheme="majorHAnsi"/>
          <w:b/>
          <w:color w:val="000000"/>
          <w:sz w:val="22"/>
          <w:szCs w:val="22"/>
        </w:rPr>
        <w:t>TURINYS</w:t>
      </w:r>
    </w:p>
    <w:p w:rsidR="003E2F1B" w:rsidRPr="00A54AF9" w:rsidRDefault="003E2F1B" w:rsidP="003E2F1B">
      <w:pPr>
        <w:rPr>
          <w:rFonts w:asciiTheme="majorHAnsi" w:hAnsiTheme="majorHAnsi"/>
          <w:bCs/>
          <w:caps/>
          <w:color w:val="000000"/>
          <w:sz w:val="22"/>
          <w:szCs w:val="22"/>
        </w:rPr>
      </w:pPr>
    </w:p>
    <w:tbl>
      <w:tblPr>
        <w:tblW w:w="0" w:type="auto"/>
        <w:tblLook w:val="01E0" w:firstRow="1" w:lastRow="1" w:firstColumn="1" w:lastColumn="1" w:noHBand="0" w:noVBand="0"/>
      </w:tblPr>
      <w:tblGrid>
        <w:gridCol w:w="852"/>
        <w:gridCol w:w="8781"/>
      </w:tblGrid>
      <w:tr w:rsidR="00833F7C" w:rsidRPr="00A54AF9" w:rsidTr="00833F7C">
        <w:tc>
          <w:tcPr>
            <w:tcW w:w="856"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1.</w:t>
            </w:r>
          </w:p>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2.</w:t>
            </w:r>
          </w:p>
        </w:tc>
        <w:tc>
          <w:tcPr>
            <w:tcW w:w="8860"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BENDROSIOS NUOSTATOS</w:t>
            </w:r>
          </w:p>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PIRKIMO OBJEKTAS</w:t>
            </w:r>
          </w:p>
        </w:tc>
      </w:tr>
      <w:tr w:rsidR="00833F7C" w:rsidRPr="00A54AF9" w:rsidTr="00833F7C">
        <w:tc>
          <w:tcPr>
            <w:tcW w:w="856"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3.</w:t>
            </w:r>
          </w:p>
        </w:tc>
        <w:tc>
          <w:tcPr>
            <w:tcW w:w="8860"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TIEKĖJŲ PAŠALINIMO PAGRINDAI IR REIKALAUJAMA KVALIFIKACIJA</w:t>
            </w:r>
          </w:p>
        </w:tc>
      </w:tr>
      <w:tr w:rsidR="00833F7C" w:rsidRPr="00A54AF9" w:rsidTr="00833F7C">
        <w:tc>
          <w:tcPr>
            <w:tcW w:w="856"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4.</w:t>
            </w:r>
          </w:p>
        </w:tc>
        <w:tc>
          <w:tcPr>
            <w:tcW w:w="8860"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ŪKIO SUBJEKTŲ GRUPĖS DALYVAVIMAS PIRKIMO PROCEDŪROSE</w:t>
            </w:r>
          </w:p>
        </w:tc>
      </w:tr>
      <w:tr w:rsidR="00833F7C" w:rsidRPr="00A54AF9" w:rsidTr="00833F7C">
        <w:tc>
          <w:tcPr>
            <w:tcW w:w="856"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5.</w:t>
            </w:r>
          </w:p>
        </w:tc>
        <w:tc>
          <w:tcPr>
            <w:tcW w:w="8860"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PASIŪLYMŲ RENGIMAS, PATEIKIMAS, KEITIMAS</w:t>
            </w:r>
          </w:p>
        </w:tc>
      </w:tr>
      <w:tr w:rsidR="00833F7C" w:rsidRPr="00A54AF9" w:rsidTr="00833F7C">
        <w:tc>
          <w:tcPr>
            <w:tcW w:w="856"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6.</w:t>
            </w:r>
          </w:p>
        </w:tc>
        <w:tc>
          <w:tcPr>
            <w:tcW w:w="8860"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PASIŪLYMŲ ŠIFRAVIMAS</w:t>
            </w:r>
          </w:p>
        </w:tc>
      </w:tr>
      <w:tr w:rsidR="00833F7C" w:rsidRPr="00A54AF9" w:rsidTr="00833F7C">
        <w:tc>
          <w:tcPr>
            <w:tcW w:w="856"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7.</w:t>
            </w:r>
          </w:p>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8.</w:t>
            </w:r>
          </w:p>
        </w:tc>
        <w:tc>
          <w:tcPr>
            <w:tcW w:w="8860"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PASIŪLYMŲ GALIOJIMO UŽTIKRINIMAS</w:t>
            </w:r>
          </w:p>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PAVYZDŽIŲ PATEIKIMAS</w:t>
            </w:r>
          </w:p>
        </w:tc>
      </w:tr>
      <w:tr w:rsidR="00833F7C" w:rsidRPr="00A54AF9" w:rsidTr="00833F7C">
        <w:tc>
          <w:tcPr>
            <w:tcW w:w="856"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9.</w:t>
            </w:r>
          </w:p>
        </w:tc>
        <w:tc>
          <w:tcPr>
            <w:tcW w:w="8860"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PIRKIMO DOKUMENTŲ PAAIŠKINIMAS IR PATIKSLINIMAS</w:t>
            </w:r>
          </w:p>
        </w:tc>
      </w:tr>
      <w:tr w:rsidR="00833F7C" w:rsidRPr="00A54AF9" w:rsidTr="00833F7C">
        <w:tc>
          <w:tcPr>
            <w:tcW w:w="856"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10.</w:t>
            </w:r>
          </w:p>
        </w:tc>
        <w:tc>
          <w:tcPr>
            <w:tcW w:w="8860"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SUSIPAŽINIMAS SU GAUTAIS PASIŪLYMAIS</w:t>
            </w:r>
          </w:p>
        </w:tc>
      </w:tr>
      <w:tr w:rsidR="00833F7C" w:rsidRPr="00A54AF9" w:rsidTr="00833F7C">
        <w:tc>
          <w:tcPr>
            <w:tcW w:w="856"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11.</w:t>
            </w:r>
          </w:p>
        </w:tc>
        <w:tc>
          <w:tcPr>
            <w:tcW w:w="8860"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PASIŪLYMŲ NAGRINĖJIMAS</w:t>
            </w:r>
          </w:p>
        </w:tc>
      </w:tr>
      <w:tr w:rsidR="00833F7C" w:rsidRPr="00A54AF9" w:rsidTr="00833F7C">
        <w:tc>
          <w:tcPr>
            <w:tcW w:w="856"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12.</w:t>
            </w:r>
          </w:p>
        </w:tc>
        <w:tc>
          <w:tcPr>
            <w:tcW w:w="8860"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ELEKTRONINIS AUKCIONAS</w:t>
            </w:r>
          </w:p>
        </w:tc>
      </w:tr>
      <w:tr w:rsidR="00833F7C" w:rsidRPr="00A54AF9" w:rsidTr="00833F7C">
        <w:tc>
          <w:tcPr>
            <w:tcW w:w="856"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13.</w:t>
            </w:r>
          </w:p>
        </w:tc>
        <w:tc>
          <w:tcPr>
            <w:tcW w:w="8860"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PASIŪLYMŲ ATMETIMO PRIEŽASTYS</w:t>
            </w:r>
          </w:p>
        </w:tc>
      </w:tr>
      <w:tr w:rsidR="00833F7C" w:rsidRPr="00A54AF9" w:rsidTr="00833F7C">
        <w:tc>
          <w:tcPr>
            <w:tcW w:w="856"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14.</w:t>
            </w:r>
          </w:p>
        </w:tc>
        <w:tc>
          <w:tcPr>
            <w:tcW w:w="8860"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PASIŪLYMŲ VERTINIMAS IR PALYGINIMAS</w:t>
            </w:r>
          </w:p>
        </w:tc>
      </w:tr>
      <w:tr w:rsidR="00833F7C" w:rsidRPr="00A54AF9" w:rsidTr="00833F7C">
        <w:tc>
          <w:tcPr>
            <w:tcW w:w="856"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15.</w:t>
            </w:r>
          </w:p>
        </w:tc>
        <w:tc>
          <w:tcPr>
            <w:tcW w:w="8860"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PASIŪLYMŲ EILĖ IR LAIMĖTOJO NUSTATYMAS</w:t>
            </w:r>
          </w:p>
        </w:tc>
      </w:tr>
      <w:tr w:rsidR="00833F7C" w:rsidRPr="00A54AF9" w:rsidTr="00833F7C">
        <w:tc>
          <w:tcPr>
            <w:tcW w:w="856"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16.</w:t>
            </w:r>
          </w:p>
        </w:tc>
        <w:tc>
          <w:tcPr>
            <w:tcW w:w="8860"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PRETENZIJŲ IR SKUNDŲ NAGRINĖJIMAS</w:t>
            </w:r>
          </w:p>
        </w:tc>
      </w:tr>
      <w:tr w:rsidR="00833F7C" w:rsidRPr="00A54AF9" w:rsidTr="00833F7C">
        <w:tc>
          <w:tcPr>
            <w:tcW w:w="856"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17.</w:t>
            </w:r>
          </w:p>
          <w:p w:rsidR="00833F7C" w:rsidRPr="00A54AF9" w:rsidRDefault="00833F7C" w:rsidP="00833F7C">
            <w:pPr>
              <w:rPr>
                <w:rFonts w:asciiTheme="majorHAnsi" w:hAnsiTheme="majorHAnsi"/>
                <w:bCs/>
                <w:caps/>
                <w:noProof/>
                <w:color w:val="000000"/>
                <w:sz w:val="22"/>
                <w:szCs w:val="22"/>
              </w:rPr>
            </w:pPr>
          </w:p>
        </w:tc>
        <w:tc>
          <w:tcPr>
            <w:tcW w:w="8860" w:type="dxa"/>
          </w:tcPr>
          <w:p w:rsidR="00833F7C" w:rsidRPr="00A54AF9" w:rsidRDefault="00833F7C" w:rsidP="00833F7C">
            <w:pPr>
              <w:rPr>
                <w:rFonts w:asciiTheme="majorHAnsi" w:hAnsiTheme="majorHAnsi"/>
                <w:bCs/>
                <w:caps/>
                <w:noProof/>
                <w:color w:val="000000"/>
                <w:sz w:val="22"/>
                <w:szCs w:val="22"/>
              </w:rPr>
            </w:pPr>
            <w:r w:rsidRPr="00A54AF9">
              <w:rPr>
                <w:rFonts w:asciiTheme="majorHAnsi" w:hAnsiTheme="majorHAnsi"/>
                <w:bCs/>
                <w:caps/>
                <w:noProof/>
                <w:color w:val="000000"/>
                <w:sz w:val="22"/>
                <w:szCs w:val="22"/>
              </w:rPr>
              <w:t>PIRKIMO SUTARTIES PASIRAŠYMAS IR SĄLYGOS</w:t>
            </w:r>
          </w:p>
          <w:p w:rsidR="00833F7C" w:rsidRPr="00A54AF9" w:rsidRDefault="00833F7C" w:rsidP="00833F7C">
            <w:pPr>
              <w:rPr>
                <w:rFonts w:asciiTheme="majorHAnsi" w:hAnsiTheme="majorHAnsi"/>
                <w:bCs/>
                <w:caps/>
                <w:noProof/>
                <w:color w:val="000000"/>
                <w:sz w:val="22"/>
                <w:szCs w:val="22"/>
              </w:rPr>
            </w:pPr>
          </w:p>
        </w:tc>
      </w:tr>
      <w:tr w:rsidR="00833F7C" w:rsidRPr="00A54AF9" w:rsidTr="00833F7C">
        <w:tc>
          <w:tcPr>
            <w:tcW w:w="856" w:type="dxa"/>
          </w:tcPr>
          <w:p w:rsidR="00833F7C" w:rsidRPr="00A54AF9" w:rsidRDefault="00833F7C" w:rsidP="00833F7C">
            <w:pPr>
              <w:rPr>
                <w:rFonts w:asciiTheme="majorHAnsi" w:hAnsiTheme="majorHAnsi"/>
                <w:bCs/>
                <w:caps/>
                <w:noProof/>
                <w:color w:val="000000"/>
                <w:sz w:val="22"/>
                <w:szCs w:val="22"/>
              </w:rPr>
            </w:pPr>
          </w:p>
        </w:tc>
        <w:tc>
          <w:tcPr>
            <w:tcW w:w="8860" w:type="dxa"/>
          </w:tcPr>
          <w:p w:rsidR="00833F7C" w:rsidRPr="00A54AF9" w:rsidRDefault="00833F7C" w:rsidP="00833F7C">
            <w:pPr>
              <w:rPr>
                <w:rFonts w:asciiTheme="majorHAnsi" w:hAnsiTheme="majorHAnsi"/>
                <w:bCs/>
                <w:caps/>
                <w:noProof/>
                <w:color w:val="000000"/>
                <w:sz w:val="22"/>
                <w:szCs w:val="22"/>
              </w:rPr>
            </w:pPr>
          </w:p>
        </w:tc>
      </w:tr>
    </w:tbl>
    <w:p w:rsidR="00E1318B" w:rsidRPr="00A54AF9" w:rsidRDefault="00D264E0" w:rsidP="00833F7C">
      <w:pPr>
        <w:pStyle w:val="TOC1"/>
        <w:rPr>
          <w:rFonts w:asciiTheme="majorHAnsi" w:eastAsiaTheme="minorEastAsia" w:hAnsiTheme="majorHAnsi" w:cstheme="minorBidi"/>
          <w:lang w:eastAsia="lt-LT"/>
        </w:rPr>
      </w:pPr>
      <w:r w:rsidRPr="00A54AF9">
        <w:rPr>
          <w:rFonts w:asciiTheme="majorHAnsi" w:hAnsiTheme="majorHAnsi"/>
          <w:bCs/>
          <w:caps/>
          <w:color w:val="000000"/>
        </w:rPr>
        <w:fldChar w:fldCharType="begin"/>
      </w:r>
      <w:r w:rsidR="002C3999" w:rsidRPr="00A54AF9">
        <w:rPr>
          <w:rFonts w:asciiTheme="majorHAnsi" w:hAnsiTheme="majorHAnsi"/>
          <w:bCs/>
          <w:caps/>
          <w:color w:val="000000"/>
        </w:rPr>
        <w:instrText xml:space="preserve"> TOC \o "1-3" \h \z \u </w:instrText>
      </w:r>
      <w:r w:rsidRPr="00A54AF9">
        <w:rPr>
          <w:rFonts w:asciiTheme="majorHAnsi" w:hAnsiTheme="majorHAnsi"/>
          <w:bCs/>
          <w:caps/>
          <w:color w:val="000000"/>
        </w:rPr>
        <w:fldChar w:fldCharType="separate"/>
      </w:r>
    </w:p>
    <w:p w:rsidR="00B90A76" w:rsidRPr="00A54AF9" w:rsidRDefault="00D264E0" w:rsidP="00E1318B">
      <w:pPr>
        <w:ind w:left="-907" w:firstLine="902"/>
        <w:rPr>
          <w:rFonts w:asciiTheme="majorHAnsi" w:hAnsiTheme="majorHAnsi"/>
          <w:bCs/>
          <w:caps/>
          <w:color w:val="000000"/>
          <w:sz w:val="22"/>
          <w:szCs w:val="22"/>
        </w:rPr>
      </w:pPr>
      <w:r w:rsidRPr="00A54AF9">
        <w:rPr>
          <w:rFonts w:asciiTheme="majorHAnsi" w:hAnsiTheme="majorHAnsi"/>
          <w:bCs/>
          <w:caps/>
          <w:color w:val="000000"/>
          <w:sz w:val="22"/>
          <w:szCs w:val="22"/>
        </w:rPr>
        <w:fldChar w:fldCharType="end"/>
      </w:r>
    </w:p>
    <w:p w:rsidR="00D245C0" w:rsidRPr="00A54AF9" w:rsidRDefault="00D245C0" w:rsidP="00E1318B">
      <w:pPr>
        <w:ind w:left="-907" w:firstLine="902"/>
        <w:rPr>
          <w:rFonts w:asciiTheme="majorHAnsi" w:hAnsiTheme="majorHAnsi"/>
          <w:bCs/>
          <w:caps/>
          <w:color w:val="000000"/>
          <w:sz w:val="22"/>
          <w:szCs w:val="22"/>
        </w:rPr>
      </w:pPr>
      <w:r w:rsidRPr="00A54AF9">
        <w:rPr>
          <w:rFonts w:asciiTheme="majorHAnsi" w:hAnsiTheme="majorHAnsi"/>
          <w:bCs/>
          <w:caps/>
          <w:color w:val="000000"/>
          <w:sz w:val="22"/>
          <w:szCs w:val="22"/>
        </w:rPr>
        <w:t>PRIEDAI:</w:t>
      </w:r>
    </w:p>
    <w:p w:rsidR="00D63B47" w:rsidRPr="00A54AF9" w:rsidRDefault="00D63B47" w:rsidP="00D63B47">
      <w:pPr>
        <w:jc w:val="both"/>
        <w:rPr>
          <w:rFonts w:asciiTheme="majorHAnsi" w:hAnsiTheme="majorHAnsi"/>
          <w:sz w:val="22"/>
          <w:szCs w:val="22"/>
        </w:rPr>
      </w:pPr>
      <w:r w:rsidRPr="00A54AF9">
        <w:rPr>
          <w:rFonts w:asciiTheme="majorHAnsi" w:hAnsiTheme="majorHAnsi"/>
          <w:sz w:val="22"/>
          <w:szCs w:val="22"/>
        </w:rPr>
        <w:t>1. Pasiūlymo forma (1</w:t>
      </w:r>
      <w:r w:rsidR="0001747C" w:rsidRPr="00A54AF9">
        <w:rPr>
          <w:rFonts w:asciiTheme="majorHAnsi" w:hAnsiTheme="majorHAnsi"/>
          <w:sz w:val="22"/>
          <w:szCs w:val="22"/>
        </w:rPr>
        <w:t xml:space="preserve"> </w:t>
      </w:r>
      <w:r w:rsidRPr="00A54AF9">
        <w:rPr>
          <w:rFonts w:asciiTheme="majorHAnsi" w:hAnsiTheme="majorHAnsi"/>
          <w:sz w:val="22"/>
          <w:szCs w:val="22"/>
        </w:rPr>
        <w:t>priedas);</w:t>
      </w:r>
    </w:p>
    <w:p w:rsidR="00D63B47" w:rsidRPr="00A54AF9" w:rsidRDefault="00D63B47" w:rsidP="00D63B47">
      <w:pPr>
        <w:jc w:val="both"/>
        <w:rPr>
          <w:rFonts w:asciiTheme="majorHAnsi" w:hAnsiTheme="majorHAnsi"/>
          <w:sz w:val="22"/>
          <w:szCs w:val="22"/>
        </w:rPr>
      </w:pPr>
      <w:r w:rsidRPr="00A54AF9">
        <w:rPr>
          <w:rFonts w:asciiTheme="majorHAnsi" w:hAnsiTheme="majorHAnsi"/>
          <w:sz w:val="22"/>
          <w:szCs w:val="22"/>
        </w:rPr>
        <w:t xml:space="preserve">2. </w:t>
      </w:r>
      <w:r w:rsidRPr="00A54AF9">
        <w:rPr>
          <w:rFonts w:asciiTheme="majorHAnsi" w:hAnsiTheme="majorHAnsi"/>
          <w:bCs/>
          <w:sz w:val="22"/>
          <w:szCs w:val="22"/>
        </w:rPr>
        <w:t xml:space="preserve">Sutarties projektas </w:t>
      </w:r>
      <w:r w:rsidRPr="00A54AF9">
        <w:rPr>
          <w:rFonts w:asciiTheme="majorHAnsi" w:hAnsiTheme="majorHAnsi"/>
          <w:sz w:val="22"/>
          <w:szCs w:val="22"/>
        </w:rPr>
        <w:t>(2</w:t>
      </w:r>
      <w:r w:rsidR="0001747C" w:rsidRPr="00A54AF9">
        <w:rPr>
          <w:rFonts w:asciiTheme="majorHAnsi" w:hAnsiTheme="majorHAnsi"/>
          <w:sz w:val="22"/>
          <w:szCs w:val="22"/>
        </w:rPr>
        <w:t xml:space="preserve"> </w:t>
      </w:r>
      <w:r w:rsidRPr="00A54AF9">
        <w:rPr>
          <w:rFonts w:asciiTheme="majorHAnsi" w:hAnsiTheme="majorHAnsi"/>
          <w:sz w:val="22"/>
          <w:szCs w:val="22"/>
        </w:rPr>
        <w:t>priedas);</w:t>
      </w:r>
    </w:p>
    <w:p w:rsidR="00D63B47" w:rsidRPr="00A54AF9" w:rsidRDefault="008116AC" w:rsidP="00D63B47">
      <w:pPr>
        <w:jc w:val="both"/>
        <w:rPr>
          <w:rFonts w:asciiTheme="majorHAnsi" w:hAnsiTheme="majorHAnsi"/>
          <w:sz w:val="22"/>
          <w:szCs w:val="22"/>
          <w:lang w:eastAsia="lt-LT"/>
        </w:rPr>
      </w:pPr>
      <w:r w:rsidRPr="00A54AF9">
        <w:rPr>
          <w:rFonts w:asciiTheme="majorHAnsi" w:hAnsiTheme="majorHAnsi"/>
          <w:sz w:val="22"/>
          <w:szCs w:val="22"/>
        </w:rPr>
        <w:t>3</w:t>
      </w:r>
      <w:r w:rsidR="00D63B47" w:rsidRPr="00A54AF9">
        <w:rPr>
          <w:rFonts w:asciiTheme="majorHAnsi" w:hAnsiTheme="majorHAnsi"/>
          <w:sz w:val="22"/>
          <w:szCs w:val="22"/>
        </w:rPr>
        <w:t xml:space="preserve">. </w:t>
      </w:r>
      <w:r w:rsidR="006E3FB8" w:rsidRPr="00A54AF9">
        <w:rPr>
          <w:rFonts w:asciiTheme="majorHAnsi" w:hAnsiTheme="majorHAnsi"/>
          <w:sz w:val="22"/>
          <w:szCs w:val="22"/>
          <w:lang w:eastAsia="lt-LT"/>
        </w:rPr>
        <w:t>Techninė specifikacija</w:t>
      </w:r>
      <w:r w:rsidR="00654297" w:rsidRPr="00A54AF9">
        <w:rPr>
          <w:rFonts w:asciiTheme="majorHAnsi" w:hAnsiTheme="majorHAnsi"/>
          <w:sz w:val="22"/>
          <w:szCs w:val="22"/>
          <w:lang w:eastAsia="lt-LT"/>
        </w:rPr>
        <w:t xml:space="preserve"> </w:t>
      </w:r>
      <w:r w:rsidR="007B0C00" w:rsidRPr="00A54AF9">
        <w:rPr>
          <w:rFonts w:asciiTheme="majorHAnsi" w:hAnsiTheme="majorHAnsi"/>
          <w:sz w:val="22"/>
          <w:szCs w:val="22"/>
        </w:rPr>
        <w:t>(</w:t>
      </w:r>
      <w:r w:rsidR="008C335F" w:rsidRPr="00A54AF9">
        <w:rPr>
          <w:rFonts w:asciiTheme="majorHAnsi" w:hAnsiTheme="majorHAnsi"/>
          <w:sz w:val="22"/>
          <w:szCs w:val="22"/>
        </w:rPr>
        <w:t xml:space="preserve">3 </w:t>
      </w:r>
      <w:r w:rsidR="00D63B47" w:rsidRPr="00A54AF9">
        <w:rPr>
          <w:rFonts w:asciiTheme="majorHAnsi" w:hAnsiTheme="majorHAnsi"/>
          <w:sz w:val="22"/>
          <w:szCs w:val="22"/>
        </w:rPr>
        <w:t>priedas)</w:t>
      </w:r>
      <w:r w:rsidR="00683AEC" w:rsidRPr="00A54AF9">
        <w:rPr>
          <w:rFonts w:asciiTheme="majorHAnsi" w:hAnsiTheme="majorHAnsi"/>
          <w:sz w:val="22"/>
          <w:szCs w:val="22"/>
          <w:lang w:eastAsia="lt-LT"/>
        </w:rPr>
        <w:t>;</w:t>
      </w:r>
    </w:p>
    <w:p w:rsidR="007B0663" w:rsidRPr="00A54AF9" w:rsidRDefault="007B0663" w:rsidP="00D63B47">
      <w:pPr>
        <w:jc w:val="both"/>
        <w:rPr>
          <w:rFonts w:asciiTheme="majorHAnsi" w:hAnsiTheme="majorHAnsi"/>
          <w:sz w:val="22"/>
          <w:szCs w:val="22"/>
          <w:lang w:eastAsia="lt-LT"/>
        </w:rPr>
      </w:pPr>
      <w:r w:rsidRPr="00A54AF9">
        <w:rPr>
          <w:rFonts w:asciiTheme="majorHAnsi" w:hAnsiTheme="majorHAnsi"/>
          <w:sz w:val="22"/>
          <w:szCs w:val="22"/>
          <w:lang w:eastAsia="lt-LT"/>
        </w:rPr>
        <w:t xml:space="preserve">4. </w:t>
      </w:r>
      <w:r w:rsidR="006E3FB8" w:rsidRPr="00A54AF9">
        <w:rPr>
          <w:rFonts w:asciiTheme="majorHAnsi" w:hAnsiTheme="majorHAnsi"/>
          <w:sz w:val="22"/>
          <w:szCs w:val="22"/>
        </w:rPr>
        <w:t>Europos bendrasis viešųjų pirkimų dokumentas</w:t>
      </w:r>
      <w:r w:rsidR="006E3FB8" w:rsidRPr="00A54AF9">
        <w:rPr>
          <w:rFonts w:asciiTheme="majorHAnsi" w:hAnsiTheme="majorHAnsi"/>
          <w:sz w:val="22"/>
          <w:szCs w:val="22"/>
          <w:lang w:eastAsia="lt-LT"/>
        </w:rPr>
        <w:t xml:space="preserve"> (EBVPD) </w:t>
      </w:r>
      <w:r w:rsidRPr="00A54AF9">
        <w:rPr>
          <w:rFonts w:asciiTheme="majorHAnsi" w:hAnsiTheme="majorHAnsi"/>
          <w:sz w:val="22"/>
          <w:szCs w:val="22"/>
          <w:lang w:eastAsia="lt-LT"/>
        </w:rPr>
        <w:t>(4 priedas)</w:t>
      </w:r>
      <w:r w:rsidR="00A51F4C" w:rsidRPr="00A54AF9">
        <w:rPr>
          <w:rFonts w:asciiTheme="majorHAnsi" w:hAnsiTheme="majorHAnsi"/>
          <w:sz w:val="22"/>
          <w:szCs w:val="22"/>
          <w:lang w:eastAsia="lt-LT"/>
        </w:rPr>
        <w:t>;</w:t>
      </w:r>
    </w:p>
    <w:p w:rsidR="009245EB" w:rsidRPr="00A54AF9" w:rsidRDefault="009245EB" w:rsidP="009245EB">
      <w:pPr>
        <w:jc w:val="both"/>
        <w:rPr>
          <w:rFonts w:asciiTheme="majorHAnsi" w:eastAsia="Calibri" w:hAnsiTheme="majorHAnsi"/>
          <w:sz w:val="22"/>
          <w:szCs w:val="22"/>
        </w:rPr>
      </w:pPr>
      <w:r w:rsidRPr="00A54AF9">
        <w:rPr>
          <w:rFonts w:asciiTheme="majorHAnsi" w:hAnsiTheme="majorHAnsi"/>
          <w:sz w:val="22"/>
          <w:szCs w:val="22"/>
          <w:lang w:eastAsia="lt-LT"/>
        </w:rPr>
        <w:t xml:space="preserve">5. </w:t>
      </w:r>
      <w:r w:rsidRPr="00A54AF9">
        <w:rPr>
          <w:rFonts w:asciiTheme="majorHAnsi" w:eastAsia="Calibri" w:hAnsiTheme="majorHAnsi"/>
          <w:sz w:val="22"/>
          <w:szCs w:val="22"/>
        </w:rPr>
        <w:t>Deklaracija dėl tiekėjo atsakingų asmenų (5 priedas).</w:t>
      </w:r>
    </w:p>
    <w:p w:rsidR="00E31597" w:rsidRPr="00A54AF9" w:rsidRDefault="00E31597" w:rsidP="00E31597">
      <w:pPr>
        <w:rPr>
          <w:rFonts w:asciiTheme="majorHAnsi" w:hAnsiTheme="majorHAnsi"/>
          <w:sz w:val="22"/>
          <w:szCs w:val="22"/>
          <w:lang w:eastAsia="lt-LT"/>
        </w:rPr>
      </w:pPr>
      <w:r w:rsidRPr="00A54AF9">
        <w:rPr>
          <w:rFonts w:asciiTheme="majorHAnsi" w:hAnsiTheme="majorHAnsi"/>
          <w:sz w:val="22"/>
          <w:szCs w:val="22"/>
          <w:lang w:eastAsia="lt-LT"/>
        </w:rPr>
        <w:t xml:space="preserve">6. Tiekėjo deklaracija dėl Tarybos Reglamente </w:t>
      </w:r>
      <w:r w:rsidRPr="00A54AF9">
        <w:rPr>
          <w:rFonts w:asciiTheme="majorHAnsi" w:hAnsiTheme="majorHAnsi"/>
          <w:bCs/>
          <w:sz w:val="22"/>
          <w:szCs w:val="22"/>
          <w:lang w:eastAsia="lt-LT"/>
        </w:rPr>
        <w:t>(ES) 2022/576</w:t>
      </w:r>
      <w:r w:rsidRPr="00A54AF9">
        <w:rPr>
          <w:rFonts w:asciiTheme="majorHAnsi" w:hAnsiTheme="majorHAnsi"/>
          <w:sz w:val="22"/>
          <w:szCs w:val="22"/>
          <w:lang w:eastAsia="lt-LT"/>
        </w:rPr>
        <w:t xml:space="preserve"> nustatytų sąlygų nebuvimo (6 priedas).</w:t>
      </w:r>
    </w:p>
    <w:p w:rsidR="003C1D30" w:rsidRPr="00A54AF9" w:rsidRDefault="003C1D30" w:rsidP="00E31597">
      <w:pPr>
        <w:rPr>
          <w:rFonts w:asciiTheme="majorHAnsi" w:hAnsiTheme="majorHAnsi"/>
          <w:sz w:val="22"/>
          <w:szCs w:val="22"/>
        </w:rPr>
      </w:pPr>
      <w:r w:rsidRPr="00A54AF9">
        <w:rPr>
          <w:rFonts w:asciiTheme="majorHAnsi" w:hAnsiTheme="majorHAnsi"/>
          <w:sz w:val="22"/>
          <w:szCs w:val="22"/>
        </w:rPr>
        <w:t>7. Bendrosios sutarties sąlygos (7 priedas).</w:t>
      </w:r>
    </w:p>
    <w:p w:rsidR="00E97844" w:rsidRPr="00A54AF9" w:rsidRDefault="00E97844" w:rsidP="00E31597">
      <w:pPr>
        <w:rPr>
          <w:rFonts w:asciiTheme="majorHAnsi" w:hAnsiTheme="majorHAnsi"/>
          <w:sz w:val="22"/>
          <w:szCs w:val="22"/>
        </w:rPr>
      </w:pPr>
      <w:r w:rsidRPr="00A54AF9">
        <w:rPr>
          <w:rFonts w:asciiTheme="majorHAnsi" w:hAnsiTheme="majorHAnsi"/>
          <w:sz w:val="22"/>
          <w:szCs w:val="22"/>
        </w:rPr>
        <w:t>8. Tiekėjo deklaracija dėl Nacionalinio saugumo reikalavimų atitikties (8 priedas).</w:t>
      </w:r>
    </w:p>
    <w:p w:rsidR="00E31597" w:rsidRPr="00A54AF9" w:rsidRDefault="00E31597" w:rsidP="009245EB">
      <w:pPr>
        <w:jc w:val="both"/>
        <w:rPr>
          <w:rFonts w:asciiTheme="majorHAnsi" w:eastAsia="Calibri" w:hAnsiTheme="majorHAnsi"/>
          <w:sz w:val="22"/>
          <w:szCs w:val="22"/>
        </w:rPr>
      </w:pPr>
    </w:p>
    <w:p w:rsidR="009245EB" w:rsidRPr="00A54AF9" w:rsidRDefault="009245EB" w:rsidP="009245EB">
      <w:pPr>
        <w:ind w:left="-907" w:firstLine="902"/>
        <w:rPr>
          <w:rFonts w:asciiTheme="majorHAnsi" w:hAnsiTheme="majorHAnsi"/>
          <w:bCs/>
          <w:caps/>
          <w:color w:val="000000"/>
          <w:sz w:val="22"/>
          <w:szCs w:val="22"/>
        </w:rPr>
      </w:pPr>
    </w:p>
    <w:p w:rsidR="009245EB" w:rsidRPr="00A54AF9" w:rsidRDefault="009245EB" w:rsidP="00D63B47">
      <w:pPr>
        <w:jc w:val="both"/>
        <w:rPr>
          <w:rFonts w:asciiTheme="majorHAnsi" w:hAnsiTheme="majorHAnsi"/>
          <w:sz w:val="22"/>
          <w:szCs w:val="22"/>
          <w:lang w:eastAsia="lt-LT"/>
        </w:rPr>
      </w:pPr>
    </w:p>
    <w:p w:rsidR="00E1318B" w:rsidRPr="00A54AF9" w:rsidRDefault="00E1318B" w:rsidP="00E1318B">
      <w:pPr>
        <w:ind w:left="-907" w:firstLine="902"/>
        <w:rPr>
          <w:rFonts w:asciiTheme="majorHAnsi" w:eastAsia="Calibri" w:hAnsiTheme="majorHAnsi"/>
          <w:sz w:val="22"/>
          <w:szCs w:val="22"/>
        </w:rPr>
      </w:pPr>
    </w:p>
    <w:p w:rsidR="000B11CA" w:rsidRPr="00A54AF9" w:rsidRDefault="000B11CA" w:rsidP="00E1318B">
      <w:pPr>
        <w:ind w:left="-907" w:firstLine="902"/>
        <w:rPr>
          <w:rFonts w:asciiTheme="majorHAnsi" w:hAnsiTheme="majorHAnsi"/>
          <w:bCs/>
          <w:caps/>
          <w:color w:val="000000"/>
          <w:sz w:val="22"/>
          <w:szCs w:val="22"/>
        </w:rPr>
      </w:pPr>
    </w:p>
    <w:p w:rsidR="00B90A76" w:rsidRPr="00A54AF9" w:rsidRDefault="00B90A76" w:rsidP="003001E3">
      <w:pPr>
        <w:pStyle w:val="Heading1"/>
        <w:spacing w:before="0" w:after="0"/>
        <w:rPr>
          <w:rFonts w:asciiTheme="majorHAnsi" w:hAnsiTheme="majorHAnsi"/>
          <w:b/>
          <w:sz w:val="22"/>
          <w:szCs w:val="22"/>
        </w:rPr>
      </w:pPr>
      <w:bookmarkStart w:id="0" w:name="_Toc488054831"/>
      <w:bookmarkStart w:id="1" w:name="_Toc60525482"/>
      <w:bookmarkStart w:id="2" w:name="_Toc47844928"/>
      <w:bookmarkStart w:id="3" w:name="_Toc227136937"/>
      <w:r w:rsidRPr="00A54AF9">
        <w:rPr>
          <w:rFonts w:asciiTheme="majorHAnsi" w:hAnsiTheme="majorHAnsi"/>
          <w:b/>
          <w:sz w:val="22"/>
          <w:szCs w:val="22"/>
        </w:rPr>
        <w:lastRenderedPageBreak/>
        <w:t>BENDROSIOS NUOSTATOS</w:t>
      </w:r>
      <w:bookmarkEnd w:id="0"/>
    </w:p>
    <w:p w:rsidR="00B90A76" w:rsidRPr="00A54AF9" w:rsidRDefault="00B90A76" w:rsidP="003001E3">
      <w:pPr>
        <w:ind w:left="1622"/>
        <w:rPr>
          <w:rFonts w:asciiTheme="majorHAnsi" w:hAnsiTheme="majorHAnsi"/>
          <w:b/>
          <w:color w:val="000000"/>
          <w:sz w:val="22"/>
          <w:szCs w:val="22"/>
        </w:rPr>
      </w:pPr>
    </w:p>
    <w:p w:rsidR="00B90A76" w:rsidRPr="00A54AF9" w:rsidRDefault="00B90A76" w:rsidP="002F2A89">
      <w:pPr>
        <w:pStyle w:val="Body2"/>
        <w:tabs>
          <w:tab w:val="left" w:pos="900"/>
        </w:tabs>
        <w:ind w:right="-29"/>
        <w:rPr>
          <w:rFonts w:asciiTheme="majorHAnsi" w:hAnsiTheme="majorHAnsi"/>
          <w:lang w:val="lt-LT"/>
        </w:rPr>
      </w:pPr>
      <w:bookmarkStart w:id="4" w:name="_Toc60525483"/>
      <w:bookmarkStart w:id="5" w:name="_Toc47844929"/>
      <w:bookmarkStart w:id="6" w:name="_Toc227136938"/>
      <w:bookmarkEnd w:id="1"/>
      <w:bookmarkEnd w:id="2"/>
      <w:bookmarkEnd w:id="3"/>
      <w:r w:rsidRPr="00A54AF9">
        <w:rPr>
          <w:rFonts w:asciiTheme="majorHAnsi" w:hAnsiTheme="majorHAnsi"/>
          <w:color w:val="auto"/>
          <w:lang w:val="lt-LT"/>
        </w:rPr>
        <w:tab/>
        <w:t>1.1. Lietuvos sveikatos mokslų universiteto ligoninė Kauno klinikos, juridinio asmens kodas 135163499, adresas Eivenių g. 2, Kaunas (toliau - perkančioji organizacija), vykdydama šį viešąjį pirkimą</w:t>
      </w:r>
      <w:r w:rsidRPr="00A54AF9">
        <w:rPr>
          <w:rFonts w:asciiTheme="majorHAnsi" w:hAnsiTheme="majorHAnsi"/>
          <w:lang w:val="lt-LT"/>
        </w:rPr>
        <w:t xml:space="preserve"> numato įsigyti </w:t>
      </w:r>
      <w:r w:rsidR="00423DD4" w:rsidRPr="00423DD4">
        <w:rPr>
          <w:rFonts w:asciiTheme="majorHAnsi" w:hAnsiTheme="majorHAnsi"/>
          <w:b/>
          <w:lang w:val="lt-LT"/>
        </w:rPr>
        <w:t xml:space="preserve">Baltymų elektroforezės tyrimus atliekančios automatizuotos  laboratorinės sistemos  </w:t>
      </w:r>
      <w:r w:rsidR="00E20087" w:rsidRPr="00E20087">
        <w:rPr>
          <w:rFonts w:asciiTheme="majorHAnsi" w:hAnsiTheme="majorHAnsi"/>
          <w:b/>
          <w:lang w:val="lt-LT"/>
        </w:rPr>
        <w:t>nuom</w:t>
      </w:r>
      <w:r w:rsidR="00E20087">
        <w:rPr>
          <w:rFonts w:asciiTheme="majorHAnsi" w:hAnsiTheme="majorHAnsi"/>
          <w:b/>
          <w:lang w:val="lt-LT"/>
        </w:rPr>
        <w:t>ą</w:t>
      </w:r>
      <w:r w:rsidR="00233316" w:rsidRPr="00A54AF9">
        <w:rPr>
          <w:rFonts w:asciiTheme="majorHAnsi" w:hAnsiTheme="majorHAnsi"/>
          <w:lang w:val="lt-LT"/>
        </w:rPr>
        <w:t>.</w:t>
      </w:r>
      <w:r w:rsidR="00857E7B" w:rsidRPr="00A54AF9">
        <w:rPr>
          <w:rFonts w:asciiTheme="majorHAnsi" w:hAnsiTheme="majorHAnsi"/>
          <w:lang w:val="lt-LT"/>
        </w:rPr>
        <w:t xml:space="preserve"> </w:t>
      </w:r>
    </w:p>
    <w:p w:rsidR="00B90A76" w:rsidRPr="00A54AF9" w:rsidRDefault="00B90A76" w:rsidP="003001E3">
      <w:pPr>
        <w:pStyle w:val="Body2"/>
        <w:tabs>
          <w:tab w:val="left" w:pos="900"/>
        </w:tabs>
        <w:ind w:right="-29"/>
        <w:rPr>
          <w:rFonts w:asciiTheme="majorHAnsi" w:hAnsiTheme="majorHAnsi"/>
          <w:lang w:val="lt-LT"/>
        </w:rPr>
      </w:pPr>
      <w:r w:rsidRPr="00A54AF9">
        <w:rPr>
          <w:rFonts w:asciiTheme="majorHAnsi" w:hAnsiTheme="majorHAnsi"/>
          <w:lang w:val="lt-LT"/>
        </w:rPr>
        <w:tab/>
        <w:t>1.2. Šis viešasis pirkimas atliekamas vadovaujantis Lietuvos Respublikos viešųjų pirkimų įstatymu</w:t>
      </w:r>
      <w:r w:rsidR="00E97844" w:rsidRPr="00A54AF9">
        <w:rPr>
          <w:rFonts w:asciiTheme="majorHAnsi" w:hAnsiTheme="majorHAnsi"/>
          <w:lang w:val="lt-LT"/>
        </w:rPr>
        <w:t xml:space="preserve"> (toliau – VPĮ)</w:t>
      </w:r>
      <w:r w:rsidRPr="00A54AF9">
        <w:rPr>
          <w:rFonts w:asciiTheme="majorHAnsi" w:hAnsiTheme="majorHAnsi"/>
          <w:lang w:val="lt-LT"/>
        </w:rPr>
        <w:t xml:space="preserve">, Lietuvos Respublikos civiliniu kodeksu, kitais viešuosius pirkimus </w:t>
      </w:r>
      <w:proofErr w:type="spellStart"/>
      <w:r w:rsidRPr="00A54AF9">
        <w:rPr>
          <w:rFonts w:asciiTheme="majorHAnsi" w:hAnsiTheme="majorHAnsi"/>
          <w:lang w:val="lt-LT"/>
        </w:rPr>
        <w:t>reglamentuojančiais</w:t>
      </w:r>
      <w:proofErr w:type="spellEnd"/>
      <w:r w:rsidRPr="00A54AF9">
        <w:rPr>
          <w:rFonts w:asciiTheme="majorHAnsi" w:hAnsiTheme="majorHAnsi"/>
          <w:lang w:val="lt-LT"/>
        </w:rPr>
        <w:t xml:space="preserve"> </w:t>
      </w:r>
      <w:proofErr w:type="spellStart"/>
      <w:r w:rsidRPr="00A54AF9">
        <w:rPr>
          <w:rFonts w:asciiTheme="majorHAnsi" w:hAnsiTheme="majorHAnsi"/>
          <w:lang w:val="lt-LT"/>
        </w:rPr>
        <w:t>teisės</w:t>
      </w:r>
      <w:proofErr w:type="spellEnd"/>
      <w:r w:rsidRPr="00A54AF9">
        <w:rPr>
          <w:rFonts w:asciiTheme="majorHAnsi" w:hAnsiTheme="majorHAnsi"/>
          <w:lang w:val="lt-LT"/>
        </w:rPr>
        <w:t xml:space="preserve"> aktais bei šiomis pirkimo </w:t>
      </w:r>
      <w:proofErr w:type="spellStart"/>
      <w:r w:rsidRPr="00A54AF9">
        <w:rPr>
          <w:rFonts w:asciiTheme="majorHAnsi" w:hAnsiTheme="majorHAnsi"/>
          <w:lang w:val="lt-LT"/>
        </w:rPr>
        <w:t>sąlygomis</w:t>
      </w:r>
      <w:proofErr w:type="spellEnd"/>
      <w:r w:rsidRPr="00A54AF9">
        <w:rPr>
          <w:rFonts w:asciiTheme="majorHAnsi" w:hAnsiTheme="majorHAnsi"/>
          <w:lang w:val="lt-LT"/>
        </w:rPr>
        <w:t xml:space="preserve">. Vartojamos </w:t>
      </w:r>
      <w:proofErr w:type="spellStart"/>
      <w:r w:rsidRPr="00A54AF9">
        <w:rPr>
          <w:rFonts w:asciiTheme="majorHAnsi" w:hAnsiTheme="majorHAnsi"/>
          <w:lang w:val="lt-LT"/>
        </w:rPr>
        <w:t>sąvokos</w:t>
      </w:r>
      <w:proofErr w:type="spellEnd"/>
      <w:r w:rsidRPr="00A54AF9">
        <w:rPr>
          <w:rFonts w:asciiTheme="majorHAnsi" w:hAnsiTheme="majorHAnsi"/>
          <w:lang w:val="lt-LT"/>
        </w:rPr>
        <w:t xml:space="preserve">, </w:t>
      </w:r>
      <w:proofErr w:type="spellStart"/>
      <w:r w:rsidRPr="00A54AF9">
        <w:rPr>
          <w:rFonts w:asciiTheme="majorHAnsi" w:hAnsiTheme="majorHAnsi"/>
          <w:lang w:val="lt-LT"/>
        </w:rPr>
        <w:t>apibrėžtos</w:t>
      </w:r>
      <w:proofErr w:type="spellEnd"/>
      <w:r w:rsidRPr="00A54AF9">
        <w:rPr>
          <w:rFonts w:asciiTheme="majorHAnsi" w:hAnsiTheme="majorHAnsi"/>
          <w:lang w:val="lt-LT"/>
        </w:rPr>
        <w:t xml:space="preserve"> </w:t>
      </w:r>
      <w:proofErr w:type="spellStart"/>
      <w:r w:rsidRPr="00A54AF9">
        <w:rPr>
          <w:rFonts w:asciiTheme="majorHAnsi" w:hAnsiTheme="majorHAnsi"/>
          <w:lang w:val="lt-LT"/>
        </w:rPr>
        <w:t>Viešųju</w:t>
      </w:r>
      <w:proofErr w:type="spellEnd"/>
      <w:r w:rsidRPr="00A54AF9">
        <w:rPr>
          <w:rFonts w:asciiTheme="majorHAnsi" w:hAnsiTheme="majorHAnsi"/>
          <w:lang w:val="lt-LT"/>
        </w:rPr>
        <w:t xml:space="preserve">̨ pirkimų </w:t>
      </w:r>
      <w:proofErr w:type="spellStart"/>
      <w:r w:rsidRPr="00A54AF9">
        <w:rPr>
          <w:rFonts w:asciiTheme="majorHAnsi" w:hAnsiTheme="majorHAnsi"/>
          <w:lang w:val="lt-LT"/>
        </w:rPr>
        <w:t>įstatyme</w:t>
      </w:r>
      <w:proofErr w:type="spellEnd"/>
      <w:r w:rsidRPr="00A54AF9">
        <w:rPr>
          <w:rFonts w:asciiTheme="majorHAnsi" w:hAnsiTheme="majorHAnsi"/>
          <w:lang w:val="lt-LT"/>
        </w:rPr>
        <w:t xml:space="preserve">. </w:t>
      </w:r>
    </w:p>
    <w:p w:rsidR="00B90A76" w:rsidRPr="00A54AF9" w:rsidRDefault="00B90A76" w:rsidP="003001E3">
      <w:pPr>
        <w:pStyle w:val="Body2"/>
        <w:tabs>
          <w:tab w:val="left" w:pos="900"/>
        </w:tabs>
        <w:ind w:right="-29"/>
        <w:rPr>
          <w:rFonts w:asciiTheme="majorHAnsi" w:hAnsiTheme="majorHAnsi"/>
          <w:lang w:val="lt-LT"/>
        </w:rPr>
      </w:pPr>
      <w:r w:rsidRPr="00A54AF9">
        <w:rPr>
          <w:rFonts w:asciiTheme="majorHAnsi" w:hAnsiTheme="majorHAnsi"/>
          <w:lang w:val="lt-LT"/>
        </w:rPr>
        <w:tab/>
        <w:t>1.3. Šis</w:t>
      </w:r>
      <w:r w:rsidR="00DD26C5" w:rsidRPr="00A54AF9">
        <w:rPr>
          <w:rFonts w:asciiTheme="majorHAnsi" w:hAnsiTheme="majorHAnsi"/>
          <w:lang w:val="lt-LT"/>
        </w:rPr>
        <w:t xml:space="preserve"> </w:t>
      </w:r>
      <w:r w:rsidR="006D28DA" w:rsidRPr="00A54AF9">
        <w:rPr>
          <w:rFonts w:asciiTheme="majorHAnsi" w:hAnsiTheme="majorHAnsi"/>
          <w:lang w:val="lt-LT"/>
        </w:rPr>
        <w:t>tarptautinis</w:t>
      </w:r>
      <w:r w:rsidR="00423241" w:rsidRPr="00A54AF9">
        <w:rPr>
          <w:rFonts w:asciiTheme="majorHAnsi" w:hAnsiTheme="majorHAnsi"/>
          <w:lang w:val="lt-LT"/>
        </w:rPr>
        <w:t xml:space="preserve"> </w:t>
      </w:r>
      <w:r w:rsidRPr="00A54AF9">
        <w:rPr>
          <w:rFonts w:asciiTheme="majorHAnsi" w:hAnsiTheme="majorHAnsi"/>
          <w:lang w:val="lt-LT"/>
        </w:rPr>
        <w:t xml:space="preserve">pirkimas </w:t>
      </w:r>
      <w:r w:rsidRPr="00A54AF9">
        <w:rPr>
          <w:rFonts w:asciiTheme="majorHAnsi" w:hAnsiTheme="majorHAnsi"/>
          <w:color w:val="auto"/>
          <w:lang w:val="lt-LT"/>
        </w:rPr>
        <w:t>vykdom</w:t>
      </w:r>
      <w:r w:rsidR="00DD26C5" w:rsidRPr="00A54AF9">
        <w:rPr>
          <w:rFonts w:asciiTheme="majorHAnsi" w:hAnsiTheme="majorHAnsi"/>
          <w:color w:val="auto"/>
          <w:lang w:val="lt-LT"/>
        </w:rPr>
        <w:t>as</w:t>
      </w:r>
      <w:r w:rsidRPr="00A54AF9">
        <w:rPr>
          <w:rFonts w:asciiTheme="majorHAnsi" w:hAnsiTheme="majorHAnsi"/>
          <w:color w:val="auto"/>
          <w:lang w:val="lt-LT"/>
        </w:rPr>
        <w:t xml:space="preserve"> atviro konkurso būdu naudojantis</w:t>
      </w:r>
      <w:r w:rsidRPr="00A54AF9">
        <w:rPr>
          <w:rFonts w:asciiTheme="majorHAnsi" w:hAnsiTheme="majorHAnsi"/>
          <w:lang w:val="lt-LT"/>
        </w:rPr>
        <w:t xml:space="preserve">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9" w:history="1">
        <w:r w:rsidR="00853566" w:rsidRPr="00A54AF9">
          <w:rPr>
            <w:rStyle w:val="Hyperlink"/>
            <w:rFonts w:asciiTheme="majorHAnsi" w:hAnsiTheme="majorHAnsi"/>
            <w:lang w:val="lt-LT"/>
          </w:rPr>
          <w:t>https://viesiejipirkimai.lt</w:t>
        </w:r>
      </w:hyperlink>
      <w:r w:rsidRPr="00A54AF9">
        <w:rPr>
          <w:rFonts w:asciiTheme="majorHAnsi" w:hAnsiTheme="majorHAnsi"/>
          <w:lang w:val="lt-LT"/>
        </w:rPr>
        <w:t>.</w:t>
      </w:r>
    </w:p>
    <w:p w:rsidR="008A7326" w:rsidRPr="00A54AF9" w:rsidRDefault="008A7326" w:rsidP="003001E3">
      <w:pPr>
        <w:pStyle w:val="Body2"/>
        <w:tabs>
          <w:tab w:val="left" w:pos="900"/>
        </w:tabs>
        <w:ind w:right="-29"/>
        <w:rPr>
          <w:rFonts w:asciiTheme="majorHAnsi" w:hAnsiTheme="majorHAnsi"/>
          <w:b/>
          <w:bCs/>
          <w:color w:val="587A3C"/>
          <w:lang w:val="lt-LT"/>
        </w:rPr>
      </w:pPr>
      <w:r w:rsidRPr="00A54AF9">
        <w:rPr>
          <w:rFonts w:asciiTheme="majorHAnsi" w:hAnsiTheme="majorHAnsi"/>
          <w:lang w:val="lt-LT"/>
        </w:rPr>
        <w:tab/>
        <w:t>1.4. Išankstinis skelbimas apie pirkimą nebuvo skelbtas.</w:t>
      </w:r>
    </w:p>
    <w:p w:rsidR="00061BE7" w:rsidRPr="00A54AF9" w:rsidRDefault="008A7326" w:rsidP="003001E3">
      <w:pPr>
        <w:pStyle w:val="Body2"/>
        <w:tabs>
          <w:tab w:val="left" w:pos="900"/>
        </w:tabs>
        <w:ind w:right="-29" w:firstLine="900"/>
        <w:rPr>
          <w:rFonts w:asciiTheme="majorHAnsi" w:hAnsiTheme="majorHAnsi"/>
          <w:color w:val="auto"/>
          <w:lang w:val="lt-LT"/>
        </w:rPr>
      </w:pPr>
      <w:r w:rsidRPr="00A54AF9">
        <w:rPr>
          <w:rFonts w:asciiTheme="majorHAnsi" w:hAnsiTheme="majorHAnsi"/>
          <w:lang w:val="lt-LT"/>
        </w:rPr>
        <w:t xml:space="preserve">1.5. </w:t>
      </w:r>
      <w:r w:rsidR="00061BE7" w:rsidRPr="00A54AF9">
        <w:rPr>
          <w:rFonts w:asciiTheme="majorHAnsi" w:hAnsiTheme="majorHAnsi"/>
          <w:color w:val="auto"/>
          <w:lang w:val="lt-LT"/>
        </w:rPr>
        <w:t xml:space="preserve">Pirkimo dokumentų sudedamoji dalis yra skelbimas apie pirkimą. Perkančioji organizacija skelbimuose esančios informacijos šiame dokumente pakartotinai </w:t>
      </w:r>
      <w:r w:rsidR="00B01562" w:rsidRPr="00A54AF9">
        <w:rPr>
          <w:rFonts w:asciiTheme="majorHAnsi" w:hAnsiTheme="majorHAnsi"/>
          <w:color w:val="auto"/>
          <w:lang w:val="lt-LT"/>
        </w:rPr>
        <w:t xml:space="preserve">gali </w:t>
      </w:r>
      <w:r w:rsidR="00061BE7" w:rsidRPr="00A54AF9">
        <w:rPr>
          <w:rFonts w:asciiTheme="majorHAnsi" w:hAnsiTheme="majorHAnsi"/>
          <w:color w:val="auto"/>
          <w:lang w:val="lt-LT"/>
        </w:rPr>
        <w:t>neteik</w:t>
      </w:r>
      <w:r w:rsidR="00B01562" w:rsidRPr="00A54AF9">
        <w:rPr>
          <w:rFonts w:asciiTheme="majorHAnsi" w:hAnsiTheme="majorHAnsi"/>
          <w:color w:val="auto"/>
          <w:lang w:val="lt-LT"/>
        </w:rPr>
        <w:t>ti</w:t>
      </w:r>
      <w:r w:rsidR="00061BE7" w:rsidRPr="00A54AF9">
        <w:rPr>
          <w:rFonts w:asciiTheme="majorHAnsi" w:hAnsiTheme="majorHAnsi"/>
          <w:color w:val="auto"/>
          <w:lang w:val="lt-LT"/>
        </w:rPr>
        <w:t>.</w:t>
      </w:r>
    </w:p>
    <w:p w:rsidR="008A7326" w:rsidRPr="00A54AF9" w:rsidRDefault="008A7326" w:rsidP="003001E3">
      <w:pPr>
        <w:tabs>
          <w:tab w:val="left" w:pos="900"/>
        </w:tabs>
        <w:ind w:right="-29" w:firstLine="900"/>
        <w:jc w:val="both"/>
        <w:rPr>
          <w:rFonts w:asciiTheme="majorHAnsi" w:hAnsiTheme="majorHAnsi"/>
          <w:sz w:val="22"/>
          <w:szCs w:val="22"/>
        </w:rPr>
      </w:pPr>
      <w:r w:rsidRPr="00A54AF9">
        <w:rPr>
          <w:rFonts w:asciiTheme="majorHAnsi" w:hAnsiTheme="majorHAnsi"/>
          <w:sz w:val="22"/>
          <w:szCs w:val="22"/>
        </w:rPr>
        <w:t>1.6. Pirkimas atliekamas laikantis lygiateisiškumo, nediskriminavimo, abipusio pripažinimo, proporcingumo ir skaidrumo principų bei konfidencialumo ir nešališkumo reikalavimų.</w:t>
      </w:r>
    </w:p>
    <w:p w:rsidR="002C3050" w:rsidRPr="00A54AF9" w:rsidRDefault="008A7326" w:rsidP="003001E3">
      <w:pPr>
        <w:tabs>
          <w:tab w:val="left" w:pos="900"/>
        </w:tabs>
        <w:ind w:right="-29" w:firstLine="851"/>
        <w:jc w:val="both"/>
        <w:rPr>
          <w:rFonts w:asciiTheme="majorHAnsi" w:hAnsiTheme="majorHAnsi"/>
          <w:sz w:val="22"/>
          <w:szCs w:val="22"/>
        </w:rPr>
      </w:pPr>
      <w:r w:rsidRPr="00A54AF9">
        <w:rPr>
          <w:rFonts w:asciiTheme="majorHAnsi" w:hAnsiTheme="majorHAnsi"/>
          <w:sz w:val="22"/>
          <w:szCs w:val="22"/>
        </w:rPr>
        <w:tab/>
        <w:t xml:space="preserve">1.7. </w:t>
      </w:r>
      <w:r w:rsidR="00DD26C5" w:rsidRPr="00A54AF9">
        <w:rPr>
          <w:rFonts w:asciiTheme="majorHAnsi" w:hAnsiTheme="majorHAnsi"/>
          <w:sz w:val="22"/>
          <w:szCs w:val="22"/>
        </w:rPr>
        <w:t xml:space="preserve">Perkančiosios organizacijos kontaktiniai asmenys – viešųjų pirkimų vyriausioji specialistė </w:t>
      </w:r>
      <w:r w:rsidR="00CB6324" w:rsidRPr="00A54AF9">
        <w:rPr>
          <w:rFonts w:asciiTheme="majorHAnsi" w:hAnsiTheme="majorHAnsi"/>
          <w:sz w:val="22"/>
          <w:szCs w:val="22"/>
        </w:rPr>
        <w:t>Monika Vaitkevičiūtė</w:t>
      </w:r>
      <w:r w:rsidR="00DD26C5" w:rsidRPr="00A54AF9">
        <w:rPr>
          <w:rFonts w:asciiTheme="majorHAnsi" w:hAnsiTheme="majorHAnsi"/>
          <w:sz w:val="22"/>
          <w:szCs w:val="22"/>
        </w:rPr>
        <w:t>, tel. (</w:t>
      </w:r>
      <w:r w:rsidR="00CE5E86" w:rsidRPr="00A54AF9">
        <w:rPr>
          <w:rFonts w:asciiTheme="majorHAnsi" w:hAnsiTheme="majorHAnsi"/>
          <w:sz w:val="22"/>
          <w:szCs w:val="22"/>
        </w:rPr>
        <w:t>0</w:t>
      </w:r>
      <w:r w:rsidR="00DD26C5" w:rsidRPr="00A54AF9">
        <w:rPr>
          <w:rFonts w:asciiTheme="majorHAnsi" w:hAnsiTheme="majorHAnsi"/>
          <w:sz w:val="22"/>
          <w:szCs w:val="22"/>
        </w:rPr>
        <w:t xml:space="preserve"> 37) </w:t>
      </w:r>
      <w:r w:rsidR="00F163F5" w:rsidRPr="00A54AF9">
        <w:rPr>
          <w:rFonts w:asciiTheme="majorHAnsi" w:hAnsiTheme="majorHAnsi"/>
          <w:sz w:val="22"/>
          <w:szCs w:val="22"/>
        </w:rPr>
        <w:t>78</w:t>
      </w:r>
      <w:r w:rsidR="002C3050" w:rsidRPr="00A54AF9">
        <w:rPr>
          <w:rFonts w:asciiTheme="majorHAnsi" w:hAnsiTheme="majorHAnsi"/>
          <w:sz w:val="22"/>
          <w:szCs w:val="22"/>
        </w:rPr>
        <w:t xml:space="preserve"> </w:t>
      </w:r>
      <w:r w:rsidR="00F163F5" w:rsidRPr="00A54AF9">
        <w:rPr>
          <w:rFonts w:asciiTheme="majorHAnsi" w:hAnsiTheme="majorHAnsi"/>
          <w:sz w:val="22"/>
          <w:szCs w:val="22"/>
        </w:rPr>
        <w:t>73</w:t>
      </w:r>
      <w:r w:rsidR="002C3050" w:rsidRPr="00A54AF9">
        <w:rPr>
          <w:rFonts w:asciiTheme="majorHAnsi" w:hAnsiTheme="majorHAnsi"/>
          <w:sz w:val="22"/>
          <w:szCs w:val="22"/>
        </w:rPr>
        <w:t xml:space="preserve"> </w:t>
      </w:r>
      <w:r w:rsidR="00F163F5" w:rsidRPr="00A54AF9">
        <w:rPr>
          <w:rFonts w:asciiTheme="majorHAnsi" w:hAnsiTheme="majorHAnsi"/>
          <w:sz w:val="22"/>
          <w:szCs w:val="22"/>
        </w:rPr>
        <w:t>60</w:t>
      </w:r>
      <w:r w:rsidR="00DD26C5" w:rsidRPr="00A54AF9">
        <w:rPr>
          <w:rFonts w:asciiTheme="majorHAnsi" w:hAnsiTheme="majorHAnsi"/>
          <w:sz w:val="22"/>
          <w:szCs w:val="22"/>
        </w:rPr>
        <w:t xml:space="preserve">, el. paštas </w:t>
      </w:r>
      <w:hyperlink r:id="rId10" w:history="1">
        <w:r w:rsidR="00CB6324" w:rsidRPr="00A54AF9">
          <w:rPr>
            <w:rStyle w:val="Hyperlink"/>
            <w:rFonts w:asciiTheme="majorHAnsi" w:hAnsiTheme="majorHAnsi"/>
            <w:sz w:val="22"/>
            <w:szCs w:val="22"/>
          </w:rPr>
          <w:t>monika.vaitkeviciute@kaunoklinikos.lt</w:t>
        </w:r>
      </w:hyperlink>
      <w:r w:rsidR="002C3050" w:rsidRPr="00A54AF9">
        <w:rPr>
          <w:rFonts w:asciiTheme="majorHAnsi" w:hAnsiTheme="majorHAnsi"/>
          <w:sz w:val="22"/>
          <w:szCs w:val="22"/>
        </w:rPr>
        <w:t xml:space="preserve">. </w:t>
      </w:r>
    </w:p>
    <w:p w:rsidR="00B90A76" w:rsidRPr="00A54AF9" w:rsidRDefault="00F163F5" w:rsidP="00CB6324">
      <w:pPr>
        <w:tabs>
          <w:tab w:val="left" w:pos="900"/>
          <w:tab w:val="left" w:pos="8882"/>
        </w:tabs>
        <w:ind w:right="-29" w:firstLine="851"/>
        <w:jc w:val="both"/>
        <w:rPr>
          <w:rFonts w:asciiTheme="majorHAnsi" w:hAnsiTheme="majorHAnsi"/>
          <w:sz w:val="22"/>
          <w:szCs w:val="22"/>
        </w:rPr>
      </w:pPr>
      <w:r w:rsidRPr="00A54AF9">
        <w:rPr>
          <w:rFonts w:asciiTheme="majorHAnsi" w:hAnsiTheme="majorHAnsi"/>
          <w:sz w:val="22"/>
          <w:szCs w:val="22"/>
        </w:rPr>
        <w:t xml:space="preserve"> </w:t>
      </w:r>
      <w:r w:rsidR="002C3050" w:rsidRPr="00A54AF9">
        <w:rPr>
          <w:rFonts w:asciiTheme="majorHAnsi" w:hAnsiTheme="majorHAnsi"/>
          <w:sz w:val="22"/>
          <w:szCs w:val="22"/>
        </w:rPr>
        <w:t xml:space="preserve">1.8. </w:t>
      </w:r>
      <w:r w:rsidR="00DD26C5" w:rsidRPr="00A54AF9">
        <w:rPr>
          <w:rFonts w:asciiTheme="majorHAnsi" w:hAnsiTheme="majorHAnsi"/>
          <w:sz w:val="22"/>
          <w:szCs w:val="22"/>
        </w:rPr>
        <w:t xml:space="preserve">Perkančioji organizacija </w:t>
      </w:r>
      <w:r w:rsidR="00DD26C5" w:rsidRPr="00A54AF9">
        <w:rPr>
          <w:rFonts w:asciiTheme="majorHAnsi" w:hAnsiTheme="majorHAnsi"/>
          <w:iCs/>
          <w:sz w:val="22"/>
          <w:szCs w:val="22"/>
        </w:rPr>
        <w:t xml:space="preserve">yra </w:t>
      </w:r>
      <w:r w:rsidR="00DD26C5" w:rsidRPr="00A54AF9">
        <w:rPr>
          <w:rFonts w:asciiTheme="majorHAnsi" w:hAnsiTheme="majorHAnsi"/>
          <w:sz w:val="22"/>
          <w:szCs w:val="22"/>
        </w:rPr>
        <w:t>pridėtinės vertės mokesčio (toliau – PVM) mokėtoja.</w:t>
      </w:r>
      <w:r w:rsidR="00CB6324" w:rsidRPr="00A54AF9">
        <w:rPr>
          <w:rFonts w:asciiTheme="majorHAnsi" w:hAnsiTheme="majorHAnsi"/>
          <w:sz w:val="22"/>
          <w:szCs w:val="22"/>
        </w:rPr>
        <w:tab/>
      </w:r>
    </w:p>
    <w:p w:rsidR="00921B03" w:rsidRPr="00A54AF9" w:rsidRDefault="00921B03" w:rsidP="00D245C0">
      <w:pPr>
        <w:ind w:firstLine="851"/>
        <w:jc w:val="both"/>
        <w:rPr>
          <w:rFonts w:asciiTheme="majorHAnsi" w:hAnsiTheme="majorHAnsi"/>
          <w:b/>
          <w:color w:val="000000"/>
          <w:sz w:val="22"/>
          <w:szCs w:val="22"/>
          <w:lang w:eastAsia="lt-LT"/>
        </w:rPr>
      </w:pPr>
    </w:p>
    <w:p w:rsidR="00B90A76" w:rsidRPr="00A54AF9" w:rsidRDefault="00B90A76" w:rsidP="00D245C0">
      <w:pPr>
        <w:pStyle w:val="Heading1"/>
        <w:spacing w:before="0" w:after="0"/>
        <w:rPr>
          <w:rFonts w:asciiTheme="majorHAnsi" w:hAnsiTheme="majorHAnsi"/>
          <w:b/>
          <w:sz w:val="22"/>
          <w:szCs w:val="22"/>
          <w:lang w:eastAsia="lt-LT"/>
        </w:rPr>
      </w:pPr>
      <w:bookmarkStart w:id="7" w:name="_Toc487805677"/>
      <w:bookmarkStart w:id="8" w:name="_Toc488054832"/>
      <w:r w:rsidRPr="00A54AF9">
        <w:rPr>
          <w:rFonts w:asciiTheme="majorHAnsi" w:hAnsiTheme="majorHAnsi"/>
          <w:b/>
          <w:sz w:val="22"/>
          <w:szCs w:val="22"/>
          <w:lang w:eastAsia="lt-LT"/>
        </w:rPr>
        <w:t>PIRKIMO OBJEKTAS</w:t>
      </w:r>
      <w:bookmarkEnd w:id="7"/>
      <w:bookmarkEnd w:id="8"/>
    </w:p>
    <w:p w:rsidR="00D245C0" w:rsidRPr="00A54AF9" w:rsidRDefault="00D245C0" w:rsidP="003D7953">
      <w:pPr>
        <w:ind w:firstLine="851"/>
        <w:rPr>
          <w:rFonts w:asciiTheme="majorHAnsi" w:hAnsiTheme="majorHAnsi"/>
          <w:sz w:val="22"/>
          <w:szCs w:val="22"/>
          <w:lang w:eastAsia="lt-LT"/>
        </w:rPr>
      </w:pPr>
    </w:p>
    <w:bookmarkEnd w:id="4"/>
    <w:bookmarkEnd w:id="5"/>
    <w:bookmarkEnd w:id="6"/>
    <w:p w:rsidR="001235F6" w:rsidRPr="00A54AF9" w:rsidRDefault="00B90A76" w:rsidP="00002D53">
      <w:pPr>
        <w:pStyle w:val="ListParagraph"/>
        <w:numPr>
          <w:ilvl w:val="1"/>
          <w:numId w:val="2"/>
        </w:numPr>
        <w:tabs>
          <w:tab w:val="left" w:pos="1276"/>
          <w:tab w:val="left" w:pos="1440"/>
          <w:tab w:val="left" w:pos="1560"/>
        </w:tabs>
        <w:ind w:left="0" w:firstLine="851"/>
        <w:rPr>
          <w:rFonts w:asciiTheme="majorHAnsi" w:hAnsiTheme="majorHAnsi"/>
          <w:b/>
          <w:sz w:val="22"/>
        </w:rPr>
      </w:pPr>
      <w:r w:rsidRPr="00A54AF9">
        <w:rPr>
          <w:rFonts w:asciiTheme="majorHAnsi" w:hAnsiTheme="majorHAnsi"/>
          <w:sz w:val="22"/>
        </w:rPr>
        <w:t>Pirkimo objektas</w:t>
      </w:r>
      <w:r w:rsidR="00C70A9A" w:rsidRPr="00A54AF9">
        <w:rPr>
          <w:rFonts w:asciiTheme="majorHAnsi" w:hAnsiTheme="majorHAnsi"/>
          <w:sz w:val="22"/>
        </w:rPr>
        <w:t xml:space="preserve"> </w:t>
      </w:r>
      <w:r w:rsidRPr="00A54AF9">
        <w:rPr>
          <w:rFonts w:asciiTheme="majorHAnsi" w:hAnsiTheme="majorHAnsi"/>
          <w:sz w:val="22"/>
        </w:rPr>
        <w:t>–</w:t>
      </w:r>
      <w:r w:rsidR="003C251A" w:rsidRPr="00A54AF9">
        <w:rPr>
          <w:rFonts w:asciiTheme="majorHAnsi" w:hAnsiTheme="majorHAnsi"/>
          <w:sz w:val="22"/>
        </w:rPr>
        <w:t xml:space="preserve"> </w:t>
      </w:r>
      <w:bookmarkStart w:id="9" w:name="_Toc60525484"/>
      <w:bookmarkStart w:id="10" w:name="_Toc47844930"/>
      <w:bookmarkStart w:id="11" w:name="_Toc227136939"/>
      <w:r w:rsidR="00423DD4" w:rsidRPr="00423DD4">
        <w:rPr>
          <w:rFonts w:asciiTheme="majorHAnsi" w:hAnsiTheme="majorHAnsi"/>
          <w:b/>
          <w:sz w:val="22"/>
        </w:rPr>
        <w:t>Baltymų elektroforezės tyrimus atliekančios automatizuotos  laboratorinės sistemos  nuoma</w:t>
      </w:r>
      <w:r w:rsidR="001235F6" w:rsidRPr="00A54AF9">
        <w:rPr>
          <w:rFonts w:asciiTheme="majorHAnsi" w:hAnsiTheme="majorHAnsi"/>
          <w:b/>
          <w:sz w:val="22"/>
        </w:rPr>
        <w:t>.</w:t>
      </w:r>
    </w:p>
    <w:p w:rsidR="005378B2" w:rsidRPr="00C10E0D" w:rsidRDefault="00F071BB" w:rsidP="00C10E0D">
      <w:pPr>
        <w:pStyle w:val="ListParagraph"/>
        <w:numPr>
          <w:ilvl w:val="1"/>
          <w:numId w:val="2"/>
        </w:numPr>
        <w:ind w:left="0" w:firstLine="851"/>
        <w:rPr>
          <w:rFonts w:asciiTheme="majorHAnsi" w:hAnsiTheme="majorHAnsi"/>
          <w:sz w:val="22"/>
        </w:rPr>
      </w:pPr>
      <w:r w:rsidRPr="00002D53">
        <w:rPr>
          <w:rFonts w:asciiTheme="majorHAnsi" w:hAnsiTheme="majorHAnsi"/>
          <w:sz w:val="22"/>
        </w:rPr>
        <w:t xml:space="preserve">Šis viešasis pirkimas </w:t>
      </w:r>
      <w:r w:rsidR="001801C4" w:rsidRPr="00002D53">
        <w:rPr>
          <w:rFonts w:asciiTheme="majorHAnsi" w:hAnsiTheme="majorHAnsi"/>
          <w:sz w:val="22"/>
        </w:rPr>
        <w:t>nė</w:t>
      </w:r>
      <w:bookmarkStart w:id="12" w:name="_GoBack"/>
      <w:bookmarkEnd w:id="12"/>
      <w:r w:rsidR="001801C4" w:rsidRPr="00002D53">
        <w:rPr>
          <w:rFonts w:asciiTheme="majorHAnsi" w:hAnsiTheme="majorHAnsi"/>
          <w:sz w:val="22"/>
        </w:rPr>
        <w:t>ra</w:t>
      </w:r>
      <w:r w:rsidRPr="00002D53">
        <w:rPr>
          <w:rFonts w:asciiTheme="majorHAnsi" w:hAnsiTheme="majorHAnsi"/>
          <w:sz w:val="22"/>
        </w:rPr>
        <w:t xml:space="preserve"> skaidomas į atskiras pirkimo dalis</w:t>
      </w:r>
      <w:r w:rsidR="001801C4" w:rsidRPr="00002D53">
        <w:rPr>
          <w:rFonts w:asciiTheme="majorHAnsi" w:hAnsiTheme="majorHAnsi"/>
          <w:sz w:val="22"/>
        </w:rPr>
        <w:t xml:space="preserve">. Pasiūlymas turi būti </w:t>
      </w:r>
      <w:r w:rsidR="001801C4" w:rsidRPr="00C10E0D">
        <w:rPr>
          <w:rFonts w:asciiTheme="majorHAnsi" w:hAnsiTheme="majorHAnsi"/>
          <w:sz w:val="22"/>
        </w:rPr>
        <w:t>pateiktas visai techninėje specifikacijoje nurodytai apimčiai</w:t>
      </w:r>
      <w:r w:rsidR="005378B2" w:rsidRPr="00C10E0D">
        <w:rPr>
          <w:rFonts w:asciiTheme="majorHAnsi" w:hAnsiTheme="majorHAnsi"/>
          <w:sz w:val="22"/>
        </w:rPr>
        <w:t xml:space="preserve">. </w:t>
      </w:r>
      <w:r w:rsidR="005378B2" w:rsidRPr="00C10E0D">
        <w:rPr>
          <w:rFonts w:asciiTheme="majorHAnsi" w:hAnsiTheme="majorHAnsi"/>
          <w:color w:val="000000"/>
          <w:sz w:val="22"/>
        </w:rPr>
        <w:t>Išskaidžius pirkimą į dalis sutarties vykdymas pabrangtų, nes atskiras dalis laimėjus skirtingiems tiekėjams būtų instaliuojamas didesnis kiekis analizatorių:</w:t>
      </w:r>
    </w:p>
    <w:p w:rsidR="00C10E0D" w:rsidRPr="00C10E0D" w:rsidRDefault="00C10E0D" w:rsidP="00C10E0D">
      <w:pPr>
        <w:shd w:val="clear" w:color="auto" w:fill="FFFFFF"/>
        <w:ind w:firstLine="851"/>
        <w:jc w:val="both"/>
        <w:rPr>
          <w:rFonts w:asciiTheme="majorHAnsi" w:hAnsiTheme="majorHAnsi" w:cs="Segoe UI"/>
          <w:color w:val="000000"/>
          <w:sz w:val="22"/>
          <w:szCs w:val="22"/>
        </w:rPr>
      </w:pPr>
      <w:r w:rsidRPr="00C10E0D">
        <w:rPr>
          <w:rFonts w:asciiTheme="majorHAnsi" w:hAnsiTheme="majorHAnsi" w:cs="Calibri"/>
          <w:color w:val="000000"/>
          <w:sz w:val="22"/>
          <w:szCs w:val="22"/>
        </w:rPr>
        <w:t>-Instaliuojant daugiau analizatorių nuomai, tyrimų kaina ženkliai išaugtų, nes į tyrimo kainą įskaičiuojama ir analizatoriaus nuomos bei techninės priežiūros kaina. Todėl kuo mažesnį tyrimų spektrą ir bendrą tyrimų kiekį analizatorius atliks, tuo tyrimo kaina, o tuo pačiu ir bendros išlaidos bus didesnės.</w:t>
      </w:r>
    </w:p>
    <w:p w:rsidR="00C10E0D" w:rsidRPr="00C10E0D" w:rsidRDefault="00C10E0D" w:rsidP="00C10E0D">
      <w:pPr>
        <w:shd w:val="clear" w:color="auto" w:fill="FFFFFF"/>
        <w:ind w:firstLine="851"/>
        <w:jc w:val="both"/>
        <w:rPr>
          <w:rFonts w:asciiTheme="majorHAnsi" w:hAnsiTheme="majorHAnsi" w:cs="Segoe UI"/>
          <w:color w:val="000000"/>
          <w:sz w:val="22"/>
          <w:szCs w:val="22"/>
        </w:rPr>
      </w:pPr>
      <w:r w:rsidRPr="00C10E0D">
        <w:rPr>
          <w:rFonts w:asciiTheme="majorHAnsi" w:hAnsiTheme="majorHAnsi" w:cs="Calibri"/>
          <w:color w:val="000000"/>
          <w:sz w:val="22"/>
          <w:szCs w:val="22"/>
        </w:rPr>
        <w:t xml:space="preserve">-Kiekvienas analizatorius ar jų sistema turi būti pajungtas į laboratorijos informacinę sistemą. Kiekvienam papildomam analizatoriui/sistemai pajungti reikalingos papildomos </w:t>
      </w:r>
      <w:proofErr w:type="spellStart"/>
      <w:r w:rsidRPr="00C10E0D">
        <w:rPr>
          <w:rFonts w:asciiTheme="majorHAnsi" w:hAnsiTheme="majorHAnsi" w:cs="Calibri"/>
          <w:color w:val="000000"/>
          <w:sz w:val="22"/>
          <w:szCs w:val="22"/>
        </w:rPr>
        <w:t>licenzijos</w:t>
      </w:r>
      <w:proofErr w:type="spellEnd"/>
      <w:r w:rsidRPr="00C10E0D">
        <w:rPr>
          <w:rFonts w:asciiTheme="majorHAnsi" w:hAnsiTheme="majorHAnsi" w:cs="Calibri"/>
          <w:color w:val="000000"/>
          <w:sz w:val="22"/>
          <w:szCs w:val="22"/>
        </w:rPr>
        <w:t xml:space="preserve"> ir papildomi pajungimo kaštai.</w:t>
      </w:r>
    </w:p>
    <w:p w:rsidR="00C10E0D" w:rsidRPr="00C10E0D" w:rsidRDefault="00C10E0D" w:rsidP="00C10E0D">
      <w:pPr>
        <w:shd w:val="clear" w:color="auto" w:fill="FFFFFF"/>
        <w:ind w:firstLine="851"/>
        <w:jc w:val="both"/>
        <w:rPr>
          <w:rFonts w:asciiTheme="majorHAnsi" w:hAnsiTheme="majorHAnsi" w:cs="Segoe UI"/>
          <w:color w:val="000000"/>
          <w:sz w:val="22"/>
          <w:szCs w:val="22"/>
        </w:rPr>
      </w:pPr>
      <w:r w:rsidRPr="00C10E0D">
        <w:rPr>
          <w:rFonts w:asciiTheme="majorHAnsi" w:hAnsiTheme="majorHAnsi" w:cs="Calibri"/>
          <w:color w:val="000000"/>
          <w:sz w:val="22"/>
          <w:szCs w:val="22"/>
        </w:rPr>
        <w:t>-Analizatoriaus instaliavimui reikalingas plotas, o kiekvienam papildomam analizatoriui papildomas plotas. Skaidant pirkimą į dalis atsirastų papildomi analizatoriai, kuriems reikia ne tik ploto instaliavimui, bet ir papildomų elektros, interneto tinklų instaliacijų ir prieigų, tai yra papildomas darbas ir išlaidos.</w:t>
      </w:r>
    </w:p>
    <w:p w:rsidR="00C10E0D" w:rsidRPr="00C10E0D" w:rsidRDefault="00C10E0D" w:rsidP="00C10E0D">
      <w:pPr>
        <w:shd w:val="clear" w:color="auto" w:fill="FFFFFF"/>
        <w:ind w:firstLine="851"/>
        <w:jc w:val="both"/>
        <w:rPr>
          <w:rFonts w:asciiTheme="majorHAnsi" w:hAnsiTheme="majorHAnsi" w:cs="Segoe UI"/>
          <w:color w:val="000000"/>
          <w:sz w:val="22"/>
          <w:szCs w:val="22"/>
        </w:rPr>
      </w:pPr>
      <w:r w:rsidRPr="00C10E0D">
        <w:rPr>
          <w:rFonts w:asciiTheme="majorHAnsi" w:hAnsiTheme="majorHAnsi" w:cs="Calibri"/>
          <w:color w:val="000000"/>
          <w:sz w:val="22"/>
          <w:szCs w:val="22"/>
        </w:rPr>
        <w:t>-Darbui su analizatoriumi ir jo priežiūrai (kontrolės, plovimas ir t. t.) reikalingi darbuotojai. Kiekvienam papildomam analizatoriui reikia papildomų žmonių, jie turi būti papildomai apmokomi.</w:t>
      </w:r>
    </w:p>
    <w:p w:rsidR="00C10E0D" w:rsidRPr="00C10E0D" w:rsidRDefault="00C10E0D" w:rsidP="00C10E0D">
      <w:pPr>
        <w:shd w:val="clear" w:color="auto" w:fill="FFFFFF"/>
        <w:ind w:firstLine="851"/>
        <w:jc w:val="both"/>
        <w:rPr>
          <w:rFonts w:asciiTheme="majorHAnsi" w:hAnsiTheme="majorHAnsi" w:cs="Segoe UI"/>
          <w:color w:val="000000"/>
          <w:sz w:val="22"/>
          <w:szCs w:val="22"/>
        </w:rPr>
      </w:pPr>
      <w:r w:rsidRPr="00C10E0D">
        <w:rPr>
          <w:rFonts w:asciiTheme="majorHAnsi" w:hAnsiTheme="majorHAnsi" w:cs="Calibri"/>
          <w:color w:val="000000"/>
          <w:sz w:val="22"/>
          <w:szCs w:val="22"/>
        </w:rPr>
        <w:t>-Darbui su analizatoriumi reikalingi reagentai, kontrolės ir papildomos priemonės. Kiekvienam papildomam analizatoriui reikalingos kitos priemonės t. y. papildoma apskaita, papildomi užsakymai, daugiau įvairių tipų reagentų ir papildomų priemonių, papildoma vieta saugojimui, papildomi žmonės šiems darbams vykdyti.</w:t>
      </w:r>
    </w:p>
    <w:p w:rsidR="00C10E0D" w:rsidRPr="00C10E0D" w:rsidRDefault="00C10E0D" w:rsidP="00C10E0D">
      <w:pPr>
        <w:shd w:val="clear" w:color="auto" w:fill="FFFFFF"/>
        <w:ind w:firstLine="851"/>
        <w:jc w:val="both"/>
        <w:rPr>
          <w:rFonts w:asciiTheme="majorHAnsi" w:hAnsiTheme="majorHAnsi" w:cs="Segoe UI"/>
          <w:color w:val="000000"/>
          <w:sz w:val="22"/>
          <w:szCs w:val="22"/>
        </w:rPr>
      </w:pPr>
      <w:r w:rsidRPr="00C10E0D">
        <w:rPr>
          <w:rFonts w:asciiTheme="majorHAnsi" w:hAnsiTheme="majorHAnsi" w:cs="Calibri"/>
          <w:color w:val="000000"/>
          <w:sz w:val="22"/>
          <w:szCs w:val="22"/>
        </w:rPr>
        <w:t>-Dirbant su keliais skirtingais analizatoriais, gali būti reikalinga ėminius paimti į kelis skirtingus mėgintuvėlius. Papildomi mėgintuvėliai, papildomos išlaidos jiems įsigyti, papildomas laiko sąnaudos slaugytojoms imant ėminius, papildomas darbas ruošiant papildomus mėginius. Papildomos išlaidos biologinių atliekų utilizacijai.</w:t>
      </w:r>
    </w:p>
    <w:p w:rsidR="00C10E0D" w:rsidRPr="00C10E0D" w:rsidRDefault="00C10E0D" w:rsidP="00C10E0D">
      <w:pPr>
        <w:shd w:val="clear" w:color="auto" w:fill="FFFFFF"/>
        <w:ind w:firstLine="851"/>
        <w:jc w:val="both"/>
        <w:rPr>
          <w:rFonts w:asciiTheme="majorHAnsi" w:hAnsiTheme="majorHAnsi" w:cs="Segoe UI"/>
          <w:color w:val="000000"/>
          <w:sz w:val="22"/>
          <w:szCs w:val="22"/>
        </w:rPr>
      </w:pPr>
      <w:r w:rsidRPr="00C10E0D">
        <w:rPr>
          <w:rFonts w:asciiTheme="majorHAnsi" w:hAnsiTheme="majorHAnsi" w:cs="Calibri"/>
          <w:color w:val="000000"/>
          <w:sz w:val="22"/>
          <w:szCs w:val="22"/>
        </w:rPr>
        <w:t>Išskaidžius pirkimą į dalis būtų nepatogumas ir žala pacientui:</w:t>
      </w:r>
    </w:p>
    <w:p w:rsidR="00C10E0D" w:rsidRPr="00C10E0D" w:rsidRDefault="00C10E0D" w:rsidP="00C10E0D">
      <w:pPr>
        <w:shd w:val="clear" w:color="auto" w:fill="FFFFFF"/>
        <w:ind w:firstLine="851"/>
        <w:jc w:val="both"/>
        <w:rPr>
          <w:rFonts w:asciiTheme="majorHAnsi" w:hAnsiTheme="majorHAnsi" w:cs="Segoe UI"/>
          <w:color w:val="000000"/>
          <w:sz w:val="22"/>
          <w:szCs w:val="22"/>
        </w:rPr>
      </w:pPr>
      <w:r w:rsidRPr="00C10E0D">
        <w:rPr>
          <w:rFonts w:asciiTheme="majorHAnsi" w:hAnsiTheme="majorHAnsi" w:cs="Calibri"/>
          <w:color w:val="000000"/>
          <w:sz w:val="22"/>
          <w:szCs w:val="22"/>
        </w:rPr>
        <w:t xml:space="preserve">- Atliekant tyrimus ne vienu, o keliais papildomais analizatoriais, reikalingi didesni tiriamojo mėginio kiekiai, nes skirtingiems analizatoriams gali būti reikalingi ėminiai, paimti į kelis skirtingus </w:t>
      </w:r>
      <w:r w:rsidRPr="00C10E0D">
        <w:rPr>
          <w:rFonts w:asciiTheme="majorHAnsi" w:hAnsiTheme="majorHAnsi" w:cs="Calibri"/>
          <w:color w:val="000000"/>
          <w:sz w:val="22"/>
          <w:szCs w:val="22"/>
        </w:rPr>
        <w:lastRenderedPageBreak/>
        <w:t>mėgintuvėlius. Padidės pacientui imamo kraujo tūris, ypač tai aktualu sunkių būklių pacientams, vaikams.</w:t>
      </w:r>
    </w:p>
    <w:p w:rsidR="00C10E0D" w:rsidRPr="00C10E0D" w:rsidRDefault="00C10E0D" w:rsidP="00C10E0D">
      <w:pPr>
        <w:shd w:val="clear" w:color="auto" w:fill="FFFFFF"/>
        <w:ind w:firstLine="851"/>
        <w:jc w:val="both"/>
        <w:rPr>
          <w:rFonts w:asciiTheme="majorHAnsi" w:hAnsiTheme="majorHAnsi" w:cs="Segoe UI"/>
          <w:color w:val="000000"/>
          <w:sz w:val="22"/>
          <w:szCs w:val="22"/>
        </w:rPr>
      </w:pPr>
      <w:r w:rsidRPr="00C10E0D">
        <w:rPr>
          <w:rFonts w:asciiTheme="majorHAnsi" w:hAnsiTheme="majorHAnsi" w:cs="Calibri"/>
          <w:color w:val="000000"/>
          <w:sz w:val="22"/>
          <w:szCs w:val="22"/>
        </w:rPr>
        <w:t>- Pacientui atliekant tyrimus keliais skirtingais analizatoriais, ilgėja tyrimų rezultatų atidavimo laikas. Jeigu naudojami tos pačios rūšies mėginiai keliems skirtingiems tyrimams, juos, atlikus tyrimus vienu analizatoriumi, reikia perkelti į kitus, kiekvieną analizatorių paruošti darbui bei atlikti tyrimus.</w:t>
      </w:r>
    </w:p>
    <w:p w:rsidR="001235F6" w:rsidRDefault="00C10E0D" w:rsidP="00C10E0D">
      <w:pPr>
        <w:pStyle w:val="ListParagraph"/>
        <w:numPr>
          <w:ilvl w:val="1"/>
          <w:numId w:val="2"/>
        </w:numPr>
        <w:tabs>
          <w:tab w:val="left" w:pos="1276"/>
          <w:tab w:val="left" w:pos="1440"/>
          <w:tab w:val="left" w:pos="1560"/>
        </w:tabs>
        <w:ind w:left="0" w:firstLine="851"/>
        <w:rPr>
          <w:rFonts w:asciiTheme="majorHAnsi" w:hAnsiTheme="majorHAnsi"/>
          <w:sz w:val="22"/>
        </w:rPr>
      </w:pPr>
      <w:r w:rsidRPr="00A54AF9">
        <w:rPr>
          <w:rFonts w:asciiTheme="majorHAnsi" w:hAnsiTheme="majorHAnsi"/>
          <w:sz w:val="22"/>
        </w:rPr>
        <w:t xml:space="preserve"> </w:t>
      </w:r>
      <w:r w:rsidR="001235F6" w:rsidRPr="00A54AF9">
        <w:rPr>
          <w:rFonts w:asciiTheme="majorHAnsi" w:hAnsiTheme="majorHAnsi"/>
          <w:sz w:val="22"/>
        </w:rPr>
        <w:t xml:space="preserve">Prekių pristatymo vieta yra </w:t>
      </w:r>
      <w:r w:rsidR="001235F6" w:rsidRPr="00A54AF9">
        <w:rPr>
          <w:rFonts w:asciiTheme="majorHAnsi" w:hAnsiTheme="majorHAnsi"/>
          <w:iCs/>
          <w:sz w:val="22"/>
        </w:rPr>
        <w:t>Lietuvos sveikatos mokslų universiteto ligoninė Kauno klinikos</w:t>
      </w:r>
      <w:r w:rsidR="001235F6" w:rsidRPr="00A54AF9">
        <w:rPr>
          <w:rFonts w:asciiTheme="majorHAnsi" w:hAnsiTheme="majorHAnsi"/>
          <w:color w:val="000000"/>
          <w:sz w:val="22"/>
          <w:shd w:val="clear" w:color="auto" w:fill="FFFFFF"/>
        </w:rPr>
        <w:t xml:space="preserve">, </w:t>
      </w:r>
      <w:r w:rsidR="001235F6" w:rsidRPr="00A54AF9">
        <w:rPr>
          <w:rFonts w:asciiTheme="majorHAnsi" w:hAnsiTheme="majorHAnsi"/>
          <w:iCs/>
          <w:sz w:val="22"/>
        </w:rPr>
        <w:t>adresas Eivenių g. 2, LT-50161 Kaunas</w:t>
      </w:r>
      <w:r w:rsidR="001879E1" w:rsidRPr="00A54AF9">
        <w:rPr>
          <w:rFonts w:asciiTheme="majorHAnsi" w:hAnsiTheme="majorHAnsi"/>
          <w:sz w:val="22"/>
        </w:rPr>
        <w:t xml:space="preserve">. </w:t>
      </w:r>
    </w:p>
    <w:p w:rsidR="00002D53" w:rsidRPr="00A54AF9" w:rsidRDefault="00002D53" w:rsidP="005378B2">
      <w:pPr>
        <w:pStyle w:val="ListParagraph"/>
        <w:numPr>
          <w:ilvl w:val="1"/>
          <w:numId w:val="2"/>
        </w:numPr>
        <w:tabs>
          <w:tab w:val="left" w:pos="1276"/>
          <w:tab w:val="left" w:pos="1440"/>
          <w:tab w:val="left" w:pos="1560"/>
        </w:tabs>
        <w:ind w:left="0" w:firstLine="851"/>
        <w:rPr>
          <w:rFonts w:asciiTheme="majorHAnsi" w:hAnsiTheme="majorHAnsi"/>
          <w:sz w:val="22"/>
        </w:rPr>
      </w:pPr>
      <w:r w:rsidRPr="00002D53">
        <w:rPr>
          <w:rFonts w:asciiTheme="majorHAnsi" w:hAnsiTheme="majorHAnsi"/>
          <w:sz w:val="22"/>
        </w:rPr>
        <w:t>Reikalavimai pirkimo objektui nurodyti pirkimo sąlygų priede „Techninė specifikacija“ ir priede „Sutarties projektas“.</w:t>
      </w:r>
    </w:p>
    <w:p w:rsidR="00931B0F" w:rsidRPr="00A54AF9" w:rsidRDefault="00931B0F" w:rsidP="005378B2">
      <w:pPr>
        <w:numPr>
          <w:ilvl w:val="1"/>
          <w:numId w:val="2"/>
        </w:numP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A54AF9">
        <w:rPr>
          <w:rFonts w:asciiTheme="majorHAnsi" w:hAnsiTheme="majorHAnsi"/>
          <w:sz w:val="22"/>
          <w:szCs w:val="22"/>
        </w:rPr>
        <w:t>Perkančioji organizacija privalo nutraukti pradėtas pirkimo procedūras, jeigu buvo pažeisti</w:t>
      </w:r>
      <w:r w:rsidR="001801C4" w:rsidRPr="00A54AF9">
        <w:rPr>
          <w:rFonts w:asciiTheme="majorHAnsi" w:hAnsiTheme="majorHAnsi"/>
          <w:sz w:val="22"/>
          <w:szCs w:val="22"/>
        </w:rPr>
        <w:t xml:space="preserve"> Lietuvos Respublikos</w:t>
      </w:r>
      <w:r w:rsidRPr="00A54AF9">
        <w:rPr>
          <w:rFonts w:asciiTheme="majorHAnsi" w:hAnsiTheme="majorHAnsi"/>
          <w:sz w:val="22"/>
          <w:szCs w:val="22"/>
        </w:rPr>
        <w:t xml:space="preserve"> </w:t>
      </w:r>
      <w:r w:rsidR="00654297" w:rsidRPr="00A54AF9">
        <w:rPr>
          <w:rFonts w:asciiTheme="majorHAnsi" w:hAnsiTheme="majorHAnsi"/>
          <w:sz w:val="22"/>
          <w:szCs w:val="22"/>
        </w:rPr>
        <w:t>Viešųjų pirkimų</w:t>
      </w:r>
      <w:r w:rsidRPr="00A54AF9">
        <w:rPr>
          <w:rFonts w:asciiTheme="majorHAnsi" w:hAnsiTheme="majorHAnsi"/>
          <w:sz w:val="22"/>
          <w:szCs w:val="22"/>
        </w:rPr>
        <w:t xml:space="preserve"> įstatymo 17 straipsnio 1 dalyje nustatyti principai ir atitinkamos padėties negalima ištaisyti.</w:t>
      </w:r>
      <w:r w:rsidR="003D6345" w:rsidRPr="00A54AF9">
        <w:rPr>
          <w:rFonts w:asciiTheme="majorHAnsi" w:hAnsiTheme="majorHAnsi"/>
          <w:sz w:val="22"/>
          <w:szCs w:val="22"/>
        </w:rPr>
        <w:t xml:space="preserve"> </w:t>
      </w:r>
    </w:p>
    <w:p w:rsidR="00931B0F" w:rsidRPr="00A54AF9" w:rsidRDefault="00931B0F" w:rsidP="005378B2">
      <w:pPr>
        <w:numPr>
          <w:ilvl w:val="1"/>
          <w:numId w:val="2"/>
        </w:numP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A54AF9">
        <w:rPr>
          <w:rFonts w:asciiTheme="majorHAnsi" w:hAnsiTheme="majorHAns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1235F6" w:rsidRPr="00A54AF9" w:rsidRDefault="00A366BE" w:rsidP="005A345B">
      <w:pPr>
        <w:pStyle w:val="ListParagraph"/>
        <w:numPr>
          <w:ilvl w:val="1"/>
          <w:numId w:val="2"/>
        </w:numPr>
        <w:tabs>
          <w:tab w:val="left" w:pos="1276"/>
          <w:tab w:val="left" w:pos="1440"/>
          <w:tab w:val="left" w:pos="1560"/>
        </w:tabs>
        <w:ind w:left="0" w:firstLine="900"/>
        <w:rPr>
          <w:rFonts w:asciiTheme="majorHAnsi" w:hAnsiTheme="majorHAnsi"/>
          <w:sz w:val="22"/>
        </w:rPr>
      </w:pPr>
      <w:r w:rsidRPr="00A54AF9">
        <w:rPr>
          <w:rFonts w:asciiTheme="majorHAnsi" w:hAnsiTheme="majorHAnsi"/>
          <w:sz w:val="22"/>
          <w:lang w:eastAsia="lt-LT"/>
        </w:rPr>
        <w:t xml:space="preserve">Perkančioji organizacija ekonomiškai naudingiausią pasiūlymą išrenka pagal </w:t>
      </w:r>
      <w:r w:rsidRPr="00A54AF9">
        <w:rPr>
          <w:rFonts w:asciiTheme="majorHAnsi" w:hAnsiTheme="majorHAnsi"/>
          <w:b/>
          <w:sz w:val="22"/>
          <w:lang w:eastAsia="lt-LT"/>
        </w:rPr>
        <w:t>kainos kriterijų</w:t>
      </w:r>
      <w:r w:rsidRPr="00A54AF9">
        <w:rPr>
          <w:rFonts w:asciiTheme="majorHAnsi" w:hAnsiTheme="majorHAnsi"/>
          <w:sz w:val="22"/>
          <w:lang w:eastAsia="lt-LT"/>
        </w:rPr>
        <w:t xml:space="preserve">. </w:t>
      </w:r>
    </w:p>
    <w:p w:rsidR="00CB6324" w:rsidRPr="00423DD4" w:rsidRDefault="00CB6324" w:rsidP="00423DD4">
      <w:pPr>
        <w:pStyle w:val="ListParagraph"/>
        <w:numPr>
          <w:ilvl w:val="1"/>
          <w:numId w:val="2"/>
        </w:numPr>
        <w:ind w:left="0" w:firstLine="900"/>
        <w:rPr>
          <w:rFonts w:asciiTheme="majorHAnsi" w:hAnsiTheme="majorHAnsi"/>
          <w:sz w:val="22"/>
        </w:rPr>
      </w:pPr>
      <w:r w:rsidRPr="00423DD4">
        <w:rPr>
          <w:rFonts w:asciiTheme="majorHAnsi" w:hAnsiTheme="majorHAnsi"/>
          <w:sz w:val="22"/>
        </w:rPr>
        <w:t xml:space="preserve">Vadovaujantis LR Viešųjų pirkimų įstatymo 27 straipsnio nuostatomis Centrinėje viešųjų pirkimų informacinėje sistemoje (toliau – CVP IS) buvo viešai </w:t>
      </w:r>
      <w:proofErr w:type="spellStart"/>
      <w:r w:rsidRPr="00423DD4">
        <w:rPr>
          <w:rFonts w:asciiTheme="majorHAnsi" w:hAnsiTheme="majorHAnsi"/>
          <w:sz w:val="22"/>
        </w:rPr>
        <w:t>skelbt</w:t>
      </w:r>
      <w:r w:rsidR="00654297" w:rsidRPr="00423DD4">
        <w:rPr>
          <w:rFonts w:asciiTheme="majorHAnsi" w:hAnsiTheme="majorHAnsi"/>
          <w:sz w:val="22"/>
        </w:rPr>
        <w:t>s</w:t>
      </w:r>
      <w:proofErr w:type="spellEnd"/>
      <w:r w:rsidRPr="00423DD4">
        <w:rPr>
          <w:rFonts w:asciiTheme="majorHAnsi" w:hAnsiTheme="majorHAnsi"/>
          <w:sz w:val="22"/>
        </w:rPr>
        <w:t xml:space="preserve"> išankstinė rinkos konsultacij</w:t>
      </w:r>
      <w:r w:rsidR="00654297" w:rsidRPr="00423DD4">
        <w:rPr>
          <w:rFonts w:asciiTheme="majorHAnsi" w:hAnsiTheme="majorHAnsi"/>
          <w:sz w:val="22"/>
        </w:rPr>
        <w:t>a</w:t>
      </w:r>
      <w:r w:rsidRPr="00423DD4">
        <w:rPr>
          <w:rFonts w:asciiTheme="majorHAnsi" w:hAnsiTheme="majorHAnsi"/>
          <w:sz w:val="22"/>
        </w:rPr>
        <w:t xml:space="preserve"> Nr. </w:t>
      </w:r>
      <w:r w:rsidR="00423DD4" w:rsidRPr="00423DD4">
        <w:rPr>
          <w:rFonts w:asciiTheme="majorHAnsi" w:hAnsiTheme="majorHAnsi"/>
          <w:b/>
          <w:sz w:val="22"/>
        </w:rPr>
        <w:t>9338053</w:t>
      </w:r>
      <w:r w:rsidRPr="00423DD4">
        <w:rPr>
          <w:rFonts w:asciiTheme="majorHAnsi" w:hAnsiTheme="majorHAnsi"/>
          <w:sz w:val="22"/>
        </w:rPr>
        <w:t>.</w:t>
      </w:r>
      <w:r w:rsidR="00857E7B" w:rsidRPr="00423DD4">
        <w:rPr>
          <w:rFonts w:asciiTheme="majorHAnsi" w:hAnsiTheme="majorHAnsi"/>
          <w:sz w:val="22"/>
        </w:rPr>
        <w:t xml:space="preserve"> </w:t>
      </w:r>
    </w:p>
    <w:p w:rsidR="00A200E7" w:rsidRPr="00A54AF9" w:rsidRDefault="00A200E7" w:rsidP="005A345B">
      <w:pPr>
        <w:pStyle w:val="NoSpacing"/>
        <w:ind w:firstLine="900"/>
        <w:jc w:val="both"/>
        <w:rPr>
          <w:rFonts w:asciiTheme="majorHAnsi" w:hAnsiTheme="majorHAnsi"/>
          <w:sz w:val="22"/>
          <w:szCs w:val="22"/>
          <w:lang w:val="lt-LT"/>
        </w:rPr>
      </w:pPr>
      <w:r w:rsidRPr="00A54AF9">
        <w:rPr>
          <w:rFonts w:asciiTheme="majorHAnsi" w:hAnsiTheme="majorHAnsi"/>
          <w:sz w:val="22"/>
          <w:szCs w:val="22"/>
          <w:lang w:val="lt-LT"/>
        </w:rPr>
        <w:t>2.</w:t>
      </w:r>
      <w:r w:rsidR="00423DD4">
        <w:rPr>
          <w:rFonts w:asciiTheme="majorHAnsi" w:hAnsiTheme="majorHAnsi"/>
          <w:sz w:val="22"/>
          <w:szCs w:val="22"/>
          <w:lang w:val="lt-LT"/>
        </w:rPr>
        <w:t>9</w:t>
      </w:r>
      <w:r w:rsidRPr="00A54AF9">
        <w:rPr>
          <w:rFonts w:asciiTheme="majorHAnsi" w:hAnsiTheme="majorHAnsi"/>
          <w:sz w:val="22"/>
          <w:szCs w:val="22"/>
          <w:lang w:val="lt-LT"/>
        </w:rPr>
        <w:t xml:space="preserve">. Numatomų įsigyti prekių </w:t>
      </w:r>
      <w:proofErr w:type="spellStart"/>
      <w:r w:rsidRPr="00A54AF9">
        <w:rPr>
          <w:rFonts w:asciiTheme="majorHAnsi" w:hAnsiTheme="majorHAnsi"/>
          <w:b/>
          <w:sz w:val="22"/>
          <w:szCs w:val="22"/>
          <w:lang w:val="lt-LT"/>
        </w:rPr>
        <w:t>CPO.lt</w:t>
      </w:r>
      <w:proofErr w:type="spellEnd"/>
      <w:r w:rsidRPr="00A54AF9">
        <w:rPr>
          <w:rFonts w:asciiTheme="majorHAnsi" w:hAnsiTheme="majorHAnsi"/>
          <w:sz w:val="22"/>
          <w:szCs w:val="22"/>
          <w:lang w:val="lt-LT"/>
        </w:rPr>
        <w:t xml:space="preserve"> kataloge nėra. </w:t>
      </w:r>
    </w:p>
    <w:p w:rsidR="006520EB" w:rsidRPr="00A54AF9" w:rsidRDefault="006520EB" w:rsidP="006520EB">
      <w:pPr>
        <w:pStyle w:val="NoSpacing"/>
        <w:tabs>
          <w:tab w:val="left" w:pos="1701"/>
        </w:tabs>
        <w:ind w:firstLine="851"/>
        <w:jc w:val="both"/>
        <w:rPr>
          <w:rFonts w:asciiTheme="majorHAnsi" w:hAnsiTheme="majorHAnsi"/>
          <w:sz w:val="22"/>
          <w:szCs w:val="22"/>
          <w:lang w:val="lt-LT"/>
        </w:rPr>
      </w:pPr>
      <w:r w:rsidRPr="00A54AF9">
        <w:rPr>
          <w:rFonts w:asciiTheme="majorHAnsi" w:hAnsiTheme="majorHAnsi"/>
          <w:sz w:val="22"/>
          <w:szCs w:val="22"/>
          <w:lang w:val="lt-LT"/>
        </w:rPr>
        <w:t>2.1</w:t>
      </w:r>
      <w:r w:rsidR="00423DD4">
        <w:rPr>
          <w:rFonts w:asciiTheme="majorHAnsi" w:hAnsiTheme="majorHAnsi"/>
          <w:sz w:val="22"/>
          <w:szCs w:val="22"/>
          <w:lang w:val="lt-LT"/>
        </w:rPr>
        <w:t>0</w:t>
      </w:r>
      <w:r w:rsidRPr="00A54AF9">
        <w:rPr>
          <w:rFonts w:asciiTheme="majorHAnsi" w:hAnsiTheme="majorHAnsi"/>
          <w:sz w:val="22"/>
          <w:szCs w:val="22"/>
          <w:lang w:val="lt-LT"/>
        </w:rPr>
        <w:t xml:space="preserve">. 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w:t>
      </w:r>
      <w:r w:rsidRPr="00A54AF9">
        <w:rPr>
          <w:rFonts w:asciiTheme="majorHAnsi" w:hAnsiTheme="majorHAnsi"/>
          <w:b/>
          <w:sz w:val="22"/>
          <w:szCs w:val="22"/>
          <w:lang w:val="lt-LT"/>
        </w:rPr>
        <w:t>4.4.4</w:t>
      </w:r>
      <w:r w:rsidRPr="00A54AF9">
        <w:rPr>
          <w:rFonts w:asciiTheme="majorHAnsi" w:hAnsiTheme="majorHAnsi"/>
          <w:sz w:val="22"/>
          <w:szCs w:val="22"/>
          <w:lang w:val="lt-LT"/>
        </w:rPr>
        <w:t xml:space="preserve"> papunkčiu.</w:t>
      </w:r>
    </w:p>
    <w:p w:rsidR="00E97844" w:rsidRPr="00A54AF9" w:rsidRDefault="00E97844" w:rsidP="00E97844">
      <w:pPr>
        <w:tabs>
          <w:tab w:val="left" w:pos="851"/>
          <w:tab w:val="left" w:pos="993"/>
          <w:tab w:val="left" w:pos="1134"/>
          <w:tab w:val="left" w:pos="1276"/>
          <w:tab w:val="left" w:pos="1560"/>
          <w:tab w:val="left" w:pos="2127"/>
        </w:tabs>
        <w:ind w:firstLine="851"/>
        <w:jc w:val="both"/>
        <w:rPr>
          <w:rFonts w:asciiTheme="majorHAnsi" w:hAnsiTheme="majorHAnsi" w:cstheme="minorHAnsi"/>
          <w:sz w:val="22"/>
          <w:szCs w:val="22"/>
        </w:rPr>
      </w:pPr>
      <w:r w:rsidRPr="00A54AF9">
        <w:rPr>
          <w:rFonts w:asciiTheme="majorHAnsi" w:hAnsiTheme="majorHAnsi"/>
          <w:sz w:val="22"/>
          <w:szCs w:val="22"/>
        </w:rPr>
        <w:t>2.1</w:t>
      </w:r>
      <w:r w:rsidR="00423DD4">
        <w:rPr>
          <w:rFonts w:asciiTheme="majorHAnsi" w:hAnsiTheme="majorHAnsi"/>
          <w:sz w:val="22"/>
          <w:szCs w:val="22"/>
        </w:rPr>
        <w:t>1</w:t>
      </w:r>
      <w:r w:rsidRPr="00A54AF9">
        <w:rPr>
          <w:rFonts w:asciiTheme="majorHAnsi" w:hAnsiTheme="majorHAnsi"/>
          <w:sz w:val="22"/>
          <w:szCs w:val="22"/>
        </w:rPr>
        <w:t xml:space="preserve">. </w:t>
      </w:r>
      <w:r w:rsidRPr="00A54AF9">
        <w:rPr>
          <w:rFonts w:asciiTheme="majorHAnsi" w:hAnsiTheme="majorHAnsi" w:cstheme="minorHAnsi"/>
          <w:sz w:val="22"/>
          <w:szCs w:val="22"/>
        </w:rPr>
        <w:t>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r w:rsidR="00857E7B" w:rsidRPr="00A54AF9">
        <w:rPr>
          <w:rFonts w:asciiTheme="majorHAnsi" w:hAnsiTheme="majorHAnsi" w:cstheme="minorHAnsi"/>
          <w:sz w:val="22"/>
          <w:szCs w:val="22"/>
        </w:rPr>
        <w:t xml:space="preserve"> Lygiavertiškumo pagrindimą tiekėjas turi pateikti iki pasiūlymų pateikimo termino pabaigos</w:t>
      </w:r>
      <w:r w:rsidR="00877A9B" w:rsidRPr="00A54AF9">
        <w:rPr>
          <w:rFonts w:asciiTheme="majorHAnsi" w:hAnsiTheme="majorHAnsi" w:cstheme="minorHAnsi"/>
          <w:sz w:val="22"/>
          <w:szCs w:val="22"/>
        </w:rPr>
        <w:t>.</w:t>
      </w:r>
      <w:r w:rsidRPr="00A54AF9">
        <w:rPr>
          <w:rFonts w:asciiTheme="majorHAnsi" w:hAnsiTheme="majorHAnsi" w:cstheme="minorHAnsi"/>
          <w:sz w:val="22"/>
          <w:szCs w:val="22"/>
        </w:rPr>
        <w:t xml:space="preserve"> </w:t>
      </w:r>
    </w:p>
    <w:p w:rsidR="00E97844" w:rsidRPr="00A54AF9" w:rsidRDefault="00E97844" w:rsidP="00E97844">
      <w:pPr>
        <w:tabs>
          <w:tab w:val="left" w:pos="851"/>
          <w:tab w:val="left" w:pos="993"/>
          <w:tab w:val="left" w:pos="1134"/>
          <w:tab w:val="left" w:pos="1276"/>
          <w:tab w:val="left" w:pos="1560"/>
          <w:tab w:val="left" w:pos="2127"/>
        </w:tabs>
        <w:ind w:firstLine="851"/>
        <w:jc w:val="both"/>
        <w:rPr>
          <w:rFonts w:asciiTheme="majorHAnsi" w:hAnsiTheme="majorHAnsi"/>
          <w:sz w:val="22"/>
          <w:szCs w:val="22"/>
          <w:lang w:eastAsia="ar-SA"/>
        </w:rPr>
      </w:pPr>
      <w:r w:rsidRPr="00A54AF9">
        <w:rPr>
          <w:rFonts w:asciiTheme="majorHAnsi" w:hAnsiTheme="majorHAnsi"/>
          <w:sz w:val="22"/>
          <w:szCs w:val="22"/>
          <w:lang w:eastAsia="ar-SA"/>
        </w:rPr>
        <w:t>2.1</w:t>
      </w:r>
      <w:r w:rsidR="00423DD4">
        <w:rPr>
          <w:rFonts w:asciiTheme="majorHAnsi" w:hAnsiTheme="majorHAnsi"/>
          <w:sz w:val="22"/>
          <w:szCs w:val="22"/>
          <w:lang w:eastAsia="ar-SA"/>
        </w:rPr>
        <w:t>2</w:t>
      </w:r>
      <w:r w:rsidRPr="00A54AF9">
        <w:rPr>
          <w:rFonts w:asciiTheme="majorHAnsi" w:hAnsiTheme="majorHAnsi"/>
          <w:sz w:val="22"/>
          <w:szCs w:val="22"/>
          <w:lang w:eastAsia="ar-SA"/>
        </w:rPr>
        <w:t>.</w:t>
      </w:r>
      <w:r w:rsidRPr="00A54AF9">
        <w:rPr>
          <w:rFonts w:asciiTheme="majorHAnsi" w:hAnsiTheme="majorHAnsi"/>
          <w:sz w:val="22"/>
          <w:szCs w:val="22"/>
          <w:lang w:eastAsia="ar-SA"/>
        </w:rPr>
        <w:tab/>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00857E7B" w:rsidRPr="00A54AF9">
        <w:rPr>
          <w:rFonts w:asciiTheme="majorHAnsi" w:hAnsiTheme="majorHAnsi"/>
          <w:sz w:val="22"/>
          <w:szCs w:val="22"/>
          <w:lang w:eastAsia="ar-SA"/>
        </w:rPr>
        <w:t xml:space="preserve"> </w:t>
      </w:r>
      <w:r w:rsidR="00857E7B" w:rsidRPr="00A54AF9">
        <w:rPr>
          <w:rFonts w:asciiTheme="majorHAnsi" w:hAnsiTheme="majorHAnsi" w:cstheme="minorHAnsi"/>
          <w:sz w:val="22"/>
          <w:szCs w:val="22"/>
        </w:rPr>
        <w:t>Lygiavertiškumo pagrindimą tiekėjas turi pateikti iki pasiūlymų pateikimo termino pabaigos</w:t>
      </w:r>
      <w:r w:rsidR="00877A9B" w:rsidRPr="00A54AF9">
        <w:rPr>
          <w:rFonts w:asciiTheme="majorHAnsi" w:hAnsiTheme="majorHAnsi" w:cstheme="minorHAnsi"/>
          <w:sz w:val="22"/>
          <w:szCs w:val="22"/>
        </w:rPr>
        <w:t>.</w:t>
      </w:r>
    </w:p>
    <w:p w:rsidR="00E97844" w:rsidRPr="00A54AF9" w:rsidRDefault="00E97844" w:rsidP="006520EB">
      <w:pPr>
        <w:pStyle w:val="NoSpacing"/>
        <w:tabs>
          <w:tab w:val="left" w:pos="1701"/>
        </w:tabs>
        <w:ind w:firstLine="851"/>
        <w:jc w:val="both"/>
        <w:rPr>
          <w:rFonts w:asciiTheme="majorHAnsi" w:hAnsiTheme="majorHAnsi"/>
          <w:sz w:val="22"/>
          <w:szCs w:val="22"/>
          <w:lang w:val="lt-LT"/>
        </w:rPr>
      </w:pPr>
    </w:p>
    <w:p w:rsidR="00A0213A" w:rsidRPr="00A54AF9" w:rsidRDefault="00A0213A" w:rsidP="00835323">
      <w:pPr>
        <w:tabs>
          <w:tab w:val="left" w:pos="1276"/>
          <w:tab w:val="left" w:pos="1440"/>
          <w:tab w:val="left" w:pos="1560"/>
        </w:tabs>
        <w:rPr>
          <w:rFonts w:asciiTheme="majorHAnsi" w:hAnsiTheme="majorHAnsi"/>
          <w:sz w:val="22"/>
          <w:szCs w:val="22"/>
        </w:rPr>
      </w:pPr>
    </w:p>
    <w:p w:rsidR="00E85BB1" w:rsidRPr="00A54AF9" w:rsidRDefault="002A13B2" w:rsidP="00E85BB1">
      <w:pPr>
        <w:pStyle w:val="Heading1"/>
        <w:numPr>
          <w:ilvl w:val="0"/>
          <w:numId w:val="0"/>
        </w:numPr>
        <w:spacing w:before="0" w:after="0"/>
        <w:ind w:left="720"/>
        <w:rPr>
          <w:rFonts w:asciiTheme="majorHAnsi" w:hAnsiTheme="majorHAnsi"/>
          <w:b/>
          <w:sz w:val="22"/>
          <w:szCs w:val="22"/>
        </w:rPr>
      </w:pPr>
      <w:r w:rsidRPr="00A54AF9">
        <w:rPr>
          <w:rFonts w:asciiTheme="majorHAnsi" w:hAnsiTheme="majorHAnsi"/>
          <w:b/>
          <w:sz w:val="22"/>
          <w:szCs w:val="22"/>
        </w:rPr>
        <w:t> </w:t>
      </w:r>
      <w:bookmarkStart w:id="13" w:name="_Toc227136953"/>
      <w:bookmarkEnd w:id="9"/>
      <w:bookmarkEnd w:id="10"/>
      <w:bookmarkEnd w:id="11"/>
      <w:r w:rsidR="00E85BB1" w:rsidRPr="00A54AF9">
        <w:rPr>
          <w:rFonts w:asciiTheme="majorHAnsi" w:hAnsiTheme="majorHAnsi"/>
          <w:b/>
          <w:sz w:val="22"/>
          <w:szCs w:val="22"/>
        </w:rPr>
        <w:t>3. </w:t>
      </w:r>
      <w:bookmarkStart w:id="14" w:name="_Toc488054833"/>
      <w:r w:rsidR="00E85BB1" w:rsidRPr="00A54AF9">
        <w:rPr>
          <w:rFonts w:asciiTheme="majorHAnsi" w:hAnsiTheme="majorHAnsi"/>
          <w:b/>
          <w:sz w:val="22"/>
          <w:szCs w:val="22"/>
        </w:rPr>
        <w:t>TIEKĖJŲ PAŠALINIMO PAGRINDAI IR REIKALAUJAMA KVALIFIKACIJA</w:t>
      </w:r>
      <w:bookmarkEnd w:id="14"/>
    </w:p>
    <w:p w:rsidR="00E85BB1" w:rsidRPr="00A54AF9" w:rsidRDefault="00E85BB1" w:rsidP="00E85BB1">
      <w:pPr>
        <w:rPr>
          <w:rFonts w:asciiTheme="majorHAnsi" w:hAnsiTheme="majorHAnsi"/>
          <w:sz w:val="22"/>
          <w:szCs w:val="22"/>
        </w:rPr>
      </w:pPr>
    </w:p>
    <w:p w:rsidR="007A1790" w:rsidRPr="00A54AF9" w:rsidRDefault="007A1790" w:rsidP="002D2995">
      <w:pPr>
        <w:pStyle w:val="Body2"/>
        <w:spacing w:after="0"/>
        <w:ind w:firstLine="851"/>
        <w:rPr>
          <w:rFonts w:asciiTheme="majorHAnsi" w:hAnsiTheme="majorHAnsi"/>
          <w:lang w:val="lt-LT"/>
        </w:rPr>
      </w:pPr>
      <w:r w:rsidRPr="00A54AF9">
        <w:rPr>
          <w:rFonts w:asciiTheme="majorHAnsi" w:hAnsiTheme="majorHAnsi"/>
          <w:lang w:val="lt-LT"/>
        </w:rPr>
        <w:t>3.1. Tiekėjas su pasiūlymu turi pateikti užpildytą pirkimo sąlygų priedą „</w:t>
      </w:r>
      <w:proofErr w:type="spellStart"/>
      <w:r w:rsidRPr="00A54AF9">
        <w:rPr>
          <w:rFonts w:asciiTheme="majorHAnsi" w:hAnsiTheme="majorHAnsi"/>
          <w:lang w:val="es-ES_tradnl"/>
        </w:rPr>
        <w:t>Europos</w:t>
      </w:r>
      <w:proofErr w:type="spellEnd"/>
      <w:r w:rsidRPr="00A54AF9">
        <w:rPr>
          <w:rFonts w:asciiTheme="majorHAnsi" w:hAnsiTheme="majorHAnsi"/>
          <w:lang w:val="es-ES_tradnl"/>
        </w:rPr>
        <w:t xml:space="preserve"> </w:t>
      </w:r>
      <w:proofErr w:type="spellStart"/>
      <w:r w:rsidRPr="00A54AF9">
        <w:rPr>
          <w:rFonts w:asciiTheme="majorHAnsi" w:hAnsiTheme="majorHAnsi"/>
          <w:lang w:val="es-ES_tradnl"/>
        </w:rPr>
        <w:t>bendr</w:t>
      </w:r>
      <w:r w:rsidRPr="00A54AF9">
        <w:rPr>
          <w:rFonts w:asciiTheme="majorHAnsi" w:hAnsiTheme="majorHAnsi"/>
          <w:lang w:val="lt-LT"/>
        </w:rPr>
        <w:t>asis</w:t>
      </w:r>
      <w:proofErr w:type="spellEnd"/>
      <w:r w:rsidRPr="00A54AF9">
        <w:rPr>
          <w:rFonts w:asciiTheme="majorHAnsi" w:hAnsiTheme="majorHAnsi"/>
          <w:lang w:val="lt-LT"/>
        </w:rPr>
        <w:t xml:space="preserve"> viešųjų pirkimų dokumentas (EBVPD)“ </w:t>
      </w:r>
      <w:r w:rsidRPr="00A54AF9">
        <w:rPr>
          <w:rFonts w:asciiTheme="majorHAnsi" w:hAnsiTheme="majorHAnsi"/>
          <w:lang w:val="pt-PT"/>
        </w:rPr>
        <w:t xml:space="preserve">pagal </w:t>
      </w:r>
      <w:r w:rsidRPr="00A54AF9">
        <w:rPr>
          <w:rFonts w:asciiTheme="majorHAnsi" w:hAnsiTheme="majorHAnsi"/>
          <w:lang w:val="lt-LT"/>
        </w:rPr>
        <w:t xml:space="preserve">Viešųjų pirkimų įstatymo 50 straipsnyje nustatytus reikalavimus. EBVPD pildomas jį įkėlus į interneto svetainę </w:t>
      </w:r>
      <w:hyperlink r:id="rId11" w:history="1">
        <w:r w:rsidRPr="00A54AF9">
          <w:rPr>
            <w:rStyle w:val="Hyperlink"/>
            <w:rFonts w:asciiTheme="majorHAnsi" w:hAnsiTheme="majorHAnsi" w:cs="Arial Unicode MS"/>
            <w:color w:val="auto"/>
            <w:lang w:val="lt-LT"/>
          </w:rPr>
          <w:t>http://ebvpd.eviesiejipirkimai.lt/espd-web/ir</w:t>
        </w:r>
      </w:hyperlink>
      <w:r w:rsidRPr="00A54AF9">
        <w:rPr>
          <w:rFonts w:asciiTheme="majorHAnsi" w:hAnsiTheme="majorHAnsi"/>
          <w:color w:val="auto"/>
          <w:lang w:val="lt-LT"/>
        </w:rPr>
        <w:t xml:space="preserve"> </w:t>
      </w:r>
      <w:r w:rsidRPr="00A54AF9">
        <w:rPr>
          <w:rFonts w:asciiTheme="majorHAnsi" w:hAnsiTheme="majorHAnsi"/>
          <w:lang w:val="lt-LT"/>
        </w:rPr>
        <w:t>užpildžius bei atsisiuntus pateikiamas kartu su pasiūlymu.</w:t>
      </w:r>
    </w:p>
    <w:p w:rsidR="007A1790" w:rsidRPr="00A54AF9" w:rsidRDefault="007A1790" w:rsidP="002D2995">
      <w:pPr>
        <w:pStyle w:val="Body2"/>
        <w:spacing w:after="0"/>
        <w:ind w:firstLine="851"/>
        <w:rPr>
          <w:rFonts w:asciiTheme="majorHAnsi" w:hAnsiTheme="majorHAnsi"/>
          <w:lang w:val="lt-LT"/>
        </w:rPr>
      </w:pPr>
      <w:r w:rsidRPr="00A54AF9">
        <w:rPr>
          <w:rFonts w:asciiTheme="majorHAnsi" w:hAnsiTheme="majorHAnsi"/>
          <w:lang w:val="lt-LT"/>
        </w:rPr>
        <w:t xml:space="preserve">3.2.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rsidR="007A1790" w:rsidRPr="00A54AF9" w:rsidRDefault="007A1790" w:rsidP="002D2995">
      <w:pPr>
        <w:pStyle w:val="Body2"/>
        <w:numPr>
          <w:ilvl w:val="1"/>
          <w:numId w:val="18"/>
        </w:numPr>
        <w:tabs>
          <w:tab w:val="left" w:pos="993"/>
        </w:tabs>
        <w:spacing w:after="0"/>
        <w:ind w:left="0" w:firstLine="851"/>
        <w:rPr>
          <w:rFonts w:asciiTheme="majorHAnsi" w:hAnsiTheme="majorHAnsi"/>
          <w:lang w:val="lt-LT"/>
        </w:rPr>
      </w:pPr>
      <w:r w:rsidRPr="00A54AF9">
        <w:rPr>
          <w:rFonts w:asciiTheme="majorHAnsi" w:hAnsiTheme="majorHAnsi"/>
          <w:lang w:val="lt-LT"/>
        </w:rPr>
        <w:t xml:space="preserve">Pašalinimo pagrindai taikomi tiekėjui (kai pasiūlymą teikia ūkio subjektų grupė – visiems tos grupės nariams) ir ūkio subjektams, kurių pajėgumais tiekėjas remiasi. </w:t>
      </w:r>
    </w:p>
    <w:p w:rsidR="007A1790" w:rsidRPr="00A54AF9" w:rsidRDefault="007A1790" w:rsidP="002D2995">
      <w:pPr>
        <w:pStyle w:val="Body2"/>
        <w:numPr>
          <w:ilvl w:val="1"/>
          <w:numId w:val="18"/>
        </w:numPr>
        <w:tabs>
          <w:tab w:val="left" w:pos="993"/>
        </w:tabs>
        <w:spacing w:after="0"/>
        <w:ind w:left="0" w:firstLine="851"/>
        <w:rPr>
          <w:rFonts w:asciiTheme="majorHAnsi" w:hAnsiTheme="majorHAnsi"/>
          <w:lang w:val="lt-LT"/>
        </w:rPr>
      </w:pPr>
      <w:r w:rsidRPr="00A54AF9">
        <w:rPr>
          <w:rFonts w:asciiTheme="majorHAnsi" w:hAnsiTheme="majorHAnsi"/>
          <w:lang w:val="lt-LT"/>
        </w:rPr>
        <w:lastRenderedPageBreak/>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rsidR="007A1790" w:rsidRPr="00A54AF9" w:rsidRDefault="007A1790" w:rsidP="002D2995">
      <w:pPr>
        <w:pStyle w:val="Body2"/>
        <w:numPr>
          <w:ilvl w:val="1"/>
          <w:numId w:val="18"/>
        </w:numPr>
        <w:tabs>
          <w:tab w:val="left" w:pos="993"/>
        </w:tabs>
        <w:spacing w:after="0"/>
        <w:ind w:left="0" w:firstLine="851"/>
        <w:rPr>
          <w:rFonts w:asciiTheme="majorHAnsi" w:hAnsiTheme="majorHAnsi"/>
          <w:lang w:val="lt-LT"/>
        </w:rPr>
      </w:pPr>
      <w:r w:rsidRPr="00A54AF9">
        <w:rPr>
          <w:rFonts w:asciiTheme="majorHAnsi" w:hAnsiTheme="majorHAnsi"/>
          <w:lang w:val="lt-LT"/>
        </w:rPr>
        <w:t>Perkančioji organizacija, priimdama sprendimus dėl tiekėjo pašalinimo iš pirkimo procedūros VPĮ 46 straipsnio 4 dalyje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7A1790" w:rsidRPr="00A54AF9" w:rsidRDefault="007A1790" w:rsidP="002D2995">
      <w:pPr>
        <w:pStyle w:val="Body2"/>
        <w:numPr>
          <w:ilvl w:val="1"/>
          <w:numId w:val="18"/>
        </w:numPr>
        <w:tabs>
          <w:tab w:val="left" w:pos="993"/>
        </w:tabs>
        <w:spacing w:after="0"/>
        <w:ind w:left="0" w:firstLine="851"/>
        <w:rPr>
          <w:rFonts w:asciiTheme="majorHAnsi" w:hAnsiTheme="majorHAnsi"/>
          <w:lang w:val="lt-LT"/>
        </w:rPr>
      </w:pPr>
      <w:r w:rsidRPr="00A54AF9">
        <w:rPr>
          <w:rFonts w:asciiTheme="majorHAnsi" w:hAnsiTheme="majorHAnsi"/>
          <w:lang w:val="lt-LT"/>
        </w:rPr>
        <w:t>Perkančioji organizacija visų pirma reikalauja tokios rūšies pažymų ir tokių dokumentinių įrodymų formų, apie kuriuos pateikta informacija Europos Komisijos informacinėje dokumentų saugykloje „e-</w:t>
      </w:r>
      <w:proofErr w:type="spellStart"/>
      <w:r w:rsidRPr="00A54AF9">
        <w:rPr>
          <w:rFonts w:asciiTheme="majorHAnsi" w:hAnsiTheme="majorHAnsi"/>
          <w:lang w:val="lt-LT"/>
        </w:rPr>
        <w:t>Certis</w:t>
      </w:r>
      <w:proofErr w:type="spellEnd"/>
      <w:r w:rsidRPr="00A54AF9">
        <w:rPr>
          <w:rFonts w:asciiTheme="majorHAnsi" w:hAnsiTheme="majorHAnsi"/>
          <w:lang w:val="lt-LT"/>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A54AF9">
        <w:rPr>
          <w:rFonts w:asciiTheme="majorHAnsi" w:hAnsiTheme="majorHAnsi"/>
          <w:lang w:val="lt-LT"/>
        </w:rPr>
        <w:t>Certis</w:t>
      </w:r>
      <w:proofErr w:type="spellEnd"/>
      <w:r w:rsidRPr="00A54AF9">
        <w:rPr>
          <w:rFonts w:asciiTheme="majorHAnsi" w:hAnsiTheme="majorHAnsi"/>
          <w:lang w:val="lt-LT"/>
        </w:rPr>
        <w:t xml:space="preserve">“, adresu </w:t>
      </w:r>
      <w:hyperlink r:id="rId12">
        <w:r w:rsidRPr="00A54AF9">
          <w:rPr>
            <w:rStyle w:val="Hyperlink"/>
            <w:rFonts w:asciiTheme="majorHAnsi" w:hAnsiTheme="majorHAnsi" w:cs="Arial Unicode MS"/>
            <w:color w:val="auto"/>
            <w:lang w:val="lt-LT"/>
          </w:rPr>
          <w:t>https://ec.europa.eu/tools/ecertis/</w:t>
        </w:r>
      </w:hyperlink>
      <w:r w:rsidRPr="00A54AF9">
        <w:rPr>
          <w:rFonts w:asciiTheme="majorHAnsi" w:hAnsiTheme="majorHAnsi"/>
          <w:color w:val="auto"/>
          <w:lang w:val="lt-LT"/>
        </w:rPr>
        <w:t>.</w:t>
      </w:r>
      <w:r w:rsidRPr="00A54AF9">
        <w:rPr>
          <w:rFonts w:asciiTheme="majorHAnsi" w:hAnsiTheme="majorHAnsi"/>
          <w:lang w:val="lt-LT"/>
        </w:rPr>
        <w:t xml:space="preserve"> </w:t>
      </w:r>
    </w:p>
    <w:p w:rsidR="007A1790" w:rsidRPr="00A54AF9" w:rsidRDefault="007A1790" w:rsidP="002D2995">
      <w:pPr>
        <w:pStyle w:val="Body2"/>
        <w:numPr>
          <w:ilvl w:val="1"/>
          <w:numId w:val="18"/>
        </w:numPr>
        <w:tabs>
          <w:tab w:val="left" w:pos="993"/>
        </w:tabs>
        <w:spacing w:after="0"/>
        <w:ind w:left="0" w:firstLine="851"/>
        <w:rPr>
          <w:rFonts w:asciiTheme="majorHAnsi" w:hAnsiTheme="majorHAnsi"/>
          <w:lang w:val="lt-LT"/>
        </w:rPr>
      </w:pPr>
      <w:r w:rsidRPr="00A54AF9">
        <w:rPr>
          <w:rFonts w:asciiTheme="majorHAnsi" w:hAnsiTheme="majorHAnsi"/>
          <w:lang w:val="lt-LT"/>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rsidR="007A1790" w:rsidRPr="00A54AF9" w:rsidRDefault="007A1790" w:rsidP="002D2995">
      <w:pPr>
        <w:pStyle w:val="Body2"/>
        <w:spacing w:after="0"/>
        <w:ind w:firstLine="851"/>
        <w:rPr>
          <w:rFonts w:asciiTheme="majorHAnsi" w:hAnsiTheme="majorHAnsi"/>
          <w:lang w:val="lt-LT"/>
        </w:rPr>
      </w:pPr>
      <w:r w:rsidRPr="00A54AF9">
        <w:rPr>
          <w:rFonts w:asciiTheme="majorHAnsi" w:hAnsiTheme="majorHAnsi"/>
          <w:lang w:val="lt-LT"/>
        </w:rPr>
        <w:t>3.7.1. priesaikos deklaracija;</w:t>
      </w:r>
    </w:p>
    <w:p w:rsidR="007A1790" w:rsidRPr="00A54AF9" w:rsidRDefault="007A1790" w:rsidP="002D2995">
      <w:pPr>
        <w:pStyle w:val="Body2"/>
        <w:spacing w:after="0"/>
        <w:ind w:firstLine="851"/>
        <w:rPr>
          <w:rFonts w:asciiTheme="majorHAnsi" w:hAnsiTheme="majorHAnsi"/>
          <w:lang w:val="lt-LT"/>
        </w:rPr>
      </w:pPr>
      <w:r w:rsidRPr="00A54AF9">
        <w:rPr>
          <w:rFonts w:asciiTheme="majorHAnsi" w:hAnsiTheme="majorHAnsi"/>
          <w:lang w:val="lt-LT"/>
        </w:rPr>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7A1790" w:rsidRPr="00A54AF9" w:rsidRDefault="007A1790" w:rsidP="007A1790">
      <w:pPr>
        <w:pStyle w:val="Body2"/>
        <w:spacing w:after="0"/>
        <w:ind w:firstLine="851"/>
        <w:rPr>
          <w:rFonts w:asciiTheme="majorHAnsi" w:hAnsiTheme="majorHAnsi"/>
          <w:lang w:val="lt-LT"/>
        </w:rPr>
      </w:pPr>
      <w:r w:rsidRPr="00A54AF9">
        <w:rPr>
          <w:rFonts w:asciiTheme="majorHAnsi" w:hAnsiTheme="majorHAnsi"/>
          <w:lang w:val="lt-LT"/>
        </w:rPr>
        <w:t>3.8. Tiekėjų pašalinimo pagrindai ir jų nebuvimą įrodantys dokumentai:</w:t>
      </w:r>
    </w:p>
    <w:tbl>
      <w:tblPr>
        <w:tblStyle w:val="TableGrid1"/>
        <w:tblW w:w="9634" w:type="dxa"/>
        <w:tblLayout w:type="fixed"/>
        <w:tblLook w:val="04A0" w:firstRow="1" w:lastRow="0" w:firstColumn="1" w:lastColumn="0" w:noHBand="0" w:noVBand="1"/>
      </w:tblPr>
      <w:tblGrid>
        <w:gridCol w:w="846"/>
        <w:gridCol w:w="3402"/>
        <w:gridCol w:w="1701"/>
        <w:gridCol w:w="3685"/>
      </w:tblGrid>
      <w:tr w:rsidR="007A1790" w:rsidRPr="00A54AF9" w:rsidTr="00EF1082">
        <w:tc>
          <w:tcPr>
            <w:tcW w:w="846" w:type="dxa"/>
            <w:vAlign w:val="center"/>
          </w:tcPr>
          <w:p w:rsidR="007A1790" w:rsidRPr="00A54AF9" w:rsidRDefault="007A1790" w:rsidP="002D2995">
            <w:pPr>
              <w:suppressAutoHyphens/>
              <w:spacing w:after="40"/>
              <w:jc w:val="center"/>
              <w:rPr>
                <w:rFonts w:asciiTheme="majorHAnsi" w:hAnsiTheme="majorHAnsi"/>
                <w:color w:val="000000"/>
                <w:sz w:val="22"/>
                <w:szCs w:val="22"/>
                <w:lang w:eastAsia="lt-LT"/>
              </w:rPr>
            </w:pPr>
            <w:r w:rsidRPr="00A54AF9">
              <w:rPr>
                <w:rFonts w:asciiTheme="majorHAnsi" w:hAnsiTheme="majorHAnsi"/>
                <w:b/>
                <w:bCs/>
                <w:color w:val="000000"/>
                <w:sz w:val="22"/>
                <w:szCs w:val="22"/>
                <w:lang w:eastAsia="lt-LT"/>
              </w:rPr>
              <w:t>Eil. Nr.</w:t>
            </w:r>
          </w:p>
        </w:tc>
        <w:tc>
          <w:tcPr>
            <w:tcW w:w="3402" w:type="dxa"/>
            <w:vAlign w:val="center"/>
          </w:tcPr>
          <w:p w:rsidR="007A1790" w:rsidRPr="00A54AF9" w:rsidRDefault="007A1790" w:rsidP="002D2995">
            <w:pPr>
              <w:suppressAutoHyphens/>
              <w:spacing w:after="40"/>
              <w:jc w:val="center"/>
              <w:rPr>
                <w:rFonts w:asciiTheme="majorHAnsi" w:hAnsiTheme="majorHAnsi"/>
                <w:color w:val="000000"/>
                <w:sz w:val="22"/>
                <w:szCs w:val="22"/>
                <w:lang w:eastAsia="lt-LT"/>
              </w:rPr>
            </w:pPr>
            <w:r w:rsidRPr="00A54AF9">
              <w:rPr>
                <w:rFonts w:asciiTheme="majorHAnsi" w:hAnsiTheme="majorHAnsi"/>
                <w:b/>
                <w:color w:val="000000"/>
                <w:sz w:val="22"/>
                <w:szCs w:val="22"/>
                <w:lang w:eastAsia="lt-LT"/>
              </w:rPr>
              <w:t>Tiekėjo pašalinimo pagrindai</w:t>
            </w:r>
          </w:p>
        </w:tc>
        <w:tc>
          <w:tcPr>
            <w:tcW w:w="1701" w:type="dxa"/>
            <w:vAlign w:val="center"/>
          </w:tcPr>
          <w:p w:rsidR="007A1790" w:rsidRPr="00A54AF9" w:rsidRDefault="007A1790" w:rsidP="002D2995">
            <w:pPr>
              <w:suppressAutoHyphens/>
              <w:spacing w:after="40"/>
              <w:jc w:val="center"/>
              <w:rPr>
                <w:rFonts w:asciiTheme="majorHAnsi" w:hAnsiTheme="majorHAnsi"/>
                <w:color w:val="000000"/>
                <w:sz w:val="22"/>
                <w:szCs w:val="22"/>
                <w:lang w:eastAsia="lt-LT"/>
              </w:rPr>
            </w:pPr>
            <w:r w:rsidRPr="00A54AF9">
              <w:rPr>
                <w:rFonts w:asciiTheme="majorHAnsi" w:hAnsiTheme="majorHAnsi"/>
                <w:b/>
                <w:bCs/>
                <w:color w:val="000000"/>
                <w:sz w:val="22"/>
                <w:szCs w:val="22"/>
                <w:lang w:eastAsia="lt-LT"/>
              </w:rPr>
              <w:t>VPĮ straipsnis,  dalis, punktas bei EBVPD formos dalis pildymui</w:t>
            </w:r>
          </w:p>
        </w:tc>
        <w:tc>
          <w:tcPr>
            <w:tcW w:w="3685" w:type="dxa"/>
            <w:vAlign w:val="center"/>
          </w:tcPr>
          <w:p w:rsidR="007A1790" w:rsidRPr="00A54AF9" w:rsidRDefault="007A1790" w:rsidP="002D2995">
            <w:pPr>
              <w:suppressAutoHyphens/>
              <w:spacing w:after="40"/>
              <w:jc w:val="center"/>
              <w:rPr>
                <w:rFonts w:asciiTheme="majorHAnsi" w:hAnsiTheme="majorHAnsi"/>
                <w:color w:val="000000"/>
                <w:sz w:val="22"/>
                <w:szCs w:val="22"/>
                <w:lang w:eastAsia="lt-LT"/>
              </w:rPr>
            </w:pPr>
            <w:r w:rsidRPr="00A54AF9">
              <w:rPr>
                <w:rFonts w:asciiTheme="majorHAnsi" w:hAnsiTheme="majorHAnsi"/>
                <w:b/>
                <w:color w:val="000000"/>
                <w:sz w:val="22"/>
                <w:szCs w:val="22"/>
                <w:lang w:eastAsia="lt-LT"/>
              </w:rPr>
              <w:t>Pašalinimo pagrindų nebuvimą įrodantys dokumentai</w:t>
            </w:r>
          </w:p>
        </w:tc>
      </w:tr>
      <w:tr w:rsidR="007A1790" w:rsidRPr="00A54AF9" w:rsidTr="00EF1082">
        <w:tc>
          <w:tcPr>
            <w:tcW w:w="846" w:type="dxa"/>
          </w:tcPr>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3.8.1</w:t>
            </w:r>
          </w:p>
        </w:tc>
        <w:tc>
          <w:tcPr>
            <w:tcW w:w="3402" w:type="dxa"/>
          </w:tcPr>
          <w:p w:rsidR="007A1790" w:rsidRPr="00A54AF9" w:rsidRDefault="007A1790" w:rsidP="002D2995">
            <w:pPr>
              <w:suppressAutoHyphens/>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 xml:space="preserve">Tiekėjas arba jo atsakingas asmuo, nurodytas VPĮ 46 straipsnio </w:t>
            </w:r>
          </w:p>
          <w:p w:rsidR="007A1790" w:rsidRPr="00A54AF9" w:rsidRDefault="007A1790" w:rsidP="002D2995">
            <w:pPr>
              <w:suppressAutoHyphens/>
              <w:jc w:val="both"/>
              <w:rPr>
                <w:rFonts w:asciiTheme="majorHAnsi" w:hAnsiTheme="majorHAnsi"/>
                <w:b/>
                <w:bCs/>
                <w:color w:val="000000"/>
                <w:sz w:val="22"/>
                <w:szCs w:val="22"/>
                <w:lang w:eastAsia="lt-LT"/>
              </w:rPr>
            </w:pPr>
            <w:r w:rsidRPr="00A54AF9">
              <w:rPr>
                <w:rFonts w:asciiTheme="majorHAnsi" w:hAnsiTheme="majorHAnsi"/>
                <w:color w:val="000000"/>
                <w:sz w:val="22"/>
                <w:szCs w:val="22"/>
                <w:lang w:eastAsia="lt-LT"/>
              </w:rPr>
              <w:t>2 dalies 2 punkte, nuteistas už šią nusikalstamą veiką:</w:t>
            </w:r>
          </w:p>
          <w:p w:rsidR="007A1790" w:rsidRPr="00A54AF9" w:rsidRDefault="007A1790" w:rsidP="002D2995">
            <w:pPr>
              <w:suppressAutoHyphens/>
              <w:jc w:val="both"/>
              <w:rPr>
                <w:rFonts w:asciiTheme="majorHAnsi" w:hAnsiTheme="majorHAnsi"/>
                <w:b/>
                <w:bCs/>
                <w:color w:val="000000"/>
                <w:sz w:val="22"/>
                <w:szCs w:val="22"/>
                <w:lang w:eastAsia="lt-LT"/>
              </w:rPr>
            </w:pPr>
            <w:r w:rsidRPr="00A54AF9">
              <w:rPr>
                <w:rFonts w:asciiTheme="majorHAnsi" w:hAnsiTheme="majorHAnsi"/>
                <w:bCs/>
                <w:color w:val="000000"/>
                <w:sz w:val="22"/>
                <w:szCs w:val="22"/>
                <w:lang w:eastAsia="lt-LT"/>
              </w:rPr>
              <w:t>1) dalyvavimą nusikalstamame susivienijime, jo organizavimą ar vadovavimą jam;</w:t>
            </w:r>
          </w:p>
          <w:p w:rsidR="007A1790" w:rsidRPr="00A54AF9" w:rsidRDefault="007A1790" w:rsidP="002D2995">
            <w:pPr>
              <w:suppressAutoHyphens/>
              <w:jc w:val="both"/>
              <w:rPr>
                <w:rFonts w:asciiTheme="majorHAnsi" w:hAnsiTheme="majorHAnsi"/>
                <w:b/>
                <w:bCs/>
                <w:color w:val="000000"/>
                <w:sz w:val="22"/>
                <w:szCs w:val="22"/>
                <w:lang w:eastAsia="lt-LT"/>
              </w:rPr>
            </w:pPr>
            <w:r w:rsidRPr="00A54AF9">
              <w:rPr>
                <w:rFonts w:asciiTheme="majorHAnsi" w:hAnsiTheme="majorHAnsi"/>
                <w:bCs/>
                <w:color w:val="000000"/>
                <w:sz w:val="22"/>
                <w:szCs w:val="22"/>
                <w:lang w:eastAsia="lt-LT"/>
              </w:rPr>
              <w:t>2) kyšininkavimą, prekybą poveikiu, papirkimą;</w:t>
            </w:r>
          </w:p>
          <w:p w:rsidR="007A1790" w:rsidRPr="00A54AF9" w:rsidRDefault="007A1790" w:rsidP="002D2995">
            <w:pPr>
              <w:suppressAutoHyphens/>
              <w:jc w:val="both"/>
              <w:rPr>
                <w:rFonts w:asciiTheme="majorHAnsi" w:hAnsiTheme="majorHAnsi"/>
                <w:bCs/>
                <w:color w:val="000000"/>
                <w:sz w:val="22"/>
                <w:szCs w:val="22"/>
                <w:lang w:eastAsia="lt-LT"/>
              </w:rPr>
            </w:pPr>
            <w:r w:rsidRPr="00A54AF9">
              <w:rPr>
                <w:rFonts w:asciiTheme="majorHAnsi" w:hAnsiTheme="majorHAnsi"/>
                <w:bCs/>
                <w:color w:val="000000"/>
                <w:sz w:val="22"/>
                <w:szCs w:val="22"/>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w:t>
            </w:r>
            <w:r w:rsidRPr="00A54AF9">
              <w:rPr>
                <w:rFonts w:asciiTheme="majorHAnsi" w:hAnsiTheme="majorHAnsi"/>
                <w:bCs/>
                <w:color w:val="000000"/>
                <w:sz w:val="22"/>
                <w:szCs w:val="22"/>
                <w:lang w:eastAsia="lt-LT"/>
              </w:rPr>
              <w:lastRenderedPageBreak/>
              <w:t xml:space="preserve">ataskaitos ar kito dokumento nepateikimą, apgaulingą apskaitos tvarkymą ar piktnaudžiavimą, kai šiomis nusikalstamomis veikomis kėsinamasi į Europos Sąjungos finansinius interesus, kaip apibrėžta Konvencijos dėl Europos Bendrijų finansinių interesų apsaugos </w:t>
            </w:r>
          </w:p>
          <w:p w:rsidR="007A1790" w:rsidRPr="00A54AF9" w:rsidRDefault="007A1790" w:rsidP="002D2995">
            <w:pPr>
              <w:suppressAutoHyphens/>
              <w:jc w:val="both"/>
              <w:rPr>
                <w:rFonts w:asciiTheme="majorHAnsi" w:hAnsiTheme="majorHAnsi"/>
                <w:b/>
                <w:bCs/>
                <w:color w:val="000000"/>
                <w:sz w:val="22"/>
                <w:szCs w:val="22"/>
                <w:lang w:eastAsia="lt-LT"/>
              </w:rPr>
            </w:pPr>
            <w:r w:rsidRPr="00A54AF9">
              <w:rPr>
                <w:rFonts w:asciiTheme="majorHAnsi" w:hAnsiTheme="majorHAnsi"/>
                <w:bCs/>
                <w:color w:val="000000"/>
                <w:sz w:val="22"/>
                <w:szCs w:val="22"/>
                <w:lang w:eastAsia="lt-LT"/>
              </w:rPr>
              <w:t>1 straipsnyje;</w:t>
            </w:r>
          </w:p>
          <w:p w:rsidR="007A1790" w:rsidRPr="00A54AF9" w:rsidRDefault="007A1790" w:rsidP="002D2995">
            <w:pPr>
              <w:suppressAutoHyphens/>
              <w:jc w:val="both"/>
              <w:rPr>
                <w:rFonts w:asciiTheme="majorHAnsi" w:hAnsiTheme="majorHAnsi"/>
                <w:b/>
                <w:bCs/>
                <w:color w:val="000000"/>
                <w:sz w:val="22"/>
                <w:szCs w:val="22"/>
                <w:lang w:eastAsia="lt-LT"/>
              </w:rPr>
            </w:pPr>
            <w:r w:rsidRPr="00A54AF9">
              <w:rPr>
                <w:rFonts w:asciiTheme="majorHAnsi" w:hAnsiTheme="majorHAnsi"/>
                <w:bCs/>
                <w:color w:val="000000"/>
                <w:sz w:val="22"/>
                <w:szCs w:val="22"/>
                <w:lang w:eastAsia="lt-LT"/>
              </w:rPr>
              <w:t>4) nusikalstamą bankrotą;</w:t>
            </w:r>
          </w:p>
          <w:p w:rsidR="007A1790" w:rsidRPr="00A54AF9" w:rsidRDefault="007A1790" w:rsidP="002D2995">
            <w:pPr>
              <w:suppressAutoHyphens/>
              <w:jc w:val="both"/>
              <w:rPr>
                <w:rFonts w:asciiTheme="majorHAnsi" w:hAnsiTheme="majorHAnsi"/>
                <w:b/>
                <w:bCs/>
                <w:color w:val="000000"/>
                <w:sz w:val="22"/>
                <w:szCs w:val="22"/>
                <w:lang w:eastAsia="lt-LT"/>
              </w:rPr>
            </w:pPr>
            <w:r w:rsidRPr="00A54AF9">
              <w:rPr>
                <w:rFonts w:asciiTheme="majorHAnsi" w:hAnsiTheme="majorHAnsi"/>
                <w:bCs/>
                <w:color w:val="000000"/>
                <w:sz w:val="22"/>
                <w:szCs w:val="22"/>
                <w:lang w:eastAsia="lt-LT"/>
              </w:rPr>
              <w:t>5) teroristinį ir su teroristine veikla susijusį nusikaltimą;</w:t>
            </w:r>
          </w:p>
          <w:p w:rsidR="007A1790" w:rsidRPr="00A54AF9" w:rsidRDefault="007A1790" w:rsidP="002D2995">
            <w:pPr>
              <w:suppressAutoHyphens/>
              <w:jc w:val="both"/>
              <w:rPr>
                <w:rFonts w:asciiTheme="majorHAnsi" w:hAnsiTheme="majorHAnsi"/>
                <w:b/>
                <w:bCs/>
                <w:color w:val="000000"/>
                <w:sz w:val="22"/>
                <w:szCs w:val="22"/>
                <w:lang w:eastAsia="lt-LT"/>
              </w:rPr>
            </w:pPr>
            <w:r w:rsidRPr="00A54AF9">
              <w:rPr>
                <w:rFonts w:asciiTheme="majorHAnsi" w:hAnsiTheme="majorHAnsi"/>
                <w:bCs/>
                <w:color w:val="000000"/>
                <w:sz w:val="22"/>
                <w:szCs w:val="22"/>
                <w:lang w:eastAsia="lt-LT"/>
              </w:rPr>
              <w:t>6) nusikalstamu būdu gauto turto legalizavimą;</w:t>
            </w:r>
          </w:p>
          <w:p w:rsidR="007A1790" w:rsidRPr="00A54AF9" w:rsidRDefault="007A1790" w:rsidP="002D2995">
            <w:pPr>
              <w:suppressAutoHyphens/>
              <w:jc w:val="both"/>
              <w:rPr>
                <w:rFonts w:asciiTheme="majorHAnsi" w:hAnsiTheme="majorHAnsi"/>
                <w:b/>
                <w:bCs/>
                <w:color w:val="000000"/>
                <w:sz w:val="22"/>
                <w:szCs w:val="22"/>
                <w:lang w:eastAsia="lt-LT"/>
              </w:rPr>
            </w:pPr>
            <w:r w:rsidRPr="00A54AF9">
              <w:rPr>
                <w:rFonts w:asciiTheme="majorHAnsi" w:hAnsiTheme="majorHAnsi"/>
                <w:bCs/>
                <w:color w:val="000000"/>
                <w:sz w:val="22"/>
                <w:szCs w:val="22"/>
                <w:lang w:eastAsia="lt-LT"/>
              </w:rPr>
              <w:t>7) prekybą žmonėmis, vaiko pirkimą arba pardavimą;</w:t>
            </w:r>
          </w:p>
          <w:p w:rsidR="007A1790" w:rsidRPr="00A54AF9" w:rsidRDefault="007A1790" w:rsidP="002D2995">
            <w:pPr>
              <w:suppressAutoHyphens/>
              <w:jc w:val="both"/>
              <w:rPr>
                <w:rFonts w:asciiTheme="majorHAnsi" w:hAnsiTheme="majorHAnsi"/>
                <w:b/>
                <w:bCs/>
                <w:color w:val="000000"/>
                <w:sz w:val="22"/>
                <w:szCs w:val="22"/>
                <w:lang w:eastAsia="lt-LT"/>
              </w:rPr>
            </w:pPr>
            <w:r w:rsidRPr="00A54AF9">
              <w:rPr>
                <w:rFonts w:asciiTheme="majorHAnsi" w:hAnsiTheme="majorHAnsi"/>
                <w:bCs/>
                <w:color w:val="000000"/>
                <w:sz w:val="22"/>
                <w:szCs w:val="22"/>
                <w:lang w:eastAsia="lt-LT"/>
              </w:rPr>
              <w:t>8) kitos valstybės tiekėjo atliktą nusikaltimą, apibrėžtą Direktyvos 2014/24/ES 57 straipsnio 1 dalyje išvardytus Europos Sąjungos teisės aktus įgyvendinančiuose kitų valstybių teisės aktuose.</w:t>
            </w:r>
          </w:p>
          <w:p w:rsidR="007A1790" w:rsidRPr="00A54AF9" w:rsidRDefault="007A1790" w:rsidP="002D2995">
            <w:pPr>
              <w:suppressAutoHyphens/>
              <w:jc w:val="both"/>
              <w:rPr>
                <w:rFonts w:asciiTheme="majorHAnsi" w:hAnsiTheme="majorHAnsi"/>
                <w:b/>
                <w:bCs/>
                <w:color w:val="000000"/>
                <w:sz w:val="22"/>
                <w:szCs w:val="22"/>
                <w:lang w:eastAsia="lt-LT"/>
              </w:rPr>
            </w:pPr>
          </w:p>
          <w:p w:rsidR="007A1790" w:rsidRPr="00A54AF9" w:rsidRDefault="007A1790" w:rsidP="002D2995">
            <w:pPr>
              <w:suppressAutoHyphens/>
              <w:jc w:val="both"/>
              <w:rPr>
                <w:rFonts w:asciiTheme="majorHAnsi" w:hAnsiTheme="majorHAnsi"/>
                <w:bCs/>
                <w:color w:val="000000"/>
                <w:sz w:val="22"/>
                <w:szCs w:val="22"/>
                <w:lang w:eastAsia="lt-LT"/>
              </w:rPr>
            </w:pPr>
            <w:r w:rsidRPr="00A54AF9">
              <w:rPr>
                <w:rFonts w:asciiTheme="majorHAnsi" w:hAnsiTheme="majorHAnsi"/>
                <w:bCs/>
                <w:color w:val="000000"/>
                <w:sz w:val="22"/>
                <w:szCs w:val="22"/>
                <w:lang w:eastAsia="lt-LT"/>
              </w:rPr>
              <w:t xml:space="preserve">Laikoma, kad tiekėjas arba jo atsakingas asmuo nuteistas už aukščiau nurodytą nusikalstamą veiką, kai dėl: </w:t>
            </w:r>
          </w:p>
          <w:p w:rsidR="007A1790" w:rsidRPr="00A54AF9" w:rsidRDefault="007A1790" w:rsidP="002D2995">
            <w:pPr>
              <w:suppressAutoHyphens/>
              <w:jc w:val="both"/>
              <w:rPr>
                <w:rFonts w:asciiTheme="majorHAnsi" w:hAnsiTheme="majorHAnsi"/>
                <w:bCs/>
                <w:color w:val="000000"/>
                <w:sz w:val="22"/>
                <w:szCs w:val="22"/>
                <w:lang w:eastAsia="lt-LT"/>
              </w:rPr>
            </w:pPr>
            <w:r w:rsidRPr="00A54AF9">
              <w:rPr>
                <w:rFonts w:asciiTheme="majorHAnsi" w:hAnsiTheme="majorHAnsi"/>
                <w:bCs/>
                <w:color w:val="000000"/>
                <w:sz w:val="22"/>
                <w:szCs w:val="22"/>
                <w:lang w:eastAsia="lt-LT"/>
              </w:rPr>
              <w:t>1) tiekėjo, kuris yra fizinis asmuo, per pastaruosius 5 metus buvo priimtas ir įsiteisėjęs apkaltinamasis teismo nuosprendis ir šis asmuo turi neišnykusį ar nepanaikintą teistumą;</w:t>
            </w:r>
          </w:p>
          <w:p w:rsidR="007A1790" w:rsidRPr="00A54AF9" w:rsidRDefault="007A1790" w:rsidP="002D2995">
            <w:pPr>
              <w:suppressAutoHyphens/>
              <w:jc w:val="both"/>
              <w:rPr>
                <w:rFonts w:asciiTheme="majorHAnsi" w:hAnsiTheme="majorHAnsi"/>
                <w:bCs/>
                <w:color w:val="000000"/>
                <w:sz w:val="22"/>
                <w:szCs w:val="22"/>
                <w:lang w:eastAsia="lt-LT"/>
              </w:rPr>
            </w:pPr>
          </w:p>
          <w:p w:rsidR="007A1790" w:rsidRPr="00A54AF9" w:rsidRDefault="007A1790" w:rsidP="002D2995">
            <w:pPr>
              <w:suppressAutoHyphens/>
              <w:jc w:val="both"/>
              <w:rPr>
                <w:rFonts w:asciiTheme="majorHAnsi" w:hAnsiTheme="majorHAnsi"/>
                <w:bCs/>
                <w:color w:val="000000"/>
                <w:sz w:val="22"/>
                <w:szCs w:val="22"/>
                <w:lang w:eastAsia="lt-LT"/>
              </w:rPr>
            </w:pPr>
            <w:r w:rsidRPr="00A54AF9">
              <w:rPr>
                <w:rFonts w:asciiTheme="majorHAnsi" w:hAnsiTheme="majorHAnsi"/>
                <w:bCs/>
                <w:color w:val="000000"/>
                <w:sz w:val="22"/>
                <w:szCs w:val="22"/>
                <w:lang w:eastAsia="lt-LT"/>
              </w:rPr>
              <w:t xml:space="preserve"> 2) 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w:t>
            </w:r>
            <w:r w:rsidRPr="00A54AF9">
              <w:rPr>
                <w:rFonts w:asciiTheme="majorHAnsi" w:hAnsiTheme="majorHAnsi"/>
                <w:bCs/>
                <w:color w:val="000000"/>
                <w:sz w:val="22"/>
                <w:szCs w:val="22"/>
                <w:lang w:eastAsia="lt-LT"/>
              </w:rPr>
              <w:lastRenderedPageBreak/>
              <w:t>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7A1790" w:rsidRPr="00A54AF9" w:rsidRDefault="007A1790" w:rsidP="002D2995">
            <w:pPr>
              <w:suppressAutoHyphens/>
              <w:jc w:val="both"/>
              <w:rPr>
                <w:rFonts w:asciiTheme="majorHAnsi" w:hAnsiTheme="majorHAnsi"/>
                <w:bCs/>
                <w:color w:val="000000"/>
                <w:sz w:val="22"/>
                <w:szCs w:val="22"/>
                <w:lang w:eastAsia="lt-LT"/>
              </w:rPr>
            </w:pPr>
          </w:p>
          <w:p w:rsidR="007A1790" w:rsidRPr="00A54AF9" w:rsidRDefault="007A1790" w:rsidP="002D2995">
            <w:pPr>
              <w:suppressAutoHyphens/>
              <w:jc w:val="both"/>
              <w:rPr>
                <w:rFonts w:asciiTheme="majorHAnsi" w:hAnsiTheme="majorHAnsi"/>
                <w:color w:val="000000"/>
                <w:sz w:val="22"/>
                <w:szCs w:val="22"/>
                <w:lang w:eastAsia="lt-LT"/>
              </w:rPr>
            </w:pPr>
            <w:r w:rsidRPr="00A54AF9">
              <w:rPr>
                <w:rFonts w:asciiTheme="majorHAnsi" w:hAnsiTheme="majorHAnsi"/>
                <w:bCs/>
                <w:color w:val="000000"/>
                <w:sz w:val="22"/>
                <w:szCs w:val="22"/>
                <w:lang w:eastAsia="lt-LT"/>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Pr>
          <w:p w:rsidR="007A1790" w:rsidRPr="00A54AF9" w:rsidRDefault="007A1790" w:rsidP="002D2995">
            <w:pPr>
              <w:suppressAutoHyphens/>
              <w:rPr>
                <w:rFonts w:asciiTheme="majorHAnsi" w:hAnsiTheme="majorHAnsi"/>
                <w:b/>
                <w:bCs/>
                <w:color w:val="000000"/>
                <w:sz w:val="22"/>
                <w:szCs w:val="22"/>
                <w:lang w:eastAsia="lt-LT"/>
              </w:rPr>
            </w:pPr>
            <w:r w:rsidRPr="00A54AF9">
              <w:rPr>
                <w:rFonts w:asciiTheme="majorHAnsi" w:hAnsiTheme="majorHAnsi"/>
                <w:b/>
                <w:bCs/>
                <w:color w:val="000000"/>
                <w:sz w:val="22"/>
                <w:szCs w:val="22"/>
                <w:lang w:eastAsia="lt-LT"/>
              </w:rPr>
              <w:lastRenderedPageBreak/>
              <w:t xml:space="preserve">VPĮ 46 straipsnio </w:t>
            </w:r>
          </w:p>
          <w:p w:rsidR="007A1790" w:rsidRPr="00A54AF9" w:rsidRDefault="007A1790" w:rsidP="002D2995">
            <w:pPr>
              <w:suppressAutoHyphens/>
              <w:rPr>
                <w:rFonts w:asciiTheme="majorHAnsi" w:hAnsiTheme="majorHAnsi"/>
                <w:b/>
                <w:bCs/>
                <w:color w:val="000000"/>
                <w:sz w:val="22"/>
                <w:szCs w:val="22"/>
                <w:lang w:eastAsia="lt-LT"/>
              </w:rPr>
            </w:pPr>
            <w:r w:rsidRPr="00A54AF9">
              <w:rPr>
                <w:rFonts w:asciiTheme="majorHAnsi" w:hAnsiTheme="majorHAnsi"/>
                <w:b/>
                <w:bCs/>
                <w:color w:val="000000"/>
                <w:sz w:val="22"/>
                <w:szCs w:val="22"/>
                <w:lang w:eastAsia="lt-LT"/>
              </w:rPr>
              <w:t>1 dalis</w:t>
            </w:r>
          </w:p>
          <w:p w:rsidR="007A1790" w:rsidRPr="00A54AF9" w:rsidRDefault="007A1790" w:rsidP="002D2995">
            <w:pPr>
              <w:suppressAutoHyphens/>
              <w:rPr>
                <w:rFonts w:asciiTheme="majorHAnsi" w:hAnsiTheme="majorHAnsi"/>
                <w:color w:val="000000"/>
                <w:sz w:val="22"/>
                <w:szCs w:val="22"/>
                <w:lang w:eastAsia="lt-LT"/>
              </w:rPr>
            </w:pPr>
          </w:p>
          <w:p w:rsidR="007A1790" w:rsidRPr="00A54AF9" w:rsidRDefault="007A1790" w:rsidP="002D2995">
            <w:pPr>
              <w:suppressAutoHyphens/>
              <w:rPr>
                <w:rFonts w:asciiTheme="majorHAnsi" w:hAnsiTheme="majorHAnsi"/>
                <w:color w:val="000000"/>
                <w:sz w:val="22"/>
                <w:szCs w:val="22"/>
                <w:lang w:eastAsia="lt-LT"/>
              </w:rPr>
            </w:pPr>
            <w:r w:rsidRPr="00A54AF9">
              <w:rPr>
                <w:rFonts w:asciiTheme="majorHAnsi" w:hAnsiTheme="majorHAnsi"/>
                <w:color w:val="000000"/>
                <w:sz w:val="22"/>
                <w:szCs w:val="22"/>
                <w:lang w:eastAsia="lt-LT"/>
              </w:rPr>
              <w:t xml:space="preserve">EBVPD III dalies </w:t>
            </w:r>
          </w:p>
          <w:p w:rsidR="007A1790" w:rsidRPr="00A54AF9" w:rsidRDefault="007A1790" w:rsidP="002D2995">
            <w:pPr>
              <w:suppressAutoHyphens/>
              <w:rPr>
                <w:rFonts w:asciiTheme="majorHAnsi" w:hAnsiTheme="majorHAnsi"/>
                <w:color w:val="000000"/>
                <w:sz w:val="22"/>
                <w:szCs w:val="22"/>
                <w:lang w:eastAsia="lt-LT"/>
              </w:rPr>
            </w:pPr>
            <w:r w:rsidRPr="00A54AF9">
              <w:rPr>
                <w:rFonts w:asciiTheme="majorHAnsi" w:hAnsiTheme="majorHAnsi"/>
                <w:color w:val="000000"/>
                <w:sz w:val="22"/>
                <w:szCs w:val="22"/>
                <w:lang w:eastAsia="lt-LT"/>
              </w:rPr>
              <w:t>A1-A6 punktai</w:t>
            </w:r>
          </w:p>
          <w:p w:rsidR="007A1790" w:rsidRPr="00A54AF9" w:rsidRDefault="007A1790" w:rsidP="002D2995">
            <w:pPr>
              <w:suppressAutoHyphens/>
              <w:rPr>
                <w:rFonts w:asciiTheme="majorHAnsi" w:hAnsiTheme="majorHAnsi"/>
                <w:color w:val="000000"/>
                <w:sz w:val="22"/>
                <w:szCs w:val="22"/>
                <w:lang w:eastAsia="lt-LT"/>
              </w:rPr>
            </w:pPr>
            <w:r w:rsidRPr="00A54AF9">
              <w:rPr>
                <w:rFonts w:asciiTheme="majorHAnsi" w:hAnsiTheme="majorHAnsi"/>
                <w:color w:val="000000"/>
                <w:sz w:val="22"/>
                <w:szCs w:val="22"/>
                <w:lang w:eastAsia="lt-LT"/>
              </w:rPr>
              <w:t>EBVPD III dalies</w:t>
            </w:r>
          </w:p>
          <w:p w:rsidR="007A1790" w:rsidRPr="00A54AF9" w:rsidRDefault="007A1790" w:rsidP="002D2995">
            <w:pPr>
              <w:suppressAutoHyphens/>
              <w:rPr>
                <w:rFonts w:asciiTheme="majorHAnsi" w:hAnsiTheme="majorHAnsi"/>
                <w:color w:val="000000"/>
                <w:sz w:val="22"/>
                <w:szCs w:val="22"/>
                <w:lang w:eastAsia="lt-LT"/>
              </w:rPr>
            </w:pPr>
            <w:r w:rsidRPr="00A54AF9">
              <w:rPr>
                <w:rFonts w:asciiTheme="majorHAnsi" w:hAnsiTheme="majorHAnsi"/>
                <w:color w:val="000000"/>
                <w:sz w:val="22"/>
                <w:szCs w:val="22"/>
                <w:lang w:eastAsia="lt-LT"/>
              </w:rPr>
              <w:t>D1 punktas</w:t>
            </w:r>
          </w:p>
        </w:tc>
        <w:tc>
          <w:tcPr>
            <w:tcW w:w="3685" w:type="dxa"/>
          </w:tcPr>
          <w:p w:rsidR="007A1790" w:rsidRPr="00A54AF9" w:rsidRDefault="007A1790" w:rsidP="002D2995">
            <w:pPr>
              <w:suppressAutoHyphens/>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Iš Lietuvoje įsteigtų subjektų reikalaujama:</w:t>
            </w:r>
          </w:p>
          <w:p w:rsidR="007A1790" w:rsidRPr="00A54AF9" w:rsidRDefault="007A1790" w:rsidP="002D2995">
            <w:pPr>
              <w:numPr>
                <w:ilvl w:val="0"/>
                <w:numId w:val="19"/>
              </w:numPr>
              <w:suppressAutoHyphens/>
              <w:ind w:left="459" w:hanging="283"/>
              <w:jc w:val="both"/>
              <w:rPr>
                <w:rFonts w:asciiTheme="majorHAnsi" w:hAnsiTheme="majorHAnsi"/>
                <w:b/>
                <w:bCs/>
                <w:color w:val="000000"/>
                <w:sz w:val="22"/>
                <w:szCs w:val="22"/>
                <w:lang w:eastAsia="lt-LT"/>
              </w:rPr>
            </w:pPr>
            <w:r w:rsidRPr="00A54AF9">
              <w:rPr>
                <w:rFonts w:asciiTheme="majorHAnsi" w:hAnsiTheme="majorHAnsi"/>
                <w:color w:val="000000"/>
                <w:sz w:val="22"/>
                <w:szCs w:val="22"/>
                <w:lang w:eastAsia="lt-LT"/>
              </w:rPr>
              <w:t>išrašo iš teismo sprendimo arba</w:t>
            </w:r>
          </w:p>
          <w:p w:rsidR="007A1790" w:rsidRPr="00A54AF9" w:rsidRDefault="007A1790" w:rsidP="002D2995">
            <w:pPr>
              <w:numPr>
                <w:ilvl w:val="0"/>
                <w:numId w:val="19"/>
              </w:numPr>
              <w:suppressAutoHyphens/>
              <w:ind w:left="459" w:hanging="283"/>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Informatikos ir ryšių departamento prie Vidaus reikalų ministerijos pažymos, arba</w:t>
            </w:r>
          </w:p>
          <w:p w:rsidR="007A1790" w:rsidRPr="00A54AF9" w:rsidRDefault="007A1790" w:rsidP="002D2995">
            <w:pPr>
              <w:numPr>
                <w:ilvl w:val="0"/>
                <w:numId w:val="19"/>
              </w:numPr>
              <w:suppressAutoHyphens/>
              <w:ind w:left="459" w:hanging="283"/>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valstybės įmonės Registrų centro Lietuvos Respublikos Vyriausybės nustatyta tvarka išduoto dokumento, patvirtinančio jungtinius kompetentingų institucijų tvarkomus duomenis.</w:t>
            </w:r>
          </w:p>
          <w:p w:rsidR="007A1790" w:rsidRPr="00A54AF9" w:rsidRDefault="007A1790" w:rsidP="002D2995">
            <w:pPr>
              <w:suppressAutoHyphens/>
              <w:jc w:val="both"/>
              <w:rPr>
                <w:rFonts w:asciiTheme="majorHAnsi" w:hAnsiTheme="majorHAnsi"/>
                <w:color w:val="000000"/>
                <w:sz w:val="22"/>
                <w:szCs w:val="22"/>
                <w:lang w:eastAsia="lt-LT"/>
              </w:rPr>
            </w:pPr>
          </w:p>
          <w:p w:rsidR="007A1790" w:rsidRPr="00A54AF9" w:rsidRDefault="007A1790" w:rsidP="002D2995">
            <w:pPr>
              <w:suppressAutoHyphens/>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Iš ne Lietuvoje įsteigtų subjektų reikalaujama:</w:t>
            </w:r>
          </w:p>
          <w:p w:rsidR="007A1790" w:rsidRPr="00A54AF9" w:rsidRDefault="007A1790" w:rsidP="002D2995">
            <w:pPr>
              <w:numPr>
                <w:ilvl w:val="0"/>
                <w:numId w:val="20"/>
              </w:numPr>
              <w:suppressAutoHyphens/>
              <w:ind w:left="459" w:hanging="283"/>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atitinkamos užsienio šalies institucijos dokumento</w:t>
            </w:r>
            <w:r w:rsidRPr="00A54AF9">
              <w:rPr>
                <w:rFonts w:asciiTheme="majorHAnsi" w:hAnsiTheme="majorHAnsi"/>
                <w:color w:val="000000"/>
                <w:sz w:val="22"/>
                <w:szCs w:val="22"/>
                <w:vertAlign w:val="superscript"/>
                <w:lang w:eastAsia="lt-LT"/>
              </w:rPr>
              <w:footnoteReference w:id="1"/>
            </w:r>
            <w:r w:rsidRPr="00A54AF9">
              <w:rPr>
                <w:rFonts w:asciiTheme="majorHAnsi" w:hAnsiTheme="majorHAnsi"/>
                <w:color w:val="000000"/>
                <w:sz w:val="22"/>
                <w:szCs w:val="22"/>
                <w:lang w:eastAsia="lt-LT"/>
              </w:rPr>
              <w:t>.</w:t>
            </w:r>
          </w:p>
          <w:p w:rsidR="007A1790" w:rsidRPr="00A54AF9" w:rsidRDefault="007A1790" w:rsidP="002D2995">
            <w:pPr>
              <w:suppressAutoHyphens/>
              <w:jc w:val="both"/>
              <w:rPr>
                <w:rFonts w:asciiTheme="majorHAnsi" w:hAnsiTheme="majorHAnsi"/>
                <w:color w:val="000000"/>
                <w:sz w:val="22"/>
                <w:szCs w:val="22"/>
                <w:lang w:eastAsia="lt-LT"/>
              </w:rPr>
            </w:pPr>
          </w:p>
          <w:p w:rsidR="007A1790" w:rsidRPr="00A54AF9" w:rsidRDefault="007A1790" w:rsidP="002D2995">
            <w:pPr>
              <w:suppressAutoHyphens/>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 xml:space="preserve">Nurodyti dokumentai turi būti išduoti ne anksčiau kaip </w:t>
            </w:r>
            <w:r w:rsidRPr="00A54AF9">
              <w:rPr>
                <w:rFonts w:asciiTheme="majorHAnsi" w:hAnsiTheme="majorHAnsi"/>
                <w:b/>
                <w:color w:val="000000"/>
                <w:sz w:val="22"/>
                <w:szCs w:val="22"/>
                <w:lang w:eastAsia="lt-LT"/>
              </w:rPr>
              <w:t>180 dienų</w:t>
            </w:r>
            <w:r w:rsidRPr="00A54AF9">
              <w:rPr>
                <w:rFonts w:asciiTheme="majorHAnsi" w:hAnsiTheme="majorHAnsi"/>
                <w:color w:val="000000"/>
                <w:sz w:val="22"/>
                <w:szCs w:val="22"/>
                <w:lang w:eastAsia="lt-LT"/>
              </w:rPr>
              <w:t xml:space="preserve"> iki tos dienos, kai tiekėjas perkančiosios organizacijos prašymu turės pateikti pašalinimo pagrindų nebuvimą patvirtinančius dokumentus. </w:t>
            </w:r>
          </w:p>
          <w:p w:rsidR="007A1790" w:rsidRPr="00A54AF9" w:rsidRDefault="007A1790" w:rsidP="002D2995">
            <w:pPr>
              <w:suppressAutoHyphens/>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EF1082" w:rsidRPr="00A54AF9" w:rsidTr="00EF1082">
        <w:tc>
          <w:tcPr>
            <w:tcW w:w="846" w:type="dxa"/>
          </w:tcPr>
          <w:p w:rsidR="00EF1082" w:rsidRPr="00A54AF9" w:rsidRDefault="00EF1082" w:rsidP="00EF1082">
            <w:pPr>
              <w:pBdr>
                <w:top w:val="nil"/>
                <w:left w:val="nil"/>
                <w:bottom w:val="nil"/>
                <w:right w:val="nil"/>
                <w:between w:val="nil"/>
                <w:bar w:val="nil"/>
              </w:pBdr>
              <w:suppressAutoHyphens/>
              <w:spacing w:after="40"/>
              <w:jc w:val="both"/>
              <w:rPr>
                <w:rFonts w:asciiTheme="majorHAnsi" w:eastAsia="Arial Unicode MS" w:hAnsiTheme="majorHAnsi"/>
                <w:color w:val="000000"/>
                <w:sz w:val="22"/>
                <w:szCs w:val="22"/>
                <w:bdr w:val="nil"/>
                <w:lang w:val="en-US" w:eastAsia="lt-LT"/>
              </w:rPr>
            </w:pPr>
            <w:r w:rsidRPr="00A54AF9">
              <w:rPr>
                <w:rFonts w:asciiTheme="majorHAnsi" w:eastAsia="Arial Unicode MS" w:hAnsiTheme="majorHAnsi"/>
                <w:color w:val="000000"/>
                <w:sz w:val="22"/>
                <w:szCs w:val="22"/>
                <w:bdr w:val="nil"/>
                <w:lang w:val="en-US" w:eastAsia="lt-LT"/>
              </w:rPr>
              <w:lastRenderedPageBreak/>
              <w:t>3.8.2</w:t>
            </w:r>
          </w:p>
        </w:tc>
        <w:tc>
          <w:tcPr>
            <w:tcW w:w="3402" w:type="dxa"/>
          </w:tcPr>
          <w:p w:rsidR="00EF1082" w:rsidRPr="00A54AF9" w:rsidRDefault="00EF1082" w:rsidP="00EF1082">
            <w:pPr>
              <w:pBdr>
                <w:top w:val="nil"/>
                <w:left w:val="nil"/>
                <w:bottom w:val="nil"/>
                <w:right w:val="nil"/>
                <w:between w:val="nil"/>
                <w:bar w:val="nil"/>
              </w:pBdr>
              <w:suppressAutoHyphens/>
              <w:jc w:val="both"/>
              <w:rPr>
                <w:rFonts w:asciiTheme="majorHAnsi" w:eastAsia="Arial Unicode MS" w:hAnsiTheme="majorHAnsi"/>
                <w:color w:val="000000"/>
                <w:sz w:val="22"/>
                <w:szCs w:val="22"/>
                <w:bdr w:val="nil"/>
                <w:lang w:val="en-US" w:eastAsia="lt-LT"/>
              </w:rPr>
            </w:pPr>
            <w:proofErr w:type="spellStart"/>
            <w:r w:rsidRPr="00A54AF9">
              <w:rPr>
                <w:rFonts w:asciiTheme="majorHAnsi" w:eastAsia="Arial Unicode MS" w:hAnsiTheme="majorHAnsi"/>
                <w:color w:val="000000"/>
                <w:sz w:val="22"/>
                <w:szCs w:val="22"/>
                <w:bdr w:val="nil"/>
                <w:lang w:val="en-US" w:eastAsia="lt-LT"/>
              </w:rPr>
              <w:t>Tiekėjas</w:t>
            </w:r>
            <w:proofErr w:type="spellEnd"/>
            <w:r w:rsidRPr="00A54AF9">
              <w:rPr>
                <w:rFonts w:asciiTheme="majorHAnsi" w:eastAsia="Arial Unicode MS" w:hAnsiTheme="majorHAnsi"/>
                <w:color w:val="000000"/>
                <w:sz w:val="22"/>
                <w:szCs w:val="22"/>
                <w:bdr w:val="nil"/>
                <w:lang w:val="en-US" w:eastAsia="lt-LT"/>
              </w:rPr>
              <w:t xml:space="preserve"> </w:t>
            </w:r>
            <w:proofErr w:type="spellStart"/>
            <w:r w:rsidRPr="00A54AF9">
              <w:rPr>
                <w:rFonts w:asciiTheme="majorHAnsi" w:eastAsia="Arial Unicode MS" w:hAnsiTheme="majorHAnsi"/>
                <w:color w:val="000000"/>
                <w:sz w:val="22"/>
                <w:szCs w:val="22"/>
                <w:bdr w:val="nil"/>
                <w:lang w:val="en-US" w:eastAsia="lt-LT"/>
              </w:rPr>
              <w:t>yra</w:t>
            </w:r>
            <w:proofErr w:type="spellEnd"/>
            <w:r w:rsidRPr="00A54AF9">
              <w:rPr>
                <w:rFonts w:asciiTheme="majorHAnsi" w:eastAsia="Arial Unicode MS" w:hAnsiTheme="majorHAnsi"/>
                <w:color w:val="000000"/>
                <w:sz w:val="22"/>
                <w:szCs w:val="22"/>
                <w:bdr w:val="nil"/>
                <w:lang w:val="en-US" w:eastAsia="lt-LT"/>
              </w:rPr>
              <w:t xml:space="preserve"> </w:t>
            </w:r>
            <w:proofErr w:type="spellStart"/>
            <w:r w:rsidRPr="00A54AF9">
              <w:rPr>
                <w:rFonts w:asciiTheme="majorHAnsi" w:eastAsia="Arial Unicode MS" w:hAnsiTheme="majorHAnsi"/>
                <w:color w:val="000000"/>
                <w:sz w:val="22"/>
                <w:szCs w:val="22"/>
                <w:bdr w:val="nil"/>
                <w:lang w:val="en-US" w:eastAsia="lt-LT"/>
              </w:rPr>
              <w:t>neatlikęs</w:t>
            </w:r>
            <w:proofErr w:type="spellEnd"/>
            <w:r w:rsidRPr="00A54AF9">
              <w:rPr>
                <w:rFonts w:asciiTheme="majorHAnsi" w:eastAsia="Arial Unicode MS" w:hAnsiTheme="majorHAnsi"/>
                <w:color w:val="000000"/>
                <w:sz w:val="22"/>
                <w:szCs w:val="22"/>
                <w:bdr w:val="nil"/>
                <w:lang w:val="en-US" w:eastAsia="lt-LT"/>
              </w:rPr>
              <w:t xml:space="preserve"> jam </w:t>
            </w:r>
            <w:proofErr w:type="spellStart"/>
            <w:r w:rsidRPr="00A54AF9">
              <w:rPr>
                <w:rFonts w:asciiTheme="majorHAnsi" w:eastAsia="Arial Unicode MS" w:hAnsiTheme="majorHAnsi"/>
                <w:color w:val="000000"/>
                <w:sz w:val="22"/>
                <w:szCs w:val="22"/>
                <w:bdr w:val="nil"/>
                <w:lang w:val="en-US" w:eastAsia="lt-LT"/>
              </w:rPr>
              <w:t>paskirtos</w:t>
            </w:r>
            <w:proofErr w:type="spellEnd"/>
            <w:r w:rsidRPr="00A54AF9">
              <w:rPr>
                <w:rFonts w:asciiTheme="majorHAnsi" w:eastAsia="Arial Unicode MS" w:hAnsiTheme="majorHAnsi"/>
                <w:color w:val="000000"/>
                <w:sz w:val="22"/>
                <w:szCs w:val="22"/>
                <w:bdr w:val="nil"/>
                <w:lang w:val="en-US" w:eastAsia="lt-LT"/>
              </w:rPr>
              <w:t xml:space="preserve"> </w:t>
            </w:r>
            <w:proofErr w:type="spellStart"/>
            <w:r w:rsidRPr="00A54AF9">
              <w:rPr>
                <w:rFonts w:asciiTheme="majorHAnsi" w:eastAsia="Arial Unicode MS" w:hAnsiTheme="majorHAnsi"/>
                <w:color w:val="000000"/>
                <w:sz w:val="22"/>
                <w:szCs w:val="22"/>
                <w:bdr w:val="nil"/>
                <w:lang w:val="en-US" w:eastAsia="lt-LT"/>
              </w:rPr>
              <w:t>baudžiamojo</w:t>
            </w:r>
            <w:proofErr w:type="spellEnd"/>
            <w:r w:rsidRPr="00A54AF9">
              <w:rPr>
                <w:rFonts w:asciiTheme="majorHAnsi" w:eastAsia="Arial Unicode MS" w:hAnsiTheme="majorHAnsi"/>
                <w:color w:val="000000"/>
                <w:sz w:val="22"/>
                <w:szCs w:val="22"/>
                <w:bdr w:val="nil"/>
                <w:lang w:val="en-US" w:eastAsia="lt-LT"/>
              </w:rPr>
              <w:t xml:space="preserve"> </w:t>
            </w:r>
            <w:proofErr w:type="spellStart"/>
            <w:r w:rsidRPr="00A54AF9">
              <w:rPr>
                <w:rFonts w:asciiTheme="majorHAnsi" w:eastAsia="Arial Unicode MS" w:hAnsiTheme="majorHAnsi"/>
                <w:color w:val="000000"/>
                <w:sz w:val="22"/>
                <w:szCs w:val="22"/>
                <w:bdr w:val="nil"/>
                <w:lang w:val="en-US" w:eastAsia="lt-LT"/>
              </w:rPr>
              <w:t>poveikio</w:t>
            </w:r>
            <w:proofErr w:type="spellEnd"/>
            <w:r w:rsidRPr="00A54AF9">
              <w:rPr>
                <w:rFonts w:asciiTheme="majorHAnsi" w:eastAsia="Arial Unicode MS" w:hAnsiTheme="majorHAnsi"/>
                <w:color w:val="000000"/>
                <w:sz w:val="22"/>
                <w:szCs w:val="22"/>
                <w:bdr w:val="nil"/>
                <w:lang w:val="en-US" w:eastAsia="lt-LT"/>
              </w:rPr>
              <w:t xml:space="preserve"> </w:t>
            </w:r>
            <w:proofErr w:type="spellStart"/>
            <w:r w:rsidRPr="00A54AF9">
              <w:rPr>
                <w:rFonts w:asciiTheme="majorHAnsi" w:eastAsia="Arial Unicode MS" w:hAnsiTheme="majorHAnsi"/>
                <w:color w:val="000000"/>
                <w:sz w:val="22"/>
                <w:szCs w:val="22"/>
                <w:bdr w:val="nil"/>
                <w:lang w:val="en-US" w:eastAsia="lt-LT"/>
              </w:rPr>
              <w:t>priemonės</w:t>
            </w:r>
            <w:proofErr w:type="spellEnd"/>
            <w:r w:rsidRPr="00A54AF9">
              <w:rPr>
                <w:rFonts w:asciiTheme="majorHAnsi" w:eastAsia="Arial Unicode MS" w:hAnsiTheme="majorHAnsi"/>
                <w:color w:val="000000"/>
                <w:sz w:val="22"/>
                <w:szCs w:val="22"/>
                <w:bdr w:val="nil"/>
                <w:lang w:val="en-US" w:eastAsia="lt-LT"/>
              </w:rPr>
              <w:t xml:space="preserve"> – </w:t>
            </w:r>
            <w:proofErr w:type="spellStart"/>
            <w:r w:rsidRPr="00A54AF9">
              <w:rPr>
                <w:rFonts w:asciiTheme="majorHAnsi" w:eastAsia="Arial Unicode MS" w:hAnsiTheme="majorHAnsi"/>
                <w:color w:val="000000"/>
                <w:sz w:val="22"/>
                <w:szCs w:val="22"/>
                <w:bdr w:val="nil"/>
                <w:lang w:val="en-US" w:eastAsia="lt-LT"/>
              </w:rPr>
              <w:t>uždraudimo</w:t>
            </w:r>
            <w:proofErr w:type="spellEnd"/>
            <w:r w:rsidRPr="00A54AF9">
              <w:rPr>
                <w:rFonts w:asciiTheme="majorHAnsi" w:eastAsia="Arial Unicode MS" w:hAnsiTheme="majorHAnsi"/>
                <w:color w:val="000000"/>
                <w:sz w:val="22"/>
                <w:szCs w:val="22"/>
                <w:bdr w:val="nil"/>
                <w:lang w:val="en-US" w:eastAsia="lt-LT"/>
              </w:rPr>
              <w:t xml:space="preserve"> </w:t>
            </w:r>
            <w:proofErr w:type="spellStart"/>
            <w:r w:rsidRPr="00A54AF9">
              <w:rPr>
                <w:rFonts w:asciiTheme="majorHAnsi" w:eastAsia="Arial Unicode MS" w:hAnsiTheme="majorHAnsi"/>
                <w:color w:val="000000"/>
                <w:sz w:val="22"/>
                <w:szCs w:val="22"/>
                <w:bdr w:val="nil"/>
                <w:lang w:val="en-US" w:eastAsia="lt-LT"/>
              </w:rPr>
              <w:t>juridiniam</w:t>
            </w:r>
            <w:proofErr w:type="spellEnd"/>
            <w:r w:rsidRPr="00A54AF9">
              <w:rPr>
                <w:rFonts w:asciiTheme="majorHAnsi" w:eastAsia="Arial Unicode MS" w:hAnsiTheme="majorHAnsi"/>
                <w:color w:val="000000"/>
                <w:sz w:val="22"/>
                <w:szCs w:val="22"/>
                <w:bdr w:val="nil"/>
                <w:lang w:val="en-US" w:eastAsia="lt-LT"/>
              </w:rPr>
              <w:t xml:space="preserve"> </w:t>
            </w:r>
            <w:proofErr w:type="spellStart"/>
            <w:r w:rsidRPr="00A54AF9">
              <w:rPr>
                <w:rFonts w:asciiTheme="majorHAnsi" w:eastAsia="Arial Unicode MS" w:hAnsiTheme="majorHAnsi"/>
                <w:color w:val="000000"/>
                <w:sz w:val="22"/>
                <w:szCs w:val="22"/>
                <w:bdr w:val="nil"/>
                <w:lang w:val="en-US" w:eastAsia="lt-LT"/>
              </w:rPr>
              <w:t>asmeniui</w:t>
            </w:r>
            <w:proofErr w:type="spellEnd"/>
            <w:r w:rsidRPr="00A54AF9">
              <w:rPr>
                <w:rFonts w:asciiTheme="majorHAnsi" w:eastAsia="Arial Unicode MS" w:hAnsiTheme="majorHAnsi"/>
                <w:color w:val="000000"/>
                <w:sz w:val="22"/>
                <w:szCs w:val="22"/>
                <w:bdr w:val="nil"/>
                <w:lang w:val="en-US" w:eastAsia="lt-LT"/>
              </w:rPr>
              <w:t xml:space="preserve"> </w:t>
            </w:r>
            <w:proofErr w:type="spellStart"/>
            <w:r w:rsidRPr="00A54AF9">
              <w:rPr>
                <w:rFonts w:asciiTheme="majorHAnsi" w:eastAsia="Arial Unicode MS" w:hAnsiTheme="majorHAnsi"/>
                <w:color w:val="000000"/>
                <w:sz w:val="22"/>
                <w:szCs w:val="22"/>
                <w:bdr w:val="nil"/>
                <w:lang w:val="en-US" w:eastAsia="lt-LT"/>
              </w:rPr>
              <w:t>dalyvauti</w:t>
            </w:r>
            <w:proofErr w:type="spellEnd"/>
            <w:r w:rsidRPr="00A54AF9">
              <w:rPr>
                <w:rFonts w:asciiTheme="majorHAnsi" w:eastAsia="Arial Unicode MS" w:hAnsiTheme="majorHAnsi"/>
                <w:color w:val="000000"/>
                <w:sz w:val="22"/>
                <w:szCs w:val="22"/>
                <w:bdr w:val="nil"/>
                <w:lang w:val="en-US" w:eastAsia="lt-LT"/>
              </w:rPr>
              <w:t xml:space="preserve"> </w:t>
            </w:r>
            <w:proofErr w:type="spellStart"/>
            <w:r w:rsidRPr="00A54AF9">
              <w:rPr>
                <w:rFonts w:asciiTheme="majorHAnsi" w:eastAsia="Arial Unicode MS" w:hAnsiTheme="majorHAnsi"/>
                <w:color w:val="000000"/>
                <w:sz w:val="22"/>
                <w:szCs w:val="22"/>
                <w:bdr w:val="nil"/>
                <w:lang w:val="en-US" w:eastAsia="lt-LT"/>
              </w:rPr>
              <w:t>viešuosiuose</w:t>
            </w:r>
            <w:proofErr w:type="spellEnd"/>
            <w:r w:rsidRPr="00A54AF9">
              <w:rPr>
                <w:rFonts w:asciiTheme="majorHAnsi" w:eastAsia="Arial Unicode MS" w:hAnsiTheme="majorHAnsi"/>
                <w:color w:val="000000"/>
                <w:sz w:val="22"/>
                <w:szCs w:val="22"/>
                <w:bdr w:val="nil"/>
                <w:lang w:val="en-US" w:eastAsia="lt-LT"/>
              </w:rPr>
              <w:t xml:space="preserve"> </w:t>
            </w:r>
            <w:proofErr w:type="spellStart"/>
            <w:r w:rsidRPr="00A54AF9">
              <w:rPr>
                <w:rFonts w:asciiTheme="majorHAnsi" w:eastAsia="Arial Unicode MS" w:hAnsiTheme="majorHAnsi"/>
                <w:color w:val="000000"/>
                <w:sz w:val="22"/>
                <w:szCs w:val="22"/>
                <w:bdr w:val="nil"/>
                <w:lang w:val="en-US" w:eastAsia="lt-LT"/>
              </w:rPr>
              <w:t>pirkimuose</w:t>
            </w:r>
            <w:proofErr w:type="spellEnd"/>
            <w:r w:rsidRPr="00A54AF9">
              <w:rPr>
                <w:rFonts w:asciiTheme="majorHAnsi" w:eastAsia="Arial Unicode MS" w:hAnsiTheme="majorHAnsi"/>
                <w:color w:val="000000"/>
                <w:sz w:val="22"/>
                <w:szCs w:val="22"/>
                <w:bdr w:val="nil"/>
                <w:lang w:val="en-US" w:eastAsia="lt-LT"/>
              </w:rPr>
              <w:t>.</w:t>
            </w:r>
          </w:p>
        </w:tc>
        <w:tc>
          <w:tcPr>
            <w:tcW w:w="1701" w:type="dxa"/>
          </w:tcPr>
          <w:p w:rsidR="00EF1082" w:rsidRPr="00A54AF9" w:rsidRDefault="00EF1082" w:rsidP="00EF1082">
            <w:pPr>
              <w:pBdr>
                <w:top w:val="nil"/>
                <w:left w:val="nil"/>
                <w:bottom w:val="nil"/>
                <w:right w:val="nil"/>
                <w:between w:val="nil"/>
                <w:bar w:val="nil"/>
              </w:pBdr>
              <w:suppressAutoHyphens/>
              <w:rPr>
                <w:rFonts w:asciiTheme="majorHAnsi" w:eastAsia="Arial Unicode MS" w:hAnsiTheme="majorHAnsi"/>
                <w:b/>
                <w:bCs/>
                <w:color w:val="000000"/>
                <w:sz w:val="22"/>
                <w:szCs w:val="22"/>
                <w:bdr w:val="nil"/>
                <w:lang w:val="en-US" w:eastAsia="lt-LT"/>
              </w:rPr>
            </w:pPr>
            <w:r w:rsidRPr="00A54AF9">
              <w:rPr>
                <w:rFonts w:asciiTheme="majorHAnsi" w:eastAsia="Arial Unicode MS" w:hAnsiTheme="majorHAnsi"/>
                <w:b/>
                <w:bCs/>
                <w:color w:val="000000"/>
                <w:sz w:val="22"/>
                <w:szCs w:val="22"/>
                <w:bdr w:val="nil"/>
                <w:lang w:val="en-US" w:eastAsia="lt-LT"/>
              </w:rPr>
              <w:t xml:space="preserve">VPĮ 46 </w:t>
            </w:r>
            <w:proofErr w:type="spellStart"/>
            <w:r w:rsidRPr="00A54AF9">
              <w:rPr>
                <w:rFonts w:asciiTheme="majorHAnsi" w:eastAsia="Arial Unicode MS" w:hAnsiTheme="majorHAnsi"/>
                <w:b/>
                <w:bCs/>
                <w:color w:val="000000"/>
                <w:sz w:val="22"/>
                <w:szCs w:val="22"/>
                <w:bdr w:val="nil"/>
                <w:lang w:val="en-US" w:eastAsia="lt-LT"/>
              </w:rPr>
              <w:t>straipsnio</w:t>
            </w:r>
            <w:proofErr w:type="spellEnd"/>
            <w:r w:rsidRPr="00A54AF9">
              <w:rPr>
                <w:rFonts w:asciiTheme="majorHAnsi" w:eastAsia="Arial Unicode MS" w:hAnsiTheme="majorHAnsi"/>
                <w:b/>
                <w:bCs/>
                <w:color w:val="000000"/>
                <w:sz w:val="22"/>
                <w:szCs w:val="22"/>
                <w:bdr w:val="nil"/>
                <w:lang w:val="en-US" w:eastAsia="lt-LT"/>
              </w:rPr>
              <w:t xml:space="preserve"> 2¹ </w:t>
            </w:r>
            <w:proofErr w:type="spellStart"/>
            <w:r w:rsidRPr="00A54AF9">
              <w:rPr>
                <w:rFonts w:asciiTheme="majorHAnsi" w:eastAsia="Arial Unicode MS" w:hAnsiTheme="majorHAnsi"/>
                <w:b/>
                <w:bCs/>
                <w:color w:val="000000"/>
                <w:sz w:val="22"/>
                <w:szCs w:val="22"/>
                <w:bdr w:val="nil"/>
                <w:lang w:val="en-US" w:eastAsia="lt-LT"/>
              </w:rPr>
              <w:t>dalis</w:t>
            </w:r>
            <w:proofErr w:type="spellEnd"/>
          </w:p>
          <w:p w:rsidR="00EF1082" w:rsidRPr="00A54AF9" w:rsidRDefault="00EF1082" w:rsidP="00EF1082">
            <w:pPr>
              <w:pBdr>
                <w:top w:val="nil"/>
                <w:left w:val="nil"/>
                <w:bottom w:val="nil"/>
                <w:right w:val="nil"/>
                <w:between w:val="nil"/>
                <w:bar w:val="nil"/>
              </w:pBdr>
              <w:suppressAutoHyphens/>
              <w:rPr>
                <w:rFonts w:asciiTheme="majorHAnsi" w:eastAsia="Arial Unicode MS" w:hAnsiTheme="majorHAnsi"/>
                <w:b/>
                <w:bCs/>
                <w:color w:val="000000"/>
                <w:sz w:val="22"/>
                <w:szCs w:val="22"/>
                <w:bdr w:val="nil"/>
                <w:lang w:val="en-US" w:eastAsia="lt-LT"/>
              </w:rPr>
            </w:pPr>
          </w:p>
          <w:p w:rsidR="00EF1082" w:rsidRPr="00A54AF9" w:rsidRDefault="00EF1082" w:rsidP="00EF1082">
            <w:pPr>
              <w:pBdr>
                <w:top w:val="nil"/>
                <w:left w:val="nil"/>
                <w:bottom w:val="nil"/>
                <w:right w:val="nil"/>
                <w:between w:val="nil"/>
                <w:bar w:val="nil"/>
              </w:pBdr>
              <w:suppressAutoHyphens/>
              <w:rPr>
                <w:rFonts w:asciiTheme="majorHAnsi" w:eastAsia="Arial Unicode MS" w:hAnsiTheme="majorHAnsi"/>
                <w:bCs/>
                <w:color w:val="000000"/>
                <w:sz w:val="22"/>
                <w:szCs w:val="22"/>
                <w:bdr w:val="nil"/>
                <w:lang w:val="en-US" w:eastAsia="lt-LT"/>
              </w:rPr>
            </w:pPr>
            <w:r w:rsidRPr="00A54AF9">
              <w:rPr>
                <w:rFonts w:asciiTheme="majorHAnsi" w:eastAsia="Arial Unicode MS" w:hAnsiTheme="majorHAnsi"/>
                <w:bCs/>
                <w:color w:val="000000"/>
                <w:sz w:val="22"/>
                <w:szCs w:val="22"/>
                <w:bdr w:val="nil"/>
                <w:lang w:val="en-US" w:eastAsia="lt-LT"/>
              </w:rPr>
              <w:t xml:space="preserve">EBVPD III </w:t>
            </w:r>
            <w:proofErr w:type="spellStart"/>
            <w:r w:rsidRPr="00A54AF9">
              <w:rPr>
                <w:rFonts w:asciiTheme="majorHAnsi" w:eastAsia="Arial Unicode MS" w:hAnsiTheme="majorHAnsi"/>
                <w:bCs/>
                <w:color w:val="000000"/>
                <w:sz w:val="22"/>
                <w:szCs w:val="22"/>
                <w:bdr w:val="nil"/>
                <w:lang w:val="en-US" w:eastAsia="lt-LT"/>
              </w:rPr>
              <w:t>dalies</w:t>
            </w:r>
            <w:proofErr w:type="spellEnd"/>
            <w:r w:rsidRPr="00A54AF9">
              <w:rPr>
                <w:rFonts w:asciiTheme="majorHAnsi" w:eastAsia="Arial Unicode MS" w:hAnsiTheme="majorHAnsi"/>
                <w:bCs/>
                <w:color w:val="000000"/>
                <w:sz w:val="22"/>
                <w:szCs w:val="22"/>
                <w:bdr w:val="nil"/>
                <w:lang w:val="en-US" w:eastAsia="lt-LT"/>
              </w:rPr>
              <w:t xml:space="preserve"> D2 </w:t>
            </w:r>
            <w:proofErr w:type="spellStart"/>
            <w:r w:rsidRPr="00A54AF9">
              <w:rPr>
                <w:rFonts w:asciiTheme="majorHAnsi" w:eastAsia="Arial Unicode MS" w:hAnsiTheme="majorHAnsi"/>
                <w:bCs/>
                <w:color w:val="000000"/>
                <w:sz w:val="22"/>
                <w:szCs w:val="22"/>
                <w:bdr w:val="nil"/>
                <w:lang w:val="en-US" w:eastAsia="lt-LT"/>
              </w:rPr>
              <w:t>punktas</w:t>
            </w:r>
            <w:proofErr w:type="spellEnd"/>
          </w:p>
        </w:tc>
        <w:tc>
          <w:tcPr>
            <w:tcW w:w="3685" w:type="dxa"/>
          </w:tcPr>
          <w:p w:rsidR="00EF1082" w:rsidRPr="00A54AF9" w:rsidRDefault="00EF1082" w:rsidP="00EF1082">
            <w:pPr>
              <w:pBdr>
                <w:top w:val="nil"/>
                <w:left w:val="nil"/>
                <w:bottom w:val="nil"/>
                <w:right w:val="nil"/>
                <w:between w:val="nil"/>
                <w:bar w:val="nil"/>
              </w:pBdr>
              <w:suppressAutoHyphens/>
              <w:spacing w:after="40"/>
              <w:jc w:val="both"/>
              <w:rPr>
                <w:rFonts w:asciiTheme="majorHAnsi" w:eastAsia="Arial Unicode MS" w:hAnsiTheme="majorHAnsi"/>
                <w:bCs/>
                <w:color w:val="000000"/>
                <w:sz w:val="22"/>
                <w:szCs w:val="22"/>
                <w:bdr w:val="nil"/>
                <w:lang w:val="en-US" w:eastAsia="lt-LT"/>
              </w:rPr>
            </w:pPr>
            <w:proofErr w:type="spellStart"/>
            <w:r w:rsidRPr="00A54AF9">
              <w:rPr>
                <w:rFonts w:asciiTheme="majorHAnsi" w:eastAsia="Arial Unicode MS" w:hAnsiTheme="majorHAnsi"/>
                <w:bCs/>
                <w:color w:val="000000"/>
                <w:sz w:val="22"/>
                <w:szCs w:val="22"/>
                <w:bdr w:val="nil"/>
                <w:lang w:val="en-US" w:eastAsia="lt-LT"/>
              </w:rPr>
              <w:t>Iš</w:t>
            </w:r>
            <w:proofErr w:type="spellEnd"/>
            <w:r w:rsidRPr="00A54AF9">
              <w:rPr>
                <w:rFonts w:asciiTheme="majorHAnsi" w:eastAsia="Arial Unicode MS" w:hAnsiTheme="majorHAnsi"/>
                <w:bCs/>
                <w:color w:val="000000"/>
                <w:sz w:val="22"/>
                <w:szCs w:val="22"/>
                <w:bdr w:val="nil"/>
                <w:lang w:val="en-US" w:eastAsia="lt-LT"/>
              </w:rPr>
              <w:t xml:space="preserve"> </w:t>
            </w:r>
            <w:proofErr w:type="spellStart"/>
            <w:r w:rsidRPr="00A54AF9">
              <w:rPr>
                <w:rFonts w:asciiTheme="majorHAnsi" w:eastAsia="Arial Unicode MS" w:hAnsiTheme="majorHAnsi"/>
                <w:bCs/>
                <w:color w:val="000000"/>
                <w:sz w:val="22"/>
                <w:szCs w:val="22"/>
                <w:bdr w:val="nil"/>
                <w:lang w:val="en-US" w:eastAsia="lt-LT"/>
              </w:rPr>
              <w:t>Lietuvoje</w:t>
            </w:r>
            <w:proofErr w:type="spellEnd"/>
            <w:r w:rsidRPr="00A54AF9">
              <w:rPr>
                <w:rFonts w:asciiTheme="majorHAnsi" w:eastAsia="Arial Unicode MS" w:hAnsiTheme="majorHAnsi"/>
                <w:bCs/>
                <w:color w:val="000000"/>
                <w:sz w:val="22"/>
                <w:szCs w:val="22"/>
                <w:bdr w:val="nil"/>
                <w:lang w:val="en-US" w:eastAsia="lt-LT"/>
              </w:rPr>
              <w:t xml:space="preserve"> </w:t>
            </w:r>
            <w:proofErr w:type="spellStart"/>
            <w:r w:rsidRPr="00A54AF9">
              <w:rPr>
                <w:rFonts w:asciiTheme="majorHAnsi" w:eastAsia="Arial Unicode MS" w:hAnsiTheme="majorHAnsi"/>
                <w:bCs/>
                <w:color w:val="000000"/>
                <w:sz w:val="22"/>
                <w:szCs w:val="22"/>
                <w:bdr w:val="nil"/>
                <w:lang w:val="en-US" w:eastAsia="lt-LT"/>
              </w:rPr>
              <w:t>įsteigtų</w:t>
            </w:r>
            <w:proofErr w:type="spellEnd"/>
            <w:r w:rsidRPr="00A54AF9">
              <w:rPr>
                <w:rFonts w:asciiTheme="majorHAnsi" w:eastAsia="Arial Unicode MS" w:hAnsiTheme="majorHAnsi"/>
                <w:bCs/>
                <w:color w:val="000000"/>
                <w:sz w:val="22"/>
                <w:szCs w:val="22"/>
                <w:bdr w:val="nil"/>
                <w:lang w:val="en-US" w:eastAsia="lt-LT"/>
              </w:rPr>
              <w:t xml:space="preserve"> </w:t>
            </w:r>
            <w:proofErr w:type="spellStart"/>
            <w:r w:rsidRPr="00A54AF9">
              <w:rPr>
                <w:rFonts w:asciiTheme="majorHAnsi" w:eastAsia="Arial Unicode MS" w:hAnsiTheme="majorHAnsi"/>
                <w:bCs/>
                <w:color w:val="000000"/>
                <w:sz w:val="22"/>
                <w:szCs w:val="22"/>
                <w:bdr w:val="nil"/>
                <w:lang w:val="en-US" w:eastAsia="lt-LT"/>
              </w:rPr>
              <w:t>subjektų</w:t>
            </w:r>
            <w:proofErr w:type="spellEnd"/>
            <w:r w:rsidRPr="00A54AF9">
              <w:rPr>
                <w:rFonts w:asciiTheme="majorHAnsi" w:eastAsia="Arial Unicode MS" w:hAnsiTheme="majorHAnsi"/>
                <w:bCs/>
                <w:color w:val="000000"/>
                <w:sz w:val="22"/>
                <w:szCs w:val="22"/>
                <w:bdr w:val="nil"/>
                <w:lang w:val="en-US" w:eastAsia="lt-LT"/>
              </w:rPr>
              <w:t xml:space="preserve"> </w:t>
            </w:r>
            <w:proofErr w:type="spellStart"/>
            <w:r w:rsidRPr="00A54AF9">
              <w:rPr>
                <w:rFonts w:asciiTheme="majorHAnsi" w:eastAsia="Arial Unicode MS" w:hAnsiTheme="majorHAnsi"/>
                <w:bCs/>
                <w:color w:val="000000"/>
                <w:sz w:val="22"/>
                <w:szCs w:val="22"/>
                <w:bdr w:val="nil"/>
                <w:lang w:val="en-US" w:eastAsia="lt-LT"/>
              </w:rPr>
              <w:t>įrodančių</w:t>
            </w:r>
            <w:proofErr w:type="spellEnd"/>
            <w:r w:rsidRPr="00A54AF9">
              <w:rPr>
                <w:rFonts w:asciiTheme="majorHAnsi" w:eastAsia="Arial Unicode MS" w:hAnsiTheme="majorHAnsi"/>
                <w:bCs/>
                <w:color w:val="000000"/>
                <w:sz w:val="22"/>
                <w:szCs w:val="22"/>
                <w:bdr w:val="nil"/>
                <w:lang w:val="en-US" w:eastAsia="lt-LT"/>
              </w:rPr>
              <w:t xml:space="preserve"> </w:t>
            </w:r>
            <w:proofErr w:type="spellStart"/>
            <w:r w:rsidRPr="00A54AF9">
              <w:rPr>
                <w:rFonts w:asciiTheme="majorHAnsi" w:eastAsia="Arial Unicode MS" w:hAnsiTheme="majorHAnsi"/>
                <w:bCs/>
                <w:color w:val="000000"/>
                <w:sz w:val="22"/>
                <w:szCs w:val="22"/>
                <w:bdr w:val="nil"/>
                <w:lang w:val="en-US" w:eastAsia="lt-LT"/>
              </w:rPr>
              <w:t>dokumentų</w:t>
            </w:r>
            <w:proofErr w:type="spellEnd"/>
            <w:r w:rsidRPr="00A54AF9">
              <w:rPr>
                <w:rFonts w:asciiTheme="majorHAnsi" w:eastAsia="Arial Unicode MS" w:hAnsiTheme="majorHAnsi"/>
                <w:bCs/>
                <w:color w:val="000000"/>
                <w:sz w:val="22"/>
                <w:szCs w:val="22"/>
                <w:bdr w:val="nil"/>
                <w:lang w:val="en-US" w:eastAsia="lt-LT"/>
              </w:rPr>
              <w:t xml:space="preserve"> </w:t>
            </w:r>
            <w:proofErr w:type="spellStart"/>
            <w:r w:rsidRPr="00A54AF9">
              <w:rPr>
                <w:rFonts w:asciiTheme="majorHAnsi" w:eastAsia="Arial Unicode MS" w:hAnsiTheme="majorHAnsi"/>
                <w:bCs/>
                <w:color w:val="000000"/>
                <w:sz w:val="22"/>
                <w:szCs w:val="22"/>
                <w:bdr w:val="nil"/>
                <w:lang w:val="en-US" w:eastAsia="lt-LT"/>
              </w:rPr>
              <w:t>nereikalaujama</w:t>
            </w:r>
            <w:proofErr w:type="spellEnd"/>
            <w:r w:rsidRPr="00A54AF9">
              <w:rPr>
                <w:rFonts w:asciiTheme="majorHAnsi" w:eastAsia="Arial Unicode MS" w:hAnsiTheme="majorHAnsi"/>
                <w:bCs/>
                <w:color w:val="000000"/>
                <w:sz w:val="22"/>
                <w:szCs w:val="22"/>
                <w:bdr w:val="nil"/>
                <w:lang w:val="en-US" w:eastAsia="lt-LT"/>
              </w:rPr>
              <w:t xml:space="preserve">. </w:t>
            </w:r>
            <w:proofErr w:type="spellStart"/>
            <w:r w:rsidRPr="00A54AF9">
              <w:rPr>
                <w:rFonts w:asciiTheme="majorHAnsi" w:eastAsia="Arial Unicode MS" w:hAnsiTheme="majorHAnsi"/>
                <w:bCs/>
                <w:color w:val="000000"/>
                <w:sz w:val="22"/>
                <w:szCs w:val="22"/>
                <w:bdr w:val="nil"/>
                <w:lang w:val="en-US" w:eastAsia="lt-LT"/>
              </w:rPr>
              <w:t>Užtenka</w:t>
            </w:r>
            <w:proofErr w:type="spellEnd"/>
            <w:r w:rsidRPr="00A54AF9">
              <w:rPr>
                <w:rFonts w:asciiTheme="majorHAnsi" w:eastAsia="Arial Unicode MS" w:hAnsiTheme="majorHAnsi"/>
                <w:bCs/>
                <w:color w:val="000000"/>
                <w:sz w:val="22"/>
                <w:szCs w:val="22"/>
                <w:bdr w:val="nil"/>
                <w:lang w:val="en-US" w:eastAsia="lt-LT"/>
              </w:rPr>
              <w:t xml:space="preserve"> </w:t>
            </w:r>
            <w:proofErr w:type="spellStart"/>
            <w:r w:rsidRPr="00A54AF9">
              <w:rPr>
                <w:rFonts w:asciiTheme="majorHAnsi" w:eastAsia="Arial Unicode MS" w:hAnsiTheme="majorHAnsi"/>
                <w:bCs/>
                <w:color w:val="000000"/>
                <w:sz w:val="22"/>
                <w:szCs w:val="22"/>
                <w:bdr w:val="nil"/>
                <w:lang w:val="en-US" w:eastAsia="lt-LT"/>
              </w:rPr>
              <w:t>pateikto</w:t>
            </w:r>
            <w:proofErr w:type="spellEnd"/>
            <w:r w:rsidRPr="00A54AF9">
              <w:rPr>
                <w:rFonts w:asciiTheme="majorHAnsi" w:eastAsia="Arial Unicode MS" w:hAnsiTheme="majorHAnsi"/>
                <w:bCs/>
                <w:color w:val="000000"/>
                <w:sz w:val="22"/>
                <w:szCs w:val="22"/>
                <w:bdr w:val="nil"/>
                <w:lang w:val="en-US" w:eastAsia="lt-LT"/>
              </w:rPr>
              <w:t xml:space="preserve"> EBVPD.</w:t>
            </w:r>
          </w:p>
        </w:tc>
      </w:tr>
      <w:tr w:rsidR="007A1790" w:rsidRPr="00A54AF9" w:rsidTr="00EF1082">
        <w:tc>
          <w:tcPr>
            <w:tcW w:w="846" w:type="dxa"/>
          </w:tcPr>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3.8.</w:t>
            </w:r>
            <w:r w:rsidR="00EF1082" w:rsidRPr="00A54AF9">
              <w:rPr>
                <w:rFonts w:asciiTheme="majorHAnsi" w:hAnsiTheme="majorHAnsi"/>
                <w:color w:val="000000"/>
                <w:sz w:val="22"/>
                <w:szCs w:val="22"/>
                <w:lang w:eastAsia="lt-LT"/>
              </w:rPr>
              <w:t>3</w:t>
            </w:r>
          </w:p>
        </w:tc>
        <w:tc>
          <w:tcPr>
            <w:tcW w:w="3402" w:type="dxa"/>
          </w:tcPr>
          <w:p w:rsidR="007A1790" w:rsidRPr="00A54AF9" w:rsidRDefault="007A1790" w:rsidP="002D2995">
            <w:pPr>
              <w:suppressAutoHyphens/>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w:t>
            </w:r>
          </w:p>
          <w:p w:rsidR="007A1790" w:rsidRPr="00A54AF9" w:rsidRDefault="007A1790" w:rsidP="002D2995">
            <w:pPr>
              <w:suppressAutoHyphens/>
              <w:jc w:val="both"/>
              <w:rPr>
                <w:rFonts w:asciiTheme="majorHAnsi" w:hAnsiTheme="majorHAnsi"/>
                <w:b/>
                <w:bCs/>
                <w:color w:val="000000"/>
                <w:sz w:val="22"/>
                <w:szCs w:val="22"/>
                <w:lang w:eastAsia="lt-LT"/>
              </w:rPr>
            </w:pPr>
            <w:r w:rsidRPr="00A54AF9">
              <w:rPr>
                <w:rFonts w:asciiTheme="majorHAnsi" w:hAnsiTheme="majorHAnsi"/>
                <w:color w:val="000000"/>
                <w:sz w:val="22"/>
                <w:szCs w:val="22"/>
                <w:lang w:eastAsia="lt-LT"/>
              </w:rPr>
              <w:t xml:space="preserve">1 ir 3 punktuose, arba perkančioji organizacija turi kitų įrodymų apie šių įsipareigojimų nevykdymą. </w:t>
            </w:r>
          </w:p>
          <w:p w:rsidR="007A1790" w:rsidRPr="00A54AF9" w:rsidRDefault="007A1790" w:rsidP="002D2995">
            <w:pPr>
              <w:suppressAutoHyphens/>
              <w:jc w:val="both"/>
              <w:rPr>
                <w:rFonts w:asciiTheme="majorHAnsi" w:hAnsiTheme="majorHAnsi"/>
                <w:b/>
                <w:bCs/>
                <w:color w:val="000000"/>
                <w:sz w:val="22"/>
                <w:szCs w:val="22"/>
                <w:lang w:eastAsia="lt-LT"/>
              </w:rPr>
            </w:pPr>
          </w:p>
          <w:p w:rsidR="007A1790" w:rsidRPr="00A54AF9" w:rsidRDefault="007A1790" w:rsidP="002D2995">
            <w:pPr>
              <w:suppressAutoHyphens/>
              <w:jc w:val="both"/>
              <w:rPr>
                <w:rFonts w:asciiTheme="majorHAnsi" w:hAnsiTheme="majorHAnsi"/>
                <w:b/>
                <w:bCs/>
                <w:color w:val="000000"/>
                <w:sz w:val="22"/>
                <w:szCs w:val="22"/>
                <w:lang w:eastAsia="lt-LT"/>
              </w:rPr>
            </w:pPr>
            <w:r w:rsidRPr="00A54AF9">
              <w:rPr>
                <w:rFonts w:asciiTheme="majorHAnsi" w:hAnsiTheme="majorHAnsi"/>
                <w:bCs/>
                <w:color w:val="000000"/>
                <w:sz w:val="22"/>
                <w:szCs w:val="22"/>
                <w:lang w:eastAsia="lt-LT"/>
              </w:rPr>
              <w:t>Laikoma, kad tiekėjas arba jo atsakingas asmuo nuteistas už aukščiau nurodytą nusikalstamą veiką, kai dėl:</w:t>
            </w:r>
          </w:p>
          <w:p w:rsidR="007A1790" w:rsidRPr="00A54AF9" w:rsidRDefault="007A1790" w:rsidP="002D2995">
            <w:pPr>
              <w:suppressAutoHyphens/>
              <w:jc w:val="both"/>
              <w:rPr>
                <w:rFonts w:asciiTheme="majorHAnsi" w:hAnsiTheme="majorHAnsi"/>
                <w:b/>
                <w:bCs/>
                <w:color w:val="000000"/>
                <w:sz w:val="22"/>
                <w:szCs w:val="22"/>
                <w:lang w:eastAsia="lt-LT"/>
              </w:rPr>
            </w:pPr>
            <w:r w:rsidRPr="00A54AF9">
              <w:rPr>
                <w:rFonts w:asciiTheme="majorHAnsi" w:hAnsiTheme="majorHAnsi"/>
                <w:bCs/>
                <w:color w:val="000000"/>
                <w:sz w:val="22"/>
                <w:szCs w:val="22"/>
                <w:lang w:eastAsia="lt-LT"/>
              </w:rPr>
              <w:t xml:space="preserve">1) tiekėjo, kuris yra fizinis asmuo, per pastaruosius 5 metus buvo priimtas ir įsiteisėjęs </w:t>
            </w:r>
            <w:r w:rsidRPr="00A54AF9">
              <w:rPr>
                <w:rFonts w:asciiTheme="majorHAnsi" w:hAnsiTheme="majorHAnsi"/>
                <w:bCs/>
                <w:color w:val="000000"/>
                <w:sz w:val="22"/>
                <w:szCs w:val="22"/>
                <w:lang w:eastAsia="lt-LT"/>
              </w:rPr>
              <w:lastRenderedPageBreak/>
              <w:t>apkaltinamasis teismo nuosprendis ir šis asmuo turi neišnykusį ar nepanaikintą teistumą;</w:t>
            </w:r>
          </w:p>
          <w:p w:rsidR="007A1790" w:rsidRPr="00A54AF9" w:rsidRDefault="007A1790" w:rsidP="002D2995">
            <w:pPr>
              <w:suppressAutoHyphens/>
              <w:jc w:val="both"/>
              <w:rPr>
                <w:rFonts w:asciiTheme="majorHAnsi" w:hAnsiTheme="majorHAnsi"/>
                <w:b/>
                <w:bCs/>
                <w:color w:val="000000"/>
                <w:sz w:val="22"/>
                <w:szCs w:val="22"/>
                <w:lang w:eastAsia="lt-LT"/>
              </w:rPr>
            </w:pPr>
            <w:r w:rsidRPr="00A54AF9">
              <w:rPr>
                <w:rFonts w:asciiTheme="majorHAnsi" w:hAnsiTheme="majorHAnsi"/>
                <w:bCs/>
                <w:color w:val="000000"/>
                <w:sz w:val="22"/>
                <w:szCs w:val="22"/>
                <w:lang w:eastAsia="lt-LT"/>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rsidR="007A1790" w:rsidRPr="00A54AF9" w:rsidRDefault="007A1790" w:rsidP="002D2995">
            <w:pPr>
              <w:suppressAutoHyphens/>
              <w:jc w:val="both"/>
              <w:rPr>
                <w:rFonts w:asciiTheme="majorHAnsi" w:hAnsiTheme="majorHAnsi"/>
                <w:b/>
                <w:bCs/>
                <w:color w:val="000000"/>
                <w:sz w:val="22"/>
                <w:szCs w:val="22"/>
                <w:lang w:eastAsia="lt-LT"/>
              </w:rPr>
            </w:pPr>
            <w:r w:rsidRPr="00A54AF9">
              <w:rPr>
                <w:rFonts w:asciiTheme="majorHAnsi" w:hAnsiTheme="majorHAnsi"/>
                <w:bCs/>
                <w:color w:val="000000"/>
                <w:sz w:val="22"/>
                <w:szCs w:val="22"/>
                <w:lang w:eastAsia="lt-LT"/>
              </w:rPr>
              <w:t>Tačiau ši nuostata netaikoma, jeigu:</w:t>
            </w:r>
          </w:p>
          <w:p w:rsidR="007A1790" w:rsidRPr="00A54AF9" w:rsidRDefault="007A1790" w:rsidP="002D2995">
            <w:pPr>
              <w:suppressAutoHyphens/>
              <w:jc w:val="both"/>
              <w:rPr>
                <w:rFonts w:asciiTheme="majorHAnsi" w:hAnsiTheme="majorHAnsi"/>
                <w:b/>
                <w:bCs/>
                <w:color w:val="000000"/>
                <w:sz w:val="22"/>
                <w:szCs w:val="22"/>
                <w:lang w:eastAsia="lt-LT"/>
              </w:rPr>
            </w:pPr>
            <w:r w:rsidRPr="00A54AF9">
              <w:rPr>
                <w:rFonts w:asciiTheme="majorHAnsi" w:hAnsiTheme="majorHAnsi"/>
                <w:bCs/>
                <w:color w:val="000000"/>
                <w:sz w:val="22"/>
                <w:szCs w:val="22"/>
                <w:lang w:eastAsia="lt-LT"/>
              </w:rPr>
              <w:t>1) tiekėjas yra įsipareigojęs sumokėti mokesčius, įskaitant socialinio draudimo įmokas ir dėl to laikomas jau įvykdžiusiu šioje dalyje nurodytus įsipareigojimus;</w:t>
            </w:r>
          </w:p>
          <w:p w:rsidR="007A1790" w:rsidRPr="00A54AF9" w:rsidRDefault="007A1790" w:rsidP="002D2995">
            <w:pPr>
              <w:suppressAutoHyphens/>
              <w:jc w:val="both"/>
              <w:rPr>
                <w:rFonts w:asciiTheme="majorHAnsi" w:hAnsiTheme="majorHAnsi"/>
                <w:bCs/>
                <w:color w:val="000000"/>
                <w:sz w:val="22"/>
                <w:szCs w:val="22"/>
                <w:lang w:eastAsia="lt-LT"/>
              </w:rPr>
            </w:pPr>
            <w:r w:rsidRPr="00A54AF9">
              <w:rPr>
                <w:rFonts w:asciiTheme="majorHAnsi" w:hAnsiTheme="majorHAnsi"/>
                <w:bCs/>
                <w:color w:val="000000"/>
                <w:sz w:val="22"/>
                <w:szCs w:val="22"/>
                <w:lang w:eastAsia="lt-LT"/>
              </w:rPr>
              <w:t xml:space="preserve">2) įsiskolinimo suma neviršija </w:t>
            </w:r>
          </w:p>
          <w:p w:rsidR="007A1790" w:rsidRPr="00A54AF9" w:rsidRDefault="007A1790" w:rsidP="002D2995">
            <w:pPr>
              <w:suppressAutoHyphens/>
              <w:jc w:val="both"/>
              <w:rPr>
                <w:rFonts w:asciiTheme="majorHAnsi" w:hAnsiTheme="majorHAnsi"/>
                <w:b/>
                <w:bCs/>
                <w:color w:val="000000"/>
                <w:sz w:val="22"/>
                <w:szCs w:val="22"/>
                <w:lang w:eastAsia="lt-LT"/>
              </w:rPr>
            </w:pPr>
            <w:r w:rsidRPr="00A54AF9">
              <w:rPr>
                <w:rFonts w:asciiTheme="majorHAnsi" w:hAnsiTheme="majorHAnsi"/>
                <w:bCs/>
                <w:color w:val="000000"/>
                <w:sz w:val="22"/>
                <w:szCs w:val="22"/>
                <w:lang w:eastAsia="lt-LT"/>
              </w:rPr>
              <w:t>50 Eur (penkiasdešimt eurų);</w:t>
            </w:r>
          </w:p>
          <w:p w:rsidR="007A1790" w:rsidRPr="00A54AF9" w:rsidRDefault="007A1790" w:rsidP="002D2995">
            <w:pPr>
              <w:suppressAutoHyphens/>
              <w:jc w:val="both"/>
              <w:rPr>
                <w:rFonts w:asciiTheme="majorHAnsi" w:hAnsiTheme="majorHAnsi"/>
                <w:bCs/>
                <w:color w:val="000000"/>
                <w:sz w:val="22"/>
                <w:szCs w:val="22"/>
                <w:lang w:eastAsia="lt-LT"/>
              </w:rPr>
            </w:pPr>
            <w:r w:rsidRPr="00A54AF9">
              <w:rPr>
                <w:rFonts w:asciiTheme="majorHAnsi" w:hAnsiTheme="majorHAnsi"/>
                <w:bCs/>
                <w:color w:val="000000"/>
                <w:sz w:val="22"/>
                <w:szCs w:val="22"/>
                <w:lang w:eastAsia="lt-LT"/>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w:t>
            </w:r>
          </w:p>
          <w:p w:rsidR="007A1790" w:rsidRPr="00A54AF9" w:rsidRDefault="007A1790" w:rsidP="002D2995">
            <w:pPr>
              <w:suppressAutoHyphens/>
              <w:jc w:val="both"/>
              <w:rPr>
                <w:rFonts w:asciiTheme="majorHAnsi" w:hAnsiTheme="majorHAnsi"/>
                <w:color w:val="000000"/>
                <w:sz w:val="22"/>
                <w:szCs w:val="22"/>
                <w:lang w:eastAsia="lt-LT"/>
              </w:rPr>
            </w:pPr>
            <w:r w:rsidRPr="00A54AF9">
              <w:rPr>
                <w:rFonts w:asciiTheme="majorHAnsi" w:hAnsiTheme="majorHAnsi"/>
                <w:bCs/>
                <w:color w:val="000000"/>
                <w:sz w:val="22"/>
                <w:szCs w:val="22"/>
                <w:lang w:eastAsia="lt-LT"/>
              </w:rPr>
              <w:t xml:space="preserve">50 straipsnio 6 dalį, jis įrodo, kad jau yra laikomas įvykdžiusiu įsipareigojimus, susijusius su </w:t>
            </w:r>
            <w:r w:rsidRPr="00A54AF9">
              <w:rPr>
                <w:rFonts w:asciiTheme="majorHAnsi" w:hAnsiTheme="majorHAnsi"/>
                <w:bCs/>
                <w:color w:val="000000"/>
                <w:sz w:val="22"/>
                <w:szCs w:val="22"/>
                <w:lang w:eastAsia="lt-LT"/>
              </w:rPr>
              <w:lastRenderedPageBreak/>
              <w:t>mokesčių, įskaitant socialinio draudimo įmokas, mokėjimu.</w:t>
            </w:r>
          </w:p>
        </w:tc>
        <w:tc>
          <w:tcPr>
            <w:tcW w:w="1701" w:type="dxa"/>
          </w:tcPr>
          <w:p w:rsidR="007A1790" w:rsidRPr="00A54AF9" w:rsidRDefault="007A1790" w:rsidP="002D2995">
            <w:pPr>
              <w:suppressAutoHyphens/>
              <w:rPr>
                <w:rFonts w:asciiTheme="majorHAnsi" w:hAnsiTheme="majorHAnsi"/>
                <w:b/>
                <w:bCs/>
                <w:color w:val="000000"/>
                <w:sz w:val="22"/>
                <w:szCs w:val="22"/>
                <w:lang w:eastAsia="lt-LT"/>
              </w:rPr>
            </w:pPr>
            <w:r w:rsidRPr="00A54AF9">
              <w:rPr>
                <w:rFonts w:asciiTheme="majorHAnsi" w:hAnsiTheme="majorHAnsi"/>
                <w:b/>
                <w:bCs/>
                <w:color w:val="000000"/>
                <w:sz w:val="22"/>
                <w:szCs w:val="22"/>
                <w:lang w:eastAsia="lt-LT"/>
              </w:rPr>
              <w:lastRenderedPageBreak/>
              <w:t xml:space="preserve">VPĮ 46 straipsnio </w:t>
            </w:r>
          </w:p>
          <w:p w:rsidR="007A1790" w:rsidRPr="00A54AF9" w:rsidRDefault="007A1790" w:rsidP="002D2995">
            <w:pPr>
              <w:suppressAutoHyphens/>
              <w:rPr>
                <w:rFonts w:asciiTheme="majorHAnsi" w:hAnsiTheme="majorHAnsi"/>
                <w:b/>
                <w:bCs/>
                <w:color w:val="000000"/>
                <w:sz w:val="22"/>
                <w:szCs w:val="22"/>
                <w:lang w:eastAsia="lt-LT"/>
              </w:rPr>
            </w:pPr>
            <w:r w:rsidRPr="00A54AF9">
              <w:rPr>
                <w:rFonts w:asciiTheme="majorHAnsi" w:hAnsiTheme="majorHAnsi"/>
                <w:b/>
                <w:bCs/>
                <w:color w:val="000000"/>
                <w:sz w:val="22"/>
                <w:szCs w:val="22"/>
                <w:lang w:eastAsia="lt-LT"/>
              </w:rPr>
              <w:t>3 dalis</w:t>
            </w:r>
          </w:p>
          <w:p w:rsidR="007A1790" w:rsidRPr="00A54AF9" w:rsidRDefault="007A1790" w:rsidP="002D2995">
            <w:pPr>
              <w:suppressAutoHyphens/>
              <w:rPr>
                <w:rFonts w:asciiTheme="majorHAnsi" w:hAnsiTheme="majorHAnsi"/>
                <w:color w:val="000000"/>
                <w:sz w:val="22"/>
                <w:szCs w:val="22"/>
                <w:lang w:eastAsia="lt-LT"/>
              </w:rPr>
            </w:pPr>
          </w:p>
          <w:p w:rsidR="007A1790" w:rsidRPr="00A54AF9" w:rsidRDefault="007A1790" w:rsidP="002D2995">
            <w:pPr>
              <w:suppressAutoHyphens/>
              <w:rPr>
                <w:rFonts w:asciiTheme="majorHAnsi" w:hAnsiTheme="majorHAnsi"/>
                <w:color w:val="000000"/>
                <w:sz w:val="22"/>
                <w:szCs w:val="22"/>
                <w:lang w:eastAsia="lt-LT"/>
              </w:rPr>
            </w:pPr>
            <w:r w:rsidRPr="00A54AF9">
              <w:rPr>
                <w:rFonts w:asciiTheme="majorHAnsi" w:hAnsiTheme="majorHAnsi"/>
                <w:color w:val="000000"/>
                <w:sz w:val="22"/>
                <w:szCs w:val="22"/>
                <w:lang w:eastAsia="lt-LT"/>
              </w:rPr>
              <w:t xml:space="preserve">EBVPD III dalies </w:t>
            </w:r>
          </w:p>
          <w:p w:rsidR="007A1790" w:rsidRPr="00A54AF9" w:rsidRDefault="007A1790" w:rsidP="002D2995">
            <w:pPr>
              <w:suppressAutoHyphens/>
              <w:rPr>
                <w:rFonts w:asciiTheme="majorHAnsi" w:hAnsiTheme="majorHAnsi"/>
                <w:color w:val="000000"/>
                <w:sz w:val="22"/>
                <w:szCs w:val="22"/>
                <w:lang w:eastAsia="lt-LT"/>
              </w:rPr>
            </w:pPr>
            <w:r w:rsidRPr="00A54AF9">
              <w:rPr>
                <w:rFonts w:asciiTheme="majorHAnsi" w:hAnsiTheme="majorHAnsi"/>
                <w:color w:val="000000"/>
                <w:sz w:val="22"/>
                <w:szCs w:val="22"/>
                <w:lang w:eastAsia="lt-LT"/>
              </w:rPr>
              <w:t>B1 ir B2 punktai</w:t>
            </w:r>
          </w:p>
        </w:tc>
        <w:tc>
          <w:tcPr>
            <w:tcW w:w="3685" w:type="dxa"/>
          </w:tcPr>
          <w:p w:rsidR="007A1790" w:rsidRPr="00A54AF9" w:rsidRDefault="007A1790" w:rsidP="002D2995">
            <w:pPr>
              <w:suppressAutoHyphens/>
              <w:spacing w:after="40"/>
              <w:jc w:val="both"/>
              <w:rPr>
                <w:rFonts w:asciiTheme="majorHAnsi" w:hAnsiTheme="majorHAnsi"/>
                <w:b/>
                <w:bCs/>
                <w:color w:val="000000"/>
                <w:sz w:val="22"/>
                <w:szCs w:val="22"/>
                <w:lang w:eastAsia="lt-LT"/>
              </w:rPr>
            </w:pPr>
            <w:r w:rsidRPr="00A54AF9">
              <w:rPr>
                <w:rFonts w:asciiTheme="majorHAnsi" w:hAnsiTheme="majorHAnsi"/>
                <w:bCs/>
                <w:color w:val="000000"/>
                <w:sz w:val="22"/>
                <w:szCs w:val="22"/>
                <w:lang w:eastAsia="lt-LT"/>
              </w:rPr>
              <w:t>1) Dėl įsipareigojimų, susijusių su mokesčių mokėjimu, įvykdymo i</w:t>
            </w:r>
            <w:r w:rsidRPr="00A54AF9">
              <w:rPr>
                <w:rFonts w:asciiTheme="majorHAnsi" w:hAnsiTheme="majorHAnsi"/>
                <w:color w:val="000000"/>
                <w:sz w:val="22"/>
                <w:szCs w:val="22"/>
                <w:lang w:eastAsia="lt-LT"/>
              </w:rPr>
              <w:t xml:space="preserve">š Lietuvoje įsteigtų subjektų </w:t>
            </w:r>
            <w:r w:rsidRPr="00A54AF9">
              <w:rPr>
                <w:rFonts w:asciiTheme="majorHAnsi" w:hAnsiTheme="majorHAnsi"/>
                <w:bCs/>
                <w:color w:val="000000"/>
                <w:sz w:val="22"/>
                <w:szCs w:val="22"/>
                <w:lang w:eastAsia="lt-LT"/>
              </w:rPr>
              <w:t>prašoma:</w:t>
            </w:r>
          </w:p>
          <w:p w:rsidR="007A1790" w:rsidRPr="00A54AF9" w:rsidRDefault="007A1790" w:rsidP="002D2995">
            <w:pPr>
              <w:suppressAutoHyphens/>
              <w:spacing w:after="40"/>
              <w:jc w:val="both"/>
              <w:rPr>
                <w:rFonts w:asciiTheme="majorHAnsi" w:hAnsiTheme="majorHAnsi"/>
                <w:color w:val="000000"/>
                <w:sz w:val="22"/>
                <w:szCs w:val="22"/>
                <w:lang w:eastAsia="lt-LT"/>
              </w:rPr>
            </w:pPr>
          </w:p>
          <w:p w:rsidR="007A1790" w:rsidRPr="00A54AF9" w:rsidRDefault="007A1790" w:rsidP="002D2995">
            <w:pPr>
              <w:pStyle w:val="ListParagraph"/>
              <w:numPr>
                <w:ilvl w:val="0"/>
                <w:numId w:val="24"/>
              </w:numPr>
              <w:tabs>
                <w:tab w:val="left" w:pos="320"/>
              </w:tabs>
              <w:suppressAutoHyphens/>
              <w:spacing w:after="40" w:line="259" w:lineRule="auto"/>
              <w:ind w:left="0" w:firstLine="37"/>
              <w:rPr>
                <w:rFonts w:asciiTheme="majorHAnsi" w:eastAsiaTheme="minorHAnsi" w:hAnsiTheme="majorHAnsi"/>
                <w:color w:val="000000"/>
                <w:sz w:val="22"/>
                <w:lang w:eastAsia="lt-LT"/>
              </w:rPr>
            </w:pPr>
            <w:r w:rsidRPr="00A54AF9">
              <w:rPr>
                <w:rFonts w:asciiTheme="majorHAnsi" w:eastAsiaTheme="minorHAnsi" w:hAnsiTheme="majorHAnsi"/>
                <w:color w:val="000000"/>
                <w:sz w:val="22"/>
                <w:lang w:eastAsia="lt-LT"/>
              </w:rPr>
              <w:t>išrašo iš teismo sprendimo (jei toks yra) arba</w:t>
            </w:r>
          </w:p>
          <w:p w:rsidR="007A1790" w:rsidRPr="00A54AF9" w:rsidRDefault="007A1790" w:rsidP="002D2995">
            <w:pPr>
              <w:pStyle w:val="ListParagraph"/>
              <w:numPr>
                <w:ilvl w:val="0"/>
                <w:numId w:val="24"/>
              </w:numPr>
              <w:tabs>
                <w:tab w:val="left" w:pos="320"/>
              </w:tabs>
              <w:suppressAutoHyphens/>
              <w:spacing w:after="40" w:line="259" w:lineRule="auto"/>
              <w:ind w:left="0" w:firstLine="37"/>
              <w:rPr>
                <w:rFonts w:asciiTheme="majorHAnsi" w:eastAsiaTheme="minorHAnsi" w:hAnsiTheme="majorHAnsi"/>
                <w:color w:val="000000"/>
                <w:sz w:val="22"/>
                <w:lang w:eastAsia="lt-LT"/>
              </w:rPr>
            </w:pPr>
            <w:r w:rsidRPr="00A54AF9">
              <w:rPr>
                <w:rFonts w:asciiTheme="majorHAnsi" w:eastAsiaTheme="minorHAnsi" w:hAnsiTheme="majorHAnsi"/>
                <w:color w:val="000000"/>
                <w:sz w:val="22"/>
                <w:lang w:eastAsia="lt-LT"/>
              </w:rPr>
              <w:t xml:space="preserve"> Valstybinės mokesčių inspekcijos prie Lietuvos Respublikos finansų ministerijos išduoto dokumento, </w:t>
            </w:r>
          </w:p>
          <w:p w:rsidR="007A1790" w:rsidRPr="00A54AF9" w:rsidRDefault="007A1790" w:rsidP="002D2995">
            <w:pPr>
              <w:pStyle w:val="ListParagraph"/>
              <w:numPr>
                <w:ilvl w:val="0"/>
                <w:numId w:val="24"/>
              </w:numPr>
              <w:tabs>
                <w:tab w:val="left" w:pos="320"/>
              </w:tabs>
              <w:suppressAutoHyphens/>
              <w:spacing w:after="40" w:line="259" w:lineRule="auto"/>
              <w:ind w:left="0" w:firstLine="37"/>
              <w:rPr>
                <w:rFonts w:asciiTheme="majorHAnsi" w:eastAsiaTheme="minorHAnsi" w:hAnsiTheme="majorHAnsi"/>
                <w:color w:val="000000"/>
                <w:sz w:val="22"/>
                <w:lang w:eastAsia="lt-LT"/>
              </w:rPr>
            </w:pPr>
            <w:r w:rsidRPr="00A54AF9">
              <w:rPr>
                <w:rFonts w:asciiTheme="majorHAnsi" w:eastAsiaTheme="minorHAnsi" w:hAnsiTheme="majorHAnsi"/>
                <w:color w:val="000000"/>
                <w:sz w:val="22"/>
                <w:lang w:eastAsia="lt-LT"/>
              </w:rPr>
              <w:t xml:space="preserve">arba valstybės įmonės Registrų centro Lietuvos Respublikos Vyriausybės nustatyta tvarka išduoto dokumento, patvirtinančio jungtinius kompetentingų institucijų tvarkomus duomenis. </w:t>
            </w:r>
          </w:p>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Iš ne Lietuvoje įsteigtų subjektų reikalaujama:</w:t>
            </w:r>
          </w:p>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lastRenderedPageBreak/>
              <w:t>atitinkamos užsienio šalies institucijos dokumento</w:t>
            </w:r>
            <w:r w:rsidRPr="00A54AF9">
              <w:rPr>
                <w:rFonts w:asciiTheme="majorHAnsi" w:hAnsiTheme="majorHAnsi"/>
                <w:color w:val="000000"/>
                <w:sz w:val="22"/>
                <w:szCs w:val="22"/>
                <w:vertAlign w:val="superscript"/>
                <w:lang w:eastAsia="lt-LT"/>
              </w:rPr>
              <w:footnoteReference w:id="2"/>
            </w:r>
          </w:p>
          <w:p w:rsidR="007A1790" w:rsidRPr="00A54AF9" w:rsidRDefault="007A1790" w:rsidP="002D2995">
            <w:pPr>
              <w:suppressAutoHyphens/>
              <w:spacing w:after="40"/>
              <w:jc w:val="both"/>
              <w:rPr>
                <w:rFonts w:asciiTheme="majorHAnsi" w:hAnsiTheme="majorHAnsi"/>
                <w:i/>
                <w:iCs/>
                <w:color w:val="000000"/>
                <w:sz w:val="22"/>
                <w:szCs w:val="22"/>
                <w:lang w:eastAsia="lt-LT"/>
              </w:rPr>
            </w:pPr>
            <w:r w:rsidRPr="00A54AF9">
              <w:rPr>
                <w:rFonts w:asciiTheme="majorHAnsi" w:hAnsiTheme="majorHAnsi"/>
                <w:color w:val="000000"/>
                <w:sz w:val="22"/>
                <w:szCs w:val="22"/>
                <w:lang w:eastAsia="lt-LT"/>
              </w:rPr>
              <w:t xml:space="preserve">Nurodyti dokumentai turi būti išduoti ne anksčiau kaip </w:t>
            </w:r>
            <w:r w:rsidRPr="00A54AF9">
              <w:rPr>
                <w:rFonts w:asciiTheme="majorHAnsi" w:hAnsiTheme="majorHAnsi"/>
                <w:b/>
                <w:color w:val="000000"/>
                <w:sz w:val="22"/>
                <w:szCs w:val="22"/>
                <w:lang w:eastAsia="lt-LT"/>
              </w:rPr>
              <w:t>120 dienų</w:t>
            </w:r>
            <w:r w:rsidRPr="00A54AF9">
              <w:rPr>
                <w:rFonts w:asciiTheme="majorHAnsi" w:hAnsiTheme="majorHAnsi"/>
                <w:color w:val="000000"/>
                <w:sz w:val="22"/>
                <w:szCs w:val="22"/>
                <w:lang w:eastAsia="lt-LT"/>
              </w:rPr>
              <w:t xml:space="preserve"> iki </w:t>
            </w:r>
            <w:r w:rsidRPr="00A54AF9">
              <w:rPr>
                <w:rFonts w:asciiTheme="majorHAnsi" w:hAnsiTheme="majorHAnsi"/>
                <w:i/>
                <w:iCs/>
                <w:color w:val="000000"/>
                <w:sz w:val="22"/>
                <w:szCs w:val="22"/>
                <w:lang w:eastAsia="lt-LT"/>
              </w:rPr>
              <w:t>tos dienos, kai tiekėjas perkančiosios organizacijos prašymu turės pateikti pašalinimo pagrindų nebuvimą patvirtinančius dok</w:t>
            </w:r>
            <w:r w:rsidRPr="00A54AF9">
              <w:rPr>
                <w:rFonts w:asciiTheme="majorHAnsi" w:hAnsiTheme="majorHAnsi"/>
                <w:color w:val="000000"/>
                <w:sz w:val="22"/>
                <w:szCs w:val="22"/>
                <w:lang w:eastAsia="lt-LT"/>
              </w:rPr>
              <w:t xml:space="preserve">umentus. </w:t>
            </w:r>
          </w:p>
          <w:p w:rsidR="007A1790" w:rsidRPr="00A54AF9" w:rsidRDefault="007A1790" w:rsidP="002D2995">
            <w:pPr>
              <w:suppressAutoHyphens/>
              <w:spacing w:after="40"/>
              <w:jc w:val="both"/>
              <w:rPr>
                <w:rFonts w:asciiTheme="majorHAnsi" w:hAnsiTheme="majorHAnsi"/>
                <w:b/>
                <w:bCs/>
                <w:color w:val="000000"/>
                <w:sz w:val="22"/>
                <w:szCs w:val="22"/>
                <w:lang w:eastAsia="lt-LT"/>
              </w:rPr>
            </w:pPr>
            <w:r w:rsidRPr="00A54AF9">
              <w:rPr>
                <w:rFonts w:asciiTheme="majorHAnsi" w:hAnsiTheme="majorHAnsi"/>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7A1790" w:rsidRPr="00A54AF9" w:rsidRDefault="007A1790" w:rsidP="002D2995">
            <w:pPr>
              <w:suppressAutoHyphens/>
              <w:spacing w:after="40"/>
              <w:jc w:val="both"/>
              <w:rPr>
                <w:rFonts w:asciiTheme="majorHAnsi" w:hAnsiTheme="majorHAnsi"/>
                <w:b/>
                <w:bCs/>
                <w:color w:val="000000"/>
                <w:sz w:val="22"/>
                <w:szCs w:val="22"/>
                <w:lang w:eastAsia="lt-LT"/>
              </w:rPr>
            </w:pPr>
            <w:r w:rsidRPr="00A54AF9">
              <w:rPr>
                <w:rFonts w:asciiTheme="majorHAnsi" w:hAnsiTheme="majorHAnsi"/>
                <w:bCs/>
                <w:color w:val="000000"/>
                <w:sz w:val="22"/>
                <w:szCs w:val="22"/>
                <w:lang w:eastAsia="lt-LT"/>
              </w:rPr>
              <w:t>2) Dėl įsipareigojimų, susijusių su socialinio draudimo įmokų mokėjimu, įvykdymo i</w:t>
            </w:r>
            <w:r w:rsidRPr="00A54AF9">
              <w:rPr>
                <w:rFonts w:asciiTheme="majorHAnsi" w:hAnsiTheme="majorHAnsi"/>
                <w:color w:val="000000"/>
                <w:sz w:val="22"/>
                <w:szCs w:val="22"/>
                <w:lang w:eastAsia="lt-LT"/>
              </w:rPr>
              <w:t xml:space="preserve">š Lietuvoje įsteigtų subjektų </w:t>
            </w:r>
            <w:r w:rsidRPr="00A54AF9">
              <w:rPr>
                <w:rFonts w:asciiTheme="majorHAnsi" w:hAnsiTheme="majorHAnsi"/>
                <w:bCs/>
                <w:color w:val="000000"/>
                <w:sz w:val="22"/>
                <w:szCs w:val="22"/>
                <w:lang w:eastAsia="lt-LT"/>
              </w:rPr>
              <w:t>prašoma:</w:t>
            </w:r>
          </w:p>
          <w:p w:rsidR="007A1790" w:rsidRPr="00A54AF9" w:rsidRDefault="007A1790" w:rsidP="002D2995">
            <w:pPr>
              <w:suppressAutoHyphens/>
              <w:spacing w:after="40"/>
              <w:jc w:val="both"/>
              <w:rPr>
                <w:rFonts w:asciiTheme="majorHAnsi" w:hAnsiTheme="majorHAnsi"/>
                <w:bCs/>
                <w:sz w:val="22"/>
                <w:szCs w:val="22"/>
                <w:lang w:eastAsia="lt-LT"/>
              </w:rPr>
            </w:pPr>
            <w:r w:rsidRPr="00A54AF9">
              <w:rPr>
                <w:rFonts w:asciiTheme="majorHAnsi" w:hAnsiTheme="majorHAnsi"/>
                <w:bCs/>
                <w:color w:val="000000"/>
                <w:sz w:val="22"/>
                <w:szCs w:val="22"/>
                <w:lang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r w:rsidRPr="00A54AF9">
              <w:rPr>
                <w:rFonts w:asciiTheme="majorHAnsi" w:hAnsiTheme="majorHAnsi"/>
                <w:bCs/>
                <w:sz w:val="22"/>
                <w:szCs w:val="22"/>
                <w:u w:val="single"/>
                <w:lang w:eastAsia="lt-LT"/>
              </w:rPr>
              <w:t>http://draudejai.sodra.lt/draudeju_viesi_duomenys</w:t>
            </w:r>
          </w:p>
          <w:p w:rsidR="007A1790" w:rsidRPr="00A54AF9" w:rsidRDefault="007A1790" w:rsidP="002D2995">
            <w:pPr>
              <w:suppressAutoHyphens/>
              <w:spacing w:after="40"/>
              <w:jc w:val="both"/>
              <w:rPr>
                <w:rFonts w:asciiTheme="majorHAnsi" w:hAnsiTheme="majorHAnsi"/>
                <w:b/>
                <w:bCs/>
                <w:color w:val="000000"/>
                <w:sz w:val="22"/>
                <w:szCs w:val="22"/>
                <w:lang w:eastAsia="lt-LT"/>
              </w:rPr>
            </w:pPr>
          </w:p>
          <w:p w:rsidR="007A1790" w:rsidRPr="00A54AF9" w:rsidRDefault="007A1790" w:rsidP="002D2995">
            <w:pPr>
              <w:suppressAutoHyphens/>
              <w:spacing w:after="40"/>
              <w:jc w:val="both"/>
              <w:rPr>
                <w:rFonts w:asciiTheme="majorHAnsi" w:hAnsiTheme="majorHAnsi"/>
                <w:b/>
                <w:bCs/>
                <w:color w:val="000000"/>
                <w:sz w:val="22"/>
                <w:szCs w:val="22"/>
                <w:lang w:eastAsia="lt-LT"/>
              </w:rPr>
            </w:pPr>
            <w:r w:rsidRPr="00A54AF9">
              <w:rPr>
                <w:rFonts w:asciiTheme="majorHAnsi" w:hAnsiTheme="majorHAnsi"/>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w:t>
            </w:r>
            <w:r w:rsidRPr="00A54AF9">
              <w:rPr>
                <w:rFonts w:asciiTheme="majorHAnsi" w:hAnsiTheme="majorHAnsi"/>
                <w:sz w:val="22"/>
                <w:szCs w:val="22"/>
              </w:rPr>
              <w:lastRenderedPageBreak/>
              <w:t>Registrų centro Lietuvos Respublikos Vyriausybės nustatyta tvarka išduotą dokumentą, patvirtinantį jungtinius kompetentingų institucijų tvarkomus duomenis.</w:t>
            </w:r>
            <w:r w:rsidRPr="00A54AF9">
              <w:rPr>
                <w:rFonts w:asciiTheme="majorHAnsi" w:hAnsiTheme="majorHAnsi"/>
                <w:b/>
                <w:bCs/>
                <w:color w:val="000000"/>
                <w:sz w:val="22"/>
                <w:szCs w:val="22"/>
                <w:lang w:eastAsia="lt-LT"/>
              </w:rPr>
              <w:t xml:space="preserve"> </w:t>
            </w:r>
          </w:p>
          <w:p w:rsidR="007A1790" w:rsidRPr="00A54AF9" w:rsidRDefault="007A1790" w:rsidP="002D2995">
            <w:pPr>
              <w:suppressAutoHyphens/>
              <w:spacing w:after="40"/>
              <w:jc w:val="both"/>
              <w:rPr>
                <w:rFonts w:asciiTheme="majorHAnsi" w:hAnsiTheme="majorHAnsi"/>
                <w:sz w:val="22"/>
                <w:szCs w:val="22"/>
              </w:rPr>
            </w:pPr>
            <w:r w:rsidRPr="00A54AF9">
              <w:rPr>
                <w:rFonts w:asciiTheme="majorHAnsi" w:hAnsiTheme="majorHAnsi"/>
                <w:sz w:val="22"/>
                <w:szCs w:val="22"/>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 </w:t>
            </w:r>
          </w:p>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Iš ne Lietuvoje įsteigtų subjektų reikalaujama:</w:t>
            </w:r>
          </w:p>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atitinkamos užsienio šalies kompetentingos institucijos dokumento</w:t>
            </w:r>
            <w:r w:rsidRPr="00A54AF9">
              <w:rPr>
                <w:rFonts w:asciiTheme="majorHAnsi" w:hAnsiTheme="majorHAnsi"/>
                <w:color w:val="000000"/>
                <w:sz w:val="22"/>
                <w:szCs w:val="22"/>
                <w:vertAlign w:val="superscript"/>
                <w:lang w:eastAsia="lt-LT"/>
              </w:rPr>
              <w:footnoteReference w:id="3"/>
            </w:r>
          </w:p>
          <w:p w:rsidR="007A1790" w:rsidRPr="00A54AF9" w:rsidRDefault="007A1790" w:rsidP="002D2995">
            <w:pPr>
              <w:suppressAutoHyphens/>
              <w:spacing w:after="40"/>
              <w:jc w:val="both"/>
              <w:rPr>
                <w:rFonts w:asciiTheme="majorHAnsi" w:hAnsiTheme="majorHAnsi"/>
                <w:i/>
                <w:iCs/>
                <w:color w:val="000000"/>
                <w:sz w:val="22"/>
                <w:szCs w:val="22"/>
                <w:lang w:eastAsia="lt-LT"/>
              </w:rPr>
            </w:pPr>
            <w:r w:rsidRPr="00A54AF9">
              <w:rPr>
                <w:rFonts w:asciiTheme="majorHAnsi" w:hAnsiTheme="majorHAnsi"/>
                <w:color w:val="000000"/>
                <w:sz w:val="22"/>
                <w:szCs w:val="22"/>
                <w:lang w:eastAsia="lt-LT"/>
              </w:rPr>
              <w:t xml:space="preserve">Nurodyti dokumentai turi būti  išduoti ne anksčiau kaip </w:t>
            </w:r>
            <w:r w:rsidRPr="00A54AF9">
              <w:rPr>
                <w:rFonts w:asciiTheme="majorHAnsi" w:hAnsiTheme="majorHAnsi"/>
                <w:b/>
                <w:color w:val="000000"/>
                <w:sz w:val="22"/>
                <w:szCs w:val="22"/>
                <w:lang w:eastAsia="lt-LT"/>
              </w:rPr>
              <w:t>120 dienų</w:t>
            </w:r>
            <w:r w:rsidRPr="00A54AF9">
              <w:rPr>
                <w:rFonts w:asciiTheme="majorHAnsi" w:hAnsiTheme="majorHAnsi"/>
                <w:color w:val="000000"/>
                <w:sz w:val="22"/>
                <w:szCs w:val="22"/>
                <w:lang w:eastAsia="lt-LT"/>
              </w:rPr>
              <w:t xml:space="preserve"> iki </w:t>
            </w:r>
            <w:r w:rsidRPr="00A54AF9">
              <w:rPr>
                <w:rFonts w:asciiTheme="majorHAnsi" w:hAnsiTheme="majorHAnsi"/>
                <w:i/>
                <w:iCs/>
                <w:color w:val="000000"/>
                <w:sz w:val="22"/>
                <w:szCs w:val="22"/>
                <w:lang w:eastAsia="lt-LT"/>
              </w:rPr>
              <w:t>tos dienos, kai tiekėjas perkančiosios organizacijos prašymu turės pateikti pašalinimo pagrindų nebuvimą patvirtinančius dok</w:t>
            </w:r>
            <w:r w:rsidRPr="00A54AF9">
              <w:rPr>
                <w:rFonts w:asciiTheme="majorHAnsi" w:hAnsiTheme="majorHAnsi"/>
                <w:color w:val="000000"/>
                <w:sz w:val="22"/>
                <w:szCs w:val="22"/>
                <w:lang w:eastAsia="lt-LT"/>
              </w:rPr>
              <w:t xml:space="preserve">umentus. </w:t>
            </w:r>
          </w:p>
          <w:p w:rsidR="007A1790" w:rsidRPr="00A54AF9" w:rsidRDefault="007A1790" w:rsidP="002D2995">
            <w:pPr>
              <w:suppressAutoHyphens/>
              <w:spacing w:after="40"/>
              <w:jc w:val="both"/>
              <w:rPr>
                <w:rFonts w:asciiTheme="majorHAnsi" w:hAnsiTheme="majorHAnsi"/>
                <w:b/>
                <w:bCs/>
                <w:i/>
                <w:iCs/>
                <w:color w:val="000000"/>
                <w:sz w:val="22"/>
                <w:szCs w:val="22"/>
                <w:lang w:eastAsia="lt-LT"/>
              </w:rPr>
            </w:pPr>
          </w:p>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i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7A1790" w:rsidRPr="00A54AF9" w:rsidTr="00EF1082">
        <w:tc>
          <w:tcPr>
            <w:tcW w:w="846" w:type="dxa"/>
          </w:tcPr>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lastRenderedPageBreak/>
              <w:t>3.8.</w:t>
            </w:r>
            <w:r w:rsidR="00EF1082" w:rsidRPr="00A54AF9">
              <w:rPr>
                <w:rFonts w:asciiTheme="majorHAnsi" w:hAnsiTheme="majorHAnsi"/>
                <w:color w:val="000000"/>
                <w:sz w:val="22"/>
                <w:szCs w:val="22"/>
                <w:lang w:eastAsia="lt-LT"/>
              </w:rPr>
              <w:t>4</w:t>
            </w:r>
          </w:p>
        </w:tc>
        <w:tc>
          <w:tcPr>
            <w:tcW w:w="3402" w:type="dxa"/>
          </w:tcPr>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Tiekėjas su kitais tiekėjais yra sudaręs susitarimų, kuriais siekiama iškreipti konkurenciją atliekamame pirkime, ir perkančioji organizacija dėl to turi įtikinamų duomenų.</w:t>
            </w:r>
          </w:p>
        </w:tc>
        <w:tc>
          <w:tcPr>
            <w:tcW w:w="1701" w:type="dxa"/>
          </w:tcPr>
          <w:p w:rsidR="007A1790" w:rsidRPr="00A54AF9" w:rsidRDefault="007A1790" w:rsidP="002D2995">
            <w:pPr>
              <w:suppressAutoHyphens/>
              <w:rPr>
                <w:rFonts w:asciiTheme="majorHAnsi" w:hAnsiTheme="majorHAnsi"/>
                <w:b/>
                <w:bCs/>
                <w:color w:val="000000"/>
                <w:sz w:val="22"/>
                <w:szCs w:val="22"/>
                <w:lang w:eastAsia="lt-LT"/>
              </w:rPr>
            </w:pPr>
            <w:r w:rsidRPr="00A54AF9">
              <w:rPr>
                <w:rFonts w:asciiTheme="majorHAnsi" w:hAnsiTheme="majorHAnsi"/>
                <w:b/>
                <w:bCs/>
                <w:color w:val="000000"/>
                <w:sz w:val="22"/>
                <w:szCs w:val="22"/>
                <w:lang w:eastAsia="lt-LT"/>
              </w:rPr>
              <w:t xml:space="preserve">VPĮ 46 straipsnio </w:t>
            </w:r>
          </w:p>
          <w:p w:rsidR="007A1790" w:rsidRPr="00A54AF9" w:rsidRDefault="007A1790" w:rsidP="002D2995">
            <w:pPr>
              <w:suppressAutoHyphens/>
              <w:rPr>
                <w:rFonts w:asciiTheme="majorHAnsi" w:hAnsiTheme="majorHAnsi"/>
                <w:b/>
                <w:bCs/>
                <w:color w:val="000000"/>
                <w:sz w:val="22"/>
                <w:szCs w:val="22"/>
                <w:lang w:eastAsia="lt-LT"/>
              </w:rPr>
            </w:pPr>
            <w:r w:rsidRPr="00A54AF9">
              <w:rPr>
                <w:rFonts w:asciiTheme="majorHAnsi" w:hAnsiTheme="majorHAnsi"/>
                <w:b/>
                <w:bCs/>
                <w:color w:val="000000"/>
                <w:sz w:val="22"/>
                <w:szCs w:val="22"/>
                <w:lang w:eastAsia="lt-LT"/>
              </w:rPr>
              <w:t>4 dalies 1 punktas</w:t>
            </w:r>
          </w:p>
          <w:p w:rsidR="007A1790" w:rsidRPr="00A54AF9" w:rsidRDefault="007A1790" w:rsidP="002D2995">
            <w:pPr>
              <w:suppressAutoHyphens/>
              <w:rPr>
                <w:rFonts w:asciiTheme="majorHAnsi" w:hAnsiTheme="majorHAnsi"/>
                <w:color w:val="000000"/>
                <w:sz w:val="22"/>
                <w:szCs w:val="22"/>
                <w:lang w:eastAsia="lt-LT"/>
              </w:rPr>
            </w:pPr>
          </w:p>
          <w:p w:rsidR="007A1790" w:rsidRPr="00A54AF9" w:rsidRDefault="007A1790" w:rsidP="002D2995">
            <w:pPr>
              <w:suppressAutoHyphens/>
              <w:rPr>
                <w:rFonts w:asciiTheme="majorHAnsi" w:hAnsiTheme="majorHAnsi"/>
                <w:color w:val="000000"/>
                <w:sz w:val="22"/>
                <w:szCs w:val="22"/>
                <w:lang w:eastAsia="lt-LT"/>
              </w:rPr>
            </w:pPr>
            <w:r w:rsidRPr="00A54AF9">
              <w:rPr>
                <w:rFonts w:asciiTheme="majorHAnsi" w:hAnsiTheme="majorHAnsi"/>
                <w:color w:val="000000"/>
                <w:sz w:val="22"/>
                <w:szCs w:val="22"/>
                <w:lang w:eastAsia="lt-LT"/>
              </w:rPr>
              <w:t>EBVPD III dalies</w:t>
            </w:r>
          </w:p>
          <w:p w:rsidR="007A1790" w:rsidRPr="00A54AF9" w:rsidRDefault="007A1790" w:rsidP="002D2995">
            <w:pPr>
              <w:suppressAutoHyphens/>
              <w:rPr>
                <w:rFonts w:asciiTheme="majorHAnsi" w:hAnsiTheme="majorHAnsi"/>
                <w:color w:val="000000"/>
                <w:sz w:val="22"/>
                <w:szCs w:val="22"/>
                <w:lang w:eastAsia="lt-LT"/>
              </w:rPr>
            </w:pPr>
            <w:r w:rsidRPr="00A54AF9">
              <w:rPr>
                <w:rFonts w:asciiTheme="majorHAnsi" w:hAnsiTheme="majorHAnsi"/>
                <w:color w:val="000000"/>
                <w:sz w:val="22"/>
                <w:szCs w:val="22"/>
                <w:lang w:eastAsia="lt-LT"/>
              </w:rPr>
              <w:t>C10 punktas</w:t>
            </w:r>
          </w:p>
        </w:tc>
        <w:tc>
          <w:tcPr>
            <w:tcW w:w="3685" w:type="dxa"/>
          </w:tcPr>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Iš Lietuvoje įsteigtų subjektų įrodančių dokumentų nereikalaujama. Užtenka pateikto EBVPD.</w:t>
            </w:r>
          </w:p>
          <w:p w:rsidR="007A1790" w:rsidRPr="00A54AF9" w:rsidRDefault="007A1790" w:rsidP="002D2995">
            <w:pPr>
              <w:suppressAutoHyphens/>
              <w:spacing w:after="40"/>
              <w:jc w:val="both"/>
              <w:rPr>
                <w:rFonts w:asciiTheme="majorHAnsi" w:hAnsiTheme="majorHAnsi"/>
                <w:color w:val="000000"/>
                <w:sz w:val="22"/>
                <w:szCs w:val="22"/>
                <w:lang w:eastAsia="lt-LT"/>
              </w:rPr>
            </w:pPr>
          </w:p>
        </w:tc>
      </w:tr>
      <w:tr w:rsidR="007A1790" w:rsidRPr="00A54AF9" w:rsidTr="00EF1082">
        <w:tc>
          <w:tcPr>
            <w:tcW w:w="846" w:type="dxa"/>
          </w:tcPr>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lastRenderedPageBreak/>
              <w:t>3.8.</w:t>
            </w:r>
            <w:r w:rsidR="00EF1082" w:rsidRPr="00A54AF9">
              <w:rPr>
                <w:rFonts w:asciiTheme="majorHAnsi" w:hAnsiTheme="majorHAnsi"/>
                <w:color w:val="000000"/>
                <w:sz w:val="22"/>
                <w:szCs w:val="22"/>
                <w:lang w:eastAsia="lt-LT"/>
              </w:rPr>
              <w:t>5</w:t>
            </w:r>
          </w:p>
        </w:tc>
        <w:tc>
          <w:tcPr>
            <w:tcW w:w="3402" w:type="dxa"/>
          </w:tcPr>
          <w:p w:rsidR="007A1790" w:rsidRPr="00A54AF9" w:rsidRDefault="007A1790" w:rsidP="002D2995">
            <w:pPr>
              <w:suppressAutoHyphens/>
              <w:spacing w:after="40"/>
              <w:jc w:val="both"/>
              <w:rPr>
                <w:rFonts w:asciiTheme="majorHAnsi" w:hAnsiTheme="majorHAnsi"/>
                <w:b/>
                <w:bCs/>
                <w:color w:val="000000"/>
                <w:sz w:val="22"/>
                <w:szCs w:val="22"/>
                <w:lang w:eastAsia="lt-LT"/>
              </w:rPr>
            </w:pPr>
            <w:r w:rsidRPr="00A54AF9">
              <w:rPr>
                <w:rFonts w:asciiTheme="majorHAnsi" w:hAnsiTheme="majorHAnsi"/>
                <w:color w:val="000000"/>
                <w:sz w:val="22"/>
                <w:szCs w:val="22"/>
                <w:lang w:eastAsia="lt-LT"/>
              </w:rPr>
              <w:t xml:space="preserve">Tiekėjas pirkimo metu pateko į interesų konflikto situaciją, kaip apibrėžta VPĮ 21 straipsnyje, ir atitinkamos padėties negalima ištaisyti. </w:t>
            </w:r>
          </w:p>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rsidR="007A1790" w:rsidRPr="00A54AF9" w:rsidRDefault="007A1790" w:rsidP="002D2995">
            <w:pPr>
              <w:suppressAutoHyphens/>
              <w:rPr>
                <w:rFonts w:asciiTheme="majorHAnsi" w:hAnsiTheme="majorHAnsi"/>
                <w:b/>
                <w:bCs/>
                <w:color w:val="000000"/>
                <w:sz w:val="22"/>
                <w:szCs w:val="22"/>
                <w:lang w:eastAsia="lt-LT"/>
              </w:rPr>
            </w:pPr>
            <w:r w:rsidRPr="00A54AF9">
              <w:rPr>
                <w:rFonts w:asciiTheme="majorHAnsi" w:hAnsiTheme="majorHAnsi"/>
                <w:b/>
                <w:bCs/>
                <w:color w:val="000000"/>
                <w:sz w:val="22"/>
                <w:szCs w:val="22"/>
                <w:lang w:eastAsia="lt-LT"/>
              </w:rPr>
              <w:t xml:space="preserve">VPĮ 46 straipsnio </w:t>
            </w:r>
          </w:p>
          <w:p w:rsidR="007A1790" w:rsidRPr="00A54AF9" w:rsidRDefault="007A1790" w:rsidP="002D2995">
            <w:pPr>
              <w:suppressAutoHyphens/>
              <w:rPr>
                <w:rFonts w:asciiTheme="majorHAnsi" w:hAnsiTheme="majorHAnsi"/>
                <w:b/>
                <w:bCs/>
                <w:color w:val="000000"/>
                <w:sz w:val="22"/>
                <w:szCs w:val="22"/>
                <w:lang w:eastAsia="lt-LT"/>
              </w:rPr>
            </w:pPr>
            <w:r w:rsidRPr="00A54AF9">
              <w:rPr>
                <w:rFonts w:asciiTheme="majorHAnsi" w:hAnsiTheme="majorHAnsi"/>
                <w:b/>
                <w:bCs/>
                <w:color w:val="000000"/>
                <w:sz w:val="22"/>
                <w:szCs w:val="22"/>
                <w:lang w:eastAsia="lt-LT"/>
              </w:rPr>
              <w:t>4 dalies 2 punktas</w:t>
            </w:r>
          </w:p>
          <w:p w:rsidR="007A1790" w:rsidRPr="00A54AF9" w:rsidRDefault="007A1790" w:rsidP="002D2995">
            <w:pPr>
              <w:suppressAutoHyphens/>
              <w:rPr>
                <w:rFonts w:asciiTheme="majorHAnsi" w:hAnsiTheme="majorHAnsi"/>
                <w:color w:val="000000"/>
                <w:sz w:val="22"/>
                <w:szCs w:val="22"/>
                <w:lang w:eastAsia="lt-LT"/>
              </w:rPr>
            </w:pPr>
          </w:p>
          <w:p w:rsidR="007A1790" w:rsidRPr="00A54AF9" w:rsidRDefault="007A1790" w:rsidP="002D2995">
            <w:pPr>
              <w:suppressAutoHyphens/>
              <w:rPr>
                <w:rFonts w:asciiTheme="majorHAnsi" w:hAnsiTheme="majorHAnsi"/>
                <w:color w:val="000000"/>
                <w:sz w:val="22"/>
                <w:szCs w:val="22"/>
                <w:lang w:eastAsia="lt-LT"/>
              </w:rPr>
            </w:pPr>
            <w:r w:rsidRPr="00A54AF9">
              <w:rPr>
                <w:rFonts w:asciiTheme="majorHAnsi" w:hAnsiTheme="majorHAnsi"/>
                <w:color w:val="000000"/>
                <w:sz w:val="22"/>
                <w:szCs w:val="22"/>
                <w:lang w:eastAsia="lt-LT"/>
              </w:rPr>
              <w:t xml:space="preserve">EBVPD III dalies </w:t>
            </w:r>
          </w:p>
          <w:p w:rsidR="007A1790" w:rsidRPr="00A54AF9" w:rsidRDefault="007A1790" w:rsidP="002D2995">
            <w:pPr>
              <w:suppressAutoHyphens/>
              <w:rPr>
                <w:rFonts w:asciiTheme="majorHAnsi" w:hAnsiTheme="majorHAnsi"/>
                <w:color w:val="000000"/>
                <w:sz w:val="22"/>
                <w:szCs w:val="22"/>
                <w:lang w:eastAsia="lt-LT"/>
              </w:rPr>
            </w:pPr>
            <w:r w:rsidRPr="00A54AF9">
              <w:rPr>
                <w:rFonts w:asciiTheme="majorHAnsi" w:hAnsiTheme="majorHAnsi"/>
                <w:color w:val="000000"/>
                <w:sz w:val="22"/>
                <w:szCs w:val="22"/>
                <w:lang w:eastAsia="lt-LT"/>
              </w:rPr>
              <w:t>C12 punktas</w:t>
            </w:r>
          </w:p>
        </w:tc>
        <w:tc>
          <w:tcPr>
            <w:tcW w:w="3685" w:type="dxa"/>
          </w:tcPr>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Iš Lietuvoje įsteigtų subjektų įrodančių dokumentų nereikalaujama. Užtenka pateikto EBVPD.</w:t>
            </w:r>
          </w:p>
          <w:p w:rsidR="007A1790" w:rsidRPr="00A54AF9" w:rsidRDefault="007A1790" w:rsidP="002D2995">
            <w:pPr>
              <w:suppressAutoHyphens/>
              <w:spacing w:after="40"/>
              <w:jc w:val="both"/>
              <w:rPr>
                <w:rFonts w:asciiTheme="majorHAnsi" w:hAnsiTheme="majorHAnsi"/>
                <w:color w:val="000000"/>
                <w:sz w:val="22"/>
                <w:szCs w:val="22"/>
                <w:lang w:eastAsia="lt-LT"/>
              </w:rPr>
            </w:pPr>
          </w:p>
        </w:tc>
      </w:tr>
      <w:tr w:rsidR="007A1790" w:rsidRPr="00A54AF9" w:rsidTr="00EF1082">
        <w:tc>
          <w:tcPr>
            <w:tcW w:w="846" w:type="dxa"/>
          </w:tcPr>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3.8.</w:t>
            </w:r>
            <w:r w:rsidR="00EF1082" w:rsidRPr="00A54AF9">
              <w:rPr>
                <w:rFonts w:asciiTheme="majorHAnsi" w:hAnsiTheme="majorHAnsi"/>
                <w:color w:val="000000"/>
                <w:sz w:val="22"/>
                <w:szCs w:val="22"/>
                <w:lang w:eastAsia="lt-LT"/>
              </w:rPr>
              <w:t>6</w:t>
            </w:r>
          </w:p>
        </w:tc>
        <w:tc>
          <w:tcPr>
            <w:tcW w:w="3402" w:type="dxa"/>
          </w:tcPr>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 xml:space="preserve">Pažeista konkurencija, kaip nustatyta VPĮ 27 straipsnio </w:t>
            </w:r>
          </w:p>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3 ir 4 dalyse, ir atitinkamos padėties negalima ištaisyti.</w:t>
            </w:r>
          </w:p>
        </w:tc>
        <w:tc>
          <w:tcPr>
            <w:tcW w:w="1701" w:type="dxa"/>
          </w:tcPr>
          <w:p w:rsidR="007A1790" w:rsidRPr="00A54AF9" w:rsidRDefault="007A1790" w:rsidP="002D2995">
            <w:pPr>
              <w:suppressAutoHyphens/>
              <w:rPr>
                <w:rFonts w:asciiTheme="majorHAnsi" w:hAnsiTheme="majorHAnsi"/>
                <w:b/>
                <w:bCs/>
                <w:color w:val="000000"/>
                <w:sz w:val="22"/>
                <w:szCs w:val="22"/>
                <w:lang w:eastAsia="lt-LT"/>
              </w:rPr>
            </w:pPr>
            <w:r w:rsidRPr="00A54AF9">
              <w:rPr>
                <w:rFonts w:asciiTheme="majorHAnsi" w:hAnsiTheme="majorHAnsi"/>
                <w:b/>
                <w:bCs/>
                <w:color w:val="000000"/>
                <w:sz w:val="22"/>
                <w:szCs w:val="22"/>
                <w:lang w:eastAsia="lt-LT"/>
              </w:rPr>
              <w:t xml:space="preserve">VPĮ 46 straipsnio </w:t>
            </w:r>
          </w:p>
          <w:p w:rsidR="007A1790" w:rsidRPr="00A54AF9" w:rsidRDefault="007A1790" w:rsidP="002D2995">
            <w:pPr>
              <w:suppressAutoHyphens/>
              <w:rPr>
                <w:rFonts w:asciiTheme="majorHAnsi" w:hAnsiTheme="majorHAnsi"/>
                <w:b/>
                <w:bCs/>
                <w:color w:val="000000"/>
                <w:sz w:val="22"/>
                <w:szCs w:val="22"/>
                <w:lang w:eastAsia="lt-LT"/>
              </w:rPr>
            </w:pPr>
            <w:r w:rsidRPr="00A54AF9">
              <w:rPr>
                <w:rFonts w:asciiTheme="majorHAnsi" w:hAnsiTheme="majorHAnsi"/>
                <w:b/>
                <w:bCs/>
                <w:color w:val="000000"/>
                <w:sz w:val="22"/>
                <w:szCs w:val="22"/>
                <w:lang w:eastAsia="lt-LT"/>
              </w:rPr>
              <w:t>4 dalies 3 punktas</w:t>
            </w:r>
          </w:p>
          <w:p w:rsidR="007A1790" w:rsidRPr="00A54AF9" w:rsidRDefault="007A1790" w:rsidP="002D2995">
            <w:pPr>
              <w:suppressAutoHyphens/>
              <w:rPr>
                <w:rFonts w:asciiTheme="majorHAnsi" w:hAnsiTheme="majorHAnsi"/>
                <w:color w:val="000000"/>
                <w:sz w:val="22"/>
                <w:szCs w:val="22"/>
                <w:lang w:eastAsia="lt-LT"/>
              </w:rPr>
            </w:pPr>
            <w:r w:rsidRPr="00A54AF9">
              <w:rPr>
                <w:rFonts w:asciiTheme="majorHAnsi" w:hAnsiTheme="majorHAnsi"/>
                <w:color w:val="000000"/>
                <w:sz w:val="22"/>
                <w:szCs w:val="22"/>
                <w:lang w:eastAsia="lt-LT"/>
              </w:rPr>
              <w:t>EBVPD III dalies</w:t>
            </w:r>
          </w:p>
          <w:p w:rsidR="007A1790" w:rsidRPr="00A54AF9" w:rsidRDefault="007A1790" w:rsidP="002D2995">
            <w:pPr>
              <w:suppressAutoHyphens/>
              <w:rPr>
                <w:rFonts w:asciiTheme="majorHAnsi" w:hAnsiTheme="majorHAnsi"/>
                <w:color w:val="000000"/>
                <w:sz w:val="22"/>
                <w:szCs w:val="22"/>
                <w:lang w:eastAsia="lt-LT"/>
              </w:rPr>
            </w:pPr>
            <w:r w:rsidRPr="00A54AF9">
              <w:rPr>
                <w:rFonts w:asciiTheme="majorHAnsi" w:hAnsiTheme="majorHAnsi"/>
                <w:color w:val="000000"/>
                <w:sz w:val="22"/>
                <w:szCs w:val="22"/>
                <w:lang w:eastAsia="lt-LT"/>
              </w:rPr>
              <w:t>C13 punktas</w:t>
            </w:r>
          </w:p>
        </w:tc>
        <w:tc>
          <w:tcPr>
            <w:tcW w:w="3685" w:type="dxa"/>
          </w:tcPr>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Iš Lietuvoje įsteigtų subjektų įrodančių dokumentų nereikalaujama. Užtenka pateikto EBVPD.</w:t>
            </w:r>
          </w:p>
          <w:p w:rsidR="007A1790" w:rsidRPr="00A54AF9" w:rsidRDefault="007A1790" w:rsidP="002D2995">
            <w:pPr>
              <w:suppressAutoHyphens/>
              <w:spacing w:after="40"/>
              <w:jc w:val="both"/>
              <w:rPr>
                <w:rFonts w:asciiTheme="majorHAnsi" w:hAnsiTheme="majorHAnsi"/>
                <w:color w:val="000000"/>
                <w:sz w:val="22"/>
                <w:szCs w:val="22"/>
                <w:lang w:eastAsia="lt-LT"/>
              </w:rPr>
            </w:pPr>
          </w:p>
        </w:tc>
      </w:tr>
      <w:tr w:rsidR="007A1790" w:rsidRPr="00A54AF9" w:rsidTr="00EF1082">
        <w:tc>
          <w:tcPr>
            <w:tcW w:w="846" w:type="dxa"/>
          </w:tcPr>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3.8.</w:t>
            </w:r>
            <w:r w:rsidR="00EF1082" w:rsidRPr="00A54AF9">
              <w:rPr>
                <w:rFonts w:asciiTheme="majorHAnsi" w:hAnsiTheme="majorHAnsi"/>
                <w:color w:val="000000"/>
                <w:sz w:val="22"/>
                <w:szCs w:val="22"/>
                <w:lang w:eastAsia="lt-LT"/>
              </w:rPr>
              <w:t>7</w:t>
            </w:r>
          </w:p>
        </w:tc>
        <w:tc>
          <w:tcPr>
            <w:tcW w:w="3402" w:type="dxa"/>
          </w:tcPr>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7A1790" w:rsidRPr="00A54AF9" w:rsidRDefault="007A1790" w:rsidP="002D2995">
            <w:pPr>
              <w:suppressAutoHyphens/>
              <w:spacing w:after="40"/>
              <w:jc w:val="both"/>
              <w:rPr>
                <w:rFonts w:asciiTheme="majorHAnsi" w:hAnsiTheme="majorHAnsi"/>
                <w:bCs/>
                <w:color w:val="000000"/>
                <w:sz w:val="22"/>
                <w:szCs w:val="22"/>
                <w:lang w:eastAsia="lt-LT"/>
              </w:rPr>
            </w:pPr>
            <w:r w:rsidRPr="00A54AF9">
              <w:rPr>
                <w:rFonts w:asciiTheme="majorHAnsi" w:hAnsiTheme="majorHAnsi"/>
                <w:bCs/>
                <w:color w:val="000000"/>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w:t>
            </w:r>
            <w:r w:rsidRPr="00A54AF9">
              <w:rPr>
                <w:rFonts w:asciiTheme="majorHAnsi" w:hAnsiTheme="majorHAnsi"/>
                <w:bCs/>
                <w:color w:val="000000"/>
                <w:sz w:val="22"/>
                <w:szCs w:val="22"/>
                <w:lang w:eastAsia="lt-LT"/>
              </w:rPr>
              <w:lastRenderedPageBreak/>
              <w:t xml:space="preserve">pirkimo ar koncesijos suteikimo procedūrų. </w:t>
            </w:r>
          </w:p>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bCs/>
                <w:color w:val="000000"/>
                <w:sz w:val="22"/>
                <w:szCs w:val="22"/>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7A1790" w:rsidRPr="00A54AF9" w:rsidRDefault="007A1790" w:rsidP="002D2995">
            <w:pPr>
              <w:suppressAutoHyphens/>
              <w:rPr>
                <w:rFonts w:asciiTheme="majorHAnsi" w:hAnsiTheme="majorHAnsi"/>
                <w:b/>
                <w:bCs/>
                <w:color w:val="000000"/>
                <w:sz w:val="22"/>
                <w:szCs w:val="22"/>
                <w:lang w:eastAsia="lt-LT"/>
              </w:rPr>
            </w:pPr>
            <w:r w:rsidRPr="00A54AF9">
              <w:rPr>
                <w:rFonts w:asciiTheme="majorHAnsi" w:hAnsiTheme="majorHAnsi"/>
                <w:b/>
                <w:bCs/>
                <w:color w:val="000000"/>
                <w:sz w:val="22"/>
                <w:szCs w:val="22"/>
                <w:lang w:eastAsia="lt-LT"/>
              </w:rPr>
              <w:lastRenderedPageBreak/>
              <w:t xml:space="preserve">VPĮ 46 straipsnio </w:t>
            </w:r>
          </w:p>
          <w:p w:rsidR="007A1790" w:rsidRPr="00A54AF9" w:rsidRDefault="007A1790" w:rsidP="002D2995">
            <w:pPr>
              <w:suppressAutoHyphens/>
              <w:rPr>
                <w:rFonts w:asciiTheme="majorHAnsi" w:hAnsiTheme="majorHAnsi"/>
                <w:b/>
                <w:bCs/>
                <w:color w:val="000000"/>
                <w:sz w:val="22"/>
                <w:szCs w:val="22"/>
                <w:lang w:eastAsia="lt-LT"/>
              </w:rPr>
            </w:pPr>
            <w:r w:rsidRPr="00A54AF9">
              <w:rPr>
                <w:rFonts w:asciiTheme="majorHAnsi" w:hAnsiTheme="majorHAnsi"/>
                <w:b/>
                <w:bCs/>
                <w:color w:val="000000"/>
                <w:sz w:val="22"/>
                <w:szCs w:val="22"/>
                <w:lang w:eastAsia="lt-LT"/>
              </w:rPr>
              <w:t>4 dalies 4 punktas</w:t>
            </w:r>
          </w:p>
          <w:p w:rsidR="007A1790" w:rsidRPr="00A54AF9" w:rsidRDefault="007A1790" w:rsidP="002D2995">
            <w:pPr>
              <w:suppressAutoHyphens/>
              <w:rPr>
                <w:rFonts w:asciiTheme="majorHAnsi" w:hAnsiTheme="majorHAnsi"/>
                <w:color w:val="000000"/>
                <w:sz w:val="22"/>
                <w:szCs w:val="22"/>
                <w:lang w:eastAsia="lt-LT"/>
              </w:rPr>
            </w:pPr>
          </w:p>
          <w:p w:rsidR="007A1790" w:rsidRPr="00A54AF9" w:rsidRDefault="007A1790" w:rsidP="002D2995">
            <w:pPr>
              <w:suppressAutoHyphens/>
              <w:rPr>
                <w:rFonts w:asciiTheme="majorHAnsi" w:hAnsiTheme="majorHAnsi"/>
                <w:color w:val="000000"/>
                <w:sz w:val="22"/>
                <w:szCs w:val="22"/>
                <w:lang w:eastAsia="lt-LT"/>
              </w:rPr>
            </w:pPr>
            <w:r w:rsidRPr="00A54AF9">
              <w:rPr>
                <w:rFonts w:asciiTheme="majorHAnsi" w:hAnsiTheme="majorHAnsi"/>
                <w:color w:val="000000"/>
                <w:sz w:val="22"/>
                <w:szCs w:val="22"/>
                <w:lang w:eastAsia="lt-LT"/>
              </w:rPr>
              <w:t xml:space="preserve">EBVPD III dalies </w:t>
            </w:r>
          </w:p>
          <w:p w:rsidR="007A1790" w:rsidRPr="00A54AF9" w:rsidRDefault="007A1790" w:rsidP="002D2995">
            <w:pPr>
              <w:suppressAutoHyphens/>
              <w:rPr>
                <w:rFonts w:asciiTheme="majorHAnsi" w:hAnsiTheme="majorHAnsi"/>
                <w:color w:val="000000"/>
                <w:sz w:val="22"/>
                <w:szCs w:val="22"/>
                <w:lang w:eastAsia="lt-LT"/>
              </w:rPr>
            </w:pPr>
            <w:r w:rsidRPr="00A54AF9">
              <w:rPr>
                <w:rFonts w:asciiTheme="majorHAnsi" w:hAnsiTheme="majorHAnsi"/>
                <w:color w:val="000000"/>
                <w:sz w:val="22"/>
                <w:szCs w:val="22"/>
                <w:lang w:eastAsia="lt-LT"/>
              </w:rPr>
              <w:t>C15 punktas</w:t>
            </w:r>
          </w:p>
        </w:tc>
        <w:tc>
          <w:tcPr>
            <w:tcW w:w="3685" w:type="dxa"/>
          </w:tcPr>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Iš Lietuvoje įsteigtų subjektų įrodančių dokumentų nereikalaujama. Užtenka pateikto EBVPD.</w:t>
            </w:r>
          </w:p>
          <w:p w:rsidR="007A1790" w:rsidRPr="00A54AF9" w:rsidRDefault="007A1790" w:rsidP="002D2995">
            <w:pPr>
              <w:suppressAutoHyphens/>
              <w:spacing w:after="40"/>
              <w:jc w:val="both"/>
              <w:rPr>
                <w:rFonts w:asciiTheme="majorHAnsi" w:hAnsiTheme="majorHAnsi"/>
                <w:bCs/>
                <w:iCs/>
                <w:color w:val="000000"/>
                <w:sz w:val="22"/>
                <w:szCs w:val="22"/>
                <w:lang w:eastAsia="lt-LT"/>
              </w:rPr>
            </w:pPr>
          </w:p>
          <w:p w:rsidR="007A1790" w:rsidRPr="00A54AF9" w:rsidRDefault="007A1790" w:rsidP="002D2995">
            <w:pPr>
              <w:suppressAutoHyphens/>
              <w:spacing w:after="40"/>
              <w:jc w:val="both"/>
              <w:rPr>
                <w:rFonts w:asciiTheme="majorHAnsi" w:hAnsiTheme="majorHAnsi"/>
                <w:bCs/>
                <w:iCs/>
                <w:color w:val="000000"/>
                <w:sz w:val="22"/>
                <w:szCs w:val="22"/>
                <w:lang w:eastAsia="lt-LT"/>
              </w:rPr>
            </w:pPr>
          </w:p>
          <w:p w:rsidR="007A1790" w:rsidRPr="00A54AF9" w:rsidRDefault="007A1790" w:rsidP="002D2995">
            <w:pPr>
              <w:suppressAutoHyphens/>
              <w:spacing w:after="40"/>
              <w:jc w:val="both"/>
              <w:rPr>
                <w:rFonts w:asciiTheme="majorHAnsi" w:hAnsiTheme="majorHAnsi"/>
                <w:b/>
                <w:bCs/>
                <w:color w:val="000000"/>
                <w:sz w:val="22"/>
                <w:szCs w:val="22"/>
                <w:lang w:eastAsia="lt-LT"/>
              </w:rPr>
            </w:pPr>
            <w:r w:rsidRPr="00A54AF9">
              <w:rPr>
                <w:rFonts w:asciiTheme="majorHAnsi" w:hAnsiTheme="majorHAnsi"/>
                <w:b/>
                <w:bCs/>
                <w:color w:val="000000"/>
                <w:sz w:val="22"/>
                <w:szCs w:val="22"/>
                <w:lang w:eastAsia="lt-LT"/>
              </w:rPr>
              <w:t xml:space="preserve">Priimant sprendimus dėl tiekėjo pašalinimo iš pirkimo procedūros šiame punkte nurodytu pašalinimo pagrindu, be kita ko, gali būti atsižvelgiama į pagal VPĮ 52 straipsnį skelbiamą informaciją: </w:t>
            </w:r>
          </w:p>
          <w:p w:rsidR="007A1790" w:rsidRPr="00A54AF9" w:rsidRDefault="007A1790" w:rsidP="002D2995">
            <w:pPr>
              <w:suppressAutoHyphens/>
              <w:spacing w:after="40"/>
              <w:jc w:val="both"/>
              <w:rPr>
                <w:rFonts w:asciiTheme="majorHAnsi" w:hAnsiTheme="majorHAnsi"/>
                <w:b/>
                <w:bCs/>
                <w:sz w:val="22"/>
                <w:szCs w:val="22"/>
                <w:lang w:eastAsia="lt-LT"/>
              </w:rPr>
            </w:pPr>
          </w:p>
          <w:p w:rsidR="007A1790" w:rsidRPr="00A54AF9" w:rsidRDefault="003E53FA" w:rsidP="002D2995">
            <w:pPr>
              <w:suppressAutoHyphens/>
              <w:spacing w:after="40"/>
              <w:jc w:val="both"/>
              <w:rPr>
                <w:rFonts w:asciiTheme="majorHAnsi" w:hAnsiTheme="majorHAnsi"/>
                <w:sz w:val="22"/>
                <w:szCs w:val="22"/>
                <w:u w:val="single"/>
                <w:lang w:eastAsia="lt-LT"/>
              </w:rPr>
            </w:pPr>
            <w:hyperlink r:id="rId13">
              <w:r w:rsidR="007A1790" w:rsidRPr="00A54AF9">
                <w:rPr>
                  <w:rFonts w:asciiTheme="majorHAnsi" w:hAnsiTheme="majorHAnsi"/>
                  <w:sz w:val="22"/>
                  <w:szCs w:val="22"/>
                  <w:u w:val="single"/>
                  <w:lang w:eastAsia="lt-LT"/>
                </w:rPr>
                <w:t>https://vpt.lrv.lt/melaginga-informacija-pateikusiu-tiekeju-sarasas-3</w:t>
              </w:r>
            </w:hyperlink>
          </w:p>
          <w:p w:rsidR="007A1790" w:rsidRPr="00A54AF9" w:rsidRDefault="007A1790" w:rsidP="002D2995">
            <w:pPr>
              <w:suppressAutoHyphens/>
              <w:spacing w:after="40"/>
              <w:jc w:val="both"/>
              <w:rPr>
                <w:rFonts w:asciiTheme="majorHAnsi" w:hAnsiTheme="majorHAnsi"/>
                <w:color w:val="000000"/>
                <w:sz w:val="22"/>
                <w:szCs w:val="22"/>
                <w:lang w:eastAsia="lt-LT"/>
              </w:rPr>
            </w:pPr>
          </w:p>
        </w:tc>
      </w:tr>
      <w:tr w:rsidR="007A1790" w:rsidRPr="00A54AF9" w:rsidTr="00EF1082">
        <w:tc>
          <w:tcPr>
            <w:tcW w:w="846" w:type="dxa"/>
          </w:tcPr>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3.8.</w:t>
            </w:r>
            <w:r w:rsidR="00EF1082" w:rsidRPr="00A54AF9">
              <w:rPr>
                <w:rFonts w:asciiTheme="majorHAnsi" w:hAnsiTheme="majorHAnsi"/>
                <w:color w:val="000000"/>
                <w:sz w:val="22"/>
                <w:szCs w:val="22"/>
                <w:lang w:eastAsia="lt-LT"/>
              </w:rPr>
              <w:t>8</w:t>
            </w:r>
          </w:p>
        </w:tc>
        <w:tc>
          <w:tcPr>
            <w:tcW w:w="3402" w:type="dxa"/>
          </w:tcPr>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7A1790" w:rsidRPr="00A54AF9" w:rsidRDefault="007A1790" w:rsidP="002D2995">
            <w:pPr>
              <w:suppressAutoHyphens/>
              <w:rPr>
                <w:rFonts w:asciiTheme="majorHAnsi" w:hAnsiTheme="majorHAnsi"/>
                <w:b/>
                <w:bCs/>
                <w:color w:val="000000"/>
                <w:sz w:val="22"/>
                <w:szCs w:val="22"/>
                <w:lang w:eastAsia="lt-LT"/>
              </w:rPr>
            </w:pPr>
            <w:r w:rsidRPr="00A54AF9">
              <w:rPr>
                <w:rFonts w:asciiTheme="majorHAnsi" w:hAnsiTheme="majorHAnsi"/>
                <w:b/>
                <w:bCs/>
                <w:color w:val="000000"/>
                <w:sz w:val="22"/>
                <w:szCs w:val="22"/>
                <w:lang w:eastAsia="lt-LT"/>
              </w:rPr>
              <w:t xml:space="preserve">VPĮ 46 straipsnio </w:t>
            </w:r>
          </w:p>
          <w:p w:rsidR="007A1790" w:rsidRPr="00A54AF9" w:rsidRDefault="007A1790" w:rsidP="002D2995">
            <w:pPr>
              <w:suppressAutoHyphens/>
              <w:rPr>
                <w:rFonts w:asciiTheme="majorHAnsi" w:hAnsiTheme="majorHAnsi"/>
                <w:b/>
                <w:bCs/>
                <w:color w:val="000000"/>
                <w:sz w:val="22"/>
                <w:szCs w:val="22"/>
                <w:lang w:eastAsia="lt-LT"/>
              </w:rPr>
            </w:pPr>
            <w:r w:rsidRPr="00A54AF9">
              <w:rPr>
                <w:rFonts w:asciiTheme="majorHAnsi" w:hAnsiTheme="majorHAnsi"/>
                <w:b/>
                <w:bCs/>
                <w:color w:val="000000"/>
                <w:sz w:val="22"/>
                <w:szCs w:val="22"/>
                <w:lang w:eastAsia="lt-LT"/>
              </w:rPr>
              <w:t>4 dalies 5 punktas</w:t>
            </w:r>
          </w:p>
          <w:p w:rsidR="007A1790" w:rsidRPr="00A54AF9" w:rsidRDefault="007A1790" w:rsidP="002D2995">
            <w:pPr>
              <w:suppressAutoHyphens/>
              <w:rPr>
                <w:rFonts w:asciiTheme="majorHAnsi" w:hAnsiTheme="majorHAnsi"/>
                <w:color w:val="000000"/>
                <w:sz w:val="22"/>
                <w:szCs w:val="22"/>
                <w:lang w:eastAsia="lt-LT"/>
              </w:rPr>
            </w:pPr>
          </w:p>
          <w:p w:rsidR="007A1790" w:rsidRPr="00A54AF9" w:rsidRDefault="007A1790" w:rsidP="002D2995">
            <w:pPr>
              <w:suppressAutoHyphens/>
              <w:rPr>
                <w:rFonts w:asciiTheme="majorHAnsi" w:hAnsiTheme="majorHAnsi"/>
                <w:color w:val="000000"/>
                <w:sz w:val="22"/>
                <w:szCs w:val="22"/>
                <w:lang w:eastAsia="lt-LT"/>
              </w:rPr>
            </w:pPr>
            <w:r w:rsidRPr="00A54AF9">
              <w:rPr>
                <w:rFonts w:asciiTheme="majorHAnsi" w:hAnsiTheme="majorHAnsi"/>
                <w:color w:val="000000"/>
                <w:sz w:val="22"/>
                <w:szCs w:val="22"/>
                <w:lang w:eastAsia="lt-LT"/>
              </w:rPr>
              <w:t>EBVPD III dalies</w:t>
            </w:r>
          </w:p>
          <w:p w:rsidR="007A1790" w:rsidRPr="00A54AF9" w:rsidRDefault="007A1790" w:rsidP="002D2995">
            <w:pPr>
              <w:suppressAutoHyphens/>
              <w:rPr>
                <w:rFonts w:asciiTheme="majorHAnsi" w:hAnsiTheme="majorHAnsi"/>
                <w:color w:val="000000"/>
                <w:sz w:val="22"/>
                <w:szCs w:val="22"/>
                <w:lang w:eastAsia="lt-LT"/>
              </w:rPr>
            </w:pPr>
            <w:r w:rsidRPr="00A54AF9">
              <w:rPr>
                <w:rFonts w:asciiTheme="majorHAnsi" w:hAnsiTheme="majorHAnsi"/>
                <w:color w:val="000000"/>
                <w:sz w:val="22"/>
                <w:szCs w:val="22"/>
                <w:lang w:eastAsia="lt-LT"/>
              </w:rPr>
              <w:t>C15 punktas</w:t>
            </w:r>
          </w:p>
          <w:p w:rsidR="007A1790" w:rsidRPr="00A54AF9" w:rsidRDefault="007A1790" w:rsidP="002D2995">
            <w:pPr>
              <w:suppressAutoHyphens/>
              <w:spacing w:after="40"/>
              <w:rPr>
                <w:rFonts w:asciiTheme="majorHAnsi" w:hAnsiTheme="majorHAnsi"/>
                <w:color w:val="000000"/>
                <w:sz w:val="22"/>
                <w:szCs w:val="22"/>
                <w:lang w:eastAsia="lt-LT"/>
              </w:rPr>
            </w:pPr>
          </w:p>
        </w:tc>
        <w:tc>
          <w:tcPr>
            <w:tcW w:w="3685" w:type="dxa"/>
          </w:tcPr>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Iš Lietuvoje įsteigtų subjektų įrodančių dokumentų nereikalaujama. Užtenka pateikto EBVPD.</w:t>
            </w:r>
          </w:p>
        </w:tc>
      </w:tr>
      <w:tr w:rsidR="007A1790" w:rsidRPr="00A54AF9" w:rsidTr="00EF1082">
        <w:tc>
          <w:tcPr>
            <w:tcW w:w="846" w:type="dxa"/>
          </w:tcPr>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3.8.</w:t>
            </w:r>
            <w:r w:rsidR="00EF1082" w:rsidRPr="00A54AF9">
              <w:rPr>
                <w:rFonts w:asciiTheme="majorHAnsi" w:hAnsiTheme="majorHAnsi"/>
                <w:color w:val="000000"/>
                <w:sz w:val="22"/>
                <w:szCs w:val="22"/>
                <w:lang w:eastAsia="lt-LT"/>
              </w:rPr>
              <w:t>9</w:t>
            </w:r>
          </w:p>
        </w:tc>
        <w:tc>
          <w:tcPr>
            <w:tcW w:w="3402" w:type="dxa"/>
          </w:tcPr>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w:t>
            </w:r>
          </w:p>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 xml:space="preserve">6.217 straipsnyje (toliau – esminis sutarties pažeidimas), dėl kurio per pastaruosius 3 metus buvo nutraukta sutartis arba per pastaruosius 3 metus buvo priimtas ir įsiteisėjęs teismo sprendimas, kuriuo tenkinamas perkančiosios organizacijos, perkančiojo subjekto ar </w:t>
            </w:r>
            <w:r w:rsidRPr="00A54AF9">
              <w:rPr>
                <w:rFonts w:asciiTheme="majorHAnsi" w:hAnsiTheme="majorHAnsi"/>
                <w:color w:val="000000"/>
                <w:sz w:val="22"/>
                <w:szCs w:val="22"/>
                <w:lang w:eastAsia="lt-LT"/>
              </w:rPr>
              <w:lastRenderedPageBreak/>
              <w:t xml:space="preserve">suteikiančiosios institucijos reikalavimas atlyginti nuostolius, patirtus dėl to, kad tiekėjas sutartyje nustatytą esminę sutarties sąlygą vykdė su dideliais arba nuolatiniais trūkumais, ar per pastaruosius </w:t>
            </w:r>
          </w:p>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 xml:space="preserve">3 metus buvo priimtas perkančiosios organizacijos sprendimas, kad tiekėjas sutartyje nustatytą esminę sutarties sąlygą vykdė su dideliais arba nuolatiniais trūkumais ir dėl to buvo pritaikyta sutartyje nustatyta sankcija. </w:t>
            </w:r>
          </w:p>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 xml:space="preserve">Šiuo pagrindu tiekėjas taip pat pašalinamas iš pirkimo procedūros, kai, vadovaujantis kitų valstybių teisės aktais, per pastaruosius </w:t>
            </w:r>
          </w:p>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7A1790" w:rsidRPr="00A54AF9" w:rsidRDefault="007A1790" w:rsidP="002D2995">
            <w:pPr>
              <w:suppressAutoHyphens/>
              <w:rPr>
                <w:rFonts w:asciiTheme="majorHAnsi" w:hAnsiTheme="majorHAnsi"/>
                <w:b/>
                <w:bCs/>
                <w:color w:val="000000"/>
                <w:sz w:val="22"/>
                <w:szCs w:val="22"/>
                <w:lang w:eastAsia="lt-LT"/>
              </w:rPr>
            </w:pPr>
            <w:r w:rsidRPr="00A54AF9">
              <w:rPr>
                <w:rFonts w:asciiTheme="majorHAnsi" w:hAnsiTheme="majorHAnsi"/>
                <w:b/>
                <w:bCs/>
                <w:color w:val="000000"/>
                <w:sz w:val="22"/>
                <w:szCs w:val="22"/>
                <w:lang w:eastAsia="lt-LT"/>
              </w:rPr>
              <w:lastRenderedPageBreak/>
              <w:t xml:space="preserve">VPĮ 46 straipsnio </w:t>
            </w:r>
          </w:p>
          <w:p w:rsidR="007A1790" w:rsidRPr="00A54AF9" w:rsidRDefault="007A1790" w:rsidP="002D2995">
            <w:pPr>
              <w:suppressAutoHyphens/>
              <w:rPr>
                <w:rFonts w:asciiTheme="majorHAnsi" w:hAnsiTheme="majorHAnsi"/>
                <w:b/>
                <w:bCs/>
                <w:color w:val="000000"/>
                <w:sz w:val="22"/>
                <w:szCs w:val="22"/>
                <w:lang w:eastAsia="lt-LT"/>
              </w:rPr>
            </w:pPr>
            <w:r w:rsidRPr="00A54AF9">
              <w:rPr>
                <w:rFonts w:asciiTheme="majorHAnsi" w:hAnsiTheme="majorHAnsi"/>
                <w:b/>
                <w:bCs/>
                <w:color w:val="000000"/>
                <w:sz w:val="22"/>
                <w:szCs w:val="22"/>
                <w:lang w:eastAsia="lt-LT"/>
              </w:rPr>
              <w:t>4 dalies 6 punktas</w:t>
            </w:r>
          </w:p>
          <w:p w:rsidR="007A1790" w:rsidRPr="00A54AF9" w:rsidRDefault="007A1790" w:rsidP="002D2995">
            <w:pPr>
              <w:suppressAutoHyphens/>
              <w:rPr>
                <w:rFonts w:asciiTheme="majorHAnsi" w:hAnsiTheme="majorHAnsi"/>
                <w:color w:val="000000"/>
                <w:sz w:val="22"/>
                <w:szCs w:val="22"/>
                <w:lang w:eastAsia="lt-LT"/>
              </w:rPr>
            </w:pPr>
          </w:p>
          <w:p w:rsidR="007A1790" w:rsidRPr="00A54AF9" w:rsidRDefault="007A1790" w:rsidP="002D2995">
            <w:pPr>
              <w:suppressAutoHyphens/>
              <w:rPr>
                <w:rFonts w:asciiTheme="majorHAnsi" w:hAnsiTheme="majorHAnsi"/>
                <w:color w:val="000000"/>
                <w:sz w:val="22"/>
                <w:szCs w:val="22"/>
                <w:lang w:eastAsia="lt-LT"/>
              </w:rPr>
            </w:pPr>
            <w:r w:rsidRPr="00A54AF9">
              <w:rPr>
                <w:rFonts w:asciiTheme="majorHAnsi" w:hAnsiTheme="majorHAnsi"/>
                <w:color w:val="000000"/>
                <w:sz w:val="22"/>
                <w:szCs w:val="22"/>
                <w:lang w:eastAsia="lt-LT"/>
              </w:rPr>
              <w:t>EBVPD III dalies</w:t>
            </w:r>
          </w:p>
          <w:p w:rsidR="007A1790" w:rsidRPr="00A54AF9" w:rsidRDefault="007A1790" w:rsidP="002D2995">
            <w:pPr>
              <w:suppressAutoHyphens/>
              <w:rPr>
                <w:rFonts w:asciiTheme="majorHAnsi" w:hAnsiTheme="majorHAnsi"/>
                <w:color w:val="000000"/>
                <w:sz w:val="22"/>
                <w:szCs w:val="22"/>
                <w:lang w:eastAsia="lt-LT"/>
              </w:rPr>
            </w:pPr>
            <w:r w:rsidRPr="00A54AF9">
              <w:rPr>
                <w:rFonts w:asciiTheme="majorHAnsi" w:hAnsiTheme="majorHAnsi"/>
                <w:color w:val="000000"/>
                <w:sz w:val="22"/>
                <w:szCs w:val="22"/>
                <w:lang w:eastAsia="lt-LT"/>
              </w:rPr>
              <w:t>C14 punktas</w:t>
            </w:r>
          </w:p>
          <w:p w:rsidR="007A1790" w:rsidRPr="00A54AF9" w:rsidRDefault="007A1790" w:rsidP="002D2995">
            <w:pPr>
              <w:suppressAutoHyphens/>
              <w:spacing w:after="40"/>
              <w:rPr>
                <w:rFonts w:asciiTheme="majorHAnsi" w:hAnsiTheme="majorHAnsi"/>
                <w:color w:val="000000"/>
                <w:sz w:val="22"/>
                <w:szCs w:val="22"/>
                <w:lang w:eastAsia="lt-LT"/>
              </w:rPr>
            </w:pPr>
          </w:p>
        </w:tc>
        <w:tc>
          <w:tcPr>
            <w:tcW w:w="3685" w:type="dxa"/>
          </w:tcPr>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Iš Lietuvoje įsteigtų subjektų įrodančių dokumentų nereikalaujama. Užtenka pateikto EBVPD.</w:t>
            </w:r>
          </w:p>
          <w:p w:rsidR="007A1790" w:rsidRPr="00A54AF9" w:rsidRDefault="007A1790" w:rsidP="002D2995">
            <w:pPr>
              <w:suppressAutoHyphens/>
              <w:spacing w:after="40"/>
              <w:jc w:val="both"/>
              <w:rPr>
                <w:rFonts w:asciiTheme="majorHAnsi" w:hAnsiTheme="majorHAnsi"/>
                <w:bCs/>
                <w:iCs/>
                <w:color w:val="000000"/>
                <w:sz w:val="22"/>
                <w:szCs w:val="22"/>
                <w:lang w:eastAsia="lt-LT"/>
              </w:rPr>
            </w:pPr>
          </w:p>
          <w:p w:rsidR="007A1790" w:rsidRPr="00A54AF9" w:rsidRDefault="007A1790" w:rsidP="002D2995">
            <w:pPr>
              <w:suppressAutoHyphens/>
              <w:spacing w:after="40"/>
              <w:jc w:val="both"/>
              <w:rPr>
                <w:rFonts w:asciiTheme="majorHAnsi" w:hAnsiTheme="majorHAnsi"/>
                <w:b/>
                <w:bCs/>
                <w:color w:val="000000"/>
                <w:sz w:val="22"/>
                <w:szCs w:val="22"/>
                <w:lang w:eastAsia="lt-LT"/>
              </w:rPr>
            </w:pPr>
            <w:r w:rsidRPr="00A54AF9">
              <w:rPr>
                <w:rFonts w:asciiTheme="majorHAnsi" w:hAnsiTheme="majorHAnsi"/>
                <w:b/>
                <w:bCs/>
                <w:color w:val="000000"/>
                <w:sz w:val="22"/>
                <w:szCs w:val="22"/>
                <w:lang w:eastAsia="lt-LT"/>
              </w:rPr>
              <w:t xml:space="preserve">Priimant sprendimus dėl tiekėjo pašalinimo iš pirkimo procedūros šiame punkte nurodytu pašalinimo pagrindu, gali būti atsižvelgiama į pagal VPĮ 91 straipsnį skelbiamą informaciją: </w:t>
            </w:r>
          </w:p>
          <w:p w:rsidR="007A1790" w:rsidRPr="00A54AF9" w:rsidRDefault="007A1790" w:rsidP="002D2995">
            <w:pPr>
              <w:suppressAutoHyphens/>
              <w:spacing w:after="40"/>
              <w:jc w:val="both"/>
              <w:rPr>
                <w:rFonts w:asciiTheme="majorHAnsi" w:hAnsiTheme="majorHAnsi"/>
                <w:color w:val="000000"/>
                <w:sz w:val="22"/>
                <w:szCs w:val="22"/>
                <w:lang w:eastAsia="lt-LT"/>
              </w:rPr>
            </w:pPr>
          </w:p>
          <w:p w:rsidR="007A1790" w:rsidRPr="00A54AF9" w:rsidRDefault="003E53FA" w:rsidP="002D2995">
            <w:pPr>
              <w:suppressAutoHyphens/>
              <w:spacing w:after="40"/>
              <w:jc w:val="both"/>
              <w:rPr>
                <w:rFonts w:asciiTheme="majorHAnsi" w:hAnsiTheme="majorHAnsi"/>
                <w:sz w:val="22"/>
                <w:szCs w:val="22"/>
                <w:lang w:eastAsia="lt-LT"/>
              </w:rPr>
            </w:pPr>
            <w:hyperlink r:id="rId14" w:history="1">
              <w:r w:rsidR="007A1790" w:rsidRPr="00A54AF9">
                <w:rPr>
                  <w:rFonts w:asciiTheme="majorHAnsi" w:hAnsiTheme="majorHAnsi"/>
                  <w:sz w:val="22"/>
                  <w:szCs w:val="22"/>
                  <w:u w:val="single"/>
                  <w:lang w:eastAsia="lt-LT"/>
                </w:rPr>
                <w:t>https://vpt.lrv.lt/lt/pasalinimo-pagrindai-1/nepatikimi-tiekejai-1</w:t>
              </w:r>
            </w:hyperlink>
          </w:p>
          <w:p w:rsidR="007A1790" w:rsidRPr="00A54AF9" w:rsidRDefault="007A1790" w:rsidP="002D2995">
            <w:pPr>
              <w:suppressAutoHyphens/>
              <w:spacing w:after="40"/>
              <w:jc w:val="both"/>
              <w:rPr>
                <w:rFonts w:asciiTheme="majorHAnsi" w:hAnsiTheme="majorHAnsi"/>
                <w:sz w:val="22"/>
                <w:szCs w:val="22"/>
                <w:lang w:eastAsia="lt-LT"/>
              </w:rPr>
            </w:pPr>
          </w:p>
          <w:p w:rsidR="007A1790" w:rsidRPr="00A54AF9" w:rsidRDefault="003E53FA" w:rsidP="002D2995">
            <w:pPr>
              <w:suppressAutoHyphens/>
              <w:spacing w:after="40"/>
              <w:jc w:val="both"/>
              <w:rPr>
                <w:rFonts w:asciiTheme="majorHAnsi" w:hAnsiTheme="majorHAnsi"/>
                <w:sz w:val="22"/>
                <w:szCs w:val="22"/>
                <w:lang w:eastAsia="lt-LT"/>
              </w:rPr>
            </w:pPr>
            <w:hyperlink r:id="rId15" w:history="1">
              <w:r w:rsidR="007A1790" w:rsidRPr="00A54AF9">
                <w:rPr>
                  <w:rFonts w:asciiTheme="majorHAnsi" w:hAnsiTheme="majorHAnsi"/>
                  <w:sz w:val="22"/>
                  <w:szCs w:val="22"/>
                  <w:u w:val="single"/>
                  <w:lang w:eastAsia="lt-LT"/>
                </w:rPr>
                <w:t>https://vpt.lrv.lt/lt/pasalinimo-pagrindai-1/nepatikimu-koncesininku-sarasas-1/nepatikimu-koncesininku-sarasas</w:t>
              </w:r>
            </w:hyperlink>
          </w:p>
          <w:p w:rsidR="007A1790" w:rsidRPr="00A54AF9" w:rsidRDefault="007A1790" w:rsidP="002D2995">
            <w:pPr>
              <w:suppressAutoHyphens/>
              <w:spacing w:after="40"/>
              <w:jc w:val="both"/>
              <w:rPr>
                <w:rFonts w:asciiTheme="majorHAnsi" w:hAnsiTheme="majorHAnsi"/>
                <w:bCs/>
                <w:color w:val="000000"/>
                <w:sz w:val="22"/>
                <w:szCs w:val="22"/>
                <w:lang w:eastAsia="lt-LT"/>
              </w:rPr>
            </w:pPr>
          </w:p>
          <w:p w:rsidR="007A1790" w:rsidRPr="00A54AF9" w:rsidRDefault="007A1790" w:rsidP="002D2995">
            <w:pPr>
              <w:suppressAutoHyphens/>
              <w:spacing w:after="40"/>
              <w:jc w:val="both"/>
              <w:rPr>
                <w:rFonts w:asciiTheme="majorHAnsi" w:hAnsiTheme="majorHAnsi"/>
                <w:color w:val="000000"/>
                <w:sz w:val="22"/>
                <w:szCs w:val="22"/>
                <w:lang w:eastAsia="lt-LT"/>
              </w:rPr>
            </w:pPr>
          </w:p>
        </w:tc>
      </w:tr>
      <w:tr w:rsidR="007A1790" w:rsidRPr="00A54AF9" w:rsidTr="00EF1082">
        <w:tc>
          <w:tcPr>
            <w:tcW w:w="846" w:type="dxa"/>
          </w:tcPr>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lastRenderedPageBreak/>
              <w:t>3.8.</w:t>
            </w:r>
            <w:r w:rsidR="00EF1082" w:rsidRPr="00A54AF9">
              <w:rPr>
                <w:rFonts w:asciiTheme="majorHAnsi" w:hAnsiTheme="majorHAnsi"/>
                <w:color w:val="000000"/>
                <w:sz w:val="22"/>
                <w:szCs w:val="22"/>
                <w:lang w:eastAsia="lt-LT"/>
              </w:rPr>
              <w:t>10</w:t>
            </w:r>
          </w:p>
        </w:tc>
        <w:tc>
          <w:tcPr>
            <w:tcW w:w="3402" w:type="dxa"/>
          </w:tcPr>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Tiekėjas yra padaręs rimtą profesinį pažeidimą, dėl kurio perkančioji organizacija abejoja tiekėjo sąžiningumu, kai jis</w:t>
            </w:r>
            <w:bookmarkStart w:id="15" w:name="part_030e6c6c64ba4f96a23474e439d1b80c"/>
            <w:bookmarkEnd w:id="15"/>
            <w:r w:rsidRPr="00A54AF9">
              <w:rPr>
                <w:rFonts w:asciiTheme="majorHAnsi" w:hAnsiTheme="majorHAnsi"/>
                <w:color w:val="000000"/>
                <w:sz w:val="22"/>
                <w:szCs w:val="22"/>
                <w:lang w:eastAsia="lt-LT"/>
              </w:rPr>
              <w:t xml:space="preserve"> yra padaręs finansinės atskaitomybės ir audito teisės aktų pažeidimą ir nuo jo padarymo dienos praėjo mažiau kaip vieni metai.</w:t>
            </w:r>
          </w:p>
        </w:tc>
        <w:tc>
          <w:tcPr>
            <w:tcW w:w="1701" w:type="dxa"/>
          </w:tcPr>
          <w:p w:rsidR="007A1790" w:rsidRPr="00A54AF9" w:rsidRDefault="007A1790" w:rsidP="002D2995">
            <w:pPr>
              <w:suppressAutoHyphens/>
              <w:rPr>
                <w:rFonts w:asciiTheme="majorHAnsi" w:hAnsiTheme="majorHAnsi"/>
                <w:b/>
                <w:bCs/>
                <w:color w:val="000000"/>
                <w:sz w:val="22"/>
                <w:szCs w:val="22"/>
                <w:lang w:eastAsia="lt-LT"/>
              </w:rPr>
            </w:pPr>
            <w:r w:rsidRPr="00A54AF9">
              <w:rPr>
                <w:rFonts w:asciiTheme="majorHAnsi" w:hAnsiTheme="majorHAnsi"/>
                <w:b/>
                <w:bCs/>
                <w:color w:val="000000"/>
                <w:sz w:val="22"/>
                <w:szCs w:val="22"/>
                <w:lang w:eastAsia="lt-LT"/>
              </w:rPr>
              <w:t>VPĮ 46 straipsnio</w:t>
            </w:r>
          </w:p>
          <w:p w:rsidR="007A1790" w:rsidRPr="00A54AF9" w:rsidRDefault="007A1790" w:rsidP="002D2995">
            <w:pPr>
              <w:suppressAutoHyphens/>
              <w:rPr>
                <w:rFonts w:asciiTheme="majorHAnsi" w:hAnsiTheme="majorHAnsi"/>
                <w:b/>
                <w:bCs/>
                <w:color w:val="000000"/>
                <w:sz w:val="22"/>
                <w:szCs w:val="22"/>
                <w:lang w:eastAsia="lt-LT"/>
              </w:rPr>
            </w:pPr>
            <w:r w:rsidRPr="00A54AF9">
              <w:rPr>
                <w:rFonts w:asciiTheme="majorHAnsi" w:hAnsiTheme="majorHAnsi"/>
                <w:b/>
                <w:bCs/>
                <w:color w:val="000000"/>
                <w:sz w:val="22"/>
                <w:szCs w:val="22"/>
                <w:lang w:eastAsia="lt-LT"/>
              </w:rPr>
              <w:t xml:space="preserve">4 dalies 7 punkto </w:t>
            </w:r>
          </w:p>
          <w:p w:rsidR="007A1790" w:rsidRPr="00A54AF9" w:rsidRDefault="007A1790" w:rsidP="002D2995">
            <w:pPr>
              <w:suppressAutoHyphens/>
              <w:rPr>
                <w:rFonts w:asciiTheme="majorHAnsi" w:hAnsiTheme="majorHAnsi"/>
                <w:b/>
                <w:bCs/>
                <w:color w:val="000000"/>
                <w:sz w:val="22"/>
                <w:szCs w:val="22"/>
                <w:lang w:eastAsia="lt-LT"/>
              </w:rPr>
            </w:pPr>
            <w:r w:rsidRPr="00A54AF9">
              <w:rPr>
                <w:rFonts w:asciiTheme="majorHAnsi" w:hAnsiTheme="majorHAnsi"/>
                <w:b/>
                <w:bCs/>
                <w:color w:val="000000"/>
                <w:sz w:val="22"/>
                <w:szCs w:val="22"/>
                <w:lang w:eastAsia="lt-LT"/>
              </w:rPr>
              <w:t>a papunktis</w:t>
            </w:r>
          </w:p>
          <w:p w:rsidR="007A1790" w:rsidRPr="00A54AF9" w:rsidRDefault="007A1790" w:rsidP="002D2995">
            <w:pPr>
              <w:suppressAutoHyphens/>
              <w:rPr>
                <w:rFonts w:asciiTheme="majorHAnsi" w:hAnsiTheme="majorHAnsi"/>
                <w:color w:val="000000"/>
                <w:sz w:val="22"/>
                <w:szCs w:val="22"/>
                <w:lang w:eastAsia="lt-LT"/>
              </w:rPr>
            </w:pPr>
          </w:p>
          <w:p w:rsidR="007A1790" w:rsidRPr="00A54AF9" w:rsidRDefault="007A1790" w:rsidP="002D2995">
            <w:pPr>
              <w:suppressAutoHyphens/>
              <w:rPr>
                <w:rFonts w:asciiTheme="majorHAnsi" w:hAnsiTheme="majorHAnsi"/>
                <w:color w:val="000000"/>
                <w:sz w:val="22"/>
                <w:szCs w:val="22"/>
                <w:lang w:eastAsia="lt-LT"/>
              </w:rPr>
            </w:pPr>
            <w:r w:rsidRPr="00A54AF9">
              <w:rPr>
                <w:rFonts w:asciiTheme="majorHAnsi" w:hAnsiTheme="majorHAnsi"/>
                <w:color w:val="000000"/>
                <w:sz w:val="22"/>
                <w:szCs w:val="22"/>
                <w:lang w:eastAsia="lt-LT"/>
              </w:rPr>
              <w:t>EBVPD III dalies</w:t>
            </w:r>
          </w:p>
          <w:p w:rsidR="007A1790" w:rsidRPr="00A54AF9" w:rsidRDefault="007A1790" w:rsidP="002D2995">
            <w:pPr>
              <w:suppressAutoHyphens/>
              <w:rPr>
                <w:rFonts w:asciiTheme="majorHAnsi" w:hAnsiTheme="majorHAnsi"/>
                <w:color w:val="000000"/>
                <w:sz w:val="22"/>
                <w:szCs w:val="22"/>
                <w:lang w:eastAsia="lt-LT"/>
              </w:rPr>
            </w:pPr>
            <w:r w:rsidRPr="00A54AF9">
              <w:rPr>
                <w:rFonts w:asciiTheme="majorHAnsi" w:hAnsiTheme="majorHAnsi"/>
                <w:color w:val="000000"/>
                <w:sz w:val="22"/>
                <w:szCs w:val="22"/>
                <w:lang w:eastAsia="lt-LT"/>
              </w:rPr>
              <w:t>C11 punktas</w:t>
            </w:r>
          </w:p>
        </w:tc>
        <w:tc>
          <w:tcPr>
            <w:tcW w:w="3685" w:type="dxa"/>
          </w:tcPr>
          <w:p w:rsidR="007A1790" w:rsidRPr="00A54AF9" w:rsidRDefault="007A1790" w:rsidP="002D2995">
            <w:pPr>
              <w:suppressAutoHyphens/>
              <w:spacing w:after="40"/>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Iš Lietuvoje įsteigtų subjektų įrodančių dokumentų nereikalaujama. Užtenka pateikto EBVPD.</w:t>
            </w:r>
          </w:p>
          <w:p w:rsidR="007A1790" w:rsidRPr="00A54AF9" w:rsidRDefault="007A1790" w:rsidP="002D2995">
            <w:pPr>
              <w:jc w:val="both"/>
              <w:rPr>
                <w:rFonts w:asciiTheme="majorHAnsi" w:hAnsiTheme="majorHAnsi"/>
                <w:color w:val="0070C0"/>
                <w:sz w:val="22"/>
                <w:szCs w:val="22"/>
              </w:rPr>
            </w:pPr>
            <w:r w:rsidRPr="00A54AF9">
              <w:rPr>
                <w:rFonts w:asciiTheme="majorHAnsi" w:hAnsiTheme="majorHAnsi"/>
                <w:color w:val="0070C0"/>
                <w:sz w:val="22"/>
                <w:szCs w:val="22"/>
              </w:rPr>
              <w:t>Priimant sprendimus dėl tiekėjo pašalinimo iš pirkimo procedūros šiame punkte nurodytu pašalinimo pagrindu, be kita ko, atsižvelgiama į</w:t>
            </w:r>
            <w:r w:rsidRPr="00A54AF9">
              <w:rPr>
                <w:rFonts w:asciiTheme="majorHAnsi" w:hAnsiTheme="majorHAnsi"/>
                <w:b/>
                <w:bCs/>
                <w:color w:val="0070C0"/>
                <w:sz w:val="22"/>
                <w:szCs w:val="22"/>
              </w:rPr>
              <w:t xml:space="preserve"> </w:t>
            </w:r>
            <w:r w:rsidRPr="00A54AF9">
              <w:rPr>
                <w:rFonts w:asciiTheme="majorHAnsi" w:hAnsiTheme="majorHAnsi"/>
                <w:color w:val="0070C0"/>
                <w:sz w:val="22"/>
                <w:szCs w:val="22"/>
              </w:rPr>
              <w:t xml:space="preserve">nacionalinėje duomenų bazėje adresu: </w:t>
            </w:r>
            <w:hyperlink r:id="rId16" w:history="1">
              <w:r w:rsidRPr="00A54AF9">
                <w:rPr>
                  <w:rFonts w:asciiTheme="majorHAnsi" w:hAnsiTheme="majorHAnsi"/>
                  <w:color w:val="0070C0"/>
                  <w:sz w:val="22"/>
                  <w:szCs w:val="22"/>
                  <w:u w:val="single"/>
                </w:rPr>
                <w:t>https://www.registrucentras.lt/jar/p/index.php</w:t>
              </w:r>
            </w:hyperlink>
          </w:p>
          <w:p w:rsidR="007A1790" w:rsidRPr="00A54AF9" w:rsidRDefault="007A1790" w:rsidP="002D2995">
            <w:pPr>
              <w:jc w:val="both"/>
              <w:rPr>
                <w:rFonts w:asciiTheme="majorHAnsi" w:hAnsiTheme="majorHAnsi"/>
                <w:color w:val="0070C0"/>
                <w:sz w:val="22"/>
                <w:szCs w:val="22"/>
              </w:rPr>
            </w:pPr>
            <w:r w:rsidRPr="00A54AF9">
              <w:rPr>
                <w:rFonts w:asciiTheme="majorHAnsi" w:hAnsiTheme="majorHAnsi"/>
                <w:color w:val="0070C0"/>
                <w:sz w:val="22"/>
                <w:szCs w:val="22"/>
              </w:rPr>
              <w:t>paskelbtą informaciją, taip pat į šiame informaciniame pranešime pateiktą informaciją:</w:t>
            </w:r>
          </w:p>
          <w:p w:rsidR="007A1790" w:rsidRPr="00A54AF9" w:rsidRDefault="003E53FA" w:rsidP="002D2995">
            <w:pPr>
              <w:suppressAutoHyphens/>
              <w:spacing w:after="40"/>
              <w:jc w:val="both"/>
              <w:rPr>
                <w:rFonts w:asciiTheme="majorHAnsi" w:hAnsiTheme="majorHAnsi"/>
                <w:color w:val="000000"/>
                <w:sz w:val="22"/>
                <w:szCs w:val="22"/>
                <w:lang w:eastAsia="lt-LT"/>
              </w:rPr>
            </w:pPr>
            <w:hyperlink r:id="rId17" w:history="1">
              <w:r w:rsidR="007A1790" w:rsidRPr="00A54AF9">
                <w:rPr>
                  <w:rFonts w:asciiTheme="majorHAnsi" w:eastAsia="Arial Unicode MS" w:hAnsiTheme="majorHAnsi"/>
                  <w:color w:val="0070C0"/>
                  <w:sz w:val="22"/>
                  <w:szCs w:val="22"/>
                  <w:u w:val="single"/>
                  <w:bdr w:val="nil"/>
                </w:rPr>
                <w:t>https://vpt.lrv.lt/lt/naujienos/finansiniu-ataskaitu-nepateikimas-gali-tapti-kliutimi-dalyvauti-viesuosiuose-pirkimuose</w:t>
              </w:r>
            </w:hyperlink>
          </w:p>
        </w:tc>
      </w:tr>
      <w:tr w:rsidR="007A1790" w:rsidRPr="00A54AF9" w:rsidTr="00EF1082">
        <w:tc>
          <w:tcPr>
            <w:tcW w:w="846" w:type="dxa"/>
          </w:tcPr>
          <w:p w:rsidR="007A1790" w:rsidRPr="00A54AF9" w:rsidRDefault="007A1790" w:rsidP="002D2995">
            <w:pPr>
              <w:suppressAutoHyphens/>
              <w:spacing w:after="40"/>
              <w:ind w:right="-109"/>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3.8.</w:t>
            </w:r>
            <w:r w:rsidR="00EF1082" w:rsidRPr="00A54AF9">
              <w:rPr>
                <w:rFonts w:asciiTheme="majorHAnsi" w:hAnsiTheme="majorHAnsi"/>
                <w:color w:val="000000"/>
                <w:sz w:val="22"/>
                <w:szCs w:val="22"/>
                <w:lang w:eastAsia="lt-LT"/>
              </w:rPr>
              <w:t>11</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1790" w:rsidRPr="00A54AF9" w:rsidRDefault="007A1790" w:rsidP="002D2995">
            <w:pPr>
              <w:jc w:val="both"/>
              <w:rPr>
                <w:rFonts w:asciiTheme="majorHAnsi" w:hAnsiTheme="majorHAnsi"/>
                <w:sz w:val="22"/>
                <w:szCs w:val="22"/>
              </w:rPr>
            </w:pPr>
            <w:r w:rsidRPr="00A54AF9">
              <w:rPr>
                <w:rFonts w:asciiTheme="majorHAnsi" w:hAnsiTheme="majorHAnsi"/>
                <w:sz w:val="22"/>
                <w:szCs w:val="22"/>
              </w:rPr>
              <w:t xml:space="preserve">Tiekėjas yra padaręs rimtą profesinį pažeidimą, dėl kurio perkančioji organizacija abejoja </w:t>
            </w:r>
            <w:r w:rsidRPr="00A54AF9">
              <w:rPr>
                <w:rFonts w:asciiTheme="majorHAnsi" w:hAnsiTheme="majorHAnsi"/>
                <w:sz w:val="22"/>
                <w:szCs w:val="22"/>
              </w:rPr>
              <w:lastRenderedPageBreak/>
              <w:t xml:space="preserve">tiekėjo sąžiningumu, kai jis (tiekėjas) neatitinka minimalių patikimo mokesčių mokėtojo kriterijų, nustatytų Lietuvos Respublikos mokesčių administravimo įstatymo </w:t>
            </w:r>
          </w:p>
          <w:p w:rsidR="007A1790" w:rsidRPr="00A54AF9" w:rsidRDefault="007A1790" w:rsidP="002D2995">
            <w:pPr>
              <w:jc w:val="both"/>
              <w:rPr>
                <w:rFonts w:asciiTheme="majorHAnsi" w:hAnsiTheme="majorHAnsi"/>
                <w:b/>
                <w:bCs/>
                <w:sz w:val="22"/>
                <w:szCs w:val="22"/>
              </w:rPr>
            </w:pPr>
            <w:r w:rsidRPr="00A54AF9">
              <w:rPr>
                <w:rFonts w:asciiTheme="majorHAnsi" w:hAnsiTheme="majorHAnsi"/>
                <w:sz w:val="22"/>
                <w:szCs w:val="22"/>
              </w:rPr>
              <w:t>40</w:t>
            </w:r>
            <w:r w:rsidRPr="00A54AF9">
              <w:rPr>
                <w:rFonts w:asciiTheme="majorHAnsi" w:hAnsiTheme="majorHAnsi"/>
                <w:sz w:val="22"/>
                <w:szCs w:val="22"/>
                <w:vertAlign w:val="superscript"/>
              </w:rPr>
              <w:t>1</w:t>
            </w:r>
            <w:r w:rsidRPr="00A54AF9">
              <w:rPr>
                <w:rFonts w:asciiTheme="majorHAnsi" w:hAnsiTheme="majorHAnsi"/>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1790" w:rsidRPr="00A54AF9" w:rsidRDefault="007A1790" w:rsidP="002D2995">
            <w:pPr>
              <w:rPr>
                <w:rFonts w:asciiTheme="majorHAnsi" w:eastAsia="Yu Mincho" w:hAnsiTheme="majorHAnsi"/>
                <w:b/>
                <w:bCs/>
                <w:sz w:val="22"/>
                <w:szCs w:val="22"/>
              </w:rPr>
            </w:pPr>
            <w:r w:rsidRPr="00A54AF9">
              <w:rPr>
                <w:rFonts w:asciiTheme="majorHAnsi" w:eastAsia="Yu Mincho" w:hAnsiTheme="majorHAnsi"/>
                <w:b/>
                <w:bCs/>
                <w:sz w:val="22"/>
                <w:szCs w:val="22"/>
              </w:rPr>
              <w:lastRenderedPageBreak/>
              <w:t xml:space="preserve">VPĮ 46 straipsnio </w:t>
            </w:r>
          </w:p>
          <w:p w:rsidR="007A1790" w:rsidRPr="00A54AF9" w:rsidRDefault="007A1790" w:rsidP="002D2995">
            <w:pPr>
              <w:rPr>
                <w:rFonts w:asciiTheme="majorHAnsi" w:eastAsia="Yu Mincho" w:hAnsiTheme="majorHAnsi"/>
                <w:b/>
                <w:bCs/>
                <w:sz w:val="22"/>
                <w:szCs w:val="22"/>
              </w:rPr>
            </w:pPr>
            <w:r w:rsidRPr="00A54AF9">
              <w:rPr>
                <w:rFonts w:asciiTheme="majorHAnsi" w:eastAsia="Yu Mincho" w:hAnsiTheme="majorHAnsi"/>
                <w:b/>
                <w:bCs/>
                <w:sz w:val="22"/>
                <w:szCs w:val="22"/>
              </w:rPr>
              <w:lastRenderedPageBreak/>
              <w:t xml:space="preserve">4 dalies 7 punkto </w:t>
            </w:r>
          </w:p>
          <w:p w:rsidR="007A1790" w:rsidRPr="00A54AF9" w:rsidRDefault="007A1790" w:rsidP="002D2995">
            <w:pPr>
              <w:rPr>
                <w:rFonts w:asciiTheme="majorHAnsi" w:eastAsia="Yu Mincho" w:hAnsiTheme="majorHAnsi"/>
                <w:b/>
                <w:bCs/>
                <w:sz w:val="22"/>
                <w:szCs w:val="22"/>
              </w:rPr>
            </w:pPr>
            <w:r w:rsidRPr="00A54AF9">
              <w:rPr>
                <w:rFonts w:asciiTheme="majorHAnsi" w:eastAsia="Yu Mincho" w:hAnsiTheme="majorHAnsi"/>
                <w:b/>
                <w:bCs/>
                <w:sz w:val="22"/>
                <w:szCs w:val="22"/>
              </w:rPr>
              <w:t>b papunktis</w:t>
            </w:r>
          </w:p>
          <w:p w:rsidR="007A1790" w:rsidRPr="00A54AF9" w:rsidRDefault="007A1790" w:rsidP="002D2995">
            <w:pPr>
              <w:rPr>
                <w:rFonts w:asciiTheme="majorHAnsi" w:eastAsia="Yu Mincho" w:hAnsiTheme="majorHAnsi"/>
                <w:sz w:val="22"/>
                <w:szCs w:val="22"/>
              </w:rPr>
            </w:pPr>
          </w:p>
          <w:p w:rsidR="007A1790" w:rsidRPr="00A54AF9" w:rsidRDefault="007A1790" w:rsidP="002D2995">
            <w:pPr>
              <w:rPr>
                <w:rFonts w:asciiTheme="majorHAnsi" w:eastAsia="Yu Mincho" w:hAnsiTheme="majorHAnsi"/>
                <w:sz w:val="22"/>
                <w:szCs w:val="22"/>
              </w:rPr>
            </w:pPr>
            <w:r w:rsidRPr="00A54AF9">
              <w:rPr>
                <w:rFonts w:asciiTheme="majorHAnsi" w:eastAsia="Yu Mincho" w:hAnsiTheme="majorHAnsi"/>
                <w:sz w:val="22"/>
                <w:szCs w:val="22"/>
              </w:rPr>
              <w:t>EBVPD III dalies</w:t>
            </w:r>
          </w:p>
          <w:p w:rsidR="007A1790" w:rsidRPr="00A54AF9" w:rsidRDefault="007A1790" w:rsidP="002D2995">
            <w:pPr>
              <w:rPr>
                <w:rFonts w:asciiTheme="majorHAnsi" w:eastAsia="Yu Mincho" w:hAnsiTheme="majorHAnsi"/>
                <w:sz w:val="22"/>
                <w:szCs w:val="22"/>
              </w:rPr>
            </w:pPr>
            <w:r w:rsidRPr="00A54AF9">
              <w:rPr>
                <w:rFonts w:asciiTheme="majorHAnsi" w:eastAsia="Yu Mincho" w:hAnsiTheme="majorHAnsi"/>
                <w:sz w:val="22"/>
                <w:szCs w:val="22"/>
              </w:rPr>
              <w:t>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1790" w:rsidRPr="00A54AF9" w:rsidRDefault="007A1790" w:rsidP="002D2995">
            <w:pPr>
              <w:jc w:val="both"/>
              <w:rPr>
                <w:rFonts w:asciiTheme="majorHAnsi" w:hAnsiTheme="majorHAnsi"/>
                <w:sz w:val="22"/>
                <w:szCs w:val="22"/>
              </w:rPr>
            </w:pPr>
            <w:r w:rsidRPr="00A54AF9">
              <w:rPr>
                <w:rFonts w:asciiTheme="majorHAnsi" w:hAnsiTheme="majorHAnsi"/>
                <w:sz w:val="22"/>
                <w:szCs w:val="22"/>
              </w:rPr>
              <w:lastRenderedPageBreak/>
              <w:t xml:space="preserve">Iš Lietuvoje įsteigtų subjektų įrodančių dokumentų </w:t>
            </w:r>
            <w:r w:rsidRPr="00A54AF9">
              <w:rPr>
                <w:rFonts w:asciiTheme="majorHAnsi" w:hAnsiTheme="majorHAnsi"/>
                <w:sz w:val="22"/>
                <w:szCs w:val="22"/>
              </w:rPr>
              <w:lastRenderedPageBreak/>
              <w:t>nereikalaujama. Užtenka pateikto EBVPD.</w:t>
            </w:r>
          </w:p>
          <w:p w:rsidR="007A1790" w:rsidRPr="00A54AF9" w:rsidRDefault="007A1790" w:rsidP="002D2995">
            <w:pPr>
              <w:jc w:val="both"/>
              <w:rPr>
                <w:rFonts w:asciiTheme="majorHAnsi" w:hAnsiTheme="majorHAnsi"/>
                <w:b/>
                <w:bCs/>
                <w:iCs/>
                <w:sz w:val="22"/>
                <w:szCs w:val="22"/>
              </w:rPr>
            </w:pPr>
          </w:p>
          <w:p w:rsidR="007A1790" w:rsidRPr="00A54AF9" w:rsidRDefault="007A1790" w:rsidP="002D2995">
            <w:pPr>
              <w:jc w:val="both"/>
              <w:rPr>
                <w:rFonts w:asciiTheme="majorHAnsi" w:hAnsiTheme="majorHAnsi"/>
                <w:b/>
                <w:bCs/>
                <w:sz w:val="22"/>
                <w:szCs w:val="22"/>
              </w:rPr>
            </w:pPr>
            <w:r w:rsidRPr="00A54AF9">
              <w:rPr>
                <w:rFonts w:asciiTheme="majorHAnsi" w:hAnsiTheme="majorHAnsi"/>
                <w:sz w:val="22"/>
                <w:szCs w:val="22"/>
              </w:rPr>
              <w:t>Priimant sprendimus dėl tiekėjo pašalinimo iš pirkimo procedūros šiame punkte nurodytu pašalinimo pagrindu, be kita ko, atsižvelgiama į</w:t>
            </w:r>
            <w:r w:rsidRPr="00A54AF9">
              <w:rPr>
                <w:rFonts w:asciiTheme="majorHAnsi" w:hAnsiTheme="majorHAnsi"/>
                <w:b/>
                <w:bCs/>
                <w:sz w:val="22"/>
                <w:szCs w:val="22"/>
              </w:rPr>
              <w:t xml:space="preserve"> </w:t>
            </w:r>
            <w:r w:rsidRPr="00A54AF9">
              <w:rPr>
                <w:rFonts w:asciiTheme="majorHAnsi" w:hAnsiTheme="majorHAnsi"/>
                <w:sz w:val="22"/>
                <w:szCs w:val="22"/>
              </w:rPr>
              <w:t xml:space="preserve">nacionalinėje duomenų bazėje adresu </w:t>
            </w:r>
            <w:hyperlink r:id="rId18">
              <w:r w:rsidRPr="00A54AF9">
                <w:rPr>
                  <w:rFonts w:asciiTheme="majorHAnsi" w:hAnsiTheme="majorHAnsi"/>
                  <w:sz w:val="22"/>
                  <w:szCs w:val="22"/>
                  <w:u w:val="single"/>
                </w:rPr>
                <w:t>https://www.vmi.lt/evmi/mokesciu-moketoju-informacija</w:t>
              </w:r>
            </w:hyperlink>
            <w:r w:rsidRPr="00A54AF9">
              <w:rPr>
                <w:rFonts w:asciiTheme="majorHAnsi" w:hAnsiTheme="majorHAnsi"/>
                <w:sz w:val="22"/>
                <w:szCs w:val="22"/>
              </w:rPr>
              <w:t xml:space="preserve"> skelbiamą informaciją.</w:t>
            </w:r>
          </w:p>
        </w:tc>
      </w:tr>
      <w:tr w:rsidR="007A1790" w:rsidRPr="00A54AF9" w:rsidTr="00EF1082">
        <w:tc>
          <w:tcPr>
            <w:tcW w:w="846" w:type="dxa"/>
          </w:tcPr>
          <w:p w:rsidR="007A1790" w:rsidRPr="00A54AF9" w:rsidRDefault="007A1790" w:rsidP="002D2995">
            <w:pPr>
              <w:suppressAutoHyphens/>
              <w:ind w:right="-109"/>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lastRenderedPageBreak/>
              <w:t>3.8.</w:t>
            </w:r>
            <w:r w:rsidR="00EF1082" w:rsidRPr="00A54AF9">
              <w:rPr>
                <w:rFonts w:asciiTheme="majorHAnsi" w:hAnsiTheme="majorHAnsi"/>
                <w:color w:val="000000"/>
                <w:sz w:val="22"/>
                <w:szCs w:val="22"/>
                <w:lang w:eastAsia="lt-LT"/>
              </w:rPr>
              <w:t>12</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1790" w:rsidRPr="00A54AF9" w:rsidRDefault="007A1790" w:rsidP="002D2995">
            <w:pPr>
              <w:jc w:val="both"/>
              <w:rPr>
                <w:rFonts w:asciiTheme="majorHAnsi" w:hAnsiTheme="majorHAnsi"/>
                <w:sz w:val="22"/>
                <w:szCs w:val="22"/>
              </w:rPr>
            </w:pPr>
            <w:r w:rsidRPr="00A54AF9">
              <w:rPr>
                <w:rFonts w:asciiTheme="majorHAnsi" w:hAnsiTheme="majorHAnsi"/>
                <w:sz w:val="22"/>
                <w:szCs w:val="22"/>
              </w:rPr>
              <w:t xml:space="preserve">Tiekėjas yra padaręs rimtą profesinį pažeidimą, dėl kurio perkančioji organizacija abejoja tiekėjo sąžiningumu, kai jis </w:t>
            </w:r>
            <w:r w:rsidRPr="00A54AF9">
              <w:rPr>
                <w:rFonts w:asciiTheme="majorHAnsi" w:hAnsiTheme="majorHAnsi"/>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1790" w:rsidRPr="00A54AF9" w:rsidRDefault="007A1790" w:rsidP="002D2995">
            <w:pPr>
              <w:rPr>
                <w:rFonts w:asciiTheme="majorHAnsi" w:eastAsia="Yu Mincho" w:hAnsiTheme="majorHAnsi"/>
                <w:b/>
                <w:bCs/>
                <w:sz w:val="22"/>
                <w:szCs w:val="22"/>
              </w:rPr>
            </w:pPr>
            <w:r w:rsidRPr="00A54AF9">
              <w:rPr>
                <w:rFonts w:asciiTheme="majorHAnsi" w:eastAsia="Yu Mincho" w:hAnsiTheme="majorHAnsi"/>
                <w:b/>
                <w:bCs/>
                <w:sz w:val="22"/>
                <w:szCs w:val="22"/>
              </w:rPr>
              <w:t xml:space="preserve">VPĮ 46 straipsnio </w:t>
            </w:r>
          </w:p>
          <w:p w:rsidR="007A1790" w:rsidRPr="00A54AF9" w:rsidRDefault="007A1790" w:rsidP="002D2995">
            <w:pPr>
              <w:rPr>
                <w:rFonts w:asciiTheme="majorHAnsi" w:eastAsia="Yu Mincho" w:hAnsiTheme="majorHAnsi"/>
                <w:b/>
                <w:bCs/>
                <w:sz w:val="22"/>
                <w:szCs w:val="22"/>
              </w:rPr>
            </w:pPr>
            <w:r w:rsidRPr="00A54AF9">
              <w:rPr>
                <w:rFonts w:asciiTheme="majorHAnsi" w:eastAsia="Yu Mincho" w:hAnsiTheme="majorHAnsi"/>
                <w:b/>
                <w:bCs/>
                <w:sz w:val="22"/>
                <w:szCs w:val="22"/>
              </w:rPr>
              <w:t xml:space="preserve">4 dalies 7 punkto </w:t>
            </w:r>
          </w:p>
          <w:p w:rsidR="007A1790" w:rsidRPr="00A54AF9" w:rsidRDefault="007A1790" w:rsidP="002D2995">
            <w:pPr>
              <w:rPr>
                <w:rFonts w:asciiTheme="majorHAnsi" w:eastAsia="Yu Mincho" w:hAnsiTheme="majorHAnsi"/>
                <w:b/>
                <w:bCs/>
                <w:sz w:val="22"/>
                <w:szCs w:val="22"/>
              </w:rPr>
            </w:pPr>
            <w:r w:rsidRPr="00A54AF9">
              <w:rPr>
                <w:rFonts w:asciiTheme="majorHAnsi" w:eastAsia="Yu Mincho" w:hAnsiTheme="majorHAnsi"/>
                <w:b/>
                <w:bCs/>
                <w:sz w:val="22"/>
                <w:szCs w:val="22"/>
              </w:rPr>
              <w:t>c papunktis</w:t>
            </w:r>
          </w:p>
          <w:p w:rsidR="007A1790" w:rsidRPr="00A54AF9" w:rsidRDefault="007A1790" w:rsidP="002D2995">
            <w:pPr>
              <w:rPr>
                <w:rFonts w:asciiTheme="majorHAnsi" w:eastAsia="Yu Mincho" w:hAnsiTheme="majorHAnsi"/>
                <w:sz w:val="22"/>
                <w:szCs w:val="22"/>
              </w:rPr>
            </w:pPr>
          </w:p>
          <w:p w:rsidR="007A1790" w:rsidRPr="00A54AF9" w:rsidRDefault="007A1790" w:rsidP="002D2995">
            <w:pPr>
              <w:rPr>
                <w:rFonts w:asciiTheme="majorHAnsi" w:eastAsia="Yu Mincho" w:hAnsiTheme="majorHAnsi"/>
                <w:sz w:val="22"/>
                <w:szCs w:val="22"/>
              </w:rPr>
            </w:pPr>
            <w:r w:rsidRPr="00A54AF9">
              <w:rPr>
                <w:rFonts w:asciiTheme="majorHAnsi" w:eastAsia="Yu Mincho" w:hAnsiTheme="majorHAnsi"/>
                <w:sz w:val="22"/>
                <w:szCs w:val="22"/>
              </w:rPr>
              <w:t xml:space="preserve">EBVPD III dalies </w:t>
            </w:r>
          </w:p>
          <w:p w:rsidR="007A1790" w:rsidRPr="00A54AF9" w:rsidRDefault="007A1790" w:rsidP="002D2995">
            <w:pPr>
              <w:rPr>
                <w:rFonts w:asciiTheme="majorHAnsi" w:eastAsia="Yu Mincho" w:hAnsiTheme="majorHAnsi"/>
                <w:sz w:val="22"/>
                <w:szCs w:val="22"/>
              </w:rPr>
            </w:pPr>
            <w:r w:rsidRPr="00A54AF9">
              <w:rPr>
                <w:rFonts w:asciiTheme="majorHAnsi" w:eastAsia="Yu Mincho" w:hAnsiTheme="majorHAnsi"/>
                <w:sz w:val="22"/>
                <w:szCs w:val="22"/>
              </w:rPr>
              <w:t>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1790" w:rsidRPr="00A54AF9" w:rsidRDefault="007A1790" w:rsidP="002D2995">
            <w:pPr>
              <w:jc w:val="both"/>
              <w:rPr>
                <w:rFonts w:asciiTheme="majorHAnsi" w:hAnsiTheme="majorHAnsi"/>
                <w:sz w:val="22"/>
                <w:szCs w:val="22"/>
              </w:rPr>
            </w:pPr>
            <w:r w:rsidRPr="00A54AF9">
              <w:rPr>
                <w:rFonts w:asciiTheme="majorHAnsi" w:hAnsiTheme="majorHAnsi"/>
                <w:sz w:val="22"/>
                <w:szCs w:val="22"/>
              </w:rPr>
              <w:t>Iš Lietuvoje įsteigtų subjektų įrodančių dokumentų nereikalaujama. Užtenka pateikto EBVPD.</w:t>
            </w:r>
          </w:p>
          <w:p w:rsidR="007A1790" w:rsidRPr="00A54AF9" w:rsidRDefault="007A1790" w:rsidP="002D2995">
            <w:pPr>
              <w:jc w:val="both"/>
              <w:rPr>
                <w:rFonts w:asciiTheme="majorHAnsi" w:hAnsiTheme="majorHAnsi"/>
                <w:bCs/>
                <w:iCs/>
                <w:sz w:val="22"/>
                <w:szCs w:val="22"/>
              </w:rPr>
            </w:pPr>
          </w:p>
          <w:p w:rsidR="007A1790" w:rsidRPr="00A54AF9" w:rsidRDefault="007A1790" w:rsidP="002D2995">
            <w:pPr>
              <w:rPr>
                <w:rFonts w:asciiTheme="majorHAnsi" w:hAnsiTheme="majorHAnsi"/>
                <w:b/>
                <w:bCs/>
                <w:sz w:val="22"/>
                <w:szCs w:val="22"/>
              </w:rPr>
            </w:pPr>
            <w:r w:rsidRPr="00A54AF9">
              <w:rPr>
                <w:rFonts w:asciiTheme="majorHAnsi" w:hAnsiTheme="majorHAnsi"/>
                <w:b/>
                <w:bCs/>
                <w:sz w:val="22"/>
                <w:szCs w:val="22"/>
              </w:rPr>
              <w:t xml:space="preserve">Priimant sprendimus dėl tiekėjo pašalinimo iš pirkimo procedūros šiame punkte nurodytu pašalinimo pagrindu, be kita ko, atsižvelgiama į nacionalinėje duomenų bazėje adresu: </w:t>
            </w:r>
          </w:p>
          <w:p w:rsidR="007A1790" w:rsidRPr="00A54AF9" w:rsidRDefault="003E53FA" w:rsidP="002D2995">
            <w:pPr>
              <w:rPr>
                <w:rFonts w:asciiTheme="majorHAnsi" w:hAnsiTheme="majorHAnsi"/>
                <w:bCs/>
                <w:iCs/>
                <w:sz w:val="22"/>
                <w:szCs w:val="22"/>
              </w:rPr>
            </w:pPr>
            <w:hyperlink r:id="rId19" w:history="1">
              <w:r w:rsidR="007A1790" w:rsidRPr="00A54AF9">
                <w:rPr>
                  <w:rFonts w:asciiTheme="majorHAnsi" w:hAnsiTheme="majorHAnsi"/>
                  <w:sz w:val="22"/>
                  <w:szCs w:val="22"/>
                  <w:u w:val="single"/>
                </w:rPr>
                <w:t>https://kt.gov.lt/lt/atviri-duomenys/diskvalifikavimas-is-viesuju-pirkimu</w:t>
              </w:r>
            </w:hyperlink>
            <w:r w:rsidR="007A1790" w:rsidRPr="00A54AF9">
              <w:rPr>
                <w:rFonts w:asciiTheme="majorHAnsi" w:hAnsiTheme="majorHAnsi"/>
                <w:sz w:val="22"/>
                <w:szCs w:val="22"/>
              </w:rPr>
              <w:t xml:space="preserve"> skelbiamą informaciją. </w:t>
            </w:r>
          </w:p>
        </w:tc>
      </w:tr>
      <w:tr w:rsidR="00E20087" w:rsidRPr="00A54AF9" w:rsidTr="00EF1082">
        <w:tc>
          <w:tcPr>
            <w:tcW w:w="846" w:type="dxa"/>
          </w:tcPr>
          <w:p w:rsidR="00E20087" w:rsidRPr="0089037C" w:rsidRDefault="00E20087" w:rsidP="00E20087">
            <w:pPr>
              <w:suppressAutoHyphens/>
              <w:ind w:right="-109"/>
              <w:jc w:val="both"/>
              <w:rPr>
                <w:rFonts w:ascii="Cambria" w:hAnsi="Cambria"/>
                <w:sz w:val="22"/>
                <w:szCs w:val="22"/>
                <w:lang w:eastAsia="lt-LT"/>
              </w:rPr>
            </w:pPr>
            <w:r w:rsidRPr="0089037C">
              <w:rPr>
                <w:rFonts w:ascii="Cambria" w:hAnsi="Cambria"/>
                <w:sz w:val="22"/>
                <w:szCs w:val="22"/>
                <w:lang w:eastAsia="lt-LT"/>
              </w:rPr>
              <w:t>3.8.13</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0087" w:rsidRPr="0089037C" w:rsidRDefault="00E20087" w:rsidP="00E20087">
            <w:pPr>
              <w:jc w:val="both"/>
              <w:rPr>
                <w:rFonts w:ascii="Cambria" w:hAnsi="Cambria"/>
                <w:sz w:val="22"/>
                <w:szCs w:val="22"/>
              </w:rPr>
            </w:pPr>
            <w:r w:rsidRPr="0089037C">
              <w:rPr>
                <w:rFonts w:ascii="Cambria" w:hAnsi="Cambria"/>
                <w:sz w:val="22"/>
                <w:szCs w:val="22"/>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0087" w:rsidRPr="0089037C" w:rsidRDefault="00E20087" w:rsidP="00E20087">
            <w:pPr>
              <w:rPr>
                <w:rFonts w:ascii="Cambria" w:eastAsia="Yu Mincho" w:hAnsi="Cambria"/>
                <w:b/>
                <w:bCs/>
                <w:sz w:val="22"/>
                <w:szCs w:val="22"/>
                <w:lang w:val="sv-SE"/>
              </w:rPr>
            </w:pPr>
            <w:r w:rsidRPr="0089037C">
              <w:rPr>
                <w:rFonts w:ascii="Cambria" w:eastAsia="Yu Mincho" w:hAnsi="Cambria"/>
                <w:b/>
                <w:bCs/>
                <w:sz w:val="22"/>
                <w:szCs w:val="22"/>
                <w:lang w:val="sv-SE"/>
              </w:rPr>
              <w:t>VPĮ 46 straipsnio 7 dalis</w:t>
            </w:r>
          </w:p>
          <w:p w:rsidR="00E20087" w:rsidRPr="0089037C" w:rsidRDefault="00E20087" w:rsidP="00E20087">
            <w:pPr>
              <w:rPr>
                <w:rFonts w:ascii="Cambria" w:eastAsia="Yu Mincho" w:hAnsi="Cambria"/>
                <w:b/>
                <w:bCs/>
                <w:sz w:val="22"/>
                <w:szCs w:val="22"/>
                <w:lang w:val="sv-SE"/>
              </w:rPr>
            </w:pPr>
          </w:p>
          <w:p w:rsidR="00E20087" w:rsidRPr="0089037C" w:rsidRDefault="00E20087" w:rsidP="00E20087">
            <w:pPr>
              <w:rPr>
                <w:rFonts w:ascii="Cambria" w:eastAsia="Yu Mincho" w:hAnsi="Cambria"/>
                <w:b/>
                <w:bCs/>
                <w:sz w:val="22"/>
                <w:szCs w:val="22"/>
                <w:lang w:val="sv-SE"/>
              </w:rPr>
            </w:pPr>
            <w:r w:rsidRPr="0089037C">
              <w:rPr>
                <w:rFonts w:ascii="Cambria" w:eastAsia="Yu Mincho" w:hAnsi="Cambria" w:cs="Arial"/>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0087" w:rsidRPr="0089037C" w:rsidRDefault="00E20087" w:rsidP="00E20087">
            <w:pPr>
              <w:jc w:val="both"/>
              <w:rPr>
                <w:rFonts w:ascii="Cambria" w:hAnsi="Cambria"/>
                <w:sz w:val="22"/>
                <w:szCs w:val="22"/>
                <w:lang w:val="sv-SE"/>
              </w:rPr>
            </w:pPr>
            <w:r w:rsidRPr="0089037C">
              <w:rPr>
                <w:rFonts w:ascii="Cambria" w:hAnsi="Cambria"/>
                <w:sz w:val="22"/>
                <w:szCs w:val="22"/>
                <w:lang w:val="sv-SE"/>
              </w:rPr>
              <w:t>Iš Lietuvoje įsteigtų subjektų įrodančių dokumentų nereikalaujama. Užtenka pateikto EBVPD.</w:t>
            </w:r>
          </w:p>
          <w:p w:rsidR="00E20087" w:rsidRPr="0089037C" w:rsidRDefault="00E20087" w:rsidP="00E20087">
            <w:pPr>
              <w:jc w:val="both"/>
              <w:rPr>
                <w:rFonts w:ascii="Cambria" w:hAnsi="Cambria"/>
                <w:sz w:val="22"/>
                <w:szCs w:val="22"/>
                <w:lang w:val="sv-SE"/>
              </w:rPr>
            </w:pPr>
          </w:p>
        </w:tc>
      </w:tr>
    </w:tbl>
    <w:p w:rsidR="00E85BB1" w:rsidRPr="00A54AF9" w:rsidRDefault="00E85BB1" w:rsidP="00E85BB1">
      <w:pPr>
        <w:pStyle w:val="Body2"/>
        <w:ind w:firstLine="851"/>
        <w:rPr>
          <w:rFonts w:asciiTheme="majorHAnsi" w:hAnsiTheme="majorHAnsi" w:cs="Times New Roman"/>
          <w:lang w:val="lt-LT"/>
        </w:rPr>
      </w:pPr>
    </w:p>
    <w:p w:rsidR="0084605A" w:rsidRPr="00A54AF9" w:rsidRDefault="00833F7C" w:rsidP="0084605A">
      <w:pPr>
        <w:pStyle w:val="Body2"/>
        <w:spacing w:after="0"/>
        <w:ind w:firstLine="709"/>
        <w:rPr>
          <w:rFonts w:asciiTheme="majorHAnsi" w:hAnsiTheme="majorHAnsi"/>
          <w:lang w:val="lt-LT"/>
        </w:rPr>
      </w:pPr>
      <w:bookmarkStart w:id="16" w:name="_Toc487805678"/>
      <w:bookmarkStart w:id="17" w:name="_Toc488054834"/>
      <w:bookmarkStart w:id="18" w:name="_Toc227136940"/>
      <w:r w:rsidRPr="00A54AF9">
        <w:rPr>
          <w:rFonts w:asciiTheme="majorHAnsi" w:hAnsiTheme="majorHAnsi"/>
          <w:lang w:val="lt-LT"/>
        </w:rPr>
        <w:t xml:space="preserve">3.9. </w:t>
      </w:r>
      <w:r w:rsidR="0084605A" w:rsidRPr="00A54AF9">
        <w:rPr>
          <w:rFonts w:asciiTheme="majorHAnsi" w:hAnsiTheme="majorHAnsi"/>
          <w:lang w:val="lt-LT"/>
        </w:rPr>
        <w:t>Tiekėjas, dalyvaujantis pirkime, turi atitikti kvalifikacinius reikalavimus ir, jeigu taikytina, laikytis kokybė</w:t>
      </w:r>
      <w:r w:rsidR="0084605A" w:rsidRPr="00A54AF9">
        <w:rPr>
          <w:rFonts w:asciiTheme="majorHAnsi" w:hAnsiTheme="majorHAnsi"/>
          <w:lang w:val="pt-PT"/>
        </w:rPr>
        <w:t>s vadybos sistemos ir (arba) aplinkos apsaugos vadybos sistemos standart</w:t>
      </w:r>
      <w:r w:rsidR="0084605A" w:rsidRPr="00A54AF9">
        <w:rPr>
          <w:rFonts w:asciiTheme="majorHAnsi" w:hAnsiTheme="majorHAnsi"/>
          <w:lang w:val="lt-LT"/>
        </w:rPr>
        <w:t>ų</w:t>
      </w:r>
      <w:r w:rsidR="0084605A" w:rsidRPr="00A54AF9">
        <w:rPr>
          <w:rFonts w:asciiTheme="majorHAnsi" w:hAnsiTheme="majorHAnsi"/>
          <w:lang w:val="de-DE"/>
        </w:rPr>
        <w:t xml:space="preserve">, </w:t>
      </w:r>
      <w:proofErr w:type="spellStart"/>
      <w:r w:rsidR="0084605A" w:rsidRPr="00A54AF9">
        <w:rPr>
          <w:rFonts w:asciiTheme="majorHAnsi" w:hAnsiTheme="majorHAnsi"/>
          <w:lang w:val="de-DE"/>
        </w:rPr>
        <w:t>nurodyt</w:t>
      </w:r>
      <w:proofErr w:type="spellEnd"/>
      <w:r w:rsidR="0084605A" w:rsidRPr="00A54AF9">
        <w:rPr>
          <w:rFonts w:asciiTheme="majorHAnsi" w:hAnsiTheme="majorHAnsi"/>
          <w:lang w:val="lt-LT"/>
        </w:rPr>
        <w:t>ų CVP IS paskelbto skelbim</w:t>
      </w:r>
      <w:r w:rsidR="007A1790" w:rsidRPr="00A54AF9">
        <w:rPr>
          <w:rFonts w:asciiTheme="majorHAnsi" w:hAnsiTheme="majorHAnsi"/>
          <w:lang w:val="lt-LT"/>
        </w:rPr>
        <w:t>e</w:t>
      </w:r>
      <w:r w:rsidR="0084605A" w:rsidRPr="00A54AF9">
        <w:rPr>
          <w:rFonts w:asciiTheme="majorHAnsi" w:hAnsiTheme="majorHAnsi"/>
          <w:lang w:val="lt-LT"/>
        </w:rPr>
        <w:t xml:space="preserve"> apie pirkimą. </w:t>
      </w:r>
    </w:p>
    <w:p w:rsidR="0084605A" w:rsidRPr="00A54AF9" w:rsidRDefault="0084605A" w:rsidP="0084605A">
      <w:pPr>
        <w:pBdr>
          <w:top w:val="nil"/>
          <w:left w:val="nil"/>
          <w:bottom w:val="nil"/>
          <w:right w:val="nil"/>
          <w:between w:val="nil"/>
          <w:bar w:val="nil"/>
        </w:pBdr>
        <w:suppressAutoHyphens/>
        <w:spacing w:after="40"/>
        <w:ind w:firstLine="709"/>
        <w:jc w:val="both"/>
        <w:rPr>
          <w:rFonts w:asciiTheme="majorHAnsi" w:eastAsia="Arial Unicode MS" w:hAnsiTheme="majorHAnsi"/>
          <w:b/>
          <w:color w:val="000000"/>
          <w:sz w:val="22"/>
          <w:szCs w:val="22"/>
          <w:bdr w:val="nil"/>
          <w:lang w:eastAsia="lt-LT"/>
        </w:rPr>
      </w:pPr>
      <w:r w:rsidRPr="00A54AF9">
        <w:rPr>
          <w:rFonts w:asciiTheme="majorHAnsi" w:eastAsia="Arial Unicode MS" w:hAnsiTheme="majorHAnsi"/>
          <w:b/>
          <w:color w:val="000000"/>
          <w:sz w:val="22"/>
          <w:szCs w:val="22"/>
          <w:u w:val="single"/>
          <w:bdr w:val="nil"/>
          <w:lang w:eastAsia="lt-LT"/>
        </w:rPr>
        <w:t>Tiekėjas, dalyvaujantis pirkime, turi atitikti kvalifikacinius reikalavimus</w:t>
      </w:r>
      <w:r w:rsidRPr="00A54AF9">
        <w:rPr>
          <w:rFonts w:asciiTheme="majorHAnsi" w:eastAsia="Arial Unicode MS" w:hAnsiTheme="majorHAnsi"/>
          <w:b/>
          <w:color w:val="000000"/>
          <w:sz w:val="22"/>
          <w:szCs w:val="22"/>
          <w:u w:val="single"/>
          <w:bdr w:val="nil"/>
          <w:lang w:val="de-DE" w:eastAsia="lt-LT"/>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685"/>
        <w:gridCol w:w="5103"/>
      </w:tblGrid>
      <w:tr w:rsidR="00497BEB" w:rsidRPr="00A54AF9" w:rsidTr="00A366BE">
        <w:trPr>
          <w:trHeight w:val="338"/>
        </w:trPr>
        <w:tc>
          <w:tcPr>
            <w:tcW w:w="851" w:type="dxa"/>
            <w:vMerge w:val="restart"/>
          </w:tcPr>
          <w:p w:rsidR="00497BEB" w:rsidRPr="00A54AF9" w:rsidRDefault="00497BEB" w:rsidP="00497BEB">
            <w:pPr>
              <w:widowControl w:val="0"/>
              <w:contextualSpacing/>
              <w:jc w:val="center"/>
              <w:rPr>
                <w:rFonts w:asciiTheme="majorHAnsi" w:eastAsia="Calibri" w:hAnsiTheme="majorHAnsi"/>
                <w:color w:val="000000"/>
                <w:sz w:val="22"/>
                <w:szCs w:val="22"/>
              </w:rPr>
            </w:pPr>
            <w:r w:rsidRPr="00A54AF9">
              <w:rPr>
                <w:rFonts w:asciiTheme="majorHAnsi" w:eastAsia="Calibri" w:hAnsiTheme="majorHAnsi"/>
                <w:color w:val="000000"/>
                <w:sz w:val="22"/>
                <w:szCs w:val="22"/>
              </w:rPr>
              <w:t xml:space="preserve">Eil. Nr. </w:t>
            </w:r>
          </w:p>
        </w:tc>
        <w:tc>
          <w:tcPr>
            <w:tcW w:w="8788" w:type="dxa"/>
            <w:gridSpan w:val="2"/>
          </w:tcPr>
          <w:p w:rsidR="00497BEB" w:rsidRPr="00A54AF9" w:rsidRDefault="00497BEB" w:rsidP="00497BEB">
            <w:pPr>
              <w:spacing w:line="256" w:lineRule="auto"/>
              <w:jc w:val="center"/>
              <w:rPr>
                <w:rFonts w:asciiTheme="majorHAnsi" w:hAnsiTheme="majorHAnsi"/>
                <w:sz w:val="22"/>
                <w:szCs w:val="22"/>
              </w:rPr>
            </w:pPr>
            <w:r w:rsidRPr="00A54AF9">
              <w:rPr>
                <w:rFonts w:asciiTheme="majorHAnsi" w:hAnsiTheme="majorHAnsi"/>
                <w:sz w:val="22"/>
                <w:szCs w:val="22"/>
              </w:rPr>
              <w:t>Tiekėjų kvalifikacijos reikalavimai ir juos įrodantys dokumentai</w:t>
            </w:r>
          </w:p>
        </w:tc>
      </w:tr>
      <w:tr w:rsidR="00497BEB" w:rsidRPr="00A54AF9" w:rsidTr="00A366BE">
        <w:trPr>
          <w:trHeight w:val="555"/>
        </w:trPr>
        <w:tc>
          <w:tcPr>
            <w:tcW w:w="851" w:type="dxa"/>
            <w:vMerge/>
          </w:tcPr>
          <w:p w:rsidR="00497BEB" w:rsidRPr="00A54AF9" w:rsidRDefault="00497BEB" w:rsidP="00497BEB">
            <w:pPr>
              <w:widowControl w:val="0"/>
              <w:contextualSpacing/>
              <w:jc w:val="center"/>
              <w:rPr>
                <w:rFonts w:asciiTheme="majorHAnsi" w:eastAsia="Calibri" w:hAnsiTheme="majorHAnsi"/>
                <w:color w:val="000000"/>
                <w:sz w:val="22"/>
                <w:szCs w:val="22"/>
              </w:rPr>
            </w:pPr>
          </w:p>
        </w:tc>
        <w:tc>
          <w:tcPr>
            <w:tcW w:w="3685" w:type="dxa"/>
          </w:tcPr>
          <w:p w:rsidR="00497BEB" w:rsidRPr="00A54AF9" w:rsidRDefault="00497BEB" w:rsidP="00497BEB">
            <w:pPr>
              <w:tabs>
                <w:tab w:val="left" w:pos="1155"/>
              </w:tabs>
              <w:spacing w:line="256" w:lineRule="auto"/>
              <w:jc w:val="center"/>
              <w:rPr>
                <w:rFonts w:asciiTheme="majorHAnsi" w:hAnsiTheme="majorHAnsi"/>
                <w:sz w:val="22"/>
                <w:szCs w:val="22"/>
              </w:rPr>
            </w:pPr>
            <w:r w:rsidRPr="00A54AF9">
              <w:rPr>
                <w:rFonts w:asciiTheme="majorHAnsi" w:hAnsiTheme="majorHAnsi"/>
                <w:sz w:val="22"/>
                <w:szCs w:val="22"/>
              </w:rPr>
              <w:t>Kvalifikaciniai reikalavimai</w:t>
            </w:r>
          </w:p>
        </w:tc>
        <w:tc>
          <w:tcPr>
            <w:tcW w:w="5103" w:type="dxa"/>
          </w:tcPr>
          <w:p w:rsidR="00497BEB" w:rsidRPr="00A54AF9" w:rsidRDefault="00497BEB" w:rsidP="00497BEB">
            <w:pPr>
              <w:spacing w:line="256" w:lineRule="auto"/>
              <w:jc w:val="center"/>
              <w:rPr>
                <w:rFonts w:asciiTheme="majorHAnsi" w:hAnsiTheme="majorHAnsi"/>
                <w:sz w:val="22"/>
                <w:szCs w:val="22"/>
              </w:rPr>
            </w:pPr>
            <w:r w:rsidRPr="00A54AF9">
              <w:rPr>
                <w:rFonts w:asciiTheme="majorHAnsi" w:hAnsiTheme="majorHAnsi"/>
                <w:sz w:val="22"/>
                <w:szCs w:val="22"/>
              </w:rPr>
              <w:t xml:space="preserve">Kvalifikacinius reikalavimus įrodantys </w:t>
            </w:r>
          </w:p>
          <w:p w:rsidR="00497BEB" w:rsidRPr="00A54AF9" w:rsidRDefault="00497BEB" w:rsidP="00497BEB">
            <w:pPr>
              <w:spacing w:line="256" w:lineRule="auto"/>
              <w:jc w:val="center"/>
              <w:rPr>
                <w:rFonts w:asciiTheme="majorHAnsi" w:hAnsiTheme="majorHAnsi"/>
                <w:sz w:val="22"/>
                <w:szCs w:val="22"/>
              </w:rPr>
            </w:pPr>
            <w:r w:rsidRPr="00A54AF9">
              <w:rPr>
                <w:rFonts w:asciiTheme="majorHAnsi" w:hAnsiTheme="majorHAnsi"/>
                <w:sz w:val="22"/>
                <w:szCs w:val="22"/>
              </w:rPr>
              <w:t>dokumentai</w:t>
            </w:r>
          </w:p>
        </w:tc>
      </w:tr>
      <w:tr w:rsidR="00497BEB" w:rsidRPr="00A54AF9" w:rsidTr="00A366BE">
        <w:trPr>
          <w:trHeight w:val="408"/>
        </w:trPr>
        <w:tc>
          <w:tcPr>
            <w:tcW w:w="9639" w:type="dxa"/>
            <w:gridSpan w:val="3"/>
          </w:tcPr>
          <w:p w:rsidR="00497BEB" w:rsidRPr="00A54AF9" w:rsidRDefault="00497BEB" w:rsidP="00A366BE">
            <w:pPr>
              <w:suppressAutoHyphens/>
              <w:spacing w:line="257" w:lineRule="auto"/>
              <w:jc w:val="center"/>
              <w:rPr>
                <w:rFonts w:asciiTheme="majorHAnsi" w:hAnsiTheme="majorHAnsi"/>
                <w:sz w:val="22"/>
                <w:szCs w:val="22"/>
              </w:rPr>
            </w:pPr>
            <w:r w:rsidRPr="00A54AF9">
              <w:rPr>
                <w:rFonts w:asciiTheme="majorHAnsi" w:hAnsiTheme="majorHAnsi"/>
                <w:b/>
                <w:sz w:val="22"/>
                <w:szCs w:val="22"/>
              </w:rPr>
              <w:t>Techninio ir profesinio pajėgumo reikalavimai</w:t>
            </w:r>
          </w:p>
        </w:tc>
      </w:tr>
      <w:tr w:rsidR="00877A9B" w:rsidRPr="00A54AF9" w:rsidTr="00A366BE">
        <w:trPr>
          <w:trHeight w:val="558"/>
        </w:trPr>
        <w:tc>
          <w:tcPr>
            <w:tcW w:w="851" w:type="dxa"/>
          </w:tcPr>
          <w:p w:rsidR="00877A9B" w:rsidRPr="00A54AF9" w:rsidRDefault="00877A9B" w:rsidP="00877A9B">
            <w:pPr>
              <w:widowControl w:val="0"/>
              <w:contextualSpacing/>
              <w:jc w:val="center"/>
              <w:rPr>
                <w:rFonts w:asciiTheme="majorHAnsi" w:eastAsia="Calibri" w:hAnsiTheme="majorHAnsi"/>
                <w:color w:val="000000"/>
                <w:sz w:val="22"/>
                <w:szCs w:val="22"/>
              </w:rPr>
            </w:pPr>
            <w:r w:rsidRPr="00A54AF9">
              <w:rPr>
                <w:rFonts w:asciiTheme="majorHAnsi" w:eastAsia="Calibri" w:hAnsiTheme="majorHAnsi"/>
                <w:color w:val="000000"/>
                <w:sz w:val="22"/>
                <w:szCs w:val="22"/>
              </w:rPr>
              <w:t>3.9.1.</w:t>
            </w:r>
          </w:p>
        </w:tc>
        <w:tc>
          <w:tcPr>
            <w:tcW w:w="3685" w:type="dxa"/>
          </w:tcPr>
          <w:p w:rsidR="00877A9B" w:rsidRPr="00A54AF9" w:rsidRDefault="00877A9B" w:rsidP="00877A9B">
            <w:pPr>
              <w:widowControl w:val="0"/>
              <w:tabs>
                <w:tab w:val="left" w:pos="1418"/>
                <w:tab w:val="left" w:pos="1701"/>
              </w:tabs>
              <w:spacing w:before="60" w:after="60"/>
              <w:contextualSpacing/>
              <w:jc w:val="both"/>
              <w:rPr>
                <w:rFonts w:asciiTheme="majorHAnsi" w:hAnsiTheme="majorHAnsi"/>
                <w:color w:val="000000"/>
                <w:sz w:val="22"/>
                <w:szCs w:val="22"/>
              </w:rPr>
            </w:pPr>
            <w:r w:rsidRPr="00A54AF9">
              <w:rPr>
                <w:rFonts w:asciiTheme="majorHAnsi" w:hAnsiTheme="majorHAnsi"/>
                <w:sz w:val="22"/>
                <w:szCs w:val="22"/>
              </w:rPr>
              <w:t>Tiekėjas privalo turėti serviso inžinierius (bent vieną) turinčius teisę atlikti remonto bei techninės priežiūros darbus siūlomai įrangai (arba turėti susitarimą su tokiu serviso inžinieriumi ar įmone).</w:t>
            </w:r>
          </w:p>
        </w:tc>
        <w:tc>
          <w:tcPr>
            <w:tcW w:w="5103" w:type="dxa"/>
          </w:tcPr>
          <w:p w:rsidR="00877A9B" w:rsidRPr="00A54AF9" w:rsidRDefault="00877A9B" w:rsidP="00877A9B">
            <w:pPr>
              <w:widowControl w:val="0"/>
              <w:spacing w:before="60" w:after="60"/>
              <w:contextualSpacing/>
              <w:jc w:val="both"/>
              <w:rPr>
                <w:rFonts w:asciiTheme="majorHAnsi" w:hAnsiTheme="majorHAnsi"/>
                <w:sz w:val="22"/>
                <w:szCs w:val="22"/>
              </w:rPr>
            </w:pPr>
            <w:r w:rsidRPr="00A54AF9">
              <w:rPr>
                <w:rFonts w:asciiTheme="majorHAnsi" w:hAnsiTheme="majorHAnsi"/>
                <w:sz w:val="22"/>
                <w:szCs w:val="22"/>
              </w:rPr>
              <w:t xml:space="preserve">Pateikiami sertifikatai ar kiti lygiaverčiai dokumentai, įrodantys teisę atlikti remonto bei techninės priežiūros darbus siūlomai įrangai bei dokumentai (pvz. Tiekėjo arba jo įgalioto asmens patvirtintas  bei pasirašytas raštas/deklaracija) jog nurodytas (i) specialistas (ai) yra Tiekėjo darbuotojas (ai). </w:t>
            </w:r>
          </w:p>
          <w:p w:rsidR="00877A9B" w:rsidRPr="00A54AF9" w:rsidRDefault="00877A9B" w:rsidP="00877A9B">
            <w:pPr>
              <w:widowControl w:val="0"/>
              <w:spacing w:before="60" w:after="60"/>
              <w:contextualSpacing/>
              <w:jc w:val="both"/>
              <w:rPr>
                <w:rFonts w:asciiTheme="majorHAnsi" w:hAnsiTheme="majorHAnsi"/>
                <w:sz w:val="22"/>
                <w:szCs w:val="22"/>
              </w:rPr>
            </w:pPr>
            <w:r w:rsidRPr="00A54AF9">
              <w:rPr>
                <w:rFonts w:asciiTheme="majorHAnsi" w:hAnsiTheme="majorHAnsi"/>
                <w:sz w:val="22"/>
                <w:szCs w:val="22"/>
                <w:u w:val="single"/>
              </w:rPr>
              <w:t>Pateikiamos skaitmeninės dokumentų kopijos</w:t>
            </w:r>
            <w:r w:rsidRPr="00A54AF9">
              <w:rPr>
                <w:rFonts w:asciiTheme="majorHAnsi" w:hAnsiTheme="majorHAnsi"/>
                <w:sz w:val="22"/>
                <w:szCs w:val="22"/>
              </w:rPr>
              <w:t>.*</w:t>
            </w:r>
          </w:p>
          <w:p w:rsidR="00877A9B" w:rsidRPr="00A54AF9" w:rsidRDefault="00877A9B" w:rsidP="00877A9B">
            <w:pPr>
              <w:widowControl w:val="0"/>
              <w:spacing w:before="60" w:after="60"/>
              <w:contextualSpacing/>
              <w:jc w:val="both"/>
              <w:rPr>
                <w:rFonts w:asciiTheme="majorHAnsi" w:hAnsiTheme="majorHAnsi"/>
                <w:sz w:val="22"/>
                <w:szCs w:val="22"/>
              </w:rPr>
            </w:pPr>
          </w:p>
          <w:p w:rsidR="00877A9B" w:rsidRPr="00A54AF9" w:rsidRDefault="00877A9B" w:rsidP="00877A9B">
            <w:pPr>
              <w:widowControl w:val="0"/>
              <w:spacing w:before="60" w:after="60"/>
              <w:contextualSpacing/>
              <w:jc w:val="both"/>
              <w:rPr>
                <w:rFonts w:asciiTheme="majorHAnsi" w:hAnsiTheme="majorHAnsi"/>
                <w:b/>
                <w:sz w:val="22"/>
                <w:szCs w:val="22"/>
              </w:rPr>
            </w:pPr>
            <w:r w:rsidRPr="00A54AF9">
              <w:rPr>
                <w:rFonts w:asciiTheme="majorHAnsi" w:hAnsiTheme="majorHAnsi"/>
                <w:b/>
                <w:sz w:val="22"/>
                <w:szCs w:val="22"/>
              </w:rPr>
              <w:t>Pastabos:</w:t>
            </w:r>
          </w:p>
          <w:p w:rsidR="00877A9B" w:rsidRPr="00A54AF9" w:rsidRDefault="00877A9B" w:rsidP="00877A9B">
            <w:pPr>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lastRenderedPageBreak/>
              <w:t>· jeigu pasiūlymą teikia ūkio subjektų grupė – reikalavimą turi atitikti ūkio subjektų grupės nario (-</w:t>
            </w:r>
            <w:proofErr w:type="spellStart"/>
            <w:r w:rsidRPr="00A54AF9">
              <w:rPr>
                <w:rFonts w:asciiTheme="majorHAnsi" w:hAnsiTheme="majorHAnsi"/>
                <w:color w:val="000000"/>
                <w:sz w:val="22"/>
                <w:szCs w:val="22"/>
                <w:lang w:eastAsia="lt-LT"/>
              </w:rPr>
              <w:t>ių</w:t>
            </w:r>
            <w:proofErr w:type="spellEnd"/>
            <w:r w:rsidRPr="00A54AF9">
              <w:rPr>
                <w:rFonts w:asciiTheme="majorHAnsi" w:hAnsiTheme="majorHAnsi"/>
                <w:color w:val="000000"/>
                <w:sz w:val="22"/>
                <w:szCs w:val="22"/>
                <w:lang w:eastAsia="lt-LT"/>
              </w:rPr>
              <w:t>) specialistai, atsižvelgiant į jų prisiimamus įsipareigojimus pirkimo sutarčiai vykdyti;</w:t>
            </w:r>
          </w:p>
          <w:p w:rsidR="00877A9B" w:rsidRPr="00A54AF9" w:rsidRDefault="00877A9B" w:rsidP="00877A9B">
            <w:pPr>
              <w:jc w:val="both"/>
              <w:rPr>
                <w:rFonts w:asciiTheme="majorHAnsi" w:hAnsiTheme="majorHAnsi"/>
                <w:color w:val="000000"/>
                <w:sz w:val="22"/>
                <w:szCs w:val="22"/>
                <w:lang w:eastAsia="lt-LT"/>
              </w:rPr>
            </w:pPr>
          </w:p>
          <w:p w:rsidR="00877A9B" w:rsidRPr="00A54AF9" w:rsidRDefault="00877A9B" w:rsidP="00877A9B">
            <w:pPr>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 tiekėjas gali remtis kitų ūkio subjektų pajėgumais tik tuo atveju, jeigu tie subjektai (jų darbuotojai) patys vykdys tą pirkimo sutarties dalį, kuriai reikia jų turimų pajėgumų;</w:t>
            </w:r>
          </w:p>
          <w:p w:rsidR="00877A9B" w:rsidRPr="00A54AF9" w:rsidRDefault="00877A9B" w:rsidP="00877A9B">
            <w:pPr>
              <w:jc w:val="both"/>
              <w:rPr>
                <w:rFonts w:asciiTheme="majorHAnsi" w:hAnsiTheme="majorHAnsi"/>
                <w:color w:val="000000"/>
                <w:sz w:val="22"/>
                <w:szCs w:val="22"/>
                <w:lang w:eastAsia="lt-LT"/>
              </w:rPr>
            </w:pPr>
          </w:p>
          <w:p w:rsidR="00877A9B" w:rsidRPr="00A54AF9" w:rsidRDefault="00877A9B" w:rsidP="00877A9B">
            <w:pPr>
              <w:jc w:val="both"/>
              <w:rPr>
                <w:rFonts w:asciiTheme="majorHAnsi" w:hAnsiTheme="majorHAnsi"/>
                <w:color w:val="000000"/>
                <w:sz w:val="22"/>
                <w:szCs w:val="22"/>
                <w:lang w:eastAsia="lt-LT"/>
              </w:rPr>
            </w:pPr>
            <w:r w:rsidRPr="00A54AF9">
              <w:rPr>
                <w:rFonts w:asciiTheme="majorHAnsi" w:hAnsiTheme="majorHAnsi"/>
                <w:color w:val="000000"/>
                <w:sz w:val="22"/>
                <w:szCs w:val="22"/>
                <w:lang w:eastAsia="lt-LT"/>
              </w:rPr>
              <w:t>· subtiekėjai – jei tiekėjas (jo pasitelkiami specialistai) pats atitinka nustatytą reikalavimą, tačiau ketina pasitelkti subtiekėjus (jo specialistus), subtiekėjų specialistai privalo atitikti nustatytus</w:t>
            </w:r>
            <w:r w:rsidRPr="00A54AF9">
              <w:rPr>
                <w:rFonts w:asciiTheme="majorHAnsi" w:hAnsiTheme="majorHAnsi"/>
                <w:b/>
                <w:bCs/>
                <w:color w:val="000000"/>
                <w:sz w:val="22"/>
                <w:szCs w:val="22"/>
                <w:lang w:eastAsia="lt-LT"/>
              </w:rPr>
              <w:t> </w:t>
            </w:r>
            <w:r w:rsidRPr="00A54AF9">
              <w:rPr>
                <w:rFonts w:asciiTheme="majorHAnsi" w:hAnsiTheme="majorHAnsi"/>
                <w:color w:val="000000"/>
                <w:sz w:val="22"/>
                <w:szCs w:val="22"/>
                <w:lang w:eastAsia="lt-LT"/>
              </w:rPr>
              <w:t>reikalavimus, jeigu subtiekėjai (jų darbuotojai) patys vykdys tą pirkimo sutarties dalį, kuriai reikia nustatytos kvalifikacijos;</w:t>
            </w:r>
          </w:p>
          <w:p w:rsidR="00877A9B" w:rsidRPr="00A54AF9" w:rsidRDefault="00877A9B" w:rsidP="00877A9B">
            <w:pPr>
              <w:jc w:val="both"/>
              <w:rPr>
                <w:rFonts w:asciiTheme="majorHAnsi" w:hAnsiTheme="majorHAnsi"/>
                <w:color w:val="000000"/>
                <w:sz w:val="22"/>
                <w:szCs w:val="22"/>
                <w:lang w:eastAsia="lt-LT"/>
              </w:rPr>
            </w:pPr>
          </w:p>
          <w:p w:rsidR="00877A9B" w:rsidRPr="00A54AF9" w:rsidRDefault="00877A9B" w:rsidP="00A366BE">
            <w:pPr>
              <w:widowControl w:val="0"/>
              <w:spacing w:before="60" w:after="60"/>
              <w:contextualSpacing/>
              <w:jc w:val="both"/>
              <w:rPr>
                <w:rFonts w:asciiTheme="majorHAnsi" w:hAnsiTheme="majorHAnsi"/>
                <w:i/>
                <w:sz w:val="22"/>
                <w:szCs w:val="22"/>
              </w:rPr>
            </w:pPr>
            <w:r w:rsidRPr="00A54AF9">
              <w:rPr>
                <w:rFonts w:asciiTheme="majorHAnsi" w:hAnsiTheme="majorHAnsi"/>
                <w:color w:val="000000"/>
                <w:sz w:val="22"/>
                <w:szCs w:val="22"/>
                <w:lang w:eastAsia="lt-LT"/>
              </w:rPr>
              <w:t xml:space="preserve">· </w:t>
            </w:r>
            <w:r w:rsidRPr="00A54AF9">
              <w:rPr>
                <w:rFonts w:asciiTheme="majorHAnsi" w:hAnsiTheme="majorHAnsi"/>
                <w:sz w:val="22"/>
                <w:szCs w:val="22"/>
              </w:rPr>
              <w:t>Tuo atveju, jeigu pasitelkiamas specialistas nėra tiekėjo arba subtiekėjo darbuotojas, o jį ketinama įdarbinti – kartu su pasiūlymu turi būti pateiktas tai patvirtinantis ketinimų protokolas/preliminarioji sutartis ar kitas lygiavertis įrodymas.</w:t>
            </w:r>
          </w:p>
        </w:tc>
      </w:tr>
    </w:tbl>
    <w:p w:rsidR="00497BEB" w:rsidRPr="00A54AF9" w:rsidRDefault="00497BEB" w:rsidP="00497BEB">
      <w:pPr>
        <w:suppressAutoHyphens/>
        <w:ind w:firstLine="567"/>
        <w:jc w:val="both"/>
        <w:rPr>
          <w:rFonts w:asciiTheme="majorHAnsi" w:hAnsiTheme="majorHAnsi"/>
          <w:b/>
          <w:i/>
          <w:color w:val="FF0000"/>
          <w:sz w:val="22"/>
          <w:szCs w:val="22"/>
          <w:lang w:eastAsia="lt-LT"/>
        </w:rPr>
      </w:pPr>
      <w:r w:rsidRPr="00A54AF9">
        <w:rPr>
          <w:rFonts w:asciiTheme="majorHAnsi" w:hAnsiTheme="majorHAnsi"/>
          <w:b/>
          <w:i/>
          <w:color w:val="FF0000"/>
          <w:sz w:val="22"/>
          <w:szCs w:val="22"/>
          <w:lang w:eastAsia="lt-LT"/>
        </w:rPr>
        <w:lastRenderedPageBreak/>
        <w:t xml:space="preserve">Pastaba* Kvalifikacinių reikalavimų dokumentus bus prašoma pateikti galimo laimėtojo, tačiau kvalifikacija turi būti įgyta iki galutinio pasiūlymų pateikimo termino. </w:t>
      </w:r>
    </w:p>
    <w:p w:rsidR="00833F7C" w:rsidRPr="00A54AF9" w:rsidRDefault="00833F7C" w:rsidP="00833F7C">
      <w:pPr>
        <w:suppressAutoHyphens/>
        <w:ind w:firstLine="567"/>
        <w:jc w:val="both"/>
        <w:rPr>
          <w:rFonts w:asciiTheme="majorHAnsi" w:eastAsia="Arial Unicode MS" w:hAnsiTheme="majorHAnsi"/>
          <w:color w:val="000000"/>
          <w:sz w:val="22"/>
          <w:szCs w:val="22"/>
          <w:bdr w:val="nil"/>
          <w:lang w:eastAsia="lt-LT"/>
        </w:rPr>
      </w:pPr>
      <w:r w:rsidRPr="00A54AF9">
        <w:rPr>
          <w:rFonts w:asciiTheme="majorHAnsi" w:eastAsia="Arial Unicode MS" w:hAnsiTheme="majorHAnsi"/>
          <w:color w:val="000000"/>
          <w:sz w:val="22"/>
          <w:szCs w:val="22"/>
          <w:bdr w:val="nil"/>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proofErr w:type="spellStart"/>
      <w:r w:rsidRPr="00A54AF9">
        <w:rPr>
          <w:rFonts w:asciiTheme="majorHAnsi" w:eastAsia="Arial Unicode MS" w:hAnsiTheme="majorHAnsi"/>
          <w:i/>
          <w:iCs/>
          <w:color w:val="000000"/>
          <w:sz w:val="22"/>
          <w:szCs w:val="22"/>
          <w:bdr w:val="nil"/>
          <w:lang w:eastAsia="lt-LT"/>
        </w:rPr>
        <w:t>Apostille</w:t>
      </w:r>
      <w:proofErr w:type="spellEnd"/>
      <w:r w:rsidRPr="00A54AF9">
        <w:rPr>
          <w:rFonts w:asciiTheme="majorHAnsi" w:eastAsia="Arial Unicode MS" w:hAnsiTheme="majorHAnsi"/>
          <w:color w:val="000000"/>
          <w:sz w:val="22"/>
          <w:szCs w:val="22"/>
          <w:bdr w:val="nil"/>
          <w:lang w:eastAsia="lt-LT"/>
        </w:rPr>
        <w:t xml:space="preserve">) tvarkos aprašo patvirtinimo“ (Žin., 2006, Nr. 118-4477) ir 1961 m. spalio 5 d. Hagos konvencija dėl užsienio valstybėse išduotų dokumentų legalizavimo panaikinimo (Žin., 1997, Nr. 68-1699). </w:t>
      </w:r>
    </w:p>
    <w:p w:rsidR="00833F7C" w:rsidRPr="00A54AF9" w:rsidRDefault="00833F7C" w:rsidP="00833F7C">
      <w:pPr>
        <w:suppressAutoHyphens/>
        <w:ind w:firstLine="567"/>
        <w:jc w:val="both"/>
        <w:rPr>
          <w:rFonts w:asciiTheme="majorHAnsi" w:eastAsia="Arial Unicode MS" w:hAnsiTheme="majorHAnsi"/>
          <w:color w:val="000000"/>
          <w:sz w:val="22"/>
          <w:szCs w:val="22"/>
          <w:bdr w:val="nil"/>
          <w:lang w:eastAsia="lt-LT"/>
        </w:rPr>
      </w:pPr>
      <w:r w:rsidRPr="00A54AF9">
        <w:rPr>
          <w:rFonts w:asciiTheme="majorHAnsi" w:eastAsia="Arial Unicode MS" w:hAnsiTheme="majorHAnsi"/>
          <w:color w:val="000000"/>
          <w:sz w:val="22"/>
          <w:szCs w:val="22"/>
          <w:bdr w:val="nil"/>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833F7C" w:rsidRPr="00A54AF9" w:rsidRDefault="00833F7C" w:rsidP="00833F7C">
      <w:pPr>
        <w:suppressAutoHyphens/>
        <w:spacing w:after="40"/>
        <w:ind w:firstLine="567"/>
        <w:jc w:val="both"/>
        <w:rPr>
          <w:rFonts w:asciiTheme="majorHAnsi" w:eastAsia="Arial Unicode MS" w:hAnsiTheme="majorHAnsi"/>
          <w:color w:val="000000"/>
          <w:sz w:val="22"/>
          <w:szCs w:val="22"/>
          <w:bdr w:val="nil"/>
          <w:lang w:eastAsia="lt-LT"/>
        </w:rPr>
      </w:pPr>
      <w:r w:rsidRPr="00A54AF9">
        <w:rPr>
          <w:rFonts w:asciiTheme="majorHAnsi" w:eastAsia="Arial Unicode MS" w:hAnsiTheme="majorHAnsi"/>
          <w:sz w:val="22"/>
          <w:szCs w:val="22"/>
          <w:bdr w:val="nil"/>
          <w:lang w:eastAsia="lt-LT"/>
        </w:rPr>
        <w:t xml:space="preserve">3.12. </w:t>
      </w:r>
      <w:r w:rsidRPr="00A54AF9">
        <w:rPr>
          <w:rFonts w:asciiTheme="majorHAnsi" w:eastAsia="Arial Unicode MS" w:hAnsiTheme="majorHAnsi"/>
          <w:color w:val="000000"/>
          <w:sz w:val="22"/>
          <w:szCs w:val="22"/>
          <w:bdr w:val="nil"/>
          <w:lang w:eastAsia="lt-LT"/>
        </w:rPr>
        <w:t>Jeigu tiekėjo kvalifikacija dėl teisės verstis atitinkama veikla nebuvo tikrinama arba tikrinama ne visa apimtimi, tiekėjas perkančiajai organizacijai įsipareigoja, kad pirkimo sutartį vykdys tik tokią teisę turintys asmenys.</w:t>
      </w:r>
    </w:p>
    <w:p w:rsidR="00833F7C" w:rsidRPr="00A54AF9" w:rsidRDefault="00833F7C" w:rsidP="00833F7C">
      <w:pPr>
        <w:suppressAutoHyphens/>
        <w:ind w:firstLine="567"/>
        <w:jc w:val="both"/>
        <w:rPr>
          <w:rFonts w:asciiTheme="majorHAnsi" w:eastAsia="Arial Unicode MS" w:hAnsiTheme="majorHAnsi"/>
          <w:sz w:val="22"/>
          <w:szCs w:val="22"/>
          <w:u w:val="single"/>
          <w:bdr w:val="nil"/>
          <w:lang w:eastAsia="lt-LT"/>
        </w:rPr>
      </w:pPr>
      <w:r w:rsidRPr="00A54AF9">
        <w:rPr>
          <w:rFonts w:asciiTheme="majorHAnsi" w:eastAsia="Arial Unicode MS" w:hAnsiTheme="majorHAnsi"/>
          <w:sz w:val="22"/>
          <w:szCs w:val="22"/>
          <w:u w:val="single"/>
          <w:bdr w:val="nil"/>
          <w:lang w:eastAsia="lt-LT"/>
        </w:rPr>
        <w:t xml:space="preserve">3.13. Kiekvienas subjektas, kurio pajėgumais </w:t>
      </w:r>
      <w:r w:rsidRPr="00A54AF9">
        <w:rPr>
          <w:rFonts w:asciiTheme="majorHAnsi" w:eastAsia="Arial Unicode MS" w:hAnsiTheme="majorHAnsi"/>
          <w:color w:val="000000"/>
          <w:sz w:val="22"/>
          <w:szCs w:val="22"/>
          <w:u w:val="single"/>
          <w:bdr w:val="nil"/>
          <w:lang w:val="pt-PT" w:eastAsia="lt-LT"/>
        </w:rPr>
        <w:t>tiek</w:t>
      </w:r>
      <w:r w:rsidRPr="00A54AF9">
        <w:rPr>
          <w:rFonts w:asciiTheme="majorHAnsi" w:eastAsia="Arial Unicode MS" w:hAnsiTheme="majorHAnsi"/>
          <w:color w:val="000000"/>
          <w:sz w:val="22"/>
          <w:szCs w:val="22"/>
          <w:u w:val="single"/>
          <w:bdr w:val="nil"/>
          <w:lang w:eastAsia="lt-LT"/>
        </w:rPr>
        <w:t>ė</w:t>
      </w:r>
      <w:proofErr w:type="spellStart"/>
      <w:r w:rsidRPr="00A54AF9">
        <w:rPr>
          <w:rFonts w:asciiTheme="majorHAnsi" w:eastAsia="Arial Unicode MS" w:hAnsiTheme="majorHAnsi"/>
          <w:color w:val="000000"/>
          <w:sz w:val="22"/>
          <w:szCs w:val="22"/>
          <w:u w:val="single"/>
          <w:bdr w:val="nil"/>
          <w:lang w:val="es-ES_tradnl" w:eastAsia="lt-LT"/>
        </w:rPr>
        <w:t>jas</w:t>
      </w:r>
      <w:proofErr w:type="spellEnd"/>
      <w:r w:rsidRPr="00A54AF9">
        <w:rPr>
          <w:rFonts w:asciiTheme="majorHAnsi" w:eastAsia="Arial Unicode MS" w:hAnsiTheme="majorHAnsi"/>
          <w:color w:val="000000"/>
          <w:sz w:val="22"/>
          <w:szCs w:val="22"/>
          <w:u w:val="single"/>
          <w:bdr w:val="nil"/>
          <w:lang w:val="es-ES_tradnl" w:eastAsia="lt-LT"/>
        </w:rPr>
        <w:t xml:space="preserve"> </w:t>
      </w:r>
      <w:proofErr w:type="spellStart"/>
      <w:r w:rsidRPr="00A54AF9">
        <w:rPr>
          <w:rFonts w:asciiTheme="majorHAnsi" w:eastAsia="Arial Unicode MS" w:hAnsiTheme="majorHAnsi"/>
          <w:color w:val="000000"/>
          <w:sz w:val="22"/>
          <w:szCs w:val="22"/>
          <w:u w:val="single"/>
          <w:bdr w:val="nil"/>
          <w:lang w:val="es-ES_tradnl" w:eastAsia="lt-LT"/>
        </w:rPr>
        <w:t>remiasi</w:t>
      </w:r>
      <w:proofErr w:type="spellEnd"/>
      <w:r w:rsidRPr="00A54AF9">
        <w:rPr>
          <w:rFonts w:asciiTheme="majorHAnsi" w:eastAsia="Arial Unicode MS" w:hAnsiTheme="majorHAnsi"/>
          <w:color w:val="000000"/>
          <w:sz w:val="22"/>
          <w:szCs w:val="22"/>
          <w:u w:val="single"/>
          <w:bdr w:val="nil"/>
          <w:lang w:val="es-ES_tradnl" w:eastAsia="lt-LT"/>
        </w:rPr>
        <w:t>, u</w:t>
      </w:r>
      <w:r w:rsidRPr="00A54AF9">
        <w:rPr>
          <w:rFonts w:asciiTheme="majorHAnsi" w:eastAsia="Arial Unicode MS" w:hAnsiTheme="majorHAnsi"/>
          <w:color w:val="000000"/>
          <w:sz w:val="22"/>
          <w:szCs w:val="22"/>
          <w:u w:val="single"/>
          <w:bdr w:val="nil"/>
          <w:lang w:eastAsia="lt-LT"/>
        </w:rPr>
        <w:t>ž</w:t>
      </w:r>
      <w:proofErr w:type="spellStart"/>
      <w:r w:rsidRPr="00A54AF9">
        <w:rPr>
          <w:rFonts w:asciiTheme="majorHAnsi" w:eastAsia="Arial Unicode MS" w:hAnsiTheme="majorHAnsi"/>
          <w:color w:val="000000"/>
          <w:sz w:val="22"/>
          <w:szCs w:val="22"/>
          <w:u w:val="single"/>
          <w:bdr w:val="nil"/>
          <w:lang w:val="es-ES_tradnl" w:eastAsia="lt-LT"/>
        </w:rPr>
        <w:t>pildo</w:t>
      </w:r>
      <w:proofErr w:type="spellEnd"/>
      <w:r w:rsidRPr="00A54AF9">
        <w:rPr>
          <w:rFonts w:asciiTheme="majorHAnsi" w:eastAsia="Arial Unicode MS" w:hAnsiTheme="majorHAnsi"/>
          <w:color w:val="000000"/>
          <w:sz w:val="22"/>
          <w:szCs w:val="22"/>
          <w:u w:val="single"/>
          <w:bdr w:val="nil"/>
          <w:lang w:val="es-ES_tradnl" w:eastAsia="lt-LT"/>
        </w:rPr>
        <w:t xml:space="preserve"> ir </w:t>
      </w:r>
      <w:proofErr w:type="spellStart"/>
      <w:r w:rsidRPr="00A54AF9">
        <w:rPr>
          <w:rFonts w:asciiTheme="majorHAnsi" w:eastAsia="Arial Unicode MS" w:hAnsiTheme="majorHAnsi"/>
          <w:color w:val="000000"/>
          <w:sz w:val="22"/>
          <w:szCs w:val="22"/>
          <w:u w:val="single"/>
          <w:bdr w:val="nil"/>
          <w:lang w:val="es-ES_tradnl" w:eastAsia="lt-LT"/>
        </w:rPr>
        <w:t>pasira</w:t>
      </w:r>
      <w:r w:rsidRPr="00A54AF9">
        <w:rPr>
          <w:rFonts w:asciiTheme="majorHAnsi" w:eastAsia="Arial Unicode MS" w:hAnsiTheme="majorHAnsi"/>
          <w:color w:val="000000"/>
          <w:sz w:val="22"/>
          <w:szCs w:val="22"/>
          <w:u w:val="single"/>
          <w:bdr w:val="nil"/>
          <w:lang w:eastAsia="lt-LT"/>
        </w:rPr>
        <w:t>šo</w:t>
      </w:r>
      <w:proofErr w:type="spellEnd"/>
      <w:r w:rsidRPr="00A54AF9">
        <w:rPr>
          <w:rFonts w:asciiTheme="majorHAnsi" w:eastAsia="Arial Unicode MS" w:hAnsiTheme="majorHAnsi"/>
          <w:color w:val="000000"/>
          <w:sz w:val="22"/>
          <w:szCs w:val="22"/>
          <w:u w:val="single"/>
          <w:bdr w:val="nil"/>
          <w:lang w:eastAsia="lt-LT"/>
        </w:rPr>
        <w:t xml:space="preserve"> atskirą </w:t>
      </w:r>
      <w:r w:rsidRPr="00A54AF9">
        <w:rPr>
          <w:rFonts w:asciiTheme="majorHAnsi" w:eastAsia="Arial Unicode MS" w:hAnsiTheme="majorHAnsi"/>
          <w:color w:val="000000"/>
          <w:sz w:val="22"/>
          <w:szCs w:val="22"/>
          <w:u w:val="single"/>
          <w:bdr w:val="nil"/>
          <w:lang w:val="de-DE" w:eastAsia="lt-LT"/>
        </w:rPr>
        <w:t>EBVPD</w:t>
      </w:r>
      <w:r w:rsidRPr="00A54AF9">
        <w:rPr>
          <w:rFonts w:asciiTheme="majorHAnsi" w:eastAsia="Arial Unicode MS" w:hAnsiTheme="majorHAnsi"/>
          <w:color w:val="000000"/>
          <w:sz w:val="22"/>
          <w:szCs w:val="22"/>
          <w:u w:val="single"/>
          <w:bdr w:val="nil"/>
          <w:lang w:eastAsia="lt-LT"/>
        </w:rPr>
        <w:t>.</w:t>
      </w:r>
    </w:p>
    <w:p w:rsidR="00E97844" w:rsidRPr="00A54AF9" w:rsidRDefault="00E97844" w:rsidP="00E97844">
      <w:pPr>
        <w:pStyle w:val="Body2"/>
        <w:spacing w:after="0"/>
        <w:ind w:firstLine="567"/>
        <w:rPr>
          <w:rFonts w:asciiTheme="majorHAnsi" w:hAnsiTheme="majorHAnsi" w:cs="Times New Roman"/>
          <w:b/>
          <w:color w:val="FF0000"/>
          <w:highlight w:val="yellow"/>
          <w:lang w:val="it-IT"/>
        </w:rPr>
      </w:pPr>
      <w:r w:rsidRPr="00A54AF9">
        <w:rPr>
          <w:rFonts w:asciiTheme="majorHAnsi" w:hAnsiTheme="majorHAnsi" w:cs="Times New Roman"/>
          <w:b/>
          <w:iCs/>
          <w:color w:val="FF0000"/>
          <w:highlight w:val="yellow"/>
          <w:lang w:val="it-IT"/>
        </w:rPr>
        <w:t>3.14</w:t>
      </w:r>
      <w:r w:rsidRPr="00A54AF9">
        <w:rPr>
          <w:rFonts w:asciiTheme="majorHAnsi" w:hAnsiTheme="majorHAnsi" w:cs="Times New Roman"/>
          <w:b/>
          <w:i/>
          <w:iCs/>
          <w:color w:val="FF0000"/>
          <w:highlight w:val="yellow"/>
          <w:lang w:val="it-IT"/>
        </w:rPr>
        <w:t>.</w:t>
      </w:r>
      <w:r w:rsidRPr="00A54AF9">
        <w:rPr>
          <w:rFonts w:asciiTheme="majorHAnsi" w:hAnsiTheme="majorHAnsi" w:cs="Times New Roman"/>
          <w:b/>
          <w:color w:val="FF0000"/>
          <w:highlight w:val="yellow"/>
          <w:lang w:val="it-IT"/>
        </w:rPr>
        <w:t xml:space="preserve"> Reikalavimai, susiję su nacionaliniu saugumu:</w:t>
      </w:r>
    </w:p>
    <w:p w:rsidR="00E97844" w:rsidRPr="00A54AF9" w:rsidRDefault="00E97844" w:rsidP="00E97844">
      <w:pPr>
        <w:shd w:val="clear" w:color="auto" w:fill="FFFFFF"/>
        <w:ind w:firstLine="567"/>
        <w:jc w:val="both"/>
        <w:rPr>
          <w:rFonts w:asciiTheme="majorHAnsi" w:hAnsiTheme="majorHAnsi"/>
          <w:sz w:val="22"/>
          <w:szCs w:val="22"/>
          <w:highlight w:val="yellow"/>
        </w:rPr>
      </w:pPr>
      <w:r w:rsidRPr="00A54AF9">
        <w:rPr>
          <w:rFonts w:asciiTheme="majorHAnsi" w:hAnsiTheme="majorHAnsi"/>
          <w:sz w:val="22"/>
          <w:szCs w:val="22"/>
          <w:highlight w:val="yellow"/>
        </w:rPr>
        <w:t>3.14.1  Pirkimui taikomos Reglamento nuostatos. Kartu su pasiūlymu tiekėjas turi pateikti užpildytą deklaraciją dėl (ne)atitikties Reglamento nuostatoms, kuri pateikta specialiųjų pirkimo sąlygų 6 priede. Kilus abejonių dėl tiekėjo (ne)atitikties Reglamento nuostatoms, perkančioji organizacija iš galimo laimėtojo prašys pateikti dokumentus, įrodančius deklaracijoje pateiktų duomenų teisingumą.</w:t>
      </w:r>
    </w:p>
    <w:p w:rsidR="00E97844" w:rsidRPr="00A54AF9" w:rsidRDefault="00E97844" w:rsidP="00E97844">
      <w:pPr>
        <w:shd w:val="clear" w:color="auto" w:fill="FFFFFF"/>
        <w:ind w:firstLine="567"/>
        <w:jc w:val="both"/>
        <w:rPr>
          <w:rFonts w:asciiTheme="majorHAnsi" w:hAnsiTheme="majorHAnsi"/>
          <w:sz w:val="22"/>
          <w:szCs w:val="22"/>
          <w:highlight w:val="yellow"/>
        </w:rPr>
      </w:pPr>
      <w:r w:rsidRPr="00A54AF9">
        <w:rPr>
          <w:rFonts w:asciiTheme="majorHAnsi" w:hAnsiTheme="majorHAnsi"/>
          <w:sz w:val="22"/>
          <w:szCs w:val="22"/>
          <w:highlight w:val="yellow"/>
        </w:rPr>
        <w:t>3.14.2.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E97844" w:rsidRPr="00A54AF9" w:rsidRDefault="00E97844" w:rsidP="00E97844">
      <w:pPr>
        <w:shd w:val="clear" w:color="auto" w:fill="FFFFFF"/>
        <w:ind w:firstLine="567"/>
        <w:jc w:val="both"/>
        <w:rPr>
          <w:rFonts w:asciiTheme="majorHAnsi" w:hAnsiTheme="majorHAnsi"/>
          <w:sz w:val="22"/>
          <w:szCs w:val="22"/>
          <w:highlight w:val="yellow"/>
        </w:rPr>
      </w:pPr>
      <w:r w:rsidRPr="00A54AF9">
        <w:rPr>
          <w:rFonts w:asciiTheme="majorHAnsi" w:hAnsiTheme="majorHAnsi"/>
          <w:sz w:val="22"/>
          <w:szCs w:val="22"/>
          <w:highlight w:val="yellow"/>
        </w:rPr>
        <w:t>*Pastaba. Esant poreikiui Perkančioji organizacija gali paprašyti galimo laimėtojo pateikti dokumentus (VPĮ 51 str. 12 d.), pagrindžiančius užpildytoje deklaracijoje (6 priedas) pateiktos informacijos teisingumą.</w:t>
      </w:r>
    </w:p>
    <w:p w:rsidR="00E97844" w:rsidRPr="00A54AF9" w:rsidRDefault="00E97844" w:rsidP="00E97844">
      <w:pPr>
        <w:pStyle w:val="ListParagraph"/>
        <w:ind w:left="0" w:firstLine="567"/>
        <w:rPr>
          <w:rFonts w:asciiTheme="majorHAnsi" w:hAnsiTheme="majorHAnsi"/>
          <w:sz w:val="22"/>
          <w:highlight w:val="yellow"/>
        </w:rPr>
      </w:pPr>
      <w:r w:rsidRPr="00A54AF9">
        <w:rPr>
          <w:rFonts w:asciiTheme="majorHAnsi" w:hAnsiTheme="majorHAnsi"/>
          <w:sz w:val="22"/>
          <w:highlight w:val="yellow"/>
        </w:rPr>
        <w:t xml:space="preserve">3.14.3. Perkančioji organizacija laiko, kad </w:t>
      </w:r>
      <w:r w:rsidRPr="00A54AF9">
        <w:rPr>
          <w:rFonts w:asciiTheme="majorHAnsi" w:hAnsiTheme="majorHAnsi"/>
          <w:sz w:val="22"/>
          <w:highlight w:val="yellow"/>
          <w:shd w:val="clear" w:color="auto" w:fill="FFFFFF"/>
        </w:rPr>
        <w:t>pirkimo objektas kelia grėsmę nacionaliniam saugumui</w:t>
      </w:r>
      <w:r w:rsidRPr="00A54AF9">
        <w:rPr>
          <w:rFonts w:asciiTheme="majorHAnsi" w:hAnsiTheme="majorHAnsi"/>
          <w:sz w:val="22"/>
          <w:highlight w:val="yellow"/>
        </w:rPr>
        <w:t xml:space="preserve">, jei jis atitinka VPĮ 37 straipsnio 9 dalies 1 ir  2 punkte numatytas sąlygas. Tiekėjai kartu su pasiūlymu turi pateikti Viešųjų pirkimų tarnybos nustatytos formos atitikties deklaraciją. Perkančioji organizacija iš ekonomiškai naudingiausią pasiūlymą pateikusio tiekėjo reikalaus pateikti vieną (esant poreikiui – kelis) VPĮ 39 straipsnio 3 dalyje numatytą dokumentą. Perkančioji organizacija bet kuriuo pirkimo procedūros metu </w:t>
      </w:r>
      <w:r w:rsidRPr="00E20087">
        <w:rPr>
          <w:rFonts w:asciiTheme="majorHAnsi" w:hAnsiTheme="majorHAnsi"/>
          <w:sz w:val="22"/>
          <w:highlight w:val="yellow"/>
        </w:rPr>
        <w:t xml:space="preserve">turi teisę pareikalauti dalyvių pateikti visus ar dalį dokumentų, nurodytų VPĮ 39 </w:t>
      </w:r>
      <w:r w:rsidRPr="00E20087">
        <w:rPr>
          <w:rFonts w:asciiTheme="majorHAnsi" w:hAnsiTheme="majorHAnsi"/>
          <w:sz w:val="22"/>
          <w:highlight w:val="yellow"/>
        </w:rPr>
        <w:lastRenderedPageBreak/>
        <w:t xml:space="preserve">straipsnio 3 dalyje. </w:t>
      </w:r>
      <w:r w:rsidRPr="00E20087">
        <w:rPr>
          <w:rFonts w:asciiTheme="majorHAnsi" w:hAnsiTheme="majorHAnsi"/>
          <w:b/>
          <w:color w:val="FF0000"/>
          <w:sz w:val="22"/>
          <w:highlight w:val="yellow"/>
        </w:rPr>
        <w:t>(taikoma</w:t>
      </w:r>
      <w:r w:rsidR="003D7953" w:rsidRPr="00E20087">
        <w:rPr>
          <w:rFonts w:asciiTheme="majorHAnsi" w:hAnsiTheme="majorHAnsi"/>
          <w:b/>
          <w:color w:val="FF0000"/>
          <w:sz w:val="22"/>
          <w:highlight w:val="yellow"/>
        </w:rPr>
        <w:t xml:space="preserve"> programinei įrangai</w:t>
      </w:r>
      <w:r w:rsidR="00E20087" w:rsidRPr="00E20087">
        <w:rPr>
          <w:rFonts w:asciiTheme="majorHAnsi" w:hAnsiTheme="majorHAnsi"/>
          <w:b/>
          <w:color w:val="FF0000"/>
          <w:sz w:val="22"/>
          <w:highlight w:val="yellow"/>
        </w:rPr>
        <w:t xml:space="preserve">, kompiuterinei įrangai </w:t>
      </w:r>
      <w:r w:rsidR="003D7953" w:rsidRPr="00E20087">
        <w:rPr>
          <w:rFonts w:asciiTheme="majorHAnsi" w:hAnsiTheme="majorHAnsi"/>
          <w:b/>
          <w:color w:val="FF0000"/>
          <w:sz w:val="22"/>
          <w:highlight w:val="yellow"/>
        </w:rPr>
        <w:t>ir</w:t>
      </w:r>
      <w:r w:rsidRPr="00E20087">
        <w:rPr>
          <w:rFonts w:asciiTheme="majorHAnsi" w:hAnsiTheme="majorHAnsi"/>
          <w:b/>
          <w:color w:val="FF0000"/>
          <w:sz w:val="22"/>
          <w:highlight w:val="yellow"/>
        </w:rPr>
        <w:t xml:space="preserve"> </w:t>
      </w:r>
      <w:r w:rsidR="00715E74" w:rsidRPr="00E20087">
        <w:rPr>
          <w:rFonts w:asciiTheme="majorHAnsi" w:hAnsiTheme="majorHAnsi"/>
          <w:b/>
          <w:color w:val="FF0000"/>
          <w:sz w:val="22"/>
          <w:highlight w:val="yellow"/>
        </w:rPr>
        <w:t>nepertraukiamo maitinimo šaltiniui</w:t>
      </w:r>
      <w:r w:rsidRPr="00E20087">
        <w:rPr>
          <w:rFonts w:asciiTheme="majorHAnsi" w:hAnsiTheme="majorHAnsi"/>
          <w:b/>
          <w:color w:val="FF0000"/>
          <w:sz w:val="22"/>
          <w:highlight w:val="yellow"/>
        </w:rPr>
        <w:t>)</w:t>
      </w:r>
      <w:r w:rsidRPr="00E20087">
        <w:rPr>
          <w:rFonts w:asciiTheme="majorHAnsi" w:hAnsiTheme="majorHAnsi"/>
          <w:color w:val="FF0000"/>
          <w:sz w:val="22"/>
          <w:highlight w:val="yellow"/>
        </w:rPr>
        <w:t xml:space="preserve"> </w:t>
      </w:r>
    </w:p>
    <w:p w:rsidR="00E97844" w:rsidRPr="00A54AF9" w:rsidRDefault="00E97844" w:rsidP="00E97844">
      <w:pPr>
        <w:pStyle w:val="ListParagraph"/>
        <w:ind w:left="0" w:firstLine="567"/>
        <w:rPr>
          <w:rFonts w:asciiTheme="majorHAnsi" w:hAnsiTheme="majorHAnsi"/>
          <w:sz w:val="22"/>
          <w:highlight w:val="yellow"/>
        </w:rPr>
      </w:pPr>
      <w:r w:rsidRPr="00A54AF9">
        <w:rPr>
          <w:rFonts w:asciiTheme="majorHAnsi" w:hAnsiTheme="majorHAnsi"/>
          <w:sz w:val="22"/>
          <w:highlight w:val="yellow"/>
        </w:rPr>
        <w:t>Dokumentai, kuriuose nenurodytas jų galiojimo terminas, turi būti išduoti ar atspausdinti iš informacinės sistemos ne anksčiau kaip likus 3 mėnesiams iki tos dienos, kurią perkančiosios organizacijos prašymu tiekėjas turi pateikti dokumentus.</w:t>
      </w:r>
    </w:p>
    <w:p w:rsidR="00E97844" w:rsidRPr="00A54AF9" w:rsidRDefault="00E97844" w:rsidP="00E97844">
      <w:pPr>
        <w:ind w:firstLine="567"/>
        <w:jc w:val="both"/>
        <w:rPr>
          <w:rFonts w:asciiTheme="majorHAnsi" w:hAnsiTheme="majorHAnsi"/>
          <w:i/>
          <w:iCs/>
          <w:sz w:val="22"/>
          <w:szCs w:val="22"/>
          <w:highlight w:val="yellow"/>
        </w:rPr>
      </w:pPr>
      <w:r w:rsidRPr="00A54AF9">
        <w:rPr>
          <w:rFonts w:asciiTheme="majorHAnsi" w:hAnsiTheme="majorHAnsi"/>
          <w:i/>
          <w:iCs/>
          <w:sz w:val="22"/>
          <w:szCs w:val="22"/>
          <w:highlight w:val="yellow"/>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rsidR="00E97844" w:rsidRPr="00A54AF9" w:rsidRDefault="00E97844" w:rsidP="00E97844">
      <w:pPr>
        <w:pStyle w:val="Body2"/>
        <w:ind w:firstLine="567"/>
        <w:rPr>
          <w:rFonts w:asciiTheme="majorHAnsi" w:hAnsiTheme="majorHAnsi"/>
          <w:color w:val="auto"/>
          <w:highlight w:val="yellow"/>
          <w:lang w:val="lt-LT"/>
        </w:rPr>
      </w:pPr>
      <w:r w:rsidRPr="00A54AF9">
        <w:rPr>
          <w:rFonts w:asciiTheme="majorHAnsi" w:hAnsiTheme="majorHAnsi"/>
          <w:color w:val="auto"/>
          <w:highlight w:val="yellow"/>
          <w:lang w:val="lt-LT"/>
        </w:rPr>
        <w:t xml:space="preserve">3.14.4. Perkančioji organizacija laiko, kad tiekėjas turi interesų, galinčių kelti grėsmę nacionaliniam saugumui, jei jis, jo subtiekėjas (-ai) ar ūkio subjektas (-ai), kurių pajėgumais remiamasi, kurie patys ar juos kontroliuojantys asmenys atitinka VPĮ 47 straipsnio 9 dalyje nustatytas sąlygas. Tiekėjas su pasiūlymu turi pateikti Viešųjų pirkimų tarnybos nustatytos formos atitikties deklaraciją . Perkančioji organizacija iš ekonomiškai naudingiausią pasiūlymą pateikusio tiekėjo reikalaus pateikti vieną (esant poreikiui – kelis) VPĮ 51 straipsnio 12 dalyje numatytą dokumentą. </w:t>
      </w:r>
    </w:p>
    <w:p w:rsidR="00E97844" w:rsidRPr="00A54AF9" w:rsidRDefault="00E97844" w:rsidP="00E97844">
      <w:pPr>
        <w:pStyle w:val="Body2"/>
        <w:ind w:firstLine="567"/>
        <w:rPr>
          <w:rFonts w:asciiTheme="majorHAnsi" w:hAnsiTheme="majorHAnsi"/>
          <w:color w:val="auto"/>
          <w:highlight w:val="yellow"/>
          <w:lang w:val="lt-LT"/>
        </w:rPr>
      </w:pPr>
      <w:r w:rsidRPr="00A54AF9">
        <w:rPr>
          <w:rFonts w:asciiTheme="majorHAnsi" w:hAnsiTheme="majorHAnsi"/>
          <w:color w:val="auto"/>
          <w:highlight w:val="yellow"/>
          <w:lang w:val="lt-LT"/>
        </w:rPr>
        <w:t>Dokumentai, kuriuose nenurodytas jų galiojimo terminas, turi būti išduoti ar atspausdinti iš informacinės sistemos ne anksčiau kaip likus 3 mėnesiams iki tos dienos, kurią perkančiosios organizacijos prašymu tiekėjas turi pateikti dokumentus.</w:t>
      </w:r>
    </w:p>
    <w:p w:rsidR="00E97844" w:rsidRPr="00A54AF9" w:rsidRDefault="00E97844" w:rsidP="00E97844">
      <w:pPr>
        <w:pStyle w:val="Body2"/>
        <w:ind w:firstLine="567"/>
        <w:rPr>
          <w:rFonts w:asciiTheme="majorHAnsi" w:hAnsiTheme="majorHAnsi"/>
          <w:i/>
          <w:color w:val="auto"/>
          <w:highlight w:val="yellow"/>
          <w:lang w:val="lt-LT"/>
        </w:rPr>
      </w:pPr>
      <w:r w:rsidRPr="00A54AF9">
        <w:rPr>
          <w:rFonts w:asciiTheme="majorHAnsi" w:hAnsiTheme="majorHAnsi"/>
          <w:i/>
          <w:color w:val="auto"/>
          <w:highlight w:val="yellow"/>
          <w:lang w:val="lt-LT"/>
        </w:rPr>
        <w:t xml:space="preserve"> 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rsidR="00E97844" w:rsidRPr="00A54AF9" w:rsidRDefault="00E97844" w:rsidP="00E97844">
      <w:pPr>
        <w:pStyle w:val="Body2"/>
        <w:spacing w:after="0"/>
        <w:ind w:firstLine="709"/>
        <w:rPr>
          <w:rFonts w:asciiTheme="majorHAnsi" w:hAnsiTheme="majorHAnsi" w:cs="Times New Roman"/>
          <w:color w:val="auto"/>
          <w:u w:val="single"/>
          <w:lang w:val="lt-LT"/>
        </w:rPr>
      </w:pPr>
      <w:r w:rsidRPr="00A54AF9">
        <w:rPr>
          <w:rFonts w:asciiTheme="majorHAnsi" w:hAnsiTheme="majorHAnsi" w:cs="Times New Roman"/>
          <w:color w:val="auto"/>
          <w:highlight w:val="yellow"/>
          <w:u w:val="single"/>
          <w:lang w:val="lt-LT"/>
        </w:rPr>
        <w:t xml:space="preserve">3.14.5. Vadovaudamasis VPĮ 39 straipsnio 4 dalimi perkančioji organizacija bet kuriuo pirkimo procedūros metu gali paprašyti kandidatų ar dalyvių pateikti visus ar dalį dokumentų, patvirtinančių atitiktį VPĮ 37 straipsnio 9 dalies reikalavimams, jeigu tai būtina siekiant užtikrinti tinkamą pirkimo procedūros atlikimą. </w:t>
      </w:r>
    </w:p>
    <w:p w:rsidR="00982E1B" w:rsidRPr="00A54AF9" w:rsidRDefault="00982E1B" w:rsidP="00347BFF">
      <w:pPr>
        <w:pStyle w:val="Heading1"/>
        <w:numPr>
          <w:ilvl w:val="0"/>
          <w:numId w:val="0"/>
        </w:numPr>
        <w:spacing w:before="0" w:after="0"/>
        <w:ind w:left="2134"/>
        <w:jc w:val="left"/>
        <w:rPr>
          <w:rFonts w:asciiTheme="majorHAnsi" w:hAnsiTheme="majorHAnsi"/>
          <w:b/>
          <w:i/>
          <w:iCs/>
          <w:sz w:val="22"/>
          <w:szCs w:val="22"/>
          <w:u w:val="single"/>
        </w:rPr>
      </w:pPr>
    </w:p>
    <w:p w:rsidR="00B90A76" w:rsidRPr="00A54AF9" w:rsidRDefault="00A007FC" w:rsidP="00A007FC">
      <w:pPr>
        <w:pStyle w:val="Heading1"/>
        <w:numPr>
          <w:ilvl w:val="0"/>
          <w:numId w:val="0"/>
        </w:numPr>
        <w:spacing w:before="0" w:after="0"/>
        <w:ind w:left="851"/>
        <w:rPr>
          <w:rFonts w:asciiTheme="majorHAnsi" w:hAnsiTheme="majorHAnsi"/>
          <w:b/>
          <w:sz w:val="22"/>
          <w:szCs w:val="22"/>
          <w:lang w:eastAsia="lt-LT"/>
        </w:rPr>
      </w:pPr>
      <w:r w:rsidRPr="00A54AF9">
        <w:rPr>
          <w:rFonts w:asciiTheme="majorHAnsi" w:hAnsiTheme="majorHAnsi"/>
          <w:b/>
          <w:sz w:val="22"/>
          <w:szCs w:val="22"/>
          <w:lang w:eastAsia="lt-LT"/>
        </w:rPr>
        <w:t xml:space="preserve">4. </w:t>
      </w:r>
      <w:r w:rsidR="00B90A76" w:rsidRPr="00A54AF9">
        <w:rPr>
          <w:rFonts w:asciiTheme="majorHAnsi" w:hAnsiTheme="majorHAnsi"/>
          <w:b/>
          <w:sz w:val="22"/>
          <w:szCs w:val="22"/>
          <w:lang w:eastAsia="lt-LT"/>
        </w:rPr>
        <w:t>ŪKIO SUBJEKTŲ GRUPĖS DALYVAVIMAS PIRKIMO PROCEDŪROSE</w:t>
      </w:r>
      <w:bookmarkEnd w:id="16"/>
      <w:bookmarkEnd w:id="17"/>
    </w:p>
    <w:p w:rsidR="004327DD" w:rsidRPr="00A54AF9" w:rsidRDefault="004327DD" w:rsidP="004327DD">
      <w:pPr>
        <w:rPr>
          <w:rFonts w:asciiTheme="majorHAnsi" w:hAnsiTheme="majorHAnsi"/>
          <w:sz w:val="22"/>
          <w:szCs w:val="22"/>
          <w:lang w:eastAsia="lt-LT"/>
        </w:rPr>
      </w:pPr>
    </w:p>
    <w:bookmarkEnd w:id="18"/>
    <w:p w:rsidR="00D57CE0" w:rsidRPr="00A54AF9" w:rsidRDefault="002A13B2" w:rsidP="00D57CE0">
      <w:pPr>
        <w:pStyle w:val="Body2"/>
        <w:ind w:firstLine="709"/>
        <w:rPr>
          <w:rFonts w:asciiTheme="majorHAnsi" w:hAnsiTheme="majorHAnsi" w:cs="Times New Roman"/>
          <w:lang w:val="lt-LT"/>
        </w:rPr>
      </w:pPr>
      <w:r w:rsidRPr="00A54AF9">
        <w:rPr>
          <w:rFonts w:asciiTheme="majorHAnsi" w:hAnsiTheme="majorHAnsi" w:cs="Times New Roman"/>
          <w:lang w:val="lt-LT"/>
        </w:rPr>
        <w:t>4</w:t>
      </w:r>
      <w:r w:rsidR="007A47C6" w:rsidRPr="00A54AF9">
        <w:rPr>
          <w:rFonts w:asciiTheme="majorHAnsi" w:hAnsiTheme="majorHAnsi" w:cs="Times New Roman"/>
          <w:lang w:val="lt-LT"/>
        </w:rPr>
        <w:t>.1.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rsidR="00D57CE0" w:rsidRPr="00A54AF9" w:rsidRDefault="002A13B2" w:rsidP="00D57CE0">
      <w:pPr>
        <w:pStyle w:val="Body2"/>
        <w:ind w:firstLine="709"/>
        <w:rPr>
          <w:rFonts w:asciiTheme="majorHAnsi" w:hAnsiTheme="majorHAnsi" w:cs="Times New Roman"/>
          <w:lang w:val="lt-LT"/>
        </w:rPr>
      </w:pPr>
      <w:r w:rsidRPr="00A54AF9">
        <w:rPr>
          <w:rFonts w:asciiTheme="majorHAnsi" w:hAnsiTheme="majorHAnsi" w:cs="Times New Roman"/>
          <w:lang w:val="lt-LT"/>
        </w:rPr>
        <w:t>4</w:t>
      </w:r>
      <w:r w:rsidR="007A47C6" w:rsidRPr="00A54AF9">
        <w:rPr>
          <w:rFonts w:asciiTheme="majorHAnsi" w:hAnsiTheme="majorHAnsi" w:cs="Times New Roman"/>
          <w:lang w:val="lt-LT"/>
        </w:rPr>
        <w:t>.2. Perkančioji organizacija nereikalauja, kad ūkio subjektų grupės pateiktą pasiūlymą pripažinus geriausiu ir perkančiajai organizacijai pasiūlius sudaryti pirkimo sutartį, ši ūkio subjektų grupė įgautų tam tikrą teisinę formą.</w:t>
      </w:r>
    </w:p>
    <w:p w:rsidR="00D57CE0" w:rsidRPr="00A54AF9" w:rsidRDefault="004327DD" w:rsidP="00D57CE0">
      <w:pPr>
        <w:pStyle w:val="Body2"/>
        <w:ind w:firstLine="709"/>
        <w:rPr>
          <w:rFonts w:asciiTheme="majorHAnsi" w:hAnsiTheme="majorHAnsi" w:cs="Times New Roman"/>
          <w:lang w:val="lt-LT"/>
        </w:rPr>
      </w:pPr>
      <w:r w:rsidRPr="00A54AF9">
        <w:rPr>
          <w:rFonts w:asciiTheme="majorHAnsi" w:hAnsiTheme="majorHAnsi" w:cs="Times New Roman"/>
          <w:lang w:val="lt-LT"/>
        </w:rPr>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rsidR="004327DD" w:rsidRPr="00A54AF9" w:rsidRDefault="004327DD" w:rsidP="00D57CE0">
      <w:pPr>
        <w:pStyle w:val="Body2"/>
        <w:ind w:firstLine="709"/>
        <w:rPr>
          <w:rFonts w:asciiTheme="majorHAnsi" w:hAnsiTheme="majorHAnsi" w:cs="Times New Roman"/>
          <w:lang w:val="lt-LT"/>
        </w:rPr>
      </w:pPr>
      <w:r w:rsidRPr="00A54AF9">
        <w:rPr>
          <w:rFonts w:asciiTheme="majorHAnsi" w:hAnsiTheme="majorHAnsi" w:cs="Times New Roman"/>
          <w:lang w:val="lt-LT"/>
        </w:rPr>
        <w:t>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pajėgumų.</w:t>
      </w:r>
    </w:p>
    <w:p w:rsidR="004305D9" w:rsidRPr="00A54AF9" w:rsidRDefault="004327DD" w:rsidP="004305D9">
      <w:pPr>
        <w:pStyle w:val="Body2"/>
        <w:ind w:firstLine="709"/>
        <w:rPr>
          <w:rFonts w:asciiTheme="majorHAnsi" w:hAnsiTheme="majorHAnsi" w:cs="Times New Roman"/>
          <w:lang w:val="lt-LT"/>
        </w:rPr>
      </w:pPr>
      <w:r w:rsidRPr="00A54AF9">
        <w:rPr>
          <w:rFonts w:asciiTheme="majorHAnsi" w:hAnsiTheme="majorHAnsi" w:cs="Times New Roman"/>
          <w:lang w:val="lt-LT"/>
        </w:rPr>
        <w:t xml:space="preserve">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w:t>
      </w:r>
      <w:r w:rsidRPr="00A54AF9">
        <w:rPr>
          <w:rFonts w:asciiTheme="majorHAnsi" w:hAnsiTheme="majorHAnsi" w:cs="Times New Roman"/>
          <w:lang w:val="lt-LT"/>
        </w:rPr>
        <w:lastRenderedPageBreak/>
        <w:t>asmenų, tiesiogiai nedalyvaujančių pirkimo procedūrose pajėgumais (šių asmenų įrankiais, įrenginiais, techninėmis priemonėmis) ir panašiai.</w:t>
      </w:r>
    </w:p>
    <w:p w:rsidR="004305D9" w:rsidRPr="00A54AF9" w:rsidRDefault="004327DD" w:rsidP="004305D9">
      <w:pPr>
        <w:pStyle w:val="Body2"/>
        <w:ind w:firstLine="709"/>
        <w:rPr>
          <w:rFonts w:asciiTheme="majorHAnsi" w:hAnsiTheme="majorHAnsi" w:cs="Times New Roman"/>
          <w:lang w:val="lt-LT"/>
        </w:rPr>
      </w:pPr>
      <w:r w:rsidRPr="00A54AF9">
        <w:rPr>
          <w:rFonts w:asciiTheme="majorHAnsi" w:hAnsiTheme="majorHAnsi" w:cs="Times New Roman"/>
          <w:lang w:val="lt-LT"/>
        </w:rPr>
        <w:t>4.6. Tiekėjas remiasi tokiais ūkio subjekto pajėgumais, kuriais jis realiai galės disponuoti pirkimo sutarties vykdymo metu. Tiekėjas turi pareigą perkančiajai organizacijai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asmenų ir nebūtina. Tokiomis pačiomis sąlygomis ūkio subjektų grupė gali remtis ūkio subjektų grupės dalyvių arba kitų ūkio subjektų pajėgumais.</w:t>
      </w:r>
    </w:p>
    <w:p w:rsidR="004305D9" w:rsidRPr="00A54AF9" w:rsidRDefault="004327DD" w:rsidP="004305D9">
      <w:pPr>
        <w:pStyle w:val="Body2"/>
        <w:ind w:firstLine="709"/>
        <w:rPr>
          <w:rFonts w:asciiTheme="majorHAnsi" w:hAnsiTheme="majorHAnsi" w:cs="Times New Roman"/>
          <w:lang w:val="lt-LT"/>
        </w:rPr>
      </w:pPr>
      <w:r w:rsidRPr="00A54AF9">
        <w:rPr>
          <w:rFonts w:asciiTheme="majorHAnsi" w:hAnsiTheme="majorHAnsi" w:cs="Times New Roman"/>
          <w:lang w:val="lt-LT"/>
        </w:rPr>
        <w:t>4.7. 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patvirtintų, kad tiekėjui kitų ūkio subjektų ištekliai bus prieinami ir galimi naudotis per visą sutartinių įsipareigojimų vykdymo laikotarpį.</w:t>
      </w:r>
    </w:p>
    <w:p w:rsidR="004305D9" w:rsidRPr="00A54AF9" w:rsidRDefault="004327DD" w:rsidP="004305D9">
      <w:pPr>
        <w:pStyle w:val="Body2"/>
        <w:ind w:firstLine="709"/>
        <w:rPr>
          <w:rFonts w:asciiTheme="majorHAnsi" w:hAnsiTheme="majorHAnsi" w:cs="Times New Roman"/>
          <w:lang w:val="lt-LT"/>
        </w:rPr>
      </w:pPr>
      <w:r w:rsidRPr="00A54AF9">
        <w:rPr>
          <w:rFonts w:asciiTheme="majorHAnsi" w:hAnsiTheme="majorHAnsi" w:cs="Times New Roman"/>
          <w:lang w:val="lt-LT"/>
        </w:rPr>
        <w:t>4.8. 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w:t>
      </w:r>
    </w:p>
    <w:p w:rsidR="00FA563B" w:rsidRPr="00A54AF9" w:rsidRDefault="00FA563B" w:rsidP="004305D9">
      <w:pPr>
        <w:pStyle w:val="Body2"/>
        <w:ind w:firstLine="709"/>
        <w:rPr>
          <w:rFonts w:asciiTheme="majorHAnsi" w:hAnsiTheme="majorHAnsi" w:cs="Times New Roman"/>
          <w:lang w:val="lt-LT"/>
        </w:rPr>
      </w:pPr>
      <w:r w:rsidRPr="00A54AF9">
        <w:rPr>
          <w:rFonts w:asciiTheme="majorHAnsi" w:hAnsiTheme="majorHAnsi" w:cs="Times New Roman"/>
          <w:lang w:val="lt-LT"/>
        </w:rPr>
        <w:t xml:space="preserve">4.9. Tiekėjas pasiūlyme </w:t>
      </w:r>
      <w:r w:rsidR="00A11B6B" w:rsidRPr="00A54AF9">
        <w:rPr>
          <w:rFonts w:asciiTheme="majorHAnsi" w:hAnsiTheme="majorHAnsi" w:cs="Times New Roman"/>
          <w:lang w:val="lt-LT"/>
        </w:rPr>
        <w:t xml:space="preserve">turi nurodyti, kokiai pirkimo </w:t>
      </w:r>
      <w:r w:rsidR="00F13000" w:rsidRPr="00A54AF9">
        <w:rPr>
          <w:rFonts w:asciiTheme="majorHAnsi" w:hAnsiTheme="majorHAnsi" w:cs="Times New Roman"/>
          <w:lang w:val="lt-LT"/>
        </w:rPr>
        <w:t xml:space="preserve">sutarties </w:t>
      </w:r>
      <w:r w:rsidR="00A11B6B" w:rsidRPr="00A54AF9">
        <w:rPr>
          <w:rFonts w:asciiTheme="majorHAnsi" w:hAnsiTheme="majorHAnsi" w:cs="Times New Roman"/>
          <w:lang w:val="lt-LT"/>
        </w:rPr>
        <w:t xml:space="preserve">daliai ir kokius subtiekėjus, jeigu jie yra žinomi, jis ketina pasitelkti. </w:t>
      </w:r>
    </w:p>
    <w:p w:rsidR="00E97844" w:rsidRPr="00A54AF9" w:rsidRDefault="00E97844" w:rsidP="00E97844">
      <w:pPr>
        <w:pStyle w:val="Body2"/>
        <w:rPr>
          <w:rFonts w:asciiTheme="majorHAnsi" w:hAnsiTheme="majorHAnsi" w:cs="Times New Roman"/>
          <w:lang w:val="lt-LT"/>
        </w:rPr>
      </w:pPr>
      <w:r w:rsidRPr="00A54AF9">
        <w:rPr>
          <w:rFonts w:asciiTheme="majorHAnsi" w:hAnsiTheme="majorHAnsi" w:cs="Times New Roman"/>
          <w:lang w:val="lt-LT"/>
        </w:rPr>
        <w:t xml:space="preserve">               4.10. Tiekėjui, teikiančiam pasiūlymą savarankiškai ar kaip tiekėjų grupės nariui, nedraudžiama būti kito tiekėjo subtiekėju ar ūkio subjektu, kurio pajėgumais remiamasi kitas tiekėjas, tame pačiame pirkime.</w:t>
      </w:r>
    </w:p>
    <w:p w:rsidR="00E97844" w:rsidRPr="00A54AF9" w:rsidRDefault="00E97844" w:rsidP="004305D9">
      <w:pPr>
        <w:pStyle w:val="Body2"/>
        <w:ind w:firstLine="709"/>
        <w:rPr>
          <w:rFonts w:asciiTheme="majorHAnsi" w:hAnsiTheme="majorHAnsi" w:cs="Times New Roman"/>
          <w:lang w:val="lt-LT"/>
        </w:rPr>
      </w:pPr>
    </w:p>
    <w:p w:rsidR="00837AE4" w:rsidRPr="00A54AF9" w:rsidRDefault="00837AE4" w:rsidP="004327DD">
      <w:pPr>
        <w:pStyle w:val="Body2"/>
        <w:spacing w:after="0"/>
        <w:rPr>
          <w:rFonts w:asciiTheme="majorHAnsi" w:hAnsiTheme="majorHAnsi" w:cs="Times New Roman"/>
          <w:lang w:val="lt-LT"/>
        </w:rPr>
      </w:pPr>
    </w:p>
    <w:p w:rsidR="00B90A76" w:rsidRPr="00A54AF9" w:rsidRDefault="00A007FC" w:rsidP="00A007FC">
      <w:pPr>
        <w:pStyle w:val="Heading1"/>
        <w:numPr>
          <w:ilvl w:val="0"/>
          <w:numId w:val="0"/>
        </w:numPr>
        <w:spacing w:before="0" w:after="0"/>
        <w:ind w:left="1283"/>
        <w:rPr>
          <w:rFonts w:asciiTheme="majorHAnsi" w:hAnsiTheme="majorHAnsi"/>
          <w:b/>
          <w:sz w:val="22"/>
          <w:szCs w:val="22"/>
          <w:lang w:eastAsia="lt-LT"/>
        </w:rPr>
      </w:pPr>
      <w:bookmarkStart w:id="19" w:name="_Toc60525485"/>
      <w:bookmarkStart w:id="20" w:name="_Toc47844931"/>
      <w:bookmarkStart w:id="21" w:name="_Toc227136943"/>
      <w:bookmarkStart w:id="22" w:name="_Toc487805679"/>
      <w:bookmarkStart w:id="23" w:name="_Toc488054835"/>
      <w:r w:rsidRPr="00A54AF9">
        <w:rPr>
          <w:rFonts w:asciiTheme="majorHAnsi" w:hAnsiTheme="majorHAnsi"/>
          <w:b/>
          <w:sz w:val="22"/>
          <w:szCs w:val="22"/>
          <w:lang w:eastAsia="lt-LT"/>
        </w:rPr>
        <w:t xml:space="preserve">5. </w:t>
      </w:r>
      <w:r w:rsidR="00B90A76" w:rsidRPr="00A54AF9">
        <w:rPr>
          <w:rFonts w:asciiTheme="majorHAnsi" w:hAnsiTheme="majorHAnsi"/>
          <w:b/>
          <w:sz w:val="22"/>
          <w:szCs w:val="22"/>
          <w:lang w:eastAsia="lt-LT"/>
        </w:rPr>
        <w:t>PASIŪLYMŲ RENGIMAS, PATEIKIMAS, KEITIMAS</w:t>
      </w:r>
      <w:bookmarkEnd w:id="19"/>
      <w:bookmarkEnd w:id="20"/>
      <w:bookmarkEnd w:id="21"/>
      <w:bookmarkEnd w:id="22"/>
      <w:bookmarkEnd w:id="23"/>
    </w:p>
    <w:p w:rsidR="004327DD" w:rsidRPr="00A54AF9" w:rsidRDefault="004327DD" w:rsidP="004327DD">
      <w:pPr>
        <w:rPr>
          <w:rFonts w:asciiTheme="majorHAnsi" w:hAnsiTheme="majorHAnsi"/>
          <w:sz w:val="22"/>
          <w:szCs w:val="22"/>
          <w:lang w:eastAsia="lt-LT"/>
        </w:rPr>
      </w:pPr>
    </w:p>
    <w:p w:rsidR="004305D9" w:rsidRPr="00A54AF9" w:rsidRDefault="002A13B2" w:rsidP="004305D9">
      <w:pPr>
        <w:pStyle w:val="Body2"/>
        <w:ind w:firstLine="709"/>
        <w:rPr>
          <w:rFonts w:asciiTheme="majorHAnsi" w:hAnsiTheme="majorHAnsi" w:cs="Times New Roman"/>
          <w:lang w:val="lt-LT"/>
        </w:rPr>
      </w:pPr>
      <w:bookmarkStart w:id="24" w:name="_Ref58463908"/>
      <w:bookmarkStart w:id="25" w:name="_Ref60481947"/>
      <w:bookmarkStart w:id="26" w:name="_Ref227845325"/>
      <w:r w:rsidRPr="00A54AF9">
        <w:rPr>
          <w:rFonts w:asciiTheme="majorHAnsi" w:hAnsiTheme="majorHAnsi" w:cs="Times New Roman"/>
          <w:lang w:val="lt-LT"/>
        </w:rPr>
        <w:t>5</w:t>
      </w:r>
      <w:r w:rsidR="007A47C6" w:rsidRPr="00A54AF9">
        <w:rPr>
          <w:rFonts w:asciiTheme="majorHAnsi" w:hAnsiTheme="majorHAnsi" w:cs="Times New Roman"/>
          <w:lang w:val="lt-LT"/>
        </w:rPr>
        <w:t>.1. Tiekėjas negali pateikti alternatyvių pasiūlymų. Tiekėjui pateikus alternatyvų pasiūlymą, jo pasiūlymas ir alternatyvus pasiūlymas (alternatyvūs pasiūlymai) bus atmesti.</w:t>
      </w:r>
    </w:p>
    <w:p w:rsidR="00FB12FF" w:rsidRPr="00A54AF9" w:rsidRDefault="002A13B2" w:rsidP="00FB12FF">
      <w:pPr>
        <w:pStyle w:val="Body2"/>
        <w:ind w:firstLine="709"/>
        <w:rPr>
          <w:rFonts w:asciiTheme="majorHAnsi" w:hAnsiTheme="majorHAnsi" w:cs="Times New Roman"/>
          <w:lang w:val="lt-LT"/>
        </w:rPr>
      </w:pPr>
      <w:r w:rsidRPr="00A54AF9">
        <w:rPr>
          <w:rFonts w:asciiTheme="majorHAnsi" w:hAnsiTheme="majorHAnsi" w:cs="Times New Roman"/>
          <w:lang w:val="lt-LT"/>
        </w:rPr>
        <w:t>5</w:t>
      </w:r>
      <w:r w:rsidR="007A47C6" w:rsidRPr="00A54AF9">
        <w:rPr>
          <w:rFonts w:asciiTheme="majorHAnsi" w:hAnsiTheme="majorHAnsi" w:cs="Times New Roman"/>
          <w:lang w:val="lt-LT"/>
        </w:rPr>
        <w:t>.</w:t>
      </w:r>
      <w:r w:rsidR="00E97844" w:rsidRPr="00A54AF9">
        <w:rPr>
          <w:rFonts w:asciiTheme="majorHAnsi" w:hAnsiTheme="majorHAnsi" w:cs="Times New Roman"/>
          <w:lang w:val="lt-LT"/>
        </w:rPr>
        <w:t>2</w:t>
      </w:r>
      <w:r w:rsidR="007A47C6" w:rsidRPr="00A54AF9">
        <w:rPr>
          <w:rFonts w:asciiTheme="majorHAnsi" w:hAnsiTheme="majorHAnsi" w:cs="Times New Roman"/>
          <w:lang w:val="lt-LT"/>
        </w:rPr>
        <w:t xml:space="preserve">.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https://eviesiejipirkimai.lt).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pažymos, licencijos, jungtinės veiklos sutartis ir pan.). Pateikiami dokumentai ar skaitmeninės dokumentų kopijos turi būti prieinami naudojant nediskriminuojančius, visuotinai prieinamus duomenų failų formatus (pvz., </w:t>
      </w:r>
      <w:proofErr w:type="spellStart"/>
      <w:r w:rsidR="007A47C6" w:rsidRPr="00A54AF9">
        <w:rPr>
          <w:rFonts w:asciiTheme="majorHAnsi" w:hAnsiTheme="majorHAnsi" w:cs="Times New Roman"/>
          <w:lang w:val="lt-LT"/>
        </w:rPr>
        <w:t>pdf</w:t>
      </w:r>
      <w:proofErr w:type="spellEnd"/>
      <w:r w:rsidR="007A47C6" w:rsidRPr="00A54AF9">
        <w:rPr>
          <w:rFonts w:asciiTheme="majorHAnsi" w:hAnsiTheme="majorHAnsi" w:cs="Times New Roman"/>
          <w:lang w:val="lt-LT"/>
        </w:rPr>
        <w:t xml:space="preserve">, jpg, </w:t>
      </w:r>
      <w:proofErr w:type="spellStart"/>
      <w:r w:rsidR="007A47C6" w:rsidRPr="00A54AF9">
        <w:rPr>
          <w:rFonts w:asciiTheme="majorHAnsi" w:hAnsiTheme="majorHAnsi" w:cs="Times New Roman"/>
          <w:lang w:val="lt-LT"/>
        </w:rPr>
        <w:t>docx</w:t>
      </w:r>
      <w:proofErr w:type="spellEnd"/>
      <w:r w:rsidR="007A47C6" w:rsidRPr="00A54AF9">
        <w:rPr>
          <w:rFonts w:asciiTheme="majorHAnsi" w:hAnsiTheme="majorHAnsi" w:cs="Times New Roman"/>
          <w:lang w:val="lt-LT"/>
        </w:rPr>
        <w:t xml:space="preserve"> ir kt.).</w:t>
      </w:r>
    </w:p>
    <w:p w:rsidR="00FB12FF" w:rsidRPr="00A54AF9" w:rsidRDefault="002A13B2" w:rsidP="00FB12FF">
      <w:pPr>
        <w:pStyle w:val="Body2"/>
        <w:ind w:firstLine="709"/>
        <w:rPr>
          <w:rFonts w:asciiTheme="majorHAnsi" w:hAnsiTheme="majorHAnsi" w:cs="Times New Roman"/>
          <w:lang w:val="lt-LT"/>
        </w:rPr>
      </w:pPr>
      <w:r w:rsidRPr="00A54AF9">
        <w:rPr>
          <w:rFonts w:asciiTheme="majorHAnsi" w:hAnsiTheme="majorHAnsi" w:cs="Times New Roman"/>
          <w:color w:val="auto"/>
          <w:lang w:val="lt-LT"/>
        </w:rPr>
        <w:t>5</w:t>
      </w:r>
      <w:r w:rsidR="007A47C6" w:rsidRPr="00A54AF9">
        <w:rPr>
          <w:rFonts w:asciiTheme="majorHAnsi" w:hAnsiTheme="majorHAnsi" w:cs="Times New Roman"/>
          <w:color w:val="auto"/>
          <w:lang w:val="lt-LT"/>
        </w:rPr>
        <w:t>.</w:t>
      </w:r>
      <w:r w:rsidR="00E97844" w:rsidRPr="00A54AF9">
        <w:rPr>
          <w:rFonts w:asciiTheme="majorHAnsi" w:hAnsiTheme="majorHAnsi" w:cs="Times New Roman"/>
          <w:color w:val="auto"/>
          <w:lang w:val="lt-LT"/>
        </w:rPr>
        <w:t>3</w:t>
      </w:r>
      <w:r w:rsidR="007A47C6" w:rsidRPr="00A54AF9">
        <w:rPr>
          <w:rFonts w:asciiTheme="majorHAnsi" w:hAnsiTheme="majorHAnsi" w:cs="Times New Roman"/>
          <w:color w:val="auto"/>
          <w:lang w:val="lt-LT"/>
        </w:rPr>
        <w:t xml:space="preserve">. </w:t>
      </w:r>
      <w:r w:rsidR="007A47C6" w:rsidRPr="00A54AF9">
        <w:rPr>
          <w:rFonts w:asciiTheme="majorHAnsi" w:hAnsiTheme="majorHAnsi" w:cs="Times New Roman"/>
          <w:iCs/>
          <w:color w:val="auto"/>
          <w:lang w:val="lt-LT"/>
        </w:rPr>
        <w:t xml:space="preserve">Pasiūlymas turi būti pateiktas </w:t>
      </w:r>
      <w:r w:rsidR="007A47C6" w:rsidRPr="00A54AF9">
        <w:rPr>
          <w:rFonts w:asciiTheme="majorHAnsi" w:hAnsiTheme="majorHAnsi" w:cs="Times New Roman"/>
          <w:b/>
          <w:iCs/>
          <w:color w:val="auto"/>
          <w:lang w:val="lt-LT"/>
        </w:rPr>
        <w:t xml:space="preserve">iki </w:t>
      </w:r>
      <w:r w:rsidR="002977F4" w:rsidRPr="00A54AF9">
        <w:rPr>
          <w:rFonts w:asciiTheme="majorHAnsi" w:hAnsiTheme="majorHAnsi" w:cs="Times New Roman"/>
          <w:b/>
          <w:iCs/>
          <w:color w:val="auto"/>
          <w:lang w:val="lt-LT"/>
        </w:rPr>
        <w:t>20</w:t>
      </w:r>
      <w:r w:rsidR="006647CB" w:rsidRPr="00A54AF9">
        <w:rPr>
          <w:rFonts w:asciiTheme="majorHAnsi" w:hAnsiTheme="majorHAnsi" w:cs="Times New Roman"/>
          <w:b/>
          <w:iCs/>
          <w:color w:val="auto"/>
          <w:lang w:val="lt-LT"/>
        </w:rPr>
        <w:t>2</w:t>
      </w:r>
      <w:r w:rsidR="000B6A93" w:rsidRPr="00A54AF9">
        <w:rPr>
          <w:rFonts w:asciiTheme="majorHAnsi" w:hAnsiTheme="majorHAnsi" w:cs="Times New Roman"/>
          <w:b/>
          <w:iCs/>
          <w:color w:val="auto"/>
          <w:lang w:val="lt-LT"/>
        </w:rPr>
        <w:t>6</w:t>
      </w:r>
      <w:r w:rsidR="002977F4" w:rsidRPr="00A54AF9">
        <w:rPr>
          <w:rFonts w:asciiTheme="majorHAnsi" w:hAnsiTheme="majorHAnsi" w:cs="Times New Roman"/>
          <w:b/>
          <w:iCs/>
          <w:color w:val="auto"/>
          <w:lang w:val="lt-LT"/>
        </w:rPr>
        <w:t xml:space="preserve"> m. </w:t>
      </w:r>
      <w:r w:rsidR="0049004E">
        <w:rPr>
          <w:rFonts w:asciiTheme="majorHAnsi" w:hAnsiTheme="majorHAnsi" w:cs="Times New Roman"/>
          <w:b/>
          <w:iCs/>
          <w:color w:val="auto"/>
          <w:lang w:val="lt-LT"/>
        </w:rPr>
        <w:t>spalio</w:t>
      </w:r>
      <w:r w:rsidR="00D323A8" w:rsidRPr="00A54AF9">
        <w:rPr>
          <w:rFonts w:asciiTheme="majorHAnsi" w:hAnsiTheme="majorHAnsi" w:cs="Times New Roman"/>
          <w:b/>
          <w:iCs/>
          <w:color w:val="auto"/>
          <w:lang w:val="lt-LT"/>
        </w:rPr>
        <w:t xml:space="preserve"> </w:t>
      </w:r>
      <w:r w:rsidR="0049004E">
        <w:rPr>
          <w:rFonts w:asciiTheme="majorHAnsi" w:hAnsiTheme="majorHAnsi" w:cs="Times New Roman"/>
          <w:b/>
          <w:iCs/>
          <w:color w:val="auto"/>
          <w:lang w:val="lt-LT"/>
        </w:rPr>
        <w:t>9</w:t>
      </w:r>
      <w:r w:rsidR="007A1790" w:rsidRPr="00A54AF9">
        <w:rPr>
          <w:rFonts w:asciiTheme="majorHAnsi" w:hAnsiTheme="majorHAnsi" w:cs="Times New Roman"/>
          <w:b/>
          <w:iCs/>
          <w:color w:val="auto"/>
          <w:lang w:val="lt-LT"/>
        </w:rPr>
        <w:t xml:space="preserve"> </w:t>
      </w:r>
      <w:r w:rsidR="001132A8" w:rsidRPr="00A54AF9">
        <w:rPr>
          <w:rFonts w:asciiTheme="majorHAnsi" w:hAnsiTheme="majorHAnsi" w:cs="Times New Roman"/>
          <w:b/>
          <w:iCs/>
          <w:color w:val="auto"/>
          <w:lang w:val="lt-LT"/>
        </w:rPr>
        <w:t xml:space="preserve">d. </w:t>
      </w:r>
      <w:r w:rsidR="000D3726" w:rsidRPr="00A54AF9">
        <w:rPr>
          <w:rFonts w:asciiTheme="majorHAnsi" w:hAnsiTheme="majorHAnsi" w:cs="Times New Roman"/>
          <w:b/>
          <w:iCs/>
          <w:color w:val="auto"/>
          <w:lang w:val="lt-LT"/>
        </w:rPr>
        <w:t>11</w:t>
      </w:r>
      <w:r w:rsidR="007A47C6" w:rsidRPr="00A54AF9">
        <w:rPr>
          <w:rFonts w:asciiTheme="majorHAnsi" w:hAnsiTheme="majorHAnsi" w:cs="Times New Roman"/>
          <w:b/>
          <w:iCs/>
          <w:color w:val="auto"/>
          <w:lang w:val="lt-LT"/>
        </w:rPr>
        <w:t xml:space="preserve"> val. </w:t>
      </w:r>
      <w:r w:rsidR="00AA221A" w:rsidRPr="00A54AF9">
        <w:rPr>
          <w:rFonts w:asciiTheme="majorHAnsi" w:hAnsiTheme="majorHAnsi" w:cs="Times New Roman"/>
          <w:b/>
          <w:iCs/>
          <w:color w:val="auto"/>
          <w:lang w:val="lt-LT"/>
        </w:rPr>
        <w:t>00</w:t>
      </w:r>
      <w:r w:rsidR="007A47C6" w:rsidRPr="00A54AF9">
        <w:rPr>
          <w:rFonts w:asciiTheme="majorHAnsi" w:hAnsiTheme="majorHAnsi" w:cs="Times New Roman"/>
          <w:b/>
          <w:iCs/>
          <w:color w:val="auto"/>
          <w:lang w:val="lt-LT"/>
        </w:rPr>
        <w:t xml:space="preserve"> min.</w:t>
      </w:r>
      <w:r w:rsidR="007A47C6" w:rsidRPr="00A54AF9">
        <w:rPr>
          <w:rFonts w:asciiTheme="majorHAnsi" w:hAnsiTheme="majorHAnsi" w:cs="Times New Roman"/>
          <w:iCs/>
          <w:color w:val="auto"/>
          <w:lang w:val="lt-LT"/>
        </w:rPr>
        <w:t xml:space="preserve"> (Lietuvos Respublikos laiku) tik elektroninėmis priemonėmis, naudojant CVP IS.</w:t>
      </w:r>
      <w:r w:rsidR="007A47C6" w:rsidRPr="00A54AF9">
        <w:rPr>
          <w:rFonts w:asciiTheme="majorHAnsi" w:hAnsiTheme="majorHAnsi" w:cs="Times New Roman"/>
          <w:color w:val="auto"/>
          <w:lang w:val="lt-LT"/>
        </w:rPr>
        <w:tab/>
      </w:r>
    </w:p>
    <w:p w:rsidR="00FB12FF" w:rsidRPr="00A54AF9" w:rsidRDefault="002A13B2" w:rsidP="00FB12FF">
      <w:pPr>
        <w:pStyle w:val="Body2"/>
        <w:ind w:firstLine="709"/>
        <w:rPr>
          <w:rFonts w:asciiTheme="majorHAnsi" w:hAnsiTheme="majorHAnsi" w:cs="Times New Roman"/>
          <w:lang w:val="lt-LT"/>
        </w:rPr>
      </w:pPr>
      <w:r w:rsidRPr="00A54AF9">
        <w:rPr>
          <w:rFonts w:asciiTheme="majorHAnsi" w:hAnsiTheme="majorHAnsi" w:cs="Times New Roman"/>
          <w:lang w:val="lt-LT"/>
        </w:rPr>
        <w:t>5</w:t>
      </w:r>
      <w:r w:rsidR="007A47C6" w:rsidRPr="00A54AF9">
        <w:rPr>
          <w:rFonts w:asciiTheme="majorHAnsi" w:hAnsiTheme="majorHAnsi" w:cs="Times New Roman"/>
          <w:lang w:val="lt-LT"/>
        </w:rPr>
        <w:t>.</w:t>
      </w:r>
      <w:r w:rsidR="00E97844" w:rsidRPr="00A54AF9">
        <w:rPr>
          <w:rFonts w:asciiTheme="majorHAnsi" w:hAnsiTheme="majorHAnsi" w:cs="Times New Roman"/>
          <w:lang w:val="lt-LT"/>
        </w:rPr>
        <w:t>4</w:t>
      </w:r>
      <w:r w:rsidR="007A47C6" w:rsidRPr="00A54AF9">
        <w:rPr>
          <w:rFonts w:asciiTheme="majorHAnsi" w:hAnsiTheme="majorHAnsi" w:cs="Times New Roman"/>
          <w:lang w:val="lt-LT"/>
        </w:rPr>
        <w:t>. Susipažinti su pirkimo dokumentais tiekėjai turi teisę iki pasiūlymų pateikimo termino pabaigos.</w:t>
      </w:r>
    </w:p>
    <w:p w:rsidR="00FB12FF" w:rsidRPr="00A54AF9" w:rsidRDefault="002A13B2" w:rsidP="00FB12FF">
      <w:pPr>
        <w:pStyle w:val="Body2"/>
        <w:ind w:firstLine="709"/>
        <w:rPr>
          <w:rFonts w:asciiTheme="majorHAnsi" w:hAnsiTheme="majorHAnsi" w:cs="Times New Roman"/>
          <w:lang w:val="lt-LT"/>
        </w:rPr>
      </w:pPr>
      <w:r w:rsidRPr="00A54AF9">
        <w:rPr>
          <w:rFonts w:asciiTheme="majorHAnsi" w:hAnsiTheme="majorHAnsi" w:cs="Times New Roman"/>
          <w:lang w:val="lt-LT"/>
        </w:rPr>
        <w:t>5</w:t>
      </w:r>
      <w:r w:rsidR="007A47C6" w:rsidRPr="00A54AF9">
        <w:rPr>
          <w:rFonts w:asciiTheme="majorHAnsi" w:hAnsiTheme="majorHAnsi" w:cs="Times New Roman"/>
          <w:lang w:val="lt-LT"/>
        </w:rPr>
        <w:t>.</w:t>
      </w:r>
      <w:r w:rsidR="00E97844" w:rsidRPr="00A54AF9">
        <w:rPr>
          <w:rFonts w:asciiTheme="majorHAnsi" w:hAnsiTheme="majorHAnsi" w:cs="Times New Roman"/>
          <w:lang w:val="lt-LT"/>
        </w:rPr>
        <w:t>5</w:t>
      </w:r>
      <w:r w:rsidR="007A47C6" w:rsidRPr="00A54AF9">
        <w:rPr>
          <w:rFonts w:asciiTheme="majorHAnsi" w:hAnsiTheme="majorHAnsi" w:cs="Times New Roman"/>
          <w:lang w:val="lt-LT"/>
        </w:rPr>
        <w:t>. Pateikdamas pasiūlymą, tiekėjas sutinka su šiais pirkimo dokumentais ir patvirtina, kad jo pasiūlyme pateikta informacija yra teisinga ir apima viską, ko reikia tinkamam pirkimo sutarties įvykdymui.</w:t>
      </w:r>
    </w:p>
    <w:p w:rsidR="00FB12FF" w:rsidRPr="00A54AF9" w:rsidRDefault="002A13B2" w:rsidP="00FB12FF">
      <w:pPr>
        <w:pStyle w:val="Body2"/>
        <w:ind w:firstLine="709"/>
        <w:rPr>
          <w:rFonts w:asciiTheme="majorHAnsi" w:hAnsiTheme="majorHAnsi" w:cs="Times New Roman"/>
          <w:lang w:val="lt-LT"/>
        </w:rPr>
      </w:pPr>
      <w:r w:rsidRPr="00A54AF9">
        <w:rPr>
          <w:rFonts w:asciiTheme="majorHAnsi" w:hAnsiTheme="majorHAnsi" w:cs="Times New Roman"/>
          <w:lang w:val="lt-LT"/>
        </w:rPr>
        <w:t>5</w:t>
      </w:r>
      <w:r w:rsidR="007A47C6" w:rsidRPr="00A54AF9">
        <w:rPr>
          <w:rFonts w:asciiTheme="majorHAnsi" w:hAnsiTheme="majorHAnsi" w:cs="Times New Roman"/>
          <w:lang w:val="lt-LT"/>
        </w:rPr>
        <w:t>.</w:t>
      </w:r>
      <w:r w:rsidR="00E97844" w:rsidRPr="00A54AF9">
        <w:rPr>
          <w:rFonts w:asciiTheme="majorHAnsi" w:hAnsiTheme="majorHAnsi" w:cs="Times New Roman"/>
          <w:lang w:val="lt-LT"/>
        </w:rPr>
        <w:t>6</w:t>
      </w:r>
      <w:r w:rsidR="007A47C6" w:rsidRPr="00A54AF9">
        <w:rPr>
          <w:rFonts w:asciiTheme="majorHAnsi" w:hAnsiTheme="majorHAnsi" w:cs="Times New Roman"/>
          <w:lang w:val="lt-LT"/>
        </w:rPr>
        <w:t>.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r w:rsidR="00586986" w:rsidRPr="00A54AF9">
        <w:rPr>
          <w:rFonts w:asciiTheme="majorHAnsi" w:hAnsiTheme="majorHAnsi"/>
          <w:lang w:val="lt-LT"/>
        </w:rPr>
        <w:t xml:space="preserve"> Jeigu dokumentų </w:t>
      </w:r>
      <w:r w:rsidR="00586986" w:rsidRPr="00A54AF9">
        <w:rPr>
          <w:rFonts w:asciiTheme="majorHAnsi" w:hAnsiTheme="majorHAnsi" w:cs="Times New Roman"/>
          <w:lang w:val="lt-LT"/>
        </w:rPr>
        <w:t>originalo kalba yra anglų kalba, pateikti vertimus į lietuvių kalbą kartu su pasiūlymu nėra privaloma (nebent to reikalaujama techninėje specifikacijoje), tačiau tokie vertimai turės būti pateikti viešojo pirkimo komisijai pareikalavus).</w:t>
      </w:r>
    </w:p>
    <w:p w:rsidR="002C5A65" w:rsidRPr="00A54AF9" w:rsidRDefault="002A13B2" w:rsidP="002C5A65">
      <w:pPr>
        <w:pStyle w:val="Body2"/>
        <w:ind w:firstLine="709"/>
        <w:rPr>
          <w:rFonts w:asciiTheme="majorHAnsi" w:hAnsiTheme="majorHAnsi" w:cs="Times New Roman"/>
          <w:lang w:val="lt-LT"/>
        </w:rPr>
      </w:pPr>
      <w:r w:rsidRPr="00A54AF9">
        <w:rPr>
          <w:rFonts w:asciiTheme="majorHAnsi" w:hAnsiTheme="majorHAnsi" w:cs="Times New Roman"/>
          <w:lang w:val="lt-LT"/>
        </w:rPr>
        <w:lastRenderedPageBreak/>
        <w:t>5</w:t>
      </w:r>
      <w:r w:rsidR="007A47C6" w:rsidRPr="00A54AF9">
        <w:rPr>
          <w:rFonts w:asciiTheme="majorHAnsi" w:hAnsiTheme="majorHAnsi" w:cs="Times New Roman"/>
          <w:lang w:val="lt-LT"/>
        </w:rPr>
        <w:t>.</w:t>
      </w:r>
      <w:r w:rsidR="00E97844" w:rsidRPr="00A54AF9">
        <w:rPr>
          <w:rFonts w:asciiTheme="majorHAnsi" w:hAnsiTheme="majorHAnsi" w:cs="Times New Roman"/>
          <w:lang w:val="lt-LT"/>
        </w:rPr>
        <w:t>7</w:t>
      </w:r>
      <w:r w:rsidR="007A47C6" w:rsidRPr="00A54AF9">
        <w:rPr>
          <w:rFonts w:asciiTheme="majorHAnsi" w:hAnsiTheme="majorHAnsi" w:cs="Times New Roman"/>
          <w:lang w:val="lt-LT"/>
        </w:rPr>
        <w:t xml:space="preserve">. Pasiūlyme turi būti nurodytas jo galiojimo terminas. Pasiūlymas turi galioti ne trumpiau </w:t>
      </w:r>
      <w:r w:rsidR="00447965" w:rsidRPr="00A54AF9">
        <w:rPr>
          <w:rFonts w:asciiTheme="majorHAnsi" w:hAnsiTheme="majorHAnsi" w:cs="Times New Roman"/>
          <w:lang w:val="lt-LT"/>
        </w:rPr>
        <w:t xml:space="preserve">kaip </w:t>
      </w:r>
      <w:r w:rsidR="00944196">
        <w:rPr>
          <w:rFonts w:asciiTheme="majorHAnsi" w:hAnsiTheme="majorHAnsi" w:cs="Times New Roman"/>
          <w:b/>
          <w:lang w:val="lt-LT"/>
        </w:rPr>
        <w:t>5</w:t>
      </w:r>
      <w:r w:rsidR="002D2995" w:rsidRPr="00A54AF9">
        <w:rPr>
          <w:rFonts w:asciiTheme="majorHAnsi" w:hAnsiTheme="majorHAnsi" w:cs="Times New Roman"/>
          <w:b/>
          <w:lang w:val="lt-LT"/>
        </w:rPr>
        <w:t xml:space="preserve"> mėnesius</w:t>
      </w:r>
      <w:r w:rsidR="002D2995" w:rsidRPr="00A54AF9">
        <w:rPr>
          <w:rFonts w:asciiTheme="majorHAnsi" w:hAnsiTheme="majorHAnsi" w:cs="Times New Roman"/>
          <w:lang w:val="lt-LT"/>
        </w:rPr>
        <w:t xml:space="preserve"> nuo susipažinimo su pasiūlymais</w:t>
      </w:r>
      <w:r w:rsidR="00447965" w:rsidRPr="00A54AF9">
        <w:rPr>
          <w:rFonts w:asciiTheme="majorHAnsi" w:hAnsiTheme="majorHAnsi" w:cs="Times New Roman"/>
          <w:color w:val="auto"/>
          <w:lang w:val="lt-LT"/>
        </w:rPr>
        <w:t>.</w:t>
      </w:r>
      <w:r w:rsidR="007A47C6" w:rsidRPr="00A54AF9">
        <w:rPr>
          <w:rFonts w:asciiTheme="majorHAnsi" w:hAnsiTheme="majorHAnsi" w:cs="Times New Roman"/>
          <w:lang w:val="lt-LT"/>
        </w:rPr>
        <w:t xml:space="preserve"> Jeigu pasiūlyme nenurodytas jo galiojimo laikas, laikoma, kad pasiūlymas galioja tiek, kiek nustatyta pirkimo dokumentuose.</w:t>
      </w:r>
    </w:p>
    <w:p w:rsidR="002C5A65" w:rsidRPr="00A54AF9" w:rsidRDefault="002A13B2" w:rsidP="002C5A65">
      <w:pPr>
        <w:pStyle w:val="Body2"/>
        <w:ind w:firstLine="709"/>
        <w:rPr>
          <w:rFonts w:asciiTheme="majorHAnsi" w:hAnsiTheme="majorHAnsi" w:cs="Times New Roman"/>
          <w:lang w:val="lt-LT"/>
        </w:rPr>
      </w:pPr>
      <w:r w:rsidRPr="00A54AF9">
        <w:rPr>
          <w:rFonts w:asciiTheme="majorHAnsi" w:hAnsiTheme="majorHAnsi" w:cs="Times New Roman"/>
          <w:lang w:val="lt-LT"/>
        </w:rPr>
        <w:t>5</w:t>
      </w:r>
      <w:r w:rsidR="007A47C6" w:rsidRPr="00A54AF9">
        <w:rPr>
          <w:rFonts w:asciiTheme="majorHAnsi" w:hAnsiTheme="majorHAnsi" w:cs="Times New Roman"/>
          <w:lang w:val="lt-LT"/>
        </w:rPr>
        <w:t>.</w:t>
      </w:r>
      <w:r w:rsidR="00E97844" w:rsidRPr="00A54AF9">
        <w:rPr>
          <w:rFonts w:asciiTheme="majorHAnsi" w:hAnsiTheme="majorHAnsi" w:cs="Times New Roman"/>
          <w:lang w:val="lt-LT"/>
        </w:rPr>
        <w:t>8</w:t>
      </w:r>
      <w:r w:rsidR="007A47C6" w:rsidRPr="00A54AF9">
        <w:rPr>
          <w:rFonts w:asciiTheme="majorHAnsi" w:hAnsiTheme="majorHAnsi" w:cs="Times New Roman"/>
          <w:lang w:val="lt-LT"/>
        </w:rPr>
        <w:t>. Pasiūlyme nurodom</w:t>
      </w:r>
      <w:r w:rsidR="00775071" w:rsidRPr="00A54AF9">
        <w:rPr>
          <w:rFonts w:asciiTheme="majorHAnsi" w:hAnsiTheme="majorHAnsi" w:cs="Times New Roman"/>
          <w:lang w:val="lt-LT"/>
        </w:rPr>
        <w:t>i</w:t>
      </w:r>
      <w:r w:rsidR="003F38EB" w:rsidRPr="00A54AF9">
        <w:rPr>
          <w:rFonts w:asciiTheme="majorHAnsi" w:hAnsiTheme="majorHAnsi" w:cs="Times New Roman"/>
          <w:lang w:val="lt-LT"/>
        </w:rPr>
        <w:t xml:space="preserve"> </w:t>
      </w:r>
      <w:r w:rsidR="007A47C6" w:rsidRPr="00A54AF9">
        <w:rPr>
          <w:rFonts w:asciiTheme="majorHAnsi" w:hAnsiTheme="majorHAnsi" w:cs="Times New Roman"/>
          <w:lang w:val="lt-LT"/>
        </w:rPr>
        <w:t xml:space="preserve">įkainiai/kaina arba sąnaudos pateikiami eurais. Apskaičiuojant įkainį/kainą arba sąnaudas, turi būti atsižvelgta į visus pirkimo sąlygų, įskaitant pirkimo sutarties projektą, reikalavimus. Į pasiūlymo įkainius/kainą arba sąnaudas turi būti įskaityti visi mokesčiai ir visos tiekėjo išlaidos, apimančios viską, ko reikia visiškam ir tinkamam pirkimo sutarties įvykdymui. </w:t>
      </w:r>
    </w:p>
    <w:p w:rsidR="002C5A65" w:rsidRPr="00A54AF9" w:rsidRDefault="00992AB8" w:rsidP="002C5A65">
      <w:pPr>
        <w:pStyle w:val="Body2"/>
        <w:ind w:firstLine="709"/>
        <w:rPr>
          <w:rFonts w:asciiTheme="majorHAnsi" w:hAnsiTheme="majorHAnsi" w:cs="Times New Roman"/>
          <w:lang w:val="lt-LT"/>
        </w:rPr>
      </w:pPr>
      <w:r w:rsidRPr="00A54AF9">
        <w:rPr>
          <w:rFonts w:asciiTheme="majorHAnsi" w:hAnsiTheme="majorHAnsi" w:cs="Times New Roman"/>
          <w:lang w:val="lt-LT"/>
        </w:rPr>
        <w:t>Pirkimo dalies kaina turi būti išreikšta cento tikslumu, po kablelio nurodant ne daugiau kaip 2</w:t>
      </w:r>
      <w:r w:rsidR="00E072B0" w:rsidRPr="00A54AF9">
        <w:rPr>
          <w:rFonts w:asciiTheme="majorHAnsi" w:hAnsiTheme="majorHAnsi" w:cs="Times New Roman"/>
          <w:lang w:val="lt-LT"/>
        </w:rPr>
        <w:t> </w:t>
      </w:r>
      <w:r w:rsidR="005B6830" w:rsidRPr="00A54AF9">
        <w:rPr>
          <w:rFonts w:asciiTheme="majorHAnsi" w:hAnsiTheme="majorHAnsi" w:cs="Times New Roman"/>
          <w:lang w:val="lt-LT"/>
        </w:rPr>
        <w:t>skaitmenis.</w:t>
      </w:r>
    </w:p>
    <w:p w:rsidR="002C5A65" w:rsidRPr="00A54AF9" w:rsidRDefault="002A13B2" w:rsidP="002C5A65">
      <w:pPr>
        <w:pStyle w:val="Body2"/>
        <w:ind w:firstLine="709"/>
        <w:rPr>
          <w:rFonts w:asciiTheme="majorHAnsi" w:hAnsiTheme="majorHAnsi" w:cs="Times New Roman"/>
          <w:lang w:val="lt-LT"/>
        </w:rPr>
      </w:pPr>
      <w:r w:rsidRPr="00A54AF9">
        <w:rPr>
          <w:rFonts w:asciiTheme="majorHAnsi" w:hAnsiTheme="majorHAnsi" w:cs="Times New Roman"/>
          <w:lang w:val="lt-LT"/>
        </w:rPr>
        <w:t>5</w:t>
      </w:r>
      <w:r w:rsidR="007A47C6" w:rsidRPr="00A54AF9">
        <w:rPr>
          <w:rFonts w:asciiTheme="majorHAnsi" w:hAnsiTheme="majorHAnsi" w:cs="Times New Roman"/>
          <w:lang w:val="lt-LT"/>
        </w:rPr>
        <w:t>.</w:t>
      </w:r>
      <w:r w:rsidR="00E97844" w:rsidRPr="00A54AF9">
        <w:rPr>
          <w:rFonts w:asciiTheme="majorHAnsi" w:hAnsiTheme="majorHAnsi" w:cs="Times New Roman"/>
          <w:lang w:val="lt-LT"/>
        </w:rPr>
        <w:t>9</w:t>
      </w:r>
      <w:r w:rsidR="007A47C6" w:rsidRPr="00A54AF9">
        <w:rPr>
          <w:rFonts w:asciiTheme="majorHAnsi" w:hAnsiTheme="majorHAnsi" w:cs="Times New Roman"/>
          <w:lang w:val="lt-LT"/>
        </w:rPr>
        <w:t>. Perkančioji organizacija turi teisę pratęsti pasiūlymo pateikimo terminą. Apie naują pasiūlymų pateikimo terminą perkančioji organizacija paskelbia CVP IS ir praneša prie pirkimo CVP IS prisijungusiems tiekėjams</w:t>
      </w:r>
      <w:r w:rsidR="00992AB8" w:rsidRPr="00A54AF9">
        <w:rPr>
          <w:rFonts w:asciiTheme="majorHAnsi" w:hAnsiTheme="majorHAnsi" w:cs="Times New Roman"/>
          <w:lang w:val="lt-LT"/>
        </w:rPr>
        <w:t>.</w:t>
      </w:r>
    </w:p>
    <w:p w:rsidR="008B7EDA" w:rsidRPr="00A54AF9" w:rsidRDefault="002A13B2" w:rsidP="002C5A65">
      <w:pPr>
        <w:pStyle w:val="Body2"/>
        <w:ind w:firstLine="709"/>
        <w:rPr>
          <w:rFonts w:asciiTheme="majorHAnsi" w:hAnsiTheme="majorHAnsi" w:cs="Times New Roman"/>
          <w:lang w:val="lt-LT"/>
        </w:rPr>
      </w:pPr>
      <w:r w:rsidRPr="00A54AF9">
        <w:rPr>
          <w:rFonts w:asciiTheme="majorHAnsi" w:hAnsiTheme="majorHAnsi" w:cs="Times New Roman"/>
          <w:color w:val="auto"/>
          <w:lang w:val="lt-LT"/>
        </w:rPr>
        <w:t>5</w:t>
      </w:r>
      <w:r w:rsidR="007A47C6" w:rsidRPr="00A54AF9">
        <w:rPr>
          <w:rFonts w:asciiTheme="majorHAnsi" w:hAnsiTheme="majorHAnsi" w:cs="Times New Roman"/>
          <w:color w:val="auto"/>
          <w:lang w:val="lt-LT"/>
        </w:rPr>
        <w:t>.</w:t>
      </w:r>
      <w:r w:rsidR="00E97844" w:rsidRPr="00A54AF9">
        <w:rPr>
          <w:rFonts w:asciiTheme="majorHAnsi" w:hAnsiTheme="majorHAnsi" w:cs="Times New Roman"/>
          <w:color w:val="auto"/>
          <w:lang w:val="lt-LT"/>
        </w:rPr>
        <w:t>10</w:t>
      </w:r>
      <w:r w:rsidR="007A47C6" w:rsidRPr="00A54AF9">
        <w:rPr>
          <w:rFonts w:asciiTheme="majorHAnsi" w:hAnsiTheme="majorHAnsi" w:cs="Times New Roman"/>
          <w:color w:val="auto"/>
          <w:lang w:val="lt-LT"/>
        </w:rPr>
        <w:t xml:space="preserve">. Pasiūlymas turi būti pateikiamas CVP IS priemonėmis. </w:t>
      </w:r>
      <w:r w:rsidR="007A47C6" w:rsidRPr="00A54AF9">
        <w:rPr>
          <w:rFonts w:asciiTheme="majorHAnsi" w:hAnsiTheme="majorHAnsi" w:cs="Times New Roman"/>
          <w:iCs/>
          <w:color w:val="auto"/>
          <w:lang w:val="lt-LT"/>
        </w:rPr>
        <w:t>Pasiūlymą turi sudaryti</w:t>
      </w:r>
      <w:r w:rsidR="008B7EDA" w:rsidRPr="00A54AF9">
        <w:rPr>
          <w:rFonts w:asciiTheme="majorHAnsi" w:hAnsiTheme="majorHAnsi" w:cs="Times New Roman"/>
          <w:iCs/>
          <w:color w:val="auto"/>
          <w:lang w:val="lt-LT"/>
        </w:rPr>
        <w:t>:</w:t>
      </w:r>
    </w:p>
    <w:p w:rsidR="00835323" w:rsidRPr="00A54AF9" w:rsidRDefault="002A13B2" w:rsidP="00835323">
      <w:pPr>
        <w:pStyle w:val="Body2"/>
        <w:ind w:firstLine="709"/>
        <w:rPr>
          <w:rFonts w:asciiTheme="majorHAnsi" w:hAnsiTheme="majorHAnsi" w:cs="Times New Roman"/>
          <w:bCs/>
          <w:color w:val="auto"/>
          <w:lang w:val="lt-LT"/>
        </w:rPr>
      </w:pPr>
      <w:r w:rsidRPr="00A54AF9">
        <w:rPr>
          <w:rFonts w:asciiTheme="majorHAnsi" w:hAnsiTheme="majorHAnsi" w:cs="Times New Roman"/>
          <w:b/>
          <w:iCs/>
          <w:color w:val="auto"/>
          <w:lang w:val="lt-LT"/>
        </w:rPr>
        <w:t>5</w:t>
      </w:r>
      <w:r w:rsidR="008B7EDA" w:rsidRPr="00A54AF9">
        <w:rPr>
          <w:rFonts w:asciiTheme="majorHAnsi" w:hAnsiTheme="majorHAnsi" w:cs="Times New Roman"/>
          <w:b/>
          <w:iCs/>
          <w:color w:val="auto"/>
          <w:lang w:val="lt-LT"/>
        </w:rPr>
        <w:t>.</w:t>
      </w:r>
      <w:r w:rsidR="00E97844" w:rsidRPr="00A54AF9">
        <w:rPr>
          <w:rFonts w:asciiTheme="majorHAnsi" w:hAnsiTheme="majorHAnsi" w:cs="Times New Roman"/>
          <w:b/>
          <w:iCs/>
          <w:color w:val="auto"/>
          <w:lang w:val="lt-LT"/>
        </w:rPr>
        <w:t>10</w:t>
      </w:r>
      <w:r w:rsidR="008B7EDA" w:rsidRPr="00A54AF9">
        <w:rPr>
          <w:rFonts w:asciiTheme="majorHAnsi" w:hAnsiTheme="majorHAnsi" w:cs="Times New Roman"/>
          <w:b/>
          <w:iCs/>
          <w:color w:val="auto"/>
          <w:lang w:val="lt-LT"/>
        </w:rPr>
        <w:t xml:space="preserve">.1. </w:t>
      </w:r>
      <w:r w:rsidR="00835323" w:rsidRPr="00A54AF9">
        <w:rPr>
          <w:rFonts w:asciiTheme="majorHAnsi" w:hAnsiTheme="majorHAnsi" w:cs="Times New Roman"/>
          <w:b/>
          <w:iCs/>
          <w:color w:val="auto"/>
          <w:lang w:val="lt-LT"/>
        </w:rPr>
        <w:t>Užpildy</w:t>
      </w:r>
      <w:r w:rsidR="001B191C" w:rsidRPr="00A54AF9">
        <w:rPr>
          <w:rFonts w:asciiTheme="majorHAnsi" w:hAnsiTheme="majorHAnsi" w:cs="Times New Roman"/>
          <w:b/>
          <w:iCs/>
          <w:color w:val="auto"/>
          <w:lang w:val="lt-LT"/>
        </w:rPr>
        <w:t>ta pasiūlymo forma (1 priedas)</w:t>
      </w:r>
      <w:r w:rsidR="00F10BDE">
        <w:rPr>
          <w:rFonts w:asciiTheme="majorHAnsi" w:hAnsiTheme="majorHAnsi" w:cs="Times New Roman"/>
          <w:b/>
          <w:iCs/>
          <w:color w:val="auto"/>
          <w:lang w:val="lt-LT"/>
        </w:rPr>
        <w:t>;</w:t>
      </w:r>
    </w:p>
    <w:p w:rsidR="00835323" w:rsidRPr="00A54AF9" w:rsidRDefault="00835323" w:rsidP="00835323">
      <w:pPr>
        <w:pStyle w:val="Body2"/>
        <w:ind w:firstLine="709"/>
        <w:rPr>
          <w:rFonts w:asciiTheme="majorHAnsi" w:hAnsiTheme="majorHAnsi" w:cs="Times New Roman"/>
          <w:lang w:val="lt-LT"/>
        </w:rPr>
      </w:pPr>
      <w:r w:rsidRPr="00A54AF9">
        <w:rPr>
          <w:rFonts w:asciiTheme="majorHAnsi" w:hAnsiTheme="majorHAnsi" w:cs="Times New Roman"/>
          <w:lang w:val="lt-LT"/>
        </w:rPr>
        <w:t>5.</w:t>
      </w:r>
      <w:r w:rsidR="00E97844" w:rsidRPr="00A54AF9">
        <w:rPr>
          <w:rFonts w:asciiTheme="majorHAnsi" w:hAnsiTheme="majorHAnsi" w:cs="Times New Roman"/>
          <w:lang w:val="lt-LT"/>
        </w:rPr>
        <w:t>10</w:t>
      </w:r>
      <w:r w:rsidRPr="00A54AF9">
        <w:rPr>
          <w:rFonts w:asciiTheme="majorHAnsi" w:hAnsiTheme="majorHAnsi" w:cs="Times New Roman"/>
          <w:lang w:val="lt-LT"/>
        </w:rPr>
        <w:t xml:space="preserve">.2. Europos bendrasis viešųjų pirkimų dokumentas (EBVPD) parengtas pagal pirkimo sąlygų </w:t>
      </w:r>
      <w:r w:rsidR="006E3FB8" w:rsidRPr="00A54AF9">
        <w:rPr>
          <w:rFonts w:asciiTheme="majorHAnsi" w:hAnsiTheme="majorHAnsi" w:cs="Times New Roman"/>
          <w:lang w:val="lt-LT"/>
        </w:rPr>
        <w:t>4</w:t>
      </w:r>
      <w:r w:rsidRPr="00A54AF9">
        <w:rPr>
          <w:rFonts w:asciiTheme="majorHAnsi" w:hAnsiTheme="majorHAnsi" w:cs="Times New Roman"/>
          <w:lang w:val="lt-LT"/>
        </w:rPr>
        <w:t xml:space="preserve"> priedą</w:t>
      </w:r>
      <w:r w:rsidR="001B191C" w:rsidRPr="00A54AF9">
        <w:rPr>
          <w:rFonts w:asciiTheme="majorHAnsi" w:hAnsiTheme="majorHAnsi" w:cs="Times New Roman"/>
          <w:lang w:val="lt-LT"/>
        </w:rPr>
        <w:t>;</w:t>
      </w:r>
    </w:p>
    <w:p w:rsidR="00835323" w:rsidRPr="00A54AF9" w:rsidRDefault="00835323" w:rsidP="00835323">
      <w:pPr>
        <w:pStyle w:val="Body2"/>
        <w:ind w:firstLine="709"/>
        <w:rPr>
          <w:rFonts w:asciiTheme="majorHAnsi" w:hAnsiTheme="majorHAnsi" w:cs="Times New Roman"/>
          <w:b/>
          <w:iCs/>
          <w:color w:val="auto"/>
          <w:lang w:val="lt-LT"/>
        </w:rPr>
      </w:pPr>
      <w:r w:rsidRPr="00A54AF9">
        <w:rPr>
          <w:rFonts w:asciiTheme="majorHAnsi" w:hAnsiTheme="majorHAnsi" w:cs="Times New Roman"/>
          <w:lang w:val="lt-LT"/>
        </w:rPr>
        <w:t>5.</w:t>
      </w:r>
      <w:r w:rsidR="00E97844" w:rsidRPr="00A54AF9">
        <w:rPr>
          <w:rFonts w:asciiTheme="majorHAnsi" w:hAnsiTheme="majorHAnsi" w:cs="Times New Roman"/>
          <w:lang w:val="lt-LT"/>
        </w:rPr>
        <w:t>10</w:t>
      </w:r>
      <w:r w:rsidRPr="00A54AF9">
        <w:rPr>
          <w:rFonts w:asciiTheme="majorHAnsi" w:hAnsiTheme="majorHAnsi" w:cs="Times New Roman"/>
          <w:lang w:val="lt-LT"/>
        </w:rPr>
        <w:t>.3. Jungtinės veiklos sutartis (jei taikoma);</w:t>
      </w:r>
    </w:p>
    <w:p w:rsidR="00835323" w:rsidRPr="00A54AF9" w:rsidRDefault="00835323" w:rsidP="00835323">
      <w:pPr>
        <w:pStyle w:val="Body2"/>
        <w:ind w:firstLine="709"/>
        <w:rPr>
          <w:rFonts w:asciiTheme="majorHAnsi" w:hAnsiTheme="majorHAnsi" w:cs="Times New Roman"/>
          <w:b/>
          <w:iCs/>
          <w:color w:val="auto"/>
          <w:lang w:val="lt-LT"/>
        </w:rPr>
      </w:pPr>
      <w:r w:rsidRPr="00A54AF9">
        <w:rPr>
          <w:rFonts w:asciiTheme="majorHAnsi" w:hAnsiTheme="majorHAnsi" w:cs="Times New Roman"/>
          <w:color w:val="auto"/>
          <w:lang w:val="lt-LT"/>
        </w:rPr>
        <w:t>5.</w:t>
      </w:r>
      <w:r w:rsidR="00E97844" w:rsidRPr="00A54AF9">
        <w:rPr>
          <w:rFonts w:asciiTheme="majorHAnsi" w:hAnsiTheme="majorHAnsi" w:cs="Times New Roman"/>
          <w:color w:val="auto"/>
          <w:lang w:val="lt-LT"/>
        </w:rPr>
        <w:t>10</w:t>
      </w:r>
      <w:r w:rsidRPr="00A54AF9">
        <w:rPr>
          <w:rFonts w:asciiTheme="majorHAnsi" w:hAnsiTheme="majorHAnsi" w:cs="Times New Roman"/>
          <w:color w:val="auto"/>
          <w:lang w:val="lt-LT"/>
        </w:rPr>
        <w:t>.4. Įgaliojimas pasirašyti pasiūlymą (jei taikoma);</w:t>
      </w:r>
      <w:r w:rsidRPr="00A54AF9">
        <w:rPr>
          <w:rFonts w:asciiTheme="majorHAnsi" w:hAnsiTheme="majorHAnsi" w:cs="Times New Roman"/>
          <w:color w:val="auto"/>
          <w:lang w:val="lt-LT"/>
        </w:rPr>
        <w:tab/>
      </w:r>
    </w:p>
    <w:p w:rsidR="00835323" w:rsidRPr="00A54AF9" w:rsidRDefault="00835323" w:rsidP="00835323">
      <w:pPr>
        <w:pStyle w:val="Body2"/>
        <w:ind w:firstLine="709"/>
        <w:rPr>
          <w:rFonts w:asciiTheme="majorHAnsi" w:hAnsiTheme="majorHAnsi" w:cs="Times New Roman"/>
          <w:color w:val="auto"/>
          <w:lang w:val="lt-LT"/>
        </w:rPr>
      </w:pPr>
      <w:r w:rsidRPr="00A54AF9">
        <w:rPr>
          <w:rFonts w:asciiTheme="majorHAnsi" w:hAnsiTheme="majorHAnsi" w:cs="Times New Roman"/>
          <w:color w:val="auto"/>
          <w:lang w:val="lt-LT"/>
        </w:rPr>
        <w:t>5.</w:t>
      </w:r>
      <w:r w:rsidR="00E97844" w:rsidRPr="00A54AF9">
        <w:rPr>
          <w:rFonts w:asciiTheme="majorHAnsi" w:hAnsiTheme="majorHAnsi" w:cs="Times New Roman"/>
          <w:color w:val="auto"/>
          <w:lang w:val="lt-LT"/>
        </w:rPr>
        <w:t>10</w:t>
      </w:r>
      <w:r w:rsidRPr="00A54AF9">
        <w:rPr>
          <w:rFonts w:asciiTheme="majorHAnsi" w:hAnsiTheme="majorHAnsi" w:cs="Times New Roman"/>
          <w:color w:val="auto"/>
          <w:lang w:val="lt-LT"/>
        </w:rPr>
        <w:t>.5. Galimybę pasinaudoti kitų ūkio subjektų ištekliais patvirtinantys dokumentai (jei taikoma);</w:t>
      </w:r>
    </w:p>
    <w:p w:rsidR="00367CD6" w:rsidRPr="00A54AF9" w:rsidRDefault="00367CD6" w:rsidP="00367CD6">
      <w:pPr>
        <w:pStyle w:val="Body2"/>
        <w:ind w:firstLine="709"/>
        <w:rPr>
          <w:rFonts w:asciiTheme="majorHAnsi" w:hAnsiTheme="majorHAnsi" w:cs="Times New Roman"/>
          <w:b/>
          <w:color w:val="auto"/>
          <w:lang w:val="lt-LT"/>
        </w:rPr>
      </w:pPr>
      <w:r w:rsidRPr="00A54AF9">
        <w:rPr>
          <w:rFonts w:asciiTheme="majorHAnsi" w:hAnsiTheme="majorHAnsi" w:cs="Times New Roman"/>
          <w:b/>
          <w:color w:val="auto"/>
          <w:lang w:val="lt-LT"/>
        </w:rPr>
        <w:t>5.</w:t>
      </w:r>
      <w:r w:rsidR="00E97844" w:rsidRPr="00A54AF9">
        <w:rPr>
          <w:rFonts w:asciiTheme="majorHAnsi" w:hAnsiTheme="majorHAnsi" w:cs="Times New Roman"/>
          <w:b/>
          <w:color w:val="auto"/>
          <w:lang w:val="lt-LT"/>
        </w:rPr>
        <w:t>10</w:t>
      </w:r>
      <w:r w:rsidRPr="00A54AF9">
        <w:rPr>
          <w:rFonts w:asciiTheme="majorHAnsi" w:hAnsiTheme="majorHAnsi" w:cs="Times New Roman"/>
          <w:b/>
          <w:color w:val="auto"/>
          <w:lang w:val="lt-LT"/>
        </w:rPr>
        <w:t>.6. Užpildyta deklaracija dėl tiekėjo atsakingų asmenų (5 priedas);</w:t>
      </w:r>
    </w:p>
    <w:p w:rsidR="003B11E2" w:rsidRPr="00A54AF9" w:rsidRDefault="003B11E2" w:rsidP="00367CD6">
      <w:pPr>
        <w:pStyle w:val="Body2"/>
        <w:ind w:firstLine="709"/>
        <w:rPr>
          <w:rFonts w:asciiTheme="majorHAnsi" w:hAnsiTheme="majorHAnsi" w:cs="Times New Roman"/>
          <w:color w:val="auto"/>
          <w:lang w:val="lt-LT"/>
        </w:rPr>
      </w:pPr>
      <w:r w:rsidRPr="00A54AF9">
        <w:rPr>
          <w:rFonts w:asciiTheme="majorHAnsi" w:hAnsiTheme="majorHAnsi" w:cs="Times New Roman"/>
          <w:b/>
          <w:color w:val="auto"/>
          <w:lang w:val="lt-LT"/>
        </w:rPr>
        <w:t>5.</w:t>
      </w:r>
      <w:r w:rsidR="00E97844" w:rsidRPr="00A54AF9">
        <w:rPr>
          <w:rFonts w:asciiTheme="majorHAnsi" w:hAnsiTheme="majorHAnsi" w:cs="Times New Roman"/>
          <w:b/>
          <w:color w:val="auto"/>
          <w:lang w:val="lt-LT"/>
        </w:rPr>
        <w:t>10</w:t>
      </w:r>
      <w:r w:rsidRPr="00A54AF9">
        <w:rPr>
          <w:rFonts w:asciiTheme="majorHAnsi" w:hAnsiTheme="majorHAnsi" w:cs="Times New Roman"/>
          <w:b/>
          <w:color w:val="auto"/>
          <w:lang w:val="lt-LT"/>
        </w:rPr>
        <w:t>.7. Tiekėjo deklaracija dėl Tarybos reglamente (ES) 2022/576 nustatytų sąlygų nebuvimo (6 priedas</w:t>
      </w:r>
      <w:r w:rsidRPr="00A54AF9">
        <w:rPr>
          <w:rFonts w:asciiTheme="majorHAnsi" w:hAnsiTheme="majorHAnsi" w:cs="Times New Roman"/>
          <w:color w:val="auto"/>
          <w:lang w:val="lt-LT"/>
        </w:rPr>
        <w:t>).</w:t>
      </w:r>
    </w:p>
    <w:p w:rsidR="00FC32CF" w:rsidRPr="00A54AF9" w:rsidRDefault="00FC32CF" w:rsidP="00367CD6">
      <w:pPr>
        <w:pStyle w:val="Body2"/>
        <w:ind w:firstLine="709"/>
        <w:rPr>
          <w:rFonts w:asciiTheme="majorHAnsi" w:hAnsiTheme="majorHAnsi" w:cs="Times New Roman"/>
          <w:color w:val="auto"/>
          <w:lang w:val="lt-LT"/>
        </w:rPr>
      </w:pPr>
      <w:r w:rsidRPr="00A54AF9">
        <w:rPr>
          <w:rFonts w:asciiTheme="majorHAnsi" w:hAnsiTheme="majorHAnsi" w:cs="Times New Roman"/>
          <w:b/>
          <w:lang w:val="lt-LT"/>
        </w:rPr>
        <w:t>5.10.8. Tiekėjo deklaracija dėl Nacionalinio saugumo reikalavimų atitikties (8 priedas).</w:t>
      </w:r>
    </w:p>
    <w:p w:rsidR="00926CAE" w:rsidRPr="00A54AF9" w:rsidRDefault="00367CD6" w:rsidP="00926CAE">
      <w:pPr>
        <w:pStyle w:val="Body2"/>
        <w:ind w:firstLine="709"/>
        <w:rPr>
          <w:rFonts w:asciiTheme="majorHAnsi" w:hAnsiTheme="majorHAnsi" w:cs="Times New Roman"/>
          <w:b/>
          <w:color w:val="auto"/>
          <w:highlight w:val="yellow"/>
          <w:lang w:val="lt-LT"/>
        </w:rPr>
      </w:pPr>
      <w:r w:rsidRPr="00A54AF9">
        <w:rPr>
          <w:rFonts w:asciiTheme="majorHAnsi" w:hAnsiTheme="majorHAnsi" w:cs="Times New Roman"/>
          <w:b/>
          <w:color w:val="auto"/>
          <w:highlight w:val="yellow"/>
          <w:lang w:val="lt-LT"/>
        </w:rPr>
        <w:t>5.</w:t>
      </w:r>
      <w:r w:rsidR="00E97844" w:rsidRPr="00A54AF9">
        <w:rPr>
          <w:rFonts w:asciiTheme="majorHAnsi" w:hAnsiTheme="majorHAnsi" w:cs="Times New Roman"/>
          <w:b/>
          <w:color w:val="auto"/>
          <w:highlight w:val="yellow"/>
          <w:lang w:val="lt-LT"/>
        </w:rPr>
        <w:t>10</w:t>
      </w:r>
      <w:r w:rsidRPr="00A54AF9">
        <w:rPr>
          <w:rFonts w:asciiTheme="majorHAnsi" w:hAnsiTheme="majorHAnsi" w:cs="Times New Roman"/>
          <w:b/>
          <w:color w:val="auto"/>
          <w:highlight w:val="yellow"/>
          <w:lang w:val="lt-LT"/>
        </w:rPr>
        <w:t>.</w:t>
      </w:r>
      <w:r w:rsidR="00FC32CF" w:rsidRPr="00A54AF9">
        <w:rPr>
          <w:rFonts w:asciiTheme="majorHAnsi" w:hAnsiTheme="majorHAnsi" w:cs="Times New Roman"/>
          <w:b/>
          <w:color w:val="auto"/>
          <w:highlight w:val="yellow"/>
          <w:lang w:val="lt-LT"/>
        </w:rPr>
        <w:t>9</w:t>
      </w:r>
      <w:r w:rsidR="00835323" w:rsidRPr="00A54AF9">
        <w:rPr>
          <w:rFonts w:asciiTheme="majorHAnsi" w:hAnsiTheme="majorHAnsi" w:cs="Times New Roman"/>
          <w:b/>
          <w:color w:val="auto"/>
          <w:highlight w:val="yellow"/>
          <w:lang w:val="lt-LT"/>
        </w:rPr>
        <w:t xml:space="preserve">. </w:t>
      </w:r>
      <w:r w:rsidR="00881C03" w:rsidRPr="00A54AF9">
        <w:rPr>
          <w:rFonts w:asciiTheme="majorHAnsi" w:hAnsiTheme="majorHAnsi" w:cs="Times New Roman"/>
          <w:b/>
          <w:color w:val="auto"/>
          <w:highlight w:val="yellow"/>
          <w:lang w:val="lt-LT"/>
        </w:rPr>
        <w:t>Tiekėjai turi pateikti pasiūlyme nurodytų</w:t>
      </w:r>
      <w:r w:rsidR="00DA6BB9" w:rsidRPr="00A54AF9">
        <w:rPr>
          <w:rFonts w:asciiTheme="majorHAnsi" w:hAnsiTheme="majorHAnsi" w:cs="Times New Roman"/>
          <w:b/>
          <w:color w:val="auto"/>
          <w:highlight w:val="yellow"/>
          <w:lang w:val="lt-LT"/>
        </w:rPr>
        <w:t xml:space="preserve"> techninių</w:t>
      </w:r>
      <w:r w:rsidR="00881C03" w:rsidRPr="00A54AF9">
        <w:rPr>
          <w:rFonts w:asciiTheme="majorHAnsi" w:hAnsiTheme="majorHAnsi" w:cs="Times New Roman"/>
          <w:b/>
          <w:color w:val="auto"/>
          <w:highlight w:val="yellow"/>
          <w:lang w:val="lt-LT"/>
        </w:rPr>
        <w:t xml:space="preserve"> parametrų teisingumą įrodančius firmos gamintojos dokumentus (bukletus ir pan.) originalo, o reikalaujamų parametrų – ir lietuvių kalbomis (tais atvejais, kai parametrų teisingumą įrodančių firmos gamintojos dokumentų (bukletų ir pan.) originalo kalba yra anglų kalba, pateikti vertimus į lietuvių kalbą kartu su pasiūlymu nėra privaloma (nebent to reikalaujama techninėje specifikacijoje), tačiau tokie vertimai turės būti pateikti viešojo pirkimo komisijai pareikalavus). </w:t>
      </w:r>
      <w:r w:rsidR="00926CAE" w:rsidRPr="00A54AF9">
        <w:rPr>
          <w:rFonts w:asciiTheme="majorHAnsi" w:hAnsiTheme="majorHAnsi" w:cs="Times New Roman"/>
          <w:b/>
          <w:color w:val="auto"/>
          <w:highlight w:val="yellow"/>
          <w:lang w:val="lt-LT"/>
        </w:rPr>
        <w:t>Turi būti nurodytos konkrečios siūlomų prekių charakteristikos. Originaliame firmos gamintojos dokumente privalo būti atžyma, kurį techninės specifikacijos parametrą patvirtina nurodytas parametras. Pateikiamos skaitmeninės dokumentų kopijos. Konkurso sąlygų  priedo Nr. 3 „Techninė specifikacija“, grafoje „</w:t>
      </w:r>
      <w:r w:rsidR="00B04D94" w:rsidRPr="00A54AF9">
        <w:rPr>
          <w:rFonts w:asciiTheme="majorHAnsi" w:hAnsiTheme="majorHAnsi" w:cs="Times New Roman"/>
          <w:b/>
          <w:color w:val="auto"/>
          <w:highlight w:val="yellow"/>
          <w:lang w:val="lt-LT"/>
        </w:rPr>
        <w:t>Siūlomos parametrų reikšmės</w:t>
      </w:r>
      <w:r w:rsidR="00926CAE" w:rsidRPr="00A54AF9">
        <w:rPr>
          <w:rFonts w:asciiTheme="majorHAnsi" w:hAnsiTheme="majorHAnsi" w:cs="Times New Roman"/>
          <w:b/>
          <w:color w:val="auto"/>
          <w:highlight w:val="yellow"/>
          <w:lang w:val="lt-LT"/>
        </w:rPr>
        <w:t>“ turi būti nurodytas pasiūlymo puslapis, kuriame yra atžyma;</w:t>
      </w:r>
    </w:p>
    <w:p w:rsidR="00445D32" w:rsidRPr="00A54AF9" w:rsidRDefault="00445D32" w:rsidP="00445D32">
      <w:pPr>
        <w:pStyle w:val="Body2"/>
        <w:ind w:firstLine="720"/>
        <w:rPr>
          <w:rFonts w:asciiTheme="majorHAnsi" w:hAnsiTheme="majorHAnsi"/>
          <w:b/>
          <w:bCs/>
          <w:iCs/>
          <w:color w:val="auto"/>
          <w:highlight w:val="yellow"/>
        </w:rPr>
      </w:pPr>
      <w:proofErr w:type="spellStart"/>
      <w:r w:rsidRPr="00A54AF9">
        <w:rPr>
          <w:rFonts w:asciiTheme="majorHAnsi" w:hAnsiTheme="majorHAnsi"/>
          <w:b/>
          <w:bCs/>
          <w:iCs/>
          <w:color w:val="auto"/>
          <w:highlight w:val="yellow"/>
        </w:rPr>
        <w:t>Tiekėjas</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turi</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pateikti</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ir</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Techninėje</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specifikacijoje</w:t>
      </w:r>
      <w:proofErr w:type="spellEnd"/>
      <w:r w:rsidRPr="00A54AF9">
        <w:rPr>
          <w:rFonts w:asciiTheme="majorHAnsi" w:hAnsiTheme="majorHAnsi"/>
          <w:b/>
          <w:bCs/>
          <w:iCs/>
          <w:color w:val="auto"/>
          <w:highlight w:val="yellow"/>
        </w:rPr>
        <w:t xml:space="preserve"> (3 </w:t>
      </w:r>
      <w:proofErr w:type="spellStart"/>
      <w:r w:rsidRPr="00A54AF9">
        <w:rPr>
          <w:rFonts w:asciiTheme="majorHAnsi" w:hAnsiTheme="majorHAnsi"/>
          <w:b/>
          <w:bCs/>
          <w:iCs/>
          <w:color w:val="auto"/>
          <w:highlight w:val="yellow"/>
        </w:rPr>
        <w:t>priede</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nurodytus</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dokumentus</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ir</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informaciją</w:t>
      </w:r>
      <w:proofErr w:type="spellEnd"/>
      <w:r w:rsidRPr="00A54AF9">
        <w:rPr>
          <w:rFonts w:asciiTheme="majorHAnsi" w:hAnsiTheme="majorHAnsi"/>
          <w:b/>
          <w:bCs/>
          <w:iCs/>
          <w:color w:val="auto"/>
          <w:highlight w:val="yellow"/>
        </w:rPr>
        <w:t>.</w:t>
      </w:r>
    </w:p>
    <w:p w:rsidR="00DA6BB9" w:rsidRPr="00A54AF9" w:rsidRDefault="00DA6BB9" w:rsidP="00DA6BB9">
      <w:pPr>
        <w:pStyle w:val="Body2"/>
        <w:ind w:firstLine="720"/>
        <w:rPr>
          <w:rFonts w:asciiTheme="majorHAnsi" w:hAnsiTheme="majorHAnsi"/>
          <w:b/>
          <w:bCs/>
          <w:iCs/>
          <w:color w:val="auto"/>
        </w:rPr>
      </w:pPr>
      <w:proofErr w:type="spellStart"/>
      <w:r w:rsidRPr="00A54AF9">
        <w:rPr>
          <w:rFonts w:asciiTheme="majorHAnsi" w:hAnsiTheme="majorHAnsi"/>
          <w:b/>
          <w:bCs/>
          <w:iCs/>
          <w:color w:val="auto"/>
          <w:highlight w:val="yellow"/>
        </w:rPr>
        <w:t>Tuo</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atveju</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jeigu</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pateiktoje</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gamintojo</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dokumentacijoje</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nėra</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visos</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reikalaujamos</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prekės</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technines</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charakteristikas</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patvirtinančios</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informacijos</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tiekėjas</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privalo</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pateikti</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gamintojo</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arba</w:t>
      </w:r>
      <w:proofErr w:type="spellEnd"/>
      <w:r w:rsidRPr="00A54AF9">
        <w:rPr>
          <w:rFonts w:asciiTheme="majorHAnsi" w:hAnsiTheme="majorHAnsi"/>
          <w:b/>
          <w:bCs/>
          <w:iCs/>
          <w:color w:val="auto"/>
          <w:highlight w:val="yellow"/>
        </w:rPr>
        <w:t xml:space="preserve"> jo </w:t>
      </w:r>
      <w:proofErr w:type="spellStart"/>
      <w:r w:rsidRPr="00A54AF9">
        <w:rPr>
          <w:rFonts w:asciiTheme="majorHAnsi" w:hAnsiTheme="majorHAnsi"/>
          <w:b/>
          <w:bCs/>
          <w:iCs/>
          <w:color w:val="auto"/>
          <w:highlight w:val="yellow"/>
        </w:rPr>
        <w:t>įgalioto</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atstovo</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tiekėjo</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deklaracija</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nėra</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lygiavertis</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dokumentas</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raštiškus</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patvirtinimus</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prekės</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gamintojo</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atitikties</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deklaraciją</w:t>
      </w:r>
      <w:proofErr w:type="spellEnd"/>
      <w:r w:rsidRPr="00A54AF9">
        <w:rPr>
          <w:rFonts w:asciiTheme="majorHAnsi" w:hAnsiTheme="majorHAnsi"/>
          <w:b/>
          <w:bCs/>
          <w:iCs/>
          <w:color w:val="auto"/>
          <w:highlight w:val="yellow"/>
        </w:rPr>
        <w:t>/</w:t>
      </w:r>
      <w:proofErr w:type="spellStart"/>
      <w:r w:rsidRPr="00A54AF9">
        <w:rPr>
          <w:rFonts w:asciiTheme="majorHAnsi" w:hAnsiTheme="majorHAnsi"/>
          <w:b/>
          <w:bCs/>
          <w:iCs/>
          <w:color w:val="auto"/>
          <w:highlight w:val="yellow"/>
        </w:rPr>
        <w:t>eksploatacinių</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savybių</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deklaraciją</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ar</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kitus</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atitiktį</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reikalavimams</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įrodančius</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dokumentus</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informaciją</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kad</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perkančioji</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organizacija</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galėtų</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įsitikinti</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siūlomos</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prekės</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atitiktimi</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nustatytiems</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reikalavimams</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Pateikiamos</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skaitmeninės</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dokumentų</w:t>
      </w:r>
      <w:proofErr w:type="spellEnd"/>
      <w:r w:rsidRPr="00A54AF9">
        <w:rPr>
          <w:rFonts w:asciiTheme="majorHAnsi" w:hAnsiTheme="majorHAnsi"/>
          <w:b/>
          <w:bCs/>
          <w:iCs/>
          <w:color w:val="auto"/>
          <w:highlight w:val="yellow"/>
        </w:rPr>
        <w:t xml:space="preserve"> </w:t>
      </w:r>
      <w:proofErr w:type="spellStart"/>
      <w:r w:rsidRPr="00A54AF9">
        <w:rPr>
          <w:rFonts w:asciiTheme="majorHAnsi" w:hAnsiTheme="majorHAnsi"/>
          <w:b/>
          <w:bCs/>
          <w:iCs/>
          <w:color w:val="auto"/>
          <w:highlight w:val="yellow"/>
        </w:rPr>
        <w:t>kopijos</w:t>
      </w:r>
      <w:proofErr w:type="spellEnd"/>
      <w:r w:rsidRPr="00A54AF9">
        <w:rPr>
          <w:rFonts w:asciiTheme="majorHAnsi" w:hAnsiTheme="majorHAnsi"/>
          <w:b/>
          <w:bCs/>
          <w:iCs/>
          <w:color w:val="auto"/>
          <w:highlight w:val="yellow"/>
        </w:rPr>
        <w:t>.</w:t>
      </w:r>
      <w:r w:rsidR="00445D32" w:rsidRPr="00A54AF9">
        <w:rPr>
          <w:rFonts w:asciiTheme="majorHAnsi" w:hAnsiTheme="majorHAnsi"/>
          <w:b/>
          <w:bCs/>
          <w:iCs/>
          <w:color w:val="auto"/>
          <w:highlight w:val="yellow"/>
        </w:rPr>
        <w:t xml:space="preserve"> </w:t>
      </w:r>
    </w:p>
    <w:p w:rsidR="00835323" w:rsidRPr="00A54AF9" w:rsidRDefault="00835323" w:rsidP="00835323">
      <w:pPr>
        <w:pStyle w:val="Body2"/>
        <w:ind w:firstLine="709"/>
        <w:rPr>
          <w:rFonts w:asciiTheme="majorHAnsi" w:hAnsiTheme="majorHAnsi" w:cs="Times New Roman"/>
          <w:b/>
          <w:iCs/>
          <w:color w:val="auto"/>
          <w:lang w:val="lt-LT"/>
        </w:rPr>
      </w:pPr>
      <w:r w:rsidRPr="00A54AF9">
        <w:rPr>
          <w:rFonts w:asciiTheme="majorHAnsi" w:hAnsiTheme="majorHAnsi" w:cs="Times New Roman"/>
          <w:color w:val="auto"/>
          <w:lang w:val="lt-LT"/>
        </w:rPr>
        <w:t>5.</w:t>
      </w:r>
      <w:r w:rsidR="00FC32CF" w:rsidRPr="00A54AF9">
        <w:rPr>
          <w:rFonts w:asciiTheme="majorHAnsi" w:hAnsiTheme="majorHAnsi" w:cs="Times New Roman"/>
          <w:color w:val="auto"/>
          <w:lang w:val="lt-LT"/>
        </w:rPr>
        <w:t>11</w:t>
      </w:r>
      <w:r w:rsidRPr="00A54AF9">
        <w:rPr>
          <w:rFonts w:asciiTheme="majorHAnsi" w:hAnsiTheme="majorHAnsi" w:cs="Times New Roman"/>
          <w:color w:val="auto"/>
          <w:lang w:val="lt-LT"/>
        </w:rPr>
        <w:t xml:space="preserve">. Tiekėjo pasiūlymą sudaro CVP IS priemonėmis pateiktos informacijos ir dokumentų visuma. </w:t>
      </w:r>
    </w:p>
    <w:p w:rsidR="00835323" w:rsidRPr="00A54AF9" w:rsidRDefault="00835323" w:rsidP="00835323">
      <w:pPr>
        <w:pStyle w:val="Body2"/>
        <w:ind w:firstLine="709"/>
        <w:rPr>
          <w:rFonts w:asciiTheme="majorHAnsi" w:hAnsiTheme="majorHAnsi" w:cs="Times New Roman"/>
          <w:b/>
          <w:iCs/>
          <w:color w:val="auto"/>
          <w:lang w:val="lt-LT"/>
        </w:rPr>
      </w:pPr>
      <w:r w:rsidRPr="00A54AF9">
        <w:rPr>
          <w:rFonts w:asciiTheme="majorHAnsi" w:hAnsiTheme="majorHAnsi" w:cs="Times New Roman"/>
          <w:lang w:val="lt-LT"/>
        </w:rPr>
        <w:t>5.</w:t>
      </w:r>
      <w:r w:rsidR="00FC32CF" w:rsidRPr="00A54AF9">
        <w:rPr>
          <w:rFonts w:asciiTheme="majorHAnsi" w:hAnsiTheme="majorHAnsi" w:cs="Times New Roman"/>
          <w:lang w:val="lt-LT"/>
        </w:rPr>
        <w:t>12</w:t>
      </w:r>
      <w:r w:rsidRPr="00A54AF9">
        <w:rPr>
          <w:rFonts w:asciiTheme="majorHAnsi" w:hAnsiTheme="majorHAnsi" w:cs="Times New Roman"/>
          <w:lang w:val="lt-LT"/>
        </w:rPr>
        <w:t xml:space="preserve">. Pasiūlymas turi </w:t>
      </w:r>
      <w:r w:rsidRPr="00A54AF9">
        <w:rPr>
          <w:rFonts w:asciiTheme="majorHAnsi" w:hAnsiTheme="majorHAnsi" w:cs="Times New Roman"/>
          <w:color w:val="auto"/>
          <w:lang w:val="lt-LT"/>
        </w:rPr>
        <w:t>būti</w:t>
      </w:r>
      <w:r w:rsidRPr="00A54AF9">
        <w:rPr>
          <w:rFonts w:asciiTheme="majorHAnsi" w:hAnsiTheme="majorHAnsi" w:cs="Times New Roman"/>
          <w:lang w:val="lt-LT"/>
        </w:rPr>
        <w:t xml:space="preserve"> pasirašytas </w:t>
      </w:r>
      <w:r w:rsidR="00853566" w:rsidRPr="00A54AF9">
        <w:rPr>
          <w:rFonts w:asciiTheme="majorHAnsi" w:hAnsiTheme="majorHAnsi" w:cs="Times New Roman"/>
          <w:lang w:val="lt-LT"/>
        </w:rPr>
        <w:t>tiekėjo</w:t>
      </w:r>
      <w:r w:rsidRPr="00A54AF9">
        <w:rPr>
          <w:rFonts w:asciiTheme="majorHAnsi" w:hAnsiTheme="majorHAnsi" w:cs="Times New Roman"/>
          <w:lang w:val="lt-LT"/>
        </w:rPr>
        <w:t xml:space="preserve"> parašu.</w:t>
      </w:r>
    </w:p>
    <w:p w:rsidR="00835323" w:rsidRPr="00A54AF9" w:rsidRDefault="00835323" w:rsidP="00835323">
      <w:pPr>
        <w:pStyle w:val="Body2"/>
        <w:ind w:firstLine="709"/>
        <w:rPr>
          <w:rFonts w:asciiTheme="majorHAnsi" w:hAnsiTheme="majorHAnsi" w:cs="Times New Roman"/>
          <w:lang w:val="lt-LT"/>
        </w:rPr>
      </w:pPr>
      <w:r w:rsidRPr="00A54AF9">
        <w:rPr>
          <w:rFonts w:asciiTheme="majorHAnsi" w:hAnsiTheme="majorHAnsi" w:cs="Times New Roman"/>
          <w:lang w:val="lt-LT"/>
        </w:rPr>
        <w:t>5.</w:t>
      </w:r>
      <w:r w:rsidR="00FC32CF" w:rsidRPr="00A54AF9">
        <w:rPr>
          <w:rFonts w:asciiTheme="majorHAnsi" w:hAnsiTheme="majorHAnsi" w:cs="Times New Roman"/>
          <w:lang w:val="lt-LT"/>
        </w:rPr>
        <w:t>13</w:t>
      </w:r>
      <w:r w:rsidRPr="00A54AF9">
        <w:rPr>
          <w:rFonts w:asciiTheme="majorHAnsi" w:hAnsiTheme="majorHAnsi" w:cs="Times New Roman"/>
          <w:lang w:val="lt-LT"/>
        </w:rPr>
        <w:t>. Tiekėjai pasiūlyme turi nurodyti, kokia pasiūlyme pateikta informacija yra konfidenciali. Konfidencialia informacija gali būti, įskaitant, bet ja neapsiribojant, komercinė (gamybinė) paslaptis ir konfidencialieji pasiūlymų aspektai. Konfidencialia negalima laikyti informacijos nurodytos Viešųjų pirkimų įstatyme 20 str. 2 d.:</w:t>
      </w:r>
    </w:p>
    <w:p w:rsidR="00835323" w:rsidRPr="00A54AF9" w:rsidRDefault="00835323" w:rsidP="00835323">
      <w:pPr>
        <w:pStyle w:val="Body2"/>
        <w:ind w:firstLine="709"/>
        <w:rPr>
          <w:rFonts w:asciiTheme="majorHAnsi" w:eastAsia="Calibri" w:hAnsiTheme="majorHAnsi" w:cs="Times New Roman"/>
          <w:lang w:val="lt-LT"/>
        </w:rPr>
      </w:pPr>
      <w:r w:rsidRPr="00A54AF9">
        <w:rPr>
          <w:rFonts w:asciiTheme="majorHAnsi" w:eastAsia="Calibri" w:hAnsiTheme="majorHAnsi" w:cs="Times New Roman"/>
          <w:lang w:val="lt-LT"/>
        </w:rPr>
        <w:t>1) jeigu tai pažeistų įstatymus, nustatančius informacijos atskleidimo ar teisės gauti informaciją reikalavimus, ir šių įstatymų įgyvendinamuosius teisės aktus;</w:t>
      </w:r>
    </w:p>
    <w:p w:rsidR="00835323" w:rsidRPr="00A54AF9" w:rsidRDefault="00835323" w:rsidP="00835323">
      <w:pPr>
        <w:pStyle w:val="Body2"/>
        <w:ind w:firstLine="709"/>
        <w:rPr>
          <w:rFonts w:asciiTheme="majorHAnsi" w:eastAsia="Calibri" w:hAnsiTheme="majorHAnsi" w:cs="Times New Roman"/>
          <w:lang w:val="lt-LT"/>
        </w:rPr>
      </w:pPr>
      <w:r w:rsidRPr="00A54AF9">
        <w:rPr>
          <w:rFonts w:asciiTheme="majorHAnsi" w:eastAsia="Calibri" w:hAnsiTheme="majorHAnsi" w:cs="Times New Roman"/>
          <w:lang w:val="lt-LT"/>
        </w:rPr>
        <w:lastRenderedPageBreak/>
        <w:t xml:space="preserve">2) jeigu tai pažeistų šio įstatymo </w:t>
      </w:r>
      <w:proofErr w:type="spellStart"/>
      <w:r w:rsidRPr="00A54AF9">
        <w:rPr>
          <w:rFonts w:asciiTheme="majorHAnsi" w:eastAsia="Calibri" w:hAnsiTheme="majorHAnsi" w:cs="Times New Roman"/>
          <w:lang w:val="lt-LT"/>
        </w:rPr>
        <w:t>Viešųju</w:t>
      </w:r>
      <w:proofErr w:type="spellEnd"/>
      <w:r w:rsidRPr="00A54AF9">
        <w:rPr>
          <w:rFonts w:asciiTheme="majorHAnsi" w:eastAsia="Calibri" w:hAnsiTheme="majorHAnsi" w:cs="Times New Roman"/>
          <w:lang w:val="lt-LT"/>
        </w:rPr>
        <w:t xml:space="preserve"> pirkimų įstatymo 33 ir 58 straipsniuose nustatytus reikalavimus dėl paskelbimo apie sudarytą pirkimo sutartį, kandidatų ir dalyvių informavimo, įskaitant informaciją apie pasiūlyme nurodytą prekių, paslaugų ar darbų kainą, išskyrus jos sudedamąsias dalis;</w:t>
      </w:r>
    </w:p>
    <w:p w:rsidR="00835323" w:rsidRPr="00A54AF9" w:rsidRDefault="00835323" w:rsidP="00835323">
      <w:pPr>
        <w:pStyle w:val="Body2"/>
        <w:ind w:firstLine="709"/>
        <w:rPr>
          <w:rFonts w:asciiTheme="majorHAnsi" w:hAnsiTheme="majorHAnsi" w:cs="Times New Roman"/>
          <w:bCs/>
          <w:lang w:val="lt-LT"/>
        </w:rPr>
      </w:pPr>
      <w:r w:rsidRPr="00A54AF9">
        <w:rPr>
          <w:rFonts w:asciiTheme="majorHAnsi" w:eastAsia="Calibri" w:hAnsiTheme="majorHAnsi" w:cs="Times New Roman"/>
          <w:lang w:val="lt-LT"/>
        </w:rPr>
        <w:t xml:space="preserve">3) pateiktos tiekėjų pašalinimo pagrindų nebuvimą, atitiktį kvalifikacijos reikalavimams, kokybės vadybos sistemos ir aplinkos apsaugos vadybos sistemos standartams patvirtinančiuose dokumentuose, išskyrus informaciją, kurią atskleidus būtų pažeisti Lietuvos Respublikos asmens duomenų teisinės apsaugos įstatymo reikalavimai </w:t>
      </w:r>
      <w:r w:rsidRPr="00A54AF9">
        <w:rPr>
          <w:rFonts w:asciiTheme="majorHAnsi" w:hAnsiTheme="majorHAnsi" w:cs="Times New Roman"/>
          <w:bCs/>
          <w:lang w:val="lt-LT"/>
        </w:rPr>
        <w:t>ar tiekėjo įsipareigojimai pagal su trečiaisiais asmenimis sudarytas sutartis;</w:t>
      </w:r>
    </w:p>
    <w:p w:rsidR="00835323" w:rsidRPr="00A54AF9" w:rsidRDefault="00835323" w:rsidP="00835323">
      <w:pPr>
        <w:pStyle w:val="Body2"/>
        <w:ind w:firstLine="709"/>
        <w:rPr>
          <w:rFonts w:asciiTheme="majorHAnsi" w:hAnsiTheme="majorHAnsi" w:cs="Times New Roman"/>
          <w:lang w:val="lt-LT"/>
        </w:rPr>
      </w:pPr>
      <w:r w:rsidRPr="00A54AF9">
        <w:rPr>
          <w:rFonts w:asciiTheme="majorHAnsi" w:hAnsiTheme="majorHAnsi" w:cs="Times New Roman"/>
          <w:lang w:val="lt-LT"/>
        </w:rPr>
        <w:t>4) informacija apie pasitelktus ūkio subjektus, kurių pajėgumais remiasi tiekėjas, ir subtiekėjus, išskyrus informaciją, kurią atskleidus būtų pažeisti Asmens duomenų teisinės apsaugos įstatymo reikalavimai.</w:t>
      </w:r>
    </w:p>
    <w:p w:rsidR="00835323" w:rsidRPr="00A54AF9" w:rsidRDefault="00835323" w:rsidP="00835323">
      <w:pPr>
        <w:pStyle w:val="Body2"/>
        <w:ind w:firstLine="709"/>
        <w:rPr>
          <w:rFonts w:asciiTheme="majorHAnsi" w:hAnsiTheme="majorHAnsi" w:cs="Times New Roman"/>
          <w:lang w:val="lt-LT"/>
        </w:rPr>
      </w:pPr>
      <w:r w:rsidRPr="00A54AF9">
        <w:rPr>
          <w:rFonts w:asciiTheme="majorHAnsi" w:eastAsia="Calibri" w:hAnsiTheme="majorHAnsi" w:cs="Times New Roman"/>
          <w:lang w:val="lt-LT"/>
        </w:rPr>
        <w:t xml:space="preserve">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w:t>
      </w:r>
      <w:r w:rsidR="005A345B" w:rsidRPr="00A54AF9">
        <w:rPr>
          <w:rFonts w:asciiTheme="majorHAnsi" w:eastAsia="Calibri" w:hAnsiTheme="majorHAnsi" w:cs="Times New Roman"/>
          <w:lang w:val="lt-LT"/>
        </w:rPr>
        <w:t>3</w:t>
      </w:r>
      <w:r w:rsidRPr="00A54AF9">
        <w:rPr>
          <w:rFonts w:asciiTheme="majorHAnsi" w:eastAsia="Calibri" w:hAnsiTheme="majorHAnsi" w:cs="Times New Roman"/>
          <w:lang w:val="lt-LT"/>
        </w:rPr>
        <w:t> darbo dienos, nepateikia tokių įrodymų arba pateikia netinkamus įrodymus, laikoma, kad tokia informacija yra nekonfidenciali.</w:t>
      </w:r>
    </w:p>
    <w:p w:rsidR="00835323" w:rsidRPr="00A54AF9" w:rsidRDefault="00835323" w:rsidP="00835323">
      <w:pPr>
        <w:pStyle w:val="Body2"/>
        <w:ind w:firstLine="709"/>
        <w:rPr>
          <w:rFonts w:asciiTheme="majorHAnsi" w:hAnsiTheme="majorHAnsi" w:cs="Times New Roman"/>
          <w:lang w:val="lt-LT"/>
        </w:rPr>
      </w:pPr>
      <w:r w:rsidRPr="00A54AF9">
        <w:rPr>
          <w:rFonts w:asciiTheme="majorHAnsi" w:hAnsiTheme="majorHAnsi" w:cs="Times New Roman"/>
          <w:lang w:val="lt-LT"/>
        </w:rPr>
        <w:t>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rsidR="00835323" w:rsidRPr="00A54AF9" w:rsidRDefault="00835323" w:rsidP="00835323">
      <w:pPr>
        <w:pStyle w:val="Body2"/>
        <w:ind w:firstLine="709"/>
        <w:rPr>
          <w:rFonts w:asciiTheme="majorHAnsi" w:hAnsiTheme="majorHAnsi" w:cs="Times New Roman"/>
          <w:lang w:val="lt-LT"/>
        </w:rPr>
      </w:pPr>
      <w:r w:rsidRPr="00A54AF9">
        <w:rPr>
          <w:rFonts w:asciiTheme="majorHAnsi" w:hAnsiTheme="majorHAnsi" w:cs="Times New Roman"/>
          <w:lang w:val="lt-LT"/>
        </w:rPr>
        <w:t>5.</w:t>
      </w:r>
      <w:r w:rsidR="00FC32CF" w:rsidRPr="00A54AF9">
        <w:rPr>
          <w:rFonts w:asciiTheme="majorHAnsi" w:hAnsiTheme="majorHAnsi" w:cs="Times New Roman"/>
          <w:lang w:val="lt-LT"/>
        </w:rPr>
        <w:t>14</w:t>
      </w:r>
      <w:r w:rsidRPr="00A54AF9">
        <w:rPr>
          <w:rFonts w:asciiTheme="majorHAnsi" w:hAnsiTheme="majorHAnsi" w:cs="Times New Roman"/>
          <w:lang w:val="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rsidR="00D93FCC" w:rsidRPr="00A54AF9" w:rsidRDefault="00835323" w:rsidP="00034076">
      <w:pPr>
        <w:pStyle w:val="Body2"/>
        <w:ind w:firstLine="709"/>
        <w:rPr>
          <w:rFonts w:asciiTheme="majorHAnsi" w:hAnsiTheme="majorHAnsi" w:cs="Times New Roman"/>
          <w:lang w:val="lt-LT"/>
        </w:rPr>
      </w:pPr>
      <w:r w:rsidRPr="00A54AF9">
        <w:rPr>
          <w:rFonts w:asciiTheme="majorHAnsi" w:hAnsiTheme="majorHAnsi" w:cs="Times New Roman"/>
          <w:lang w:val="lt-LT"/>
        </w:rPr>
        <w:t>5.</w:t>
      </w:r>
      <w:r w:rsidR="00FC32CF" w:rsidRPr="00A54AF9">
        <w:rPr>
          <w:rFonts w:asciiTheme="majorHAnsi" w:hAnsiTheme="majorHAnsi" w:cs="Times New Roman"/>
          <w:lang w:val="lt-LT"/>
        </w:rPr>
        <w:t>15</w:t>
      </w:r>
      <w:r w:rsidRPr="00A54AF9">
        <w:rPr>
          <w:rFonts w:asciiTheme="majorHAnsi" w:hAnsiTheme="majorHAnsi" w:cs="Times New Roman"/>
          <w:lang w:val="lt-LT"/>
        </w:rPr>
        <w:t xml:space="preserve">. Kol nesibaigė pasiūlymų galiojimo laikas, perkančioji organizacija turi teisę prašyti CVP IS priemonėmis, kad tiekėjai pratęstų jų galiojimą iki konkrečiai nurodyto laiko. Tiekėjas CVP IS priemonėmis tokį prašymą gali atmesti. </w:t>
      </w:r>
    </w:p>
    <w:p w:rsidR="00984FAD" w:rsidRPr="00A54AF9" w:rsidRDefault="000C2B39" w:rsidP="000C2B39">
      <w:pPr>
        <w:pStyle w:val="Heading1"/>
        <w:numPr>
          <w:ilvl w:val="0"/>
          <w:numId w:val="0"/>
        </w:numPr>
        <w:spacing w:before="120"/>
        <w:ind w:left="851"/>
        <w:rPr>
          <w:rFonts w:asciiTheme="majorHAnsi" w:hAnsiTheme="majorHAnsi"/>
          <w:b/>
          <w:sz w:val="22"/>
          <w:szCs w:val="22"/>
        </w:rPr>
      </w:pPr>
      <w:bookmarkStart w:id="27" w:name="_Toc488054836"/>
      <w:bookmarkEnd w:id="24"/>
      <w:bookmarkEnd w:id="25"/>
      <w:r w:rsidRPr="00A54AF9">
        <w:rPr>
          <w:rFonts w:asciiTheme="majorHAnsi" w:hAnsiTheme="majorHAnsi"/>
          <w:b/>
          <w:sz w:val="22"/>
          <w:szCs w:val="22"/>
        </w:rPr>
        <w:t xml:space="preserve">6. </w:t>
      </w:r>
      <w:r w:rsidR="00984FAD" w:rsidRPr="00A54AF9">
        <w:rPr>
          <w:rFonts w:asciiTheme="majorHAnsi" w:hAnsiTheme="majorHAnsi"/>
          <w:b/>
          <w:sz w:val="22"/>
          <w:szCs w:val="22"/>
        </w:rPr>
        <w:t>PASIŪLYMŲ ŠIFRAVIMAS</w:t>
      </w:r>
      <w:bookmarkEnd w:id="27"/>
    </w:p>
    <w:p w:rsidR="004613B4" w:rsidRPr="00A54AF9" w:rsidRDefault="003F38EB" w:rsidP="004613B4">
      <w:pPr>
        <w:ind w:firstLine="709"/>
        <w:jc w:val="both"/>
        <w:rPr>
          <w:rFonts w:asciiTheme="majorHAnsi" w:hAnsiTheme="majorHAnsi"/>
          <w:sz w:val="22"/>
          <w:szCs w:val="22"/>
        </w:rPr>
      </w:pPr>
      <w:r w:rsidRPr="00A54AF9">
        <w:rPr>
          <w:rFonts w:asciiTheme="majorHAnsi" w:hAnsiTheme="majorHAnsi"/>
          <w:sz w:val="22"/>
          <w:szCs w:val="22"/>
        </w:rPr>
        <w:t>6.1.</w:t>
      </w:r>
      <w:r w:rsidR="00CA17EF" w:rsidRPr="00A54AF9">
        <w:rPr>
          <w:rFonts w:asciiTheme="majorHAnsi" w:hAnsiTheme="majorHAnsi"/>
          <w:sz w:val="22"/>
          <w:szCs w:val="22"/>
        </w:rPr>
        <w:t xml:space="preserve"> </w:t>
      </w:r>
      <w:r w:rsidRPr="00A54AF9">
        <w:rPr>
          <w:rFonts w:asciiTheme="majorHAnsi" w:hAnsiTheme="majorHAnsi"/>
          <w:sz w:val="22"/>
          <w:szCs w:val="22"/>
        </w:rPr>
        <w:t>Tiekėjo teikiamas pasiūlymas gali būti užšifruojamas. Tiekėjas, nusprendęs pateikti užšifruotą pasiūlymą, turi:</w:t>
      </w:r>
    </w:p>
    <w:p w:rsidR="004613B4" w:rsidRPr="00A54AF9" w:rsidRDefault="003F38EB" w:rsidP="004613B4">
      <w:pPr>
        <w:ind w:firstLine="709"/>
        <w:jc w:val="both"/>
        <w:rPr>
          <w:rFonts w:asciiTheme="majorHAnsi" w:hAnsiTheme="majorHAnsi"/>
          <w:sz w:val="22"/>
          <w:szCs w:val="22"/>
        </w:rPr>
      </w:pPr>
      <w:r w:rsidRPr="00A54AF9">
        <w:rPr>
          <w:rFonts w:asciiTheme="majorHAnsi" w:hAnsiTheme="majorHAnsi"/>
          <w:sz w:val="22"/>
          <w:szCs w:val="22"/>
        </w:rPr>
        <w:t>6.1.1.</w:t>
      </w:r>
      <w:r w:rsidRPr="00A54AF9">
        <w:rPr>
          <w:rFonts w:asciiTheme="majorHAnsi" w:hAnsiTheme="majorHAnsi"/>
          <w:sz w:val="22"/>
          <w:szCs w:val="22"/>
          <w:u w:val="single"/>
        </w:rPr>
        <w:t xml:space="preserve"> iki </w:t>
      </w:r>
      <w:r w:rsidRPr="00A54AF9">
        <w:rPr>
          <w:rFonts w:asciiTheme="majorHAnsi" w:hAnsiTheme="majorHAnsi"/>
          <w:b/>
          <w:sz w:val="22"/>
          <w:szCs w:val="22"/>
          <w:u w:val="single"/>
        </w:rPr>
        <w:t>pasiūlymų pateikimo termino pabaigos</w:t>
      </w:r>
      <w:r w:rsidRPr="00A54AF9">
        <w:rPr>
          <w:rFonts w:asciiTheme="majorHAnsi" w:hAnsiTheme="majorHAnsi"/>
          <w:b/>
          <w:sz w:val="22"/>
          <w:szCs w:val="22"/>
        </w:rPr>
        <w:t xml:space="preserve"> </w:t>
      </w:r>
      <w:r w:rsidRPr="00A54AF9">
        <w:rPr>
          <w:rFonts w:asciiTheme="majorHAnsi" w:hAnsiTheme="majorHAnsi"/>
          <w:sz w:val="22"/>
          <w:szCs w:val="22"/>
        </w:rPr>
        <w:t xml:space="preserve">naudodamasis CVP IS priemonėmis  </w:t>
      </w:r>
      <w:r w:rsidRPr="00A54AF9">
        <w:rPr>
          <w:rFonts w:asciiTheme="majorHAnsi" w:hAnsiTheme="majorHAnsi"/>
          <w:iCs/>
          <w:sz w:val="22"/>
          <w:szCs w:val="22"/>
        </w:rPr>
        <w:t xml:space="preserve">pateikti užšifruotą pasiūlymą (užšifruojamas </w:t>
      </w:r>
      <w:r w:rsidRPr="00A54AF9">
        <w:rPr>
          <w:rFonts w:asciiTheme="majorHAnsi" w:hAnsiTheme="majorHAnsi"/>
          <w:sz w:val="22"/>
          <w:szCs w:val="22"/>
        </w:rPr>
        <w:t>visas pasiūlymas arba pasiūlymo dokumentas, kuriame nurodyta pasiūlymo kaina)</w:t>
      </w:r>
      <w:r w:rsidRPr="00A54AF9">
        <w:rPr>
          <w:rFonts w:asciiTheme="majorHAnsi" w:hAnsiTheme="majorHAnsi"/>
          <w:iCs/>
          <w:sz w:val="22"/>
          <w:szCs w:val="22"/>
        </w:rPr>
        <w:t xml:space="preserve">. </w:t>
      </w:r>
    </w:p>
    <w:p w:rsidR="004613B4" w:rsidRPr="00A54AF9" w:rsidRDefault="003F38EB" w:rsidP="004613B4">
      <w:pPr>
        <w:ind w:firstLine="709"/>
        <w:jc w:val="both"/>
        <w:rPr>
          <w:rFonts w:asciiTheme="majorHAnsi" w:hAnsiTheme="majorHAnsi"/>
          <w:sz w:val="22"/>
          <w:szCs w:val="22"/>
        </w:rPr>
      </w:pPr>
      <w:r w:rsidRPr="00A54AF9">
        <w:rPr>
          <w:rFonts w:asciiTheme="majorHAnsi" w:hAnsiTheme="majorHAnsi"/>
          <w:sz w:val="22"/>
          <w:szCs w:val="22"/>
        </w:rPr>
        <w:t xml:space="preserve">6.1.2. </w:t>
      </w:r>
      <w:r w:rsidRPr="00A54AF9">
        <w:rPr>
          <w:rFonts w:asciiTheme="majorHAnsi" w:hAnsiTheme="majorHAnsi"/>
          <w:b/>
          <w:sz w:val="22"/>
          <w:szCs w:val="22"/>
        </w:rPr>
        <w:t xml:space="preserve">iki pirminio susipažinimo su CVP IS priemonėmis pateiktais pasiūlymais procedūros (posėdžio) pradžios </w:t>
      </w:r>
      <w:r w:rsidRPr="00A54AF9">
        <w:rPr>
          <w:rFonts w:asciiTheme="majorHAnsi" w:hAnsiTheme="majorHAnsi"/>
          <w:b/>
          <w:sz w:val="22"/>
          <w:szCs w:val="22"/>
          <w:u w:val="single"/>
        </w:rPr>
        <w:t>CVP IS susirašinėjimo priemonėmis</w:t>
      </w:r>
      <w:r w:rsidRPr="00A54AF9">
        <w:rPr>
          <w:rFonts w:asciiTheme="majorHAnsi" w:hAnsiTheme="majorHAnsi"/>
          <w:sz w:val="22"/>
          <w:szCs w:val="22"/>
        </w:rPr>
        <w:t xml:space="preserve"> pateikti slaptažodį,  su kuriuo perkančioji organizacija galės iššifruoti pateiktą pasiūlymą. </w:t>
      </w:r>
      <w:r w:rsidRPr="00A54AF9">
        <w:rPr>
          <w:rFonts w:asciiTheme="majorHAnsi" w:hAnsiTheme="majorHAnsi"/>
          <w:sz w:val="22"/>
          <w:szCs w:val="22"/>
          <w:lang w:eastAsia="lt-LT"/>
        </w:rPr>
        <w:t xml:space="preserve">Iškilus CVP IS techninėms problemoms, kai tiekėjas neturi galimybės pateikti slaptažodžio per CVP IS susirašinėjimo priemonę, tiekėjas turi teisę slaptažodį pateikti kitomis priemonėmis pasirinktinai: elektroniniu paštu </w:t>
      </w:r>
      <w:proofErr w:type="spellStart"/>
      <w:r w:rsidR="001F29D0" w:rsidRPr="00A54AF9">
        <w:rPr>
          <w:rFonts w:asciiTheme="majorHAnsi" w:hAnsiTheme="majorHAnsi"/>
          <w:sz w:val="22"/>
          <w:szCs w:val="22"/>
          <w:lang w:eastAsia="lt-LT"/>
        </w:rPr>
        <w:t>monika.vaitkeviciute</w:t>
      </w:r>
      <w:r w:rsidRPr="00A54AF9">
        <w:rPr>
          <w:rFonts w:asciiTheme="majorHAnsi" w:hAnsiTheme="majorHAnsi"/>
          <w:sz w:val="22"/>
          <w:szCs w:val="22"/>
          <w:lang w:eastAsia="lt-LT"/>
        </w:rPr>
        <w:t>@kaunoklinikos.lt</w:t>
      </w:r>
      <w:proofErr w:type="spellEnd"/>
      <w:r w:rsidRPr="00A54AF9">
        <w:rPr>
          <w:rFonts w:asciiTheme="majorHAnsi" w:hAnsiTheme="majorHAnsi"/>
          <w:sz w:val="22"/>
          <w:szCs w:val="22"/>
          <w:lang w:eastAsia="lt-LT"/>
        </w:rPr>
        <w:t xml:space="preserve">, faksu (8 37) 32 64 27 arba raštu. Tokiu atveju tiekėjas turėtų būti aktyvus ir įsitikinti, kad pateiktas slaptažodis laiku pasiekė adresatą (pavyzdžiui, susisiekęs su perkančiąja organizacija oficialiu jos telefonu ir (arba) kitais būdais). </w:t>
      </w:r>
    </w:p>
    <w:p w:rsidR="003F38EB" w:rsidRPr="00A54AF9" w:rsidRDefault="003F38EB" w:rsidP="004613B4">
      <w:pPr>
        <w:ind w:firstLine="709"/>
        <w:jc w:val="both"/>
        <w:rPr>
          <w:rFonts w:asciiTheme="majorHAnsi" w:hAnsiTheme="majorHAnsi"/>
          <w:sz w:val="22"/>
          <w:szCs w:val="22"/>
        </w:rPr>
      </w:pPr>
      <w:r w:rsidRPr="00A54AF9">
        <w:rPr>
          <w:rFonts w:asciiTheme="majorHAnsi" w:hAnsiTheme="majorHAnsi"/>
          <w:sz w:val="22"/>
          <w:szCs w:val="22"/>
          <w:lang w:eastAsia="lt-LT"/>
        </w:rPr>
        <w:t xml:space="preserve">6.2. Tiekėjui užšifravus visą pasiūlymą ir </w:t>
      </w:r>
      <w:r w:rsidRPr="00A54AF9">
        <w:rPr>
          <w:rFonts w:asciiTheme="majorHAnsi" w:hAnsiTheme="majorHAnsi"/>
          <w:sz w:val="22"/>
          <w:szCs w:val="22"/>
        </w:rPr>
        <w:t xml:space="preserve">pirminio susipažinimo su CVP IS priemonėmis pateiktais pasiūlymais procedūros (posėdžio) pradžios </w:t>
      </w:r>
      <w:r w:rsidRPr="00A54AF9">
        <w:rPr>
          <w:rFonts w:asciiTheme="majorHAnsi" w:hAnsiTheme="majorHAnsi"/>
          <w:sz w:val="22"/>
          <w:szCs w:val="22"/>
          <w:lang w:eastAsia="lt-LT"/>
        </w:rPr>
        <w:t xml:space="preserve">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A54AF9">
        <w:rPr>
          <w:rFonts w:asciiTheme="majorHAnsi" w:hAnsiTheme="majorHAnsi"/>
          <w:sz w:val="22"/>
          <w:szCs w:val="22"/>
        </w:rPr>
        <w:t>neatitinkantį pirkimo dokumentuose nustatytų reikalavimų (tiekėjas nepateikė pasiūlymo kainos)</w:t>
      </w:r>
      <w:r w:rsidRPr="00A54AF9">
        <w:rPr>
          <w:rFonts w:asciiTheme="majorHAnsi" w:hAnsiTheme="majorHAnsi"/>
          <w:sz w:val="22"/>
          <w:szCs w:val="22"/>
          <w:lang w:eastAsia="lt-LT"/>
        </w:rPr>
        <w:t>.</w:t>
      </w:r>
    </w:p>
    <w:p w:rsidR="00FA6063" w:rsidRPr="00A54AF9" w:rsidRDefault="00FA6063" w:rsidP="00694D87">
      <w:pPr>
        <w:ind w:firstLine="1152"/>
        <w:jc w:val="both"/>
        <w:rPr>
          <w:rFonts w:asciiTheme="majorHAnsi" w:hAnsiTheme="majorHAnsi"/>
          <w:b/>
          <w:sz w:val="22"/>
          <w:szCs w:val="22"/>
          <w:u w:val="single"/>
        </w:rPr>
      </w:pPr>
    </w:p>
    <w:p w:rsidR="001C0ED8" w:rsidRPr="00A54AF9" w:rsidRDefault="000C2B39" w:rsidP="000C2B39">
      <w:pPr>
        <w:pStyle w:val="Heading1"/>
        <w:numPr>
          <w:ilvl w:val="0"/>
          <w:numId w:val="0"/>
        </w:numPr>
        <w:spacing w:before="0" w:after="0"/>
        <w:ind w:left="1283" w:hanging="432"/>
        <w:rPr>
          <w:rFonts w:asciiTheme="majorHAnsi" w:hAnsiTheme="majorHAnsi"/>
          <w:b/>
          <w:sz w:val="22"/>
          <w:szCs w:val="22"/>
        </w:rPr>
      </w:pPr>
      <w:bookmarkStart w:id="28" w:name="_Toc488054837"/>
      <w:r w:rsidRPr="00A54AF9">
        <w:rPr>
          <w:rFonts w:asciiTheme="majorHAnsi" w:hAnsiTheme="majorHAnsi"/>
          <w:b/>
          <w:sz w:val="22"/>
          <w:szCs w:val="22"/>
        </w:rPr>
        <w:t xml:space="preserve">7. </w:t>
      </w:r>
      <w:r w:rsidR="001C0ED8" w:rsidRPr="00A54AF9">
        <w:rPr>
          <w:rFonts w:asciiTheme="majorHAnsi" w:hAnsiTheme="majorHAnsi"/>
          <w:b/>
          <w:sz w:val="22"/>
          <w:szCs w:val="22"/>
        </w:rPr>
        <w:t>PASIŪLYMŲ GALIOJIMO UŽTIKRINIMAS</w:t>
      </w:r>
      <w:bookmarkEnd w:id="28"/>
    </w:p>
    <w:p w:rsidR="00FD4006" w:rsidRPr="00A54AF9" w:rsidRDefault="00FD4006" w:rsidP="00FD4006">
      <w:pPr>
        <w:rPr>
          <w:rFonts w:asciiTheme="majorHAnsi" w:hAnsiTheme="majorHAnsi"/>
          <w:sz w:val="22"/>
          <w:szCs w:val="22"/>
        </w:rPr>
      </w:pPr>
    </w:p>
    <w:p w:rsidR="001C0ED8" w:rsidRPr="00A54AF9" w:rsidRDefault="002A13B2" w:rsidP="004613B4">
      <w:pPr>
        <w:pStyle w:val="Body2"/>
        <w:ind w:firstLine="709"/>
        <w:rPr>
          <w:rFonts w:asciiTheme="majorHAnsi" w:hAnsiTheme="majorHAnsi" w:cs="Times New Roman"/>
          <w:color w:val="auto"/>
          <w:lang w:val="lt-LT"/>
        </w:rPr>
      </w:pPr>
      <w:r w:rsidRPr="00A54AF9">
        <w:rPr>
          <w:rFonts w:asciiTheme="majorHAnsi" w:hAnsiTheme="majorHAnsi" w:cs="Times New Roman"/>
          <w:color w:val="auto"/>
          <w:lang w:val="lt-LT"/>
        </w:rPr>
        <w:t>7</w:t>
      </w:r>
      <w:r w:rsidR="001C0ED8" w:rsidRPr="00A54AF9">
        <w:rPr>
          <w:rFonts w:asciiTheme="majorHAnsi" w:hAnsiTheme="majorHAnsi" w:cs="Times New Roman"/>
          <w:color w:val="auto"/>
          <w:lang w:val="lt-LT"/>
        </w:rPr>
        <w:t xml:space="preserve">.1. Pasiūlymo galiojimo užtikrinimas nereikalaujamas. </w:t>
      </w:r>
    </w:p>
    <w:p w:rsidR="00306E3C" w:rsidRPr="00A54AF9" w:rsidRDefault="00306E3C" w:rsidP="00306E3C">
      <w:pPr>
        <w:rPr>
          <w:rFonts w:asciiTheme="majorHAnsi" w:hAnsiTheme="majorHAnsi"/>
          <w:sz w:val="22"/>
          <w:szCs w:val="22"/>
        </w:rPr>
      </w:pPr>
    </w:p>
    <w:p w:rsidR="001C0ED8" w:rsidRPr="00A54AF9" w:rsidRDefault="00FA7708" w:rsidP="00FA7708">
      <w:pPr>
        <w:pStyle w:val="Heading1"/>
        <w:numPr>
          <w:ilvl w:val="0"/>
          <w:numId w:val="0"/>
        </w:numPr>
        <w:spacing w:before="0"/>
        <w:ind w:left="851"/>
        <w:rPr>
          <w:rFonts w:asciiTheme="majorHAnsi" w:hAnsiTheme="majorHAnsi"/>
          <w:b/>
          <w:sz w:val="22"/>
          <w:szCs w:val="22"/>
        </w:rPr>
      </w:pPr>
      <w:bookmarkStart w:id="29" w:name="_Toc488054838"/>
      <w:r w:rsidRPr="00A54AF9">
        <w:rPr>
          <w:rFonts w:asciiTheme="majorHAnsi" w:hAnsiTheme="majorHAnsi"/>
          <w:b/>
          <w:sz w:val="22"/>
          <w:szCs w:val="22"/>
        </w:rPr>
        <w:t xml:space="preserve">8. </w:t>
      </w:r>
      <w:r w:rsidR="001C0ED8" w:rsidRPr="00A54AF9">
        <w:rPr>
          <w:rFonts w:asciiTheme="majorHAnsi" w:hAnsiTheme="majorHAnsi"/>
          <w:b/>
          <w:sz w:val="22"/>
          <w:szCs w:val="22"/>
        </w:rPr>
        <w:t>PAVYZDŽIŲ PATEIKIMAS</w:t>
      </w:r>
      <w:bookmarkEnd w:id="29"/>
    </w:p>
    <w:p w:rsidR="00445D32" w:rsidRPr="00A54AF9" w:rsidRDefault="00445D32" w:rsidP="001801C4">
      <w:pPr>
        <w:pStyle w:val="Body2"/>
        <w:ind w:firstLine="1276"/>
        <w:rPr>
          <w:rFonts w:asciiTheme="majorHAnsi" w:hAnsiTheme="majorHAnsi" w:cs="Times New Roman"/>
          <w:color w:val="auto"/>
          <w:lang w:val="lt-LT"/>
        </w:rPr>
      </w:pPr>
      <w:r w:rsidRPr="00A54AF9">
        <w:rPr>
          <w:rFonts w:asciiTheme="majorHAnsi" w:hAnsiTheme="majorHAnsi"/>
          <w:color w:val="auto"/>
          <w:lang w:val="lt-LT"/>
        </w:rPr>
        <w:t xml:space="preserve">8.1. </w:t>
      </w:r>
      <w:r w:rsidR="001801C4" w:rsidRPr="00A54AF9">
        <w:rPr>
          <w:rFonts w:asciiTheme="majorHAnsi" w:hAnsiTheme="majorHAnsi" w:cs="Times New Roman"/>
          <w:color w:val="auto"/>
          <w:lang w:val="lt-LT"/>
        </w:rPr>
        <w:t>Netaikoma.</w:t>
      </w:r>
    </w:p>
    <w:p w:rsidR="001801C4" w:rsidRPr="00A54AF9" w:rsidRDefault="001801C4" w:rsidP="001801C4">
      <w:pPr>
        <w:pStyle w:val="Body2"/>
        <w:ind w:firstLine="1276"/>
        <w:rPr>
          <w:rFonts w:asciiTheme="majorHAnsi" w:hAnsiTheme="majorHAnsi" w:cs="Times New Roman"/>
          <w:color w:val="auto"/>
          <w:lang w:val="lt-LT"/>
        </w:rPr>
      </w:pPr>
    </w:p>
    <w:p w:rsidR="00984FAD" w:rsidRPr="00A54AF9" w:rsidRDefault="00FA7708" w:rsidP="00FA7708">
      <w:pPr>
        <w:pStyle w:val="Heading1"/>
        <w:numPr>
          <w:ilvl w:val="0"/>
          <w:numId w:val="0"/>
        </w:numPr>
        <w:spacing w:before="120" w:after="240"/>
        <w:ind w:left="851"/>
        <w:rPr>
          <w:rFonts w:asciiTheme="majorHAnsi" w:hAnsiTheme="majorHAnsi"/>
          <w:b/>
          <w:sz w:val="22"/>
          <w:szCs w:val="22"/>
        </w:rPr>
      </w:pPr>
      <w:bookmarkStart w:id="30" w:name="_Toc488054839"/>
      <w:r w:rsidRPr="00A54AF9">
        <w:rPr>
          <w:rFonts w:asciiTheme="majorHAnsi" w:hAnsiTheme="majorHAnsi"/>
          <w:b/>
          <w:sz w:val="22"/>
          <w:szCs w:val="22"/>
        </w:rPr>
        <w:t xml:space="preserve">9. </w:t>
      </w:r>
      <w:r w:rsidR="00E154EF" w:rsidRPr="00A54AF9">
        <w:rPr>
          <w:rFonts w:asciiTheme="majorHAnsi" w:hAnsiTheme="majorHAnsi"/>
          <w:b/>
          <w:sz w:val="22"/>
          <w:szCs w:val="22"/>
        </w:rPr>
        <w:t xml:space="preserve">PIRKIMO </w:t>
      </w:r>
      <w:r w:rsidR="00B55BE6" w:rsidRPr="00A54AF9">
        <w:rPr>
          <w:rFonts w:asciiTheme="majorHAnsi" w:hAnsiTheme="majorHAnsi"/>
          <w:b/>
          <w:sz w:val="22"/>
          <w:szCs w:val="22"/>
        </w:rPr>
        <w:t>SĄLYGŲ</w:t>
      </w:r>
      <w:r w:rsidR="00B90A76" w:rsidRPr="00A54AF9">
        <w:rPr>
          <w:rFonts w:asciiTheme="majorHAnsi" w:hAnsiTheme="majorHAnsi"/>
          <w:b/>
          <w:sz w:val="22"/>
          <w:szCs w:val="22"/>
        </w:rPr>
        <w:t xml:space="preserve"> PAAIŠKINIMAS IR PATIKSLINIMAS</w:t>
      </w:r>
      <w:bookmarkEnd w:id="30"/>
    </w:p>
    <w:p w:rsidR="00BA783E" w:rsidRPr="00A54AF9" w:rsidRDefault="002A13B2" w:rsidP="00BA783E">
      <w:pPr>
        <w:pStyle w:val="Body2"/>
        <w:ind w:firstLine="709"/>
        <w:rPr>
          <w:rFonts w:asciiTheme="majorHAnsi" w:hAnsiTheme="majorHAnsi" w:cs="Times New Roman"/>
          <w:lang w:val="lt-LT"/>
        </w:rPr>
      </w:pPr>
      <w:r w:rsidRPr="00A54AF9">
        <w:rPr>
          <w:rFonts w:asciiTheme="majorHAnsi" w:hAnsiTheme="majorHAnsi" w:cs="Times New Roman"/>
          <w:lang w:val="lt-LT"/>
        </w:rPr>
        <w:t>9</w:t>
      </w:r>
      <w:r w:rsidR="00984FAD" w:rsidRPr="00A54AF9">
        <w:rPr>
          <w:rFonts w:asciiTheme="majorHAnsi" w:hAnsiTheme="majorHAnsi" w:cs="Times New Roman"/>
          <w:lang w:val="lt-LT"/>
        </w:rPr>
        <w:t xml:space="preserve">.1. Tiekėjas tik CVP IS susirašinėjimo priemonėmis gali prašyti, kad perkančioji organizacija paaiškintų ar pataisytų pirkimo dokumentus. </w:t>
      </w:r>
    </w:p>
    <w:p w:rsidR="00BA783E" w:rsidRPr="00A54AF9" w:rsidRDefault="002A13B2" w:rsidP="00BA783E">
      <w:pPr>
        <w:pStyle w:val="Body2"/>
        <w:ind w:firstLine="709"/>
        <w:rPr>
          <w:rFonts w:asciiTheme="majorHAnsi" w:hAnsiTheme="majorHAnsi" w:cs="Times New Roman"/>
          <w:lang w:val="lt-LT"/>
        </w:rPr>
      </w:pPr>
      <w:r w:rsidRPr="00A54AF9">
        <w:rPr>
          <w:rFonts w:asciiTheme="majorHAnsi" w:hAnsiTheme="majorHAnsi" w:cs="Times New Roman"/>
          <w:color w:val="auto"/>
          <w:lang w:val="lt-LT"/>
        </w:rPr>
        <w:t>9</w:t>
      </w:r>
      <w:r w:rsidR="00984FAD" w:rsidRPr="00A54AF9">
        <w:rPr>
          <w:rFonts w:asciiTheme="majorHAnsi" w:hAnsiTheme="majorHAnsi" w:cs="Times New Roman"/>
          <w:color w:val="auto"/>
          <w:lang w:val="lt-LT"/>
        </w:rPr>
        <w:t>.2.</w:t>
      </w:r>
      <w:r w:rsidR="00735F0A" w:rsidRPr="00A54AF9">
        <w:rPr>
          <w:rFonts w:asciiTheme="majorHAnsi" w:hAnsiTheme="majorHAnsi" w:cs="Times New Roman"/>
          <w:color w:val="auto"/>
          <w:lang w:val="lt-LT"/>
        </w:rPr>
        <w:t xml:space="preserve"> </w:t>
      </w:r>
      <w:r w:rsidR="00984FAD" w:rsidRPr="00A54AF9">
        <w:rPr>
          <w:rFonts w:asciiTheme="majorHAnsi" w:hAnsiTheme="majorHAnsi" w:cs="Times New Roman"/>
          <w:color w:val="auto"/>
          <w:lang w:val="lt-LT"/>
        </w:rPr>
        <w:t>Perkančioji organizacija atsako tik CVP IS susirašinėjimo priemonėmis į kiekvieną tiekėjo rašytinį prašymą dėl pirkimo dokumentų, jei prašymas yra pateiktas likus ne mažiau kaip</w:t>
      </w:r>
      <w:r w:rsidR="00B622FD" w:rsidRPr="00A54AF9">
        <w:rPr>
          <w:rFonts w:asciiTheme="majorHAnsi" w:hAnsiTheme="majorHAnsi" w:cs="Times New Roman"/>
          <w:color w:val="auto"/>
          <w:lang w:val="lt-LT"/>
        </w:rPr>
        <w:t xml:space="preserve"> </w:t>
      </w:r>
      <w:r w:rsidR="00423241" w:rsidRPr="00A54AF9">
        <w:rPr>
          <w:rFonts w:asciiTheme="majorHAnsi" w:hAnsiTheme="majorHAnsi" w:cs="Times New Roman"/>
          <w:color w:val="auto"/>
          <w:lang w:val="lt-LT"/>
        </w:rPr>
        <w:t>9</w:t>
      </w:r>
      <w:r w:rsidR="00984FAD" w:rsidRPr="00A54AF9">
        <w:rPr>
          <w:rFonts w:asciiTheme="majorHAnsi" w:hAnsiTheme="majorHAnsi" w:cs="Times New Roman"/>
          <w:color w:val="auto"/>
          <w:lang w:val="lt-LT"/>
        </w:rPr>
        <w:t xml:space="preserve"> dienoms iki pasiūlymų pateikimo termino pabaigos.</w:t>
      </w:r>
    </w:p>
    <w:p w:rsidR="00BA783E" w:rsidRPr="00A54AF9" w:rsidRDefault="002A13B2" w:rsidP="00BA783E">
      <w:pPr>
        <w:pStyle w:val="Body2"/>
        <w:ind w:firstLine="709"/>
        <w:rPr>
          <w:rFonts w:asciiTheme="majorHAnsi" w:hAnsiTheme="majorHAnsi" w:cs="Times New Roman"/>
          <w:lang w:val="lt-LT"/>
        </w:rPr>
      </w:pPr>
      <w:r w:rsidRPr="00A54AF9">
        <w:rPr>
          <w:rFonts w:asciiTheme="majorHAnsi" w:hAnsiTheme="majorHAnsi" w:cs="Times New Roman"/>
          <w:lang w:val="lt-LT"/>
        </w:rPr>
        <w:t>9</w:t>
      </w:r>
      <w:r w:rsidR="00984FAD" w:rsidRPr="00A54AF9">
        <w:rPr>
          <w:rFonts w:asciiTheme="majorHAnsi" w:hAnsiTheme="majorHAnsi" w:cs="Times New Roman"/>
          <w:lang w:val="lt-LT"/>
        </w:rPr>
        <w:t>.3. Tiekėjo prašymu, (pateiktu tik CVP IS susirašinėjimo priemonėmis) papildomi pirkimo dokumentai (paaiškinimai ar pataisymai) pateikiami CVP IS priemonėmis ne v</w:t>
      </w:r>
      <w:r w:rsidR="00E154EF" w:rsidRPr="00A54AF9">
        <w:rPr>
          <w:rFonts w:asciiTheme="majorHAnsi" w:hAnsiTheme="majorHAnsi" w:cs="Times New Roman"/>
          <w:lang w:val="lt-LT"/>
        </w:rPr>
        <w:t xml:space="preserve">ėliau kaip likus </w:t>
      </w:r>
      <w:r w:rsidR="00423241" w:rsidRPr="00A54AF9">
        <w:rPr>
          <w:rFonts w:asciiTheme="majorHAnsi" w:hAnsiTheme="majorHAnsi" w:cs="Times New Roman"/>
          <w:lang w:val="lt-LT"/>
        </w:rPr>
        <w:t>6</w:t>
      </w:r>
      <w:r w:rsidR="00984FAD" w:rsidRPr="00A54AF9">
        <w:rPr>
          <w:rFonts w:asciiTheme="majorHAnsi" w:hAnsiTheme="majorHAnsi" w:cs="Times New Roman"/>
          <w:lang w:val="lt-LT"/>
        </w:rPr>
        <w:t xml:space="preserve"> dienoms iki pasiūlymų pateikimo termino pabaigos, jei jų paprašyta laiku. Paaiškinimai ar pataisymai yra neatsiejama pirkimo dokumentų dalis.</w:t>
      </w:r>
    </w:p>
    <w:p w:rsidR="00BA783E" w:rsidRPr="00A54AF9" w:rsidRDefault="002A13B2" w:rsidP="00BA783E">
      <w:pPr>
        <w:pStyle w:val="Body2"/>
        <w:ind w:firstLine="709"/>
        <w:rPr>
          <w:rFonts w:asciiTheme="majorHAnsi" w:hAnsiTheme="majorHAnsi" w:cs="Times New Roman"/>
          <w:lang w:val="lt-LT"/>
        </w:rPr>
      </w:pPr>
      <w:r w:rsidRPr="00A54AF9">
        <w:rPr>
          <w:rFonts w:asciiTheme="majorHAnsi" w:hAnsiTheme="majorHAnsi" w:cs="Times New Roman"/>
          <w:lang w:val="lt-LT"/>
        </w:rPr>
        <w:t>9</w:t>
      </w:r>
      <w:r w:rsidR="00984FAD" w:rsidRPr="00A54AF9">
        <w:rPr>
          <w:rFonts w:asciiTheme="majorHAnsi" w:hAnsiTheme="majorHAnsi" w:cs="Times New Roman"/>
          <w:lang w:val="lt-LT"/>
        </w:rPr>
        <w:t>.4. Perkančioji organizacija, paaiškindama ar pataisydama pirkimo dokumentus, privalo užtikrinti tiekėjų anonimiškumą, t. y. privalo užtikrinti, kad tiekėjas nesužinotų kitų tiekėjų, dalyvaujančių pirkimo procedūrose, pavadinimų ir kitų rekvizitų.</w:t>
      </w:r>
    </w:p>
    <w:p w:rsidR="00654297" w:rsidRPr="00A54AF9" w:rsidRDefault="002A13B2" w:rsidP="00BA783E">
      <w:pPr>
        <w:pStyle w:val="Body2"/>
        <w:ind w:firstLine="709"/>
        <w:rPr>
          <w:rFonts w:asciiTheme="majorHAnsi" w:hAnsiTheme="majorHAnsi" w:cs="Times New Roman"/>
          <w:lang w:val="lt-LT"/>
        </w:rPr>
      </w:pPr>
      <w:r w:rsidRPr="00A54AF9">
        <w:rPr>
          <w:rFonts w:asciiTheme="majorHAnsi" w:hAnsiTheme="majorHAnsi" w:cs="Times New Roman"/>
          <w:lang w:val="lt-LT"/>
        </w:rPr>
        <w:t>9</w:t>
      </w:r>
      <w:r w:rsidR="00984FAD" w:rsidRPr="00A54AF9">
        <w:rPr>
          <w:rFonts w:asciiTheme="majorHAnsi" w:hAnsiTheme="majorHAnsi" w:cs="Times New Roman"/>
          <w:lang w:val="lt-LT"/>
        </w:rPr>
        <w:t xml:space="preserve">.5. </w:t>
      </w:r>
      <w:r w:rsidR="00926CAE" w:rsidRPr="00A54AF9">
        <w:rPr>
          <w:rFonts w:asciiTheme="majorHAnsi" w:hAnsiTheme="majorHAnsi" w:cs="Times New Roman"/>
          <w:lang w:val="lt-LT"/>
        </w:rPr>
        <w:t xml:space="preserve">Perkančioji organizacija savo iniciatyva arba gavusi tiekėjų paklausimų, prašymų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Tuo atveju, kai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Apie pasiūlymų pateikimo termino pratęsimą pranešama patikslinant skelbimą. Pranešimai apie pasiūlymų pateikimo termino nukėlimą taip pat paskelbiami CVP IS ir išsiunčiami </w:t>
      </w:r>
      <w:proofErr w:type="spellStart"/>
      <w:r w:rsidR="00926CAE" w:rsidRPr="00A54AF9">
        <w:rPr>
          <w:rFonts w:asciiTheme="majorHAnsi" w:hAnsiTheme="majorHAnsi" w:cs="Times New Roman"/>
          <w:lang w:val="lt-LT"/>
        </w:rPr>
        <w:t>tiekėjams.Tarptautinės</w:t>
      </w:r>
      <w:proofErr w:type="spellEnd"/>
      <w:r w:rsidR="00926CAE" w:rsidRPr="00A54AF9">
        <w:rPr>
          <w:rFonts w:asciiTheme="majorHAnsi" w:hAnsiTheme="majorHAnsi" w:cs="Times New Roman"/>
          <w:lang w:val="lt-LT"/>
        </w:rPr>
        <w:t xml:space="preserve"> vertės pirkimo atveju negali būti daromi tokie esminiai Pirkimo sąlygų pakeitimai dėl kurių būtų buvę galima leisti dalyvauti kitiems tiekėjams nei iš pradžių atrinktieji arba pirkimo procedūra būtų pritraukusi daugiau dalyvių.</w:t>
      </w:r>
      <w:r w:rsidR="000F561F" w:rsidRPr="00A54AF9">
        <w:rPr>
          <w:rFonts w:asciiTheme="majorHAnsi" w:hAnsiTheme="majorHAnsi" w:cs="Times New Roman"/>
          <w:lang w:val="lt-LT"/>
        </w:rPr>
        <w:t xml:space="preserve"> </w:t>
      </w:r>
    </w:p>
    <w:p w:rsidR="00984FAD" w:rsidRPr="00A54AF9" w:rsidRDefault="002A13B2" w:rsidP="00BA783E">
      <w:pPr>
        <w:pStyle w:val="Body2"/>
        <w:ind w:firstLine="709"/>
        <w:rPr>
          <w:rFonts w:asciiTheme="majorHAnsi" w:hAnsiTheme="majorHAnsi" w:cs="Times New Roman"/>
          <w:lang w:val="lt-LT"/>
        </w:rPr>
      </w:pPr>
      <w:r w:rsidRPr="00A54AF9">
        <w:rPr>
          <w:rFonts w:asciiTheme="majorHAnsi" w:hAnsiTheme="majorHAnsi" w:cs="Times New Roman"/>
          <w:lang w:val="lt-LT"/>
        </w:rPr>
        <w:t>9</w:t>
      </w:r>
      <w:r w:rsidR="00984FAD" w:rsidRPr="00A54AF9">
        <w:rPr>
          <w:rFonts w:asciiTheme="majorHAnsi" w:hAnsiTheme="majorHAnsi" w:cs="Times New Roman"/>
          <w:lang w:val="lt-LT"/>
        </w:rPr>
        <w:t>.</w:t>
      </w:r>
      <w:r w:rsidR="00654297" w:rsidRPr="00A54AF9">
        <w:rPr>
          <w:rFonts w:asciiTheme="majorHAnsi" w:hAnsiTheme="majorHAnsi" w:cs="Times New Roman"/>
          <w:lang w:val="lt-LT"/>
        </w:rPr>
        <w:t>6</w:t>
      </w:r>
      <w:r w:rsidR="00984FAD" w:rsidRPr="00A54AF9">
        <w:rPr>
          <w:rFonts w:asciiTheme="majorHAnsi" w:hAnsiTheme="majorHAnsi" w:cs="Times New Roman"/>
          <w:lang w:val="lt-LT"/>
        </w:rPr>
        <w:t>. Bet kokia informacija, konkurso sąlygų paaiškinimai, pranešimai ar kitas perkančiosios organizacijos ir tiekėjo susirašinėjimas yra vykdomas tik CVP IS susirašinėjimo priemonėmis.</w:t>
      </w:r>
    </w:p>
    <w:p w:rsidR="00034076" w:rsidRPr="00A54AF9" w:rsidRDefault="002A13B2" w:rsidP="00034076">
      <w:pPr>
        <w:pStyle w:val="Body2"/>
        <w:ind w:firstLine="709"/>
        <w:rPr>
          <w:rFonts w:asciiTheme="majorHAnsi" w:hAnsiTheme="majorHAnsi" w:cs="Times New Roman"/>
          <w:lang w:val="lt-LT"/>
        </w:rPr>
      </w:pPr>
      <w:r w:rsidRPr="00A54AF9">
        <w:rPr>
          <w:rFonts w:asciiTheme="majorHAnsi" w:hAnsiTheme="majorHAnsi" w:cs="Times New Roman"/>
          <w:lang w:val="lt-LT"/>
        </w:rPr>
        <w:t>9</w:t>
      </w:r>
      <w:r w:rsidR="00984FAD" w:rsidRPr="00A54AF9">
        <w:rPr>
          <w:rFonts w:asciiTheme="majorHAnsi" w:hAnsiTheme="majorHAnsi" w:cs="Times New Roman"/>
          <w:lang w:val="lt-LT"/>
        </w:rPr>
        <w:t>.</w:t>
      </w:r>
      <w:r w:rsidR="00654297" w:rsidRPr="00A54AF9">
        <w:rPr>
          <w:rFonts w:asciiTheme="majorHAnsi" w:hAnsiTheme="majorHAnsi" w:cs="Times New Roman"/>
          <w:lang w:val="lt-LT"/>
        </w:rPr>
        <w:t>7</w:t>
      </w:r>
      <w:r w:rsidR="00984FAD" w:rsidRPr="00A54AF9">
        <w:rPr>
          <w:rFonts w:asciiTheme="majorHAnsi" w:hAnsiTheme="majorHAnsi" w:cs="Times New Roman"/>
          <w:lang w:val="lt-LT"/>
        </w:rPr>
        <w:t>. Perkančioji organizacija neketina rengti susitikimų su tiekėjais dėl pirkimo dokumentų paaiškinimų.</w:t>
      </w:r>
    </w:p>
    <w:p w:rsidR="00B90A76" w:rsidRPr="00A54AF9" w:rsidRDefault="00FA7708" w:rsidP="00FA7708">
      <w:pPr>
        <w:pStyle w:val="Heading1"/>
        <w:numPr>
          <w:ilvl w:val="0"/>
          <w:numId w:val="0"/>
        </w:numPr>
        <w:spacing w:before="120"/>
        <w:ind w:left="851"/>
        <w:rPr>
          <w:rFonts w:asciiTheme="majorHAnsi" w:hAnsiTheme="majorHAnsi"/>
          <w:b/>
          <w:sz w:val="22"/>
          <w:szCs w:val="22"/>
          <w:lang w:eastAsia="lt-LT"/>
        </w:rPr>
      </w:pPr>
      <w:bookmarkStart w:id="31" w:name="_Toc60525487"/>
      <w:bookmarkStart w:id="32" w:name="_Toc47844933"/>
      <w:bookmarkStart w:id="33" w:name="_Toc227136945"/>
      <w:bookmarkStart w:id="34" w:name="_Toc487805680"/>
      <w:bookmarkStart w:id="35" w:name="_Toc488054840"/>
      <w:bookmarkEnd w:id="26"/>
      <w:bookmarkEnd w:id="31"/>
      <w:bookmarkEnd w:id="32"/>
      <w:bookmarkEnd w:id="33"/>
      <w:r w:rsidRPr="00A54AF9">
        <w:rPr>
          <w:rFonts w:asciiTheme="majorHAnsi" w:hAnsiTheme="majorHAnsi"/>
          <w:b/>
          <w:sz w:val="22"/>
          <w:szCs w:val="22"/>
          <w:lang w:eastAsia="lt-LT"/>
        </w:rPr>
        <w:t xml:space="preserve">10. </w:t>
      </w:r>
      <w:r w:rsidR="00B90A76" w:rsidRPr="00A54AF9">
        <w:rPr>
          <w:rFonts w:asciiTheme="majorHAnsi" w:hAnsiTheme="majorHAnsi"/>
          <w:b/>
          <w:sz w:val="22"/>
          <w:szCs w:val="22"/>
          <w:lang w:eastAsia="lt-LT"/>
        </w:rPr>
        <w:t>SUSIPAŽINIMO SU DALYVIŲ PASIŪLYMAIS PROCEDŪROS</w:t>
      </w:r>
      <w:bookmarkEnd w:id="34"/>
      <w:bookmarkEnd w:id="35"/>
    </w:p>
    <w:p w:rsidR="00C268CE" w:rsidRPr="00A54AF9" w:rsidRDefault="002A13B2" w:rsidP="007E76A9">
      <w:pPr>
        <w:ind w:firstLine="709"/>
        <w:jc w:val="both"/>
        <w:rPr>
          <w:rFonts w:asciiTheme="majorHAnsi" w:hAnsiTheme="majorHAnsi"/>
          <w:i/>
          <w:sz w:val="22"/>
          <w:szCs w:val="22"/>
        </w:rPr>
      </w:pPr>
      <w:r w:rsidRPr="00A54AF9">
        <w:rPr>
          <w:rFonts w:asciiTheme="majorHAnsi" w:hAnsiTheme="majorHAnsi"/>
          <w:sz w:val="22"/>
          <w:szCs w:val="22"/>
        </w:rPr>
        <w:t>10</w:t>
      </w:r>
      <w:r w:rsidR="00C268CE" w:rsidRPr="00A54AF9">
        <w:rPr>
          <w:rFonts w:asciiTheme="majorHAnsi" w:hAnsiTheme="majorHAnsi"/>
          <w:sz w:val="22"/>
          <w:szCs w:val="22"/>
        </w:rPr>
        <w:t xml:space="preserve">.1. </w:t>
      </w:r>
      <w:r w:rsidR="00C268CE" w:rsidRPr="00A54AF9">
        <w:rPr>
          <w:rFonts w:asciiTheme="majorHAnsi" w:hAnsiTheme="majorHAnsi"/>
          <w:iCs/>
          <w:sz w:val="22"/>
          <w:szCs w:val="22"/>
        </w:rPr>
        <w:t>Susipažinim</w:t>
      </w:r>
      <w:r w:rsidR="007A1790" w:rsidRPr="00A54AF9">
        <w:rPr>
          <w:rFonts w:asciiTheme="majorHAnsi" w:hAnsiTheme="majorHAnsi"/>
          <w:iCs/>
          <w:sz w:val="22"/>
          <w:szCs w:val="22"/>
        </w:rPr>
        <w:t>as</w:t>
      </w:r>
      <w:r w:rsidR="00C268CE" w:rsidRPr="00A54AF9">
        <w:rPr>
          <w:rFonts w:asciiTheme="majorHAnsi" w:hAnsiTheme="majorHAnsi"/>
          <w:iCs/>
          <w:sz w:val="22"/>
          <w:szCs w:val="22"/>
        </w:rPr>
        <w:t xml:space="preserve"> su pasiūlymais įvyks</w:t>
      </w:r>
      <w:r w:rsidR="00015CD8" w:rsidRPr="00A54AF9">
        <w:rPr>
          <w:rFonts w:asciiTheme="majorHAnsi" w:hAnsiTheme="majorHAnsi"/>
          <w:iCs/>
          <w:sz w:val="22"/>
          <w:szCs w:val="22"/>
        </w:rPr>
        <w:t xml:space="preserve"> </w:t>
      </w:r>
      <w:r w:rsidR="00C268CE" w:rsidRPr="00A54AF9">
        <w:rPr>
          <w:rFonts w:asciiTheme="majorHAnsi" w:hAnsiTheme="majorHAnsi"/>
          <w:sz w:val="22"/>
          <w:szCs w:val="22"/>
        </w:rPr>
        <w:t>Lietuvos sveikatos mokslų universiteto ligoninėje Kauno klinikos, Eivenių g. 2, LT-50161 Kaunas, Paslaugų centras, Viešų</w:t>
      </w:r>
      <w:r w:rsidR="003744E6" w:rsidRPr="00A54AF9">
        <w:rPr>
          <w:rFonts w:asciiTheme="majorHAnsi" w:hAnsiTheme="majorHAnsi"/>
          <w:sz w:val="22"/>
          <w:szCs w:val="22"/>
        </w:rPr>
        <w:t>jų pirkimų tarnyb</w:t>
      </w:r>
      <w:r w:rsidR="00281273" w:rsidRPr="00A54AF9">
        <w:rPr>
          <w:rFonts w:asciiTheme="majorHAnsi" w:hAnsiTheme="majorHAnsi"/>
          <w:sz w:val="22"/>
          <w:szCs w:val="22"/>
        </w:rPr>
        <w:t>oje</w:t>
      </w:r>
      <w:r w:rsidR="003744E6" w:rsidRPr="00A54AF9">
        <w:rPr>
          <w:rFonts w:asciiTheme="majorHAnsi" w:hAnsiTheme="majorHAnsi"/>
          <w:sz w:val="22"/>
          <w:szCs w:val="22"/>
        </w:rPr>
        <w:t xml:space="preserve">, </w:t>
      </w:r>
      <w:r w:rsidR="001132A8" w:rsidRPr="00A54AF9">
        <w:rPr>
          <w:rFonts w:asciiTheme="majorHAnsi" w:hAnsiTheme="majorHAnsi"/>
          <w:b/>
          <w:iCs/>
          <w:sz w:val="22"/>
          <w:szCs w:val="22"/>
        </w:rPr>
        <w:t>20</w:t>
      </w:r>
      <w:r w:rsidR="007378CA" w:rsidRPr="00A54AF9">
        <w:rPr>
          <w:rFonts w:asciiTheme="majorHAnsi" w:hAnsiTheme="majorHAnsi"/>
          <w:b/>
          <w:iCs/>
          <w:sz w:val="22"/>
          <w:szCs w:val="22"/>
        </w:rPr>
        <w:t>2</w:t>
      </w:r>
      <w:r w:rsidR="000B6A93" w:rsidRPr="00A54AF9">
        <w:rPr>
          <w:rFonts w:asciiTheme="majorHAnsi" w:hAnsiTheme="majorHAnsi"/>
          <w:b/>
          <w:iCs/>
          <w:sz w:val="22"/>
          <w:szCs w:val="22"/>
        </w:rPr>
        <w:t>6</w:t>
      </w:r>
      <w:r w:rsidR="001132A8" w:rsidRPr="00A54AF9">
        <w:rPr>
          <w:rFonts w:asciiTheme="majorHAnsi" w:hAnsiTheme="majorHAnsi"/>
          <w:b/>
          <w:iCs/>
          <w:sz w:val="22"/>
          <w:szCs w:val="22"/>
        </w:rPr>
        <w:t xml:space="preserve"> m. </w:t>
      </w:r>
      <w:r w:rsidR="0049004E">
        <w:rPr>
          <w:rFonts w:asciiTheme="majorHAnsi" w:hAnsiTheme="majorHAnsi"/>
          <w:b/>
          <w:iCs/>
          <w:sz w:val="22"/>
          <w:szCs w:val="22"/>
        </w:rPr>
        <w:t>spalio</w:t>
      </w:r>
      <w:r w:rsidR="007378CA" w:rsidRPr="00A54AF9">
        <w:rPr>
          <w:rFonts w:asciiTheme="majorHAnsi" w:hAnsiTheme="majorHAnsi"/>
          <w:b/>
          <w:iCs/>
          <w:sz w:val="22"/>
          <w:szCs w:val="22"/>
        </w:rPr>
        <w:t xml:space="preserve"> </w:t>
      </w:r>
      <w:r w:rsidR="0049004E">
        <w:rPr>
          <w:rFonts w:asciiTheme="majorHAnsi" w:hAnsiTheme="majorHAnsi"/>
          <w:b/>
          <w:iCs/>
          <w:sz w:val="22"/>
          <w:szCs w:val="22"/>
        </w:rPr>
        <w:t>9</w:t>
      </w:r>
      <w:r w:rsidR="00F10BDE">
        <w:rPr>
          <w:rFonts w:asciiTheme="majorHAnsi" w:hAnsiTheme="majorHAnsi"/>
          <w:b/>
          <w:iCs/>
          <w:sz w:val="22"/>
          <w:szCs w:val="22"/>
        </w:rPr>
        <w:t xml:space="preserve"> </w:t>
      </w:r>
      <w:r w:rsidR="00E257E7" w:rsidRPr="00A54AF9">
        <w:rPr>
          <w:rFonts w:asciiTheme="majorHAnsi" w:hAnsiTheme="majorHAnsi"/>
          <w:b/>
          <w:iCs/>
          <w:sz w:val="22"/>
          <w:szCs w:val="22"/>
        </w:rPr>
        <w:t xml:space="preserve">d. </w:t>
      </w:r>
      <w:r w:rsidR="000D3726" w:rsidRPr="00A54AF9">
        <w:rPr>
          <w:rFonts w:asciiTheme="majorHAnsi" w:hAnsiTheme="majorHAnsi"/>
          <w:b/>
          <w:iCs/>
          <w:sz w:val="22"/>
          <w:szCs w:val="22"/>
        </w:rPr>
        <w:t>11</w:t>
      </w:r>
      <w:r w:rsidR="009F602E" w:rsidRPr="00A54AF9">
        <w:rPr>
          <w:rFonts w:asciiTheme="majorHAnsi" w:hAnsiTheme="majorHAnsi"/>
          <w:b/>
          <w:iCs/>
          <w:sz w:val="22"/>
          <w:szCs w:val="22"/>
        </w:rPr>
        <w:t xml:space="preserve"> </w:t>
      </w:r>
      <w:r w:rsidR="00C268CE" w:rsidRPr="00A54AF9">
        <w:rPr>
          <w:rFonts w:asciiTheme="majorHAnsi" w:hAnsiTheme="majorHAnsi"/>
          <w:b/>
          <w:iCs/>
          <w:sz w:val="22"/>
          <w:szCs w:val="22"/>
        </w:rPr>
        <w:t xml:space="preserve">val. </w:t>
      </w:r>
      <w:r w:rsidR="00853566" w:rsidRPr="00A54AF9">
        <w:rPr>
          <w:rFonts w:asciiTheme="majorHAnsi" w:hAnsiTheme="majorHAnsi"/>
          <w:b/>
          <w:iCs/>
          <w:sz w:val="22"/>
          <w:szCs w:val="22"/>
        </w:rPr>
        <w:t>30</w:t>
      </w:r>
      <w:r w:rsidR="00C268CE" w:rsidRPr="00A54AF9">
        <w:rPr>
          <w:rFonts w:asciiTheme="majorHAnsi" w:hAnsiTheme="majorHAnsi"/>
          <w:b/>
          <w:iCs/>
          <w:sz w:val="22"/>
          <w:szCs w:val="22"/>
        </w:rPr>
        <w:t xml:space="preserve"> min.</w:t>
      </w:r>
      <w:r w:rsidR="000F2263" w:rsidRPr="00A54AF9">
        <w:rPr>
          <w:rFonts w:asciiTheme="majorHAnsi" w:hAnsiTheme="majorHAnsi"/>
          <w:b/>
          <w:iCs/>
          <w:sz w:val="22"/>
          <w:szCs w:val="22"/>
        </w:rPr>
        <w:t xml:space="preserve"> </w:t>
      </w:r>
      <w:r w:rsidR="00C268CE" w:rsidRPr="00A54AF9">
        <w:rPr>
          <w:rFonts w:asciiTheme="majorHAnsi" w:hAnsiTheme="majorHAnsi"/>
          <w:iCs/>
          <w:sz w:val="22"/>
          <w:szCs w:val="22"/>
          <w:u w:val="single"/>
        </w:rPr>
        <w:t xml:space="preserve">Jei pasiūlymas teikiamas šifruotas, slaptažodis turi būti pateiktas </w:t>
      </w:r>
      <w:r w:rsidR="00C268CE" w:rsidRPr="00A54AF9">
        <w:rPr>
          <w:rFonts w:asciiTheme="majorHAnsi" w:hAnsiTheme="majorHAnsi"/>
          <w:b/>
          <w:iCs/>
          <w:sz w:val="22"/>
          <w:szCs w:val="22"/>
          <w:u w:val="single"/>
        </w:rPr>
        <w:t>20</w:t>
      </w:r>
      <w:r w:rsidR="00366980" w:rsidRPr="00A54AF9">
        <w:rPr>
          <w:rFonts w:asciiTheme="majorHAnsi" w:hAnsiTheme="majorHAnsi"/>
          <w:b/>
          <w:iCs/>
          <w:sz w:val="22"/>
          <w:szCs w:val="22"/>
          <w:u w:val="single"/>
        </w:rPr>
        <w:t>2</w:t>
      </w:r>
      <w:r w:rsidR="000B6A93" w:rsidRPr="00A54AF9">
        <w:rPr>
          <w:rFonts w:asciiTheme="majorHAnsi" w:hAnsiTheme="majorHAnsi"/>
          <w:b/>
          <w:iCs/>
          <w:sz w:val="22"/>
          <w:szCs w:val="22"/>
          <w:u w:val="single"/>
        </w:rPr>
        <w:t>6</w:t>
      </w:r>
      <w:r w:rsidR="00C268CE" w:rsidRPr="00A54AF9">
        <w:rPr>
          <w:rFonts w:asciiTheme="majorHAnsi" w:hAnsiTheme="majorHAnsi"/>
          <w:b/>
          <w:iCs/>
          <w:sz w:val="22"/>
          <w:szCs w:val="22"/>
          <w:u w:val="single"/>
        </w:rPr>
        <w:t xml:space="preserve"> m. </w:t>
      </w:r>
      <w:r w:rsidR="0049004E">
        <w:rPr>
          <w:rFonts w:asciiTheme="majorHAnsi" w:hAnsiTheme="majorHAnsi"/>
          <w:b/>
          <w:iCs/>
          <w:sz w:val="22"/>
          <w:szCs w:val="22"/>
          <w:u w:val="single"/>
        </w:rPr>
        <w:t>spalio</w:t>
      </w:r>
      <w:r w:rsidR="00000944" w:rsidRPr="00A54AF9">
        <w:rPr>
          <w:rFonts w:asciiTheme="majorHAnsi" w:hAnsiTheme="majorHAnsi"/>
          <w:b/>
          <w:iCs/>
          <w:sz w:val="22"/>
          <w:szCs w:val="22"/>
          <w:u w:val="single"/>
        </w:rPr>
        <w:t xml:space="preserve"> </w:t>
      </w:r>
      <w:r w:rsidR="0049004E">
        <w:rPr>
          <w:rFonts w:asciiTheme="majorHAnsi" w:hAnsiTheme="majorHAnsi"/>
          <w:b/>
          <w:iCs/>
          <w:sz w:val="22"/>
          <w:szCs w:val="22"/>
          <w:u w:val="single"/>
        </w:rPr>
        <w:t>9</w:t>
      </w:r>
      <w:r w:rsidR="00FC32CF" w:rsidRPr="00A54AF9">
        <w:rPr>
          <w:rFonts w:asciiTheme="majorHAnsi" w:hAnsiTheme="majorHAnsi"/>
          <w:b/>
          <w:iCs/>
          <w:sz w:val="22"/>
          <w:szCs w:val="22"/>
          <w:u w:val="single"/>
        </w:rPr>
        <w:t xml:space="preserve"> </w:t>
      </w:r>
      <w:r w:rsidR="00C268CE" w:rsidRPr="00A54AF9">
        <w:rPr>
          <w:rFonts w:asciiTheme="majorHAnsi" w:hAnsiTheme="majorHAnsi"/>
          <w:b/>
          <w:iCs/>
          <w:sz w:val="22"/>
          <w:szCs w:val="22"/>
          <w:u w:val="single"/>
        </w:rPr>
        <w:t>d.</w:t>
      </w:r>
      <w:r w:rsidR="00C268CE" w:rsidRPr="00A54AF9">
        <w:rPr>
          <w:rFonts w:asciiTheme="majorHAnsi" w:hAnsiTheme="majorHAnsi"/>
          <w:iCs/>
          <w:sz w:val="22"/>
          <w:szCs w:val="22"/>
          <w:u w:val="single"/>
        </w:rPr>
        <w:t xml:space="preserve"> intervale </w:t>
      </w:r>
      <w:r w:rsidR="000D3726" w:rsidRPr="00A54AF9">
        <w:rPr>
          <w:rFonts w:asciiTheme="majorHAnsi" w:hAnsiTheme="majorHAnsi"/>
          <w:b/>
          <w:iCs/>
          <w:sz w:val="22"/>
          <w:szCs w:val="22"/>
          <w:u w:val="single"/>
        </w:rPr>
        <w:t>11</w:t>
      </w:r>
      <w:r w:rsidR="00814DCD" w:rsidRPr="00A54AF9">
        <w:rPr>
          <w:rFonts w:asciiTheme="majorHAnsi" w:hAnsiTheme="majorHAnsi"/>
          <w:b/>
          <w:iCs/>
          <w:sz w:val="22"/>
          <w:szCs w:val="22"/>
          <w:u w:val="single"/>
        </w:rPr>
        <w:t xml:space="preserve">.00 – </w:t>
      </w:r>
      <w:r w:rsidR="000D3726" w:rsidRPr="00A54AF9">
        <w:rPr>
          <w:rFonts w:asciiTheme="majorHAnsi" w:hAnsiTheme="majorHAnsi"/>
          <w:b/>
          <w:iCs/>
          <w:sz w:val="22"/>
          <w:szCs w:val="22"/>
          <w:u w:val="single"/>
        </w:rPr>
        <w:t>11</w:t>
      </w:r>
      <w:r w:rsidR="00C268CE" w:rsidRPr="00A54AF9">
        <w:rPr>
          <w:rFonts w:asciiTheme="majorHAnsi" w:hAnsiTheme="majorHAnsi"/>
          <w:b/>
          <w:iCs/>
          <w:sz w:val="22"/>
          <w:szCs w:val="22"/>
          <w:u w:val="single"/>
        </w:rPr>
        <w:t>.</w:t>
      </w:r>
      <w:r w:rsidR="00853566" w:rsidRPr="00A54AF9">
        <w:rPr>
          <w:rFonts w:asciiTheme="majorHAnsi" w:hAnsiTheme="majorHAnsi"/>
          <w:b/>
          <w:iCs/>
          <w:sz w:val="22"/>
          <w:szCs w:val="22"/>
          <w:u w:val="single"/>
        </w:rPr>
        <w:t>30</w:t>
      </w:r>
      <w:r w:rsidR="00C268CE" w:rsidRPr="00A54AF9">
        <w:rPr>
          <w:rFonts w:asciiTheme="majorHAnsi" w:hAnsiTheme="majorHAnsi"/>
          <w:b/>
          <w:iCs/>
          <w:sz w:val="22"/>
          <w:szCs w:val="22"/>
          <w:u w:val="single"/>
        </w:rPr>
        <w:t xml:space="preserve"> val.</w:t>
      </w:r>
      <w:r w:rsidR="003744E6" w:rsidRPr="00A54AF9">
        <w:rPr>
          <w:rFonts w:asciiTheme="majorHAnsi" w:hAnsiTheme="majorHAnsi"/>
          <w:iCs/>
          <w:sz w:val="22"/>
          <w:szCs w:val="22"/>
          <w:u w:val="single"/>
        </w:rPr>
        <w:t xml:space="preserve"> (žr. </w:t>
      </w:r>
      <w:r w:rsidR="00847EAF" w:rsidRPr="00A54AF9">
        <w:rPr>
          <w:rFonts w:asciiTheme="majorHAnsi" w:hAnsiTheme="majorHAnsi"/>
          <w:iCs/>
          <w:sz w:val="22"/>
          <w:szCs w:val="22"/>
          <w:u w:val="single"/>
        </w:rPr>
        <w:t>6</w:t>
      </w:r>
      <w:r w:rsidR="00C268CE" w:rsidRPr="00A54AF9">
        <w:rPr>
          <w:rFonts w:asciiTheme="majorHAnsi" w:hAnsiTheme="majorHAnsi"/>
          <w:iCs/>
          <w:sz w:val="22"/>
          <w:szCs w:val="22"/>
          <w:u w:val="single"/>
        </w:rPr>
        <w:t xml:space="preserve"> skyrių „Pasiūlymų šifravimas“).</w:t>
      </w:r>
    </w:p>
    <w:p w:rsidR="00C268CE" w:rsidRPr="00A54AF9" w:rsidRDefault="002A13B2" w:rsidP="007E76A9">
      <w:pPr>
        <w:pStyle w:val="Body2"/>
        <w:ind w:firstLine="709"/>
        <w:rPr>
          <w:rFonts w:asciiTheme="majorHAnsi" w:hAnsiTheme="majorHAnsi" w:cs="Times New Roman"/>
          <w:lang w:val="lt-LT"/>
        </w:rPr>
      </w:pPr>
      <w:r w:rsidRPr="00A54AF9">
        <w:rPr>
          <w:rFonts w:asciiTheme="majorHAnsi" w:hAnsiTheme="majorHAnsi" w:cs="Times New Roman"/>
          <w:lang w:val="lt-LT"/>
        </w:rPr>
        <w:t>10</w:t>
      </w:r>
      <w:r w:rsidR="00C268CE" w:rsidRPr="00A54AF9">
        <w:rPr>
          <w:rFonts w:asciiTheme="majorHAnsi" w:hAnsiTheme="majorHAnsi" w:cs="Times New Roman"/>
          <w:lang w:val="lt-LT"/>
        </w:rPr>
        <w:t>.2. Tiekėjai negali dalyvauti pirminio susipažinimo su CVP IS priemonėmis pateiktais pasiūlymais procedūroje, komisijos posėdžiuose, kuriuose atliekamos pasiūlymų nagrinėjimo, vertinimo ir palyginimo procedūros. Komisijos posėdžiuose stebėtojai nedalyvauja.</w:t>
      </w:r>
    </w:p>
    <w:p w:rsidR="00837AE4" w:rsidRPr="00A54AF9" w:rsidRDefault="00837AE4" w:rsidP="00C268CE">
      <w:pPr>
        <w:pStyle w:val="Body2"/>
        <w:rPr>
          <w:rFonts w:asciiTheme="majorHAnsi" w:hAnsiTheme="majorHAnsi" w:cs="Times New Roman"/>
          <w:lang w:val="lt-LT"/>
        </w:rPr>
      </w:pPr>
    </w:p>
    <w:p w:rsidR="00B90A76" w:rsidRPr="00A54AF9" w:rsidRDefault="005B4586" w:rsidP="005B4586">
      <w:pPr>
        <w:pStyle w:val="Heading1"/>
        <w:numPr>
          <w:ilvl w:val="0"/>
          <w:numId w:val="0"/>
        </w:numPr>
        <w:spacing w:before="120" w:after="240"/>
        <w:ind w:left="1283"/>
        <w:rPr>
          <w:rFonts w:asciiTheme="majorHAnsi" w:hAnsiTheme="majorHAnsi"/>
          <w:b/>
          <w:sz w:val="22"/>
          <w:szCs w:val="22"/>
          <w:lang w:eastAsia="lt-LT"/>
        </w:rPr>
      </w:pPr>
      <w:bookmarkStart w:id="36" w:name="_Toc487805681"/>
      <w:bookmarkStart w:id="37" w:name="_Toc488054841"/>
      <w:bookmarkStart w:id="38" w:name="_Toc227136946"/>
      <w:r w:rsidRPr="00A54AF9">
        <w:rPr>
          <w:rFonts w:asciiTheme="majorHAnsi" w:hAnsiTheme="majorHAnsi"/>
          <w:b/>
          <w:spacing w:val="-8"/>
          <w:sz w:val="22"/>
          <w:szCs w:val="22"/>
          <w:lang w:eastAsia="lt-LT"/>
        </w:rPr>
        <w:t xml:space="preserve">11. </w:t>
      </w:r>
      <w:r w:rsidR="00B90A76" w:rsidRPr="00A54AF9">
        <w:rPr>
          <w:rFonts w:asciiTheme="majorHAnsi" w:hAnsiTheme="majorHAnsi"/>
          <w:b/>
          <w:spacing w:val="-8"/>
          <w:sz w:val="22"/>
          <w:szCs w:val="22"/>
          <w:lang w:eastAsia="lt-LT"/>
        </w:rPr>
        <w:t xml:space="preserve">PASIŪLYMŲ </w:t>
      </w:r>
      <w:r w:rsidR="00B90A76" w:rsidRPr="00A54AF9">
        <w:rPr>
          <w:rFonts w:asciiTheme="majorHAnsi" w:hAnsiTheme="majorHAnsi"/>
          <w:b/>
          <w:sz w:val="22"/>
          <w:szCs w:val="22"/>
          <w:lang w:eastAsia="lt-LT"/>
        </w:rPr>
        <w:t>NAGRINĖJIMAS</w:t>
      </w:r>
      <w:bookmarkEnd w:id="36"/>
      <w:bookmarkEnd w:id="37"/>
      <w:bookmarkEnd w:id="38"/>
    </w:p>
    <w:p w:rsidR="007E76A9" w:rsidRPr="00A54AF9" w:rsidRDefault="009E513F" w:rsidP="007E76A9">
      <w:pPr>
        <w:pStyle w:val="Body2"/>
        <w:ind w:firstLine="709"/>
        <w:rPr>
          <w:rFonts w:asciiTheme="majorHAnsi" w:hAnsiTheme="majorHAnsi" w:cs="Times New Roman"/>
          <w:lang w:val="lt-LT"/>
        </w:rPr>
      </w:pPr>
      <w:bookmarkStart w:id="39" w:name="_Toc60525491"/>
      <w:bookmarkStart w:id="40" w:name="_Toc47844937"/>
      <w:bookmarkStart w:id="41" w:name="_Toc227136948"/>
      <w:r w:rsidRPr="00A54AF9">
        <w:rPr>
          <w:rFonts w:asciiTheme="majorHAnsi" w:hAnsiTheme="majorHAnsi" w:cs="Times New Roman"/>
          <w:lang w:val="lt-LT"/>
        </w:rPr>
        <w:t>11.1. Pateiktus pasiūlymus nagrinėja, vertina ir palygina Komisija šia tvarka:</w:t>
      </w:r>
    </w:p>
    <w:p w:rsidR="007E76A9" w:rsidRPr="00A54AF9" w:rsidRDefault="009E513F" w:rsidP="007E76A9">
      <w:pPr>
        <w:pStyle w:val="Body2"/>
        <w:ind w:firstLine="709"/>
        <w:rPr>
          <w:rFonts w:asciiTheme="majorHAnsi" w:hAnsiTheme="majorHAnsi" w:cs="Times New Roman"/>
          <w:lang w:val="lt-LT"/>
        </w:rPr>
      </w:pPr>
      <w:r w:rsidRPr="00A54AF9">
        <w:rPr>
          <w:rFonts w:asciiTheme="majorHAnsi" w:hAnsiTheme="majorHAnsi" w:cs="Times New Roman"/>
          <w:lang w:val="lt-LT"/>
        </w:rPr>
        <w:t>11.1.1. nagrinėja</w:t>
      </w:r>
      <w:r w:rsidR="00B622FD" w:rsidRPr="00A54AF9">
        <w:rPr>
          <w:rFonts w:asciiTheme="majorHAnsi" w:hAnsiTheme="majorHAnsi" w:cs="Times New Roman"/>
          <w:lang w:val="lt-LT"/>
        </w:rPr>
        <w:t xml:space="preserve"> </w:t>
      </w:r>
      <w:r w:rsidRPr="00A54AF9">
        <w:rPr>
          <w:rFonts w:asciiTheme="majorHAnsi" w:hAnsiTheme="majorHAnsi" w:cs="Times New Roman"/>
          <w:lang w:val="lt-LT"/>
        </w:rPr>
        <w:t>ar pasiūlymas atitinka pirkimo dokumentuose nustatytus reikalavimus, nesusijusius su pirkimo objektu;</w:t>
      </w:r>
    </w:p>
    <w:p w:rsidR="007E76A9" w:rsidRPr="00A54AF9" w:rsidRDefault="009E513F" w:rsidP="007E76A9">
      <w:pPr>
        <w:pStyle w:val="Body2"/>
        <w:ind w:firstLine="709"/>
        <w:rPr>
          <w:rFonts w:asciiTheme="majorHAnsi" w:hAnsiTheme="majorHAnsi" w:cs="Times New Roman"/>
          <w:lang w:val="lt-LT"/>
        </w:rPr>
      </w:pPr>
      <w:r w:rsidRPr="00A54AF9">
        <w:rPr>
          <w:rFonts w:asciiTheme="majorHAnsi" w:hAnsiTheme="majorHAnsi" w:cs="Times New Roman"/>
          <w:lang w:val="lt-LT"/>
        </w:rPr>
        <w:t>11.1.2. įvertina Europos bendrajame viešųjų pirkimų dokumente pateiktą informaciją ir ne vėliau kaip per 3 darbo dienas raštu praneša apie šio patikrinimo rezultatus;</w:t>
      </w:r>
    </w:p>
    <w:p w:rsidR="0049004E" w:rsidRPr="00853566" w:rsidRDefault="009E513F" w:rsidP="0049004E">
      <w:pPr>
        <w:pStyle w:val="Body2"/>
        <w:ind w:firstLine="709"/>
        <w:rPr>
          <w:rFonts w:asciiTheme="majorHAnsi" w:hAnsiTheme="majorHAnsi" w:cs="Times New Roman"/>
          <w:lang w:val="lt-LT"/>
        </w:rPr>
      </w:pPr>
      <w:r w:rsidRPr="00A54AF9">
        <w:rPr>
          <w:rFonts w:asciiTheme="majorHAnsi" w:hAnsiTheme="majorHAnsi" w:cs="Times New Roman"/>
          <w:lang w:val="lt-LT"/>
        </w:rPr>
        <w:lastRenderedPageBreak/>
        <w:t>11.1.3.</w:t>
      </w:r>
      <w:r w:rsidR="004D0987" w:rsidRPr="00A54AF9">
        <w:rPr>
          <w:rFonts w:asciiTheme="majorHAnsi" w:hAnsiTheme="majorHAnsi" w:cs="Times New Roman"/>
          <w:lang w:val="lt-LT"/>
        </w:rPr>
        <w:t xml:space="preserve"> </w:t>
      </w:r>
      <w:r w:rsidR="00490F37" w:rsidRPr="00A54AF9">
        <w:rPr>
          <w:rFonts w:asciiTheme="majorHAnsi" w:hAnsiTheme="majorHAnsi" w:cs="Times New Roman"/>
          <w:lang w:val="lt-LT"/>
        </w:rPr>
        <w:t xml:space="preserve">tikrina ar pasiūlyta kaina neviršija pirkimui skirtų lėšų, nustatytų perkančiosios organizacijos prieš pradedant pirkimo procedūrą. </w:t>
      </w:r>
      <w:r w:rsidR="0049004E" w:rsidRPr="00853566">
        <w:rPr>
          <w:rFonts w:asciiTheme="majorHAnsi" w:hAnsiTheme="majorHAnsi" w:cs="Times New Roman"/>
          <w:lang w:val="lt-LT"/>
        </w:rPr>
        <w:t>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7E76A9" w:rsidRPr="00A54AF9" w:rsidRDefault="009E513F" w:rsidP="007E76A9">
      <w:pPr>
        <w:pStyle w:val="Body2"/>
        <w:ind w:firstLine="709"/>
        <w:rPr>
          <w:rFonts w:asciiTheme="majorHAnsi" w:hAnsiTheme="majorHAnsi" w:cs="Times New Roman"/>
          <w:lang w:val="lt-LT"/>
        </w:rPr>
      </w:pPr>
      <w:r w:rsidRPr="00A54AF9">
        <w:rPr>
          <w:rFonts w:asciiTheme="majorHAnsi" w:hAnsiTheme="majorHAnsi" w:cs="Times New Roman"/>
          <w:lang w:val="lt-LT"/>
        </w:rPr>
        <w:t>11.1.4.</w:t>
      </w:r>
      <w:r w:rsidR="004D0987" w:rsidRPr="00A54AF9">
        <w:rPr>
          <w:rFonts w:asciiTheme="majorHAnsi" w:hAnsiTheme="majorHAnsi" w:cs="Times New Roman"/>
          <w:lang w:val="lt-LT"/>
        </w:rPr>
        <w:t xml:space="preserve"> tikrina ar tiekėjo pasiūlymas atitinka pirkimo sąlygų techninės specifikacijos </w:t>
      </w:r>
      <w:r w:rsidR="004D0987" w:rsidRPr="00A54AF9">
        <w:rPr>
          <w:rFonts w:asciiTheme="majorHAnsi" w:hAnsiTheme="majorHAnsi" w:cs="Times New Roman"/>
          <w:color w:val="auto"/>
          <w:lang w:val="lt-LT"/>
        </w:rPr>
        <w:t>reikalavimus (įskaitant prekių pavyzdžius, jei taikoma);</w:t>
      </w:r>
    </w:p>
    <w:p w:rsidR="0087485D" w:rsidRPr="00A54AF9" w:rsidRDefault="009E513F" w:rsidP="0087485D">
      <w:pPr>
        <w:pStyle w:val="Body2"/>
        <w:ind w:firstLine="709"/>
        <w:rPr>
          <w:rFonts w:asciiTheme="majorHAnsi" w:hAnsiTheme="majorHAnsi" w:cs="Times New Roman"/>
          <w:lang w:val="lt-LT"/>
        </w:rPr>
      </w:pPr>
      <w:r w:rsidRPr="00A54AF9">
        <w:rPr>
          <w:rFonts w:asciiTheme="majorHAnsi" w:hAnsiTheme="majorHAnsi" w:cs="Times New Roman"/>
          <w:color w:val="auto"/>
          <w:lang w:val="lt-LT"/>
        </w:rPr>
        <w:t>11.1.5. tikrina ar nebuvo pasiūlyta neįprastai maža kaina ir ar tiekėjas pirkimo komisijos prašymu pateikė raštišką tinkamą kainos pagrįstumo įrodymą;</w:t>
      </w:r>
    </w:p>
    <w:p w:rsidR="00372F6F" w:rsidRPr="00A54AF9" w:rsidRDefault="009E513F" w:rsidP="007E76A9">
      <w:pPr>
        <w:pStyle w:val="Body2"/>
        <w:ind w:firstLine="709"/>
        <w:rPr>
          <w:rFonts w:asciiTheme="majorHAnsi" w:hAnsiTheme="majorHAnsi" w:cs="Times New Roman"/>
          <w:lang w:val="lt-LT"/>
        </w:rPr>
      </w:pPr>
      <w:r w:rsidRPr="00A54AF9">
        <w:rPr>
          <w:rFonts w:asciiTheme="majorHAnsi" w:hAnsiTheme="majorHAnsi" w:cs="Times New Roman"/>
          <w:color w:val="auto"/>
          <w:lang w:val="lt-LT"/>
        </w:rPr>
        <w:t xml:space="preserve">11.1.6. </w:t>
      </w:r>
      <w:bookmarkStart w:id="42" w:name="_Hlk65680260"/>
      <w:r w:rsidR="00372F6F" w:rsidRPr="00A54AF9">
        <w:rPr>
          <w:rFonts w:asciiTheme="majorHAnsi" w:hAnsiTheme="majorHAnsi" w:cs="Times New Roman"/>
          <w:color w:val="auto"/>
          <w:lang w:val="lt-LT"/>
        </w:rPr>
        <w:t xml:space="preserve">galimo </w:t>
      </w:r>
      <w:r w:rsidR="00FC32CF" w:rsidRPr="00A54AF9">
        <w:rPr>
          <w:rFonts w:asciiTheme="majorHAnsi" w:hAnsiTheme="majorHAnsi" w:cs="Times New Roman"/>
          <w:color w:val="auto"/>
          <w:lang w:val="lt-LT"/>
        </w:rPr>
        <w:t>laimė</w:t>
      </w:r>
      <w:r w:rsidR="00FC32CF" w:rsidRPr="00A54AF9">
        <w:rPr>
          <w:rFonts w:asciiTheme="majorHAnsi" w:hAnsiTheme="majorHAnsi" w:cs="Times New Roman"/>
          <w:color w:val="auto"/>
          <w:lang w:val="es-ES_tradnl"/>
        </w:rPr>
        <w:t xml:space="preserve">tojo </w:t>
      </w:r>
      <w:r w:rsidR="00FC32CF" w:rsidRPr="00A54AF9">
        <w:rPr>
          <w:rFonts w:asciiTheme="majorHAnsi" w:hAnsiTheme="majorHAnsi" w:cs="Times New Roman"/>
          <w:color w:val="auto"/>
          <w:lang w:val="lt-LT"/>
        </w:rPr>
        <w:t>prašo pateikti pirkimo sąlygų 3.8 punkte nurodytus dokumentus,</w:t>
      </w:r>
      <w:r w:rsidR="00FC32CF" w:rsidRPr="00A54AF9">
        <w:rPr>
          <w:rFonts w:asciiTheme="majorHAnsi" w:hAnsiTheme="majorHAnsi"/>
          <w:bdr w:val="none" w:sz="0" w:space="0" w:color="auto" w:frame="1"/>
          <w:lang w:val="lt-LT"/>
        </w:rPr>
        <w:t xml:space="preserve"> pirkimo sąlygų 3.9. punkte nurodytus dokumentus ir  pirkimo sąlygų 3.14 punkte nurodytus dokumentus</w:t>
      </w:r>
      <w:r w:rsidR="00FC32CF" w:rsidRPr="00A54AF9">
        <w:rPr>
          <w:rFonts w:asciiTheme="majorHAnsi" w:hAnsiTheme="majorHAnsi" w:cs="Times New Roman"/>
          <w:color w:val="auto"/>
          <w:lang w:val="lt-LT"/>
        </w:rPr>
        <w:t xml:space="preserve"> ir patikrina, ar nėra pirkimo sąlygų 3.8. punkte nustatytų </w:t>
      </w:r>
      <w:proofErr w:type="spellStart"/>
      <w:r w:rsidR="00FC32CF" w:rsidRPr="00A54AF9">
        <w:rPr>
          <w:rFonts w:asciiTheme="majorHAnsi" w:hAnsiTheme="majorHAnsi" w:cs="Times New Roman"/>
          <w:color w:val="auto"/>
          <w:lang w:val="lt-LT"/>
        </w:rPr>
        <w:t>paš</w:t>
      </w:r>
      <w:proofErr w:type="spellEnd"/>
      <w:r w:rsidR="00FC32CF" w:rsidRPr="00A54AF9">
        <w:rPr>
          <w:rFonts w:asciiTheme="majorHAnsi" w:hAnsiTheme="majorHAnsi" w:cs="Times New Roman"/>
          <w:color w:val="auto"/>
          <w:lang w:val="pt-PT"/>
        </w:rPr>
        <w:t>alinimo pagrind</w:t>
      </w:r>
      <w:r w:rsidR="00FC32CF" w:rsidRPr="00A54AF9">
        <w:rPr>
          <w:rFonts w:asciiTheme="majorHAnsi" w:hAnsiTheme="majorHAnsi" w:cs="Times New Roman"/>
          <w:color w:val="auto"/>
          <w:lang w:val="lt-LT"/>
        </w:rPr>
        <w:t xml:space="preserve">ų, ar galimas laimėtojas atitinka pirkimo sąlygų 3.9. punkte nurodytus kvalifikacijos reikalavimus ir 3.14. punkte nurodytus </w:t>
      </w:r>
      <w:r w:rsidR="00FC32CF" w:rsidRPr="00A54AF9">
        <w:rPr>
          <w:rFonts w:asciiTheme="majorHAnsi" w:hAnsiTheme="majorHAnsi"/>
          <w:bdr w:val="none" w:sz="0" w:space="0" w:color="auto" w:frame="1"/>
          <w:lang w:val="lt-LT"/>
        </w:rPr>
        <w:t>nacionalinio saugumo reikalavimus</w:t>
      </w:r>
      <w:r w:rsidR="00FC32CF" w:rsidRPr="00A54AF9">
        <w:rPr>
          <w:rFonts w:asciiTheme="majorHAnsi" w:hAnsiTheme="majorHAnsi" w:cs="Times New Roman"/>
          <w:color w:val="auto"/>
          <w:lang w:val="lt-LT"/>
        </w:rPr>
        <w:t xml:space="preserve"> ir reikalaujamus kokybė</w:t>
      </w:r>
      <w:r w:rsidR="00FC32CF" w:rsidRPr="00A54AF9">
        <w:rPr>
          <w:rFonts w:asciiTheme="majorHAnsi" w:hAnsiTheme="majorHAnsi" w:cs="Times New Roman"/>
          <w:color w:val="auto"/>
          <w:lang w:val="es-ES_tradnl"/>
        </w:rPr>
        <w:t xml:space="preserve">s </w:t>
      </w:r>
      <w:proofErr w:type="spellStart"/>
      <w:r w:rsidR="00FC32CF" w:rsidRPr="00A54AF9">
        <w:rPr>
          <w:rFonts w:asciiTheme="majorHAnsi" w:hAnsiTheme="majorHAnsi" w:cs="Times New Roman"/>
          <w:color w:val="auto"/>
          <w:lang w:val="es-ES_tradnl"/>
        </w:rPr>
        <w:t>vadybos</w:t>
      </w:r>
      <w:proofErr w:type="spellEnd"/>
      <w:r w:rsidR="00FC32CF" w:rsidRPr="00A54AF9">
        <w:rPr>
          <w:rFonts w:asciiTheme="majorHAnsi" w:hAnsiTheme="majorHAnsi" w:cs="Times New Roman"/>
          <w:color w:val="auto"/>
          <w:lang w:val="es-ES_tradnl"/>
        </w:rPr>
        <w:t xml:space="preserve"> </w:t>
      </w:r>
      <w:proofErr w:type="spellStart"/>
      <w:r w:rsidR="00FC32CF" w:rsidRPr="00A54AF9">
        <w:rPr>
          <w:rFonts w:asciiTheme="majorHAnsi" w:hAnsiTheme="majorHAnsi" w:cs="Times New Roman"/>
          <w:color w:val="auto"/>
          <w:lang w:val="es-ES_tradnl"/>
        </w:rPr>
        <w:t>sistemos</w:t>
      </w:r>
      <w:proofErr w:type="spellEnd"/>
      <w:r w:rsidR="00FC32CF" w:rsidRPr="00A54AF9">
        <w:rPr>
          <w:rFonts w:asciiTheme="majorHAnsi" w:hAnsiTheme="majorHAnsi" w:cs="Times New Roman"/>
          <w:color w:val="auto"/>
          <w:lang w:val="es-ES_tradnl"/>
        </w:rPr>
        <w:t xml:space="preserve"> (</w:t>
      </w:r>
      <w:r w:rsidR="00FC32CF" w:rsidRPr="00A54AF9">
        <w:rPr>
          <w:rFonts w:asciiTheme="majorHAnsi" w:hAnsiTheme="majorHAnsi" w:cs="Times New Roman"/>
          <w:color w:val="auto"/>
          <w:lang w:val="lt-LT"/>
        </w:rPr>
        <w:t>jeigu taikytina)</w:t>
      </w:r>
      <w:r w:rsidR="00FC32CF" w:rsidRPr="00A54AF9">
        <w:rPr>
          <w:rFonts w:asciiTheme="majorHAnsi" w:hAnsiTheme="majorHAnsi" w:cs="Times New Roman"/>
          <w:color w:val="auto"/>
          <w:lang w:val="es-ES_tradnl"/>
        </w:rPr>
        <w:t xml:space="preserve"> ir (</w:t>
      </w:r>
      <w:proofErr w:type="spellStart"/>
      <w:r w:rsidR="00FC32CF" w:rsidRPr="00A54AF9">
        <w:rPr>
          <w:rFonts w:asciiTheme="majorHAnsi" w:hAnsiTheme="majorHAnsi" w:cs="Times New Roman"/>
          <w:color w:val="auto"/>
          <w:lang w:val="es-ES_tradnl"/>
        </w:rPr>
        <w:t>arba</w:t>
      </w:r>
      <w:proofErr w:type="spellEnd"/>
      <w:r w:rsidR="00FC32CF" w:rsidRPr="00A54AF9">
        <w:rPr>
          <w:rFonts w:asciiTheme="majorHAnsi" w:hAnsiTheme="majorHAnsi" w:cs="Times New Roman"/>
          <w:color w:val="auto"/>
          <w:lang w:val="es-ES_tradnl"/>
        </w:rPr>
        <w:t xml:space="preserve">) </w:t>
      </w:r>
      <w:proofErr w:type="spellStart"/>
      <w:r w:rsidR="00FC32CF" w:rsidRPr="00A54AF9">
        <w:rPr>
          <w:rFonts w:asciiTheme="majorHAnsi" w:hAnsiTheme="majorHAnsi" w:cs="Times New Roman"/>
          <w:color w:val="auto"/>
          <w:lang w:val="es-ES_tradnl"/>
        </w:rPr>
        <w:t>aplinkos</w:t>
      </w:r>
      <w:proofErr w:type="spellEnd"/>
      <w:r w:rsidR="00FC32CF" w:rsidRPr="00A54AF9">
        <w:rPr>
          <w:rFonts w:asciiTheme="majorHAnsi" w:hAnsiTheme="majorHAnsi" w:cs="Times New Roman"/>
          <w:color w:val="auto"/>
          <w:lang w:val="es-ES_tradnl"/>
        </w:rPr>
        <w:t xml:space="preserve"> </w:t>
      </w:r>
      <w:proofErr w:type="spellStart"/>
      <w:r w:rsidR="00FC32CF" w:rsidRPr="00A54AF9">
        <w:rPr>
          <w:rFonts w:asciiTheme="majorHAnsi" w:hAnsiTheme="majorHAnsi" w:cs="Times New Roman"/>
          <w:color w:val="auto"/>
          <w:lang w:val="es-ES_tradnl"/>
        </w:rPr>
        <w:t>apsaugos</w:t>
      </w:r>
      <w:proofErr w:type="spellEnd"/>
      <w:r w:rsidR="00FC32CF" w:rsidRPr="00A54AF9">
        <w:rPr>
          <w:rFonts w:asciiTheme="majorHAnsi" w:hAnsiTheme="majorHAnsi" w:cs="Times New Roman"/>
          <w:color w:val="auto"/>
          <w:lang w:val="es-ES_tradnl"/>
        </w:rPr>
        <w:t xml:space="preserve"> </w:t>
      </w:r>
      <w:proofErr w:type="spellStart"/>
      <w:r w:rsidR="00FC32CF" w:rsidRPr="00A54AF9">
        <w:rPr>
          <w:rFonts w:asciiTheme="majorHAnsi" w:hAnsiTheme="majorHAnsi" w:cs="Times New Roman"/>
          <w:color w:val="auto"/>
          <w:lang w:val="es-ES_tradnl"/>
        </w:rPr>
        <w:t>vadybos</w:t>
      </w:r>
      <w:proofErr w:type="spellEnd"/>
      <w:r w:rsidR="00FC32CF" w:rsidRPr="00A54AF9">
        <w:rPr>
          <w:rFonts w:asciiTheme="majorHAnsi" w:hAnsiTheme="majorHAnsi" w:cs="Times New Roman"/>
          <w:color w:val="auto"/>
          <w:lang w:val="es-ES_tradnl"/>
        </w:rPr>
        <w:t xml:space="preserve"> </w:t>
      </w:r>
      <w:proofErr w:type="spellStart"/>
      <w:r w:rsidR="00FC32CF" w:rsidRPr="00A54AF9">
        <w:rPr>
          <w:rFonts w:asciiTheme="majorHAnsi" w:hAnsiTheme="majorHAnsi" w:cs="Times New Roman"/>
          <w:color w:val="auto"/>
          <w:lang w:val="es-ES_tradnl"/>
        </w:rPr>
        <w:t>sistemos</w:t>
      </w:r>
      <w:proofErr w:type="spellEnd"/>
      <w:r w:rsidR="00FC32CF" w:rsidRPr="00A54AF9">
        <w:rPr>
          <w:rFonts w:asciiTheme="majorHAnsi" w:hAnsiTheme="majorHAnsi" w:cs="Times New Roman"/>
          <w:color w:val="auto"/>
          <w:lang w:val="es-ES_tradnl"/>
        </w:rPr>
        <w:t xml:space="preserve"> </w:t>
      </w:r>
      <w:proofErr w:type="spellStart"/>
      <w:r w:rsidR="00FC32CF" w:rsidRPr="00A54AF9">
        <w:rPr>
          <w:rFonts w:asciiTheme="majorHAnsi" w:hAnsiTheme="majorHAnsi" w:cs="Times New Roman"/>
          <w:color w:val="auto"/>
          <w:lang w:val="es-ES_tradnl"/>
        </w:rPr>
        <w:t>standartus</w:t>
      </w:r>
      <w:proofErr w:type="spellEnd"/>
      <w:r w:rsidR="00FC32CF" w:rsidRPr="00A54AF9">
        <w:rPr>
          <w:rFonts w:asciiTheme="majorHAnsi" w:hAnsiTheme="majorHAnsi" w:cs="Times New Roman"/>
          <w:color w:val="auto"/>
          <w:lang w:val="es-ES_tradnl"/>
        </w:rPr>
        <w:t xml:space="preserve"> (</w:t>
      </w:r>
      <w:r w:rsidR="00FC32CF" w:rsidRPr="00A54AF9">
        <w:rPr>
          <w:rFonts w:asciiTheme="majorHAnsi" w:hAnsiTheme="majorHAnsi" w:cs="Times New Roman"/>
          <w:color w:val="auto"/>
          <w:lang w:val="lt-LT"/>
        </w:rPr>
        <w:t>jeigu taikytina)</w:t>
      </w:r>
      <w:r w:rsidR="00FC32CF" w:rsidRPr="00A54AF9">
        <w:rPr>
          <w:rFonts w:asciiTheme="majorHAnsi" w:hAnsiTheme="majorHAnsi" w:cs="Times New Roman"/>
          <w:color w:val="auto"/>
          <w:lang w:val="es-ES_tradnl"/>
        </w:rPr>
        <w:t>.</w:t>
      </w:r>
    </w:p>
    <w:bookmarkEnd w:id="42"/>
    <w:p w:rsidR="007E76A9" w:rsidRPr="00A54AF9" w:rsidRDefault="00197D08" w:rsidP="007E76A9">
      <w:pPr>
        <w:pStyle w:val="Body2"/>
        <w:ind w:firstLine="709"/>
        <w:rPr>
          <w:rFonts w:asciiTheme="majorHAnsi" w:hAnsiTheme="majorHAnsi" w:cs="Times New Roman"/>
          <w:lang w:val="lt-LT"/>
        </w:rPr>
      </w:pPr>
      <w:r w:rsidRPr="00A54AF9">
        <w:rPr>
          <w:rFonts w:asciiTheme="majorHAnsi" w:hAnsiTheme="majorHAnsi" w:cs="Times New Roman"/>
          <w:lang w:val="lt-LT"/>
        </w:rPr>
        <w:t>11</w:t>
      </w:r>
      <w:r w:rsidR="009E513F" w:rsidRPr="00A54AF9">
        <w:rPr>
          <w:rFonts w:asciiTheme="majorHAnsi" w:hAnsiTheme="majorHAnsi" w:cs="Times New Roman"/>
          <w:lang w:val="lt-LT"/>
        </w:rPr>
        <w:t>.2</w:t>
      </w:r>
      <w:r w:rsidR="00B55BE6" w:rsidRPr="00A54AF9">
        <w:rPr>
          <w:rFonts w:asciiTheme="majorHAnsi" w:hAnsiTheme="majorHAnsi" w:cs="Times New Roman"/>
          <w:lang w:val="lt-LT"/>
        </w:rPr>
        <w:t>. Jeigu dalyvis pateikė netikslius, neišsamius ar klaidingus dokumentus ar duomenis apie atitiktį pirkimo dokumentų reikalavimams arba šių dokumentų ar duomenų trūksta, perkančioji organizacija nepažeisdama lygiateisiškumo ir skaidrumo principų prašyti dalyvį šiuos dokumentus ar duomenis patikslinti, papildyti arba paaiškinti per jos nustatytą protingą terminą.</w:t>
      </w:r>
      <w:r w:rsidR="005A345B" w:rsidRPr="00A54AF9">
        <w:rPr>
          <w:rFonts w:asciiTheme="majorHAnsi" w:hAnsiTheme="majorHAnsi"/>
          <w:lang w:val="lt-LT"/>
        </w:rPr>
        <w:t xml:space="preserve"> Pasiūlymai tikslinami, papildomi arba paaiškinami vadovaujantis Viešųjų pirkimų tarnybos nustatytomis taisyklėmis.</w:t>
      </w:r>
    </w:p>
    <w:p w:rsidR="007E76A9" w:rsidRPr="00A54AF9" w:rsidRDefault="00197D08" w:rsidP="007E76A9">
      <w:pPr>
        <w:pStyle w:val="Body2"/>
        <w:ind w:firstLine="709"/>
        <w:rPr>
          <w:rFonts w:asciiTheme="majorHAnsi" w:hAnsiTheme="majorHAnsi" w:cs="Times New Roman"/>
          <w:lang w:val="lt-LT"/>
        </w:rPr>
      </w:pPr>
      <w:r w:rsidRPr="00A54AF9">
        <w:rPr>
          <w:rFonts w:asciiTheme="majorHAnsi" w:hAnsiTheme="majorHAnsi" w:cs="Times New Roman"/>
          <w:lang w:val="lt-LT"/>
        </w:rPr>
        <w:t>11</w:t>
      </w:r>
      <w:r w:rsidR="009E513F" w:rsidRPr="00A54AF9">
        <w:rPr>
          <w:rFonts w:asciiTheme="majorHAnsi" w:hAnsiTheme="majorHAnsi" w:cs="Times New Roman"/>
          <w:lang w:val="lt-LT"/>
        </w:rPr>
        <w:t>.3</w:t>
      </w:r>
      <w:r w:rsidR="00B55BE6" w:rsidRPr="00A54AF9">
        <w:rPr>
          <w:rFonts w:asciiTheme="majorHAnsi" w:hAnsiTheme="majorHAnsi" w:cs="Times New Roman"/>
          <w:lang w:val="lt-LT"/>
        </w:rPr>
        <w:t>. Perkančioji organizacija gali raštu CVP IS priemonėmis prašyti, kad dalyviai paaiškintų savo pasiūlymus, tačiau ji negali prašyti, siūlyti arba leisti pakeisti pateikto pasiūlymo esmės – pakeisti kainą arba padaryti kitų pakeitimų, dėl kurių pirkimo dokumentų reikalavimų neatitinkantis pasiūlymas taptų atitinkantis pirkimo dokumentų reikalavimus.</w:t>
      </w:r>
    </w:p>
    <w:p w:rsidR="00B55BE6" w:rsidRPr="00A54AF9" w:rsidRDefault="00197D08" w:rsidP="007E76A9">
      <w:pPr>
        <w:pStyle w:val="Body2"/>
        <w:ind w:firstLine="709"/>
        <w:rPr>
          <w:rFonts w:asciiTheme="majorHAnsi" w:hAnsiTheme="majorHAnsi" w:cs="Times New Roman"/>
          <w:lang w:val="lt-LT"/>
        </w:rPr>
      </w:pPr>
      <w:r w:rsidRPr="00A54AF9">
        <w:rPr>
          <w:rFonts w:asciiTheme="majorHAnsi" w:hAnsiTheme="majorHAnsi" w:cs="Times New Roman"/>
          <w:lang w:val="lt-LT"/>
        </w:rPr>
        <w:t>11</w:t>
      </w:r>
      <w:r w:rsidR="009E513F" w:rsidRPr="00A54AF9">
        <w:rPr>
          <w:rFonts w:asciiTheme="majorHAnsi" w:hAnsiTheme="majorHAnsi" w:cs="Times New Roman"/>
          <w:lang w:val="lt-LT"/>
        </w:rPr>
        <w:t>.</w:t>
      </w:r>
      <w:r w:rsidR="00654297" w:rsidRPr="00A54AF9">
        <w:rPr>
          <w:rFonts w:asciiTheme="majorHAnsi" w:hAnsiTheme="majorHAnsi" w:cs="Times New Roman"/>
          <w:lang w:val="lt-LT"/>
        </w:rPr>
        <w:t>4</w:t>
      </w:r>
      <w:r w:rsidR="00B55BE6" w:rsidRPr="00A54AF9">
        <w:rPr>
          <w:rFonts w:asciiTheme="majorHAnsi" w:hAnsiTheme="majorHAnsi" w:cs="Times New Roman"/>
          <w:lang w:val="lt-LT"/>
        </w:rPr>
        <w:t>. 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rsidR="007E76A9" w:rsidRPr="00A54AF9" w:rsidRDefault="00197D08" w:rsidP="007E76A9">
      <w:pPr>
        <w:pStyle w:val="Body2"/>
        <w:ind w:firstLine="709"/>
        <w:rPr>
          <w:rFonts w:asciiTheme="majorHAnsi" w:hAnsiTheme="majorHAnsi" w:cs="Times New Roman"/>
          <w:lang w:val="lt-LT"/>
        </w:rPr>
      </w:pPr>
      <w:r w:rsidRPr="00A54AF9">
        <w:rPr>
          <w:rFonts w:asciiTheme="majorHAnsi" w:hAnsiTheme="majorHAnsi" w:cs="Times New Roman"/>
          <w:lang w:val="lt-LT"/>
        </w:rPr>
        <w:t>11</w:t>
      </w:r>
      <w:r w:rsidR="009E513F" w:rsidRPr="00A54AF9">
        <w:rPr>
          <w:rFonts w:asciiTheme="majorHAnsi" w:hAnsiTheme="majorHAnsi" w:cs="Times New Roman"/>
          <w:lang w:val="lt-LT"/>
        </w:rPr>
        <w:t>.</w:t>
      </w:r>
      <w:r w:rsidR="00654297" w:rsidRPr="00A54AF9">
        <w:rPr>
          <w:rFonts w:asciiTheme="majorHAnsi" w:hAnsiTheme="majorHAnsi" w:cs="Times New Roman"/>
          <w:lang w:val="lt-LT"/>
        </w:rPr>
        <w:t>5</w:t>
      </w:r>
      <w:r w:rsidR="00B55BE6" w:rsidRPr="00A54AF9">
        <w:rPr>
          <w:rFonts w:asciiTheme="majorHAnsi" w:hAnsiTheme="majorHAnsi" w:cs="Times New Roman"/>
          <w:lang w:val="lt-LT"/>
        </w:rPr>
        <w:t>.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rsidR="00B55BE6" w:rsidRPr="00A54AF9" w:rsidRDefault="00197D08" w:rsidP="007E76A9">
      <w:pPr>
        <w:pStyle w:val="Body2"/>
        <w:ind w:firstLine="709"/>
        <w:rPr>
          <w:rFonts w:asciiTheme="majorHAnsi" w:hAnsiTheme="majorHAnsi" w:cs="Times New Roman"/>
          <w:lang w:val="lt-LT"/>
        </w:rPr>
      </w:pPr>
      <w:r w:rsidRPr="00A54AF9">
        <w:rPr>
          <w:rFonts w:asciiTheme="majorHAnsi" w:hAnsiTheme="majorHAnsi" w:cs="Times New Roman"/>
          <w:lang w:val="lt-LT"/>
        </w:rPr>
        <w:t>11</w:t>
      </w:r>
      <w:r w:rsidR="009E513F" w:rsidRPr="00A54AF9">
        <w:rPr>
          <w:rFonts w:asciiTheme="majorHAnsi" w:hAnsiTheme="majorHAnsi" w:cs="Times New Roman"/>
          <w:lang w:val="lt-LT"/>
        </w:rPr>
        <w:t>.</w:t>
      </w:r>
      <w:r w:rsidR="00654297" w:rsidRPr="00A54AF9">
        <w:rPr>
          <w:rFonts w:asciiTheme="majorHAnsi" w:hAnsiTheme="majorHAnsi" w:cs="Times New Roman"/>
          <w:lang w:val="lt-LT"/>
        </w:rPr>
        <w:t>6</w:t>
      </w:r>
      <w:r w:rsidR="00B55BE6" w:rsidRPr="00A54AF9">
        <w:rPr>
          <w:rFonts w:asciiTheme="majorHAnsi" w:hAnsiTheme="majorHAnsi" w:cs="Times New Roman"/>
          <w:lang w:val="lt-LT"/>
        </w:rPr>
        <w:t>. Perkančioji organizacija gali nevertinti viso tiekėjo pasiūlymo, jeigu patikrinusi jo dalį nustato, kad, vadovaujantis VPĮ reikalavimais, pasiūlymas turi būti atmestas.</w:t>
      </w:r>
    </w:p>
    <w:p w:rsidR="00A51F4C" w:rsidRPr="00A54AF9" w:rsidRDefault="00A51F4C" w:rsidP="00B55BE6">
      <w:pPr>
        <w:pStyle w:val="Body2"/>
        <w:rPr>
          <w:rFonts w:asciiTheme="majorHAnsi" w:hAnsiTheme="majorHAnsi" w:cs="Times New Roman"/>
          <w:lang w:val="lt-LT"/>
        </w:rPr>
      </w:pPr>
    </w:p>
    <w:p w:rsidR="0088019D" w:rsidRPr="00A54AF9" w:rsidRDefault="005B4586" w:rsidP="005B4586">
      <w:pPr>
        <w:pStyle w:val="Heading1"/>
        <w:numPr>
          <w:ilvl w:val="0"/>
          <w:numId w:val="0"/>
        </w:numPr>
        <w:spacing w:before="120" w:after="120"/>
        <w:ind w:left="851"/>
        <w:rPr>
          <w:rFonts w:asciiTheme="majorHAnsi" w:hAnsiTheme="majorHAnsi"/>
          <w:b/>
          <w:sz w:val="22"/>
          <w:szCs w:val="22"/>
        </w:rPr>
      </w:pPr>
      <w:bookmarkStart w:id="43" w:name="_Toc488054842"/>
      <w:r w:rsidRPr="00A54AF9">
        <w:rPr>
          <w:rFonts w:asciiTheme="majorHAnsi" w:hAnsiTheme="majorHAnsi"/>
          <w:b/>
          <w:sz w:val="22"/>
          <w:szCs w:val="22"/>
        </w:rPr>
        <w:t xml:space="preserve">12. </w:t>
      </w:r>
      <w:r w:rsidR="0088019D" w:rsidRPr="00A54AF9">
        <w:rPr>
          <w:rFonts w:asciiTheme="majorHAnsi" w:hAnsiTheme="majorHAnsi"/>
          <w:b/>
          <w:sz w:val="22"/>
          <w:szCs w:val="22"/>
        </w:rPr>
        <w:t>ELEKTRONINIS AUKCIONAS</w:t>
      </w:r>
      <w:bookmarkEnd w:id="43"/>
    </w:p>
    <w:p w:rsidR="0088019D" w:rsidRPr="00A54AF9" w:rsidRDefault="00197D08" w:rsidP="007E76A9">
      <w:pPr>
        <w:pStyle w:val="Body2"/>
        <w:ind w:firstLine="709"/>
        <w:rPr>
          <w:rFonts w:asciiTheme="majorHAnsi" w:hAnsiTheme="majorHAnsi" w:cs="Times New Roman"/>
          <w:color w:val="auto"/>
          <w:lang w:val="lt-LT"/>
        </w:rPr>
      </w:pPr>
      <w:r w:rsidRPr="00A54AF9">
        <w:rPr>
          <w:rFonts w:asciiTheme="majorHAnsi" w:hAnsiTheme="majorHAnsi" w:cs="Times New Roman"/>
          <w:color w:val="auto"/>
          <w:lang w:val="lt-LT"/>
        </w:rPr>
        <w:t>12</w:t>
      </w:r>
      <w:r w:rsidR="0088019D" w:rsidRPr="00A54AF9">
        <w:rPr>
          <w:rFonts w:asciiTheme="majorHAnsi" w:hAnsiTheme="majorHAnsi" w:cs="Times New Roman"/>
          <w:color w:val="auto"/>
          <w:lang w:val="lt-LT"/>
        </w:rPr>
        <w:t>.1. Elektroninis aukcionas nerengiamas.</w:t>
      </w:r>
    </w:p>
    <w:p w:rsidR="0088019D" w:rsidRPr="00A54AF9" w:rsidRDefault="005B4586" w:rsidP="005B4586">
      <w:pPr>
        <w:pStyle w:val="Heading1"/>
        <w:numPr>
          <w:ilvl w:val="0"/>
          <w:numId w:val="0"/>
        </w:numPr>
        <w:spacing w:before="240" w:after="240"/>
        <w:ind w:left="1283"/>
        <w:rPr>
          <w:rFonts w:asciiTheme="majorHAnsi" w:hAnsiTheme="majorHAnsi"/>
          <w:b/>
          <w:sz w:val="22"/>
          <w:szCs w:val="22"/>
        </w:rPr>
      </w:pPr>
      <w:bookmarkStart w:id="44" w:name="_Toc488054843"/>
      <w:r w:rsidRPr="00A54AF9">
        <w:rPr>
          <w:rFonts w:asciiTheme="majorHAnsi" w:hAnsiTheme="majorHAnsi"/>
          <w:b/>
          <w:sz w:val="22"/>
          <w:szCs w:val="22"/>
        </w:rPr>
        <w:t xml:space="preserve">13. </w:t>
      </w:r>
      <w:r w:rsidR="0088019D" w:rsidRPr="00A54AF9">
        <w:rPr>
          <w:rFonts w:asciiTheme="majorHAnsi" w:hAnsiTheme="majorHAnsi"/>
          <w:b/>
          <w:sz w:val="22"/>
          <w:szCs w:val="22"/>
        </w:rPr>
        <w:t>PASIŪLYMŲ ATMETIMO PRIEŽASTYS</w:t>
      </w:r>
      <w:bookmarkEnd w:id="44"/>
    </w:p>
    <w:p w:rsidR="00D50808" w:rsidRPr="00A54AF9" w:rsidRDefault="00D153A7" w:rsidP="00D50808">
      <w:pPr>
        <w:pStyle w:val="Body2"/>
        <w:ind w:firstLine="709"/>
        <w:rPr>
          <w:rFonts w:asciiTheme="majorHAnsi" w:hAnsiTheme="majorHAnsi" w:cs="Times New Roman"/>
          <w:lang w:val="lt-LT"/>
        </w:rPr>
      </w:pPr>
      <w:r w:rsidRPr="00A54AF9">
        <w:rPr>
          <w:rFonts w:asciiTheme="majorHAnsi" w:hAnsiTheme="majorHAnsi" w:cs="Times New Roman"/>
          <w:lang w:val="lt-LT"/>
        </w:rPr>
        <w:t>13.1. Pirkimo komisija atmeta pasiūlymą, jeigu:</w:t>
      </w:r>
    </w:p>
    <w:p w:rsidR="00D153A7" w:rsidRPr="00A54AF9" w:rsidRDefault="00D153A7" w:rsidP="00D50808">
      <w:pPr>
        <w:pStyle w:val="Body2"/>
        <w:ind w:firstLine="709"/>
        <w:rPr>
          <w:rFonts w:asciiTheme="majorHAnsi" w:hAnsiTheme="majorHAnsi" w:cs="Times New Roman"/>
          <w:lang w:val="lt-LT"/>
        </w:rPr>
      </w:pPr>
      <w:r w:rsidRPr="00A54AF9">
        <w:rPr>
          <w:rFonts w:asciiTheme="majorHAnsi" w:hAnsiTheme="majorHAnsi" w:cs="Times New Roman"/>
          <w:lang w:val="lt-LT"/>
        </w:rPr>
        <w:t>13.1.1. tiekėjas pasiūlymą ar jo dalį pateikė ne CVP IS priemonėmis;</w:t>
      </w:r>
    </w:p>
    <w:p w:rsidR="00096ADA" w:rsidRPr="00A54AF9" w:rsidRDefault="00D153A7" w:rsidP="00096ADA">
      <w:pPr>
        <w:pStyle w:val="Body2"/>
        <w:ind w:firstLine="709"/>
        <w:rPr>
          <w:rFonts w:asciiTheme="majorHAnsi" w:hAnsiTheme="majorHAnsi" w:cs="Times New Roman"/>
          <w:lang w:val="lt-LT"/>
        </w:rPr>
      </w:pPr>
      <w:r w:rsidRPr="00A54AF9">
        <w:rPr>
          <w:rFonts w:asciiTheme="majorHAnsi" w:hAnsiTheme="majorHAnsi" w:cs="Times New Roman"/>
          <w:lang w:val="lt-LT"/>
        </w:rPr>
        <w:lastRenderedPageBreak/>
        <w:t>13.1.2. pasiūlymą pateikęs tiekėjas turi būti pašalinamas iš pirkimo procedūros pagal pirkimo sąlygų 3.</w:t>
      </w:r>
      <w:r w:rsidR="002D2995" w:rsidRPr="00A54AF9">
        <w:rPr>
          <w:rFonts w:asciiTheme="majorHAnsi" w:hAnsiTheme="majorHAnsi" w:cs="Times New Roman"/>
          <w:lang w:val="lt-LT"/>
        </w:rPr>
        <w:t>8</w:t>
      </w:r>
      <w:r w:rsidRPr="00A54AF9">
        <w:rPr>
          <w:rFonts w:asciiTheme="majorHAnsi" w:hAnsiTheme="majorHAnsi" w:cs="Times New Roman"/>
          <w:lang w:val="lt-LT"/>
        </w:rPr>
        <w:t xml:space="preserve"> punktą arba perkančiosios organizacijos prašymu nepateikė ar nepatikslino pateiktų netikslių ar neišsamių duomenų apie pašalinimo pagrindų nebuvimą CVP IS priemonėmis;</w:t>
      </w:r>
    </w:p>
    <w:p w:rsidR="00D50808" w:rsidRPr="00A54AF9" w:rsidRDefault="00D153A7" w:rsidP="00096ADA">
      <w:pPr>
        <w:pStyle w:val="Body2"/>
        <w:ind w:firstLine="709"/>
        <w:rPr>
          <w:rFonts w:asciiTheme="majorHAnsi" w:hAnsiTheme="majorHAnsi" w:cs="Times New Roman"/>
          <w:lang w:val="lt-LT"/>
        </w:rPr>
      </w:pPr>
      <w:r w:rsidRPr="00A54AF9">
        <w:rPr>
          <w:rFonts w:asciiTheme="majorHAnsi" w:hAnsiTheme="majorHAnsi" w:cs="Times New Roman"/>
          <w:lang w:val="lt-LT"/>
        </w:rPr>
        <w:t>13.1.</w:t>
      </w:r>
      <w:r w:rsidR="00B043EA" w:rsidRPr="00A54AF9">
        <w:rPr>
          <w:rFonts w:asciiTheme="majorHAnsi" w:hAnsiTheme="majorHAnsi" w:cs="Times New Roman"/>
          <w:lang w:val="lt-LT"/>
        </w:rPr>
        <w:t>3</w:t>
      </w:r>
      <w:r w:rsidRPr="00A54AF9">
        <w:rPr>
          <w:rFonts w:asciiTheme="majorHAnsi" w:hAnsiTheme="majorHAnsi" w:cs="Times New Roman"/>
          <w:lang w:val="lt-LT"/>
        </w:rPr>
        <w:t xml:space="preserve">. </w:t>
      </w:r>
      <w:bookmarkStart w:id="45" w:name="_Hlk65680294"/>
      <w:r w:rsidR="00372F6F" w:rsidRPr="00A54AF9">
        <w:rPr>
          <w:rFonts w:asciiTheme="majorHAnsi" w:hAnsiTheme="majorHAnsi" w:cs="Times New Roman"/>
          <w:lang w:val="lt-LT"/>
        </w:rPr>
        <w:t xml:space="preserve">pasiūlymą </w:t>
      </w:r>
      <w:r w:rsidR="00E17F35" w:rsidRPr="00A54AF9">
        <w:rPr>
          <w:rFonts w:asciiTheme="majorHAnsi" w:hAnsiTheme="majorHAnsi" w:cs="Times New Roman"/>
          <w:lang w:val="lt-LT"/>
        </w:rPr>
        <w:t>pateikęs tiekėjas neatitinka pirkimo sąlygų 3.9. punkte nustatytų minimalių kvalifikacijos reikalavimų, ir, jeigu taikytina, kokybės vadybos sistemos ir (arba) aplinkos apsaugos vadybos sistemos standartų, arba perkančiosios organizacijos prašymu nepateikė ar nepatikslino pateiktų netikslių ar neišsamių duomenų apie atitikimą CVP IS priemonėmis;</w:t>
      </w:r>
    </w:p>
    <w:p w:rsidR="001F29D0" w:rsidRPr="00A54AF9" w:rsidRDefault="001F29D0" w:rsidP="001F29D0">
      <w:pPr>
        <w:pStyle w:val="Body2"/>
        <w:ind w:firstLine="709"/>
        <w:rPr>
          <w:rFonts w:asciiTheme="majorHAnsi" w:hAnsiTheme="majorHAnsi"/>
          <w:lang w:val="lt-LT"/>
        </w:rPr>
      </w:pPr>
      <w:r w:rsidRPr="00A54AF9">
        <w:rPr>
          <w:rFonts w:asciiTheme="majorHAnsi" w:hAnsiTheme="majorHAnsi"/>
          <w:lang w:val="lt-LT"/>
        </w:rPr>
        <w:t xml:space="preserve">13.1.4. </w:t>
      </w:r>
      <w:r w:rsidRPr="00A54AF9">
        <w:rPr>
          <w:rFonts w:asciiTheme="majorHAnsi" w:hAnsiTheme="majorHAnsi"/>
          <w:lang w:val="nl-NL"/>
        </w:rPr>
        <w:t>tiek</w:t>
      </w:r>
      <w:r w:rsidRPr="00A54AF9">
        <w:rPr>
          <w:rFonts w:asciiTheme="majorHAnsi" w:hAnsiTheme="majorHAnsi"/>
          <w:lang w:val="lt-LT"/>
        </w:rPr>
        <w:t>ė</w:t>
      </w:r>
      <w:proofErr w:type="spellStart"/>
      <w:r w:rsidRPr="00A54AF9">
        <w:rPr>
          <w:rFonts w:asciiTheme="majorHAnsi" w:hAnsiTheme="majorHAnsi"/>
          <w:lang w:val="es-ES_tradnl"/>
        </w:rPr>
        <w:t>jas</w:t>
      </w:r>
      <w:proofErr w:type="spellEnd"/>
      <w:r w:rsidRPr="00A54AF9">
        <w:rPr>
          <w:rFonts w:asciiTheme="majorHAnsi" w:hAnsiTheme="majorHAnsi"/>
          <w:lang w:val="es-ES_tradnl"/>
        </w:rPr>
        <w:t xml:space="preserve"> </w:t>
      </w:r>
      <w:r w:rsidRPr="00A54AF9">
        <w:rPr>
          <w:rFonts w:asciiTheme="majorHAnsi" w:hAnsiTheme="majorHAnsi"/>
          <w:lang w:val="lt-LT"/>
        </w:rPr>
        <w:t xml:space="preserve">turi būti pašalinamas iš pirkimo procedūros pagal pirkimo sąlygų 3.14 punktą arba perkančiosios organizacijos prašymu nepateikė ar nepatikslino pateiktos netikslios ar neišsamios informacijos dėl Tarybos reglamente </w:t>
      </w:r>
      <w:r w:rsidRPr="00A54AF9">
        <w:rPr>
          <w:rFonts w:asciiTheme="majorHAnsi" w:hAnsiTheme="majorHAnsi"/>
          <w:bCs/>
          <w:lang w:val="lt-LT"/>
        </w:rPr>
        <w:t>2022/576/ES</w:t>
      </w:r>
      <w:r w:rsidRPr="00A54AF9">
        <w:rPr>
          <w:rFonts w:asciiTheme="majorHAnsi" w:hAnsiTheme="majorHAnsi"/>
          <w:lang w:val="lt-LT"/>
        </w:rPr>
        <w:t xml:space="preserve"> nustatytų sąlygų nebuvimo;</w:t>
      </w:r>
      <w:r w:rsidR="00E17F35" w:rsidRPr="00A54AF9">
        <w:rPr>
          <w:rFonts w:asciiTheme="majorHAnsi" w:hAnsiTheme="majorHAnsi"/>
          <w:lang w:val="lt-LT"/>
        </w:rPr>
        <w:t xml:space="preserve"> </w:t>
      </w:r>
    </w:p>
    <w:bookmarkEnd w:id="45"/>
    <w:p w:rsidR="00D50808" w:rsidRPr="00A54AF9" w:rsidRDefault="00D153A7" w:rsidP="00D50808">
      <w:pPr>
        <w:pStyle w:val="Body2"/>
        <w:ind w:firstLine="709"/>
        <w:rPr>
          <w:rFonts w:asciiTheme="majorHAnsi" w:hAnsiTheme="majorHAnsi" w:cs="Times New Roman"/>
          <w:lang w:val="lt-LT"/>
        </w:rPr>
      </w:pPr>
      <w:r w:rsidRPr="00A54AF9">
        <w:rPr>
          <w:rFonts w:asciiTheme="majorHAnsi" w:hAnsiTheme="majorHAnsi" w:cs="Times New Roman"/>
          <w:lang w:val="lt-LT"/>
        </w:rPr>
        <w:t>13.1.</w:t>
      </w:r>
      <w:r w:rsidR="001F29D0" w:rsidRPr="00A54AF9">
        <w:rPr>
          <w:rFonts w:asciiTheme="majorHAnsi" w:hAnsiTheme="majorHAnsi" w:cs="Times New Roman"/>
          <w:lang w:val="lt-LT"/>
        </w:rPr>
        <w:t>5</w:t>
      </w:r>
      <w:r w:rsidRPr="00A54AF9">
        <w:rPr>
          <w:rFonts w:asciiTheme="majorHAnsi" w:hAnsiTheme="majorHAnsi" w:cs="Times New Roman"/>
          <w:lang w:val="lt-LT"/>
        </w:rPr>
        <w:t>. pasiūlymas neatitinka pirkimo dokumentuose nustatytų reikalavimų;</w:t>
      </w:r>
    </w:p>
    <w:p w:rsidR="005A345B" w:rsidRPr="00A54AF9" w:rsidRDefault="005A345B" w:rsidP="005A345B">
      <w:pPr>
        <w:pStyle w:val="Body2"/>
        <w:ind w:firstLine="709"/>
        <w:rPr>
          <w:rFonts w:asciiTheme="majorHAnsi" w:hAnsiTheme="majorHAnsi" w:cs="Times New Roman"/>
          <w:lang w:val="lt-LT"/>
        </w:rPr>
      </w:pPr>
      <w:r w:rsidRPr="00A54AF9">
        <w:rPr>
          <w:rFonts w:asciiTheme="majorHAnsi" w:hAnsiTheme="majorHAnsi" w:cs="Times New Roman"/>
          <w:lang w:val="lt-LT"/>
        </w:rPr>
        <w:t>13.1.6. tiekėjas nepateikė prekės atitiktį techninės specifikacijos reikalavimams įrodančių dokumentų;</w:t>
      </w:r>
    </w:p>
    <w:p w:rsidR="00D50808" w:rsidRPr="00A54AF9" w:rsidRDefault="00D153A7" w:rsidP="00D50808">
      <w:pPr>
        <w:pStyle w:val="Body2"/>
        <w:ind w:firstLine="709"/>
        <w:rPr>
          <w:rFonts w:asciiTheme="majorHAnsi" w:hAnsiTheme="majorHAnsi" w:cs="Times New Roman"/>
          <w:lang w:val="lt-LT"/>
        </w:rPr>
      </w:pPr>
      <w:r w:rsidRPr="00A54AF9">
        <w:rPr>
          <w:rFonts w:asciiTheme="majorHAnsi" w:hAnsiTheme="majorHAnsi" w:cs="Times New Roman"/>
          <w:lang w:val="lt-LT"/>
        </w:rPr>
        <w:t>13.1.</w:t>
      </w:r>
      <w:r w:rsidR="005A345B" w:rsidRPr="00A54AF9">
        <w:rPr>
          <w:rFonts w:asciiTheme="majorHAnsi" w:hAnsiTheme="majorHAnsi" w:cs="Times New Roman"/>
          <w:lang w:val="lt-LT"/>
        </w:rPr>
        <w:t>7</w:t>
      </w:r>
      <w:r w:rsidRPr="00A54AF9">
        <w:rPr>
          <w:rFonts w:asciiTheme="majorHAnsi" w:hAnsiTheme="majorHAnsi" w:cs="Times New Roman"/>
          <w:lang w:val="lt-LT"/>
        </w:rPr>
        <w:t xml:space="preserve">. </w:t>
      </w:r>
      <w:r w:rsidR="00B6250F" w:rsidRPr="00A54AF9">
        <w:rPr>
          <w:rFonts w:asciiTheme="majorHAnsi" w:hAnsiTheme="majorHAnsi" w:cs="Times New Roman"/>
          <w:lang w:val="lt-LT"/>
        </w:rPr>
        <w:t>pasiūlyta per didelė, perkančiajai  organizacijai nepriimtina kaina</w:t>
      </w:r>
      <w:r w:rsidRPr="00A54AF9">
        <w:rPr>
          <w:rFonts w:asciiTheme="majorHAnsi" w:hAnsiTheme="majorHAnsi" w:cs="Times New Roman"/>
          <w:lang w:val="lt-LT"/>
        </w:rPr>
        <w:t>;</w:t>
      </w:r>
    </w:p>
    <w:p w:rsidR="00D50808" w:rsidRPr="00A54AF9" w:rsidRDefault="00D153A7" w:rsidP="00D50808">
      <w:pPr>
        <w:pStyle w:val="Body2"/>
        <w:ind w:firstLine="709"/>
        <w:rPr>
          <w:rFonts w:asciiTheme="majorHAnsi" w:hAnsiTheme="majorHAnsi" w:cs="Times New Roman"/>
          <w:lang w:val="lt-LT"/>
        </w:rPr>
      </w:pPr>
      <w:r w:rsidRPr="00A54AF9">
        <w:rPr>
          <w:rFonts w:asciiTheme="majorHAnsi" w:hAnsiTheme="majorHAnsi" w:cs="Times New Roman"/>
          <w:lang w:val="lt-LT"/>
        </w:rPr>
        <w:t>13.1.</w:t>
      </w:r>
      <w:r w:rsidR="005A345B" w:rsidRPr="00A54AF9">
        <w:rPr>
          <w:rFonts w:asciiTheme="majorHAnsi" w:hAnsiTheme="majorHAnsi" w:cs="Times New Roman"/>
          <w:lang w:val="lt-LT"/>
        </w:rPr>
        <w:t>8</w:t>
      </w:r>
      <w:r w:rsidRPr="00A54AF9">
        <w:rPr>
          <w:rFonts w:asciiTheme="majorHAnsi" w:hAnsiTheme="majorHAnsi" w:cs="Times New Roman"/>
          <w:lang w:val="lt-LT"/>
        </w:rPr>
        <w:t>. dalyvis per perkančiosios organizacijos nurodytą terminą neištaiso aritmetinių klaidų ir (ar) nepaaiškina pasiūlymo. Šiuo atveju jo pasiūlymas atmetamas kaip neatitinkantis pirkimo dokumentuose nustatytų reikalavimų;</w:t>
      </w:r>
    </w:p>
    <w:p w:rsidR="00D50808" w:rsidRPr="00A54AF9" w:rsidRDefault="00D153A7" w:rsidP="00D50808">
      <w:pPr>
        <w:pStyle w:val="Body2"/>
        <w:ind w:firstLine="709"/>
        <w:rPr>
          <w:rFonts w:asciiTheme="majorHAnsi" w:hAnsiTheme="majorHAnsi" w:cs="Times New Roman"/>
          <w:lang w:val="lt-LT"/>
        </w:rPr>
      </w:pPr>
      <w:r w:rsidRPr="00A54AF9">
        <w:rPr>
          <w:rFonts w:asciiTheme="majorHAnsi" w:hAnsiTheme="majorHAnsi" w:cs="Times New Roman"/>
          <w:lang w:val="lt-LT"/>
        </w:rPr>
        <w:t>13.1.</w:t>
      </w:r>
      <w:r w:rsidR="005A345B" w:rsidRPr="00A54AF9">
        <w:rPr>
          <w:rFonts w:asciiTheme="majorHAnsi" w:hAnsiTheme="majorHAnsi" w:cs="Times New Roman"/>
          <w:lang w:val="lt-LT"/>
        </w:rPr>
        <w:t>9</w:t>
      </w:r>
      <w:r w:rsidRPr="00A54AF9">
        <w:rPr>
          <w:rFonts w:asciiTheme="majorHAnsi" w:hAnsiTheme="majorHAnsi" w:cs="Times New Roman"/>
          <w:lang w:val="lt-LT"/>
        </w:rPr>
        <w:t>. pateiktame pasiūlyme nurodyta kaina yra neįprastai maža ir dalyvis, perkančiosios organizacijos prašymu, nepateikia tinkamų kainos pagrįstumo įrodymų;</w:t>
      </w:r>
    </w:p>
    <w:p w:rsidR="00D50808" w:rsidRPr="00A54AF9" w:rsidRDefault="006D73AC" w:rsidP="00D50808">
      <w:pPr>
        <w:pStyle w:val="Body2"/>
        <w:ind w:firstLine="709"/>
        <w:rPr>
          <w:rFonts w:asciiTheme="majorHAnsi" w:hAnsiTheme="majorHAnsi" w:cs="Times New Roman"/>
          <w:lang w:val="lt-LT"/>
        </w:rPr>
      </w:pPr>
      <w:r w:rsidRPr="00A54AF9">
        <w:rPr>
          <w:rFonts w:asciiTheme="majorHAnsi" w:hAnsiTheme="majorHAnsi" w:cs="Times New Roman"/>
          <w:lang w:val="lt-LT"/>
        </w:rPr>
        <w:t>13.1.</w:t>
      </w:r>
      <w:r w:rsidR="005A345B" w:rsidRPr="00A54AF9">
        <w:rPr>
          <w:rFonts w:asciiTheme="majorHAnsi" w:hAnsiTheme="majorHAnsi" w:cs="Times New Roman"/>
          <w:lang w:val="lt-LT"/>
        </w:rPr>
        <w:t>10</w:t>
      </w:r>
      <w:r w:rsidRPr="00A54AF9">
        <w:rPr>
          <w:rFonts w:asciiTheme="majorHAnsi" w:hAnsiTheme="majorHAnsi" w:cs="Times New Roman"/>
          <w:lang w:val="lt-LT"/>
        </w:rPr>
        <w:t>. per Komisijos nustatytą terminą, tiekėjas nepateikė prašomų prekių pavyzdžių (jei taikoma);</w:t>
      </w:r>
    </w:p>
    <w:p w:rsidR="00D50808" w:rsidRPr="00A54AF9" w:rsidRDefault="00D153A7" w:rsidP="00D50808">
      <w:pPr>
        <w:pStyle w:val="Body2"/>
        <w:ind w:firstLine="709"/>
        <w:rPr>
          <w:rFonts w:asciiTheme="majorHAnsi" w:hAnsiTheme="majorHAnsi" w:cs="Times New Roman"/>
          <w:lang w:val="lt-LT"/>
        </w:rPr>
      </w:pPr>
      <w:r w:rsidRPr="00A54AF9">
        <w:rPr>
          <w:rFonts w:asciiTheme="majorHAnsi" w:hAnsiTheme="majorHAnsi" w:cs="Times New Roman"/>
          <w:lang w:val="lt-LT"/>
        </w:rPr>
        <w:t>13.1.</w:t>
      </w:r>
      <w:r w:rsidR="005A345B" w:rsidRPr="00A54AF9">
        <w:rPr>
          <w:rFonts w:asciiTheme="majorHAnsi" w:hAnsiTheme="majorHAnsi" w:cs="Times New Roman"/>
          <w:lang w:val="lt-LT"/>
        </w:rPr>
        <w:t>11</w:t>
      </w:r>
      <w:r w:rsidRPr="00A54AF9">
        <w:rPr>
          <w:rFonts w:asciiTheme="majorHAnsi" w:hAnsiTheme="majorHAnsi" w:cs="Times New Roman"/>
          <w:lang w:val="lt-LT"/>
        </w:rPr>
        <w:t>. tiekėjas, apie nustatytų reikalavimų atitikimą, yra pateikęs melagingą informaciją, kurią perkančioji organizacija gali įrodyti bet kokiomis teisėtomis priemonėmis;</w:t>
      </w:r>
    </w:p>
    <w:p w:rsidR="00D50808" w:rsidRPr="00A54AF9" w:rsidRDefault="00D153A7" w:rsidP="00D50808">
      <w:pPr>
        <w:pStyle w:val="Body2"/>
        <w:ind w:firstLine="709"/>
        <w:rPr>
          <w:rFonts w:asciiTheme="majorHAnsi" w:hAnsiTheme="majorHAnsi" w:cs="Times New Roman"/>
          <w:lang w:val="lt-LT"/>
        </w:rPr>
      </w:pPr>
      <w:r w:rsidRPr="00A54AF9">
        <w:rPr>
          <w:rFonts w:asciiTheme="majorHAnsi" w:hAnsiTheme="majorHAnsi" w:cs="Times New Roman"/>
          <w:lang w:val="lt-LT"/>
        </w:rPr>
        <w:t>13.1.</w:t>
      </w:r>
      <w:r w:rsidR="005A345B" w:rsidRPr="00A54AF9">
        <w:rPr>
          <w:rFonts w:asciiTheme="majorHAnsi" w:hAnsiTheme="majorHAnsi" w:cs="Times New Roman"/>
          <w:lang w:val="lt-LT"/>
        </w:rPr>
        <w:t>12</w:t>
      </w:r>
      <w:r w:rsidRPr="00A54AF9">
        <w:rPr>
          <w:rFonts w:asciiTheme="majorHAnsi" w:hAnsiTheme="majorHAnsi" w:cs="Times New Roman"/>
          <w:lang w:val="lt-LT"/>
        </w:rPr>
        <w:t>.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rsidR="00D50808" w:rsidRPr="00A54AF9" w:rsidRDefault="00D153A7" w:rsidP="000C4685">
      <w:pPr>
        <w:pStyle w:val="Body2"/>
        <w:tabs>
          <w:tab w:val="left" w:pos="6237"/>
        </w:tabs>
        <w:ind w:firstLine="709"/>
        <w:rPr>
          <w:rFonts w:asciiTheme="majorHAnsi" w:hAnsiTheme="majorHAnsi" w:cs="Times New Roman"/>
          <w:lang w:val="lt-LT"/>
        </w:rPr>
      </w:pPr>
      <w:r w:rsidRPr="00A54AF9">
        <w:rPr>
          <w:rFonts w:asciiTheme="majorHAnsi" w:hAnsiTheme="majorHAnsi" w:cs="Times New Roman"/>
          <w:lang w:val="lt-LT"/>
        </w:rPr>
        <w:t>13.1.</w:t>
      </w:r>
      <w:r w:rsidR="005A345B" w:rsidRPr="00A54AF9">
        <w:rPr>
          <w:rFonts w:asciiTheme="majorHAnsi" w:hAnsiTheme="majorHAnsi" w:cs="Times New Roman"/>
          <w:lang w:val="lt-LT"/>
        </w:rPr>
        <w:t>13</w:t>
      </w:r>
      <w:r w:rsidRPr="00A54AF9">
        <w:rPr>
          <w:rFonts w:asciiTheme="majorHAnsi" w:hAnsiTheme="majorHAnsi" w:cs="Times New Roman"/>
          <w:lang w:val="lt-LT"/>
        </w:rPr>
        <w:t>. 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perkančiosios organizacijos prašymu jų nepateikė per perkančiosios organizacijos nurodytą terminą.</w:t>
      </w:r>
    </w:p>
    <w:p w:rsidR="00D50808" w:rsidRPr="00A54AF9" w:rsidRDefault="00D153A7" w:rsidP="00D50808">
      <w:pPr>
        <w:pStyle w:val="Body2"/>
        <w:ind w:firstLine="709"/>
        <w:rPr>
          <w:rFonts w:asciiTheme="majorHAnsi" w:hAnsiTheme="majorHAnsi" w:cs="Times New Roman"/>
          <w:lang w:val="lt-LT"/>
        </w:rPr>
      </w:pPr>
      <w:r w:rsidRPr="00A54AF9">
        <w:rPr>
          <w:rFonts w:asciiTheme="majorHAnsi" w:hAnsiTheme="majorHAnsi" w:cs="Times New Roman"/>
          <w:lang w:val="lt-LT"/>
        </w:rPr>
        <w:t>13.2. Apie pasiūlymo atmetimą ir tokio atmetimo priežastis tiekėjas informuojamas raštu CVP IS priemonėmis.</w:t>
      </w:r>
    </w:p>
    <w:p w:rsidR="00D153A7" w:rsidRPr="00A54AF9" w:rsidRDefault="00D153A7" w:rsidP="00D50808">
      <w:pPr>
        <w:pStyle w:val="Body2"/>
        <w:ind w:firstLine="709"/>
        <w:rPr>
          <w:rFonts w:asciiTheme="majorHAnsi" w:hAnsiTheme="majorHAnsi" w:cs="Times New Roman"/>
          <w:lang w:val="lt-LT"/>
        </w:rPr>
      </w:pPr>
      <w:r w:rsidRPr="00A54AF9">
        <w:rPr>
          <w:rFonts w:asciiTheme="majorHAnsi" w:hAnsiTheme="majorHAnsi" w:cs="Times New Roman"/>
          <w:lang w:val="lt-LT"/>
        </w:rPr>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rsidR="00732EAD" w:rsidRPr="00A54AF9" w:rsidRDefault="00732EAD" w:rsidP="00FE5CB0">
      <w:pPr>
        <w:keepNext/>
        <w:outlineLvl w:val="0"/>
        <w:rPr>
          <w:rFonts w:asciiTheme="majorHAnsi" w:hAnsiTheme="majorHAnsi"/>
          <w:b/>
          <w:color w:val="000000"/>
          <w:sz w:val="22"/>
          <w:szCs w:val="22"/>
          <w:lang w:eastAsia="lt-LT"/>
        </w:rPr>
      </w:pPr>
    </w:p>
    <w:p w:rsidR="00732EAD" w:rsidRPr="00A54AF9" w:rsidRDefault="005B4586" w:rsidP="005B4586">
      <w:pPr>
        <w:pStyle w:val="Heading1"/>
        <w:numPr>
          <w:ilvl w:val="0"/>
          <w:numId w:val="0"/>
        </w:numPr>
        <w:spacing w:before="120" w:after="120"/>
        <w:ind w:left="1283"/>
        <w:rPr>
          <w:rFonts w:asciiTheme="majorHAnsi" w:hAnsiTheme="majorHAnsi"/>
          <w:b/>
          <w:sz w:val="22"/>
          <w:szCs w:val="22"/>
        </w:rPr>
      </w:pPr>
      <w:bookmarkStart w:id="46" w:name="_Toc488054844"/>
      <w:r w:rsidRPr="00A54AF9">
        <w:rPr>
          <w:rFonts w:asciiTheme="majorHAnsi" w:hAnsiTheme="majorHAnsi"/>
          <w:b/>
          <w:sz w:val="22"/>
          <w:szCs w:val="22"/>
        </w:rPr>
        <w:t xml:space="preserve">14. </w:t>
      </w:r>
      <w:r w:rsidR="00732EAD" w:rsidRPr="00A54AF9">
        <w:rPr>
          <w:rFonts w:asciiTheme="majorHAnsi" w:hAnsiTheme="majorHAnsi"/>
          <w:b/>
          <w:sz w:val="22"/>
          <w:szCs w:val="22"/>
        </w:rPr>
        <w:t>PASIŪLYMŲ VERTINIMAS IR PALYGINIMAS</w:t>
      </w:r>
      <w:bookmarkEnd w:id="46"/>
    </w:p>
    <w:p w:rsidR="0049004E" w:rsidRPr="00853566" w:rsidRDefault="0049004E" w:rsidP="0049004E">
      <w:pPr>
        <w:pStyle w:val="Body2"/>
        <w:ind w:firstLine="709"/>
        <w:rPr>
          <w:rFonts w:asciiTheme="majorHAnsi" w:hAnsiTheme="majorHAnsi" w:cs="Times New Roman"/>
          <w:color w:val="C03A2A"/>
          <w:lang w:val="lt-LT"/>
        </w:rPr>
      </w:pPr>
      <w:bookmarkStart w:id="47" w:name="_Toc488054845"/>
      <w:r w:rsidRPr="00853566">
        <w:rPr>
          <w:rFonts w:asciiTheme="majorHAnsi" w:hAnsiTheme="majorHAnsi" w:cs="Times New Roman"/>
          <w:lang w:val="lt-LT"/>
        </w:rPr>
        <w:t xml:space="preserve">14.1. Perkančioji organizacija ekonomiškai naudingiausią pasiūlymą išrenka pagal </w:t>
      </w:r>
      <w:r w:rsidRPr="00853566">
        <w:rPr>
          <w:rFonts w:asciiTheme="majorHAnsi" w:hAnsiTheme="majorHAnsi" w:cs="Times New Roman"/>
          <w:color w:val="auto"/>
          <w:lang w:val="lt-LT"/>
        </w:rPr>
        <w:t>kainą.</w:t>
      </w:r>
      <w:r w:rsidRPr="00227A74">
        <w:rPr>
          <w:rFonts w:asciiTheme="majorHAnsi" w:hAnsiTheme="majorHAnsi" w:cs="Times New Roman"/>
          <w:color w:val="auto"/>
          <w:lang w:val="lt-LT"/>
        </w:rPr>
        <w:t xml:space="preserve"> Ekonomiškai naudingiausiu</w:t>
      </w:r>
      <w:r w:rsidRPr="00853566">
        <w:rPr>
          <w:rFonts w:asciiTheme="majorHAnsi" w:hAnsiTheme="majorHAnsi" w:cs="Times New Roman"/>
          <w:color w:val="auto"/>
          <w:lang w:val="es-ES_tradnl"/>
        </w:rPr>
        <w:t xml:space="preserve"> </w:t>
      </w:r>
      <w:proofErr w:type="spellStart"/>
      <w:r w:rsidRPr="00853566">
        <w:rPr>
          <w:rFonts w:asciiTheme="majorHAnsi" w:hAnsiTheme="majorHAnsi" w:cs="Times New Roman"/>
          <w:color w:val="auto"/>
          <w:lang w:val="es-ES_tradnl"/>
        </w:rPr>
        <w:t>pasi</w:t>
      </w:r>
      <w:r w:rsidRPr="00227A74">
        <w:rPr>
          <w:rFonts w:asciiTheme="majorHAnsi" w:hAnsiTheme="majorHAnsi" w:cs="Times New Roman"/>
          <w:color w:val="auto"/>
          <w:lang w:val="lt-LT"/>
        </w:rPr>
        <w:t>ūlymu</w:t>
      </w:r>
      <w:proofErr w:type="spellEnd"/>
      <w:r w:rsidRPr="00227A74">
        <w:rPr>
          <w:rFonts w:asciiTheme="majorHAnsi" w:hAnsiTheme="majorHAnsi" w:cs="Times New Roman"/>
          <w:color w:val="auto"/>
          <w:lang w:val="lt-LT"/>
        </w:rPr>
        <w:t xml:space="preserve"> laikomas mažiausios kainos pasiūlymas.</w:t>
      </w:r>
      <w:r w:rsidRPr="00227A74">
        <w:rPr>
          <w:rFonts w:asciiTheme="majorHAnsi" w:hAnsiTheme="majorHAnsi" w:cs="Arial"/>
          <w:shd w:val="clear" w:color="auto" w:fill="FFFFFF"/>
          <w:lang w:val="lt-LT" w:eastAsia="en-US"/>
        </w:rPr>
        <w:t xml:space="preserve"> P</w:t>
      </w:r>
      <w:r w:rsidRPr="00227A74">
        <w:rPr>
          <w:rFonts w:asciiTheme="majorHAnsi" w:hAnsiTheme="majorHAnsi" w:cs="Times New Roman"/>
          <w:color w:val="auto"/>
          <w:lang w:val="lt-LT"/>
        </w:rPr>
        <w:t>asiūlymuose nurodytos kainos bus vertinamos eurais. </w:t>
      </w:r>
    </w:p>
    <w:p w:rsidR="0049004E" w:rsidRPr="00853566" w:rsidRDefault="0049004E" w:rsidP="0049004E">
      <w:pPr>
        <w:pStyle w:val="Body2"/>
        <w:ind w:firstLine="709"/>
        <w:rPr>
          <w:rFonts w:asciiTheme="majorHAnsi" w:hAnsiTheme="majorHAnsi" w:cs="Times New Roman"/>
          <w:lang w:val="lt-LT"/>
        </w:rPr>
      </w:pPr>
      <w:r w:rsidRPr="00853566">
        <w:rPr>
          <w:rFonts w:asciiTheme="majorHAnsi" w:hAnsiTheme="majorHAnsi" w:cs="Times New Roman"/>
          <w:lang w:val="lt-LT"/>
        </w:rPr>
        <w:t>14.2.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rsidR="0063730A" w:rsidRPr="00A54AF9" w:rsidRDefault="00176DBB" w:rsidP="00176DBB">
      <w:pPr>
        <w:pStyle w:val="Heading1"/>
        <w:numPr>
          <w:ilvl w:val="0"/>
          <w:numId w:val="0"/>
        </w:numPr>
        <w:spacing w:before="120" w:after="240"/>
        <w:ind w:left="851"/>
        <w:rPr>
          <w:rFonts w:asciiTheme="majorHAnsi" w:hAnsiTheme="majorHAnsi"/>
          <w:b/>
          <w:sz w:val="22"/>
          <w:szCs w:val="22"/>
        </w:rPr>
      </w:pPr>
      <w:r w:rsidRPr="00A54AF9">
        <w:rPr>
          <w:rFonts w:asciiTheme="majorHAnsi" w:hAnsiTheme="majorHAnsi"/>
          <w:b/>
          <w:sz w:val="22"/>
          <w:szCs w:val="22"/>
        </w:rPr>
        <w:t xml:space="preserve">15. </w:t>
      </w:r>
      <w:r w:rsidR="0063730A" w:rsidRPr="00A54AF9">
        <w:rPr>
          <w:rFonts w:asciiTheme="majorHAnsi" w:hAnsiTheme="majorHAnsi"/>
          <w:b/>
          <w:sz w:val="22"/>
          <w:szCs w:val="22"/>
        </w:rPr>
        <w:t>PASIŪLYMŲ EILĖ IR LAIMĖTOJO NUSTATYMAS</w:t>
      </w:r>
      <w:bookmarkEnd w:id="47"/>
    </w:p>
    <w:p w:rsidR="00D50808" w:rsidRPr="00A54AF9" w:rsidRDefault="00D153A7" w:rsidP="00D50808">
      <w:pPr>
        <w:pStyle w:val="Body2"/>
        <w:ind w:firstLine="709"/>
        <w:rPr>
          <w:rFonts w:asciiTheme="majorHAnsi" w:hAnsiTheme="majorHAnsi" w:cs="Times New Roman"/>
          <w:color w:val="auto"/>
          <w:lang w:val="lt-LT"/>
        </w:rPr>
      </w:pPr>
      <w:r w:rsidRPr="00A54AF9">
        <w:rPr>
          <w:rFonts w:asciiTheme="majorHAnsi" w:hAnsiTheme="majorHAnsi" w:cs="Times New Roman"/>
          <w:color w:val="auto"/>
          <w:lang w:val="lt-LT"/>
        </w:rPr>
        <w:t xml:space="preserve">15.1. Išnagrinėjusi, įvertinusi ir palyginusi pateiktus pasiūlymus, Komisija nustato pasiūlymų eilę </w:t>
      </w:r>
      <w:r w:rsidR="00654297" w:rsidRPr="00A54AF9">
        <w:rPr>
          <w:rFonts w:asciiTheme="majorHAnsi" w:hAnsiTheme="majorHAnsi" w:cs="Times New Roman"/>
          <w:color w:val="auto"/>
          <w:lang w:val="lt-LT"/>
        </w:rPr>
        <w:t xml:space="preserve">(išskyrus atvejus, kai pasiūlymą pateikti kviečiamas arba pasiūlymą pateikia, arba įvertinus pasiūlymus liko tik vienas tiekėjas) </w:t>
      </w:r>
      <w:r w:rsidRPr="00A54AF9">
        <w:rPr>
          <w:rFonts w:asciiTheme="majorHAnsi" w:hAnsiTheme="majorHAnsi" w:cs="Times New Roman"/>
          <w:color w:val="auto"/>
          <w:lang w:val="lt-LT"/>
        </w:rPr>
        <w:t>ir laimėjusį pasiūlymą bei priima sprendimą dėl sutarties sudarymo.</w:t>
      </w:r>
    </w:p>
    <w:p w:rsidR="00D50808" w:rsidRPr="00A54AF9" w:rsidRDefault="00D153A7" w:rsidP="00D50808">
      <w:pPr>
        <w:pStyle w:val="Body2"/>
        <w:ind w:firstLine="709"/>
        <w:rPr>
          <w:rFonts w:asciiTheme="majorHAnsi" w:hAnsiTheme="majorHAnsi" w:cs="Times New Roman"/>
          <w:color w:val="auto"/>
          <w:lang w:val="lt-LT"/>
        </w:rPr>
      </w:pPr>
      <w:r w:rsidRPr="00A54AF9">
        <w:rPr>
          <w:rFonts w:asciiTheme="majorHAnsi" w:hAnsiTheme="majorHAnsi" w:cs="Times New Roman"/>
          <w:color w:val="auto"/>
          <w:lang w:val="lt-LT"/>
        </w:rPr>
        <w:lastRenderedPageBreak/>
        <w:t>15.2.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rsidR="00D50808" w:rsidRPr="00A54AF9" w:rsidRDefault="00D50808" w:rsidP="00D50808">
      <w:pPr>
        <w:pStyle w:val="Body2"/>
        <w:ind w:firstLine="709"/>
        <w:rPr>
          <w:rFonts w:asciiTheme="majorHAnsi" w:hAnsiTheme="majorHAnsi" w:cs="Times New Roman"/>
          <w:color w:val="auto"/>
          <w:lang w:val="lt-LT"/>
        </w:rPr>
      </w:pPr>
      <w:r w:rsidRPr="00A54AF9">
        <w:rPr>
          <w:rFonts w:asciiTheme="majorHAnsi" w:hAnsiTheme="majorHAnsi" w:cs="Times New Roman"/>
          <w:color w:val="auto"/>
          <w:lang w:val="lt-LT"/>
        </w:rPr>
        <w:t>1</w:t>
      </w:r>
      <w:r w:rsidR="00D153A7" w:rsidRPr="00A54AF9">
        <w:rPr>
          <w:rFonts w:asciiTheme="majorHAnsi" w:hAnsiTheme="majorHAnsi" w:cs="Times New Roman"/>
          <w:color w:val="auto"/>
          <w:lang w:val="lt-LT"/>
        </w:rPr>
        <w:t>5.3. Laimėjusiu pasiūlymu pripažįstamas pasiūlymas esantis pasiūlymų eilės pirmoje vietoje Viešųjų pirkimų įstatymo bei šių pirkimo dokumentų nustatyta tvarka. Jei pirkimas vykdomas dalimis, laimėtojas nustatomas kiekvienai pirkimo daliai atskirai.</w:t>
      </w:r>
    </w:p>
    <w:p w:rsidR="00D50808" w:rsidRPr="00A54AF9" w:rsidRDefault="00D153A7" w:rsidP="00D50808">
      <w:pPr>
        <w:pStyle w:val="Body2"/>
        <w:ind w:firstLine="709"/>
        <w:rPr>
          <w:rFonts w:asciiTheme="majorHAnsi" w:hAnsiTheme="majorHAnsi" w:cs="Times New Roman"/>
          <w:color w:val="auto"/>
          <w:lang w:val="lt-LT"/>
        </w:rPr>
      </w:pPr>
      <w:r w:rsidRPr="00A54AF9">
        <w:rPr>
          <w:rFonts w:asciiTheme="majorHAnsi" w:hAnsiTheme="majorHAnsi" w:cs="Times New Roman"/>
          <w:color w:val="auto"/>
          <w:lang w:val="lt-LT"/>
        </w:rPr>
        <w:t xml:space="preserve">15.4. Tais atvejais, kai pasiūlymą pateikė </w:t>
      </w:r>
      <w:r w:rsidR="005A345B" w:rsidRPr="00A54AF9">
        <w:rPr>
          <w:rFonts w:asciiTheme="majorHAnsi" w:hAnsiTheme="majorHAnsi"/>
          <w:lang w:val="lt-LT"/>
        </w:rPr>
        <w:t xml:space="preserve">arba įvertinus pasiūlymus liko </w:t>
      </w:r>
      <w:r w:rsidRPr="00A54AF9">
        <w:rPr>
          <w:rFonts w:asciiTheme="majorHAnsi" w:hAnsiTheme="majorHAnsi" w:cs="Times New Roman"/>
          <w:color w:val="auto"/>
          <w:lang w:val="lt-LT"/>
        </w:rPr>
        <w:t>tik vienas tiekėjas, pasiūlymų eilė nenustatoma ir jo pasiūlymas laikomas laimėjusiu, jeigu nebuvo atmestas pagal šių pirkimo dokumentų sąlygas.</w:t>
      </w:r>
    </w:p>
    <w:p w:rsidR="00D50808" w:rsidRPr="00A54AF9" w:rsidRDefault="00D153A7" w:rsidP="00D50808">
      <w:pPr>
        <w:pStyle w:val="Body2"/>
        <w:ind w:firstLine="709"/>
        <w:rPr>
          <w:rFonts w:asciiTheme="majorHAnsi" w:hAnsiTheme="majorHAnsi" w:cs="Times New Roman"/>
          <w:color w:val="auto"/>
          <w:lang w:val="lt-LT"/>
        </w:rPr>
      </w:pPr>
      <w:r w:rsidRPr="00A54AF9">
        <w:rPr>
          <w:rFonts w:asciiTheme="majorHAnsi" w:hAnsiTheme="majorHAnsi" w:cs="Times New Roman"/>
          <w:color w:val="auto"/>
          <w:lang w:val="lt-LT"/>
        </w:rPr>
        <w:t xml:space="preserve">15.5. Apie pasiūlymų eilės ir laimėjusio pasiūlymo nustatymą ir apie sprendimą sudaryti pirkimo sutartį, nedelsiant, bet ne vėliau kaip per </w:t>
      </w:r>
      <w:r w:rsidR="00931B0F" w:rsidRPr="00A54AF9">
        <w:rPr>
          <w:rFonts w:asciiTheme="majorHAnsi" w:hAnsiTheme="majorHAnsi" w:cs="Times New Roman"/>
          <w:color w:val="auto"/>
          <w:lang w:val="lt-LT"/>
        </w:rPr>
        <w:t>3</w:t>
      </w:r>
      <w:r w:rsidRPr="00A54AF9">
        <w:rPr>
          <w:rFonts w:asciiTheme="majorHAnsi" w:hAnsiTheme="majorHAnsi" w:cs="Times New Roman"/>
          <w:color w:val="auto"/>
          <w:lang w:val="lt-LT"/>
        </w:rPr>
        <w:t xml:space="preserve">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rsidR="00D50808" w:rsidRPr="00A54AF9" w:rsidRDefault="00D153A7" w:rsidP="00D50808">
      <w:pPr>
        <w:pStyle w:val="Body2"/>
        <w:ind w:firstLine="709"/>
        <w:rPr>
          <w:rFonts w:asciiTheme="majorHAnsi" w:hAnsiTheme="majorHAnsi" w:cs="Times New Roman"/>
          <w:color w:val="auto"/>
          <w:lang w:val="lt-LT"/>
        </w:rPr>
      </w:pPr>
      <w:r w:rsidRPr="00A54AF9">
        <w:rPr>
          <w:rFonts w:asciiTheme="majorHAnsi" w:hAnsiTheme="majorHAnsi" w:cs="Times New Roman"/>
          <w:color w:val="auto"/>
          <w:lang w:val="lt-LT"/>
        </w:rPr>
        <w:t xml:space="preserve">15.6. Pirkimo sutartis negali būti sudaryta, kol nepasibaigė pirkimo sutarties sudarymo atidėjimo terminas, t. y. ne anksčiau kaip po </w:t>
      </w:r>
      <w:r w:rsidR="00A06F1C" w:rsidRPr="00A54AF9">
        <w:rPr>
          <w:rFonts w:asciiTheme="majorHAnsi" w:hAnsiTheme="majorHAnsi" w:cs="Times New Roman"/>
          <w:color w:val="auto"/>
          <w:lang w:val="lt-LT"/>
        </w:rPr>
        <w:t>10 dienų</w:t>
      </w:r>
      <w:r w:rsidR="00914E75" w:rsidRPr="00A54AF9">
        <w:rPr>
          <w:rFonts w:asciiTheme="majorHAnsi" w:hAnsiTheme="majorHAnsi" w:cs="Times New Roman"/>
          <w:color w:val="auto"/>
          <w:lang w:val="lt-LT"/>
        </w:rPr>
        <w:t xml:space="preserve"> </w:t>
      </w:r>
      <w:r w:rsidRPr="00A54AF9">
        <w:rPr>
          <w:rFonts w:asciiTheme="majorHAnsi" w:hAnsiTheme="majorHAnsi" w:cs="Times New Roman"/>
          <w:color w:val="auto"/>
          <w:lang w:val="lt-LT"/>
        </w:rPr>
        <w:t>nuo pranešimo apie sprendimą sudaryti pirkimo sutartį išsiuntimo iš perkančiosios organizacijos suinteresuotiems kandidatams ir suinteresuotiems dalyviams dienos, išskyrus atvejus, kai vienintelis suinteresuotas dalyvis yra tas, su kuriuo sudaroma pirkimo sutartis.</w:t>
      </w:r>
    </w:p>
    <w:p w:rsidR="00D153A7" w:rsidRPr="00A54AF9" w:rsidRDefault="00D153A7" w:rsidP="00D50808">
      <w:pPr>
        <w:pStyle w:val="Body2"/>
        <w:ind w:firstLine="709"/>
        <w:rPr>
          <w:rFonts w:asciiTheme="majorHAnsi" w:hAnsiTheme="majorHAnsi" w:cs="Times New Roman"/>
          <w:color w:val="auto"/>
          <w:lang w:val="lt-LT"/>
        </w:rPr>
      </w:pPr>
      <w:r w:rsidRPr="00A54AF9">
        <w:rPr>
          <w:rFonts w:asciiTheme="majorHAnsi" w:hAnsiTheme="majorHAnsi" w:cs="Times New Roman"/>
          <w:color w:val="auto"/>
          <w:lang w:val="lt-LT"/>
        </w:rPr>
        <w:t xml:space="preserve">15.7. </w:t>
      </w:r>
      <w:r w:rsidR="005A345B" w:rsidRPr="00A54AF9">
        <w:rPr>
          <w:rFonts w:asciiTheme="majorHAnsi" w:hAnsiTheme="majorHAnsi" w:cs="Times New Roman"/>
          <w:color w:val="auto"/>
          <w:lang w:val="lt-LT"/>
        </w:rPr>
        <w:t>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rsidR="00511021" w:rsidRPr="00A54AF9" w:rsidRDefault="003D36D0" w:rsidP="003D36D0">
      <w:pPr>
        <w:pStyle w:val="Heading1"/>
        <w:numPr>
          <w:ilvl w:val="0"/>
          <w:numId w:val="0"/>
        </w:numPr>
        <w:spacing w:before="240" w:after="240"/>
        <w:ind w:left="1283"/>
        <w:rPr>
          <w:rFonts w:asciiTheme="majorHAnsi" w:hAnsiTheme="majorHAnsi"/>
          <w:b/>
          <w:sz w:val="22"/>
          <w:szCs w:val="22"/>
        </w:rPr>
      </w:pPr>
      <w:bookmarkStart w:id="48" w:name="_Toc488054846"/>
      <w:r w:rsidRPr="00A54AF9">
        <w:rPr>
          <w:rFonts w:asciiTheme="majorHAnsi" w:hAnsiTheme="majorHAnsi"/>
          <w:b/>
          <w:sz w:val="22"/>
          <w:szCs w:val="22"/>
        </w:rPr>
        <w:t xml:space="preserve">16. </w:t>
      </w:r>
      <w:r w:rsidR="00511021" w:rsidRPr="00A54AF9">
        <w:rPr>
          <w:rFonts w:asciiTheme="majorHAnsi" w:hAnsiTheme="majorHAnsi"/>
          <w:b/>
          <w:sz w:val="22"/>
          <w:szCs w:val="22"/>
        </w:rPr>
        <w:t>PRETENZIJŲ IR SKUNDŲ NAGRINĖJIMAS</w:t>
      </w:r>
      <w:bookmarkEnd w:id="48"/>
    </w:p>
    <w:bookmarkEnd w:id="39"/>
    <w:bookmarkEnd w:id="40"/>
    <w:bookmarkEnd w:id="41"/>
    <w:p w:rsidR="005A345B" w:rsidRPr="00A54AF9" w:rsidRDefault="00D153A7" w:rsidP="00D50808">
      <w:pPr>
        <w:pStyle w:val="Body2"/>
        <w:ind w:firstLine="709"/>
        <w:rPr>
          <w:rFonts w:asciiTheme="majorHAnsi" w:hAnsiTheme="majorHAnsi" w:cs="Times New Roman"/>
          <w:color w:val="auto"/>
          <w:lang w:val="lt-LT"/>
        </w:rPr>
      </w:pPr>
      <w:r w:rsidRPr="00A54AF9">
        <w:rPr>
          <w:rFonts w:asciiTheme="majorHAnsi" w:hAnsiTheme="majorHAnsi" w:cs="Times New Roman"/>
          <w:color w:val="auto"/>
          <w:lang w:val="lt-LT"/>
        </w:rPr>
        <w:t xml:space="preserve">16.1. Tiekėjas, norėdamas iki pirkimo sutarties ar preliminariosios sutarties sudarymo teisme ginčyti perkančiosios </w:t>
      </w:r>
      <w:r w:rsidR="005A345B" w:rsidRPr="00A54AF9">
        <w:rPr>
          <w:rFonts w:asciiTheme="majorHAnsi" w:hAnsiTheme="majorHAnsi" w:cs="Times New Roman"/>
          <w:color w:val="auto"/>
          <w:lang w:val="lt-LT"/>
        </w:rPr>
        <w:t>organizacijos sprendimus ar veiksmus, pirmiausia elektroninėmis priemonėmis turi pateikti pretenziją perkančiajai organizacijai.</w:t>
      </w:r>
    </w:p>
    <w:p w:rsidR="00D50808" w:rsidRPr="00A54AF9" w:rsidRDefault="00D153A7" w:rsidP="00D50808">
      <w:pPr>
        <w:pStyle w:val="Body2"/>
        <w:ind w:firstLine="709"/>
        <w:rPr>
          <w:rFonts w:asciiTheme="majorHAnsi" w:hAnsiTheme="majorHAnsi" w:cs="Times New Roman"/>
          <w:color w:val="auto"/>
          <w:lang w:val="lt-LT"/>
        </w:rPr>
      </w:pPr>
      <w:r w:rsidRPr="00A54AF9">
        <w:rPr>
          <w:rFonts w:asciiTheme="majorHAnsi" w:hAnsiTheme="majorHAnsi" w:cs="Times New Roman"/>
          <w:color w:val="auto"/>
          <w:lang w:val="lt-LT"/>
        </w:rPr>
        <w:t xml:space="preserve">16.2. </w:t>
      </w:r>
      <w:r w:rsidR="002263AE" w:rsidRPr="00A54AF9">
        <w:rPr>
          <w:rFonts w:asciiTheme="majorHAnsi" w:hAnsiTheme="majorHAnsi" w:cs="Times New Roman"/>
          <w:color w:val="auto"/>
          <w:lang w:val="lt-LT"/>
        </w:rPr>
        <w:t>Tiekėjas turi teisę pateikti pretenziją perkančiajai organizacijai, pateikti prašymą ar pareikšti ieškinį teismui (išskyrus Viešųjų pirkimų įstatymo 102 straipsnio 3 ir 4 dalyse nurodytus atvejus):</w:t>
      </w:r>
    </w:p>
    <w:p w:rsidR="00D50808" w:rsidRPr="00A54AF9" w:rsidRDefault="00D153A7" w:rsidP="00D50808">
      <w:pPr>
        <w:pStyle w:val="Body2"/>
        <w:ind w:firstLine="709"/>
        <w:rPr>
          <w:rFonts w:asciiTheme="majorHAnsi" w:hAnsiTheme="majorHAnsi" w:cs="Times New Roman"/>
          <w:color w:val="auto"/>
          <w:lang w:val="lt-LT"/>
        </w:rPr>
      </w:pPr>
      <w:r w:rsidRPr="00A54AF9">
        <w:rPr>
          <w:rFonts w:asciiTheme="majorHAnsi" w:hAnsiTheme="majorHAnsi" w:cs="Times New Roman"/>
          <w:color w:val="auto"/>
          <w:lang w:val="lt-LT"/>
        </w:rPr>
        <w:t>16.2.1.</w:t>
      </w:r>
      <w:r w:rsidR="004B4BBE" w:rsidRPr="00A54AF9">
        <w:rPr>
          <w:rFonts w:asciiTheme="majorHAnsi" w:hAnsiTheme="majorHAnsi" w:cs="Times New Roman"/>
          <w:color w:val="auto"/>
          <w:lang w:val="lt-LT"/>
        </w:rPr>
        <w:t xml:space="preserve"> </w:t>
      </w:r>
      <w:r w:rsidRPr="00A54AF9">
        <w:rPr>
          <w:rFonts w:asciiTheme="majorHAnsi" w:hAnsiTheme="majorHAnsi" w:cs="Times New Roman"/>
          <w:color w:val="auto"/>
          <w:lang w:val="lt-LT"/>
        </w:rPr>
        <w:t xml:space="preserve">per </w:t>
      </w:r>
      <w:r w:rsidR="00A06F1C" w:rsidRPr="00A54AF9">
        <w:rPr>
          <w:rFonts w:asciiTheme="majorHAnsi" w:hAnsiTheme="majorHAnsi" w:cs="Times New Roman"/>
          <w:color w:val="auto"/>
          <w:lang w:val="lt-LT"/>
        </w:rPr>
        <w:t>10 dienų</w:t>
      </w:r>
      <w:r w:rsidRPr="00A54AF9">
        <w:rPr>
          <w:rFonts w:asciiTheme="majorHAnsi" w:hAnsiTheme="majorHAnsi" w:cs="Times New Roman"/>
          <w:color w:val="auto"/>
          <w:lang w:val="lt-LT"/>
        </w:rPr>
        <w:t xml:space="preserve"> nuo perkančiosios organizacijos pranešimo raštu apie jos priimtą sprendimą išsiuntimo tiekėjams dienos;</w:t>
      </w:r>
    </w:p>
    <w:p w:rsidR="00D50808" w:rsidRPr="00A54AF9" w:rsidRDefault="00D153A7" w:rsidP="00D50808">
      <w:pPr>
        <w:pStyle w:val="Body2"/>
        <w:ind w:firstLine="709"/>
        <w:rPr>
          <w:rFonts w:asciiTheme="majorHAnsi" w:hAnsiTheme="majorHAnsi" w:cs="Times New Roman"/>
          <w:color w:val="auto"/>
          <w:lang w:val="lt-LT"/>
        </w:rPr>
      </w:pPr>
      <w:r w:rsidRPr="00A54AF9">
        <w:rPr>
          <w:rFonts w:asciiTheme="majorHAnsi" w:hAnsiTheme="majorHAnsi" w:cs="Times New Roman"/>
          <w:color w:val="auto"/>
          <w:lang w:val="lt-LT"/>
        </w:rPr>
        <w:t xml:space="preserve">16.2.2. per </w:t>
      </w:r>
      <w:r w:rsidR="00A06F1C" w:rsidRPr="00A54AF9">
        <w:rPr>
          <w:rFonts w:asciiTheme="majorHAnsi" w:hAnsiTheme="majorHAnsi" w:cs="Times New Roman"/>
          <w:color w:val="auto"/>
          <w:lang w:val="lt-LT"/>
        </w:rPr>
        <w:t>10 dienų</w:t>
      </w:r>
      <w:r w:rsidRPr="00A54AF9">
        <w:rPr>
          <w:rFonts w:asciiTheme="majorHAnsi" w:hAnsiTheme="majorHAnsi" w:cs="Times New Roman"/>
          <w:color w:val="auto"/>
          <w:lang w:val="lt-LT"/>
        </w:rPr>
        <w:t xml:space="preserve"> nuo paskelbimo apie perkančiosios organizacijos priimtą sprendimą dienos, jeigu VPĮ nėra reikalavimo raštu informuoti tiekėjus apie perkančiosios organizacijos priimtus sprendimus.</w:t>
      </w:r>
    </w:p>
    <w:p w:rsidR="00D50808" w:rsidRPr="00A54AF9" w:rsidRDefault="00D153A7" w:rsidP="00D50808">
      <w:pPr>
        <w:pStyle w:val="Body2"/>
        <w:ind w:firstLine="709"/>
        <w:rPr>
          <w:rFonts w:asciiTheme="majorHAnsi" w:hAnsiTheme="majorHAnsi" w:cs="Times New Roman"/>
          <w:color w:val="auto"/>
          <w:lang w:val="lt-LT"/>
        </w:rPr>
      </w:pPr>
      <w:r w:rsidRPr="00A54AF9">
        <w:rPr>
          <w:rFonts w:asciiTheme="majorHAnsi" w:hAnsiTheme="majorHAnsi" w:cs="Times New Roman"/>
          <w:color w:val="auto"/>
          <w:lang w:val="lt-LT"/>
        </w:rPr>
        <w:t>16.3. Perkančioji organizacija privalo nagrinėti tik tas tiekėjų pretenzijas, kurios gautos iki pirkimo sutarties ar preliminariosios sutarties sudarymo dienos ir pateiktos laikantis 16.2 punkte nustatytų terminų. Neprivaloma nagrinėti pretenzijų, teikiamų pakartotinai dėl to paties perkančiosios organizacijos priimto sprendimo arba atlikto veiksmo</w:t>
      </w:r>
      <w:r w:rsidR="00D50808" w:rsidRPr="00A54AF9">
        <w:rPr>
          <w:rFonts w:asciiTheme="majorHAnsi" w:hAnsiTheme="majorHAnsi" w:cs="Times New Roman"/>
          <w:color w:val="auto"/>
          <w:lang w:val="lt-LT"/>
        </w:rPr>
        <w:t>.</w:t>
      </w:r>
    </w:p>
    <w:p w:rsidR="00D50808" w:rsidRPr="00A54AF9" w:rsidRDefault="00D153A7" w:rsidP="00D50808">
      <w:pPr>
        <w:pStyle w:val="Body2"/>
        <w:ind w:firstLine="709"/>
        <w:rPr>
          <w:rFonts w:asciiTheme="majorHAnsi" w:hAnsiTheme="majorHAnsi" w:cs="Times New Roman"/>
          <w:color w:val="auto"/>
          <w:lang w:val="lt-LT"/>
        </w:rPr>
      </w:pPr>
      <w:r w:rsidRPr="00A54AF9">
        <w:rPr>
          <w:rFonts w:asciiTheme="majorHAnsi" w:hAnsiTheme="majorHAnsi" w:cs="Times New Roman"/>
          <w:color w:val="auto"/>
          <w:lang w:val="lt-LT"/>
        </w:rPr>
        <w:t xml:space="preserve">16.4. </w:t>
      </w:r>
      <w:r w:rsidR="005A345B" w:rsidRPr="00A54AF9">
        <w:rPr>
          <w:rFonts w:asciiTheme="majorHAnsi" w:hAnsiTheme="majorHAnsi" w:cs="Times New Roman"/>
          <w:color w:val="auto"/>
          <w:lang w:val="lt-LT"/>
        </w:rPr>
        <w:t>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D50808" w:rsidRPr="00A54AF9" w:rsidRDefault="00D153A7" w:rsidP="00D50808">
      <w:pPr>
        <w:pStyle w:val="Body2"/>
        <w:ind w:firstLine="709"/>
        <w:rPr>
          <w:rFonts w:asciiTheme="majorHAnsi" w:hAnsiTheme="majorHAnsi" w:cs="Times New Roman"/>
          <w:color w:val="auto"/>
          <w:lang w:val="lt-LT"/>
        </w:rPr>
      </w:pPr>
      <w:r w:rsidRPr="00A54AF9">
        <w:rPr>
          <w:rFonts w:asciiTheme="majorHAnsi" w:hAnsiTheme="majorHAnsi" w:cs="Times New Roman"/>
          <w:color w:val="auto"/>
          <w:lang w:val="lt-LT"/>
        </w:rPr>
        <w:lastRenderedPageBreak/>
        <w:t xml:space="preserve">16.5. Perkančioji organizacija privalo išnagrinėti pretenziją, priimti motyvuotą sprendimą ir apie jį, taip pat apie anksčiau praneštų pirkimo procedūros terminų pasikeitimą raštu pranešti pretenziją pateikusiam </w:t>
      </w:r>
      <w:proofErr w:type="spellStart"/>
      <w:r w:rsidRPr="00A54AF9">
        <w:rPr>
          <w:rFonts w:asciiTheme="majorHAnsi" w:hAnsiTheme="majorHAnsi" w:cs="Times New Roman"/>
          <w:color w:val="auto"/>
          <w:lang w:val="lt-LT"/>
        </w:rPr>
        <w:t>tiekėjuiir</w:t>
      </w:r>
      <w:proofErr w:type="spellEnd"/>
      <w:r w:rsidRPr="00A54AF9">
        <w:rPr>
          <w:rFonts w:asciiTheme="majorHAnsi" w:hAnsiTheme="majorHAnsi" w:cs="Times New Roman"/>
          <w:color w:val="auto"/>
          <w:lang w:val="lt-LT"/>
        </w:rPr>
        <w:t xml:space="preserve"> suinteresuotiems dalyviams ne vėliau kaip per 6 darbo dienas nuo pretenzijos gavimo dienos.</w:t>
      </w:r>
    </w:p>
    <w:p w:rsidR="00D153A7" w:rsidRPr="00A54AF9" w:rsidRDefault="00D153A7" w:rsidP="00D50808">
      <w:pPr>
        <w:pStyle w:val="Body2"/>
        <w:ind w:firstLine="709"/>
        <w:rPr>
          <w:rFonts w:asciiTheme="majorHAnsi" w:hAnsiTheme="majorHAnsi" w:cs="Times New Roman"/>
          <w:color w:val="auto"/>
          <w:lang w:val="lt-LT"/>
        </w:rPr>
      </w:pPr>
      <w:r w:rsidRPr="00A54AF9">
        <w:rPr>
          <w:rFonts w:asciiTheme="majorHAnsi" w:hAnsiTheme="majorHAnsi" w:cs="Times New Roman"/>
          <w:color w:val="auto"/>
          <w:lang w:val="lt-LT"/>
        </w:rPr>
        <w:t>16.6. Jeigu perkančioji organizacija per nustatytą terminą neišnagrinėja jai pateiktos pretenzijos, tiekėjas turi teisę pateikti prašymą ar pareikšti ieškinį teismui per 15 dienų nuo dienos, kurią perkančioji organizacija turėjo raštu pranešti apie priimtą sprendimą pretenziją pateikusiam tiekėjui, suinteresuotiems kandidatams ir suinteresuotiems dalyviams.</w:t>
      </w:r>
    </w:p>
    <w:p w:rsidR="00D50808" w:rsidRPr="00A54AF9" w:rsidRDefault="00D153A7" w:rsidP="00D50808">
      <w:pPr>
        <w:pStyle w:val="Body2"/>
        <w:ind w:firstLine="709"/>
        <w:rPr>
          <w:rFonts w:asciiTheme="majorHAnsi" w:hAnsiTheme="majorHAnsi" w:cs="Times New Roman"/>
          <w:color w:val="auto"/>
          <w:lang w:val="lt-LT"/>
        </w:rPr>
      </w:pPr>
      <w:r w:rsidRPr="00A54AF9">
        <w:rPr>
          <w:rFonts w:asciiTheme="majorHAnsi" w:hAnsiTheme="majorHAnsi" w:cs="Times New Roman"/>
          <w:color w:val="auto"/>
          <w:lang w:val="lt-LT"/>
        </w:rPr>
        <w:t>16.7. Tiekėjas turi teisę pareikšti ieškinį dėl pirkimo sutarties ar preliminariosios sutarties pripažinimo negaliojančia per 6 mėnesius nuo pirkimo sutarties sudarymo dienos.</w:t>
      </w:r>
    </w:p>
    <w:p w:rsidR="00D50808" w:rsidRPr="00A54AF9" w:rsidRDefault="00D153A7" w:rsidP="00D50808">
      <w:pPr>
        <w:pStyle w:val="Body2"/>
        <w:ind w:firstLine="709"/>
        <w:rPr>
          <w:rFonts w:asciiTheme="majorHAnsi" w:hAnsiTheme="majorHAnsi" w:cs="Times New Roman"/>
          <w:color w:val="auto"/>
          <w:lang w:val="lt-LT"/>
        </w:rPr>
      </w:pPr>
      <w:r w:rsidRPr="00A54AF9">
        <w:rPr>
          <w:rFonts w:asciiTheme="majorHAnsi" w:hAnsiTheme="majorHAnsi" w:cs="Times New Roman"/>
          <w:color w:val="auto"/>
          <w:lang w:val="lt-LT"/>
        </w:rPr>
        <w:t>16.8.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 i nepagrįstai nutraukus pirkimo sutartį dėl esminio pirkimo sutarties pažeidimo.</w:t>
      </w:r>
    </w:p>
    <w:p w:rsidR="00D50808" w:rsidRPr="00A54AF9" w:rsidRDefault="00D153A7" w:rsidP="00D50808">
      <w:pPr>
        <w:pStyle w:val="Body2"/>
        <w:ind w:firstLine="709"/>
        <w:rPr>
          <w:rFonts w:asciiTheme="majorHAnsi" w:hAnsiTheme="majorHAnsi" w:cs="Times New Roman"/>
          <w:color w:val="auto"/>
          <w:lang w:val="lt-LT"/>
        </w:rPr>
      </w:pPr>
      <w:r w:rsidRPr="00A54AF9">
        <w:rPr>
          <w:rFonts w:asciiTheme="majorHAnsi" w:hAnsiTheme="majorHAnsi" w:cs="Times New Roman"/>
          <w:color w:val="auto"/>
          <w:lang w:val="lt-LT"/>
        </w:rPr>
        <w:t>16.9. Tiekėjas, pateikęs prašymą ar pareiškęs ieškinį teismui, privalo ne vėliau kaip per 3 darbo dienas pateikti perkančiajai organizacijai prašymo ar ieškinio kopiją su gavimo teisme įrodymais.</w:t>
      </w:r>
    </w:p>
    <w:p w:rsidR="00786380" w:rsidRPr="00A54AF9" w:rsidRDefault="00D153A7" w:rsidP="00786380">
      <w:pPr>
        <w:pStyle w:val="Body2"/>
        <w:ind w:firstLine="709"/>
        <w:rPr>
          <w:rFonts w:asciiTheme="majorHAnsi" w:hAnsiTheme="majorHAnsi" w:cs="Times New Roman"/>
          <w:color w:val="auto"/>
          <w:lang w:val="lt-LT"/>
        </w:rPr>
      </w:pPr>
      <w:r w:rsidRPr="00A54AF9">
        <w:rPr>
          <w:rFonts w:asciiTheme="majorHAnsi" w:hAnsiTheme="majorHAnsi" w:cs="Times New Roman"/>
          <w:color w:val="auto"/>
          <w:lang w:val="lt-LT"/>
        </w:rPr>
        <w:t>16.10.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p>
    <w:p w:rsidR="00786380" w:rsidRPr="00A54AF9" w:rsidRDefault="00D153A7" w:rsidP="00786380">
      <w:pPr>
        <w:pStyle w:val="Body2"/>
        <w:ind w:firstLine="709"/>
        <w:rPr>
          <w:rFonts w:asciiTheme="majorHAnsi" w:hAnsiTheme="majorHAnsi" w:cs="Times New Roman"/>
          <w:color w:val="auto"/>
          <w:lang w:val="lt-LT"/>
        </w:rPr>
      </w:pPr>
      <w:r w:rsidRPr="00A54AF9">
        <w:rPr>
          <w:rFonts w:asciiTheme="majorHAnsi" w:hAnsiTheme="majorHAnsi" w:cs="Times New Roman"/>
          <w:color w:val="auto"/>
          <w:lang w:val="lt-LT"/>
        </w:rPr>
        <w:t>16.10.1. motyvuotą teismo nutartį, kuria atsisakoma priimti ieškinį;</w:t>
      </w:r>
    </w:p>
    <w:p w:rsidR="00786380" w:rsidRPr="00A54AF9" w:rsidRDefault="00D153A7" w:rsidP="00786380">
      <w:pPr>
        <w:pStyle w:val="Body2"/>
        <w:ind w:firstLine="709"/>
        <w:rPr>
          <w:rFonts w:asciiTheme="majorHAnsi" w:hAnsiTheme="majorHAnsi" w:cs="Times New Roman"/>
          <w:color w:val="auto"/>
          <w:lang w:val="lt-LT"/>
        </w:rPr>
      </w:pPr>
      <w:r w:rsidRPr="00A54AF9">
        <w:rPr>
          <w:rFonts w:asciiTheme="majorHAnsi" w:hAnsiTheme="majorHAnsi" w:cs="Times New Roman"/>
          <w:color w:val="auto"/>
          <w:lang w:val="lt-LT"/>
        </w:rPr>
        <w:t>16.10.2. motyvuotą teismo nutartį dėl tiekėjo prašymo taikyti laikinąsias apsaugos priemones atmetimo, kai šis prašymas teisme buvo gautas iki ieškinio pareiškimo;</w:t>
      </w:r>
    </w:p>
    <w:p w:rsidR="00786380" w:rsidRPr="00A54AF9" w:rsidRDefault="00D153A7" w:rsidP="00786380">
      <w:pPr>
        <w:pStyle w:val="Body2"/>
        <w:ind w:firstLine="709"/>
        <w:rPr>
          <w:rFonts w:asciiTheme="majorHAnsi" w:hAnsiTheme="majorHAnsi" w:cs="Times New Roman"/>
          <w:color w:val="auto"/>
          <w:lang w:val="lt-LT"/>
        </w:rPr>
      </w:pPr>
      <w:r w:rsidRPr="00A54AF9">
        <w:rPr>
          <w:rFonts w:asciiTheme="majorHAnsi" w:hAnsiTheme="majorHAnsi" w:cs="Times New Roman"/>
          <w:color w:val="auto"/>
          <w:lang w:val="lt-LT"/>
        </w:rPr>
        <w:t>16.10.3. teismo rezoliuciją priimti ieškinį netaikant laikinųjų apsaugos priemonių.</w:t>
      </w:r>
    </w:p>
    <w:p w:rsidR="00786380" w:rsidRPr="00A54AF9" w:rsidRDefault="00D153A7" w:rsidP="00786380">
      <w:pPr>
        <w:pStyle w:val="Body2"/>
        <w:ind w:firstLine="709"/>
        <w:rPr>
          <w:rFonts w:asciiTheme="majorHAnsi" w:hAnsiTheme="majorHAnsi" w:cs="Times New Roman"/>
          <w:color w:val="auto"/>
          <w:lang w:val="lt-LT"/>
        </w:rPr>
      </w:pPr>
      <w:r w:rsidRPr="00A54AF9">
        <w:rPr>
          <w:rFonts w:asciiTheme="majorHAnsi" w:hAnsiTheme="majorHAnsi" w:cs="Times New Roman"/>
          <w:color w:val="auto"/>
          <w:lang w:val="lt-LT"/>
        </w:rPr>
        <w:t>16.11. Jeigu dėl tiekėjo prašymo pateikimo ar ieškinio pareiškimo teismui pratęsiami anksčiau tiekėjams pranešti pirkimo procedūrų terminai, apie tai perkančioji organizacija išsiunčia tiekėjams pranešimus ir nurodo terminų pratęsimo priežastis.</w:t>
      </w:r>
    </w:p>
    <w:p w:rsidR="00D153A7" w:rsidRPr="00A54AF9" w:rsidRDefault="00D153A7" w:rsidP="00786380">
      <w:pPr>
        <w:pStyle w:val="Body2"/>
        <w:ind w:firstLine="709"/>
        <w:rPr>
          <w:rFonts w:asciiTheme="majorHAnsi" w:hAnsiTheme="majorHAnsi" w:cs="Times New Roman"/>
          <w:color w:val="auto"/>
          <w:lang w:val="lt-LT"/>
        </w:rPr>
      </w:pPr>
      <w:r w:rsidRPr="00A54AF9">
        <w:rPr>
          <w:rFonts w:asciiTheme="majorHAnsi" w:hAnsiTheme="majorHAnsi" w:cs="Times New Roman"/>
          <w:color w:val="auto"/>
          <w:lang w:val="lt-LT"/>
        </w:rPr>
        <w:t>16.12. Perkančioji organizacija, sužinojusi apie teismo sprendimą dėl tiekėjo prašymo ar ieškinio, ne vėliau kaip per 3 darbo dienas raštu informuoja suinteresuotus kandidatus ir suinteresuotus dalyvius apie teismo priimtus sprendimus.</w:t>
      </w:r>
    </w:p>
    <w:p w:rsidR="00511021" w:rsidRPr="00A54AF9" w:rsidRDefault="007A117B" w:rsidP="007A117B">
      <w:pPr>
        <w:pStyle w:val="Heading1"/>
        <w:numPr>
          <w:ilvl w:val="0"/>
          <w:numId w:val="0"/>
        </w:numPr>
        <w:ind w:left="851"/>
        <w:rPr>
          <w:rFonts w:asciiTheme="majorHAnsi" w:hAnsiTheme="majorHAnsi"/>
          <w:b/>
          <w:sz w:val="22"/>
          <w:szCs w:val="22"/>
        </w:rPr>
      </w:pPr>
      <w:bookmarkStart w:id="49" w:name="_Toc488054847"/>
      <w:r w:rsidRPr="00A54AF9">
        <w:rPr>
          <w:rFonts w:asciiTheme="majorHAnsi" w:hAnsiTheme="majorHAnsi"/>
          <w:b/>
          <w:sz w:val="22"/>
          <w:szCs w:val="22"/>
        </w:rPr>
        <w:t xml:space="preserve">17. </w:t>
      </w:r>
      <w:r w:rsidR="00D21516" w:rsidRPr="00A54AF9">
        <w:rPr>
          <w:rFonts w:asciiTheme="majorHAnsi" w:hAnsiTheme="majorHAnsi"/>
          <w:b/>
          <w:sz w:val="22"/>
          <w:szCs w:val="22"/>
        </w:rPr>
        <w:t xml:space="preserve"> </w:t>
      </w:r>
      <w:r w:rsidR="00511021" w:rsidRPr="00A54AF9">
        <w:rPr>
          <w:rFonts w:asciiTheme="majorHAnsi" w:hAnsiTheme="majorHAnsi"/>
          <w:b/>
          <w:sz w:val="22"/>
          <w:szCs w:val="22"/>
        </w:rPr>
        <w:t>PIRKIMO SUTARTIES PASIRAŠYMAS IR SĄLYGOS</w:t>
      </w:r>
      <w:bookmarkEnd w:id="49"/>
    </w:p>
    <w:p w:rsidR="00802943" w:rsidRPr="00A54AF9" w:rsidRDefault="00802943" w:rsidP="00A21C10">
      <w:pPr>
        <w:pStyle w:val="NormalWeb"/>
        <w:spacing w:before="0" w:beforeAutospacing="0" w:after="0" w:afterAutospacing="0"/>
        <w:ind w:firstLine="709"/>
        <w:jc w:val="both"/>
        <w:rPr>
          <w:rFonts w:asciiTheme="majorHAnsi" w:hAnsiTheme="majorHAnsi"/>
          <w:color w:val="000000"/>
          <w:sz w:val="22"/>
          <w:szCs w:val="22"/>
        </w:rPr>
      </w:pPr>
      <w:r w:rsidRPr="00A54AF9">
        <w:rPr>
          <w:rFonts w:asciiTheme="majorHAnsi" w:hAnsiTheme="majorHAnsi"/>
          <w:color w:val="000000"/>
          <w:sz w:val="22"/>
          <w:szCs w:val="22"/>
        </w:rPr>
        <w:t>17.1. Perkančioji organizacija sudaryti pirkimo sutartį raštu kviečia tą dalyvį, kurio pasiūlymas pripažintas laimėjusiu, kartu jam nurodomas laikas, iki kada reikia sudaryti pirkimo sutartį.</w:t>
      </w:r>
    </w:p>
    <w:p w:rsidR="001A6A31" w:rsidRDefault="00802943" w:rsidP="00A21C10">
      <w:pPr>
        <w:pStyle w:val="NormalWeb"/>
        <w:spacing w:before="0" w:beforeAutospacing="0" w:after="0" w:afterAutospacing="0"/>
        <w:ind w:firstLine="709"/>
        <w:jc w:val="both"/>
        <w:rPr>
          <w:rFonts w:asciiTheme="majorHAnsi" w:hAnsiTheme="majorHAnsi"/>
          <w:color w:val="000000"/>
          <w:sz w:val="22"/>
          <w:szCs w:val="22"/>
        </w:rPr>
      </w:pPr>
      <w:r w:rsidRPr="00A54AF9">
        <w:rPr>
          <w:rFonts w:asciiTheme="majorHAnsi" w:hAnsiTheme="majorHAnsi"/>
          <w:color w:val="000000"/>
          <w:sz w:val="22"/>
          <w:szCs w:val="22"/>
        </w:rPr>
        <w:t>17.2. Taikomos Viešųjų pirkimų tarnybos direktoriaus 2025 m. balandžio 17 d. įsakymu  Nr. 1S-51 „Dėl viešųjų pirkimų tarnybos direktoriaus 2024 m. vasario 8 d. įsakymo Nr. 1S-19 „Dėl prekių viešojo pirkimo – pardavimo sutarties tipinių sąlygų patvirtinimo” pakeitimo” patvirtintos Prekių viešojo pirkimo–pardavimo sutarties specialiosios sąlygos (2 priedas) ir prekių viešojo pirkimo–pardavimo sutarties bendrosios sąlygos (7 priedas).</w:t>
      </w:r>
      <w:r w:rsidRPr="00A54AF9">
        <w:rPr>
          <w:rFonts w:asciiTheme="majorHAnsi" w:hAnsiTheme="majorHAnsi"/>
          <w:color w:val="000000"/>
          <w:sz w:val="22"/>
          <w:szCs w:val="22"/>
        </w:rPr>
        <w:br/>
        <w:t xml:space="preserve">               17.3. Taikoma kainodara – fiksuotas įkainis.</w:t>
      </w:r>
      <w:r w:rsidR="001A6A31" w:rsidRPr="00A54AF9">
        <w:rPr>
          <w:rFonts w:asciiTheme="majorHAnsi" w:hAnsiTheme="majorHAnsi"/>
          <w:color w:val="000000"/>
          <w:sz w:val="22"/>
          <w:szCs w:val="22"/>
        </w:rPr>
        <w:t xml:space="preserve"> </w:t>
      </w:r>
    </w:p>
    <w:p w:rsidR="00DF22CE" w:rsidRPr="00A54AF9" w:rsidRDefault="00DF22CE" w:rsidP="00DF22CE">
      <w:pPr>
        <w:pStyle w:val="Patvirtinta"/>
        <w:ind w:left="0" w:firstLine="709"/>
        <w:jc w:val="both"/>
        <w:rPr>
          <w:rFonts w:asciiTheme="majorHAnsi" w:hAnsiTheme="majorHAnsi"/>
          <w:i/>
          <w:sz w:val="22"/>
          <w:szCs w:val="22"/>
          <w:lang w:val="lt-LT"/>
        </w:rPr>
      </w:pPr>
      <w:r w:rsidRPr="00A54AF9">
        <w:rPr>
          <w:rFonts w:asciiTheme="majorHAnsi" w:hAnsiTheme="majorHAnsi"/>
          <w:i/>
          <w:sz w:val="22"/>
          <w:szCs w:val="22"/>
          <w:lang w:val="lt-LT"/>
        </w:rPr>
        <w:t>Pirkimo dokumentai parengti vadovaujantis Lietuvos Respublikos Viešųjų pirkimų įstatymu ir galioja tiek, kiek neprieštarauja įstatymui. Visais atvejais pirmenybė teikiama Viešųjų pirkimų įstatymo normoms.</w:t>
      </w:r>
    </w:p>
    <w:p w:rsidR="001A6A31" w:rsidRPr="00A54AF9" w:rsidRDefault="001A6A31" w:rsidP="00DF22CE">
      <w:pPr>
        <w:pStyle w:val="Patvirtinta"/>
        <w:ind w:left="0" w:firstLine="709"/>
        <w:jc w:val="both"/>
        <w:rPr>
          <w:rFonts w:asciiTheme="majorHAnsi" w:hAnsiTheme="majorHAnsi"/>
          <w:i/>
          <w:sz w:val="22"/>
          <w:szCs w:val="22"/>
          <w:lang w:val="lt-LT"/>
        </w:rPr>
      </w:pPr>
    </w:p>
    <w:p w:rsidR="001A6A31" w:rsidRPr="00A54AF9" w:rsidRDefault="001A6A31" w:rsidP="00DF22CE">
      <w:pPr>
        <w:pStyle w:val="Patvirtinta"/>
        <w:ind w:left="0" w:firstLine="709"/>
        <w:jc w:val="both"/>
        <w:rPr>
          <w:rFonts w:asciiTheme="majorHAnsi" w:hAnsiTheme="majorHAnsi"/>
          <w:i/>
          <w:sz w:val="22"/>
          <w:szCs w:val="22"/>
          <w:lang w:val="lt-LT"/>
        </w:rPr>
      </w:pPr>
    </w:p>
    <w:p w:rsidR="001A6A31" w:rsidRPr="00A54AF9" w:rsidRDefault="001A6A31" w:rsidP="00DF22CE">
      <w:pPr>
        <w:pStyle w:val="Patvirtinta"/>
        <w:ind w:left="0" w:firstLine="709"/>
        <w:jc w:val="both"/>
        <w:rPr>
          <w:rFonts w:asciiTheme="majorHAnsi" w:hAnsiTheme="majorHAnsi"/>
          <w:i/>
          <w:sz w:val="22"/>
          <w:szCs w:val="22"/>
          <w:lang w:val="lt-LT"/>
        </w:rPr>
      </w:pPr>
    </w:p>
    <w:p w:rsidR="001A6A31" w:rsidRPr="00A54AF9" w:rsidRDefault="001A6A31" w:rsidP="00DF22CE">
      <w:pPr>
        <w:pStyle w:val="Patvirtinta"/>
        <w:ind w:left="0" w:firstLine="709"/>
        <w:jc w:val="both"/>
        <w:rPr>
          <w:rFonts w:asciiTheme="majorHAnsi" w:hAnsiTheme="majorHAnsi"/>
          <w:i/>
          <w:sz w:val="22"/>
          <w:szCs w:val="22"/>
          <w:lang w:val="lt-LT"/>
        </w:rPr>
      </w:pPr>
    </w:p>
    <w:p w:rsidR="00C55E03" w:rsidRPr="00A54AF9" w:rsidRDefault="00C55E03" w:rsidP="00DF22CE">
      <w:pPr>
        <w:pStyle w:val="Patvirtinta"/>
        <w:ind w:left="0" w:firstLine="709"/>
        <w:jc w:val="both"/>
        <w:rPr>
          <w:rFonts w:asciiTheme="majorHAnsi" w:hAnsiTheme="majorHAnsi"/>
          <w:i/>
          <w:sz w:val="22"/>
          <w:szCs w:val="22"/>
          <w:lang w:val="lt-LT"/>
        </w:rPr>
      </w:pPr>
    </w:p>
    <w:p w:rsidR="00C55E03" w:rsidRPr="00A54AF9" w:rsidRDefault="00C55E03" w:rsidP="00DF22CE">
      <w:pPr>
        <w:pStyle w:val="Patvirtinta"/>
        <w:ind w:left="0" w:firstLine="709"/>
        <w:jc w:val="both"/>
        <w:rPr>
          <w:rFonts w:asciiTheme="majorHAnsi" w:hAnsiTheme="majorHAnsi"/>
          <w:i/>
          <w:sz w:val="22"/>
          <w:szCs w:val="22"/>
          <w:lang w:val="lt-LT"/>
        </w:rPr>
      </w:pPr>
    </w:p>
    <w:p w:rsidR="00C55E03" w:rsidRPr="00A54AF9" w:rsidRDefault="00C55E03" w:rsidP="00DF22CE">
      <w:pPr>
        <w:pStyle w:val="Patvirtinta"/>
        <w:ind w:left="0" w:firstLine="709"/>
        <w:jc w:val="both"/>
        <w:rPr>
          <w:rFonts w:asciiTheme="majorHAnsi" w:hAnsiTheme="majorHAnsi"/>
          <w:i/>
          <w:sz w:val="22"/>
          <w:szCs w:val="22"/>
          <w:lang w:val="lt-LT"/>
        </w:rPr>
      </w:pPr>
    </w:p>
    <w:p w:rsidR="00C55E03" w:rsidRPr="00A54AF9" w:rsidRDefault="00C55E03" w:rsidP="00DF22CE">
      <w:pPr>
        <w:pStyle w:val="Patvirtinta"/>
        <w:ind w:left="0" w:firstLine="709"/>
        <w:jc w:val="both"/>
        <w:rPr>
          <w:rFonts w:asciiTheme="majorHAnsi" w:hAnsiTheme="majorHAnsi"/>
          <w:i/>
          <w:sz w:val="22"/>
          <w:szCs w:val="22"/>
          <w:lang w:val="lt-LT"/>
        </w:rPr>
      </w:pPr>
    </w:p>
    <w:p w:rsidR="00C55E03" w:rsidRPr="00A54AF9" w:rsidRDefault="00C55E03" w:rsidP="00DF22CE">
      <w:pPr>
        <w:pStyle w:val="Patvirtinta"/>
        <w:ind w:left="0" w:firstLine="709"/>
        <w:jc w:val="both"/>
        <w:rPr>
          <w:rFonts w:asciiTheme="majorHAnsi" w:hAnsiTheme="majorHAnsi"/>
          <w:i/>
          <w:sz w:val="22"/>
          <w:szCs w:val="22"/>
          <w:lang w:val="lt-LT"/>
        </w:rPr>
      </w:pPr>
    </w:p>
    <w:tbl>
      <w:tblPr>
        <w:tblW w:w="2654" w:type="dxa"/>
        <w:tblInd w:w="7054" w:type="dxa"/>
        <w:tblLook w:val="01E0" w:firstRow="1" w:lastRow="1" w:firstColumn="1" w:lastColumn="1" w:noHBand="0" w:noVBand="0"/>
      </w:tblPr>
      <w:tblGrid>
        <w:gridCol w:w="2654"/>
      </w:tblGrid>
      <w:tr w:rsidR="00FB4309" w:rsidRPr="00A54AF9" w:rsidTr="00A0213A">
        <w:tc>
          <w:tcPr>
            <w:tcW w:w="2654" w:type="dxa"/>
          </w:tcPr>
          <w:p w:rsidR="001801C4" w:rsidRPr="00A54AF9" w:rsidRDefault="001801C4" w:rsidP="00A0213A">
            <w:pPr>
              <w:jc w:val="both"/>
              <w:rPr>
                <w:rFonts w:asciiTheme="majorHAnsi" w:hAnsiTheme="majorHAnsi"/>
                <w:sz w:val="22"/>
                <w:szCs w:val="22"/>
              </w:rPr>
            </w:pPr>
            <w:bookmarkStart w:id="50" w:name="_Hlk65680374"/>
            <w:bookmarkEnd w:id="13"/>
          </w:p>
          <w:p w:rsidR="00FB4309" w:rsidRPr="00A54AF9" w:rsidRDefault="00FB4309" w:rsidP="00A0213A">
            <w:pPr>
              <w:jc w:val="both"/>
              <w:rPr>
                <w:rFonts w:asciiTheme="majorHAnsi" w:hAnsiTheme="majorHAnsi"/>
                <w:sz w:val="22"/>
                <w:szCs w:val="22"/>
              </w:rPr>
            </w:pPr>
            <w:r w:rsidRPr="00A54AF9">
              <w:rPr>
                <w:rFonts w:asciiTheme="majorHAnsi" w:hAnsiTheme="majorHAnsi"/>
                <w:sz w:val="22"/>
                <w:szCs w:val="22"/>
              </w:rPr>
              <w:t>Konkurso sąlygų</w:t>
            </w:r>
          </w:p>
        </w:tc>
      </w:tr>
      <w:tr w:rsidR="00FB4309" w:rsidRPr="00A54AF9" w:rsidTr="00A0213A">
        <w:tc>
          <w:tcPr>
            <w:tcW w:w="2654" w:type="dxa"/>
          </w:tcPr>
          <w:p w:rsidR="00FB4309" w:rsidRPr="00A54AF9" w:rsidRDefault="00FB4309" w:rsidP="00A0213A">
            <w:pPr>
              <w:rPr>
                <w:rFonts w:asciiTheme="majorHAnsi" w:hAnsiTheme="majorHAnsi"/>
                <w:sz w:val="22"/>
                <w:szCs w:val="22"/>
              </w:rPr>
            </w:pPr>
            <w:r w:rsidRPr="00A54AF9">
              <w:rPr>
                <w:rFonts w:asciiTheme="majorHAnsi" w:hAnsiTheme="majorHAnsi"/>
                <w:sz w:val="22"/>
                <w:szCs w:val="22"/>
              </w:rPr>
              <w:t>1 priedas</w:t>
            </w:r>
          </w:p>
        </w:tc>
      </w:tr>
    </w:tbl>
    <w:p w:rsidR="00FB4309" w:rsidRPr="00A54AF9" w:rsidRDefault="00FB4309" w:rsidP="00FB4309">
      <w:pPr>
        <w:ind w:right="-178"/>
        <w:jc w:val="center"/>
        <w:rPr>
          <w:rFonts w:asciiTheme="majorHAnsi" w:hAnsiTheme="majorHAnsi"/>
          <w:sz w:val="22"/>
          <w:szCs w:val="22"/>
        </w:rPr>
      </w:pPr>
      <w:r w:rsidRPr="00A54AF9">
        <w:rPr>
          <w:rFonts w:asciiTheme="majorHAnsi" w:hAnsiTheme="majorHAnsi"/>
          <w:sz w:val="22"/>
          <w:szCs w:val="22"/>
        </w:rPr>
        <w:t>Herbas arba prekių ženklas</w:t>
      </w:r>
    </w:p>
    <w:p w:rsidR="00FB4309" w:rsidRPr="00A54AF9" w:rsidRDefault="00FB4309" w:rsidP="00FB4309">
      <w:pPr>
        <w:ind w:right="-178"/>
        <w:jc w:val="center"/>
        <w:rPr>
          <w:rFonts w:asciiTheme="majorHAnsi" w:hAnsiTheme="majorHAnsi"/>
          <w:sz w:val="22"/>
          <w:szCs w:val="22"/>
        </w:rPr>
      </w:pPr>
    </w:p>
    <w:p w:rsidR="00FB4309" w:rsidRPr="00A54AF9" w:rsidRDefault="00FB4309" w:rsidP="00FB4309">
      <w:pPr>
        <w:ind w:right="-178"/>
        <w:jc w:val="center"/>
        <w:rPr>
          <w:rFonts w:asciiTheme="majorHAnsi" w:hAnsiTheme="majorHAnsi"/>
          <w:sz w:val="22"/>
          <w:szCs w:val="22"/>
        </w:rPr>
      </w:pPr>
      <w:r w:rsidRPr="00A54AF9">
        <w:rPr>
          <w:rFonts w:asciiTheme="majorHAnsi" w:hAnsiTheme="majorHAnsi"/>
          <w:sz w:val="22"/>
          <w:szCs w:val="22"/>
        </w:rPr>
        <w:t>(Tiekėjo pavadinimas)</w:t>
      </w:r>
    </w:p>
    <w:p w:rsidR="00FB4309" w:rsidRPr="00A54AF9" w:rsidRDefault="00FB4309" w:rsidP="00FB4309">
      <w:pPr>
        <w:ind w:right="-178"/>
        <w:jc w:val="center"/>
        <w:rPr>
          <w:rFonts w:asciiTheme="majorHAnsi" w:hAnsiTheme="majorHAnsi"/>
          <w:sz w:val="22"/>
          <w:szCs w:val="22"/>
        </w:rPr>
      </w:pPr>
    </w:p>
    <w:p w:rsidR="00FB4309" w:rsidRPr="00A54AF9" w:rsidRDefault="00FB4309" w:rsidP="00FB4309">
      <w:pPr>
        <w:ind w:right="-178"/>
        <w:jc w:val="center"/>
        <w:rPr>
          <w:rFonts w:asciiTheme="majorHAnsi" w:hAnsiTheme="majorHAnsi"/>
          <w:sz w:val="22"/>
          <w:szCs w:val="22"/>
        </w:rPr>
      </w:pPr>
      <w:r w:rsidRPr="00A54AF9">
        <w:rPr>
          <w:rFonts w:asciiTheme="majorHAnsi" w:hAnsiTheme="majorHAnsi"/>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FB4309" w:rsidRPr="00A54AF9" w:rsidRDefault="00FB4309" w:rsidP="00FB4309">
      <w:pPr>
        <w:jc w:val="center"/>
        <w:rPr>
          <w:rFonts w:asciiTheme="majorHAnsi" w:hAnsiTheme="majorHAnsi"/>
          <w:b/>
          <w:bCs/>
          <w:sz w:val="22"/>
          <w:szCs w:val="22"/>
        </w:rPr>
      </w:pPr>
    </w:p>
    <w:p w:rsidR="00FB4309" w:rsidRPr="00A54AF9" w:rsidRDefault="00FB4309" w:rsidP="00FB4309">
      <w:pPr>
        <w:jc w:val="both"/>
        <w:rPr>
          <w:rFonts w:asciiTheme="majorHAnsi" w:hAnsiTheme="majorHAnsi"/>
          <w:sz w:val="22"/>
          <w:szCs w:val="22"/>
        </w:rPr>
      </w:pPr>
      <w:r w:rsidRPr="00A54AF9">
        <w:rPr>
          <w:rFonts w:asciiTheme="majorHAnsi" w:hAnsiTheme="majorHAnsi"/>
          <w:sz w:val="22"/>
          <w:szCs w:val="22"/>
        </w:rPr>
        <w:t>__________________________</w:t>
      </w:r>
    </w:p>
    <w:p w:rsidR="00FB4309" w:rsidRPr="00A54AF9" w:rsidRDefault="00FB4309" w:rsidP="00FB4309">
      <w:pPr>
        <w:tabs>
          <w:tab w:val="center" w:pos="2520"/>
        </w:tabs>
        <w:jc w:val="both"/>
        <w:rPr>
          <w:rFonts w:asciiTheme="majorHAnsi" w:hAnsiTheme="majorHAnsi"/>
          <w:sz w:val="22"/>
          <w:szCs w:val="22"/>
        </w:rPr>
      </w:pPr>
      <w:r w:rsidRPr="00A54AF9">
        <w:rPr>
          <w:rFonts w:asciiTheme="majorHAnsi" w:hAnsiTheme="majorHAnsi"/>
          <w:sz w:val="22"/>
          <w:szCs w:val="22"/>
        </w:rPr>
        <w:t>(Adresatas (perkančioji organizacija))</w:t>
      </w:r>
    </w:p>
    <w:p w:rsidR="00FB4309" w:rsidRPr="00A54AF9" w:rsidRDefault="00FB4309" w:rsidP="00FB4309">
      <w:pPr>
        <w:jc w:val="center"/>
        <w:rPr>
          <w:rFonts w:asciiTheme="majorHAnsi" w:hAnsiTheme="majorHAnsi"/>
          <w:b/>
          <w:sz w:val="22"/>
          <w:szCs w:val="22"/>
        </w:rPr>
      </w:pPr>
    </w:p>
    <w:p w:rsidR="00FB4309" w:rsidRDefault="00802943" w:rsidP="00FB4309">
      <w:pPr>
        <w:jc w:val="center"/>
        <w:rPr>
          <w:rFonts w:asciiTheme="majorHAnsi" w:hAnsiTheme="majorHAnsi"/>
          <w:b/>
          <w:sz w:val="22"/>
          <w:szCs w:val="22"/>
        </w:rPr>
      </w:pPr>
      <w:r w:rsidRPr="00A54AF9">
        <w:rPr>
          <w:rFonts w:asciiTheme="majorHAnsi" w:hAnsiTheme="majorHAnsi"/>
          <w:b/>
          <w:sz w:val="22"/>
          <w:szCs w:val="22"/>
        </w:rPr>
        <w:t>PASIŪLYMAS</w:t>
      </w:r>
    </w:p>
    <w:p w:rsidR="0049004E" w:rsidRPr="00A54AF9" w:rsidRDefault="0049004E" w:rsidP="00FB4309">
      <w:pPr>
        <w:jc w:val="center"/>
        <w:rPr>
          <w:rFonts w:asciiTheme="majorHAnsi" w:hAnsiTheme="majorHAnsi"/>
          <w:b/>
          <w:sz w:val="22"/>
          <w:szCs w:val="22"/>
        </w:rPr>
      </w:pPr>
    </w:p>
    <w:p w:rsidR="00FB4309" w:rsidRPr="00A54AF9" w:rsidRDefault="0049004E" w:rsidP="005A26F7">
      <w:pPr>
        <w:jc w:val="center"/>
        <w:rPr>
          <w:rFonts w:asciiTheme="majorHAnsi" w:hAnsiTheme="majorHAnsi"/>
          <w:b/>
          <w:sz w:val="22"/>
          <w:szCs w:val="22"/>
        </w:rPr>
      </w:pPr>
      <w:r w:rsidRPr="00A54AF9">
        <w:rPr>
          <w:rFonts w:asciiTheme="majorHAnsi" w:hAnsiTheme="majorHAnsi"/>
          <w:b/>
          <w:sz w:val="22"/>
          <w:szCs w:val="22"/>
        </w:rPr>
        <w:t xml:space="preserve">DĖL </w:t>
      </w:r>
      <w:r w:rsidRPr="0049004E">
        <w:rPr>
          <w:rFonts w:asciiTheme="majorHAnsi" w:hAnsiTheme="majorHAnsi"/>
          <w:b/>
          <w:sz w:val="22"/>
          <w:szCs w:val="22"/>
        </w:rPr>
        <w:t>BALTYMŲ ELEKTROFOREZĖS TYRIMUS ATLIEKANČIOS AUTOMATIZUOTOS  LABORATORINĖS SISTEMOS</w:t>
      </w:r>
      <w:r>
        <w:rPr>
          <w:rFonts w:asciiTheme="majorHAnsi" w:hAnsiTheme="majorHAnsi"/>
          <w:b/>
          <w:sz w:val="22"/>
          <w:szCs w:val="22"/>
        </w:rPr>
        <w:t xml:space="preserve"> </w:t>
      </w:r>
      <w:r w:rsidRPr="00D724E3">
        <w:rPr>
          <w:rFonts w:asciiTheme="majorHAnsi" w:hAnsiTheme="majorHAnsi"/>
          <w:b/>
          <w:sz w:val="22"/>
          <w:szCs w:val="22"/>
        </w:rPr>
        <w:t>NUOM</w:t>
      </w:r>
      <w:r>
        <w:rPr>
          <w:rFonts w:asciiTheme="majorHAnsi" w:hAnsiTheme="majorHAnsi"/>
          <w:b/>
          <w:sz w:val="22"/>
          <w:szCs w:val="22"/>
        </w:rPr>
        <w:t xml:space="preserve">OS </w:t>
      </w:r>
      <w:r w:rsidRPr="00A54AF9">
        <w:rPr>
          <w:rFonts w:asciiTheme="majorHAnsi" w:hAnsiTheme="majorHAnsi"/>
          <w:b/>
          <w:sz w:val="22"/>
          <w:szCs w:val="22"/>
        </w:rPr>
        <w:t>PIRKIMO</w:t>
      </w:r>
    </w:p>
    <w:p w:rsidR="0087485D" w:rsidRPr="00A54AF9" w:rsidRDefault="0087485D" w:rsidP="0087485D">
      <w:pPr>
        <w:pStyle w:val="Body2"/>
        <w:rPr>
          <w:rFonts w:asciiTheme="majorHAnsi" w:hAnsiTheme="majorHAnsi" w:cs="Times New Roman"/>
          <w:lang w:val="lt-LT"/>
        </w:rPr>
      </w:pPr>
    </w:p>
    <w:p w:rsidR="00FB4309" w:rsidRPr="00A54AF9" w:rsidRDefault="00FB4309" w:rsidP="0087485D">
      <w:pPr>
        <w:shd w:val="clear" w:color="auto" w:fill="FFFFFF"/>
        <w:rPr>
          <w:rFonts w:asciiTheme="majorHAnsi" w:hAnsiTheme="majorHAnsi"/>
          <w:sz w:val="22"/>
          <w:szCs w:val="22"/>
        </w:rPr>
      </w:pPr>
    </w:p>
    <w:p w:rsidR="00FB4309" w:rsidRPr="00A54AF9" w:rsidRDefault="00FB4309" w:rsidP="00FB4309">
      <w:pPr>
        <w:shd w:val="clear" w:color="auto" w:fill="FFFFFF"/>
        <w:jc w:val="center"/>
        <w:rPr>
          <w:rFonts w:asciiTheme="majorHAnsi" w:hAnsiTheme="majorHAnsi"/>
          <w:b/>
          <w:bCs/>
          <w:sz w:val="22"/>
          <w:szCs w:val="22"/>
        </w:rPr>
      </w:pPr>
      <w:r w:rsidRPr="00A54AF9">
        <w:rPr>
          <w:rFonts w:asciiTheme="majorHAnsi" w:hAnsiTheme="majorHAnsi"/>
          <w:sz w:val="22"/>
          <w:szCs w:val="22"/>
        </w:rPr>
        <w:t>____________Nr.____</w:t>
      </w:r>
    </w:p>
    <w:p w:rsidR="00FB4309" w:rsidRPr="00A54AF9" w:rsidRDefault="00FB4309" w:rsidP="00FB4309">
      <w:pPr>
        <w:shd w:val="clear" w:color="auto" w:fill="FFFFFF"/>
        <w:jc w:val="center"/>
        <w:rPr>
          <w:rFonts w:asciiTheme="majorHAnsi" w:hAnsiTheme="majorHAnsi"/>
          <w:bCs/>
          <w:sz w:val="22"/>
          <w:szCs w:val="22"/>
        </w:rPr>
      </w:pPr>
      <w:r w:rsidRPr="00A54AF9">
        <w:rPr>
          <w:rFonts w:asciiTheme="majorHAnsi" w:hAnsiTheme="majorHAnsi"/>
          <w:bCs/>
          <w:sz w:val="22"/>
          <w:szCs w:val="22"/>
        </w:rPr>
        <w:t>(Data)</w:t>
      </w:r>
    </w:p>
    <w:p w:rsidR="00FB4309" w:rsidRPr="00A54AF9" w:rsidRDefault="00FB4309" w:rsidP="00FB4309">
      <w:pPr>
        <w:shd w:val="clear" w:color="auto" w:fill="FFFFFF"/>
        <w:jc w:val="center"/>
        <w:rPr>
          <w:rFonts w:asciiTheme="majorHAnsi" w:hAnsiTheme="majorHAnsi"/>
          <w:bCs/>
          <w:sz w:val="22"/>
          <w:szCs w:val="22"/>
        </w:rPr>
      </w:pPr>
      <w:r w:rsidRPr="00A54AF9">
        <w:rPr>
          <w:rFonts w:asciiTheme="majorHAnsi" w:hAnsiTheme="majorHAnsi"/>
          <w:bCs/>
          <w:sz w:val="22"/>
          <w:szCs w:val="22"/>
        </w:rPr>
        <w:t>_____________</w:t>
      </w:r>
    </w:p>
    <w:p w:rsidR="00FB4309" w:rsidRPr="00A54AF9" w:rsidRDefault="00021264" w:rsidP="00021264">
      <w:pPr>
        <w:shd w:val="clear" w:color="auto" w:fill="FFFFFF"/>
        <w:jc w:val="center"/>
        <w:rPr>
          <w:rFonts w:asciiTheme="majorHAnsi" w:hAnsiTheme="majorHAnsi"/>
          <w:bCs/>
          <w:sz w:val="22"/>
          <w:szCs w:val="22"/>
        </w:rPr>
      </w:pPr>
      <w:r w:rsidRPr="00A54AF9">
        <w:rPr>
          <w:rFonts w:asciiTheme="majorHAnsi" w:hAnsiTheme="majorHAnsi"/>
          <w:bCs/>
          <w:sz w:val="22"/>
          <w:szCs w:val="22"/>
        </w:rPr>
        <w:t>(Sudarymo vieta)</w:t>
      </w:r>
    </w:p>
    <w:p w:rsidR="00FB4309" w:rsidRPr="00A54AF9" w:rsidRDefault="00FB4309" w:rsidP="00FB4309">
      <w:pPr>
        <w:jc w:val="right"/>
        <w:rPr>
          <w:rFonts w:asciiTheme="majorHAnsi" w:hAnsiTheme="majorHAnsi"/>
          <w:sz w:val="22"/>
          <w:szCs w:val="22"/>
        </w:rPr>
      </w:pPr>
      <w:r w:rsidRPr="00A54AF9">
        <w:rPr>
          <w:rFonts w:asciiTheme="majorHAnsi" w:hAnsiTheme="majorHAnsi"/>
          <w:sz w:val="22"/>
          <w:szCs w:val="22"/>
        </w:rPr>
        <w:tab/>
      </w:r>
      <w:r w:rsidRPr="00A54AF9">
        <w:rPr>
          <w:rFonts w:asciiTheme="majorHAnsi" w:hAnsiTheme="majorHAnsi"/>
          <w:sz w:val="22"/>
          <w:szCs w:val="22"/>
        </w:rPr>
        <w:tab/>
      </w:r>
      <w:r w:rsidRPr="00A54AF9">
        <w:rPr>
          <w:rFonts w:asciiTheme="majorHAnsi" w:hAnsiTheme="majorHAnsi"/>
          <w:sz w:val="22"/>
          <w:szCs w:val="22"/>
        </w:rPr>
        <w:tab/>
      </w:r>
      <w:r w:rsidRPr="00A54AF9">
        <w:rPr>
          <w:rFonts w:asciiTheme="majorHAnsi" w:hAnsiTheme="majorHAnsi"/>
          <w:sz w:val="22"/>
          <w:szCs w:val="22"/>
        </w:rPr>
        <w:tab/>
      </w:r>
      <w:r w:rsidRPr="00A54AF9">
        <w:rPr>
          <w:rFonts w:asciiTheme="majorHAnsi" w:hAnsiTheme="majorHAnsi"/>
          <w:sz w:val="22"/>
          <w:szCs w:val="22"/>
        </w:rPr>
        <w:tab/>
      </w:r>
      <w:r w:rsidRPr="00A54AF9">
        <w:rPr>
          <w:rFonts w:asciiTheme="majorHAnsi" w:hAnsiTheme="majorHAnsi"/>
          <w:sz w:val="22"/>
          <w:szCs w:val="22"/>
        </w:rPr>
        <w:tab/>
      </w:r>
      <w:r w:rsidRPr="00A54AF9">
        <w:rPr>
          <w:rFonts w:asciiTheme="majorHAnsi" w:hAnsiTheme="majorHAnsi"/>
          <w:sz w:val="22"/>
          <w:szCs w:val="22"/>
        </w:rPr>
        <w:tab/>
      </w:r>
      <w:r w:rsidRPr="00A54AF9">
        <w:rPr>
          <w:rFonts w:asciiTheme="majorHAnsi" w:hAnsiTheme="majorHAnsi"/>
          <w:sz w:val="22"/>
          <w:szCs w:val="22"/>
        </w:rPr>
        <w:tab/>
      </w:r>
      <w:r w:rsidRPr="00A54AF9">
        <w:rPr>
          <w:rFonts w:asciiTheme="majorHAnsi" w:hAnsiTheme="majorHAnsi"/>
          <w:sz w:val="22"/>
          <w:szCs w:val="22"/>
        </w:rPr>
        <w:tab/>
      </w:r>
      <w:r w:rsidRPr="00A54AF9">
        <w:rPr>
          <w:rFonts w:asciiTheme="majorHAnsi" w:hAnsiTheme="majorHAnsi"/>
          <w:sz w:val="22"/>
          <w:szCs w:val="22"/>
        </w:rPr>
        <w:tab/>
      </w:r>
      <w:r w:rsidRPr="00A54AF9">
        <w:rPr>
          <w:rFonts w:asciiTheme="majorHAnsi" w:hAnsiTheme="majorHAnsi"/>
          <w:sz w:val="22"/>
          <w:szCs w:val="22"/>
        </w:rPr>
        <w:tab/>
        <w:t>1 lentelė</w:t>
      </w:r>
    </w:p>
    <w:p w:rsidR="00FB4309" w:rsidRPr="00A54AF9" w:rsidRDefault="00FB4309" w:rsidP="00FB4309">
      <w:pPr>
        <w:jc w:val="center"/>
        <w:rPr>
          <w:rFonts w:asciiTheme="majorHAnsi" w:hAnsiTheme="majorHAnsi"/>
          <w:b/>
          <w:sz w:val="22"/>
          <w:szCs w:val="22"/>
        </w:rPr>
      </w:pPr>
      <w:r w:rsidRPr="00A54AF9">
        <w:rPr>
          <w:rFonts w:asciiTheme="majorHAnsi" w:hAnsiTheme="majorHAnsi"/>
          <w:b/>
          <w:sz w:val="22"/>
          <w:szCs w:val="22"/>
        </w:rPr>
        <w:t>TIEKĖJO REKVIZITAI</w:t>
      </w:r>
    </w:p>
    <w:p w:rsidR="00FB4309" w:rsidRPr="00A54AF9" w:rsidRDefault="00FB4309" w:rsidP="00FB4309">
      <w:pPr>
        <w:jc w:val="center"/>
        <w:rPr>
          <w:rFonts w:asciiTheme="majorHAnsi" w:hAnsiTheme="majorHAnsi"/>
          <w:sz w:val="22"/>
          <w:szCs w:val="22"/>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FB4309" w:rsidRPr="00A54AF9" w:rsidTr="00802943">
        <w:tc>
          <w:tcPr>
            <w:tcW w:w="4928"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jc w:val="both"/>
              <w:rPr>
                <w:rFonts w:asciiTheme="majorHAnsi" w:hAnsiTheme="majorHAnsi"/>
                <w:i/>
                <w:sz w:val="22"/>
                <w:szCs w:val="22"/>
              </w:rPr>
            </w:pPr>
            <w:r w:rsidRPr="00A54AF9">
              <w:rPr>
                <w:rFonts w:asciiTheme="majorHAnsi" w:hAnsiTheme="majorHAnsi"/>
                <w:sz w:val="22"/>
                <w:szCs w:val="22"/>
              </w:rPr>
              <w:t xml:space="preserve">Tiekėjo pavadinimas </w:t>
            </w:r>
            <w:r w:rsidRPr="00A54AF9">
              <w:rPr>
                <w:rFonts w:asciiTheme="majorHAnsi" w:hAnsiTheme="majorHAnsi"/>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jc w:val="both"/>
              <w:rPr>
                <w:rFonts w:asciiTheme="majorHAnsi" w:hAnsiTheme="majorHAnsi"/>
                <w:sz w:val="22"/>
                <w:szCs w:val="22"/>
              </w:rPr>
            </w:pPr>
          </w:p>
          <w:p w:rsidR="00FB4309" w:rsidRPr="00A54AF9" w:rsidRDefault="00FB4309" w:rsidP="00A0213A">
            <w:pPr>
              <w:jc w:val="both"/>
              <w:rPr>
                <w:rFonts w:asciiTheme="majorHAnsi" w:hAnsiTheme="majorHAnsi"/>
                <w:sz w:val="22"/>
                <w:szCs w:val="22"/>
              </w:rPr>
            </w:pPr>
          </w:p>
        </w:tc>
      </w:tr>
      <w:tr w:rsidR="00FB4309" w:rsidRPr="00A54AF9" w:rsidTr="00802943">
        <w:tc>
          <w:tcPr>
            <w:tcW w:w="4928"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jc w:val="both"/>
              <w:rPr>
                <w:rFonts w:asciiTheme="majorHAnsi" w:hAnsiTheme="majorHAnsi"/>
                <w:sz w:val="22"/>
                <w:szCs w:val="22"/>
              </w:rPr>
            </w:pPr>
            <w:r w:rsidRPr="00A54AF9">
              <w:rPr>
                <w:rFonts w:asciiTheme="majorHAnsi" w:hAnsiTheme="majorHAnsi"/>
                <w:sz w:val="22"/>
                <w:szCs w:val="22"/>
              </w:rPr>
              <w:t>Tiekėjo adresas</w:t>
            </w:r>
            <w:r w:rsidRPr="00A54AF9">
              <w:rPr>
                <w:rFonts w:asciiTheme="majorHAnsi" w:hAnsiTheme="majorHAnsi"/>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jc w:val="both"/>
              <w:rPr>
                <w:rFonts w:asciiTheme="majorHAnsi" w:hAnsiTheme="majorHAnsi"/>
                <w:sz w:val="22"/>
                <w:szCs w:val="22"/>
              </w:rPr>
            </w:pPr>
          </w:p>
        </w:tc>
      </w:tr>
      <w:tr w:rsidR="00FB4309" w:rsidRPr="00A54AF9" w:rsidTr="00802943">
        <w:tc>
          <w:tcPr>
            <w:tcW w:w="4928"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jc w:val="both"/>
              <w:rPr>
                <w:rFonts w:asciiTheme="majorHAnsi" w:hAnsiTheme="majorHAnsi"/>
                <w:sz w:val="22"/>
                <w:szCs w:val="22"/>
              </w:rPr>
            </w:pPr>
            <w:r w:rsidRPr="00A54AF9">
              <w:rPr>
                <w:rFonts w:asciiTheme="majorHAnsi" w:hAnsiTheme="majorHAnsi"/>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jc w:val="both"/>
              <w:rPr>
                <w:rFonts w:asciiTheme="majorHAnsi" w:hAnsiTheme="majorHAnsi"/>
                <w:sz w:val="22"/>
                <w:szCs w:val="22"/>
              </w:rPr>
            </w:pPr>
          </w:p>
        </w:tc>
      </w:tr>
      <w:tr w:rsidR="00FB4309" w:rsidRPr="00A54AF9" w:rsidTr="00802943">
        <w:tc>
          <w:tcPr>
            <w:tcW w:w="4928"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jc w:val="both"/>
              <w:rPr>
                <w:rFonts w:asciiTheme="majorHAnsi" w:hAnsiTheme="majorHAnsi"/>
                <w:sz w:val="22"/>
                <w:szCs w:val="22"/>
              </w:rPr>
            </w:pPr>
            <w:r w:rsidRPr="00A54AF9">
              <w:rPr>
                <w:rFonts w:asciiTheme="majorHAnsi" w:hAnsiTheme="majorHAnsi"/>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jc w:val="both"/>
              <w:rPr>
                <w:rFonts w:asciiTheme="majorHAnsi" w:hAnsiTheme="majorHAnsi"/>
                <w:sz w:val="22"/>
                <w:szCs w:val="22"/>
              </w:rPr>
            </w:pPr>
          </w:p>
        </w:tc>
      </w:tr>
      <w:tr w:rsidR="00FB4309" w:rsidRPr="00A54AF9" w:rsidTr="00802943">
        <w:tc>
          <w:tcPr>
            <w:tcW w:w="4928"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jc w:val="both"/>
              <w:rPr>
                <w:rFonts w:asciiTheme="majorHAnsi" w:hAnsiTheme="majorHAnsi"/>
                <w:sz w:val="22"/>
                <w:szCs w:val="22"/>
              </w:rPr>
            </w:pPr>
            <w:r w:rsidRPr="00A54AF9">
              <w:rPr>
                <w:rFonts w:asciiTheme="majorHAnsi" w:hAnsiTheme="majorHAnsi"/>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jc w:val="both"/>
              <w:rPr>
                <w:rFonts w:asciiTheme="majorHAnsi" w:hAnsiTheme="majorHAnsi"/>
                <w:sz w:val="22"/>
                <w:szCs w:val="22"/>
              </w:rPr>
            </w:pPr>
          </w:p>
        </w:tc>
      </w:tr>
      <w:tr w:rsidR="00FB4309" w:rsidRPr="00A54AF9" w:rsidTr="00802943">
        <w:tc>
          <w:tcPr>
            <w:tcW w:w="4928"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jc w:val="both"/>
              <w:rPr>
                <w:rFonts w:asciiTheme="majorHAnsi" w:hAnsiTheme="majorHAnsi"/>
                <w:sz w:val="22"/>
                <w:szCs w:val="22"/>
              </w:rPr>
            </w:pPr>
            <w:r w:rsidRPr="00A54AF9">
              <w:rPr>
                <w:rFonts w:asciiTheme="majorHAnsi" w:hAnsiTheme="majorHAnsi"/>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jc w:val="both"/>
              <w:rPr>
                <w:rFonts w:asciiTheme="majorHAnsi" w:hAnsiTheme="majorHAnsi"/>
                <w:sz w:val="22"/>
                <w:szCs w:val="22"/>
              </w:rPr>
            </w:pPr>
          </w:p>
        </w:tc>
      </w:tr>
      <w:tr w:rsidR="00802943" w:rsidRPr="00A54AF9" w:rsidTr="00802943">
        <w:tc>
          <w:tcPr>
            <w:tcW w:w="4928" w:type="dxa"/>
            <w:tcBorders>
              <w:top w:val="single" w:sz="4" w:space="0" w:color="auto"/>
              <w:left w:val="single" w:sz="4" w:space="0" w:color="auto"/>
              <w:bottom w:val="single" w:sz="4" w:space="0" w:color="auto"/>
              <w:right w:val="single" w:sz="4" w:space="0" w:color="auto"/>
            </w:tcBorders>
          </w:tcPr>
          <w:p w:rsidR="00802943" w:rsidRPr="00A54AF9" w:rsidRDefault="00802943" w:rsidP="00802943">
            <w:pPr>
              <w:jc w:val="both"/>
              <w:rPr>
                <w:rFonts w:asciiTheme="majorHAnsi" w:hAnsiTheme="majorHAnsi"/>
                <w:sz w:val="22"/>
                <w:szCs w:val="22"/>
              </w:rPr>
            </w:pPr>
            <w:r w:rsidRPr="00A54AF9">
              <w:rPr>
                <w:rFonts w:asciiTheme="majorHAnsi" w:hAnsiTheme="majorHAnsi"/>
                <w:sz w:val="22"/>
                <w:szCs w:val="22"/>
              </w:rPr>
              <w:t xml:space="preserve">Už sutarties vykdymą atsakingo asmens </w:t>
            </w:r>
            <w:r w:rsidRPr="00A54AF9">
              <w:rPr>
                <w:rFonts w:asciiTheme="majorHAnsi" w:hAnsiTheme="majorHAnsi"/>
                <w:b/>
                <w:sz w:val="22"/>
                <w:szCs w:val="22"/>
              </w:rPr>
              <w:t>pareigos, vardas, pavardė, telefono numeris, el. pašto adresas</w:t>
            </w:r>
          </w:p>
        </w:tc>
        <w:tc>
          <w:tcPr>
            <w:tcW w:w="4927" w:type="dxa"/>
            <w:tcBorders>
              <w:top w:val="single" w:sz="4" w:space="0" w:color="auto"/>
              <w:left w:val="single" w:sz="4" w:space="0" w:color="auto"/>
              <w:bottom w:val="single" w:sz="4" w:space="0" w:color="auto"/>
              <w:right w:val="single" w:sz="4" w:space="0" w:color="auto"/>
            </w:tcBorders>
          </w:tcPr>
          <w:p w:rsidR="00802943" w:rsidRPr="00A54AF9" w:rsidRDefault="00802943" w:rsidP="00802943">
            <w:pPr>
              <w:jc w:val="both"/>
              <w:rPr>
                <w:rFonts w:asciiTheme="majorHAnsi" w:hAnsiTheme="majorHAnsi"/>
                <w:sz w:val="22"/>
                <w:szCs w:val="22"/>
              </w:rPr>
            </w:pPr>
          </w:p>
        </w:tc>
      </w:tr>
      <w:tr w:rsidR="00FB4309" w:rsidRPr="00A54AF9" w:rsidTr="00802943">
        <w:tc>
          <w:tcPr>
            <w:tcW w:w="4928"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jc w:val="both"/>
              <w:rPr>
                <w:rFonts w:asciiTheme="majorHAnsi" w:hAnsiTheme="majorHAnsi"/>
                <w:sz w:val="22"/>
                <w:szCs w:val="22"/>
              </w:rPr>
            </w:pPr>
            <w:r w:rsidRPr="00A54AF9">
              <w:rPr>
                <w:rFonts w:asciiTheme="majorHAnsi" w:hAnsiTheme="majorHAnsi"/>
                <w:sz w:val="22"/>
                <w:szCs w:val="22"/>
              </w:rPr>
              <w:t>Telefono numeris</w:t>
            </w:r>
          </w:p>
        </w:tc>
        <w:tc>
          <w:tcPr>
            <w:tcW w:w="4927"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jc w:val="both"/>
              <w:rPr>
                <w:rFonts w:asciiTheme="majorHAnsi" w:hAnsiTheme="majorHAnsi"/>
                <w:sz w:val="22"/>
                <w:szCs w:val="22"/>
              </w:rPr>
            </w:pPr>
          </w:p>
        </w:tc>
      </w:tr>
      <w:tr w:rsidR="00FB4309" w:rsidRPr="00A54AF9" w:rsidTr="00802943">
        <w:tc>
          <w:tcPr>
            <w:tcW w:w="4928"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jc w:val="both"/>
              <w:rPr>
                <w:rFonts w:asciiTheme="majorHAnsi" w:hAnsiTheme="majorHAnsi"/>
                <w:sz w:val="22"/>
                <w:szCs w:val="22"/>
              </w:rPr>
            </w:pPr>
            <w:r w:rsidRPr="00A54AF9">
              <w:rPr>
                <w:rFonts w:asciiTheme="majorHAnsi" w:hAnsiTheme="majorHAnsi"/>
                <w:sz w:val="22"/>
                <w:szCs w:val="22"/>
              </w:rPr>
              <w:t>El. pašto adresas</w:t>
            </w:r>
          </w:p>
        </w:tc>
        <w:tc>
          <w:tcPr>
            <w:tcW w:w="4927"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jc w:val="both"/>
              <w:rPr>
                <w:rFonts w:asciiTheme="majorHAnsi" w:hAnsiTheme="majorHAnsi"/>
                <w:sz w:val="22"/>
                <w:szCs w:val="22"/>
              </w:rPr>
            </w:pPr>
          </w:p>
        </w:tc>
      </w:tr>
    </w:tbl>
    <w:p w:rsidR="00FB4309" w:rsidRPr="00A54AF9" w:rsidRDefault="00FB4309" w:rsidP="00FB4309">
      <w:pPr>
        <w:jc w:val="both"/>
        <w:rPr>
          <w:rFonts w:asciiTheme="majorHAnsi" w:hAnsiTheme="majorHAnsi"/>
          <w:sz w:val="22"/>
          <w:szCs w:val="22"/>
        </w:rPr>
      </w:pPr>
    </w:p>
    <w:p w:rsidR="00FB4309" w:rsidRPr="00A54AF9" w:rsidRDefault="00FB4309" w:rsidP="00FB4309">
      <w:pPr>
        <w:tabs>
          <w:tab w:val="left" w:pos="709"/>
        </w:tabs>
        <w:jc w:val="both"/>
        <w:rPr>
          <w:rFonts w:asciiTheme="majorHAnsi" w:hAnsiTheme="majorHAnsi"/>
          <w:sz w:val="22"/>
          <w:szCs w:val="22"/>
        </w:rPr>
      </w:pPr>
      <w:r w:rsidRPr="00A54AF9">
        <w:rPr>
          <w:rFonts w:asciiTheme="majorHAnsi" w:hAnsiTheme="majorHAnsi"/>
          <w:sz w:val="22"/>
          <w:szCs w:val="22"/>
        </w:rPr>
        <w:tab/>
        <w:t>1. Šiuo pasiūlymu pažymime, kad sutinkame su visomis pirkimo sąlygomis, nustatytomis:</w:t>
      </w:r>
    </w:p>
    <w:p w:rsidR="00FB4309" w:rsidRPr="00A54AF9" w:rsidRDefault="00FB4309" w:rsidP="00FB4309">
      <w:pPr>
        <w:ind w:left="720"/>
        <w:jc w:val="both"/>
        <w:rPr>
          <w:rFonts w:asciiTheme="majorHAnsi" w:hAnsiTheme="majorHAnsi"/>
          <w:sz w:val="22"/>
          <w:szCs w:val="22"/>
        </w:rPr>
      </w:pPr>
      <w:r w:rsidRPr="00A54AF9">
        <w:rPr>
          <w:rFonts w:asciiTheme="majorHAnsi" w:hAnsiTheme="majorHAnsi"/>
          <w:sz w:val="22"/>
          <w:szCs w:val="22"/>
        </w:rPr>
        <w:t>1) atviro konkurso skelbime, paskelbtame Viešųjų pirkimų įstatymo nustatyta tvarka;</w:t>
      </w:r>
    </w:p>
    <w:p w:rsidR="00FB4309" w:rsidRPr="00A54AF9" w:rsidRDefault="00FB4309" w:rsidP="00FB4309">
      <w:pPr>
        <w:ind w:left="720"/>
        <w:jc w:val="both"/>
        <w:rPr>
          <w:rFonts w:asciiTheme="majorHAnsi" w:hAnsiTheme="majorHAnsi"/>
          <w:sz w:val="22"/>
          <w:szCs w:val="22"/>
        </w:rPr>
      </w:pPr>
      <w:r w:rsidRPr="00A54AF9">
        <w:rPr>
          <w:rFonts w:asciiTheme="majorHAnsi" w:hAnsiTheme="majorHAnsi"/>
          <w:sz w:val="22"/>
          <w:szCs w:val="22"/>
        </w:rPr>
        <w:t>2) kituose pirkimo dokumentuose (jų paaiškinimuose, papildymuose).</w:t>
      </w:r>
    </w:p>
    <w:p w:rsidR="00FB4309" w:rsidRPr="00A54AF9" w:rsidRDefault="00FB4309" w:rsidP="00FB4309">
      <w:pPr>
        <w:ind w:firstLine="720"/>
        <w:jc w:val="both"/>
        <w:rPr>
          <w:rFonts w:asciiTheme="majorHAnsi" w:hAnsiTheme="majorHAnsi"/>
          <w:sz w:val="22"/>
          <w:szCs w:val="22"/>
        </w:rPr>
      </w:pPr>
      <w:r w:rsidRPr="00A54AF9">
        <w:rPr>
          <w:rFonts w:asciiTheme="majorHAnsi" w:hAnsiTheme="majorHAnsi"/>
          <w:sz w:val="22"/>
          <w:szCs w:val="22"/>
        </w:rPr>
        <w:t xml:space="preserve">2. </w:t>
      </w:r>
      <w:r w:rsidRPr="00A54AF9">
        <w:rPr>
          <w:rFonts w:asciiTheme="majorHAnsi" w:hAnsiTheme="majorHAnsi"/>
          <w:spacing w:val="-4"/>
          <w:sz w:val="22"/>
          <w:szCs w:val="22"/>
        </w:rPr>
        <w:t>Pasirašydamas CVP IS priemonėmis pateiktą pasiūlymą parašu, patvirtinu, kad dokumentų skaitmeninės</w:t>
      </w:r>
      <w:r w:rsidRPr="00A54AF9">
        <w:rPr>
          <w:rFonts w:asciiTheme="majorHAnsi" w:hAnsiTheme="majorHAnsi"/>
          <w:sz w:val="22"/>
          <w:szCs w:val="22"/>
        </w:rPr>
        <w:t xml:space="preserve"> kopijos ir elektroninėmis priemonėmis pateikti duomenys yra tikri. </w:t>
      </w:r>
    </w:p>
    <w:p w:rsidR="00FB4309" w:rsidRPr="00A54AF9" w:rsidRDefault="00FB4309" w:rsidP="00FB4309">
      <w:pPr>
        <w:jc w:val="both"/>
        <w:rPr>
          <w:rFonts w:asciiTheme="majorHAnsi" w:hAnsiTheme="majorHAnsi"/>
          <w:sz w:val="22"/>
          <w:szCs w:val="22"/>
        </w:rPr>
      </w:pPr>
    </w:p>
    <w:p w:rsidR="00FB4309" w:rsidRPr="00A54AF9" w:rsidRDefault="00FB4309" w:rsidP="00FB4309">
      <w:pPr>
        <w:pStyle w:val="Header"/>
        <w:widowControl/>
        <w:tabs>
          <w:tab w:val="clear" w:pos="4153"/>
          <w:tab w:val="clear" w:pos="8306"/>
        </w:tabs>
        <w:spacing w:after="0"/>
        <w:jc w:val="right"/>
        <w:rPr>
          <w:rFonts w:asciiTheme="majorHAnsi" w:hAnsiTheme="majorHAnsi"/>
          <w:sz w:val="22"/>
          <w:szCs w:val="22"/>
        </w:rPr>
      </w:pPr>
      <w:r w:rsidRPr="00A54AF9">
        <w:rPr>
          <w:rFonts w:asciiTheme="majorHAnsi" w:hAnsiTheme="majorHAnsi"/>
          <w:sz w:val="22"/>
          <w:szCs w:val="22"/>
        </w:rPr>
        <w:tab/>
      </w:r>
      <w:r w:rsidRPr="00A54AF9">
        <w:rPr>
          <w:rFonts w:asciiTheme="majorHAnsi" w:hAnsiTheme="majorHAnsi"/>
          <w:sz w:val="22"/>
          <w:szCs w:val="22"/>
        </w:rPr>
        <w:tab/>
        <w:t>2 lentelė</w:t>
      </w:r>
    </w:p>
    <w:p w:rsidR="00FB4309" w:rsidRPr="00A54AF9" w:rsidRDefault="00FB4309" w:rsidP="00FB4309">
      <w:pPr>
        <w:jc w:val="center"/>
        <w:rPr>
          <w:rFonts w:asciiTheme="majorHAnsi" w:hAnsiTheme="majorHAnsi"/>
          <w:b/>
          <w:sz w:val="22"/>
          <w:szCs w:val="22"/>
        </w:rPr>
      </w:pPr>
    </w:p>
    <w:p w:rsidR="00FB4309" w:rsidRPr="00A54AF9" w:rsidRDefault="00FB4309" w:rsidP="00FB4309">
      <w:pPr>
        <w:autoSpaceDE w:val="0"/>
        <w:autoSpaceDN w:val="0"/>
        <w:adjustRightInd w:val="0"/>
        <w:jc w:val="center"/>
        <w:rPr>
          <w:rFonts w:asciiTheme="majorHAnsi" w:hAnsiTheme="majorHAnsi"/>
          <w:b/>
          <w:sz w:val="22"/>
          <w:szCs w:val="22"/>
        </w:rPr>
      </w:pPr>
      <w:r w:rsidRPr="00A54AF9">
        <w:rPr>
          <w:rFonts w:asciiTheme="majorHAnsi" w:hAnsiTheme="majorHAnsi"/>
          <w:b/>
          <w:sz w:val="22"/>
          <w:szCs w:val="22"/>
        </w:rPr>
        <w:t>INFORMACIJA APIE SUBTIEKĖJUS*</w:t>
      </w:r>
    </w:p>
    <w:p w:rsidR="00FB4309" w:rsidRPr="00A54AF9" w:rsidRDefault="00FB4309" w:rsidP="00FB4309">
      <w:pPr>
        <w:autoSpaceDE w:val="0"/>
        <w:autoSpaceDN w:val="0"/>
        <w:adjustRightInd w:val="0"/>
        <w:jc w:val="both"/>
        <w:rPr>
          <w:rFonts w:asciiTheme="majorHAnsi" w:hAnsiTheme="majorHAnsi"/>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544"/>
        <w:gridCol w:w="5103"/>
      </w:tblGrid>
      <w:tr w:rsidR="008E57E5" w:rsidRPr="00A54AF9" w:rsidTr="008E57E5">
        <w:trPr>
          <w:trHeight w:val="811"/>
        </w:trPr>
        <w:tc>
          <w:tcPr>
            <w:tcW w:w="846" w:type="dxa"/>
            <w:tcBorders>
              <w:top w:val="single" w:sz="4" w:space="0" w:color="auto"/>
              <w:left w:val="single" w:sz="4" w:space="0" w:color="auto"/>
              <w:bottom w:val="single" w:sz="4" w:space="0" w:color="auto"/>
              <w:right w:val="single" w:sz="4" w:space="0" w:color="auto"/>
            </w:tcBorders>
            <w:vAlign w:val="center"/>
          </w:tcPr>
          <w:p w:rsidR="008E57E5" w:rsidRPr="00A54AF9" w:rsidRDefault="008E57E5" w:rsidP="00A0213A">
            <w:pPr>
              <w:jc w:val="center"/>
              <w:rPr>
                <w:rFonts w:asciiTheme="majorHAnsi" w:hAnsiTheme="majorHAnsi"/>
                <w:b/>
                <w:sz w:val="22"/>
                <w:szCs w:val="22"/>
              </w:rPr>
            </w:pPr>
            <w:r w:rsidRPr="00A54AF9">
              <w:rPr>
                <w:rFonts w:asciiTheme="majorHAnsi" w:hAnsiTheme="majorHAnsi"/>
                <w:b/>
                <w:sz w:val="22"/>
                <w:szCs w:val="22"/>
              </w:rPr>
              <w:lastRenderedPageBreak/>
              <w:t>Eil.</w:t>
            </w:r>
          </w:p>
          <w:p w:rsidR="008E57E5" w:rsidRPr="00A54AF9" w:rsidRDefault="008E57E5" w:rsidP="00A0213A">
            <w:pPr>
              <w:jc w:val="center"/>
              <w:rPr>
                <w:rFonts w:asciiTheme="majorHAnsi" w:hAnsiTheme="majorHAnsi"/>
                <w:b/>
                <w:sz w:val="22"/>
                <w:szCs w:val="22"/>
              </w:rPr>
            </w:pPr>
            <w:r w:rsidRPr="00A54AF9">
              <w:rPr>
                <w:rFonts w:asciiTheme="majorHAnsi" w:hAnsiTheme="majorHAnsi"/>
                <w:b/>
                <w:sz w:val="22"/>
                <w:szCs w:val="22"/>
              </w:rPr>
              <w:t>Nr.</w:t>
            </w:r>
          </w:p>
        </w:tc>
        <w:tc>
          <w:tcPr>
            <w:tcW w:w="3544" w:type="dxa"/>
            <w:tcBorders>
              <w:top w:val="single" w:sz="4" w:space="0" w:color="auto"/>
              <w:left w:val="single" w:sz="4" w:space="0" w:color="auto"/>
              <w:bottom w:val="single" w:sz="4" w:space="0" w:color="auto"/>
              <w:right w:val="single" w:sz="4" w:space="0" w:color="auto"/>
            </w:tcBorders>
            <w:vAlign w:val="center"/>
          </w:tcPr>
          <w:p w:rsidR="008E57E5" w:rsidRPr="00A54AF9" w:rsidRDefault="008E57E5" w:rsidP="008E57E5">
            <w:pPr>
              <w:autoSpaceDE w:val="0"/>
              <w:autoSpaceDN w:val="0"/>
              <w:adjustRightInd w:val="0"/>
              <w:jc w:val="center"/>
              <w:rPr>
                <w:rFonts w:asciiTheme="majorHAnsi" w:hAnsiTheme="majorHAnsi"/>
                <w:b/>
                <w:bCs/>
                <w:sz w:val="22"/>
                <w:szCs w:val="22"/>
              </w:rPr>
            </w:pPr>
            <w:r w:rsidRPr="00A54AF9">
              <w:rPr>
                <w:rFonts w:asciiTheme="majorHAnsi" w:hAnsiTheme="majorHAnsi"/>
                <w:b/>
                <w:bCs/>
                <w:sz w:val="22"/>
                <w:szCs w:val="22"/>
              </w:rPr>
              <w:t>Subtiekėjo pavadinimas, adresas</w:t>
            </w:r>
          </w:p>
          <w:p w:rsidR="008E57E5" w:rsidRPr="00A54AF9" w:rsidRDefault="008E57E5" w:rsidP="00A0213A">
            <w:pPr>
              <w:autoSpaceDE w:val="0"/>
              <w:autoSpaceDN w:val="0"/>
              <w:adjustRightInd w:val="0"/>
              <w:jc w:val="center"/>
              <w:rPr>
                <w:rFonts w:asciiTheme="majorHAnsi" w:hAnsiTheme="majorHAnsi"/>
                <w:b/>
                <w:bCs/>
                <w:sz w:val="22"/>
                <w:szCs w:val="22"/>
              </w:rPr>
            </w:pPr>
          </w:p>
          <w:p w:rsidR="008E57E5" w:rsidRPr="00A54AF9" w:rsidRDefault="008E57E5" w:rsidP="00A0213A">
            <w:pPr>
              <w:jc w:val="center"/>
              <w:rPr>
                <w:rFonts w:asciiTheme="majorHAnsi" w:hAnsiTheme="majorHAnsi"/>
                <w:b/>
                <w:sz w:val="22"/>
                <w:szCs w:val="22"/>
              </w:rPr>
            </w:pPr>
          </w:p>
        </w:tc>
        <w:tc>
          <w:tcPr>
            <w:tcW w:w="5103" w:type="dxa"/>
            <w:tcBorders>
              <w:top w:val="single" w:sz="4" w:space="0" w:color="auto"/>
              <w:left w:val="single" w:sz="4" w:space="0" w:color="auto"/>
              <w:bottom w:val="single" w:sz="4" w:space="0" w:color="auto"/>
              <w:right w:val="single" w:sz="4" w:space="0" w:color="auto"/>
            </w:tcBorders>
          </w:tcPr>
          <w:p w:rsidR="008E57E5" w:rsidRPr="00A54AF9" w:rsidRDefault="008E57E5" w:rsidP="00A0213A">
            <w:pPr>
              <w:autoSpaceDE w:val="0"/>
              <w:autoSpaceDN w:val="0"/>
              <w:adjustRightInd w:val="0"/>
              <w:jc w:val="center"/>
              <w:rPr>
                <w:rFonts w:asciiTheme="majorHAnsi" w:hAnsiTheme="majorHAnsi"/>
                <w:b/>
                <w:bCs/>
                <w:sz w:val="22"/>
                <w:szCs w:val="22"/>
              </w:rPr>
            </w:pPr>
            <w:r w:rsidRPr="00A54AF9">
              <w:rPr>
                <w:rFonts w:asciiTheme="majorHAnsi" w:hAnsiTheme="majorHAnsi"/>
                <w:b/>
                <w:bCs/>
                <w:sz w:val="22"/>
                <w:szCs w:val="22"/>
              </w:rPr>
              <w:t xml:space="preserve">Sutarties objekto dalies, </w:t>
            </w:r>
            <w:r w:rsidRPr="00A54AF9">
              <w:rPr>
                <w:rFonts w:asciiTheme="majorHAnsi" w:hAnsiTheme="majorHAnsi"/>
                <w:b/>
                <w:bCs/>
                <w:color w:val="FF0000"/>
                <w:sz w:val="22"/>
                <w:szCs w:val="22"/>
              </w:rPr>
              <w:t>perduodamos vykdyti subtiekėjui, aprašymas</w:t>
            </w:r>
          </w:p>
        </w:tc>
      </w:tr>
      <w:tr w:rsidR="008E57E5" w:rsidRPr="00A54AF9" w:rsidTr="008E57E5">
        <w:trPr>
          <w:trHeight w:val="70"/>
        </w:trPr>
        <w:tc>
          <w:tcPr>
            <w:tcW w:w="846" w:type="dxa"/>
            <w:tcBorders>
              <w:top w:val="single" w:sz="4" w:space="0" w:color="auto"/>
              <w:left w:val="single" w:sz="4" w:space="0" w:color="auto"/>
              <w:bottom w:val="single" w:sz="4" w:space="0" w:color="auto"/>
              <w:right w:val="single" w:sz="4" w:space="0" w:color="auto"/>
            </w:tcBorders>
          </w:tcPr>
          <w:p w:rsidR="008E57E5" w:rsidRPr="00A54AF9" w:rsidRDefault="008E57E5" w:rsidP="00A0213A">
            <w:pPr>
              <w:jc w:val="both"/>
              <w:rPr>
                <w:rFonts w:asciiTheme="majorHAnsi" w:hAnsiTheme="majorHAnsi"/>
                <w:sz w:val="22"/>
                <w:szCs w:val="22"/>
              </w:rPr>
            </w:pPr>
          </w:p>
        </w:tc>
        <w:tc>
          <w:tcPr>
            <w:tcW w:w="3544" w:type="dxa"/>
            <w:tcBorders>
              <w:top w:val="single" w:sz="4" w:space="0" w:color="auto"/>
              <w:left w:val="single" w:sz="4" w:space="0" w:color="auto"/>
              <w:bottom w:val="single" w:sz="4" w:space="0" w:color="auto"/>
              <w:right w:val="single" w:sz="4" w:space="0" w:color="auto"/>
            </w:tcBorders>
          </w:tcPr>
          <w:p w:rsidR="008E57E5" w:rsidRPr="00A54AF9" w:rsidRDefault="008E57E5" w:rsidP="00A0213A">
            <w:pPr>
              <w:jc w:val="both"/>
              <w:rPr>
                <w:rFonts w:asciiTheme="majorHAnsi" w:hAnsiTheme="majorHAnsi"/>
                <w:sz w:val="22"/>
                <w:szCs w:val="22"/>
              </w:rPr>
            </w:pPr>
          </w:p>
        </w:tc>
        <w:tc>
          <w:tcPr>
            <w:tcW w:w="5103" w:type="dxa"/>
            <w:tcBorders>
              <w:top w:val="single" w:sz="4" w:space="0" w:color="auto"/>
              <w:left w:val="single" w:sz="4" w:space="0" w:color="auto"/>
              <w:bottom w:val="single" w:sz="4" w:space="0" w:color="auto"/>
              <w:right w:val="single" w:sz="4" w:space="0" w:color="auto"/>
            </w:tcBorders>
          </w:tcPr>
          <w:p w:rsidR="008E57E5" w:rsidRPr="00A54AF9" w:rsidRDefault="008E57E5" w:rsidP="00A0213A">
            <w:pPr>
              <w:jc w:val="both"/>
              <w:rPr>
                <w:rFonts w:asciiTheme="majorHAnsi" w:hAnsiTheme="majorHAnsi"/>
                <w:sz w:val="22"/>
                <w:szCs w:val="22"/>
              </w:rPr>
            </w:pPr>
          </w:p>
        </w:tc>
      </w:tr>
      <w:tr w:rsidR="008E57E5" w:rsidRPr="00A54AF9" w:rsidTr="00802943">
        <w:trPr>
          <w:trHeight w:val="316"/>
        </w:trPr>
        <w:tc>
          <w:tcPr>
            <w:tcW w:w="846" w:type="dxa"/>
            <w:tcBorders>
              <w:top w:val="single" w:sz="4" w:space="0" w:color="auto"/>
              <w:left w:val="single" w:sz="4" w:space="0" w:color="auto"/>
              <w:bottom w:val="single" w:sz="4" w:space="0" w:color="auto"/>
              <w:right w:val="single" w:sz="4" w:space="0" w:color="auto"/>
            </w:tcBorders>
          </w:tcPr>
          <w:p w:rsidR="008E57E5" w:rsidRPr="00A54AF9" w:rsidRDefault="008E57E5" w:rsidP="00A0213A">
            <w:pPr>
              <w:jc w:val="both"/>
              <w:rPr>
                <w:rFonts w:asciiTheme="majorHAnsi" w:hAnsiTheme="majorHAnsi"/>
                <w:sz w:val="22"/>
                <w:szCs w:val="22"/>
              </w:rPr>
            </w:pPr>
          </w:p>
        </w:tc>
        <w:tc>
          <w:tcPr>
            <w:tcW w:w="3544" w:type="dxa"/>
            <w:tcBorders>
              <w:top w:val="single" w:sz="4" w:space="0" w:color="auto"/>
              <w:left w:val="single" w:sz="4" w:space="0" w:color="auto"/>
              <w:bottom w:val="single" w:sz="4" w:space="0" w:color="auto"/>
              <w:right w:val="single" w:sz="4" w:space="0" w:color="auto"/>
            </w:tcBorders>
          </w:tcPr>
          <w:p w:rsidR="008E57E5" w:rsidRPr="00A54AF9" w:rsidRDefault="008E57E5" w:rsidP="00A0213A">
            <w:pPr>
              <w:pStyle w:val="Header"/>
              <w:widowControl/>
              <w:tabs>
                <w:tab w:val="left" w:pos="1296"/>
              </w:tabs>
              <w:spacing w:after="0"/>
              <w:rPr>
                <w:rFonts w:asciiTheme="majorHAnsi" w:hAnsiTheme="majorHAnsi"/>
                <w:sz w:val="22"/>
                <w:szCs w:val="22"/>
              </w:rPr>
            </w:pPr>
          </w:p>
        </w:tc>
        <w:tc>
          <w:tcPr>
            <w:tcW w:w="5103" w:type="dxa"/>
            <w:tcBorders>
              <w:top w:val="single" w:sz="4" w:space="0" w:color="auto"/>
              <w:left w:val="single" w:sz="4" w:space="0" w:color="auto"/>
              <w:bottom w:val="single" w:sz="4" w:space="0" w:color="auto"/>
              <w:right w:val="single" w:sz="4" w:space="0" w:color="auto"/>
            </w:tcBorders>
          </w:tcPr>
          <w:p w:rsidR="008E57E5" w:rsidRPr="00A54AF9" w:rsidRDefault="008E57E5" w:rsidP="00A0213A">
            <w:pPr>
              <w:jc w:val="both"/>
              <w:rPr>
                <w:rFonts w:asciiTheme="majorHAnsi" w:hAnsiTheme="majorHAnsi"/>
                <w:sz w:val="22"/>
                <w:szCs w:val="22"/>
              </w:rPr>
            </w:pPr>
          </w:p>
        </w:tc>
      </w:tr>
    </w:tbl>
    <w:p w:rsidR="00FB4309" w:rsidRPr="00A54AF9" w:rsidRDefault="00FB4309" w:rsidP="00FB4309">
      <w:pPr>
        <w:autoSpaceDE w:val="0"/>
        <w:autoSpaceDN w:val="0"/>
        <w:adjustRightInd w:val="0"/>
        <w:jc w:val="both"/>
        <w:rPr>
          <w:rFonts w:asciiTheme="majorHAnsi" w:hAnsiTheme="majorHAnsi"/>
          <w:sz w:val="22"/>
          <w:szCs w:val="22"/>
        </w:rPr>
      </w:pPr>
      <w:r w:rsidRPr="00A54AF9">
        <w:rPr>
          <w:rFonts w:asciiTheme="majorHAnsi" w:hAnsiTheme="majorHAnsi"/>
          <w:sz w:val="22"/>
          <w:szCs w:val="22"/>
        </w:rPr>
        <w:t>*</w:t>
      </w:r>
      <w:r w:rsidRPr="00A54AF9">
        <w:rPr>
          <w:rFonts w:asciiTheme="majorHAnsi" w:hAnsiTheme="majorHAnsi"/>
          <w:b/>
          <w:sz w:val="22"/>
          <w:szCs w:val="22"/>
        </w:rPr>
        <w:t>Pildyti tuomet, jei pirkimo sutarties vykdymui bus pasitelkti subtiekėjai</w:t>
      </w:r>
      <w:r w:rsidRPr="00A54AF9">
        <w:rPr>
          <w:rFonts w:asciiTheme="majorHAnsi" w:hAnsiTheme="majorHAnsi"/>
          <w:sz w:val="22"/>
          <w:szCs w:val="22"/>
        </w:rPr>
        <w:t>.</w:t>
      </w:r>
    </w:p>
    <w:p w:rsidR="00FB4309" w:rsidRPr="00A54AF9" w:rsidRDefault="00FB4309" w:rsidP="00F945A3">
      <w:pPr>
        <w:tabs>
          <w:tab w:val="left" w:pos="8550"/>
          <w:tab w:val="left" w:pos="9090"/>
        </w:tabs>
        <w:ind w:right="-284"/>
        <w:rPr>
          <w:rFonts w:asciiTheme="majorHAnsi" w:hAnsiTheme="majorHAnsi"/>
          <w:sz w:val="22"/>
          <w:szCs w:val="22"/>
        </w:rPr>
      </w:pPr>
      <w:r w:rsidRPr="00A54AF9">
        <w:rPr>
          <w:rFonts w:asciiTheme="majorHAnsi" w:hAnsiTheme="majorHAnsi"/>
          <w:b/>
          <w:sz w:val="22"/>
          <w:szCs w:val="22"/>
        </w:rPr>
        <w:tab/>
      </w:r>
      <w:r w:rsidR="00F945A3" w:rsidRPr="00A54AF9">
        <w:rPr>
          <w:rFonts w:asciiTheme="majorHAnsi" w:hAnsiTheme="majorHAnsi"/>
          <w:b/>
          <w:sz w:val="22"/>
          <w:szCs w:val="22"/>
        </w:rPr>
        <w:t xml:space="preserve">    </w:t>
      </w:r>
      <w:r w:rsidRPr="00A54AF9">
        <w:rPr>
          <w:rFonts w:asciiTheme="majorHAnsi" w:hAnsiTheme="majorHAnsi"/>
          <w:sz w:val="22"/>
          <w:szCs w:val="22"/>
        </w:rPr>
        <w:t>3 lentelė</w:t>
      </w:r>
    </w:p>
    <w:p w:rsidR="00FB4309" w:rsidRPr="00A54AF9" w:rsidRDefault="00FB4309" w:rsidP="00FB4309">
      <w:pPr>
        <w:jc w:val="center"/>
        <w:rPr>
          <w:rFonts w:asciiTheme="majorHAnsi" w:hAnsiTheme="majorHAnsi"/>
          <w:b/>
          <w:sz w:val="22"/>
          <w:szCs w:val="22"/>
        </w:rPr>
      </w:pPr>
    </w:p>
    <w:p w:rsidR="00FB4309" w:rsidRPr="00A54AF9" w:rsidRDefault="00FB4309" w:rsidP="00FB4309">
      <w:pPr>
        <w:jc w:val="center"/>
        <w:rPr>
          <w:rFonts w:asciiTheme="majorHAnsi" w:hAnsiTheme="majorHAnsi"/>
          <w:b/>
          <w:sz w:val="22"/>
          <w:szCs w:val="22"/>
        </w:rPr>
      </w:pPr>
      <w:r w:rsidRPr="00A54AF9">
        <w:rPr>
          <w:rFonts w:asciiTheme="majorHAnsi" w:hAnsiTheme="majorHAnsi"/>
          <w:b/>
          <w:sz w:val="22"/>
          <w:szCs w:val="22"/>
        </w:rPr>
        <w:t>PASIŪLYMO KAINA</w:t>
      </w:r>
    </w:p>
    <w:p w:rsidR="00FB4309" w:rsidRPr="00A54AF9" w:rsidRDefault="00FB4309" w:rsidP="00FB4309">
      <w:pPr>
        <w:jc w:val="center"/>
        <w:rPr>
          <w:rFonts w:asciiTheme="majorHAnsi" w:hAnsiTheme="majorHAnsi"/>
          <w:b/>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2894"/>
        <w:gridCol w:w="1418"/>
        <w:gridCol w:w="1417"/>
        <w:gridCol w:w="1559"/>
        <w:gridCol w:w="1701"/>
      </w:tblGrid>
      <w:tr w:rsidR="00D724E3" w:rsidRPr="00C45301" w:rsidTr="00CA53DD">
        <w:trPr>
          <w:trHeight w:val="635"/>
        </w:trPr>
        <w:tc>
          <w:tcPr>
            <w:tcW w:w="645" w:type="dxa"/>
            <w:tcBorders>
              <w:top w:val="single" w:sz="4" w:space="0" w:color="auto"/>
              <w:left w:val="single" w:sz="4" w:space="0" w:color="auto"/>
              <w:bottom w:val="single" w:sz="4" w:space="0" w:color="auto"/>
              <w:right w:val="single" w:sz="4" w:space="0" w:color="auto"/>
            </w:tcBorders>
          </w:tcPr>
          <w:p w:rsidR="00D724E3" w:rsidRPr="00C45301" w:rsidRDefault="00D724E3" w:rsidP="00CA53DD">
            <w:pPr>
              <w:jc w:val="center"/>
              <w:rPr>
                <w:rFonts w:asciiTheme="majorHAnsi" w:hAnsiTheme="majorHAnsi"/>
                <w:sz w:val="22"/>
                <w:szCs w:val="22"/>
              </w:rPr>
            </w:pPr>
          </w:p>
          <w:p w:rsidR="00D724E3" w:rsidRPr="00C45301" w:rsidRDefault="00D724E3" w:rsidP="00CA53DD">
            <w:pPr>
              <w:jc w:val="center"/>
              <w:rPr>
                <w:rFonts w:asciiTheme="majorHAnsi" w:hAnsiTheme="majorHAnsi"/>
                <w:sz w:val="22"/>
                <w:szCs w:val="22"/>
              </w:rPr>
            </w:pPr>
            <w:proofErr w:type="spellStart"/>
            <w:r w:rsidRPr="00C45301">
              <w:rPr>
                <w:rFonts w:asciiTheme="majorHAnsi" w:hAnsiTheme="majorHAnsi"/>
                <w:sz w:val="22"/>
                <w:szCs w:val="22"/>
              </w:rPr>
              <w:t>Eil.Nr</w:t>
            </w:r>
            <w:proofErr w:type="spellEnd"/>
            <w:r w:rsidRPr="00C45301">
              <w:rPr>
                <w:rFonts w:asciiTheme="majorHAnsi" w:hAnsiTheme="majorHAnsi"/>
                <w:sz w:val="22"/>
                <w:szCs w:val="22"/>
              </w:rPr>
              <w:t>.</w:t>
            </w:r>
          </w:p>
        </w:tc>
        <w:tc>
          <w:tcPr>
            <w:tcW w:w="2894" w:type="dxa"/>
            <w:tcBorders>
              <w:top w:val="single" w:sz="4" w:space="0" w:color="auto"/>
              <w:left w:val="single" w:sz="4" w:space="0" w:color="auto"/>
              <w:bottom w:val="single" w:sz="4" w:space="0" w:color="auto"/>
              <w:right w:val="single" w:sz="4" w:space="0" w:color="auto"/>
            </w:tcBorders>
          </w:tcPr>
          <w:p w:rsidR="00D724E3" w:rsidRPr="00C45301" w:rsidRDefault="00D724E3" w:rsidP="00CA53DD">
            <w:pPr>
              <w:jc w:val="center"/>
              <w:rPr>
                <w:rFonts w:asciiTheme="majorHAnsi" w:hAnsiTheme="majorHAnsi"/>
                <w:sz w:val="22"/>
                <w:szCs w:val="22"/>
              </w:rPr>
            </w:pPr>
          </w:p>
          <w:p w:rsidR="00D724E3" w:rsidRPr="00C45301" w:rsidRDefault="00D724E3" w:rsidP="00CA53DD">
            <w:pPr>
              <w:jc w:val="center"/>
              <w:rPr>
                <w:rFonts w:asciiTheme="majorHAnsi" w:hAnsiTheme="majorHAnsi"/>
                <w:sz w:val="22"/>
                <w:szCs w:val="22"/>
              </w:rPr>
            </w:pPr>
            <w:r w:rsidRPr="00C45301">
              <w:rPr>
                <w:rFonts w:asciiTheme="majorHAnsi" w:hAnsiTheme="majorHAnsi"/>
                <w:sz w:val="22"/>
                <w:szCs w:val="22"/>
              </w:rPr>
              <w:t>Pavadinimas</w:t>
            </w:r>
          </w:p>
        </w:tc>
        <w:tc>
          <w:tcPr>
            <w:tcW w:w="1418" w:type="dxa"/>
            <w:tcBorders>
              <w:top w:val="single" w:sz="4" w:space="0" w:color="auto"/>
              <w:left w:val="single" w:sz="4" w:space="0" w:color="auto"/>
              <w:bottom w:val="single" w:sz="4" w:space="0" w:color="auto"/>
              <w:right w:val="single" w:sz="4" w:space="0" w:color="auto"/>
            </w:tcBorders>
          </w:tcPr>
          <w:p w:rsidR="00D724E3" w:rsidRPr="00C45301" w:rsidRDefault="00D724E3" w:rsidP="00CA53DD">
            <w:pPr>
              <w:jc w:val="center"/>
              <w:rPr>
                <w:rFonts w:asciiTheme="majorHAnsi" w:hAnsiTheme="majorHAnsi"/>
                <w:sz w:val="22"/>
                <w:szCs w:val="22"/>
              </w:rPr>
            </w:pPr>
            <w:r w:rsidRPr="00C45301">
              <w:rPr>
                <w:rFonts w:asciiTheme="majorHAnsi" w:hAnsiTheme="majorHAnsi"/>
                <w:sz w:val="22"/>
                <w:szCs w:val="22"/>
              </w:rPr>
              <w:t>Nuomos laikotarpis mėn.</w:t>
            </w:r>
          </w:p>
        </w:tc>
        <w:tc>
          <w:tcPr>
            <w:tcW w:w="1417" w:type="dxa"/>
            <w:tcBorders>
              <w:top w:val="single" w:sz="4" w:space="0" w:color="auto"/>
              <w:left w:val="single" w:sz="4" w:space="0" w:color="auto"/>
              <w:bottom w:val="single" w:sz="4" w:space="0" w:color="auto"/>
              <w:right w:val="single" w:sz="4" w:space="0" w:color="auto"/>
            </w:tcBorders>
          </w:tcPr>
          <w:p w:rsidR="00D724E3" w:rsidRPr="00C45301" w:rsidRDefault="00D724E3" w:rsidP="00CA53DD">
            <w:pPr>
              <w:jc w:val="center"/>
              <w:rPr>
                <w:rFonts w:asciiTheme="majorHAnsi" w:hAnsiTheme="majorHAnsi"/>
                <w:sz w:val="22"/>
                <w:szCs w:val="22"/>
              </w:rPr>
            </w:pPr>
            <w:r w:rsidRPr="00C45301">
              <w:rPr>
                <w:rFonts w:asciiTheme="majorHAnsi" w:hAnsiTheme="majorHAnsi"/>
                <w:sz w:val="22"/>
                <w:szCs w:val="22"/>
              </w:rPr>
              <w:t>1  mėn. nuomos kaina Eur be PVM</w:t>
            </w:r>
          </w:p>
        </w:tc>
        <w:tc>
          <w:tcPr>
            <w:tcW w:w="1559" w:type="dxa"/>
            <w:tcBorders>
              <w:top w:val="single" w:sz="4" w:space="0" w:color="auto"/>
              <w:left w:val="single" w:sz="4" w:space="0" w:color="auto"/>
              <w:bottom w:val="single" w:sz="4" w:space="0" w:color="auto"/>
              <w:right w:val="single" w:sz="4" w:space="0" w:color="auto"/>
            </w:tcBorders>
          </w:tcPr>
          <w:p w:rsidR="00D724E3" w:rsidRPr="00C45301" w:rsidRDefault="00D724E3" w:rsidP="00CA53DD">
            <w:pPr>
              <w:jc w:val="center"/>
              <w:rPr>
                <w:rFonts w:asciiTheme="majorHAnsi" w:hAnsiTheme="majorHAnsi"/>
                <w:sz w:val="22"/>
                <w:szCs w:val="22"/>
              </w:rPr>
            </w:pPr>
            <w:r w:rsidRPr="00C45301">
              <w:rPr>
                <w:rFonts w:asciiTheme="majorHAnsi" w:hAnsiTheme="majorHAnsi"/>
                <w:sz w:val="22"/>
                <w:szCs w:val="22"/>
              </w:rPr>
              <w:t>Kaina  viso (60 mėn. nuomos kaina) Eur be PVM</w:t>
            </w:r>
          </w:p>
        </w:tc>
        <w:tc>
          <w:tcPr>
            <w:tcW w:w="1701" w:type="dxa"/>
            <w:tcBorders>
              <w:top w:val="single" w:sz="4" w:space="0" w:color="auto"/>
              <w:left w:val="single" w:sz="4" w:space="0" w:color="auto"/>
              <w:bottom w:val="single" w:sz="4" w:space="0" w:color="auto"/>
              <w:right w:val="single" w:sz="4" w:space="0" w:color="auto"/>
            </w:tcBorders>
          </w:tcPr>
          <w:p w:rsidR="00D724E3" w:rsidRPr="00C45301" w:rsidRDefault="00D724E3" w:rsidP="00CA53DD">
            <w:pPr>
              <w:jc w:val="center"/>
              <w:rPr>
                <w:rFonts w:asciiTheme="majorHAnsi" w:hAnsiTheme="majorHAnsi"/>
                <w:sz w:val="22"/>
                <w:szCs w:val="22"/>
              </w:rPr>
            </w:pPr>
            <w:r w:rsidRPr="00C45301">
              <w:rPr>
                <w:rFonts w:asciiTheme="majorHAnsi" w:hAnsiTheme="majorHAnsi"/>
                <w:sz w:val="22"/>
                <w:szCs w:val="22"/>
              </w:rPr>
              <w:t>Kaina  viso (60 mėn. nuomos kaina) Eur su PVM</w:t>
            </w:r>
          </w:p>
        </w:tc>
      </w:tr>
      <w:tr w:rsidR="00D724E3" w:rsidRPr="00C45301" w:rsidTr="00CA53DD">
        <w:trPr>
          <w:trHeight w:val="272"/>
        </w:trPr>
        <w:tc>
          <w:tcPr>
            <w:tcW w:w="645" w:type="dxa"/>
            <w:tcBorders>
              <w:top w:val="single" w:sz="4" w:space="0" w:color="auto"/>
              <w:left w:val="single" w:sz="4" w:space="0" w:color="auto"/>
              <w:bottom w:val="single" w:sz="4" w:space="0" w:color="auto"/>
              <w:right w:val="single" w:sz="4" w:space="0" w:color="auto"/>
            </w:tcBorders>
          </w:tcPr>
          <w:p w:rsidR="00CA53DD" w:rsidRDefault="00CA53DD" w:rsidP="00CA53DD">
            <w:pPr>
              <w:jc w:val="center"/>
              <w:rPr>
                <w:rFonts w:asciiTheme="majorHAnsi" w:hAnsiTheme="majorHAnsi"/>
                <w:sz w:val="22"/>
                <w:szCs w:val="22"/>
              </w:rPr>
            </w:pPr>
          </w:p>
          <w:p w:rsidR="00CA53DD" w:rsidRDefault="00CA53DD" w:rsidP="00CA53DD">
            <w:pPr>
              <w:jc w:val="center"/>
              <w:rPr>
                <w:rFonts w:asciiTheme="majorHAnsi" w:hAnsiTheme="majorHAnsi"/>
                <w:sz w:val="22"/>
                <w:szCs w:val="22"/>
              </w:rPr>
            </w:pPr>
          </w:p>
          <w:p w:rsidR="00D724E3" w:rsidRDefault="00D724E3" w:rsidP="00CA53DD">
            <w:pPr>
              <w:jc w:val="center"/>
              <w:rPr>
                <w:rFonts w:asciiTheme="majorHAnsi" w:hAnsiTheme="majorHAnsi"/>
                <w:sz w:val="22"/>
                <w:szCs w:val="22"/>
              </w:rPr>
            </w:pPr>
            <w:r w:rsidRPr="00C45301">
              <w:rPr>
                <w:rFonts w:asciiTheme="majorHAnsi" w:hAnsiTheme="majorHAnsi"/>
                <w:sz w:val="22"/>
                <w:szCs w:val="22"/>
              </w:rPr>
              <w:t>1</w:t>
            </w:r>
          </w:p>
          <w:p w:rsidR="00CA53DD" w:rsidRPr="00C45301" w:rsidRDefault="00CA53DD" w:rsidP="00CA53DD">
            <w:pPr>
              <w:jc w:val="center"/>
              <w:rPr>
                <w:rFonts w:asciiTheme="majorHAnsi" w:hAnsiTheme="majorHAnsi"/>
                <w:sz w:val="22"/>
                <w:szCs w:val="22"/>
              </w:rPr>
            </w:pPr>
          </w:p>
        </w:tc>
        <w:tc>
          <w:tcPr>
            <w:tcW w:w="2894" w:type="dxa"/>
            <w:tcBorders>
              <w:top w:val="single" w:sz="4" w:space="0" w:color="auto"/>
              <w:left w:val="single" w:sz="4" w:space="0" w:color="auto"/>
              <w:bottom w:val="single" w:sz="4" w:space="0" w:color="auto"/>
              <w:right w:val="single" w:sz="4" w:space="0" w:color="auto"/>
            </w:tcBorders>
          </w:tcPr>
          <w:p w:rsidR="00D724E3" w:rsidRPr="00C45301" w:rsidRDefault="0049004E" w:rsidP="00CA53DD">
            <w:pPr>
              <w:rPr>
                <w:rFonts w:asciiTheme="majorHAnsi" w:hAnsiTheme="majorHAnsi"/>
                <w:sz w:val="22"/>
                <w:szCs w:val="22"/>
              </w:rPr>
            </w:pPr>
            <w:r w:rsidRPr="0049004E">
              <w:rPr>
                <w:rFonts w:asciiTheme="majorHAnsi" w:hAnsiTheme="majorHAnsi"/>
                <w:sz w:val="22"/>
                <w:szCs w:val="22"/>
              </w:rPr>
              <w:t>Baltymų elektroforezės tyrimus atliekančios automatizuotos  laboratorinės sistemos</w:t>
            </w:r>
            <w:r>
              <w:rPr>
                <w:rFonts w:asciiTheme="majorHAnsi" w:hAnsiTheme="majorHAnsi"/>
                <w:sz w:val="22"/>
                <w:szCs w:val="22"/>
              </w:rPr>
              <w:t xml:space="preserve"> </w:t>
            </w:r>
            <w:r w:rsidR="00D724E3" w:rsidRPr="00D724E3">
              <w:rPr>
                <w:rFonts w:asciiTheme="majorHAnsi" w:hAnsiTheme="majorHAnsi"/>
                <w:sz w:val="22"/>
                <w:szCs w:val="22"/>
              </w:rPr>
              <w:t>nuoma</w:t>
            </w:r>
          </w:p>
        </w:tc>
        <w:tc>
          <w:tcPr>
            <w:tcW w:w="1418" w:type="dxa"/>
            <w:tcBorders>
              <w:top w:val="single" w:sz="4" w:space="0" w:color="auto"/>
              <w:left w:val="single" w:sz="4" w:space="0" w:color="auto"/>
              <w:bottom w:val="single" w:sz="4" w:space="0" w:color="auto"/>
              <w:right w:val="single" w:sz="4" w:space="0" w:color="auto"/>
            </w:tcBorders>
            <w:vAlign w:val="center"/>
          </w:tcPr>
          <w:p w:rsidR="00D724E3" w:rsidRPr="00C45301" w:rsidRDefault="00D724E3" w:rsidP="00CA53DD">
            <w:pPr>
              <w:jc w:val="center"/>
              <w:rPr>
                <w:rFonts w:asciiTheme="majorHAnsi" w:hAnsiTheme="majorHAnsi"/>
                <w:sz w:val="22"/>
                <w:szCs w:val="22"/>
              </w:rPr>
            </w:pPr>
            <w:r w:rsidRPr="00C45301">
              <w:rPr>
                <w:rFonts w:asciiTheme="majorHAnsi" w:hAnsiTheme="majorHAnsi"/>
                <w:sz w:val="22"/>
                <w:szCs w:val="22"/>
              </w:rPr>
              <w:t>60</w:t>
            </w:r>
          </w:p>
        </w:tc>
        <w:tc>
          <w:tcPr>
            <w:tcW w:w="1417" w:type="dxa"/>
            <w:tcBorders>
              <w:top w:val="single" w:sz="4" w:space="0" w:color="auto"/>
              <w:left w:val="single" w:sz="4" w:space="0" w:color="auto"/>
              <w:bottom w:val="single" w:sz="4" w:space="0" w:color="auto"/>
              <w:right w:val="single" w:sz="4" w:space="0" w:color="auto"/>
            </w:tcBorders>
          </w:tcPr>
          <w:p w:rsidR="00D724E3" w:rsidRPr="00C45301" w:rsidRDefault="00D724E3" w:rsidP="00CA53DD">
            <w:pPr>
              <w:jc w:val="both"/>
              <w:rPr>
                <w:rFonts w:asciiTheme="majorHAnsi" w:hAnsiTheme="majorHAnsi"/>
                <w:sz w:val="22"/>
                <w:szCs w:val="22"/>
              </w:rPr>
            </w:pPr>
          </w:p>
        </w:tc>
        <w:tc>
          <w:tcPr>
            <w:tcW w:w="1559" w:type="dxa"/>
            <w:tcBorders>
              <w:top w:val="single" w:sz="4" w:space="0" w:color="auto"/>
              <w:left w:val="single" w:sz="4" w:space="0" w:color="auto"/>
              <w:bottom w:val="single" w:sz="4" w:space="0" w:color="auto"/>
              <w:right w:val="single" w:sz="4" w:space="0" w:color="auto"/>
            </w:tcBorders>
          </w:tcPr>
          <w:p w:rsidR="00D724E3" w:rsidRPr="00C45301" w:rsidRDefault="00D724E3" w:rsidP="00CA53DD">
            <w:pPr>
              <w:jc w:val="both"/>
              <w:rPr>
                <w:rFonts w:asciiTheme="majorHAnsi" w:hAnsiTheme="majorHAnsi"/>
                <w:sz w:val="22"/>
                <w:szCs w:val="22"/>
              </w:rPr>
            </w:pPr>
          </w:p>
        </w:tc>
        <w:tc>
          <w:tcPr>
            <w:tcW w:w="1701" w:type="dxa"/>
            <w:tcBorders>
              <w:top w:val="single" w:sz="4" w:space="0" w:color="auto"/>
              <w:left w:val="single" w:sz="4" w:space="0" w:color="auto"/>
              <w:bottom w:val="single" w:sz="4" w:space="0" w:color="auto"/>
              <w:right w:val="single" w:sz="4" w:space="0" w:color="auto"/>
            </w:tcBorders>
          </w:tcPr>
          <w:p w:rsidR="00D724E3" w:rsidRPr="00C45301" w:rsidRDefault="00D724E3" w:rsidP="00CA53DD">
            <w:pPr>
              <w:jc w:val="both"/>
              <w:rPr>
                <w:rFonts w:asciiTheme="majorHAnsi" w:hAnsiTheme="majorHAnsi"/>
                <w:sz w:val="22"/>
                <w:szCs w:val="22"/>
              </w:rPr>
            </w:pPr>
          </w:p>
        </w:tc>
      </w:tr>
      <w:tr w:rsidR="00D724E3" w:rsidRPr="00C45301" w:rsidTr="00CA53DD">
        <w:trPr>
          <w:trHeight w:val="272"/>
        </w:trPr>
        <w:tc>
          <w:tcPr>
            <w:tcW w:w="7933" w:type="dxa"/>
            <w:gridSpan w:val="5"/>
            <w:tcBorders>
              <w:top w:val="single" w:sz="4" w:space="0" w:color="auto"/>
              <w:left w:val="single" w:sz="4" w:space="0" w:color="auto"/>
              <w:bottom w:val="single" w:sz="4" w:space="0" w:color="auto"/>
              <w:right w:val="single" w:sz="4" w:space="0" w:color="auto"/>
            </w:tcBorders>
          </w:tcPr>
          <w:p w:rsidR="00D724E3" w:rsidRPr="00C45301" w:rsidRDefault="00D724E3" w:rsidP="00CA53DD">
            <w:pPr>
              <w:jc w:val="right"/>
              <w:rPr>
                <w:rFonts w:asciiTheme="majorHAnsi" w:hAnsiTheme="majorHAnsi"/>
                <w:b/>
                <w:sz w:val="22"/>
                <w:szCs w:val="22"/>
              </w:rPr>
            </w:pPr>
            <w:r w:rsidRPr="00C45301">
              <w:rPr>
                <w:rFonts w:asciiTheme="majorHAnsi" w:hAnsiTheme="majorHAnsi"/>
                <w:b/>
                <w:sz w:val="22"/>
                <w:szCs w:val="22"/>
              </w:rPr>
              <w:t>Bendra pasiūlymo kaina EUR su PVM:</w:t>
            </w:r>
          </w:p>
        </w:tc>
        <w:tc>
          <w:tcPr>
            <w:tcW w:w="1701" w:type="dxa"/>
            <w:tcBorders>
              <w:top w:val="single" w:sz="4" w:space="0" w:color="auto"/>
              <w:left w:val="single" w:sz="4" w:space="0" w:color="auto"/>
              <w:bottom w:val="single" w:sz="4" w:space="0" w:color="auto"/>
              <w:right w:val="single" w:sz="4" w:space="0" w:color="auto"/>
            </w:tcBorders>
          </w:tcPr>
          <w:p w:rsidR="00D724E3" w:rsidRPr="00C45301" w:rsidRDefault="00D724E3" w:rsidP="00CA53DD">
            <w:pPr>
              <w:jc w:val="both"/>
              <w:rPr>
                <w:rFonts w:asciiTheme="majorHAnsi" w:hAnsiTheme="majorHAnsi"/>
                <w:sz w:val="22"/>
                <w:szCs w:val="22"/>
              </w:rPr>
            </w:pPr>
          </w:p>
        </w:tc>
      </w:tr>
    </w:tbl>
    <w:p w:rsidR="00841711" w:rsidRPr="00A54AF9" w:rsidRDefault="00841711" w:rsidP="00FB4309">
      <w:pPr>
        <w:jc w:val="center"/>
        <w:rPr>
          <w:rFonts w:asciiTheme="majorHAnsi" w:hAnsiTheme="majorHAnsi"/>
          <w:b/>
          <w:sz w:val="22"/>
          <w:szCs w:val="22"/>
        </w:rPr>
      </w:pPr>
    </w:p>
    <w:tbl>
      <w:tblPr>
        <w:tblW w:w="9639" w:type="dxa"/>
        <w:tblLayout w:type="fixed"/>
        <w:tblLook w:val="01E0" w:firstRow="1" w:lastRow="1" w:firstColumn="1" w:lastColumn="1" w:noHBand="0" w:noVBand="0"/>
      </w:tblPr>
      <w:tblGrid>
        <w:gridCol w:w="9639"/>
      </w:tblGrid>
      <w:tr w:rsidR="00FB4309" w:rsidRPr="00A54AF9" w:rsidTr="0012296D">
        <w:trPr>
          <w:trHeight w:val="327"/>
        </w:trPr>
        <w:tc>
          <w:tcPr>
            <w:tcW w:w="9639" w:type="dxa"/>
          </w:tcPr>
          <w:p w:rsidR="00920C71" w:rsidRPr="00A54AF9" w:rsidRDefault="00920C71" w:rsidP="00920C71">
            <w:pPr>
              <w:jc w:val="right"/>
              <w:rPr>
                <w:rFonts w:asciiTheme="majorHAnsi" w:hAnsiTheme="majorHAnsi"/>
                <w:sz w:val="22"/>
                <w:szCs w:val="22"/>
              </w:rPr>
            </w:pPr>
            <w:r w:rsidRPr="00A54AF9">
              <w:rPr>
                <w:rFonts w:asciiTheme="majorHAnsi" w:hAnsiTheme="majorHAnsi"/>
                <w:sz w:val="22"/>
                <w:szCs w:val="22"/>
              </w:rPr>
              <w:t>4 lentelė</w:t>
            </w:r>
          </w:p>
          <w:p w:rsidR="00920C71" w:rsidRPr="00A54AF9" w:rsidRDefault="00920C71" w:rsidP="00920C71">
            <w:pPr>
              <w:ind w:firstLine="720"/>
              <w:jc w:val="center"/>
              <w:rPr>
                <w:rFonts w:asciiTheme="majorHAnsi" w:hAnsiTheme="majorHAnsi"/>
                <w:b/>
                <w:sz w:val="22"/>
                <w:szCs w:val="22"/>
              </w:rPr>
            </w:pPr>
          </w:p>
          <w:p w:rsidR="00920C71" w:rsidRPr="00A54AF9" w:rsidRDefault="00920C71" w:rsidP="00920C71">
            <w:pPr>
              <w:ind w:firstLine="720"/>
              <w:jc w:val="center"/>
              <w:rPr>
                <w:rFonts w:asciiTheme="majorHAnsi" w:hAnsiTheme="majorHAnsi"/>
                <w:b/>
                <w:sz w:val="22"/>
                <w:szCs w:val="22"/>
              </w:rPr>
            </w:pPr>
            <w:r w:rsidRPr="00A54AF9">
              <w:rPr>
                <w:rFonts w:asciiTheme="majorHAnsi" w:hAnsiTheme="majorHAnsi"/>
                <w:b/>
                <w:sz w:val="22"/>
                <w:szCs w:val="22"/>
              </w:rPr>
              <w:t>SIŪLOMŲ PREKIŲ CHARAKTERISTIKŲ ATITIKIMAS REIKALAUJAMOMS</w:t>
            </w:r>
          </w:p>
          <w:p w:rsidR="00920C71" w:rsidRPr="00A54AF9" w:rsidRDefault="00920C71" w:rsidP="00920C71">
            <w:pPr>
              <w:ind w:firstLine="720"/>
              <w:jc w:val="center"/>
              <w:rPr>
                <w:rFonts w:asciiTheme="majorHAnsi" w:hAnsiTheme="majorHAnsi"/>
                <w:b/>
                <w:sz w:val="22"/>
                <w:szCs w:val="22"/>
              </w:rPr>
            </w:pPr>
          </w:p>
          <w:p w:rsidR="00164470" w:rsidRPr="00A54AF9" w:rsidRDefault="00164470" w:rsidP="00F91207">
            <w:pPr>
              <w:ind w:right="-114"/>
              <w:jc w:val="both"/>
              <w:rPr>
                <w:rFonts w:asciiTheme="majorHAnsi" w:hAnsiTheme="majorHAnsi"/>
                <w:b/>
                <w:color w:val="FF0000"/>
                <w:sz w:val="22"/>
                <w:szCs w:val="22"/>
              </w:rPr>
            </w:pPr>
            <w:r w:rsidRPr="00A54AF9">
              <w:rPr>
                <w:rFonts w:asciiTheme="majorHAnsi" w:hAnsiTheme="majorHAnsi"/>
                <w:b/>
                <w:color w:val="FF0000"/>
                <w:sz w:val="22"/>
                <w:szCs w:val="22"/>
              </w:rPr>
              <w:t>Pildoma 3 priedas „Techninė specifikacija ir kainų pasiūlymo lentelė“.</w:t>
            </w:r>
          </w:p>
          <w:p w:rsidR="00164470" w:rsidRPr="00A54AF9" w:rsidRDefault="00164470" w:rsidP="00F91207">
            <w:pPr>
              <w:ind w:right="-114"/>
              <w:jc w:val="both"/>
              <w:rPr>
                <w:rFonts w:asciiTheme="majorHAnsi" w:hAnsiTheme="majorHAnsi"/>
                <w:b/>
                <w:color w:val="FF0000"/>
                <w:sz w:val="22"/>
                <w:szCs w:val="22"/>
              </w:rPr>
            </w:pPr>
          </w:p>
          <w:p w:rsidR="002D2995" w:rsidRPr="00A54AF9" w:rsidRDefault="002D2995" w:rsidP="002D2995">
            <w:pPr>
              <w:pStyle w:val="ListParagraph"/>
              <w:tabs>
                <w:tab w:val="left" w:pos="426"/>
              </w:tabs>
              <w:autoSpaceDE w:val="0"/>
              <w:autoSpaceDN w:val="0"/>
              <w:adjustRightInd w:val="0"/>
              <w:ind w:left="-108"/>
              <w:rPr>
                <w:rFonts w:asciiTheme="majorHAnsi" w:hAnsiTheme="majorHAnsi"/>
                <w:i/>
                <w:sz w:val="22"/>
              </w:rPr>
            </w:pPr>
            <w:r w:rsidRPr="00A54AF9">
              <w:rPr>
                <w:rFonts w:asciiTheme="majorHAnsi" w:hAnsiTheme="majorHAnsi"/>
                <w:b/>
                <w:i/>
                <w:sz w:val="22"/>
              </w:rPr>
              <w:t>*</w:t>
            </w:r>
            <w:r w:rsidRPr="00A54AF9">
              <w:rPr>
                <w:rFonts w:asciiTheme="majorHAnsi" w:hAnsiTheme="majorHAnsi"/>
                <w:b/>
                <w:sz w:val="22"/>
              </w:rPr>
              <w:t xml:space="preserve">Pastabos: </w:t>
            </w:r>
            <w:r w:rsidRPr="00A54AF9">
              <w:rPr>
                <w:rFonts w:asciiTheme="majorHAnsi" w:hAnsiTheme="majorHAnsi"/>
                <w:i/>
                <w:sz w:val="22"/>
              </w:rPr>
              <w:t>Lentelė privalo būti pildoma pagal visus pirkimo dokumentuose nurodytus klausimus/reikalavimus („Techninė specifikacija“) jų eilės tvarka, būtina išsamiai aprašyti siūlomos prekės visas savybes pagal visus techninės specifikacijos reikalavimų punktus, nurodant konkrečias siūlomos prekės charakteristikas.</w:t>
            </w:r>
          </w:p>
          <w:p w:rsidR="000F561F" w:rsidRPr="00A54AF9" w:rsidRDefault="000F561F" w:rsidP="000F561F">
            <w:pPr>
              <w:ind w:left="-108" w:right="-114"/>
              <w:jc w:val="both"/>
              <w:rPr>
                <w:rFonts w:asciiTheme="majorHAnsi" w:hAnsiTheme="majorHAnsi"/>
                <w:b/>
                <w:i/>
                <w:sz w:val="22"/>
                <w:szCs w:val="22"/>
              </w:rPr>
            </w:pPr>
            <w:r w:rsidRPr="00A54AF9">
              <w:rPr>
                <w:rFonts w:asciiTheme="majorHAnsi" w:hAnsiTheme="majorHAnsi"/>
                <w:i/>
                <w:sz w:val="22"/>
                <w:szCs w:val="22"/>
              </w:rPr>
              <w:t xml:space="preserve">Turi būti nurodytos konkrečios siūlomų prekių charakteristikos. Originaliame firmos gamintojos dokumente </w:t>
            </w:r>
            <w:r w:rsidR="00391525" w:rsidRPr="00A54AF9">
              <w:rPr>
                <w:rFonts w:asciiTheme="majorHAnsi" w:hAnsiTheme="majorHAnsi"/>
                <w:i/>
                <w:sz w:val="22"/>
                <w:szCs w:val="22"/>
              </w:rPr>
              <w:t>turi</w:t>
            </w:r>
            <w:r w:rsidRPr="00A54AF9">
              <w:rPr>
                <w:rFonts w:asciiTheme="majorHAnsi" w:hAnsiTheme="majorHAnsi"/>
                <w:i/>
                <w:sz w:val="22"/>
                <w:szCs w:val="22"/>
              </w:rPr>
              <w:t xml:space="preserve"> būti atžyma, kurį techninės specifikacijos parametrą patvirtina nurodytas parametras. Pateikiamos skaitmeninės dokumentų kopijos. Konkurso sąlygų  priedo Nr. 3 „Techninė specifikacija“, grafoje „</w:t>
            </w:r>
            <w:r w:rsidR="001A6A31" w:rsidRPr="00A54AF9">
              <w:rPr>
                <w:rFonts w:asciiTheme="majorHAnsi" w:hAnsiTheme="majorHAnsi"/>
                <w:i/>
                <w:sz w:val="22"/>
                <w:szCs w:val="22"/>
              </w:rPr>
              <w:t>Siūlomos parametrų reikšmės</w:t>
            </w:r>
            <w:r w:rsidRPr="00A54AF9">
              <w:rPr>
                <w:rFonts w:asciiTheme="majorHAnsi" w:hAnsiTheme="majorHAnsi"/>
                <w:i/>
                <w:sz w:val="22"/>
                <w:szCs w:val="22"/>
              </w:rPr>
              <w:t xml:space="preserve">“ </w:t>
            </w:r>
            <w:r w:rsidRPr="00A54AF9">
              <w:rPr>
                <w:rFonts w:asciiTheme="majorHAnsi" w:hAnsiTheme="majorHAnsi"/>
                <w:b/>
                <w:i/>
                <w:sz w:val="22"/>
                <w:szCs w:val="22"/>
              </w:rPr>
              <w:t>turi būti nurodytas pasiūlymo puslapis, kuriame yra atžyma;</w:t>
            </w:r>
          </w:p>
          <w:p w:rsidR="009C58AE" w:rsidRPr="00A54AF9" w:rsidRDefault="009C58AE" w:rsidP="000F561F">
            <w:pPr>
              <w:ind w:left="-108" w:right="-18"/>
              <w:jc w:val="right"/>
              <w:rPr>
                <w:rFonts w:asciiTheme="majorHAnsi" w:hAnsiTheme="majorHAnsi"/>
                <w:sz w:val="22"/>
                <w:szCs w:val="22"/>
              </w:rPr>
            </w:pPr>
          </w:p>
          <w:p w:rsidR="00FB4309" w:rsidRPr="00A54AF9" w:rsidRDefault="00920C71" w:rsidP="00A0213A">
            <w:pPr>
              <w:ind w:right="-18" w:firstLine="720"/>
              <w:jc w:val="right"/>
              <w:rPr>
                <w:rFonts w:asciiTheme="majorHAnsi" w:hAnsiTheme="majorHAnsi"/>
                <w:sz w:val="22"/>
                <w:szCs w:val="22"/>
              </w:rPr>
            </w:pPr>
            <w:r w:rsidRPr="00A54AF9">
              <w:rPr>
                <w:rFonts w:asciiTheme="majorHAnsi" w:hAnsiTheme="majorHAnsi"/>
                <w:sz w:val="22"/>
                <w:szCs w:val="22"/>
              </w:rPr>
              <w:t>5</w:t>
            </w:r>
            <w:r w:rsidR="00FB4309" w:rsidRPr="00A54AF9">
              <w:rPr>
                <w:rFonts w:asciiTheme="majorHAnsi" w:hAnsiTheme="majorHAnsi"/>
                <w:sz w:val="22"/>
                <w:szCs w:val="22"/>
              </w:rPr>
              <w:t xml:space="preserve"> lentelė</w:t>
            </w:r>
          </w:p>
          <w:p w:rsidR="00416DF6" w:rsidRPr="00A54AF9" w:rsidRDefault="00416DF6" w:rsidP="00416DF6">
            <w:pPr>
              <w:ind w:right="-108" w:firstLine="720"/>
              <w:jc w:val="center"/>
              <w:rPr>
                <w:rFonts w:asciiTheme="majorHAnsi" w:hAnsiTheme="majorHAnsi"/>
                <w:b/>
                <w:sz w:val="22"/>
                <w:szCs w:val="22"/>
              </w:rPr>
            </w:pPr>
            <w:r w:rsidRPr="00A54AF9">
              <w:rPr>
                <w:rFonts w:asciiTheme="majorHAnsi" w:hAnsiTheme="majorHAnsi"/>
                <w:b/>
                <w:sz w:val="22"/>
                <w:szCs w:val="22"/>
              </w:rPr>
              <w:t>SIŪLOMA ĮRANGA PANAUDOS SUTARTIES PAGRINDU</w:t>
            </w:r>
          </w:p>
          <w:p w:rsidR="00416DF6" w:rsidRPr="00A54AF9" w:rsidRDefault="00416DF6" w:rsidP="00416DF6">
            <w:pPr>
              <w:ind w:right="-108" w:firstLine="720"/>
              <w:jc w:val="both"/>
              <w:rPr>
                <w:rFonts w:asciiTheme="majorHAnsi" w:hAnsiTheme="majorHAnsi"/>
                <w:sz w:val="22"/>
                <w:szCs w:val="22"/>
              </w:rPr>
            </w:pPr>
          </w:p>
          <w:tbl>
            <w:tblPr>
              <w:tblW w:w="9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3"/>
              <w:gridCol w:w="3138"/>
              <w:gridCol w:w="1985"/>
              <w:gridCol w:w="1581"/>
              <w:gridCol w:w="1997"/>
            </w:tblGrid>
            <w:tr w:rsidR="00416DF6" w:rsidRPr="00A54AF9" w:rsidTr="00B155FB">
              <w:trPr>
                <w:trHeight w:val="357"/>
              </w:trPr>
              <w:tc>
                <w:tcPr>
                  <w:tcW w:w="713" w:type="dxa"/>
                  <w:shd w:val="clear" w:color="auto" w:fill="auto"/>
                </w:tcPr>
                <w:p w:rsidR="00416DF6" w:rsidRPr="00A54AF9" w:rsidRDefault="00416DF6" w:rsidP="00416DF6">
                  <w:pPr>
                    <w:tabs>
                      <w:tab w:val="left" w:pos="1276"/>
                    </w:tabs>
                    <w:rPr>
                      <w:rFonts w:asciiTheme="majorHAnsi" w:hAnsiTheme="majorHAnsi"/>
                      <w:sz w:val="22"/>
                      <w:szCs w:val="22"/>
                    </w:rPr>
                  </w:pPr>
                  <w:r w:rsidRPr="00A54AF9">
                    <w:rPr>
                      <w:rFonts w:asciiTheme="majorHAnsi" w:hAnsiTheme="majorHAnsi"/>
                      <w:sz w:val="22"/>
                      <w:szCs w:val="22"/>
                    </w:rPr>
                    <w:t>Eil.</w:t>
                  </w:r>
                </w:p>
                <w:p w:rsidR="00416DF6" w:rsidRPr="00A54AF9" w:rsidRDefault="00416DF6" w:rsidP="00416DF6">
                  <w:pPr>
                    <w:tabs>
                      <w:tab w:val="left" w:pos="1276"/>
                    </w:tabs>
                    <w:rPr>
                      <w:rFonts w:asciiTheme="majorHAnsi" w:hAnsiTheme="majorHAnsi"/>
                      <w:sz w:val="22"/>
                      <w:szCs w:val="22"/>
                    </w:rPr>
                  </w:pPr>
                  <w:r w:rsidRPr="00A54AF9">
                    <w:rPr>
                      <w:rFonts w:asciiTheme="majorHAnsi" w:hAnsiTheme="majorHAnsi"/>
                      <w:sz w:val="22"/>
                      <w:szCs w:val="22"/>
                    </w:rPr>
                    <w:t>Nr.</w:t>
                  </w:r>
                </w:p>
              </w:tc>
              <w:tc>
                <w:tcPr>
                  <w:tcW w:w="3138" w:type="dxa"/>
                  <w:shd w:val="clear" w:color="auto" w:fill="auto"/>
                </w:tcPr>
                <w:p w:rsidR="00416DF6" w:rsidRPr="00A54AF9" w:rsidRDefault="000B6A93" w:rsidP="00416DF6">
                  <w:pPr>
                    <w:tabs>
                      <w:tab w:val="left" w:pos="1276"/>
                    </w:tabs>
                    <w:rPr>
                      <w:rFonts w:asciiTheme="majorHAnsi" w:hAnsiTheme="majorHAnsi"/>
                      <w:sz w:val="22"/>
                      <w:szCs w:val="22"/>
                    </w:rPr>
                  </w:pPr>
                  <w:r w:rsidRPr="00A54AF9">
                    <w:rPr>
                      <w:rFonts w:asciiTheme="majorHAnsi" w:hAnsiTheme="majorHAnsi"/>
                      <w:sz w:val="22"/>
                      <w:szCs w:val="22"/>
                    </w:rPr>
                    <w:t xml:space="preserve">Perduodamo turto (Panaudos) aprašas (gamintojas ir modelis) </w:t>
                  </w:r>
                  <w:r w:rsidRPr="00886FF0">
                    <w:rPr>
                      <w:rFonts w:asciiTheme="majorHAnsi" w:hAnsiTheme="majorHAnsi"/>
                      <w:color w:val="FF0000"/>
                      <w:sz w:val="22"/>
                      <w:szCs w:val="22"/>
                    </w:rPr>
                    <w:t xml:space="preserve">(Būtina nurodyti </w:t>
                  </w:r>
                  <w:r w:rsidR="00C55E03" w:rsidRPr="00886FF0">
                    <w:rPr>
                      <w:rFonts w:asciiTheme="majorHAnsi" w:hAnsiTheme="majorHAnsi"/>
                      <w:color w:val="FF0000"/>
                      <w:sz w:val="22"/>
                      <w:szCs w:val="22"/>
                    </w:rPr>
                    <w:t xml:space="preserve"> </w:t>
                  </w:r>
                  <w:r w:rsidR="00B155FB" w:rsidRPr="00886FF0">
                    <w:rPr>
                      <w:rFonts w:asciiTheme="majorHAnsi" w:hAnsiTheme="majorHAnsi"/>
                      <w:color w:val="FF0000"/>
                      <w:sz w:val="22"/>
                      <w:szCs w:val="22"/>
                    </w:rPr>
                    <w:t xml:space="preserve"> programinės įrangos</w:t>
                  </w:r>
                  <w:r w:rsidR="009E3690">
                    <w:rPr>
                      <w:rFonts w:asciiTheme="majorHAnsi" w:hAnsiTheme="majorHAnsi"/>
                      <w:color w:val="FF0000"/>
                      <w:sz w:val="22"/>
                      <w:szCs w:val="22"/>
                    </w:rPr>
                    <w:t>,</w:t>
                  </w:r>
                  <w:r w:rsidR="00B155FB" w:rsidRPr="00886FF0">
                    <w:rPr>
                      <w:rFonts w:asciiTheme="majorHAnsi" w:hAnsiTheme="majorHAnsi"/>
                      <w:color w:val="FF0000"/>
                      <w:sz w:val="22"/>
                      <w:szCs w:val="22"/>
                    </w:rPr>
                    <w:t xml:space="preserve"> </w:t>
                  </w:r>
                  <w:r w:rsidR="00D16A4F" w:rsidRPr="00D16A4F">
                    <w:rPr>
                      <w:rFonts w:asciiTheme="majorHAnsi" w:hAnsiTheme="majorHAnsi"/>
                      <w:color w:val="FF0000"/>
                      <w:sz w:val="22"/>
                      <w:szCs w:val="22"/>
                    </w:rPr>
                    <w:t>kompiuterin</w:t>
                  </w:r>
                  <w:r w:rsidR="009E3690">
                    <w:rPr>
                      <w:rFonts w:asciiTheme="majorHAnsi" w:hAnsiTheme="majorHAnsi"/>
                      <w:color w:val="FF0000"/>
                      <w:sz w:val="22"/>
                      <w:szCs w:val="22"/>
                    </w:rPr>
                    <w:t>ės</w:t>
                  </w:r>
                  <w:r w:rsidR="00D16A4F" w:rsidRPr="00D16A4F">
                    <w:rPr>
                      <w:rFonts w:asciiTheme="majorHAnsi" w:hAnsiTheme="majorHAnsi"/>
                      <w:color w:val="FF0000"/>
                      <w:sz w:val="22"/>
                      <w:szCs w:val="22"/>
                    </w:rPr>
                    <w:t xml:space="preserve"> įrang</w:t>
                  </w:r>
                  <w:r w:rsidR="009E3690">
                    <w:rPr>
                      <w:rFonts w:asciiTheme="majorHAnsi" w:hAnsiTheme="majorHAnsi"/>
                      <w:color w:val="FF0000"/>
                      <w:sz w:val="22"/>
                      <w:szCs w:val="22"/>
                    </w:rPr>
                    <w:t>os</w:t>
                  </w:r>
                  <w:r w:rsidR="00D16A4F" w:rsidRPr="00D16A4F">
                    <w:rPr>
                      <w:rFonts w:asciiTheme="majorHAnsi" w:hAnsiTheme="majorHAnsi"/>
                      <w:color w:val="FF0000"/>
                      <w:sz w:val="22"/>
                      <w:szCs w:val="22"/>
                    </w:rPr>
                    <w:t xml:space="preserve"> </w:t>
                  </w:r>
                  <w:r w:rsidR="00B155FB" w:rsidRPr="00886FF0">
                    <w:rPr>
                      <w:rFonts w:asciiTheme="majorHAnsi" w:hAnsiTheme="majorHAnsi"/>
                      <w:color w:val="FF0000"/>
                      <w:sz w:val="22"/>
                      <w:szCs w:val="22"/>
                    </w:rPr>
                    <w:t xml:space="preserve">ir nepertraukiamo maitinimo šaltinio </w:t>
                  </w:r>
                  <w:r w:rsidRPr="00886FF0">
                    <w:rPr>
                      <w:rFonts w:asciiTheme="majorHAnsi" w:hAnsiTheme="majorHAnsi"/>
                      <w:color w:val="FF0000"/>
                      <w:sz w:val="22"/>
                      <w:szCs w:val="22"/>
                    </w:rPr>
                    <w:t>gamintoją ir kilmės šalį)</w:t>
                  </w:r>
                </w:p>
              </w:tc>
              <w:tc>
                <w:tcPr>
                  <w:tcW w:w="1985" w:type="dxa"/>
                  <w:shd w:val="clear" w:color="auto" w:fill="auto"/>
                </w:tcPr>
                <w:p w:rsidR="00416DF6" w:rsidRPr="00A54AF9" w:rsidRDefault="00416DF6" w:rsidP="00416DF6">
                  <w:pPr>
                    <w:tabs>
                      <w:tab w:val="left" w:pos="1276"/>
                    </w:tabs>
                    <w:rPr>
                      <w:rFonts w:asciiTheme="majorHAnsi" w:hAnsiTheme="majorHAnsi"/>
                      <w:sz w:val="22"/>
                      <w:szCs w:val="22"/>
                    </w:rPr>
                  </w:pPr>
                  <w:r w:rsidRPr="00A54AF9">
                    <w:rPr>
                      <w:rFonts w:asciiTheme="majorHAnsi" w:hAnsiTheme="majorHAnsi"/>
                      <w:sz w:val="22"/>
                      <w:szCs w:val="22"/>
                    </w:rPr>
                    <w:t>Vieneto kaina (Eur)</w:t>
                  </w:r>
                </w:p>
              </w:tc>
              <w:tc>
                <w:tcPr>
                  <w:tcW w:w="1581" w:type="dxa"/>
                  <w:shd w:val="clear" w:color="auto" w:fill="auto"/>
                </w:tcPr>
                <w:p w:rsidR="00416DF6" w:rsidRPr="00A54AF9" w:rsidRDefault="00416DF6" w:rsidP="00416DF6">
                  <w:pPr>
                    <w:tabs>
                      <w:tab w:val="left" w:pos="1276"/>
                    </w:tabs>
                    <w:rPr>
                      <w:rFonts w:asciiTheme="majorHAnsi" w:hAnsiTheme="majorHAnsi"/>
                      <w:sz w:val="22"/>
                      <w:szCs w:val="22"/>
                    </w:rPr>
                  </w:pPr>
                  <w:r w:rsidRPr="00A54AF9">
                    <w:rPr>
                      <w:rFonts w:asciiTheme="majorHAnsi" w:hAnsiTheme="majorHAnsi"/>
                      <w:sz w:val="22"/>
                      <w:szCs w:val="22"/>
                    </w:rPr>
                    <w:t>Kiekis</w:t>
                  </w:r>
                </w:p>
              </w:tc>
              <w:tc>
                <w:tcPr>
                  <w:tcW w:w="1997" w:type="dxa"/>
                  <w:shd w:val="clear" w:color="auto" w:fill="auto"/>
                </w:tcPr>
                <w:p w:rsidR="00416DF6" w:rsidRPr="00A54AF9" w:rsidRDefault="00416DF6" w:rsidP="00416DF6">
                  <w:pPr>
                    <w:tabs>
                      <w:tab w:val="left" w:pos="1276"/>
                    </w:tabs>
                    <w:rPr>
                      <w:rFonts w:asciiTheme="majorHAnsi" w:hAnsiTheme="majorHAnsi"/>
                      <w:sz w:val="22"/>
                      <w:szCs w:val="22"/>
                    </w:rPr>
                  </w:pPr>
                  <w:r w:rsidRPr="00A54AF9">
                    <w:rPr>
                      <w:rFonts w:asciiTheme="majorHAnsi" w:hAnsiTheme="majorHAnsi"/>
                      <w:sz w:val="22"/>
                      <w:szCs w:val="22"/>
                    </w:rPr>
                    <w:t>Suma (Eur)</w:t>
                  </w:r>
                </w:p>
              </w:tc>
            </w:tr>
            <w:tr w:rsidR="00416DF6" w:rsidRPr="00A54AF9" w:rsidTr="00B155FB">
              <w:trPr>
                <w:trHeight w:val="178"/>
              </w:trPr>
              <w:tc>
                <w:tcPr>
                  <w:tcW w:w="713" w:type="dxa"/>
                  <w:shd w:val="clear" w:color="auto" w:fill="auto"/>
                </w:tcPr>
                <w:p w:rsidR="00416DF6" w:rsidRPr="00A54AF9" w:rsidRDefault="00416DF6" w:rsidP="00416DF6">
                  <w:pPr>
                    <w:numPr>
                      <w:ilvl w:val="0"/>
                      <w:numId w:val="3"/>
                    </w:numPr>
                    <w:tabs>
                      <w:tab w:val="left" w:pos="1276"/>
                    </w:tabs>
                    <w:ind w:left="0" w:firstLine="0"/>
                    <w:jc w:val="both"/>
                    <w:rPr>
                      <w:rFonts w:asciiTheme="majorHAnsi" w:hAnsiTheme="majorHAnsi"/>
                      <w:sz w:val="22"/>
                      <w:szCs w:val="22"/>
                    </w:rPr>
                  </w:pPr>
                </w:p>
              </w:tc>
              <w:tc>
                <w:tcPr>
                  <w:tcW w:w="3138" w:type="dxa"/>
                  <w:shd w:val="clear" w:color="auto" w:fill="auto"/>
                </w:tcPr>
                <w:p w:rsidR="00416DF6" w:rsidRPr="00A54AF9" w:rsidRDefault="00416DF6" w:rsidP="00416DF6">
                  <w:pPr>
                    <w:tabs>
                      <w:tab w:val="left" w:pos="1276"/>
                    </w:tabs>
                    <w:rPr>
                      <w:rFonts w:asciiTheme="majorHAnsi" w:hAnsiTheme="majorHAnsi"/>
                      <w:sz w:val="22"/>
                      <w:szCs w:val="22"/>
                    </w:rPr>
                  </w:pPr>
                </w:p>
              </w:tc>
              <w:tc>
                <w:tcPr>
                  <w:tcW w:w="1985" w:type="dxa"/>
                  <w:shd w:val="clear" w:color="auto" w:fill="auto"/>
                </w:tcPr>
                <w:p w:rsidR="00416DF6" w:rsidRPr="00A54AF9" w:rsidRDefault="00416DF6" w:rsidP="00416DF6">
                  <w:pPr>
                    <w:tabs>
                      <w:tab w:val="left" w:pos="1276"/>
                    </w:tabs>
                    <w:rPr>
                      <w:rFonts w:asciiTheme="majorHAnsi" w:hAnsiTheme="majorHAnsi"/>
                      <w:sz w:val="22"/>
                      <w:szCs w:val="22"/>
                    </w:rPr>
                  </w:pPr>
                </w:p>
              </w:tc>
              <w:tc>
                <w:tcPr>
                  <w:tcW w:w="1581" w:type="dxa"/>
                  <w:shd w:val="clear" w:color="auto" w:fill="auto"/>
                </w:tcPr>
                <w:p w:rsidR="00416DF6" w:rsidRPr="00A54AF9" w:rsidRDefault="00416DF6" w:rsidP="00416DF6">
                  <w:pPr>
                    <w:tabs>
                      <w:tab w:val="left" w:pos="1276"/>
                    </w:tabs>
                    <w:rPr>
                      <w:rFonts w:asciiTheme="majorHAnsi" w:hAnsiTheme="majorHAnsi"/>
                      <w:sz w:val="22"/>
                      <w:szCs w:val="22"/>
                    </w:rPr>
                  </w:pPr>
                </w:p>
              </w:tc>
              <w:tc>
                <w:tcPr>
                  <w:tcW w:w="1997" w:type="dxa"/>
                  <w:shd w:val="clear" w:color="auto" w:fill="auto"/>
                </w:tcPr>
                <w:p w:rsidR="00416DF6" w:rsidRPr="00A54AF9" w:rsidRDefault="00416DF6" w:rsidP="00416DF6">
                  <w:pPr>
                    <w:tabs>
                      <w:tab w:val="left" w:pos="1276"/>
                    </w:tabs>
                    <w:rPr>
                      <w:rFonts w:asciiTheme="majorHAnsi" w:hAnsiTheme="majorHAnsi"/>
                      <w:sz w:val="22"/>
                      <w:szCs w:val="22"/>
                    </w:rPr>
                  </w:pPr>
                </w:p>
              </w:tc>
            </w:tr>
            <w:tr w:rsidR="000B6A93" w:rsidRPr="00A54AF9" w:rsidTr="00B155FB">
              <w:trPr>
                <w:trHeight w:val="178"/>
              </w:trPr>
              <w:tc>
                <w:tcPr>
                  <w:tcW w:w="713" w:type="dxa"/>
                  <w:shd w:val="clear" w:color="auto" w:fill="auto"/>
                </w:tcPr>
                <w:p w:rsidR="000B6A93" w:rsidRPr="00A54AF9" w:rsidRDefault="000B6A93" w:rsidP="000B6A93">
                  <w:pPr>
                    <w:tabs>
                      <w:tab w:val="left" w:pos="1276"/>
                    </w:tabs>
                    <w:jc w:val="both"/>
                    <w:rPr>
                      <w:rFonts w:asciiTheme="majorHAnsi" w:hAnsiTheme="majorHAnsi"/>
                      <w:sz w:val="22"/>
                      <w:szCs w:val="22"/>
                    </w:rPr>
                  </w:pPr>
                  <w:r w:rsidRPr="00A54AF9">
                    <w:rPr>
                      <w:rFonts w:asciiTheme="majorHAnsi" w:hAnsiTheme="majorHAnsi"/>
                      <w:sz w:val="22"/>
                      <w:szCs w:val="22"/>
                    </w:rPr>
                    <w:t>....</w:t>
                  </w:r>
                </w:p>
              </w:tc>
              <w:tc>
                <w:tcPr>
                  <w:tcW w:w="3138" w:type="dxa"/>
                  <w:shd w:val="clear" w:color="auto" w:fill="auto"/>
                </w:tcPr>
                <w:p w:rsidR="000B6A93" w:rsidRPr="00A54AF9" w:rsidRDefault="000B6A93" w:rsidP="00416DF6">
                  <w:pPr>
                    <w:tabs>
                      <w:tab w:val="left" w:pos="1276"/>
                    </w:tabs>
                    <w:rPr>
                      <w:rFonts w:asciiTheme="majorHAnsi" w:hAnsiTheme="majorHAnsi"/>
                      <w:sz w:val="22"/>
                      <w:szCs w:val="22"/>
                    </w:rPr>
                  </w:pPr>
                </w:p>
              </w:tc>
              <w:tc>
                <w:tcPr>
                  <w:tcW w:w="1985" w:type="dxa"/>
                  <w:shd w:val="clear" w:color="auto" w:fill="auto"/>
                </w:tcPr>
                <w:p w:rsidR="000B6A93" w:rsidRPr="00A54AF9" w:rsidRDefault="000B6A93" w:rsidP="00416DF6">
                  <w:pPr>
                    <w:tabs>
                      <w:tab w:val="left" w:pos="1276"/>
                    </w:tabs>
                    <w:rPr>
                      <w:rFonts w:asciiTheme="majorHAnsi" w:hAnsiTheme="majorHAnsi"/>
                      <w:sz w:val="22"/>
                      <w:szCs w:val="22"/>
                    </w:rPr>
                  </w:pPr>
                </w:p>
              </w:tc>
              <w:tc>
                <w:tcPr>
                  <w:tcW w:w="1581" w:type="dxa"/>
                  <w:shd w:val="clear" w:color="auto" w:fill="auto"/>
                </w:tcPr>
                <w:p w:rsidR="000B6A93" w:rsidRPr="00A54AF9" w:rsidRDefault="000B6A93" w:rsidP="00416DF6">
                  <w:pPr>
                    <w:tabs>
                      <w:tab w:val="left" w:pos="1276"/>
                    </w:tabs>
                    <w:rPr>
                      <w:rFonts w:asciiTheme="majorHAnsi" w:hAnsiTheme="majorHAnsi"/>
                      <w:sz w:val="22"/>
                      <w:szCs w:val="22"/>
                    </w:rPr>
                  </w:pPr>
                </w:p>
              </w:tc>
              <w:tc>
                <w:tcPr>
                  <w:tcW w:w="1997" w:type="dxa"/>
                  <w:shd w:val="clear" w:color="auto" w:fill="auto"/>
                </w:tcPr>
                <w:p w:rsidR="000B6A93" w:rsidRPr="00A54AF9" w:rsidRDefault="000B6A93" w:rsidP="00416DF6">
                  <w:pPr>
                    <w:tabs>
                      <w:tab w:val="left" w:pos="1276"/>
                    </w:tabs>
                    <w:rPr>
                      <w:rFonts w:asciiTheme="majorHAnsi" w:hAnsiTheme="majorHAnsi"/>
                      <w:sz w:val="22"/>
                      <w:szCs w:val="22"/>
                    </w:rPr>
                  </w:pPr>
                </w:p>
              </w:tc>
            </w:tr>
            <w:tr w:rsidR="00377A7A" w:rsidRPr="00A54AF9" w:rsidTr="00B155FB">
              <w:trPr>
                <w:trHeight w:val="178"/>
              </w:trPr>
              <w:tc>
                <w:tcPr>
                  <w:tcW w:w="713" w:type="dxa"/>
                  <w:shd w:val="clear" w:color="auto" w:fill="auto"/>
                </w:tcPr>
                <w:p w:rsidR="00377A7A" w:rsidRPr="00A54AF9" w:rsidRDefault="00377A7A" w:rsidP="000B6A93">
                  <w:pPr>
                    <w:tabs>
                      <w:tab w:val="left" w:pos="1276"/>
                    </w:tabs>
                    <w:jc w:val="both"/>
                    <w:rPr>
                      <w:rFonts w:asciiTheme="majorHAnsi" w:hAnsiTheme="majorHAnsi"/>
                      <w:sz w:val="22"/>
                      <w:szCs w:val="22"/>
                    </w:rPr>
                  </w:pPr>
                  <w:r w:rsidRPr="00A54AF9">
                    <w:rPr>
                      <w:rFonts w:asciiTheme="majorHAnsi" w:hAnsiTheme="majorHAnsi"/>
                      <w:sz w:val="22"/>
                      <w:szCs w:val="22"/>
                    </w:rPr>
                    <w:t>....</w:t>
                  </w:r>
                </w:p>
              </w:tc>
              <w:tc>
                <w:tcPr>
                  <w:tcW w:w="3138" w:type="dxa"/>
                  <w:shd w:val="clear" w:color="auto" w:fill="auto"/>
                </w:tcPr>
                <w:p w:rsidR="00377A7A" w:rsidRPr="00A54AF9" w:rsidRDefault="00377A7A" w:rsidP="00416DF6">
                  <w:pPr>
                    <w:tabs>
                      <w:tab w:val="left" w:pos="1276"/>
                    </w:tabs>
                    <w:rPr>
                      <w:rFonts w:asciiTheme="majorHAnsi" w:hAnsiTheme="majorHAnsi"/>
                      <w:sz w:val="22"/>
                      <w:szCs w:val="22"/>
                    </w:rPr>
                  </w:pPr>
                </w:p>
              </w:tc>
              <w:tc>
                <w:tcPr>
                  <w:tcW w:w="1985" w:type="dxa"/>
                  <w:shd w:val="clear" w:color="auto" w:fill="auto"/>
                </w:tcPr>
                <w:p w:rsidR="00377A7A" w:rsidRPr="00A54AF9" w:rsidRDefault="00377A7A" w:rsidP="00416DF6">
                  <w:pPr>
                    <w:tabs>
                      <w:tab w:val="left" w:pos="1276"/>
                    </w:tabs>
                    <w:rPr>
                      <w:rFonts w:asciiTheme="majorHAnsi" w:hAnsiTheme="majorHAnsi"/>
                      <w:sz w:val="22"/>
                      <w:szCs w:val="22"/>
                    </w:rPr>
                  </w:pPr>
                </w:p>
              </w:tc>
              <w:tc>
                <w:tcPr>
                  <w:tcW w:w="1581" w:type="dxa"/>
                  <w:shd w:val="clear" w:color="auto" w:fill="auto"/>
                </w:tcPr>
                <w:p w:rsidR="00377A7A" w:rsidRPr="00A54AF9" w:rsidRDefault="00377A7A" w:rsidP="00416DF6">
                  <w:pPr>
                    <w:tabs>
                      <w:tab w:val="left" w:pos="1276"/>
                    </w:tabs>
                    <w:rPr>
                      <w:rFonts w:asciiTheme="majorHAnsi" w:hAnsiTheme="majorHAnsi"/>
                      <w:sz w:val="22"/>
                      <w:szCs w:val="22"/>
                    </w:rPr>
                  </w:pPr>
                </w:p>
              </w:tc>
              <w:tc>
                <w:tcPr>
                  <w:tcW w:w="1997" w:type="dxa"/>
                  <w:shd w:val="clear" w:color="auto" w:fill="auto"/>
                </w:tcPr>
                <w:p w:rsidR="00377A7A" w:rsidRPr="00A54AF9" w:rsidRDefault="00377A7A" w:rsidP="00416DF6">
                  <w:pPr>
                    <w:tabs>
                      <w:tab w:val="left" w:pos="1276"/>
                    </w:tabs>
                    <w:rPr>
                      <w:rFonts w:asciiTheme="majorHAnsi" w:hAnsiTheme="majorHAnsi"/>
                      <w:sz w:val="22"/>
                      <w:szCs w:val="22"/>
                    </w:rPr>
                  </w:pPr>
                </w:p>
              </w:tc>
            </w:tr>
            <w:tr w:rsidR="00416DF6" w:rsidRPr="00A54AF9" w:rsidTr="00B155FB">
              <w:trPr>
                <w:trHeight w:val="227"/>
              </w:trPr>
              <w:tc>
                <w:tcPr>
                  <w:tcW w:w="7417" w:type="dxa"/>
                  <w:gridSpan w:val="4"/>
                  <w:shd w:val="clear" w:color="auto" w:fill="auto"/>
                </w:tcPr>
                <w:p w:rsidR="00416DF6" w:rsidRPr="00A54AF9" w:rsidRDefault="00416DF6" w:rsidP="00416DF6">
                  <w:pPr>
                    <w:tabs>
                      <w:tab w:val="left" w:pos="1276"/>
                    </w:tabs>
                    <w:jc w:val="right"/>
                    <w:rPr>
                      <w:rFonts w:asciiTheme="majorHAnsi" w:hAnsiTheme="majorHAnsi"/>
                      <w:b/>
                      <w:sz w:val="22"/>
                      <w:szCs w:val="22"/>
                    </w:rPr>
                  </w:pPr>
                  <w:r w:rsidRPr="00A54AF9">
                    <w:rPr>
                      <w:rFonts w:asciiTheme="majorHAnsi" w:hAnsiTheme="majorHAnsi"/>
                      <w:b/>
                      <w:sz w:val="22"/>
                      <w:szCs w:val="22"/>
                    </w:rPr>
                    <w:t>Iš viso: (Eur)</w:t>
                  </w:r>
                </w:p>
              </w:tc>
              <w:tc>
                <w:tcPr>
                  <w:tcW w:w="1997" w:type="dxa"/>
                  <w:shd w:val="clear" w:color="auto" w:fill="auto"/>
                </w:tcPr>
                <w:p w:rsidR="00416DF6" w:rsidRPr="00A54AF9" w:rsidRDefault="00416DF6" w:rsidP="00416DF6">
                  <w:pPr>
                    <w:tabs>
                      <w:tab w:val="left" w:pos="1276"/>
                    </w:tabs>
                    <w:rPr>
                      <w:rFonts w:asciiTheme="majorHAnsi" w:hAnsiTheme="majorHAnsi"/>
                      <w:b/>
                      <w:sz w:val="22"/>
                      <w:szCs w:val="22"/>
                    </w:rPr>
                  </w:pPr>
                </w:p>
              </w:tc>
            </w:tr>
          </w:tbl>
          <w:p w:rsidR="00416DF6" w:rsidRPr="00A54AF9" w:rsidRDefault="00416DF6" w:rsidP="00A0213A">
            <w:pPr>
              <w:ind w:right="-18" w:firstLine="720"/>
              <w:jc w:val="right"/>
              <w:rPr>
                <w:rFonts w:asciiTheme="majorHAnsi" w:hAnsiTheme="majorHAnsi"/>
                <w:sz w:val="22"/>
                <w:szCs w:val="22"/>
              </w:rPr>
            </w:pPr>
          </w:p>
          <w:p w:rsidR="00A54AF9" w:rsidRDefault="00A54AF9" w:rsidP="00A54AF9">
            <w:pPr>
              <w:ind w:right="-108" w:firstLine="720"/>
              <w:jc w:val="center"/>
              <w:rPr>
                <w:rFonts w:asciiTheme="majorHAnsi" w:hAnsiTheme="majorHAnsi"/>
                <w:b/>
                <w:sz w:val="22"/>
                <w:szCs w:val="22"/>
              </w:rPr>
            </w:pPr>
          </w:p>
          <w:p w:rsidR="00A54AF9" w:rsidRDefault="0049004E" w:rsidP="00A54AF9">
            <w:pPr>
              <w:ind w:right="-18" w:firstLine="720"/>
              <w:jc w:val="right"/>
              <w:rPr>
                <w:rFonts w:asciiTheme="majorHAnsi" w:hAnsiTheme="majorHAnsi"/>
                <w:sz w:val="22"/>
                <w:szCs w:val="22"/>
              </w:rPr>
            </w:pPr>
            <w:r>
              <w:rPr>
                <w:rFonts w:asciiTheme="majorHAnsi" w:hAnsiTheme="majorHAnsi"/>
                <w:sz w:val="22"/>
                <w:szCs w:val="22"/>
              </w:rPr>
              <w:t>6</w:t>
            </w:r>
            <w:r w:rsidR="00A54AF9" w:rsidRPr="00A54AF9">
              <w:rPr>
                <w:rFonts w:asciiTheme="majorHAnsi" w:hAnsiTheme="majorHAnsi"/>
                <w:sz w:val="22"/>
                <w:szCs w:val="22"/>
              </w:rPr>
              <w:t xml:space="preserve"> lentelė</w:t>
            </w:r>
          </w:p>
          <w:p w:rsidR="00FB4309" w:rsidRPr="00A54AF9" w:rsidRDefault="00FB4309" w:rsidP="00A0213A">
            <w:pPr>
              <w:jc w:val="center"/>
              <w:rPr>
                <w:rFonts w:asciiTheme="majorHAnsi" w:hAnsiTheme="majorHAnsi"/>
                <w:b/>
                <w:sz w:val="22"/>
                <w:szCs w:val="22"/>
              </w:rPr>
            </w:pPr>
          </w:p>
          <w:p w:rsidR="00FB4309" w:rsidRPr="00A54AF9" w:rsidRDefault="00FB4309" w:rsidP="00A0213A">
            <w:pPr>
              <w:jc w:val="center"/>
              <w:rPr>
                <w:rFonts w:asciiTheme="majorHAnsi" w:hAnsiTheme="majorHAnsi"/>
                <w:b/>
                <w:sz w:val="22"/>
                <w:szCs w:val="22"/>
              </w:rPr>
            </w:pPr>
            <w:r w:rsidRPr="00A54AF9">
              <w:rPr>
                <w:rFonts w:asciiTheme="majorHAnsi" w:hAnsiTheme="majorHAnsi"/>
                <w:b/>
                <w:sz w:val="22"/>
                <w:szCs w:val="22"/>
              </w:rPr>
              <w:t>PATEIKIAMŲ DOKUMENTŲ SĄRAŠAS</w:t>
            </w:r>
          </w:p>
          <w:p w:rsidR="00FB4309" w:rsidRPr="00A54AF9" w:rsidRDefault="00FB4309" w:rsidP="00A0213A">
            <w:pPr>
              <w:jc w:val="center"/>
              <w:rPr>
                <w:rFonts w:asciiTheme="majorHAnsi" w:hAnsiTheme="majorHAnsi"/>
                <w:b/>
                <w:sz w:val="22"/>
                <w:szCs w:val="22"/>
              </w:rPr>
            </w:pPr>
          </w:p>
          <w:tbl>
            <w:tblPr>
              <w:tblW w:w="9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4740"/>
              <w:gridCol w:w="2166"/>
              <w:gridCol w:w="1987"/>
            </w:tblGrid>
            <w:tr w:rsidR="00FB4309" w:rsidRPr="00A54AF9" w:rsidTr="00E43B03">
              <w:trPr>
                <w:trHeight w:val="757"/>
              </w:trPr>
              <w:tc>
                <w:tcPr>
                  <w:tcW w:w="644"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jc w:val="center"/>
                    <w:rPr>
                      <w:rFonts w:asciiTheme="majorHAnsi" w:hAnsiTheme="majorHAnsi"/>
                      <w:sz w:val="22"/>
                      <w:szCs w:val="22"/>
                    </w:rPr>
                  </w:pPr>
                  <w:proofErr w:type="spellStart"/>
                  <w:r w:rsidRPr="00A54AF9">
                    <w:rPr>
                      <w:rFonts w:asciiTheme="majorHAnsi" w:hAnsiTheme="majorHAnsi"/>
                      <w:sz w:val="22"/>
                      <w:szCs w:val="22"/>
                    </w:rPr>
                    <w:t>Eil.Nr</w:t>
                  </w:r>
                  <w:proofErr w:type="spellEnd"/>
                  <w:r w:rsidRPr="00A54AF9">
                    <w:rPr>
                      <w:rFonts w:asciiTheme="majorHAnsi" w:hAnsiTheme="majorHAnsi"/>
                      <w:sz w:val="22"/>
                      <w:szCs w:val="22"/>
                    </w:rPr>
                    <w:t>.</w:t>
                  </w:r>
                </w:p>
              </w:tc>
              <w:tc>
                <w:tcPr>
                  <w:tcW w:w="4740"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jc w:val="center"/>
                    <w:rPr>
                      <w:rFonts w:asciiTheme="majorHAnsi" w:hAnsiTheme="majorHAnsi"/>
                      <w:sz w:val="22"/>
                      <w:szCs w:val="22"/>
                    </w:rPr>
                  </w:pPr>
                  <w:r w:rsidRPr="00A54AF9">
                    <w:rPr>
                      <w:rFonts w:asciiTheme="majorHAnsi" w:hAnsiTheme="majorHAnsi"/>
                      <w:sz w:val="22"/>
                      <w:szCs w:val="22"/>
                    </w:rPr>
                    <w:t>Pateiktų dokumentų pavadinimas</w:t>
                  </w:r>
                </w:p>
              </w:tc>
              <w:tc>
                <w:tcPr>
                  <w:tcW w:w="2166"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jc w:val="center"/>
                    <w:rPr>
                      <w:rFonts w:asciiTheme="majorHAnsi" w:hAnsiTheme="majorHAnsi"/>
                      <w:sz w:val="22"/>
                      <w:szCs w:val="22"/>
                    </w:rPr>
                  </w:pPr>
                  <w:r w:rsidRPr="00A54AF9">
                    <w:rPr>
                      <w:rFonts w:asciiTheme="majorHAnsi" w:hAnsiTheme="majorHAnsi"/>
                      <w:sz w:val="22"/>
                      <w:szCs w:val="22"/>
                    </w:rPr>
                    <w:t>Dokumento puslapių skaičius</w:t>
                  </w:r>
                </w:p>
              </w:tc>
              <w:tc>
                <w:tcPr>
                  <w:tcW w:w="1987"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jc w:val="center"/>
                    <w:rPr>
                      <w:rFonts w:asciiTheme="majorHAnsi" w:hAnsiTheme="majorHAnsi"/>
                      <w:sz w:val="22"/>
                      <w:szCs w:val="22"/>
                    </w:rPr>
                  </w:pPr>
                  <w:r w:rsidRPr="00A54AF9">
                    <w:rPr>
                      <w:rFonts w:asciiTheme="majorHAnsi" w:hAnsiTheme="majorHAnsi"/>
                      <w:sz w:val="22"/>
                      <w:szCs w:val="22"/>
                    </w:rPr>
                    <w:t>Failo, kuriame yra dokumentas, pavadinimas</w:t>
                  </w:r>
                </w:p>
              </w:tc>
            </w:tr>
            <w:tr w:rsidR="00FB4309" w:rsidRPr="00A54AF9" w:rsidTr="00E43B03">
              <w:trPr>
                <w:trHeight w:val="272"/>
              </w:trPr>
              <w:tc>
                <w:tcPr>
                  <w:tcW w:w="644"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jc w:val="both"/>
                    <w:rPr>
                      <w:rFonts w:asciiTheme="majorHAnsi" w:hAnsiTheme="majorHAnsi"/>
                      <w:sz w:val="22"/>
                      <w:szCs w:val="22"/>
                    </w:rPr>
                  </w:pPr>
                </w:p>
              </w:tc>
              <w:tc>
                <w:tcPr>
                  <w:tcW w:w="4740"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jc w:val="both"/>
                    <w:rPr>
                      <w:rFonts w:asciiTheme="majorHAnsi" w:hAnsiTheme="majorHAnsi"/>
                      <w:sz w:val="22"/>
                      <w:szCs w:val="22"/>
                    </w:rPr>
                  </w:pPr>
                </w:p>
              </w:tc>
              <w:tc>
                <w:tcPr>
                  <w:tcW w:w="2166"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jc w:val="both"/>
                    <w:rPr>
                      <w:rFonts w:asciiTheme="majorHAnsi" w:hAnsiTheme="majorHAnsi"/>
                      <w:sz w:val="22"/>
                      <w:szCs w:val="22"/>
                    </w:rPr>
                  </w:pPr>
                </w:p>
              </w:tc>
              <w:tc>
                <w:tcPr>
                  <w:tcW w:w="1987"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jc w:val="both"/>
                    <w:rPr>
                      <w:rFonts w:asciiTheme="majorHAnsi" w:hAnsiTheme="majorHAnsi"/>
                      <w:sz w:val="22"/>
                      <w:szCs w:val="22"/>
                    </w:rPr>
                  </w:pPr>
                </w:p>
              </w:tc>
            </w:tr>
            <w:tr w:rsidR="00FB4309" w:rsidRPr="00A54AF9" w:rsidTr="00E43B03">
              <w:trPr>
                <w:trHeight w:val="272"/>
              </w:trPr>
              <w:tc>
                <w:tcPr>
                  <w:tcW w:w="644"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jc w:val="both"/>
                    <w:rPr>
                      <w:rFonts w:asciiTheme="majorHAnsi" w:hAnsiTheme="majorHAnsi"/>
                      <w:sz w:val="22"/>
                      <w:szCs w:val="22"/>
                    </w:rPr>
                  </w:pPr>
                </w:p>
              </w:tc>
              <w:tc>
                <w:tcPr>
                  <w:tcW w:w="4740"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pStyle w:val="Header"/>
                    <w:widowControl/>
                    <w:tabs>
                      <w:tab w:val="left" w:pos="1296"/>
                    </w:tabs>
                    <w:spacing w:after="0"/>
                    <w:rPr>
                      <w:rFonts w:asciiTheme="majorHAnsi" w:hAnsiTheme="majorHAnsi"/>
                      <w:sz w:val="22"/>
                      <w:szCs w:val="22"/>
                    </w:rPr>
                  </w:pPr>
                </w:p>
              </w:tc>
              <w:tc>
                <w:tcPr>
                  <w:tcW w:w="2166"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jc w:val="both"/>
                    <w:rPr>
                      <w:rFonts w:asciiTheme="majorHAnsi" w:hAnsiTheme="majorHAnsi"/>
                      <w:sz w:val="22"/>
                      <w:szCs w:val="22"/>
                    </w:rPr>
                  </w:pPr>
                </w:p>
              </w:tc>
              <w:tc>
                <w:tcPr>
                  <w:tcW w:w="1987" w:type="dxa"/>
                  <w:tcBorders>
                    <w:top w:val="single" w:sz="4" w:space="0" w:color="auto"/>
                    <w:left w:val="single" w:sz="4" w:space="0" w:color="auto"/>
                    <w:bottom w:val="single" w:sz="4" w:space="0" w:color="auto"/>
                    <w:right w:val="single" w:sz="4" w:space="0" w:color="auto"/>
                  </w:tcBorders>
                </w:tcPr>
                <w:p w:rsidR="00FB4309" w:rsidRPr="00A54AF9" w:rsidRDefault="00FB4309" w:rsidP="00A0213A">
                  <w:pPr>
                    <w:jc w:val="both"/>
                    <w:rPr>
                      <w:rFonts w:asciiTheme="majorHAnsi" w:hAnsiTheme="majorHAnsi"/>
                      <w:sz w:val="22"/>
                      <w:szCs w:val="22"/>
                    </w:rPr>
                  </w:pPr>
                </w:p>
              </w:tc>
            </w:tr>
          </w:tbl>
          <w:p w:rsidR="00FB4309" w:rsidRPr="00A54AF9" w:rsidRDefault="00FB4309" w:rsidP="00A0213A">
            <w:pPr>
              <w:ind w:right="-108" w:firstLine="720"/>
              <w:jc w:val="both"/>
              <w:rPr>
                <w:rFonts w:asciiTheme="majorHAnsi" w:hAnsiTheme="majorHAnsi"/>
                <w:sz w:val="22"/>
                <w:szCs w:val="22"/>
              </w:rPr>
            </w:pPr>
          </w:p>
          <w:p w:rsidR="008E57E5" w:rsidRPr="00A54AF9" w:rsidRDefault="008E57E5" w:rsidP="008E57E5">
            <w:pPr>
              <w:ind w:right="-108" w:firstLine="720"/>
              <w:jc w:val="both"/>
              <w:rPr>
                <w:rFonts w:asciiTheme="majorHAnsi" w:hAnsiTheme="majorHAnsi"/>
                <w:sz w:val="22"/>
                <w:szCs w:val="22"/>
              </w:rPr>
            </w:pPr>
            <w:r w:rsidRPr="00A54AF9">
              <w:rPr>
                <w:rFonts w:asciiTheme="majorHAnsi" w:hAnsiTheme="majorHAnsi"/>
                <w:sz w:val="22"/>
                <w:szCs w:val="22"/>
              </w:rPr>
              <w:t>Pasiūlymas galioja iki termino, nustatyto pirkimo dokumentuose.</w:t>
            </w:r>
          </w:p>
          <w:p w:rsidR="008E57E5" w:rsidRPr="00A54AF9" w:rsidRDefault="008E57E5" w:rsidP="008E57E5">
            <w:pPr>
              <w:ind w:right="171" w:firstLine="720"/>
              <w:jc w:val="both"/>
              <w:rPr>
                <w:rFonts w:asciiTheme="majorHAnsi" w:hAnsiTheme="majorHAnsi"/>
                <w:sz w:val="22"/>
                <w:szCs w:val="22"/>
              </w:rPr>
            </w:pPr>
            <w:r w:rsidRPr="00A54AF9">
              <w:rPr>
                <w:rFonts w:asciiTheme="majorHAnsi" w:hAnsiTheme="majorHAnsi"/>
                <w:b/>
                <w:sz w:val="22"/>
                <w:szCs w:val="22"/>
              </w:rPr>
              <w:t>Pasiūlymo konfidencialią informaciją sudaro</w:t>
            </w:r>
            <w:r w:rsidRPr="00A54AF9">
              <w:rPr>
                <w:rFonts w:asciiTheme="majorHAnsi" w:hAnsiTheme="majorHAnsi"/>
                <w:sz w:val="22"/>
                <w:szCs w:val="22"/>
              </w:rPr>
              <w:t xml:space="preserve"> (tiekėjai turi nurodyti, kokia pasiūlyme pateikta informacija yra konfidenciali. Jei pasiūlyme nėra konfidencialios informacijos, tiekėjas turi nurodyti, kad konfidencialios informacijos pasiūlyme nėra):</w:t>
            </w:r>
          </w:p>
          <w:p w:rsidR="00FB4309" w:rsidRPr="00A54AF9" w:rsidRDefault="00FB4309" w:rsidP="00A0213A">
            <w:pPr>
              <w:ind w:right="-108"/>
              <w:jc w:val="both"/>
              <w:rPr>
                <w:rFonts w:asciiTheme="majorHAnsi" w:hAnsiTheme="majorHAnsi"/>
                <w:sz w:val="22"/>
                <w:szCs w:val="22"/>
              </w:rPr>
            </w:pPr>
            <w:r w:rsidRPr="00A54AF9">
              <w:rPr>
                <w:rFonts w:asciiTheme="majorHAnsi" w:hAnsiTheme="majorHAnsi"/>
                <w:sz w:val="22"/>
                <w:szCs w:val="22"/>
              </w:rPr>
              <w:t>_________________________________________________________________________________________________________________________________________________________________</w:t>
            </w:r>
          </w:p>
          <w:p w:rsidR="008E57E5" w:rsidRPr="00A54AF9" w:rsidRDefault="008E57E5" w:rsidP="0012296D">
            <w:pPr>
              <w:ind w:right="-108" w:firstLine="720"/>
              <w:jc w:val="both"/>
              <w:rPr>
                <w:rFonts w:asciiTheme="majorHAnsi" w:hAnsiTheme="majorHAnsi"/>
                <w:b/>
                <w:sz w:val="22"/>
                <w:szCs w:val="22"/>
                <w:u w:val="single"/>
                <w:bdr w:val="none" w:sz="0" w:space="0" w:color="auto" w:frame="1"/>
                <w:lang w:eastAsia="lt-LT"/>
              </w:rPr>
            </w:pPr>
            <w:r w:rsidRPr="00A54AF9">
              <w:rPr>
                <w:rFonts w:asciiTheme="majorHAnsi" w:hAnsiTheme="majorHAnsi"/>
                <w:b/>
                <w:sz w:val="22"/>
                <w:szCs w:val="22"/>
              </w:rPr>
              <w:t>SVARBU:</w:t>
            </w:r>
            <w:r w:rsidRPr="00A54AF9">
              <w:rPr>
                <w:rFonts w:asciiTheme="majorHAnsi" w:hAnsiTheme="majorHAnsi"/>
                <w:sz w:val="22"/>
                <w:szCs w:val="22"/>
              </w:rPr>
              <w:t xml:space="preserve"> Viešųjų pirkimų tarnyba yra išaiškinusi (žr. https://vpt.lrv.lt/uploads/vpt/documents/files/mp/konfidenciali_informacija.pdf), kad </w:t>
            </w:r>
            <w:r w:rsidRPr="00A54AF9">
              <w:rPr>
                <w:rFonts w:asciiTheme="majorHAnsi" w:hAnsiTheme="majorHAnsi"/>
                <w:sz w:val="22"/>
                <w:szCs w:val="22"/>
                <w:bdr w:val="none" w:sz="0" w:space="0" w:color="auto" w:frame="1"/>
                <w:lang w:eastAsia="lt-LT"/>
              </w:rPr>
              <w:t xml:space="preserve">pasiūlyme nurodytos </w:t>
            </w:r>
            <w:r w:rsidRPr="00A54AF9">
              <w:rPr>
                <w:rFonts w:asciiTheme="majorHAnsi" w:hAnsiTheme="majorHAnsi"/>
                <w:b/>
                <w:sz w:val="22"/>
                <w:szCs w:val="22"/>
                <w:u w:val="single"/>
                <w:bdr w:val="none" w:sz="0" w:space="0" w:color="auto" w:frame="1"/>
                <w:lang w:eastAsia="lt-LT"/>
              </w:rPr>
              <w:t xml:space="preserve">kainos bei įkainiai, </w:t>
            </w:r>
            <w:r w:rsidRPr="00A54AF9">
              <w:rPr>
                <w:rFonts w:asciiTheme="majorHAnsi" w:hAnsiTheme="majorHAnsi"/>
                <w:sz w:val="22"/>
                <w:szCs w:val="22"/>
                <w:bdr w:val="none" w:sz="0" w:space="0" w:color="auto" w:frame="1"/>
                <w:lang w:eastAsia="lt-LT"/>
              </w:rPr>
              <w:t>taip pat</w:t>
            </w:r>
            <w:r w:rsidRPr="00A54AF9">
              <w:rPr>
                <w:rFonts w:asciiTheme="majorHAnsi" w:hAnsiTheme="majorHAnsi"/>
                <w:b/>
                <w:sz w:val="22"/>
                <w:szCs w:val="22"/>
                <w:u w:val="single"/>
                <w:bdr w:val="none" w:sz="0" w:space="0" w:color="auto" w:frame="1"/>
                <w:lang w:eastAsia="lt-LT"/>
              </w:rPr>
              <w:t xml:space="preserve"> nuolaidos dydis ar įkainio bazė, </w:t>
            </w:r>
            <w:r w:rsidRPr="00A54AF9">
              <w:rPr>
                <w:rFonts w:asciiTheme="majorHAnsi" w:hAnsiTheme="majorHAnsi"/>
                <w:sz w:val="22"/>
                <w:szCs w:val="22"/>
                <w:bdr w:val="none" w:sz="0" w:space="0" w:color="auto" w:frame="1"/>
                <w:lang w:eastAsia="lt-LT"/>
              </w:rPr>
              <w:t>tiekėjo</w:t>
            </w:r>
            <w:r w:rsidRPr="00A54AF9">
              <w:rPr>
                <w:rFonts w:asciiTheme="majorHAnsi" w:hAnsiTheme="majorHAnsi"/>
                <w:b/>
                <w:sz w:val="22"/>
                <w:szCs w:val="22"/>
                <w:u w:val="single"/>
                <w:bdr w:val="none" w:sz="0" w:space="0" w:color="auto" w:frame="1"/>
                <w:lang w:eastAsia="lt-LT"/>
              </w:rPr>
              <w:t xml:space="preserve"> siūlomų prekių gamintojai, pavadinimai, modeliai, </w:t>
            </w:r>
            <w:r w:rsidRPr="00A54AF9">
              <w:rPr>
                <w:rFonts w:asciiTheme="majorHAnsi" w:hAnsiTheme="majorHAnsi"/>
                <w:sz w:val="22"/>
                <w:szCs w:val="22"/>
                <w:bdr w:val="none" w:sz="0" w:space="0" w:color="auto" w:frame="1"/>
                <w:lang w:eastAsia="lt-LT"/>
              </w:rPr>
              <w:t>tiekėjo</w:t>
            </w:r>
            <w:r w:rsidRPr="00A54AF9">
              <w:rPr>
                <w:rFonts w:asciiTheme="majorHAnsi" w:hAnsiTheme="majorHAnsi"/>
                <w:b/>
                <w:sz w:val="22"/>
                <w:szCs w:val="22"/>
                <w:u w:val="single"/>
                <w:bdr w:val="none" w:sz="0" w:space="0" w:color="auto" w:frame="1"/>
                <w:lang w:eastAsia="lt-LT"/>
              </w:rPr>
              <w:t xml:space="preserve"> siūlomų prekių techninės specifikacijos, </w:t>
            </w:r>
            <w:r w:rsidRPr="00A54AF9">
              <w:rPr>
                <w:rFonts w:asciiTheme="majorHAnsi" w:hAnsiTheme="majorHAnsi"/>
                <w:sz w:val="22"/>
                <w:szCs w:val="22"/>
                <w:bdr w:val="none" w:sz="0" w:space="0" w:color="auto" w:frame="1"/>
                <w:lang w:eastAsia="lt-LT"/>
              </w:rPr>
              <w:t xml:space="preserve">nurodomos užpildant perkančiosios organizacijos pateiktas lenteles, </w:t>
            </w:r>
            <w:r w:rsidRPr="00A54AF9">
              <w:rPr>
                <w:rFonts w:asciiTheme="majorHAnsi" w:hAnsiTheme="majorHAnsi"/>
                <w:b/>
                <w:sz w:val="22"/>
                <w:szCs w:val="22"/>
                <w:u w:val="single"/>
                <w:bdr w:val="none" w:sz="0" w:space="0" w:color="auto" w:frame="1"/>
                <w:lang w:eastAsia="lt-LT"/>
              </w:rPr>
              <w:t>gaminio naudotojo instrukcija</w:t>
            </w:r>
            <w:r w:rsidRPr="00A54AF9">
              <w:rPr>
                <w:rFonts w:asciiTheme="majorHAnsi" w:hAnsiTheme="majorHAnsi"/>
                <w:sz w:val="22"/>
                <w:szCs w:val="22"/>
                <w:bdr w:val="none" w:sz="0" w:space="0" w:color="auto" w:frame="1"/>
                <w:lang w:eastAsia="lt-LT"/>
              </w:rPr>
              <w:t>, tiekėjo</w:t>
            </w:r>
            <w:r w:rsidRPr="00A54AF9">
              <w:rPr>
                <w:rFonts w:asciiTheme="majorHAnsi" w:hAnsiTheme="majorHAnsi"/>
                <w:b/>
                <w:sz w:val="22"/>
                <w:szCs w:val="22"/>
                <w:u w:val="single"/>
                <w:bdr w:val="none" w:sz="0" w:space="0" w:color="auto" w:frame="1"/>
                <w:lang w:eastAsia="lt-LT"/>
              </w:rPr>
              <w:t xml:space="preserve"> siūlomų prekių atitiktį techninės specifikacijos reikalavimams įrodantys dokumentai - brošiūros, aprašymai, instrukcijos  </w:t>
            </w:r>
            <w:r w:rsidRPr="00A54AF9">
              <w:rPr>
                <w:rFonts w:asciiTheme="majorHAnsi" w:hAnsiTheme="majorHAnsi"/>
                <w:sz w:val="22"/>
                <w:szCs w:val="22"/>
                <w:u w:val="single"/>
                <w:bdr w:val="none" w:sz="0" w:space="0" w:color="auto" w:frame="1"/>
                <w:lang w:eastAsia="lt-LT"/>
              </w:rPr>
              <w:t xml:space="preserve">- </w:t>
            </w:r>
            <w:r w:rsidRPr="00A54AF9">
              <w:rPr>
                <w:rFonts w:asciiTheme="majorHAnsi" w:hAnsiTheme="majorHAnsi"/>
                <w:b/>
                <w:sz w:val="22"/>
                <w:szCs w:val="22"/>
                <w:u w:val="single"/>
                <w:bdr w:val="none" w:sz="0" w:space="0" w:color="auto" w:frame="1"/>
                <w:lang w:eastAsia="lt-LT"/>
              </w:rPr>
              <w:t>nėra konfidenciali</w:t>
            </w:r>
            <w:r w:rsidRPr="00A54AF9">
              <w:rPr>
                <w:rFonts w:asciiTheme="majorHAnsi" w:hAnsiTheme="majorHAnsi"/>
                <w:b/>
                <w:sz w:val="22"/>
                <w:szCs w:val="22"/>
                <w:bdr w:val="none" w:sz="0" w:space="0" w:color="auto" w:frame="1"/>
                <w:lang w:eastAsia="lt-LT"/>
              </w:rPr>
              <w:t xml:space="preserve"> </w:t>
            </w:r>
            <w:r w:rsidRPr="00A54AF9">
              <w:rPr>
                <w:rFonts w:asciiTheme="majorHAnsi" w:hAnsiTheme="majorHAnsi"/>
                <w:b/>
                <w:sz w:val="22"/>
                <w:szCs w:val="22"/>
                <w:u w:val="single"/>
                <w:bdr w:val="none" w:sz="0" w:space="0" w:color="auto" w:frame="1"/>
                <w:lang w:eastAsia="lt-LT"/>
              </w:rPr>
              <w:t>informacija</w:t>
            </w:r>
          </w:p>
          <w:p w:rsidR="0012296D" w:rsidRPr="00A54AF9" w:rsidRDefault="0012296D" w:rsidP="0012296D">
            <w:pPr>
              <w:ind w:right="-108" w:firstLine="720"/>
              <w:jc w:val="both"/>
              <w:rPr>
                <w:rFonts w:asciiTheme="majorHAnsi" w:hAnsiTheme="majorHAnsi"/>
                <w:sz w:val="22"/>
                <w:szCs w:val="22"/>
              </w:rPr>
            </w:pPr>
            <w:r w:rsidRPr="00A54AF9">
              <w:rPr>
                <w:rFonts w:asciiTheme="majorHAnsi" w:hAnsiTheme="majorHAnsi"/>
                <w:b/>
                <w:sz w:val="22"/>
                <w:szCs w:val="22"/>
              </w:rPr>
              <w:t>PASTABA.</w:t>
            </w:r>
            <w:r w:rsidRPr="00A54AF9">
              <w:rPr>
                <w:rFonts w:asciiTheme="majorHAnsi" w:hAnsiTheme="majorHAnsi"/>
                <w:sz w:val="22"/>
                <w:szCs w:val="22"/>
              </w:rPr>
              <w:t xml:space="preserve"> Tiekėjui nenurodžius, kokia informacija yra konfidenciali, laikoma, kad konfidencialios informacijos pasiūlyme nėra.</w:t>
            </w:r>
          </w:p>
          <w:p w:rsidR="009C58AE" w:rsidRPr="00A54AF9" w:rsidRDefault="009C58AE" w:rsidP="0012296D">
            <w:pPr>
              <w:ind w:right="-108" w:firstLine="720"/>
              <w:jc w:val="both"/>
              <w:rPr>
                <w:rFonts w:asciiTheme="majorHAnsi" w:hAnsiTheme="majorHAnsi"/>
                <w:sz w:val="22"/>
                <w:szCs w:val="22"/>
              </w:rPr>
            </w:pPr>
          </w:p>
        </w:tc>
      </w:tr>
      <w:bookmarkEnd w:id="50"/>
    </w:tbl>
    <w:p w:rsidR="00FB4309" w:rsidRPr="00A54AF9" w:rsidRDefault="00FB4309" w:rsidP="00FB4309">
      <w:pPr>
        <w:jc w:val="right"/>
        <w:rPr>
          <w:rFonts w:asciiTheme="majorHAnsi" w:hAnsiTheme="majorHAnsi"/>
          <w:sz w:val="22"/>
          <w:szCs w:val="22"/>
        </w:rPr>
      </w:pPr>
    </w:p>
    <w:p w:rsidR="00F945A3" w:rsidRPr="00A54AF9" w:rsidRDefault="00F945A3" w:rsidP="00F945A3">
      <w:pPr>
        <w:tabs>
          <w:tab w:val="left" w:pos="1020"/>
        </w:tabs>
        <w:rPr>
          <w:rFonts w:asciiTheme="majorHAnsi" w:hAnsiTheme="majorHAnsi"/>
          <w:b/>
          <w:bCs/>
          <w:sz w:val="22"/>
          <w:szCs w:val="22"/>
        </w:rPr>
      </w:pPr>
    </w:p>
    <w:tbl>
      <w:tblPr>
        <w:tblW w:w="10218" w:type="dxa"/>
        <w:tblLayout w:type="fixed"/>
        <w:tblLook w:val="04A0" w:firstRow="1" w:lastRow="0" w:firstColumn="1" w:lastColumn="0" w:noHBand="0" w:noVBand="1"/>
      </w:tblPr>
      <w:tblGrid>
        <w:gridCol w:w="3415"/>
        <w:gridCol w:w="628"/>
        <w:gridCol w:w="2058"/>
        <w:gridCol w:w="728"/>
        <w:gridCol w:w="2569"/>
        <w:gridCol w:w="820"/>
      </w:tblGrid>
      <w:tr w:rsidR="00F945A3" w:rsidRPr="00A54AF9" w:rsidTr="00310EED">
        <w:trPr>
          <w:trHeight w:val="37"/>
        </w:trPr>
        <w:tc>
          <w:tcPr>
            <w:tcW w:w="3415" w:type="dxa"/>
            <w:tcBorders>
              <w:top w:val="nil"/>
              <w:left w:val="nil"/>
              <w:bottom w:val="single" w:sz="4" w:space="0" w:color="auto"/>
              <w:right w:val="nil"/>
            </w:tcBorders>
          </w:tcPr>
          <w:p w:rsidR="00F945A3" w:rsidRPr="00A54AF9" w:rsidRDefault="00F945A3" w:rsidP="00F945A3">
            <w:pPr>
              <w:rPr>
                <w:rFonts w:asciiTheme="majorHAnsi" w:hAnsiTheme="majorHAnsi"/>
                <w:sz w:val="22"/>
                <w:szCs w:val="22"/>
              </w:rPr>
            </w:pPr>
            <w:bookmarkStart w:id="51" w:name="_Hlk65680660"/>
          </w:p>
        </w:tc>
        <w:tc>
          <w:tcPr>
            <w:tcW w:w="628" w:type="dxa"/>
          </w:tcPr>
          <w:p w:rsidR="00F945A3" w:rsidRPr="00A54AF9" w:rsidRDefault="00F945A3" w:rsidP="00F945A3">
            <w:pPr>
              <w:jc w:val="center"/>
              <w:rPr>
                <w:rFonts w:asciiTheme="majorHAnsi" w:hAnsiTheme="majorHAnsi"/>
                <w:sz w:val="22"/>
                <w:szCs w:val="22"/>
              </w:rPr>
            </w:pPr>
          </w:p>
        </w:tc>
        <w:tc>
          <w:tcPr>
            <w:tcW w:w="2058" w:type="dxa"/>
            <w:tcBorders>
              <w:top w:val="nil"/>
              <w:left w:val="nil"/>
              <w:bottom w:val="single" w:sz="4" w:space="0" w:color="auto"/>
              <w:right w:val="nil"/>
            </w:tcBorders>
          </w:tcPr>
          <w:p w:rsidR="00F945A3" w:rsidRPr="00A54AF9" w:rsidRDefault="00F945A3" w:rsidP="00F945A3">
            <w:pPr>
              <w:jc w:val="center"/>
              <w:rPr>
                <w:rFonts w:asciiTheme="majorHAnsi" w:hAnsiTheme="majorHAnsi"/>
                <w:sz w:val="22"/>
                <w:szCs w:val="22"/>
              </w:rPr>
            </w:pPr>
          </w:p>
        </w:tc>
        <w:tc>
          <w:tcPr>
            <w:tcW w:w="728" w:type="dxa"/>
          </w:tcPr>
          <w:p w:rsidR="00F945A3" w:rsidRPr="00A54AF9" w:rsidRDefault="00F945A3" w:rsidP="00F945A3">
            <w:pPr>
              <w:jc w:val="center"/>
              <w:rPr>
                <w:rFonts w:asciiTheme="majorHAnsi" w:hAnsiTheme="majorHAnsi"/>
                <w:sz w:val="22"/>
                <w:szCs w:val="22"/>
              </w:rPr>
            </w:pPr>
          </w:p>
        </w:tc>
        <w:tc>
          <w:tcPr>
            <w:tcW w:w="2569" w:type="dxa"/>
            <w:tcBorders>
              <w:top w:val="nil"/>
              <w:left w:val="nil"/>
              <w:bottom w:val="single" w:sz="4" w:space="0" w:color="auto"/>
              <w:right w:val="nil"/>
            </w:tcBorders>
          </w:tcPr>
          <w:p w:rsidR="00F945A3" w:rsidRPr="00A54AF9" w:rsidRDefault="00F945A3" w:rsidP="00F945A3">
            <w:pPr>
              <w:jc w:val="right"/>
              <w:rPr>
                <w:rFonts w:asciiTheme="majorHAnsi" w:hAnsiTheme="majorHAnsi"/>
                <w:sz w:val="22"/>
                <w:szCs w:val="22"/>
              </w:rPr>
            </w:pPr>
          </w:p>
        </w:tc>
        <w:tc>
          <w:tcPr>
            <w:tcW w:w="820" w:type="dxa"/>
          </w:tcPr>
          <w:p w:rsidR="00F945A3" w:rsidRPr="00A54AF9" w:rsidRDefault="00F945A3" w:rsidP="00F945A3">
            <w:pPr>
              <w:jc w:val="right"/>
              <w:rPr>
                <w:rFonts w:asciiTheme="majorHAnsi" w:hAnsiTheme="majorHAnsi"/>
                <w:sz w:val="22"/>
                <w:szCs w:val="22"/>
              </w:rPr>
            </w:pPr>
          </w:p>
        </w:tc>
      </w:tr>
      <w:tr w:rsidR="00F945A3" w:rsidRPr="00A54AF9" w:rsidTr="00310EED">
        <w:trPr>
          <w:trHeight w:val="45"/>
        </w:trPr>
        <w:tc>
          <w:tcPr>
            <w:tcW w:w="3415" w:type="dxa"/>
            <w:tcBorders>
              <w:top w:val="single" w:sz="4" w:space="0" w:color="auto"/>
              <w:left w:val="nil"/>
              <w:bottom w:val="nil"/>
              <w:right w:val="nil"/>
            </w:tcBorders>
          </w:tcPr>
          <w:p w:rsidR="00F945A3" w:rsidRPr="00A54AF9" w:rsidRDefault="00F945A3" w:rsidP="00F945A3">
            <w:pPr>
              <w:rPr>
                <w:rFonts w:asciiTheme="majorHAnsi" w:hAnsiTheme="majorHAnsi"/>
                <w:sz w:val="22"/>
                <w:szCs w:val="22"/>
              </w:rPr>
            </w:pPr>
            <w:r w:rsidRPr="00A54AF9">
              <w:rPr>
                <w:rFonts w:asciiTheme="majorHAnsi" w:hAnsiTheme="majorHAnsi"/>
                <w:sz w:val="22"/>
                <w:szCs w:val="22"/>
              </w:rPr>
              <w:t>(</w:t>
            </w:r>
            <w:r w:rsidR="0012296D" w:rsidRPr="00A54AF9">
              <w:rPr>
                <w:rFonts w:asciiTheme="majorHAnsi" w:hAnsiTheme="majorHAnsi"/>
                <w:sz w:val="22"/>
                <w:szCs w:val="22"/>
              </w:rPr>
              <w:t>Tiekėjo arba jo įgalioto asmens pareigų pavadinimas</w:t>
            </w:r>
            <w:r w:rsidR="0012296D" w:rsidRPr="00A54AF9">
              <w:rPr>
                <w:rStyle w:val="FootnoteReference"/>
                <w:rFonts w:asciiTheme="majorHAnsi" w:hAnsiTheme="majorHAnsi"/>
                <w:sz w:val="22"/>
                <w:szCs w:val="22"/>
              </w:rPr>
              <w:footnoteReference w:id="4"/>
            </w:r>
            <w:r w:rsidRPr="00A54AF9">
              <w:rPr>
                <w:rFonts w:asciiTheme="majorHAnsi" w:hAnsiTheme="majorHAnsi"/>
                <w:sz w:val="22"/>
                <w:szCs w:val="22"/>
              </w:rPr>
              <w:t>)</w:t>
            </w:r>
          </w:p>
        </w:tc>
        <w:tc>
          <w:tcPr>
            <w:tcW w:w="628" w:type="dxa"/>
          </w:tcPr>
          <w:p w:rsidR="00F945A3" w:rsidRPr="00A54AF9" w:rsidRDefault="00F945A3" w:rsidP="00F945A3">
            <w:pPr>
              <w:rPr>
                <w:rFonts w:asciiTheme="majorHAnsi" w:hAnsiTheme="majorHAnsi"/>
                <w:sz w:val="22"/>
                <w:szCs w:val="22"/>
              </w:rPr>
            </w:pPr>
          </w:p>
        </w:tc>
        <w:tc>
          <w:tcPr>
            <w:tcW w:w="2058" w:type="dxa"/>
            <w:tcBorders>
              <w:top w:val="single" w:sz="4" w:space="0" w:color="auto"/>
              <w:left w:val="nil"/>
              <w:bottom w:val="nil"/>
              <w:right w:val="nil"/>
            </w:tcBorders>
          </w:tcPr>
          <w:p w:rsidR="00F945A3" w:rsidRPr="00A54AF9" w:rsidRDefault="00F945A3" w:rsidP="00F945A3">
            <w:pPr>
              <w:rPr>
                <w:rFonts w:asciiTheme="majorHAnsi" w:hAnsiTheme="majorHAnsi"/>
                <w:sz w:val="22"/>
                <w:szCs w:val="22"/>
              </w:rPr>
            </w:pPr>
            <w:r w:rsidRPr="00A54AF9">
              <w:rPr>
                <w:rFonts w:asciiTheme="majorHAnsi" w:hAnsiTheme="majorHAnsi"/>
                <w:sz w:val="22"/>
                <w:szCs w:val="22"/>
              </w:rPr>
              <w:t xml:space="preserve">(Parašas) </w:t>
            </w:r>
          </w:p>
        </w:tc>
        <w:tc>
          <w:tcPr>
            <w:tcW w:w="728" w:type="dxa"/>
          </w:tcPr>
          <w:p w:rsidR="00F945A3" w:rsidRPr="00A54AF9" w:rsidRDefault="00F945A3" w:rsidP="00F945A3">
            <w:pPr>
              <w:rPr>
                <w:rFonts w:asciiTheme="majorHAnsi" w:hAnsiTheme="majorHAnsi"/>
                <w:sz w:val="22"/>
                <w:szCs w:val="22"/>
              </w:rPr>
            </w:pPr>
          </w:p>
        </w:tc>
        <w:tc>
          <w:tcPr>
            <w:tcW w:w="2569" w:type="dxa"/>
            <w:tcBorders>
              <w:top w:val="single" w:sz="4" w:space="0" w:color="auto"/>
              <w:left w:val="nil"/>
              <w:bottom w:val="nil"/>
              <w:right w:val="nil"/>
            </w:tcBorders>
          </w:tcPr>
          <w:p w:rsidR="00F945A3" w:rsidRPr="00A54AF9" w:rsidRDefault="00F945A3" w:rsidP="00F945A3">
            <w:pPr>
              <w:rPr>
                <w:rFonts w:asciiTheme="majorHAnsi" w:hAnsiTheme="majorHAnsi"/>
                <w:sz w:val="22"/>
                <w:szCs w:val="22"/>
              </w:rPr>
            </w:pPr>
            <w:r w:rsidRPr="00A54AF9">
              <w:rPr>
                <w:rFonts w:asciiTheme="majorHAnsi" w:hAnsiTheme="majorHAnsi"/>
                <w:sz w:val="22"/>
                <w:szCs w:val="22"/>
              </w:rPr>
              <w:t xml:space="preserve">(Vardas ir pavardė) </w:t>
            </w:r>
          </w:p>
          <w:p w:rsidR="00F945A3" w:rsidRPr="00A54AF9" w:rsidRDefault="00F945A3" w:rsidP="00F945A3">
            <w:pPr>
              <w:rPr>
                <w:rFonts w:asciiTheme="majorHAnsi" w:hAnsiTheme="majorHAnsi"/>
                <w:sz w:val="22"/>
                <w:szCs w:val="22"/>
              </w:rPr>
            </w:pPr>
          </w:p>
          <w:p w:rsidR="00F945A3" w:rsidRPr="00A54AF9" w:rsidRDefault="00F945A3" w:rsidP="00F945A3">
            <w:pPr>
              <w:rPr>
                <w:rFonts w:asciiTheme="majorHAnsi" w:hAnsiTheme="majorHAnsi"/>
                <w:sz w:val="22"/>
                <w:szCs w:val="22"/>
              </w:rPr>
            </w:pPr>
          </w:p>
        </w:tc>
        <w:tc>
          <w:tcPr>
            <w:tcW w:w="820" w:type="dxa"/>
          </w:tcPr>
          <w:p w:rsidR="00F945A3" w:rsidRPr="00A54AF9" w:rsidRDefault="00F945A3" w:rsidP="00F945A3">
            <w:pPr>
              <w:rPr>
                <w:rFonts w:asciiTheme="majorHAnsi" w:hAnsiTheme="majorHAnsi"/>
                <w:sz w:val="22"/>
                <w:szCs w:val="22"/>
              </w:rPr>
            </w:pPr>
          </w:p>
        </w:tc>
      </w:tr>
      <w:bookmarkEnd w:id="51"/>
    </w:tbl>
    <w:p w:rsidR="00310EED" w:rsidRPr="00A54AF9" w:rsidRDefault="00310EED" w:rsidP="00343C2B">
      <w:pPr>
        <w:rPr>
          <w:rFonts w:asciiTheme="majorHAnsi" w:hAnsiTheme="majorHAnsi"/>
          <w:b/>
          <w:bCs/>
          <w:sz w:val="22"/>
          <w:szCs w:val="22"/>
          <w:highlight w:val="yellow"/>
        </w:rPr>
      </w:pPr>
    </w:p>
    <w:p w:rsidR="000C48E3" w:rsidRPr="00A54AF9" w:rsidRDefault="000C48E3" w:rsidP="00310EED">
      <w:pPr>
        <w:rPr>
          <w:rFonts w:asciiTheme="majorHAnsi" w:hAnsiTheme="majorHAnsi"/>
          <w:b/>
          <w:bCs/>
          <w:sz w:val="22"/>
          <w:szCs w:val="22"/>
        </w:rPr>
      </w:pPr>
    </w:p>
    <w:sectPr w:rsidR="000C48E3" w:rsidRPr="00A54AF9" w:rsidSect="00CA3AF9">
      <w:headerReference w:type="even" r:id="rId20"/>
      <w:headerReference w:type="default" r:id="rId21"/>
      <w:footerReference w:type="even" r:id="rId22"/>
      <w:footerReference w:type="default" r:id="rId23"/>
      <w:pgSz w:w="11901" w:h="16817"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53FA" w:rsidRDefault="003E53FA" w:rsidP="00B90A76">
      <w:r>
        <w:separator/>
      </w:r>
    </w:p>
  </w:endnote>
  <w:endnote w:type="continuationSeparator" w:id="0">
    <w:p w:rsidR="003E53FA" w:rsidRDefault="003E53FA" w:rsidP="00B90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L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andara">
    <w:panose1 w:val="020E0502030303020204"/>
    <w:charset w:val="00"/>
    <w:family w:val="swiss"/>
    <w:pitch w:val="variable"/>
    <w:sig w:usb0="A00002EF" w:usb1="4000A44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00"/>
    <w:family w:val="swiss"/>
    <w:pitch w:val="variable"/>
    <w:sig w:usb0="00000287" w:usb1="00000000" w:usb2="00000000" w:usb3="00000000" w:csb0="0000009F" w:csb1="00000000"/>
  </w:font>
  <w:font w:name="Optima">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DD4" w:rsidRDefault="00423DD4">
    <w:pPr>
      <w:pStyle w:val="Footer"/>
      <w:jc w:val="right"/>
    </w:pPr>
    <w:r>
      <w:t>Sk-1 tipinė forma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6479722"/>
      <w:docPartObj>
        <w:docPartGallery w:val="Page Numbers (Bottom of Page)"/>
        <w:docPartUnique/>
      </w:docPartObj>
    </w:sdtPr>
    <w:sdtEndPr/>
    <w:sdtContent>
      <w:p w:rsidR="00423DD4" w:rsidRDefault="00423DD4">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53FA" w:rsidRDefault="003E53FA" w:rsidP="00B90A76">
      <w:r>
        <w:separator/>
      </w:r>
    </w:p>
  </w:footnote>
  <w:footnote w:type="continuationSeparator" w:id="0">
    <w:p w:rsidR="003E53FA" w:rsidRDefault="003E53FA" w:rsidP="00B90A76">
      <w:r>
        <w:continuationSeparator/>
      </w:r>
    </w:p>
  </w:footnote>
  <w:footnote w:id="1">
    <w:p w:rsidR="00423DD4" w:rsidRPr="00BA5459" w:rsidRDefault="00423DD4" w:rsidP="007A1790">
      <w:pPr>
        <w:pStyle w:val="FootnoteText"/>
        <w:ind w:right="-6"/>
        <w:rPr>
          <w:i/>
          <w:iCs/>
          <w:sz w:val="18"/>
          <w:szCs w:val="18"/>
        </w:rPr>
      </w:pPr>
      <w:r w:rsidRPr="00BA5459">
        <w:rPr>
          <w:rStyle w:val="FootnoteReference"/>
        </w:rPr>
        <w:footnoteRef/>
      </w:r>
      <w:r w:rsidRPr="00BA5459">
        <w:t xml:space="preserve"> </w:t>
      </w:r>
      <w:r w:rsidRPr="00BA5459">
        <w:rPr>
          <w:rFonts w:eastAsia="Yu Mincho"/>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rsidR="00423DD4" w:rsidRPr="00BA5459" w:rsidRDefault="00423DD4" w:rsidP="007A1790">
      <w:pPr>
        <w:pStyle w:val="FootnoteText"/>
        <w:numPr>
          <w:ilvl w:val="0"/>
          <w:numId w:val="21"/>
        </w:numPr>
        <w:spacing w:after="0"/>
        <w:ind w:right="-6"/>
        <w:rPr>
          <w:rFonts w:eastAsia="Yu Mincho"/>
          <w:i/>
          <w:iCs/>
          <w:sz w:val="18"/>
          <w:szCs w:val="18"/>
        </w:rPr>
      </w:pPr>
      <w:r w:rsidRPr="00BA5459">
        <w:rPr>
          <w:rFonts w:eastAsia="Yu Mincho"/>
          <w:i/>
          <w:iCs/>
          <w:sz w:val="18"/>
          <w:szCs w:val="18"/>
        </w:rPr>
        <w:t xml:space="preserve">priesaikos deklaracija; </w:t>
      </w:r>
    </w:p>
    <w:p w:rsidR="00423DD4" w:rsidRPr="00BA5459" w:rsidRDefault="00423DD4" w:rsidP="007A1790">
      <w:pPr>
        <w:pStyle w:val="FootnoteText"/>
        <w:numPr>
          <w:ilvl w:val="0"/>
          <w:numId w:val="21"/>
        </w:numPr>
        <w:spacing w:after="0"/>
        <w:ind w:right="-6"/>
        <w:rPr>
          <w:rFonts w:eastAsia="Yu Mincho"/>
          <w:sz w:val="18"/>
          <w:szCs w:val="18"/>
        </w:rPr>
      </w:pPr>
      <w:r w:rsidRPr="00BA5459">
        <w:rPr>
          <w:rFonts w:eastAsia="Yu Mincho"/>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423DD4" w:rsidRDefault="00423DD4" w:rsidP="007A1790">
      <w:pPr>
        <w:pStyle w:val="FootnoteText"/>
      </w:pPr>
    </w:p>
  </w:footnote>
  <w:footnote w:id="2">
    <w:p w:rsidR="00423DD4" w:rsidRPr="00344E3D" w:rsidRDefault="00423DD4" w:rsidP="007A1790">
      <w:pPr>
        <w:pStyle w:val="FootnoteText"/>
        <w:rPr>
          <w:i/>
          <w:iCs/>
          <w:sz w:val="18"/>
          <w:szCs w:val="18"/>
        </w:rPr>
      </w:pPr>
      <w:r>
        <w:rPr>
          <w:rStyle w:val="FootnoteReference"/>
        </w:rPr>
        <w:footnoteRef/>
      </w:r>
      <w:r>
        <w:t xml:space="preserve"> </w:t>
      </w:r>
      <w:r w:rsidRPr="00344E3D">
        <w:rPr>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rsidR="00423DD4" w:rsidRPr="00344E3D" w:rsidRDefault="00423DD4" w:rsidP="007A1790">
      <w:pPr>
        <w:pStyle w:val="FootnoteText"/>
        <w:numPr>
          <w:ilvl w:val="0"/>
          <w:numId w:val="22"/>
        </w:numPr>
        <w:spacing w:after="0"/>
        <w:rPr>
          <w:i/>
          <w:iCs/>
          <w:sz w:val="18"/>
          <w:szCs w:val="18"/>
        </w:rPr>
      </w:pPr>
      <w:r w:rsidRPr="00344E3D">
        <w:rPr>
          <w:i/>
          <w:iCs/>
          <w:sz w:val="18"/>
          <w:szCs w:val="18"/>
        </w:rPr>
        <w:t xml:space="preserve">priesaikos deklaracija; </w:t>
      </w:r>
    </w:p>
    <w:p w:rsidR="00423DD4" w:rsidRPr="00344E3D" w:rsidRDefault="00423DD4" w:rsidP="007A1790">
      <w:pPr>
        <w:pStyle w:val="FootnoteText"/>
        <w:numPr>
          <w:ilvl w:val="0"/>
          <w:numId w:val="22"/>
        </w:numPr>
        <w:spacing w:after="0"/>
        <w:rPr>
          <w:sz w:val="18"/>
          <w:szCs w:val="18"/>
        </w:rPr>
      </w:pPr>
      <w:r w:rsidRPr="00344E3D">
        <w:rPr>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423DD4" w:rsidRDefault="00423DD4" w:rsidP="007A1790">
      <w:pPr>
        <w:pStyle w:val="FootnoteText"/>
      </w:pPr>
    </w:p>
  </w:footnote>
  <w:footnote w:id="3">
    <w:p w:rsidR="00423DD4" w:rsidRPr="00D76940" w:rsidRDefault="00423DD4" w:rsidP="007A1790">
      <w:pPr>
        <w:pStyle w:val="FootnoteText"/>
        <w:rPr>
          <w:i/>
          <w:iCs/>
          <w:sz w:val="18"/>
          <w:szCs w:val="18"/>
        </w:rPr>
      </w:pPr>
      <w:r>
        <w:rPr>
          <w:rStyle w:val="FootnoteReference"/>
        </w:rPr>
        <w:footnoteRef/>
      </w:r>
      <w:r>
        <w:t xml:space="preserve"> </w:t>
      </w:r>
      <w:r w:rsidRPr="00D76940">
        <w:rPr>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rsidR="00423DD4" w:rsidRPr="00D76940" w:rsidRDefault="00423DD4" w:rsidP="007A1790">
      <w:pPr>
        <w:pStyle w:val="FootnoteText"/>
        <w:numPr>
          <w:ilvl w:val="0"/>
          <w:numId w:val="23"/>
        </w:numPr>
        <w:spacing w:after="0"/>
        <w:rPr>
          <w:i/>
          <w:iCs/>
          <w:sz w:val="18"/>
          <w:szCs w:val="18"/>
        </w:rPr>
      </w:pPr>
      <w:r w:rsidRPr="00D76940">
        <w:rPr>
          <w:i/>
          <w:iCs/>
          <w:sz w:val="18"/>
          <w:szCs w:val="18"/>
        </w:rPr>
        <w:t xml:space="preserve">priesaikos deklaracija; </w:t>
      </w:r>
    </w:p>
    <w:p w:rsidR="00423DD4" w:rsidRPr="00D76940" w:rsidRDefault="00423DD4" w:rsidP="007A1790">
      <w:pPr>
        <w:pStyle w:val="FootnoteText"/>
        <w:numPr>
          <w:ilvl w:val="0"/>
          <w:numId w:val="23"/>
        </w:numPr>
        <w:spacing w:after="0"/>
        <w:rPr>
          <w:sz w:val="18"/>
          <w:szCs w:val="18"/>
        </w:rPr>
      </w:pPr>
      <w:r w:rsidRPr="00D76940">
        <w:rPr>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423DD4" w:rsidRDefault="00423DD4" w:rsidP="007A1790">
      <w:pPr>
        <w:pStyle w:val="FootnoteText"/>
      </w:pPr>
    </w:p>
  </w:footnote>
  <w:footnote w:id="4">
    <w:p w:rsidR="00423DD4" w:rsidRDefault="00423DD4" w:rsidP="0012296D">
      <w:pPr>
        <w:pStyle w:val="FootnoteText"/>
      </w:pPr>
      <w:r w:rsidRPr="00D15E8B">
        <w:rPr>
          <w:rStyle w:val="FootnoteReference"/>
        </w:rPr>
        <w:footnoteRef/>
      </w:r>
      <w:r w:rsidRPr="00D15E8B">
        <w:t xml:space="preserve"> Jei pasiūlymą pateikia ir pasirašo įgaliotas asmuo, kartu su pasiūlymu turi būti pateiktas įgaliojimas.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DD4" w:rsidRDefault="00423DD4">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23DD4" w:rsidRDefault="00423DD4">
    <w:pPr>
      <w:pStyle w:val="Header"/>
    </w:pPr>
  </w:p>
  <w:p w:rsidR="00423DD4" w:rsidRDefault="00423DD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DD4" w:rsidRDefault="00423DD4">
    <w:pPr>
      <w:pStyle w:val="Header"/>
      <w:framePr w:wrap="auto" w:vAnchor="text" w:hAnchor="margin" w:xAlign="center" w:y="1"/>
      <w:rPr>
        <w:rStyle w:val="PageNumber"/>
      </w:rPr>
    </w:pPr>
  </w:p>
  <w:p w:rsidR="00423DD4" w:rsidRDefault="00423D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270EF"/>
    <w:multiLevelType w:val="multilevel"/>
    <w:tmpl w:val="E6A4E160"/>
    <w:styleLink w:val="Style1"/>
    <w:lvl w:ilvl="0">
      <w:start w:val="1"/>
      <w:numFmt w:val="decimal"/>
      <w:lvlText w:val="%1."/>
      <w:lvlJc w:val="left"/>
      <w:pPr>
        <w:ind w:left="360" w:hanging="360"/>
      </w:pPr>
      <w:rPr>
        <w:rFonts w:hint="default"/>
        <w:strike w:val="0"/>
      </w:rPr>
    </w:lvl>
    <w:lvl w:ilvl="1">
      <w:start w:val="1"/>
      <w:numFmt w:val="decimal"/>
      <w:lvlText w:val="%1.%2."/>
      <w:lvlJc w:val="left"/>
      <w:pPr>
        <w:ind w:left="679" w:hanging="679"/>
      </w:pPr>
      <w:rPr>
        <w:rFonts w:hint="default"/>
        <w:b w:val="0"/>
        <w:strike w:val="0"/>
      </w:rPr>
    </w:lvl>
    <w:lvl w:ilvl="2">
      <w:start w:val="1"/>
      <w:numFmt w:val="decimal"/>
      <w:lvlText w:val="%1.%2.%3."/>
      <w:lvlJc w:val="left"/>
      <w:pPr>
        <w:ind w:left="884" w:hanging="884"/>
      </w:pPr>
      <w:rPr>
        <w:rFonts w:hint="default"/>
        <w:b w:val="0"/>
      </w:rPr>
    </w:lvl>
    <w:lvl w:ilvl="3">
      <w:start w:val="1"/>
      <w:numFmt w:val="decimal"/>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C870AD"/>
    <w:multiLevelType w:val="multilevel"/>
    <w:tmpl w:val="9398A4D2"/>
    <w:numStyleLink w:val="I"/>
  </w:abstractNum>
  <w:abstractNum w:abstractNumId="7" w15:restartNumberingAfterBreak="0">
    <w:nsid w:val="3A5929A5"/>
    <w:multiLevelType w:val="multilevel"/>
    <w:tmpl w:val="8DAA5462"/>
    <w:styleLink w:val="Punktai"/>
    <w:lvl w:ilvl="0">
      <w:start w:val="1"/>
      <w:numFmt w:val="decimal"/>
      <w:pStyle w:val="ListBullet"/>
      <w:lvlText w:val="%1."/>
      <w:lvlJc w:val="left"/>
      <w:pPr>
        <w:tabs>
          <w:tab w:val="num" w:pos="0"/>
        </w:tabs>
      </w:pPr>
      <w:rPr>
        <w:rFonts w:ascii="Tahoma" w:hAnsi="Tahoma" w:cs="Times New Roman" w:hint="default"/>
        <w:b/>
        <w:i w:val="0"/>
        <w:sz w:val="20"/>
      </w:rPr>
    </w:lvl>
    <w:lvl w:ilvl="1">
      <w:start w:val="1"/>
      <w:numFmt w:val="decimal"/>
      <w:lvlText w:val="%1.%2."/>
      <w:lvlJc w:val="left"/>
      <w:pPr>
        <w:tabs>
          <w:tab w:val="num" w:pos="0"/>
        </w:tabs>
      </w:pPr>
      <w:rPr>
        <w:rFonts w:ascii="Tahoma" w:hAnsi="Tahoma" w:cs="Times New Roman" w:hint="default"/>
        <w:b w:val="0"/>
        <w:i w:val="0"/>
        <w:dstrike w:val="0"/>
        <w:sz w:val="20"/>
        <w:vertAlign w:val="baseline"/>
      </w:rPr>
    </w:lvl>
    <w:lvl w:ilvl="2">
      <w:start w:val="1"/>
      <w:numFmt w:val="decimal"/>
      <w:lvlText w:val="%1.%2.%3."/>
      <w:lvlJc w:val="left"/>
      <w:pPr>
        <w:tabs>
          <w:tab w:val="num" w:pos="0"/>
        </w:tabs>
        <w:ind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hint="default"/>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8"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0" w15:restartNumberingAfterBreak="0">
    <w:nsid w:val="48594E33"/>
    <w:multiLevelType w:val="hybridMultilevel"/>
    <w:tmpl w:val="1368EE2C"/>
    <w:lvl w:ilvl="0" w:tplc="C9A43A76">
      <w:start w:val="1"/>
      <w:numFmt w:val="decimal"/>
      <w:lvlText w:val="%1."/>
      <w:lvlJc w:val="left"/>
      <w:pPr>
        <w:ind w:left="720" w:hanging="360"/>
      </w:pPr>
      <w:rPr>
        <w:rFonts w:ascii="Times New Roman" w:hAnsi="Times New Roman" w:cs="Times New Roman" w:hint="default"/>
        <w:color w:val="000000"/>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1" w15:restartNumberingAfterBreak="0">
    <w:nsid w:val="493960B1"/>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4FA5361D"/>
    <w:multiLevelType w:val="multilevel"/>
    <w:tmpl w:val="6436CDAC"/>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5B9A5BD1"/>
    <w:multiLevelType w:val="multilevel"/>
    <w:tmpl w:val="83EC8436"/>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314" w:hanging="504"/>
      </w:p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15"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60E8707C"/>
    <w:multiLevelType w:val="multilevel"/>
    <w:tmpl w:val="9398A4D2"/>
    <w:numStyleLink w:val="I"/>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5A4CE4"/>
    <w:multiLevelType w:val="multilevel"/>
    <w:tmpl w:val="A80C6596"/>
    <w:lvl w:ilvl="0">
      <w:start w:val="5"/>
      <w:numFmt w:val="upperRoman"/>
      <w:lvlText w:val="%1."/>
      <w:lvlJc w:val="left"/>
      <w:pPr>
        <w:tabs>
          <w:tab w:val="num" w:pos="3180"/>
        </w:tabs>
        <w:ind w:left="3180" w:hanging="720"/>
      </w:pPr>
      <w:rPr>
        <w:rFonts w:cs="Times New Roman" w:hint="default"/>
      </w:rPr>
    </w:lvl>
    <w:lvl w:ilvl="1">
      <w:start w:val="2"/>
      <w:numFmt w:val="decimal"/>
      <w:pStyle w:val="Skaiiai2lygis"/>
      <w:isLgl/>
      <w:lvlText w:val="%1.%2."/>
      <w:lvlJc w:val="left"/>
      <w:pPr>
        <w:tabs>
          <w:tab w:val="num" w:pos="928"/>
        </w:tabs>
        <w:ind w:left="928" w:hanging="360"/>
      </w:pPr>
      <w:rPr>
        <w:rFonts w:cs="Times New Roman" w:hint="default"/>
        <w:b w:val="0"/>
        <w:bCs w:val="0"/>
        <w:color w:val="auto"/>
      </w:rPr>
    </w:lvl>
    <w:lvl w:ilvl="2">
      <w:start w:val="1"/>
      <w:numFmt w:val="decimal"/>
      <w:isLgl/>
      <w:lvlText w:val="%1.%2.%3."/>
      <w:lvlJc w:val="left"/>
      <w:pPr>
        <w:tabs>
          <w:tab w:val="num" w:pos="3180"/>
        </w:tabs>
        <w:ind w:left="3180" w:hanging="720"/>
      </w:pPr>
      <w:rPr>
        <w:rFonts w:cs="Times New Roman" w:hint="default"/>
      </w:rPr>
    </w:lvl>
    <w:lvl w:ilvl="3">
      <w:start w:val="1"/>
      <w:numFmt w:val="decimal"/>
      <w:isLgl/>
      <w:lvlText w:val="%1.%2.%3.%4."/>
      <w:lvlJc w:val="left"/>
      <w:pPr>
        <w:tabs>
          <w:tab w:val="num" w:pos="3180"/>
        </w:tabs>
        <w:ind w:left="3180" w:hanging="720"/>
      </w:pPr>
      <w:rPr>
        <w:rFonts w:cs="Times New Roman" w:hint="default"/>
      </w:rPr>
    </w:lvl>
    <w:lvl w:ilvl="4">
      <w:start w:val="1"/>
      <w:numFmt w:val="decimal"/>
      <w:isLgl/>
      <w:lvlText w:val="%1.%2.%3.%4.%5."/>
      <w:lvlJc w:val="left"/>
      <w:pPr>
        <w:tabs>
          <w:tab w:val="num" w:pos="3540"/>
        </w:tabs>
        <w:ind w:left="3540" w:hanging="1080"/>
      </w:pPr>
      <w:rPr>
        <w:rFonts w:cs="Times New Roman" w:hint="default"/>
      </w:rPr>
    </w:lvl>
    <w:lvl w:ilvl="5">
      <w:start w:val="1"/>
      <w:numFmt w:val="decimal"/>
      <w:isLgl/>
      <w:lvlText w:val="%1.%2.%3.%4.%5.%6."/>
      <w:lvlJc w:val="left"/>
      <w:pPr>
        <w:tabs>
          <w:tab w:val="num" w:pos="3540"/>
        </w:tabs>
        <w:ind w:left="3540" w:hanging="1080"/>
      </w:pPr>
      <w:rPr>
        <w:rFonts w:cs="Times New Roman" w:hint="default"/>
      </w:rPr>
    </w:lvl>
    <w:lvl w:ilvl="6">
      <w:start w:val="1"/>
      <w:numFmt w:val="decimal"/>
      <w:isLgl/>
      <w:lvlText w:val="%1.%2.%3.%4.%5.%6.%7."/>
      <w:lvlJc w:val="left"/>
      <w:pPr>
        <w:tabs>
          <w:tab w:val="num" w:pos="3900"/>
        </w:tabs>
        <w:ind w:left="3900" w:hanging="1440"/>
      </w:pPr>
      <w:rPr>
        <w:rFonts w:cs="Times New Roman" w:hint="default"/>
      </w:rPr>
    </w:lvl>
    <w:lvl w:ilvl="7">
      <w:start w:val="1"/>
      <w:numFmt w:val="decimal"/>
      <w:isLgl/>
      <w:lvlText w:val="%1.%2.%3.%4.%5.%6.%7.%8."/>
      <w:lvlJc w:val="left"/>
      <w:pPr>
        <w:tabs>
          <w:tab w:val="num" w:pos="3900"/>
        </w:tabs>
        <w:ind w:left="3900" w:hanging="1440"/>
      </w:pPr>
      <w:rPr>
        <w:rFonts w:cs="Times New Roman" w:hint="default"/>
      </w:rPr>
    </w:lvl>
    <w:lvl w:ilvl="8">
      <w:start w:val="1"/>
      <w:numFmt w:val="decimal"/>
      <w:isLgl/>
      <w:lvlText w:val="%1.%2.%3.%4.%5.%6.%7.%8.%9."/>
      <w:lvlJc w:val="left"/>
      <w:pPr>
        <w:tabs>
          <w:tab w:val="num" w:pos="4260"/>
        </w:tabs>
        <w:ind w:left="4260" w:hanging="1800"/>
      </w:pPr>
      <w:rPr>
        <w:rFonts w:cs="Times New Roman" w:hint="default"/>
      </w:rPr>
    </w:lvl>
  </w:abstractNum>
  <w:abstractNum w:abstractNumId="19" w15:restartNumberingAfterBreak="0">
    <w:nsid w:val="64B362AC"/>
    <w:multiLevelType w:val="multilevel"/>
    <w:tmpl w:val="8DAA5462"/>
    <w:numStyleLink w:val="Punktai"/>
  </w:abstractNum>
  <w:abstractNum w:abstractNumId="20" w15:restartNumberingAfterBreak="0">
    <w:nsid w:val="656E0C22"/>
    <w:multiLevelType w:val="multilevel"/>
    <w:tmpl w:val="411E91F2"/>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23"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796D0B68"/>
    <w:multiLevelType w:val="multilevel"/>
    <w:tmpl w:val="33E093AE"/>
    <w:lvl w:ilvl="0">
      <w:start w:val="1"/>
      <w:numFmt w:val="decimal"/>
      <w:pStyle w:val="Heading1"/>
      <w:suff w:val="space"/>
      <w:lvlText w:val="%1."/>
      <w:lvlJc w:val="left"/>
      <w:pPr>
        <w:ind w:left="1283" w:hanging="432"/>
      </w:pPr>
      <w:rPr>
        <w:rFonts w:ascii="Times New Roman" w:hAnsi="Times New Roman" w:cs="Times New Roman"/>
      </w:rPr>
    </w:lvl>
    <w:lvl w:ilvl="1">
      <w:start w:val="1"/>
      <w:numFmt w:val="decimal"/>
      <w:pStyle w:val="Heading2"/>
      <w:suff w:val="space"/>
      <w:lvlText w:val="%1.%2."/>
      <w:lvlJc w:val="left"/>
      <w:pPr>
        <w:ind w:left="180" w:firstLine="720"/>
      </w:pPr>
      <w:rPr>
        <w:rFonts w:ascii="Times New Roman" w:hAnsi="Times New Roman" w:cs="Times New Roman"/>
        <w:b w:val="0"/>
        <w:i w:val="0"/>
        <w:strike/>
      </w:rPr>
    </w:lvl>
    <w:lvl w:ilvl="2">
      <w:start w:val="1"/>
      <w:numFmt w:val="decimal"/>
      <w:pStyle w:val="Heading3"/>
      <w:suff w:val="space"/>
      <w:lvlText w:val="%1.%2.%3."/>
      <w:lvlJc w:val="left"/>
      <w:pPr>
        <w:ind w:left="-294" w:firstLine="720"/>
      </w:pPr>
      <w:rPr>
        <w:rFonts w:ascii="Times New Roman" w:hAnsi="Times New Roman" w:cs="Times New Roman"/>
      </w:rPr>
    </w:lvl>
    <w:lvl w:ilvl="3">
      <w:start w:val="1"/>
      <w:numFmt w:val="decimal"/>
      <w:pStyle w:val="Heading4"/>
      <w:lvlText w:val="%1.%2.%3.%4"/>
      <w:lvlJc w:val="left"/>
      <w:pPr>
        <w:tabs>
          <w:tab w:val="num" w:pos="1584"/>
        </w:tabs>
        <w:ind w:left="1584" w:hanging="864"/>
      </w:pPr>
      <w:rPr>
        <w:rFonts w:ascii="Times New Roman" w:hAnsi="Times New Roman" w:cs="Times New Roman"/>
      </w:rPr>
    </w:lvl>
    <w:lvl w:ilvl="4">
      <w:start w:val="1"/>
      <w:numFmt w:val="decimal"/>
      <w:pStyle w:val="Heading5"/>
      <w:lvlText w:val="%1.%2.%3.%4.%5"/>
      <w:lvlJc w:val="left"/>
      <w:pPr>
        <w:tabs>
          <w:tab w:val="num" w:pos="1728"/>
        </w:tabs>
        <w:ind w:left="1728" w:hanging="1008"/>
      </w:pPr>
      <w:rPr>
        <w:rFonts w:ascii="Times New Roman" w:hAnsi="Times New Roman" w:cs="Times New Roman"/>
      </w:rPr>
    </w:lvl>
    <w:lvl w:ilvl="5">
      <w:start w:val="1"/>
      <w:numFmt w:val="decimal"/>
      <w:pStyle w:val="Heading6"/>
      <w:lvlText w:val="%1.%2.%3.%4.%5.%6"/>
      <w:lvlJc w:val="left"/>
      <w:pPr>
        <w:tabs>
          <w:tab w:val="num" w:pos="1872"/>
        </w:tabs>
        <w:ind w:left="1872" w:hanging="1152"/>
      </w:pPr>
      <w:rPr>
        <w:rFonts w:ascii="Times New Roman" w:hAnsi="Times New Roman" w:cs="Times New Roman"/>
      </w:rPr>
    </w:lvl>
    <w:lvl w:ilvl="6">
      <w:start w:val="1"/>
      <w:numFmt w:val="decimal"/>
      <w:pStyle w:val="Heading7"/>
      <w:lvlText w:val="%1.%2.%3.%4.%5.%6.%7"/>
      <w:lvlJc w:val="left"/>
      <w:pPr>
        <w:tabs>
          <w:tab w:val="num" w:pos="2016"/>
        </w:tabs>
        <w:ind w:left="2016" w:hanging="1296"/>
      </w:pPr>
      <w:rPr>
        <w:rFonts w:ascii="Times New Roman" w:hAnsi="Times New Roman" w:cs="Times New Roman"/>
      </w:rPr>
    </w:lvl>
    <w:lvl w:ilvl="7">
      <w:start w:val="1"/>
      <w:numFmt w:val="decimal"/>
      <w:pStyle w:val="Heading8"/>
      <w:lvlText w:val="%1.%2.%3.%4.%5.%6.%7.%8"/>
      <w:lvlJc w:val="left"/>
      <w:pPr>
        <w:tabs>
          <w:tab w:val="num" w:pos="2160"/>
        </w:tabs>
        <w:ind w:left="2160" w:hanging="1440"/>
      </w:pPr>
      <w:rPr>
        <w:rFonts w:ascii="Times New Roman" w:hAnsi="Times New Roman" w:cs="Times New Roman"/>
      </w:rPr>
    </w:lvl>
    <w:lvl w:ilvl="8">
      <w:start w:val="1"/>
      <w:numFmt w:val="decimal"/>
      <w:pStyle w:val="Heading9"/>
      <w:lvlText w:val="%1.%2.%3.%4.%5.%6.%7.%8.%9"/>
      <w:lvlJc w:val="left"/>
      <w:pPr>
        <w:tabs>
          <w:tab w:val="num" w:pos="2304"/>
        </w:tabs>
        <w:ind w:left="2304" w:hanging="1584"/>
      </w:pPr>
      <w:rPr>
        <w:rFonts w:ascii="Times New Roman" w:hAnsi="Times New Roman" w:cs="Times New Roman"/>
      </w:rPr>
    </w:lvl>
  </w:abstractNum>
  <w:abstractNum w:abstractNumId="25"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24"/>
  </w:num>
  <w:num w:numId="2">
    <w:abstractNumId w:val="0"/>
  </w:num>
  <w:num w:numId="3">
    <w:abstractNumId w:val="25"/>
  </w:num>
  <w:num w:numId="4">
    <w:abstractNumId w:val="12"/>
  </w:num>
  <w:num w:numId="5">
    <w:abstractNumId w:val="5"/>
  </w:num>
  <w:num w:numId="6">
    <w:abstractNumId w:val="14"/>
  </w:num>
  <w:num w:numId="7">
    <w:abstractNumId w:val="23"/>
  </w:num>
  <w:num w:numId="8">
    <w:abstractNumId w:val="8"/>
  </w:num>
  <w:num w:numId="9">
    <w:abstractNumId w:val="2"/>
  </w:num>
  <w:num w:numId="10">
    <w:abstractNumId w:val="22"/>
  </w:num>
  <w:num w:numId="11">
    <w:abstractNumId w:val="6"/>
    <w:lvlOverride w:ilvl="1">
      <w:lvl w:ilvl="1">
        <w:start w:val="1"/>
        <w:numFmt w:val="decimal"/>
        <w:isLgl/>
        <w:lvlText w:val="%1.%2."/>
        <w:lvlJc w:val="left"/>
        <w:pPr>
          <w:ind w:left="786" w:hanging="360"/>
        </w:pPr>
        <w:rPr>
          <w:rFonts w:ascii="Times New Roman" w:hAnsi="Times New Roman" w:hint="default"/>
          <w:b w:val="0"/>
          <w:i w:val="0"/>
          <w:sz w:val="24"/>
        </w:rPr>
      </w:lvl>
    </w:lvlOverride>
  </w:num>
  <w:num w:numId="12">
    <w:abstractNumId w:val="7"/>
  </w:num>
  <w:num w:numId="13">
    <w:abstractNumId w:val="16"/>
    <w:lvlOverride w:ilvl="0">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Override>
  </w:num>
  <w:num w:numId="14">
    <w:abstractNumId w:val="19"/>
  </w:num>
  <w:num w:numId="15">
    <w:abstractNumId w:val="6"/>
    <w:lvlOverride w:ilvl="0">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Override>
    <w:lvlOverride w:ilvl="1">
      <w:lvl w:ilvl="1">
        <w:start w:val="1"/>
        <w:numFmt w:val="decimal"/>
        <w:isLgl/>
        <w:lvlText w:val="%1.%2."/>
        <w:lvlJc w:val="left"/>
        <w:pPr>
          <w:ind w:left="360" w:hanging="360"/>
        </w:pPr>
        <w:rPr>
          <w:rFonts w:ascii="Times New Roman" w:hAnsi="Times New Roman" w:hint="default"/>
          <w:b w:val="0"/>
          <w:i w:val="0"/>
          <w:sz w:val="24"/>
        </w:rPr>
      </w:lvl>
    </w:lvlOverride>
    <w:lvlOverride w:ilvl="2">
      <w:lvl w:ilvl="2">
        <w:start w:val="1"/>
        <w:numFmt w:val="decimal"/>
        <w:isLgl/>
        <w:lvlText w:val="%1.%2.%3."/>
        <w:lvlJc w:val="left"/>
        <w:pPr>
          <w:ind w:left="360" w:hanging="360"/>
        </w:pPr>
        <w:rPr>
          <w:rFonts w:hint="default"/>
          <w:b w:val="0"/>
          <w:i w:val="0"/>
        </w:rPr>
      </w:lvl>
    </w:lvlOverride>
    <w:lvlOverride w:ilvl="3">
      <w:lvl w:ilvl="3">
        <w:start w:val="1"/>
        <w:numFmt w:val="decimal"/>
        <w:isLgl/>
        <w:lvlText w:val="%1.%2.%3.%4."/>
        <w:lvlJc w:val="left"/>
        <w:pPr>
          <w:ind w:left="360" w:hanging="360"/>
        </w:pPr>
        <w:rPr>
          <w:rFonts w:hint="default"/>
        </w:rPr>
      </w:lvl>
    </w:lvlOverride>
    <w:lvlOverride w:ilvl="4">
      <w:lvl w:ilvl="4">
        <w:start w:val="1"/>
        <w:numFmt w:val="lowerLetter"/>
        <w:lvlText w:val="(%5)"/>
        <w:lvlJc w:val="left"/>
        <w:pPr>
          <w:ind w:left="1080" w:hanging="360"/>
        </w:pPr>
        <w:rPr>
          <w:rFonts w:hint="default"/>
        </w:rPr>
      </w:lvl>
    </w:lvlOverride>
    <w:lvlOverride w:ilvl="5">
      <w:lvl w:ilvl="5">
        <w:start w:val="1"/>
        <w:numFmt w:val="lowerRoman"/>
        <w:lvlText w:val="(%6)"/>
        <w:lvlJc w:val="left"/>
        <w:pPr>
          <w:ind w:left="3960" w:hanging="360"/>
        </w:pPr>
        <w:rPr>
          <w:rFonts w:hint="default"/>
        </w:rPr>
      </w:lvl>
    </w:lvlOverride>
    <w:lvlOverride w:ilvl="6">
      <w:lvl w:ilvl="6">
        <w:start w:val="1"/>
        <w:numFmt w:val="decimal"/>
        <w:lvlText w:val="%7."/>
        <w:lvlJc w:val="left"/>
        <w:pPr>
          <w:ind w:left="4320" w:hanging="360"/>
        </w:pPr>
        <w:rPr>
          <w:rFonts w:hint="default"/>
        </w:rPr>
      </w:lvl>
    </w:lvlOverride>
    <w:lvlOverride w:ilvl="7">
      <w:lvl w:ilvl="7">
        <w:start w:val="1"/>
        <w:numFmt w:val="lowerLetter"/>
        <w:lvlText w:val="%8."/>
        <w:lvlJc w:val="left"/>
        <w:pPr>
          <w:ind w:left="4680" w:hanging="360"/>
        </w:pPr>
        <w:rPr>
          <w:rFonts w:hint="default"/>
        </w:rPr>
      </w:lvl>
    </w:lvlOverride>
    <w:lvlOverride w:ilvl="8">
      <w:lvl w:ilvl="8">
        <w:start w:val="1"/>
        <w:numFmt w:val="lowerRoman"/>
        <w:lvlText w:val="%9."/>
        <w:lvlJc w:val="left"/>
        <w:pPr>
          <w:ind w:left="5040" w:hanging="360"/>
        </w:pPr>
        <w:rPr>
          <w:rFonts w:hint="default"/>
        </w:rPr>
      </w:lvl>
    </w:lvlOverride>
  </w:num>
  <w:num w:numId="16">
    <w:abstractNumId w:val="6"/>
    <w:lvlOverride w:ilvl="0">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Override>
    <w:lvlOverride w:ilvl="1">
      <w:lvl w:ilvl="1">
        <w:start w:val="1"/>
        <w:numFmt w:val="decimal"/>
        <w:isLgl/>
        <w:lvlText w:val="%1.%2."/>
        <w:lvlJc w:val="left"/>
        <w:pPr>
          <w:ind w:left="360" w:hanging="360"/>
        </w:pPr>
        <w:rPr>
          <w:rFonts w:ascii="Times New Roman" w:hAnsi="Times New Roman" w:hint="default"/>
          <w:b w:val="0"/>
          <w:i w:val="0"/>
          <w:sz w:val="24"/>
        </w:rPr>
      </w:lvl>
    </w:lvlOverride>
    <w:lvlOverride w:ilvl="2">
      <w:lvl w:ilvl="2">
        <w:start w:val="1"/>
        <w:numFmt w:val="decimal"/>
        <w:isLgl/>
        <w:lvlText w:val="%1.%2.%3."/>
        <w:lvlJc w:val="left"/>
        <w:pPr>
          <w:ind w:left="360" w:hanging="360"/>
        </w:pPr>
        <w:rPr>
          <w:rFonts w:hint="default"/>
          <w:b w:val="0"/>
          <w:i w:val="0"/>
        </w:rPr>
      </w:lvl>
    </w:lvlOverride>
    <w:lvlOverride w:ilvl="3">
      <w:lvl w:ilvl="3">
        <w:start w:val="1"/>
        <w:numFmt w:val="decimal"/>
        <w:isLgl/>
        <w:lvlText w:val="%1.%2.%3.%4."/>
        <w:lvlJc w:val="left"/>
        <w:pPr>
          <w:ind w:left="360" w:hanging="360"/>
        </w:pPr>
        <w:rPr>
          <w:rFonts w:hint="default"/>
        </w:rPr>
      </w:lvl>
    </w:lvlOverride>
    <w:lvlOverride w:ilvl="4">
      <w:lvl w:ilvl="4">
        <w:start w:val="1"/>
        <w:numFmt w:val="lowerLetter"/>
        <w:lvlText w:val="(%5)"/>
        <w:lvlJc w:val="left"/>
        <w:pPr>
          <w:ind w:left="1080" w:hanging="360"/>
        </w:pPr>
        <w:rPr>
          <w:rFonts w:hint="default"/>
        </w:rPr>
      </w:lvl>
    </w:lvlOverride>
    <w:lvlOverride w:ilvl="5">
      <w:lvl w:ilvl="5">
        <w:start w:val="1"/>
        <w:numFmt w:val="lowerRoman"/>
        <w:lvlText w:val="(%6)"/>
        <w:lvlJc w:val="left"/>
        <w:pPr>
          <w:ind w:left="3960" w:hanging="360"/>
        </w:pPr>
        <w:rPr>
          <w:rFonts w:hint="default"/>
        </w:rPr>
      </w:lvl>
    </w:lvlOverride>
    <w:lvlOverride w:ilvl="6">
      <w:lvl w:ilvl="6">
        <w:start w:val="1"/>
        <w:numFmt w:val="decimal"/>
        <w:lvlText w:val="%7."/>
        <w:lvlJc w:val="left"/>
        <w:pPr>
          <w:ind w:left="4320" w:hanging="360"/>
        </w:pPr>
        <w:rPr>
          <w:rFonts w:hint="default"/>
        </w:rPr>
      </w:lvl>
    </w:lvlOverride>
    <w:lvlOverride w:ilvl="7">
      <w:lvl w:ilvl="7">
        <w:start w:val="1"/>
        <w:numFmt w:val="lowerLetter"/>
        <w:lvlText w:val="%8."/>
        <w:lvlJc w:val="left"/>
        <w:pPr>
          <w:ind w:left="4680" w:hanging="360"/>
        </w:pPr>
        <w:rPr>
          <w:rFonts w:hint="default"/>
        </w:rPr>
      </w:lvl>
    </w:lvlOverride>
    <w:lvlOverride w:ilvl="8">
      <w:lvl w:ilvl="8">
        <w:start w:val="1"/>
        <w:numFmt w:val="lowerRoman"/>
        <w:lvlText w:val="%9."/>
        <w:lvlJc w:val="left"/>
        <w:pPr>
          <w:ind w:left="5040" w:hanging="360"/>
        </w:pPr>
        <w:rPr>
          <w:rFonts w:hint="default"/>
        </w:rPr>
      </w:lvl>
    </w:lvlOverride>
  </w:num>
  <w:num w:numId="17">
    <w:abstractNumId w:val="11"/>
  </w:num>
  <w:num w:numId="18">
    <w:abstractNumId w:val="9"/>
  </w:num>
  <w:num w:numId="19">
    <w:abstractNumId w:val="15"/>
  </w:num>
  <w:num w:numId="20">
    <w:abstractNumId w:val="3"/>
  </w:num>
  <w:num w:numId="21">
    <w:abstractNumId w:val="17"/>
  </w:num>
  <w:num w:numId="22">
    <w:abstractNumId w:val="21"/>
  </w:num>
  <w:num w:numId="23">
    <w:abstractNumId w:val="1"/>
  </w:num>
  <w:num w:numId="24">
    <w:abstractNumId w:val="4"/>
  </w:num>
  <w:num w:numId="25">
    <w:abstractNumId w:val="18"/>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proofState w:spelling="clean" w:grammar="clean"/>
  <w:defaultTabStop w:val="1296"/>
  <w:hyphenationZone w:val="396"/>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A76"/>
    <w:rsid w:val="00000944"/>
    <w:rsid w:val="00002739"/>
    <w:rsid w:val="00002D53"/>
    <w:rsid w:val="00013123"/>
    <w:rsid w:val="00015CD8"/>
    <w:rsid w:val="000166EE"/>
    <w:rsid w:val="0001747C"/>
    <w:rsid w:val="00020A96"/>
    <w:rsid w:val="000210CE"/>
    <w:rsid w:val="00021264"/>
    <w:rsid w:val="0002426D"/>
    <w:rsid w:val="0002438F"/>
    <w:rsid w:val="00027564"/>
    <w:rsid w:val="00033562"/>
    <w:rsid w:val="00034076"/>
    <w:rsid w:val="00034481"/>
    <w:rsid w:val="0003756E"/>
    <w:rsid w:val="00037AB5"/>
    <w:rsid w:val="00046A4A"/>
    <w:rsid w:val="00046C20"/>
    <w:rsid w:val="0004713B"/>
    <w:rsid w:val="0005247A"/>
    <w:rsid w:val="00053575"/>
    <w:rsid w:val="0005434D"/>
    <w:rsid w:val="00055937"/>
    <w:rsid w:val="000607FC"/>
    <w:rsid w:val="00061BE7"/>
    <w:rsid w:val="00061E60"/>
    <w:rsid w:val="0006391D"/>
    <w:rsid w:val="000659AA"/>
    <w:rsid w:val="00066FF5"/>
    <w:rsid w:val="0007063A"/>
    <w:rsid w:val="0007087A"/>
    <w:rsid w:val="00082760"/>
    <w:rsid w:val="00082A73"/>
    <w:rsid w:val="00085357"/>
    <w:rsid w:val="000906A3"/>
    <w:rsid w:val="00096ADA"/>
    <w:rsid w:val="00096E35"/>
    <w:rsid w:val="000A041E"/>
    <w:rsid w:val="000A26B8"/>
    <w:rsid w:val="000A612E"/>
    <w:rsid w:val="000A7CEA"/>
    <w:rsid w:val="000B11CA"/>
    <w:rsid w:val="000B1964"/>
    <w:rsid w:val="000B1D99"/>
    <w:rsid w:val="000B5E83"/>
    <w:rsid w:val="000B5EF0"/>
    <w:rsid w:val="000B6A93"/>
    <w:rsid w:val="000C2B39"/>
    <w:rsid w:val="000C4539"/>
    <w:rsid w:val="000C4685"/>
    <w:rsid w:val="000C48E3"/>
    <w:rsid w:val="000C5853"/>
    <w:rsid w:val="000C5D71"/>
    <w:rsid w:val="000D0470"/>
    <w:rsid w:val="000D3614"/>
    <w:rsid w:val="000D3726"/>
    <w:rsid w:val="000E125F"/>
    <w:rsid w:val="000E2341"/>
    <w:rsid w:val="000E7068"/>
    <w:rsid w:val="000E7D07"/>
    <w:rsid w:val="000F2263"/>
    <w:rsid w:val="000F463C"/>
    <w:rsid w:val="000F561F"/>
    <w:rsid w:val="0010069D"/>
    <w:rsid w:val="00100A70"/>
    <w:rsid w:val="001035E5"/>
    <w:rsid w:val="001108A3"/>
    <w:rsid w:val="001130EB"/>
    <w:rsid w:val="001132A8"/>
    <w:rsid w:val="00115CD8"/>
    <w:rsid w:val="0011680C"/>
    <w:rsid w:val="00116EDE"/>
    <w:rsid w:val="00121D7A"/>
    <w:rsid w:val="0012296D"/>
    <w:rsid w:val="001235F6"/>
    <w:rsid w:val="001362B5"/>
    <w:rsid w:val="00140225"/>
    <w:rsid w:val="001422BE"/>
    <w:rsid w:val="00142817"/>
    <w:rsid w:val="001557AC"/>
    <w:rsid w:val="001608EA"/>
    <w:rsid w:val="00164470"/>
    <w:rsid w:val="00165D5B"/>
    <w:rsid w:val="00172386"/>
    <w:rsid w:val="00176266"/>
    <w:rsid w:val="00176DBB"/>
    <w:rsid w:val="001801C4"/>
    <w:rsid w:val="001822A6"/>
    <w:rsid w:val="00183110"/>
    <w:rsid w:val="00183EC3"/>
    <w:rsid w:val="00184120"/>
    <w:rsid w:val="00186376"/>
    <w:rsid w:val="0018758A"/>
    <w:rsid w:val="001879E1"/>
    <w:rsid w:val="00187D4B"/>
    <w:rsid w:val="00190198"/>
    <w:rsid w:val="00192E69"/>
    <w:rsid w:val="00193244"/>
    <w:rsid w:val="00193C1C"/>
    <w:rsid w:val="001944BF"/>
    <w:rsid w:val="00197D08"/>
    <w:rsid w:val="00197F30"/>
    <w:rsid w:val="001A0B4F"/>
    <w:rsid w:val="001A0CAE"/>
    <w:rsid w:val="001A6975"/>
    <w:rsid w:val="001A6A31"/>
    <w:rsid w:val="001A6A6F"/>
    <w:rsid w:val="001A6C8B"/>
    <w:rsid w:val="001A7AA2"/>
    <w:rsid w:val="001A7EE6"/>
    <w:rsid w:val="001B191C"/>
    <w:rsid w:val="001B3ED9"/>
    <w:rsid w:val="001B53B9"/>
    <w:rsid w:val="001C0ED8"/>
    <w:rsid w:val="001C5F8D"/>
    <w:rsid w:val="001D0365"/>
    <w:rsid w:val="001D079B"/>
    <w:rsid w:val="001D35EB"/>
    <w:rsid w:val="001D58AB"/>
    <w:rsid w:val="001D6E0D"/>
    <w:rsid w:val="001E2614"/>
    <w:rsid w:val="001E336B"/>
    <w:rsid w:val="001F1797"/>
    <w:rsid w:val="001F29D0"/>
    <w:rsid w:val="001F3140"/>
    <w:rsid w:val="001F3CA7"/>
    <w:rsid w:val="001F4706"/>
    <w:rsid w:val="001F5205"/>
    <w:rsid w:val="00205F7A"/>
    <w:rsid w:val="00207250"/>
    <w:rsid w:val="002107F5"/>
    <w:rsid w:val="00216AD0"/>
    <w:rsid w:val="00216F2F"/>
    <w:rsid w:val="00217FE8"/>
    <w:rsid w:val="00225AFD"/>
    <w:rsid w:val="002263AE"/>
    <w:rsid w:val="00226523"/>
    <w:rsid w:val="00227A74"/>
    <w:rsid w:val="00233316"/>
    <w:rsid w:val="00234590"/>
    <w:rsid w:val="00242FAE"/>
    <w:rsid w:val="002431E3"/>
    <w:rsid w:val="00243627"/>
    <w:rsid w:val="0024378F"/>
    <w:rsid w:val="00243FCE"/>
    <w:rsid w:val="002443C6"/>
    <w:rsid w:val="00246911"/>
    <w:rsid w:val="00254188"/>
    <w:rsid w:val="00265210"/>
    <w:rsid w:val="00271991"/>
    <w:rsid w:val="00271F9D"/>
    <w:rsid w:val="002750E1"/>
    <w:rsid w:val="00276747"/>
    <w:rsid w:val="00277F0C"/>
    <w:rsid w:val="00281273"/>
    <w:rsid w:val="00282739"/>
    <w:rsid w:val="00297455"/>
    <w:rsid w:val="002977F4"/>
    <w:rsid w:val="00297AC0"/>
    <w:rsid w:val="002A13B2"/>
    <w:rsid w:val="002B4339"/>
    <w:rsid w:val="002B4CAE"/>
    <w:rsid w:val="002B7BBB"/>
    <w:rsid w:val="002C3050"/>
    <w:rsid w:val="002C3999"/>
    <w:rsid w:val="002C5A65"/>
    <w:rsid w:val="002C5AE6"/>
    <w:rsid w:val="002D2995"/>
    <w:rsid w:val="002D5F59"/>
    <w:rsid w:val="002E2507"/>
    <w:rsid w:val="002F2A89"/>
    <w:rsid w:val="003001E3"/>
    <w:rsid w:val="00302602"/>
    <w:rsid w:val="00305B83"/>
    <w:rsid w:val="00306E3C"/>
    <w:rsid w:val="00307575"/>
    <w:rsid w:val="00310EED"/>
    <w:rsid w:val="00313AE3"/>
    <w:rsid w:val="00326630"/>
    <w:rsid w:val="00330F84"/>
    <w:rsid w:val="003322AF"/>
    <w:rsid w:val="003424BC"/>
    <w:rsid w:val="00343C2B"/>
    <w:rsid w:val="003451D2"/>
    <w:rsid w:val="00347BFF"/>
    <w:rsid w:val="00350C69"/>
    <w:rsid w:val="00351C2B"/>
    <w:rsid w:val="003540C7"/>
    <w:rsid w:val="00354E9A"/>
    <w:rsid w:val="0035550F"/>
    <w:rsid w:val="003558EF"/>
    <w:rsid w:val="00360184"/>
    <w:rsid w:val="0036321B"/>
    <w:rsid w:val="00366980"/>
    <w:rsid w:val="00366ED5"/>
    <w:rsid w:val="00367CD6"/>
    <w:rsid w:val="00370923"/>
    <w:rsid w:val="0037265A"/>
    <w:rsid w:val="00372F6F"/>
    <w:rsid w:val="003730FC"/>
    <w:rsid w:val="003744E6"/>
    <w:rsid w:val="00374A1B"/>
    <w:rsid w:val="00377A7A"/>
    <w:rsid w:val="00383148"/>
    <w:rsid w:val="0038628E"/>
    <w:rsid w:val="00386F7E"/>
    <w:rsid w:val="00390A86"/>
    <w:rsid w:val="00391525"/>
    <w:rsid w:val="00395961"/>
    <w:rsid w:val="003A3959"/>
    <w:rsid w:val="003A3E64"/>
    <w:rsid w:val="003A4F34"/>
    <w:rsid w:val="003A6424"/>
    <w:rsid w:val="003B0B3A"/>
    <w:rsid w:val="003B11E2"/>
    <w:rsid w:val="003B248C"/>
    <w:rsid w:val="003B53CD"/>
    <w:rsid w:val="003B55A2"/>
    <w:rsid w:val="003B6AA8"/>
    <w:rsid w:val="003C1D30"/>
    <w:rsid w:val="003C251A"/>
    <w:rsid w:val="003C38A3"/>
    <w:rsid w:val="003C7D02"/>
    <w:rsid w:val="003D08C4"/>
    <w:rsid w:val="003D11B6"/>
    <w:rsid w:val="003D223A"/>
    <w:rsid w:val="003D36D0"/>
    <w:rsid w:val="003D5996"/>
    <w:rsid w:val="003D6345"/>
    <w:rsid w:val="003D666E"/>
    <w:rsid w:val="003D7953"/>
    <w:rsid w:val="003D7BAB"/>
    <w:rsid w:val="003E2F1B"/>
    <w:rsid w:val="003E48B3"/>
    <w:rsid w:val="003E53FA"/>
    <w:rsid w:val="003E7437"/>
    <w:rsid w:val="003E7C41"/>
    <w:rsid w:val="003F1146"/>
    <w:rsid w:val="003F2CD9"/>
    <w:rsid w:val="003F38EB"/>
    <w:rsid w:val="003F4FF3"/>
    <w:rsid w:val="003F5B3A"/>
    <w:rsid w:val="004009E6"/>
    <w:rsid w:val="004027A7"/>
    <w:rsid w:val="00402B05"/>
    <w:rsid w:val="0040416B"/>
    <w:rsid w:val="00405D68"/>
    <w:rsid w:val="0041190A"/>
    <w:rsid w:val="00413595"/>
    <w:rsid w:val="00414A0D"/>
    <w:rsid w:val="00416DF6"/>
    <w:rsid w:val="0042029D"/>
    <w:rsid w:val="00423241"/>
    <w:rsid w:val="00423B53"/>
    <w:rsid w:val="00423DD4"/>
    <w:rsid w:val="00424E89"/>
    <w:rsid w:val="0042705B"/>
    <w:rsid w:val="004305D9"/>
    <w:rsid w:val="00431427"/>
    <w:rsid w:val="004316EE"/>
    <w:rsid w:val="004327DD"/>
    <w:rsid w:val="004334A9"/>
    <w:rsid w:val="0043409D"/>
    <w:rsid w:val="00434298"/>
    <w:rsid w:val="0043597F"/>
    <w:rsid w:val="00435C18"/>
    <w:rsid w:val="00436AC6"/>
    <w:rsid w:val="00445D32"/>
    <w:rsid w:val="0044645E"/>
    <w:rsid w:val="00447965"/>
    <w:rsid w:val="00451D3A"/>
    <w:rsid w:val="00452178"/>
    <w:rsid w:val="00454110"/>
    <w:rsid w:val="004613B4"/>
    <w:rsid w:val="00461901"/>
    <w:rsid w:val="0046252D"/>
    <w:rsid w:val="00467B28"/>
    <w:rsid w:val="00474435"/>
    <w:rsid w:val="00475AEC"/>
    <w:rsid w:val="00482A28"/>
    <w:rsid w:val="00485FE7"/>
    <w:rsid w:val="0049004E"/>
    <w:rsid w:val="00490544"/>
    <w:rsid w:val="00490F37"/>
    <w:rsid w:val="00491AF4"/>
    <w:rsid w:val="00491F8E"/>
    <w:rsid w:val="004943CC"/>
    <w:rsid w:val="004970FB"/>
    <w:rsid w:val="00497BEB"/>
    <w:rsid w:val="004A0260"/>
    <w:rsid w:val="004B4B33"/>
    <w:rsid w:val="004B4BBE"/>
    <w:rsid w:val="004B5528"/>
    <w:rsid w:val="004C148F"/>
    <w:rsid w:val="004C46D7"/>
    <w:rsid w:val="004C53E9"/>
    <w:rsid w:val="004C6AB6"/>
    <w:rsid w:val="004C7EB6"/>
    <w:rsid w:val="004D0987"/>
    <w:rsid w:val="004D31C7"/>
    <w:rsid w:val="004D3345"/>
    <w:rsid w:val="004D3358"/>
    <w:rsid w:val="004D448D"/>
    <w:rsid w:val="004D4E64"/>
    <w:rsid w:val="004E3D46"/>
    <w:rsid w:val="004E5080"/>
    <w:rsid w:val="004E6829"/>
    <w:rsid w:val="004F275B"/>
    <w:rsid w:val="004F5E97"/>
    <w:rsid w:val="0050265A"/>
    <w:rsid w:val="005031C9"/>
    <w:rsid w:val="00503546"/>
    <w:rsid w:val="0050401C"/>
    <w:rsid w:val="0050487E"/>
    <w:rsid w:val="00505639"/>
    <w:rsid w:val="00507592"/>
    <w:rsid w:val="00507B59"/>
    <w:rsid w:val="00511021"/>
    <w:rsid w:val="00520FA5"/>
    <w:rsid w:val="00522789"/>
    <w:rsid w:val="0053090B"/>
    <w:rsid w:val="00536268"/>
    <w:rsid w:val="00536DB9"/>
    <w:rsid w:val="005378B2"/>
    <w:rsid w:val="00542C64"/>
    <w:rsid w:val="00543B64"/>
    <w:rsid w:val="005520B7"/>
    <w:rsid w:val="0055357C"/>
    <w:rsid w:val="00557D59"/>
    <w:rsid w:val="00563BAF"/>
    <w:rsid w:val="00564E5F"/>
    <w:rsid w:val="00565388"/>
    <w:rsid w:val="005675F2"/>
    <w:rsid w:val="0056774C"/>
    <w:rsid w:val="00570707"/>
    <w:rsid w:val="005721EC"/>
    <w:rsid w:val="0057461E"/>
    <w:rsid w:val="005763BB"/>
    <w:rsid w:val="00577AD9"/>
    <w:rsid w:val="005829BC"/>
    <w:rsid w:val="005847A0"/>
    <w:rsid w:val="00585F4D"/>
    <w:rsid w:val="00586742"/>
    <w:rsid w:val="00586986"/>
    <w:rsid w:val="00596EC9"/>
    <w:rsid w:val="005A010F"/>
    <w:rsid w:val="005A2204"/>
    <w:rsid w:val="005A26F7"/>
    <w:rsid w:val="005A275E"/>
    <w:rsid w:val="005A345B"/>
    <w:rsid w:val="005A4564"/>
    <w:rsid w:val="005A46F1"/>
    <w:rsid w:val="005B0747"/>
    <w:rsid w:val="005B4586"/>
    <w:rsid w:val="005B6830"/>
    <w:rsid w:val="005B7AD9"/>
    <w:rsid w:val="005C3078"/>
    <w:rsid w:val="005C3999"/>
    <w:rsid w:val="005C3D53"/>
    <w:rsid w:val="005C6448"/>
    <w:rsid w:val="005D0C54"/>
    <w:rsid w:val="005D2659"/>
    <w:rsid w:val="005D3132"/>
    <w:rsid w:val="005D5A40"/>
    <w:rsid w:val="005D7C71"/>
    <w:rsid w:val="005E17FB"/>
    <w:rsid w:val="005E30A5"/>
    <w:rsid w:val="005F3A3D"/>
    <w:rsid w:val="005F3CD8"/>
    <w:rsid w:val="005F5F62"/>
    <w:rsid w:val="00602434"/>
    <w:rsid w:val="00607A2F"/>
    <w:rsid w:val="00611954"/>
    <w:rsid w:val="006122CE"/>
    <w:rsid w:val="00612404"/>
    <w:rsid w:val="0061269A"/>
    <w:rsid w:val="006127C5"/>
    <w:rsid w:val="00614A05"/>
    <w:rsid w:val="006200D9"/>
    <w:rsid w:val="00620839"/>
    <w:rsid w:val="00621DF9"/>
    <w:rsid w:val="00624B0D"/>
    <w:rsid w:val="006261CA"/>
    <w:rsid w:val="0063056D"/>
    <w:rsid w:val="00633506"/>
    <w:rsid w:val="0063730A"/>
    <w:rsid w:val="00637DED"/>
    <w:rsid w:val="00646A25"/>
    <w:rsid w:val="00647A58"/>
    <w:rsid w:val="0065001F"/>
    <w:rsid w:val="006520EB"/>
    <w:rsid w:val="00654297"/>
    <w:rsid w:val="006579F6"/>
    <w:rsid w:val="00661443"/>
    <w:rsid w:val="00661CF0"/>
    <w:rsid w:val="006647CB"/>
    <w:rsid w:val="00665848"/>
    <w:rsid w:val="00665E01"/>
    <w:rsid w:val="006705CA"/>
    <w:rsid w:val="00674D2F"/>
    <w:rsid w:val="00675BE7"/>
    <w:rsid w:val="006808B4"/>
    <w:rsid w:val="006837CA"/>
    <w:rsid w:val="00683AEC"/>
    <w:rsid w:val="006843D5"/>
    <w:rsid w:val="0069414A"/>
    <w:rsid w:val="00694D87"/>
    <w:rsid w:val="006953C5"/>
    <w:rsid w:val="006A18B9"/>
    <w:rsid w:val="006A5F48"/>
    <w:rsid w:val="006B00D0"/>
    <w:rsid w:val="006B0D28"/>
    <w:rsid w:val="006B0D2A"/>
    <w:rsid w:val="006B2681"/>
    <w:rsid w:val="006B2983"/>
    <w:rsid w:val="006B337E"/>
    <w:rsid w:val="006B4FCB"/>
    <w:rsid w:val="006C26F9"/>
    <w:rsid w:val="006C3DB0"/>
    <w:rsid w:val="006C4778"/>
    <w:rsid w:val="006C6AE3"/>
    <w:rsid w:val="006D1951"/>
    <w:rsid w:val="006D2684"/>
    <w:rsid w:val="006D28DA"/>
    <w:rsid w:val="006D4C8A"/>
    <w:rsid w:val="006D5C16"/>
    <w:rsid w:val="006D73AC"/>
    <w:rsid w:val="006E05A0"/>
    <w:rsid w:val="006E3FB8"/>
    <w:rsid w:val="006E5994"/>
    <w:rsid w:val="006E6FDB"/>
    <w:rsid w:val="006E790E"/>
    <w:rsid w:val="006F0DF3"/>
    <w:rsid w:val="006F57EA"/>
    <w:rsid w:val="0070249B"/>
    <w:rsid w:val="00702658"/>
    <w:rsid w:val="00703C0E"/>
    <w:rsid w:val="00704463"/>
    <w:rsid w:val="00704846"/>
    <w:rsid w:val="00707496"/>
    <w:rsid w:val="0071026D"/>
    <w:rsid w:val="00715E74"/>
    <w:rsid w:val="0072271C"/>
    <w:rsid w:val="00723A87"/>
    <w:rsid w:val="0072759E"/>
    <w:rsid w:val="007307B6"/>
    <w:rsid w:val="0073136F"/>
    <w:rsid w:val="007316D7"/>
    <w:rsid w:val="00732EAD"/>
    <w:rsid w:val="00735242"/>
    <w:rsid w:val="0073541F"/>
    <w:rsid w:val="007356EA"/>
    <w:rsid w:val="00735F0A"/>
    <w:rsid w:val="007378CA"/>
    <w:rsid w:val="00741DC3"/>
    <w:rsid w:val="00741EA5"/>
    <w:rsid w:val="007428E1"/>
    <w:rsid w:val="00743227"/>
    <w:rsid w:val="00747D3E"/>
    <w:rsid w:val="00751249"/>
    <w:rsid w:val="00754A90"/>
    <w:rsid w:val="0075762B"/>
    <w:rsid w:val="00762660"/>
    <w:rsid w:val="0076324D"/>
    <w:rsid w:val="00771EF4"/>
    <w:rsid w:val="00775071"/>
    <w:rsid w:val="00782627"/>
    <w:rsid w:val="0078328E"/>
    <w:rsid w:val="00783DEB"/>
    <w:rsid w:val="007862AA"/>
    <w:rsid w:val="00786380"/>
    <w:rsid w:val="007871DF"/>
    <w:rsid w:val="0079354F"/>
    <w:rsid w:val="00793ADA"/>
    <w:rsid w:val="00795217"/>
    <w:rsid w:val="007A09E0"/>
    <w:rsid w:val="007A117B"/>
    <w:rsid w:val="007A1790"/>
    <w:rsid w:val="007A47C6"/>
    <w:rsid w:val="007A5A21"/>
    <w:rsid w:val="007B0663"/>
    <w:rsid w:val="007B0C00"/>
    <w:rsid w:val="007B2537"/>
    <w:rsid w:val="007B4845"/>
    <w:rsid w:val="007B534C"/>
    <w:rsid w:val="007C08E6"/>
    <w:rsid w:val="007C423D"/>
    <w:rsid w:val="007C668C"/>
    <w:rsid w:val="007D0114"/>
    <w:rsid w:val="007D2517"/>
    <w:rsid w:val="007D2B5E"/>
    <w:rsid w:val="007D5D8F"/>
    <w:rsid w:val="007D6DAC"/>
    <w:rsid w:val="007E1124"/>
    <w:rsid w:val="007E2C1D"/>
    <w:rsid w:val="007E3999"/>
    <w:rsid w:val="007E4E35"/>
    <w:rsid w:val="007E5BBB"/>
    <w:rsid w:val="007E76A9"/>
    <w:rsid w:val="007F08C6"/>
    <w:rsid w:val="00800A50"/>
    <w:rsid w:val="00801AF5"/>
    <w:rsid w:val="00802061"/>
    <w:rsid w:val="00802943"/>
    <w:rsid w:val="00805F1E"/>
    <w:rsid w:val="00807510"/>
    <w:rsid w:val="0081018C"/>
    <w:rsid w:val="00810B4C"/>
    <w:rsid w:val="008111ED"/>
    <w:rsid w:val="008116AC"/>
    <w:rsid w:val="00814DCD"/>
    <w:rsid w:val="00816775"/>
    <w:rsid w:val="008317F0"/>
    <w:rsid w:val="00833F7C"/>
    <w:rsid w:val="00835323"/>
    <w:rsid w:val="00836ED6"/>
    <w:rsid w:val="00837719"/>
    <w:rsid w:val="00837AE4"/>
    <w:rsid w:val="00840018"/>
    <w:rsid w:val="00841711"/>
    <w:rsid w:val="0084235B"/>
    <w:rsid w:val="0084605A"/>
    <w:rsid w:val="00847EAF"/>
    <w:rsid w:val="00853566"/>
    <w:rsid w:val="00857E7B"/>
    <w:rsid w:val="008667AC"/>
    <w:rsid w:val="00867746"/>
    <w:rsid w:val="0087485D"/>
    <w:rsid w:val="00877A9B"/>
    <w:rsid w:val="0088019D"/>
    <w:rsid w:val="00881C03"/>
    <w:rsid w:val="00886FF0"/>
    <w:rsid w:val="008872B3"/>
    <w:rsid w:val="00887D9A"/>
    <w:rsid w:val="008A593D"/>
    <w:rsid w:val="008A7326"/>
    <w:rsid w:val="008B00F1"/>
    <w:rsid w:val="008B4F79"/>
    <w:rsid w:val="008B5F61"/>
    <w:rsid w:val="008B7422"/>
    <w:rsid w:val="008B746A"/>
    <w:rsid w:val="008B7EDA"/>
    <w:rsid w:val="008C335F"/>
    <w:rsid w:val="008C4435"/>
    <w:rsid w:val="008C6C8B"/>
    <w:rsid w:val="008C76D5"/>
    <w:rsid w:val="008D58F9"/>
    <w:rsid w:val="008D5C9C"/>
    <w:rsid w:val="008E1317"/>
    <w:rsid w:val="008E3101"/>
    <w:rsid w:val="008E57E5"/>
    <w:rsid w:val="008F23FB"/>
    <w:rsid w:val="008F2BDE"/>
    <w:rsid w:val="009017F1"/>
    <w:rsid w:val="00902567"/>
    <w:rsid w:val="00903476"/>
    <w:rsid w:val="0090573B"/>
    <w:rsid w:val="00905BAE"/>
    <w:rsid w:val="009074FD"/>
    <w:rsid w:val="009133DD"/>
    <w:rsid w:val="00914E75"/>
    <w:rsid w:val="00920C71"/>
    <w:rsid w:val="00921B03"/>
    <w:rsid w:val="009236CF"/>
    <w:rsid w:val="009238F5"/>
    <w:rsid w:val="009245EB"/>
    <w:rsid w:val="00926CAE"/>
    <w:rsid w:val="00931B0F"/>
    <w:rsid w:val="009346ED"/>
    <w:rsid w:val="00936A6B"/>
    <w:rsid w:val="009371F9"/>
    <w:rsid w:val="00937495"/>
    <w:rsid w:val="00942979"/>
    <w:rsid w:val="00944196"/>
    <w:rsid w:val="0094544D"/>
    <w:rsid w:val="0095057B"/>
    <w:rsid w:val="00950597"/>
    <w:rsid w:val="00951DA4"/>
    <w:rsid w:val="009555DD"/>
    <w:rsid w:val="00955F57"/>
    <w:rsid w:val="00957F60"/>
    <w:rsid w:val="00971992"/>
    <w:rsid w:val="00973BBA"/>
    <w:rsid w:val="00982E1B"/>
    <w:rsid w:val="00984C25"/>
    <w:rsid w:val="00984FAD"/>
    <w:rsid w:val="0099183D"/>
    <w:rsid w:val="00992AB8"/>
    <w:rsid w:val="00994A58"/>
    <w:rsid w:val="009953F7"/>
    <w:rsid w:val="00996EE3"/>
    <w:rsid w:val="009A54E5"/>
    <w:rsid w:val="009A696D"/>
    <w:rsid w:val="009A797C"/>
    <w:rsid w:val="009B27DC"/>
    <w:rsid w:val="009C190E"/>
    <w:rsid w:val="009C58AE"/>
    <w:rsid w:val="009D33E3"/>
    <w:rsid w:val="009D378A"/>
    <w:rsid w:val="009D4849"/>
    <w:rsid w:val="009E1693"/>
    <w:rsid w:val="009E3690"/>
    <w:rsid w:val="009E513F"/>
    <w:rsid w:val="009E5C1D"/>
    <w:rsid w:val="009F4882"/>
    <w:rsid w:val="009F5DBE"/>
    <w:rsid w:val="009F602E"/>
    <w:rsid w:val="00A007FC"/>
    <w:rsid w:val="00A0213A"/>
    <w:rsid w:val="00A04102"/>
    <w:rsid w:val="00A05B01"/>
    <w:rsid w:val="00A06ACF"/>
    <w:rsid w:val="00A06F1C"/>
    <w:rsid w:val="00A11B6B"/>
    <w:rsid w:val="00A13D4B"/>
    <w:rsid w:val="00A13EB5"/>
    <w:rsid w:val="00A200E7"/>
    <w:rsid w:val="00A2068F"/>
    <w:rsid w:val="00A21C10"/>
    <w:rsid w:val="00A22C93"/>
    <w:rsid w:val="00A22DF0"/>
    <w:rsid w:val="00A26220"/>
    <w:rsid w:val="00A27B2D"/>
    <w:rsid w:val="00A314F5"/>
    <w:rsid w:val="00A3526A"/>
    <w:rsid w:val="00A366BE"/>
    <w:rsid w:val="00A377BB"/>
    <w:rsid w:val="00A37BB9"/>
    <w:rsid w:val="00A4606F"/>
    <w:rsid w:val="00A47C35"/>
    <w:rsid w:val="00A51F4C"/>
    <w:rsid w:val="00A53916"/>
    <w:rsid w:val="00A54AF9"/>
    <w:rsid w:val="00A62308"/>
    <w:rsid w:val="00A65690"/>
    <w:rsid w:val="00A678EF"/>
    <w:rsid w:val="00A73E03"/>
    <w:rsid w:val="00A82651"/>
    <w:rsid w:val="00A83D00"/>
    <w:rsid w:val="00A844CA"/>
    <w:rsid w:val="00A8731D"/>
    <w:rsid w:val="00A905FE"/>
    <w:rsid w:val="00AA0090"/>
    <w:rsid w:val="00AA221A"/>
    <w:rsid w:val="00AA51F6"/>
    <w:rsid w:val="00AA7382"/>
    <w:rsid w:val="00AB4D9A"/>
    <w:rsid w:val="00AC1ACF"/>
    <w:rsid w:val="00AC26B2"/>
    <w:rsid w:val="00AD29F5"/>
    <w:rsid w:val="00AD5FCB"/>
    <w:rsid w:val="00AE051F"/>
    <w:rsid w:val="00AE1150"/>
    <w:rsid w:val="00AE178D"/>
    <w:rsid w:val="00AE6210"/>
    <w:rsid w:val="00AF0253"/>
    <w:rsid w:val="00AF2C90"/>
    <w:rsid w:val="00AF3F12"/>
    <w:rsid w:val="00AF5185"/>
    <w:rsid w:val="00AF767D"/>
    <w:rsid w:val="00B01562"/>
    <w:rsid w:val="00B043EA"/>
    <w:rsid w:val="00B04D94"/>
    <w:rsid w:val="00B13ADB"/>
    <w:rsid w:val="00B13ECE"/>
    <w:rsid w:val="00B1445D"/>
    <w:rsid w:val="00B155FB"/>
    <w:rsid w:val="00B17E4C"/>
    <w:rsid w:val="00B23F5B"/>
    <w:rsid w:val="00B31B58"/>
    <w:rsid w:val="00B33A23"/>
    <w:rsid w:val="00B419C0"/>
    <w:rsid w:val="00B43AA0"/>
    <w:rsid w:val="00B44241"/>
    <w:rsid w:val="00B51626"/>
    <w:rsid w:val="00B534D6"/>
    <w:rsid w:val="00B54C18"/>
    <w:rsid w:val="00B55BE6"/>
    <w:rsid w:val="00B622FD"/>
    <w:rsid w:val="00B6250F"/>
    <w:rsid w:val="00B63421"/>
    <w:rsid w:val="00B649BB"/>
    <w:rsid w:val="00B64BBC"/>
    <w:rsid w:val="00B655E3"/>
    <w:rsid w:val="00B72679"/>
    <w:rsid w:val="00B76A6D"/>
    <w:rsid w:val="00B774B3"/>
    <w:rsid w:val="00B827F0"/>
    <w:rsid w:val="00B90A76"/>
    <w:rsid w:val="00B91730"/>
    <w:rsid w:val="00B91DA5"/>
    <w:rsid w:val="00BA0E1D"/>
    <w:rsid w:val="00BA6537"/>
    <w:rsid w:val="00BA661E"/>
    <w:rsid w:val="00BA783E"/>
    <w:rsid w:val="00BA7BA2"/>
    <w:rsid w:val="00BB33B7"/>
    <w:rsid w:val="00BC1090"/>
    <w:rsid w:val="00BC29A6"/>
    <w:rsid w:val="00BC3092"/>
    <w:rsid w:val="00BC6700"/>
    <w:rsid w:val="00BC7257"/>
    <w:rsid w:val="00BD09E1"/>
    <w:rsid w:val="00BE0CD2"/>
    <w:rsid w:val="00BE2237"/>
    <w:rsid w:val="00BE250E"/>
    <w:rsid w:val="00BE6AF3"/>
    <w:rsid w:val="00BE6CDD"/>
    <w:rsid w:val="00BF47E6"/>
    <w:rsid w:val="00BF4C5C"/>
    <w:rsid w:val="00BF581B"/>
    <w:rsid w:val="00BF5969"/>
    <w:rsid w:val="00BF607E"/>
    <w:rsid w:val="00C0456A"/>
    <w:rsid w:val="00C10E0D"/>
    <w:rsid w:val="00C12C0E"/>
    <w:rsid w:val="00C150F1"/>
    <w:rsid w:val="00C20F35"/>
    <w:rsid w:val="00C2138E"/>
    <w:rsid w:val="00C23452"/>
    <w:rsid w:val="00C25C77"/>
    <w:rsid w:val="00C268CE"/>
    <w:rsid w:val="00C3258A"/>
    <w:rsid w:val="00C37135"/>
    <w:rsid w:val="00C40D95"/>
    <w:rsid w:val="00C40D99"/>
    <w:rsid w:val="00C41DE0"/>
    <w:rsid w:val="00C43866"/>
    <w:rsid w:val="00C50C95"/>
    <w:rsid w:val="00C55E03"/>
    <w:rsid w:val="00C57D94"/>
    <w:rsid w:val="00C6022E"/>
    <w:rsid w:val="00C60455"/>
    <w:rsid w:val="00C6236E"/>
    <w:rsid w:val="00C64420"/>
    <w:rsid w:val="00C679AE"/>
    <w:rsid w:val="00C70A9A"/>
    <w:rsid w:val="00C72A8F"/>
    <w:rsid w:val="00C75A5E"/>
    <w:rsid w:val="00C76784"/>
    <w:rsid w:val="00C826A3"/>
    <w:rsid w:val="00C82CD9"/>
    <w:rsid w:val="00C854D0"/>
    <w:rsid w:val="00C85576"/>
    <w:rsid w:val="00C87171"/>
    <w:rsid w:val="00C87A27"/>
    <w:rsid w:val="00C87D2C"/>
    <w:rsid w:val="00CA15F5"/>
    <w:rsid w:val="00CA1784"/>
    <w:rsid w:val="00CA17EF"/>
    <w:rsid w:val="00CA1EEA"/>
    <w:rsid w:val="00CA3AF9"/>
    <w:rsid w:val="00CA4C23"/>
    <w:rsid w:val="00CA53DD"/>
    <w:rsid w:val="00CA7254"/>
    <w:rsid w:val="00CB6324"/>
    <w:rsid w:val="00CC2B44"/>
    <w:rsid w:val="00CC404D"/>
    <w:rsid w:val="00CC73FA"/>
    <w:rsid w:val="00CC7904"/>
    <w:rsid w:val="00CD172E"/>
    <w:rsid w:val="00CD2E66"/>
    <w:rsid w:val="00CD4587"/>
    <w:rsid w:val="00CE11D3"/>
    <w:rsid w:val="00CE2254"/>
    <w:rsid w:val="00CE5E86"/>
    <w:rsid w:val="00CF0196"/>
    <w:rsid w:val="00CF0A84"/>
    <w:rsid w:val="00CF26E3"/>
    <w:rsid w:val="00CF4E8D"/>
    <w:rsid w:val="00D02921"/>
    <w:rsid w:val="00D03339"/>
    <w:rsid w:val="00D04833"/>
    <w:rsid w:val="00D079A4"/>
    <w:rsid w:val="00D153A7"/>
    <w:rsid w:val="00D16A4F"/>
    <w:rsid w:val="00D21516"/>
    <w:rsid w:val="00D245C0"/>
    <w:rsid w:val="00D2555D"/>
    <w:rsid w:val="00D264E0"/>
    <w:rsid w:val="00D265F4"/>
    <w:rsid w:val="00D30E52"/>
    <w:rsid w:val="00D31E8B"/>
    <w:rsid w:val="00D323A8"/>
    <w:rsid w:val="00D36921"/>
    <w:rsid w:val="00D36988"/>
    <w:rsid w:val="00D50808"/>
    <w:rsid w:val="00D52483"/>
    <w:rsid w:val="00D57CE0"/>
    <w:rsid w:val="00D62D66"/>
    <w:rsid w:val="00D63B47"/>
    <w:rsid w:val="00D652C4"/>
    <w:rsid w:val="00D724E3"/>
    <w:rsid w:val="00D7436A"/>
    <w:rsid w:val="00D7585C"/>
    <w:rsid w:val="00D774C5"/>
    <w:rsid w:val="00D81C71"/>
    <w:rsid w:val="00D8445C"/>
    <w:rsid w:val="00D84EC5"/>
    <w:rsid w:val="00D8741B"/>
    <w:rsid w:val="00D93FCC"/>
    <w:rsid w:val="00DA2E8D"/>
    <w:rsid w:val="00DA6786"/>
    <w:rsid w:val="00DA6BB9"/>
    <w:rsid w:val="00DB07A7"/>
    <w:rsid w:val="00DB09A5"/>
    <w:rsid w:val="00DB6A53"/>
    <w:rsid w:val="00DC0184"/>
    <w:rsid w:val="00DC3333"/>
    <w:rsid w:val="00DC766B"/>
    <w:rsid w:val="00DD26C5"/>
    <w:rsid w:val="00DE2B8C"/>
    <w:rsid w:val="00DF0B4A"/>
    <w:rsid w:val="00DF22CE"/>
    <w:rsid w:val="00DF2D91"/>
    <w:rsid w:val="00DF32F7"/>
    <w:rsid w:val="00DF4F33"/>
    <w:rsid w:val="00E01B4C"/>
    <w:rsid w:val="00E032BA"/>
    <w:rsid w:val="00E05C99"/>
    <w:rsid w:val="00E0727A"/>
    <w:rsid w:val="00E072B0"/>
    <w:rsid w:val="00E122D7"/>
    <w:rsid w:val="00E1318B"/>
    <w:rsid w:val="00E154EF"/>
    <w:rsid w:val="00E16AE4"/>
    <w:rsid w:val="00E1799A"/>
    <w:rsid w:val="00E17F35"/>
    <w:rsid w:val="00E20087"/>
    <w:rsid w:val="00E208BA"/>
    <w:rsid w:val="00E20CA9"/>
    <w:rsid w:val="00E22059"/>
    <w:rsid w:val="00E2498C"/>
    <w:rsid w:val="00E257E7"/>
    <w:rsid w:val="00E27563"/>
    <w:rsid w:val="00E31597"/>
    <w:rsid w:val="00E3367C"/>
    <w:rsid w:val="00E34FE9"/>
    <w:rsid w:val="00E43B03"/>
    <w:rsid w:val="00E455DD"/>
    <w:rsid w:val="00E542AE"/>
    <w:rsid w:val="00E5497F"/>
    <w:rsid w:val="00E566D9"/>
    <w:rsid w:val="00E6128B"/>
    <w:rsid w:val="00E62F26"/>
    <w:rsid w:val="00E669AF"/>
    <w:rsid w:val="00E679B2"/>
    <w:rsid w:val="00E67E90"/>
    <w:rsid w:val="00E70DA2"/>
    <w:rsid w:val="00E71E93"/>
    <w:rsid w:val="00E8085B"/>
    <w:rsid w:val="00E829C2"/>
    <w:rsid w:val="00E82ED2"/>
    <w:rsid w:val="00E859A8"/>
    <w:rsid w:val="00E85BB1"/>
    <w:rsid w:val="00E9316F"/>
    <w:rsid w:val="00E95A18"/>
    <w:rsid w:val="00E969A4"/>
    <w:rsid w:val="00E97844"/>
    <w:rsid w:val="00EA22E5"/>
    <w:rsid w:val="00EA2DF4"/>
    <w:rsid w:val="00EA7FE4"/>
    <w:rsid w:val="00EB0719"/>
    <w:rsid w:val="00EB0999"/>
    <w:rsid w:val="00EB165C"/>
    <w:rsid w:val="00EC0E4B"/>
    <w:rsid w:val="00EC19F1"/>
    <w:rsid w:val="00EC7D65"/>
    <w:rsid w:val="00ED1B57"/>
    <w:rsid w:val="00ED2CD8"/>
    <w:rsid w:val="00ED3912"/>
    <w:rsid w:val="00EE3077"/>
    <w:rsid w:val="00EF1082"/>
    <w:rsid w:val="00EF37DC"/>
    <w:rsid w:val="00EF3F73"/>
    <w:rsid w:val="00F0036E"/>
    <w:rsid w:val="00F00E05"/>
    <w:rsid w:val="00F0186D"/>
    <w:rsid w:val="00F01D06"/>
    <w:rsid w:val="00F020F2"/>
    <w:rsid w:val="00F04447"/>
    <w:rsid w:val="00F05C3D"/>
    <w:rsid w:val="00F071BB"/>
    <w:rsid w:val="00F07402"/>
    <w:rsid w:val="00F10BDE"/>
    <w:rsid w:val="00F11619"/>
    <w:rsid w:val="00F11E2F"/>
    <w:rsid w:val="00F13000"/>
    <w:rsid w:val="00F163F5"/>
    <w:rsid w:val="00F1674F"/>
    <w:rsid w:val="00F25576"/>
    <w:rsid w:val="00F26B10"/>
    <w:rsid w:val="00F310B3"/>
    <w:rsid w:val="00F32E63"/>
    <w:rsid w:val="00F35FF2"/>
    <w:rsid w:val="00F377E8"/>
    <w:rsid w:val="00F4176C"/>
    <w:rsid w:val="00F5331F"/>
    <w:rsid w:val="00F630CD"/>
    <w:rsid w:val="00F63EAA"/>
    <w:rsid w:val="00F65439"/>
    <w:rsid w:val="00F664B3"/>
    <w:rsid w:val="00F72126"/>
    <w:rsid w:val="00F73AD9"/>
    <w:rsid w:val="00F76A64"/>
    <w:rsid w:val="00F810E8"/>
    <w:rsid w:val="00F91207"/>
    <w:rsid w:val="00F9206B"/>
    <w:rsid w:val="00F9244B"/>
    <w:rsid w:val="00F92C01"/>
    <w:rsid w:val="00F945A3"/>
    <w:rsid w:val="00F94E56"/>
    <w:rsid w:val="00FA40B8"/>
    <w:rsid w:val="00FA4391"/>
    <w:rsid w:val="00FA563B"/>
    <w:rsid w:val="00FA6063"/>
    <w:rsid w:val="00FA72F6"/>
    <w:rsid w:val="00FA744F"/>
    <w:rsid w:val="00FA7708"/>
    <w:rsid w:val="00FB12FF"/>
    <w:rsid w:val="00FB16C2"/>
    <w:rsid w:val="00FB2055"/>
    <w:rsid w:val="00FB4309"/>
    <w:rsid w:val="00FC1048"/>
    <w:rsid w:val="00FC32CF"/>
    <w:rsid w:val="00FD11C2"/>
    <w:rsid w:val="00FD4006"/>
    <w:rsid w:val="00FD630A"/>
    <w:rsid w:val="00FE06DD"/>
    <w:rsid w:val="00FE225D"/>
    <w:rsid w:val="00FE5CB0"/>
    <w:rsid w:val="00FE69E2"/>
    <w:rsid w:val="00FF049F"/>
    <w:rsid w:val="00FF1BE5"/>
    <w:rsid w:val="00FF2A91"/>
    <w:rsid w:val="00FF70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CF295E3-E6DE-4F53-9523-E4BC686C5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0A76"/>
    <w:rPr>
      <w:rFonts w:ascii="Times New Roman" w:eastAsia="Times New Roman" w:hAnsi="Times New Roman" w:cs="Times New Roman"/>
      <w:sz w:val="24"/>
      <w:szCs w:val="24"/>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uiPriority w:val="99"/>
    <w:qFormat/>
    <w:rsid w:val="00B90A76"/>
    <w:pPr>
      <w:keepNext/>
      <w:numPr>
        <w:numId w:val="1"/>
      </w:numPr>
      <w:spacing w:before="360" w:after="360"/>
      <w:jc w:val="center"/>
      <w:outlineLvl w:val="0"/>
    </w:pPr>
    <w:rPr>
      <w:sz w:val="28"/>
      <w:szCs w:val="20"/>
    </w:rPr>
  </w:style>
  <w:style w:type="paragraph" w:styleId="Heading2">
    <w:name w:val="heading 2"/>
    <w:aliases w:val="Title Header2,Char,H2,Heading 2 Char1,Heading 2 Char Char,T2,h2,L2,Punt 2,l2,2,Titre 21,t2.T2,t2,Contrat 2,Ctt,t2.T2.Titre 2,TITRE 2,Titre 2ed,Heading 2 Hidden,Chapter Number/Appendix Letter,chn,Titre niveau 2,Level,Pirmoji eilutė:  0 cm"/>
    <w:basedOn w:val="Normal"/>
    <w:next w:val="Normal"/>
    <w:link w:val="Heading2Char"/>
    <w:uiPriority w:val="99"/>
    <w:qFormat/>
    <w:rsid w:val="00B90A76"/>
    <w:pPr>
      <w:numPr>
        <w:ilvl w:val="1"/>
        <w:numId w:val="1"/>
      </w:numPr>
      <w:jc w:val="both"/>
      <w:outlineLvl w:val="1"/>
    </w:pPr>
    <w:rPr>
      <w:szCs w:val="20"/>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uiPriority w:val="99"/>
    <w:qFormat/>
    <w:rsid w:val="00B90A76"/>
    <w:pPr>
      <w:keepNext/>
      <w:numPr>
        <w:ilvl w:val="2"/>
        <w:numId w:val="1"/>
      </w:numPr>
      <w:jc w:val="both"/>
      <w:outlineLvl w:val="2"/>
    </w:pPr>
    <w:rPr>
      <w:szCs w:val="20"/>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uiPriority w:val="99"/>
    <w:qFormat/>
    <w:rsid w:val="00B90A76"/>
    <w:pPr>
      <w:keepNext/>
      <w:numPr>
        <w:ilvl w:val="3"/>
        <w:numId w:val="1"/>
      </w:numPr>
      <w:outlineLvl w:val="3"/>
    </w:pPr>
    <w:rPr>
      <w:b/>
      <w:sz w:val="44"/>
      <w:szCs w:val="20"/>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uiPriority w:val="99"/>
    <w:qFormat/>
    <w:rsid w:val="00B90A76"/>
    <w:pPr>
      <w:keepNext/>
      <w:numPr>
        <w:ilvl w:val="4"/>
        <w:numId w:val="1"/>
      </w:numPr>
      <w:outlineLvl w:val="4"/>
    </w:pPr>
    <w:rPr>
      <w:b/>
      <w:sz w:val="40"/>
      <w:szCs w:val="20"/>
    </w:rPr>
  </w:style>
  <w:style w:type="paragraph" w:styleId="Heading6">
    <w:name w:val="heading 6"/>
    <w:aliases w:val="PIM 6,6,Heading 6  Appendix Y &amp; Z,h6"/>
    <w:basedOn w:val="Normal"/>
    <w:next w:val="Normal"/>
    <w:link w:val="Heading6Char"/>
    <w:uiPriority w:val="99"/>
    <w:qFormat/>
    <w:rsid w:val="00B90A76"/>
    <w:pPr>
      <w:keepNext/>
      <w:numPr>
        <w:ilvl w:val="5"/>
        <w:numId w:val="1"/>
      </w:numPr>
      <w:outlineLvl w:val="5"/>
    </w:pPr>
    <w:rPr>
      <w:b/>
      <w:sz w:val="36"/>
      <w:szCs w:val="20"/>
    </w:rPr>
  </w:style>
  <w:style w:type="paragraph" w:styleId="Heading7">
    <w:name w:val="heading 7"/>
    <w:aliases w:val="PIM 7,H7,(Shift Ctrl 7)"/>
    <w:basedOn w:val="Normal"/>
    <w:next w:val="Normal"/>
    <w:link w:val="Heading7Char"/>
    <w:uiPriority w:val="99"/>
    <w:qFormat/>
    <w:rsid w:val="00B90A76"/>
    <w:pPr>
      <w:keepNext/>
      <w:numPr>
        <w:ilvl w:val="6"/>
        <w:numId w:val="1"/>
      </w:numPr>
      <w:outlineLvl w:val="6"/>
    </w:pPr>
    <w:rPr>
      <w:sz w:val="48"/>
      <w:szCs w:val="20"/>
    </w:rPr>
  </w:style>
  <w:style w:type="paragraph" w:styleId="Heading8">
    <w:name w:val="heading 8"/>
    <w:basedOn w:val="Normal"/>
    <w:next w:val="Normal"/>
    <w:link w:val="Heading8Char"/>
    <w:uiPriority w:val="99"/>
    <w:qFormat/>
    <w:rsid w:val="00B90A76"/>
    <w:pPr>
      <w:keepNext/>
      <w:numPr>
        <w:ilvl w:val="7"/>
        <w:numId w:val="1"/>
      </w:numPr>
      <w:outlineLvl w:val="7"/>
    </w:pPr>
    <w:rPr>
      <w:b/>
      <w:sz w:val="18"/>
      <w:szCs w:val="20"/>
    </w:rPr>
  </w:style>
  <w:style w:type="paragraph" w:styleId="Heading9">
    <w:name w:val="heading 9"/>
    <w:aliases w:val="PIM 9,App Heading"/>
    <w:basedOn w:val="Normal"/>
    <w:next w:val="Normal"/>
    <w:link w:val="Heading9Char"/>
    <w:uiPriority w:val="99"/>
    <w:qFormat/>
    <w:rsid w:val="00B90A76"/>
    <w:pPr>
      <w:keepNext/>
      <w:numPr>
        <w:ilvl w:val="8"/>
        <w:numId w:val="1"/>
      </w:numPr>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uiPriority w:val="99"/>
    <w:rsid w:val="00B90A76"/>
    <w:rPr>
      <w:rFonts w:ascii="Times New Roman" w:eastAsia="Times New Roman" w:hAnsi="Times New Roman" w:cs="Times New Roman"/>
      <w:sz w:val="28"/>
      <w:szCs w:val="20"/>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uiPriority w:val="99"/>
    <w:rsid w:val="00B90A76"/>
    <w:rPr>
      <w:rFonts w:ascii="Times New Roman" w:eastAsia="Times New Roman" w:hAnsi="Times New Roman" w:cs="Times New Roman"/>
      <w:sz w:val="24"/>
      <w:szCs w:val="20"/>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uiPriority w:val="99"/>
    <w:rsid w:val="00B90A76"/>
    <w:rPr>
      <w:rFonts w:ascii="Times New Roman" w:eastAsia="Times New Roman" w:hAnsi="Times New Roman" w:cs="Times New Roman"/>
      <w:sz w:val="24"/>
      <w:szCs w:val="20"/>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uiPriority w:val="99"/>
    <w:rsid w:val="00B90A76"/>
    <w:rPr>
      <w:rFonts w:ascii="Times New Roman" w:eastAsia="Times New Roman" w:hAnsi="Times New Roman" w:cs="Times New Roman"/>
      <w:b/>
      <w:sz w:val="44"/>
      <w:szCs w:val="20"/>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uiPriority w:val="99"/>
    <w:rsid w:val="00B90A76"/>
    <w:rPr>
      <w:rFonts w:ascii="Times New Roman" w:eastAsia="Times New Roman" w:hAnsi="Times New Roman" w:cs="Times New Roman"/>
      <w:b/>
      <w:sz w:val="40"/>
      <w:szCs w:val="20"/>
    </w:rPr>
  </w:style>
  <w:style w:type="character" w:customStyle="1" w:styleId="Heading6Char">
    <w:name w:val="Heading 6 Char"/>
    <w:aliases w:val="PIM 6 Char,6 Char,Heading 6  Appendix Y &amp; Z Char,h6 Char"/>
    <w:basedOn w:val="DefaultParagraphFont"/>
    <w:link w:val="Heading6"/>
    <w:uiPriority w:val="99"/>
    <w:rsid w:val="00B90A76"/>
    <w:rPr>
      <w:rFonts w:ascii="Times New Roman" w:eastAsia="Times New Roman" w:hAnsi="Times New Roman" w:cs="Times New Roman"/>
      <w:b/>
      <w:sz w:val="36"/>
      <w:szCs w:val="20"/>
    </w:rPr>
  </w:style>
  <w:style w:type="character" w:customStyle="1" w:styleId="Heading7Char">
    <w:name w:val="Heading 7 Char"/>
    <w:aliases w:val="PIM 7 Char,H7 Char,(Shift Ctrl 7) Char"/>
    <w:basedOn w:val="DefaultParagraphFont"/>
    <w:link w:val="Heading7"/>
    <w:uiPriority w:val="99"/>
    <w:rsid w:val="00B90A76"/>
    <w:rPr>
      <w:rFonts w:ascii="Times New Roman" w:eastAsia="Times New Roman" w:hAnsi="Times New Roman" w:cs="Times New Roman"/>
      <w:sz w:val="48"/>
      <w:szCs w:val="20"/>
    </w:rPr>
  </w:style>
  <w:style w:type="character" w:customStyle="1" w:styleId="Heading8Char">
    <w:name w:val="Heading 8 Char"/>
    <w:basedOn w:val="DefaultParagraphFont"/>
    <w:link w:val="Heading8"/>
    <w:uiPriority w:val="99"/>
    <w:rsid w:val="00B90A76"/>
    <w:rPr>
      <w:rFonts w:ascii="Times New Roman" w:eastAsia="Times New Roman" w:hAnsi="Times New Roman" w:cs="Times New Roman"/>
      <w:b/>
      <w:sz w:val="18"/>
      <w:szCs w:val="20"/>
    </w:rPr>
  </w:style>
  <w:style w:type="character" w:customStyle="1" w:styleId="Heading9Char">
    <w:name w:val="Heading 9 Char"/>
    <w:aliases w:val="PIM 9 Char,App Heading Char"/>
    <w:basedOn w:val="DefaultParagraphFont"/>
    <w:link w:val="Heading9"/>
    <w:uiPriority w:val="99"/>
    <w:rsid w:val="00B90A76"/>
    <w:rPr>
      <w:rFonts w:ascii="Times New Roman" w:eastAsia="Times New Roman" w:hAnsi="Times New Roman" w:cs="Times New Roman"/>
      <w:sz w:val="40"/>
      <w:szCs w:val="20"/>
    </w:rPr>
  </w:style>
  <w:style w:type="paragraph" w:styleId="PlainText">
    <w:name w:val="Plain Text"/>
    <w:basedOn w:val="Normal"/>
    <w:link w:val="PlainTextChar"/>
    <w:rsid w:val="00B90A76"/>
    <w:rPr>
      <w:rFonts w:ascii="Courier New" w:hAnsi="Courier New"/>
      <w:sz w:val="20"/>
      <w:szCs w:val="20"/>
    </w:rPr>
  </w:style>
  <w:style w:type="character" w:customStyle="1" w:styleId="PlainTextChar">
    <w:name w:val="Plain Text Char"/>
    <w:basedOn w:val="DefaultParagraphFont"/>
    <w:link w:val="PlainText"/>
    <w:rsid w:val="00B90A76"/>
    <w:rPr>
      <w:rFonts w:ascii="Courier New" w:eastAsia="Times New Roman" w:hAnsi="Courier New" w:cs="Times New Roman"/>
      <w:sz w:val="20"/>
      <w:szCs w:val="20"/>
    </w:rPr>
  </w:style>
  <w:style w:type="paragraph" w:styleId="BodyText">
    <w:name w:val="Body Text"/>
    <w:aliases w:val="Body,Standard paragraph"/>
    <w:basedOn w:val="Normal"/>
    <w:link w:val="BodyTextChar"/>
    <w:uiPriority w:val="99"/>
    <w:rsid w:val="00B90A76"/>
    <w:pPr>
      <w:spacing w:after="120" w:line="276" w:lineRule="auto"/>
    </w:pPr>
    <w:rPr>
      <w:szCs w:val="22"/>
    </w:rPr>
  </w:style>
  <w:style w:type="character" w:customStyle="1" w:styleId="BodyTextChar">
    <w:name w:val="Body Text Char"/>
    <w:aliases w:val="Body Char,Standard paragraph Char"/>
    <w:basedOn w:val="DefaultParagraphFont"/>
    <w:link w:val="BodyText"/>
    <w:uiPriority w:val="99"/>
    <w:rsid w:val="00B90A76"/>
    <w:rPr>
      <w:rFonts w:ascii="Times New Roman" w:eastAsia="Times New Roman" w:hAnsi="Times New Roman" w:cs="Times New Roman"/>
      <w:sz w:val="24"/>
    </w:rPr>
  </w:style>
  <w:style w:type="character" w:styleId="FootnoteReference">
    <w:name w:val="footnote reference"/>
    <w:uiPriority w:val="99"/>
    <w:semiHidden/>
    <w:rsid w:val="00B90A76"/>
    <w:rPr>
      <w:rFonts w:cs="Times New Roman"/>
      <w:vertAlign w:val="superscript"/>
    </w:rPr>
  </w:style>
  <w:style w:type="paragraph" w:styleId="FootnoteText">
    <w:name w:val="footnote text"/>
    <w:aliases w:val="ColumnText"/>
    <w:basedOn w:val="Normal"/>
    <w:link w:val="FootnoteTextChar"/>
    <w:uiPriority w:val="99"/>
    <w:rsid w:val="00B90A76"/>
    <w:pPr>
      <w:spacing w:after="120"/>
      <w:jc w:val="both"/>
    </w:pPr>
    <w:rPr>
      <w:sz w:val="20"/>
      <w:szCs w:val="20"/>
    </w:rPr>
  </w:style>
  <w:style w:type="character" w:customStyle="1" w:styleId="FootnoteTextChar">
    <w:name w:val="Footnote Text Char"/>
    <w:aliases w:val="ColumnText Char"/>
    <w:basedOn w:val="DefaultParagraphFont"/>
    <w:link w:val="FootnoteText"/>
    <w:uiPriority w:val="99"/>
    <w:rsid w:val="00B90A76"/>
    <w:rPr>
      <w:rFonts w:ascii="Times New Roman" w:eastAsia="Times New Roman" w:hAnsi="Times New Roman" w:cs="Times New Roman"/>
      <w:sz w:val="20"/>
      <w:szCs w:val="20"/>
    </w:rPr>
  </w:style>
  <w:style w:type="character" w:styleId="PageNumber">
    <w:name w:val="page number"/>
    <w:uiPriority w:val="99"/>
    <w:rsid w:val="00B90A76"/>
    <w:rPr>
      <w:rFonts w:ascii="Times New Roman" w:hAnsi="Times New Roman" w:cs="Times New Roman"/>
    </w:rPr>
  </w:style>
  <w:style w:type="paragraph" w:styleId="Header">
    <w:name w:val="header"/>
    <w:aliases w:val="Diagrama Diagrama, Diagrama2,Diagrama2,Char Char Char"/>
    <w:basedOn w:val="Normal"/>
    <w:link w:val="HeaderChar"/>
    <w:uiPriority w:val="99"/>
    <w:rsid w:val="00B90A76"/>
    <w:pPr>
      <w:widowControl w:val="0"/>
      <w:tabs>
        <w:tab w:val="center" w:pos="4153"/>
        <w:tab w:val="right" w:pos="8306"/>
      </w:tabs>
      <w:spacing w:after="20"/>
      <w:jc w:val="both"/>
    </w:pPr>
    <w:rPr>
      <w:szCs w:val="20"/>
      <w:lang w:eastAsia="lt-LT"/>
    </w:rPr>
  </w:style>
  <w:style w:type="character" w:customStyle="1" w:styleId="HeaderChar">
    <w:name w:val="Header Char"/>
    <w:aliases w:val="Diagrama Diagrama Char, Diagrama2 Char,Diagrama2 Char,Char Char Char Char"/>
    <w:basedOn w:val="DefaultParagraphFont"/>
    <w:link w:val="Header"/>
    <w:uiPriority w:val="99"/>
    <w:rsid w:val="00B90A76"/>
    <w:rPr>
      <w:rFonts w:ascii="Times New Roman" w:eastAsia="Times New Roman" w:hAnsi="Times New Roman" w:cs="Times New Roman"/>
      <w:sz w:val="24"/>
      <w:szCs w:val="20"/>
      <w:lang w:eastAsia="lt-LT"/>
    </w:rPr>
  </w:style>
  <w:style w:type="paragraph" w:styleId="Footer">
    <w:name w:val="footer"/>
    <w:basedOn w:val="Normal"/>
    <w:link w:val="FooterChar"/>
    <w:uiPriority w:val="99"/>
    <w:rsid w:val="00B90A76"/>
    <w:pPr>
      <w:tabs>
        <w:tab w:val="center" w:pos="4320"/>
        <w:tab w:val="right" w:pos="8640"/>
      </w:tabs>
    </w:pPr>
    <w:rPr>
      <w:szCs w:val="20"/>
      <w:lang w:eastAsia="lt-LT"/>
    </w:rPr>
  </w:style>
  <w:style w:type="character" w:customStyle="1" w:styleId="FooterChar">
    <w:name w:val="Footer Char"/>
    <w:basedOn w:val="DefaultParagraphFont"/>
    <w:link w:val="Footer"/>
    <w:uiPriority w:val="99"/>
    <w:rsid w:val="00B90A76"/>
    <w:rPr>
      <w:rFonts w:ascii="Times New Roman" w:eastAsia="Times New Roman" w:hAnsi="Times New Roman" w:cs="Times New Roman"/>
      <w:sz w:val="24"/>
      <w:szCs w:val="20"/>
      <w:lang w:eastAsia="lt-LT"/>
    </w:rPr>
  </w:style>
  <w:style w:type="character" w:styleId="Hyperlink">
    <w:name w:val="Hyperlink"/>
    <w:uiPriority w:val="99"/>
    <w:rsid w:val="00B90A76"/>
    <w:rPr>
      <w:rFonts w:cs="Times New Roman"/>
      <w:color w:val="0000FF"/>
      <w:u w:val="single"/>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Numbered List"/>
    <w:basedOn w:val="Normal"/>
    <w:link w:val="ListParagraphChar"/>
    <w:uiPriority w:val="34"/>
    <w:qFormat/>
    <w:rsid w:val="00B90A76"/>
    <w:pPr>
      <w:ind w:left="720"/>
      <w:contextualSpacing/>
      <w:jc w:val="both"/>
    </w:pPr>
    <w:rPr>
      <w:rFonts w:eastAsia="Calibri"/>
      <w:szCs w:val="22"/>
    </w:rPr>
  </w:style>
  <w:style w:type="paragraph" w:customStyle="1" w:styleId="BodyText3">
    <w:name w:val="Body Text3"/>
    <w:rsid w:val="00B90A76"/>
    <w:pPr>
      <w:snapToGrid w:val="0"/>
      <w:ind w:firstLine="312"/>
      <w:jc w:val="both"/>
    </w:pPr>
    <w:rPr>
      <w:rFonts w:ascii="TimesLT" w:eastAsia="Times New Roman" w:hAnsi="TimesLT" w:cs="Times New Roman"/>
      <w:sz w:val="20"/>
      <w:szCs w:val="20"/>
      <w:lang w:val="en-US"/>
    </w:rPr>
  </w:style>
  <w:style w:type="paragraph" w:customStyle="1" w:styleId="BodyText1">
    <w:name w:val="Body Text1"/>
    <w:link w:val="BodytextChar0"/>
    <w:uiPriority w:val="99"/>
    <w:rsid w:val="00B90A76"/>
    <w:pPr>
      <w:snapToGrid w:val="0"/>
      <w:ind w:firstLine="312"/>
      <w:jc w:val="both"/>
    </w:pPr>
    <w:rPr>
      <w:rFonts w:ascii="TimesLT" w:eastAsia="Times New Roman" w:hAnsi="TimesLT" w:cs="Times New Roman"/>
      <w:sz w:val="20"/>
      <w:szCs w:val="20"/>
      <w:lang w:val="en-US"/>
    </w:rPr>
  </w:style>
  <w:style w:type="paragraph" w:customStyle="1" w:styleId="Statja">
    <w:name w:val="Statja"/>
    <w:basedOn w:val="Normal"/>
    <w:rsid w:val="00B90A76"/>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szCs w:val="20"/>
      <w:lang w:val="en-US"/>
    </w:rPr>
  </w:style>
  <w:style w:type="paragraph" w:customStyle="1" w:styleId="Antrat1">
    <w:name w:val="Antraštė1"/>
    <w:basedOn w:val="Normal"/>
    <w:next w:val="BodyText"/>
    <w:rsid w:val="00B90A76"/>
    <w:pPr>
      <w:keepNext/>
      <w:widowControl w:val="0"/>
      <w:suppressAutoHyphens/>
      <w:spacing w:before="240" w:after="120"/>
    </w:pPr>
    <w:rPr>
      <w:rFonts w:ascii="Arial" w:eastAsia="MS Mincho" w:hAnsi="Arial" w:cs="Tahoma"/>
      <w:kern w:val="1"/>
      <w:sz w:val="28"/>
      <w:szCs w:val="28"/>
      <w:lang w:val="ru-RU"/>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qFormat/>
    <w:locked/>
    <w:rsid w:val="00B90A76"/>
    <w:rPr>
      <w:rFonts w:ascii="Times New Roman" w:eastAsia="Calibri" w:hAnsi="Times New Roman" w:cs="Times New Roman"/>
      <w:sz w:val="24"/>
    </w:rPr>
  </w:style>
  <w:style w:type="paragraph" w:customStyle="1" w:styleId="Patvirtinta">
    <w:name w:val="Patvirtinta"/>
    <w:uiPriority w:val="99"/>
    <w:rsid w:val="00B90A76"/>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Caption">
    <w:name w:val="caption"/>
    <w:basedOn w:val="Normal"/>
    <w:next w:val="Normal"/>
    <w:uiPriority w:val="99"/>
    <w:qFormat/>
    <w:rsid w:val="00B90A76"/>
    <w:pPr>
      <w:jc w:val="center"/>
    </w:pPr>
    <w:rPr>
      <w:b/>
      <w:bCs/>
      <w:sz w:val="28"/>
      <w:lang w:val="en-GB"/>
    </w:rPr>
  </w:style>
  <w:style w:type="paragraph" w:styleId="BalloonText">
    <w:name w:val="Balloon Text"/>
    <w:basedOn w:val="Normal"/>
    <w:link w:val="BalloonTextChar"/>
    <w:uiPriority w:val="99"/>
    <w:semiHidden/>
    <w:unhideWhenUsed/>
    <w:rsid w:val="00B90A76"/>
    <w:rPr>
      <w:rFonts w:ascii="Tahoma" w:hAnsi="Tahoma" w:cs="Tahoma"/>
      <w:sz w:val="16"/>
      <w:szCs w:val="16"/>
    </w:rPr>
  </w:style>
  <w:style w:type="character" w:customStyle="1" w:styleId="BalloonTextChar">
    <w:name w:val="Balloon Text Char"/>
    <w:basedOn w:val="DefaultParagraphFont"/>
    <w:link w:val="BalloonText"/>
    <w:uiPriority w:val="99"/>
    <w:semiHidden/>
    <w:rsid w:val="00B90A76"/>
    <w:rPr>
      <w:rFonts w:ascii="Tahoma" w:eastAsia="Times New Roman" w:hAnsi="Tahoma" w:cs="Tahoma"/>
      <w:sz w:val="16"/>
      <w:szCs w:val="16"/>
    </w:rPr>
  </w:style>
  <w:style w:type="paragraph" w:customStyle="1" w:styleId="Body2">
    <w:name w:val="Body 2"/>
    <w:qFormat/>
    <w:rsid w:val="00B90A76"/>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lt-LT"/>
    </w:rPr>
  </w:style>
  <w:style w:type="character" w:customStyle="1" w:styleId="Hyperlink0">
    <w:name w:val="Hyperlink.0"/>
    <w:basedOn w:val="Hyperlink"/>
    <w:rsid w:val="00B90A76"/>
    <w:rPr>
      <w:rFonts w:cs="Times New Roman"/>
      <w:color w:val="0000FF"/>
      <w:u w:val="single"/>
    </w:rPr>
  </w:style>
  <w:style w:type="paragraph" w:styleId="NoSpacing">
    <w:name w:val="No Spacing"/>
    <w:link w:val="NoSpacingChar"/>
    <w:uiPriority w:val="1"/>
    <w:qFormat/>
    <w:rsid w:val="001C0ED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customStyle="1" w:styleId="Heading">
    <w:name w:val="Heading"/>
    <w:next w:val="Body2"/>
    <w:rsid w:val="0088019D"/>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lt-LT"/>
    </w:rPr>
  </w:style>
  <w:style w:type="paragraph" w:styleId="TOC1">
    <w:name w:val="toc 1"/>
    <w:basedOn w:val="Normal"/>
    <w:next w:val="Normal"/>
    <w:autoRedefine/>
    <w:uiPriority w:val="99"/>
    <w:unhideWhenUsed/>
    <w:rsid w:val="008A593D"/>
    <w:pPr>
      <w:tabs>
        <w:tab w:val="right" w:leader="dot" w:pos="9771"/>
      </w:tabs>
    </w:pPr>
    <w:rPr>
      <w:noProof/>
      <w:sz w:val="22"/>
      <w:szCs w:val="22"/>
    </w:rPr>
  </w:style>
  <w:style w:type="paragraph" w:customStyle="1" w:styleId="BodyText2">
    <w:name w:val="Body Text2"/>
    <w:rsid w:val="0007063A"/>
    <w:pPr>
      <w:snapToGrid w:val="0"/>
      <w:ind w:firstLine="312"/>
      <w:jc w:val="both"/>
    </w:pPr>
    <w:rPr>
      <w:rFonts w:ascii="TimesLT" w:eastAsia="Times New Roman" w:hAnsi="TimesLT" w:cs="Times New Roman"/>
      <w:sz w:val="20"/>
      <w:szCs w:val="20"/>
      <w:lang w:val="en-US"/>
    </w:rPr>
  </w:style>
  <w:style w:type="numbering" w:customStyle="1" w:styleId="Style1">
    <w:name w:val="Style1"/>
    <w:uiPriority w:val="99"/>
    <w:rsid w:val="003D223A"/>
    <w:pPr>
      <w:numPr>
        <w:numId w:val="9"/>
      </w:numPr>
    </w:pPr>
  </w:style>
  <w:style w:type="paragraph" w:customStyle="1" w:styleId="MediumGrid21">
    <w:name w:val="Medium Grid 21"/>
    <w:uiPriority w:val="1"/>
    <w:qFormat/>
    <w:rsid w:val="00DC0184"/>
    <w:pPr>
      <w:ind w:firstLine="720"/>
      <w:jc w:val="both"/>
    </w:pPr>
    <w:rPr>
      <w:rFonts w:ascii="TimesLT" w:eastAsia="Times New Roman" w:hAnsi="TimesLT" w:cs="Times New Roman"/>
      <w:sz w:val="24"/>
      <w:szCs w:val="20"/>
    </w:rPr>
  </w:style>
  <w:style w:type="paragraph" w:styleId="BodyTextIndent">
    <w:name w:val="Body Text Indent"/>
    <w:basedOn w:val="Normal"/>
    <w:link w:val="BodyTextIndentChar"/>
    <w:uiPriority w:val="99"/>
    <w:unhideWhenUsed/>
    <w:rsid w:val="004027A7"/>
    <w:pPr>
      <w:spacing w:after="120"/>
      <w:ind w:left="283"/>
    </w:pPr>
  </w:style>
  <w:style w:type="character" w:customStyle="1" w:styleId="BodyTextIndentChar">
    <w:name w:val="Body Text Indent Char"/>
    <w:basedOn w:val="DefaultParagraphFont"/>
    <w:link w:val="BodyTextIndent"/>
    <w:uiPriority w:val="99"/>
    <w:rsid w:val="004027A7"/>
    <w:rPr>
      <w:rFonts w:ascii="Times New Roman" w:eastAsia="Times New Roman" w:hAnsi="Times New Roman" w:cs="Times New Roman"/>
      <w:sz w:val="24"/>
      <w:szCs w:val="24"/>
    </w:rPr>
  </w:style>
  <w:style w:type="character" w:styleId="Strong">
    <w:name w:val="Strong"/>
    <w:basedOn w:val="DefaultParagraphFont"/>
    <w:uiPriority w:val="22"/>
    <w:qFormat/>
    <w:rsid w:val="00F13000"/>
    <w:rPr>
      <w:b/>
      <w:bCs/>
    </w:rPr>
  </w:style>
  <w:style w:type="character" w:customStyle="1" w:styleId="BodytextChar0">
    <w:name w:val="Body text Char"/>
    <w:link w:val="BodyText1"/>
    <w:uiPriority w:val="99"/>
    <w:rsid w:val="008B4F79"/>
    <w:rPr>
      <w:rFonts w:ascii="TimesLT" w:eastAsia="Times New Roman" w:hAnsi="TimesLT" w:cs="Times New Roman"/>
      <w:sz w:val="20"/>
      <w:szCs w:val="20"/>
      <w:lang w:val="en-US"/>
    </w:rPr>
  </w:style>
  <w:style w:type="paragraph" w:styleId="NormalWeb">
    <w:name w:val="Normal (Web)"/>
    <w:basedOn w:val="Normal"/>
    <w:uiPriority w:val="99"/>
    <w:unhideWhenUsed/>
    <w:rsid w:val="00205F7A"/>
    <w:pPr>
      <w:spacing w:before="100" w:beforeAutospacing="1" w:after="100" w:afterAutospacing="1"/>
    </w:pPr>
    <w:rPr>
      <w:lang w:eastAsia="lt-LT"/>
    </w:rPr>
  </w:style>
  <w:style w:type="paragraph" w:customStyle="1" w:styleId="Point1">
    <w:name w:val="Point 1"/>
    <w:basedOn w:val="Normal"/>
    <w:rsid w:val="00CC404D"/>
    <w:pPr>
      <w:spacing w:before="120" w:after="120"/>
      <w:ind w:left="1418" w:hanging="567"/>
      <w:jc w:val="both"/>
    </w:pPr>
    <w:rPr>
      <w:szCs w:val="20"/>
      <w:lang w:val="en-GB"/>
    </w:rPr>
  </w:style>
  <w:style w:type="paragraph" w:styleId="BodyTextIndent3">
    <w:name w:val="Body Text Indent 3"/>
    <w:basedOn w:val="Normal"/>
    <w:link w:val="BodyTextIndent3Char"/>
    <w:uiPriority w:val="99"/>
    <w:unhideWhenUsed/>
    <w:rsid w:val="006E05A0"/>
    <w:pPr>
      <w:spacing w:after="120"/>
      <w:ind w:left="283"/>
    </w:pPr>
    <w:rPr>
      <w:sz w:val="16"/>
      <w:szCs w:val="16"/>
    </w:rPr>
  </w:style>
  <w:style w:type="character" w:customStyle="1" w:styleId="BodyTextIndent3Char">
    <w:name w:val="Body Text Indent 3 Char"/>
    <w:basedOn w:val="DefaultParagraphFont"/>
    <w:link w:val="BodyTextIndent3"/>
    <w:uiPriority w:val="99"/>
    <w:rsid w:val="006E05A0"/>
    <w:rPr>
      <w:rFonts w:ascii="Times New Roman" w:eastAsia="Times New Roman" w:hAnsi="Times New Roman" w:cs="Times New Roman"/>
      <w:sz w:val="16"/>
      <w:szCs w:val="16"/>
    </w:rPr>
  </w:style>
  <w:style w:type="character" w:customStyle="1" w:styleId="UnresolvedMention1">
    <w:name w:val="Unresolved Mention1"/>
    <w:basedOn w:val="DefaultParagraphFont"/>
    <w:uiPriority w:val="99"/>
    <w:semiHidden/>
    <w:unhideWhenUsed/>
    <w:rsid w:val="00F163F5"/>
    <w:rPr>
      <w:color w:val="605E5C"/>
      <w:shd w:val="clear" w:color="auto" w:fill="E1DFDD"/>
    </w:rPr>
  </w:style>
  <w:style w:type="character" w:styleId="Emphasis">
    <w:name w:val="Emphasis"/>
    <w:qFormat/>
    <w:rsid w:val="00C826A3"/>
    <w:rPr>
      <w:i/>
      <w:iCs/>
    </w:rPr>
  </w:style>
  <w:style w:type="numbering" w:customStyle="1" w:styleId="I">
    <w:name w:val="I"/>
    <w:aliases w:val="II,III stilius"/>
    <w:uiPriority w:val="99"/>
    <w:rsid w:val="00F945A3"/>
    <w:pPr>
      <w:numPr>
        <w:numId w:val="10"/>
      </w:numPr>
    </w:pPr>
  </w:style>
  <w:style w:type="paragraph" w:customStyle="1" w:styleId="Style4">
    <w:name w:val="Style4"/>
    <w:basedOn w:val="Normal"/>
    <w:uiPriority w:val="99"/>
    <w:rsid w:val="00F945A3"/>
    <w:pPr>
      <w:widowControl w:val="0"/>
      <w:autoSpaceDE w:val="0"/>
      <w:autoSpaceDN w:val="0"/>
      <w:adjustRightInd w:val="0"/>
      <w:spacing w:line="274" w:lineRule="exact"/>
    </w:pPr>
    <w:rPr>
      <w:lang w:eastAsia="lt-LT"/>
    </w:rPr>
  </w:style>
  <w:style w:type="table" w:styleId="TableGrid">
    <w:name w:val="Table Grid"/>
    <w:basedOn w:val="TableNormal"/>
    <w:uiPriority w:val="39"/>
    <w:rsid w:val="00F945A3"/>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uiPriority w:val="99"/>
    <w:locked/>
    <w:rsid w:val="00F945A3"/>
    <w:rPr>
      <w:rFonts w:eastAsia="Times New Roman"/>
      <w:lang w:val="lt-LT"/>
    </w:rPr>
  </w:style>
  <w:style w:type="paragraph" w:styleId="CommentText">
    <w:name w:val="annotation text"/>
    <w:basedOn w:val="Normal"/>
    <w:link w:val="CommentTextChar1"/>
    <w:uiPriority w:val="99"/>
    <w:rsid w:val="00F945A3"/>
    <w:pPr>
      <w:spacing w:after="200" w:line="276" w:lineRule="auto"/>
    </w:pPr>
    <w:rPr>
      <w:rFonts w:ascii="Calibri" w:hAnsi="Calibri" w:cs="Calibri"/>
      <w:sz w:val="20"/>
      <w:szCs w:val="20"/>
      <w:lang w:eastAsia="lt-LT"/>
    </w:rPr>
  </w:style>
  <w:style w:type="character" w:customStyle="1" w:styleId="CommentTextChar1">
    <w:name w:val="Comment Text Char1"/>
    <w:basedOn w:val="DefaultParagraphFont"/>
    <w:link w:val="CommentText"/>
    <w:uiPriority w:val="99"/>
    <w:rsid w:val="00F945A3"/>
    <w:rPr>
      <w:rFonts w:ascii="Calibri" w:eastAsia="Times New Roman" w:hAnsi="Calibri" w:cs="Calibri"/>
      <w:sz w:val="20"/>
      <w:szCs w:val="20"/>
      <w:lang w:eastAsia="lt-LT"/>
    </w:rPr>
  </w:style>
  <w:style w:type="character" w:customStyle="1" w:styleId="BodyTextChar1">
    <w:name w:val="Body Text Char1"/>
    <w:aliases w:val="Char Char1,Body Char1,Standard paragraph Char1"/>
    <w:basedOn w:val="DefaultParagraphFont"/>
    <w:uiPriority w:val="99"/>
    <w:rsid w:val="00F945A3"/>
    <w:rPr>
      <w:rFonts w:ascii="Calibri" w:eastAsia="Times New Roman" w:hAnsi="Calibri" w:cs="Calibri"/>
      <w:lang w:val="lt-LT" w:eastAsia="lt-LT"/>
    </w:rPr>
  </w:style>
  <w:style w:type="paragraph" w:styleId="BodyTextIndent2">
    <w:name w:val="Body Text Indent 2"/>
    <w:basedOn w:val="Normal"/>
    <w:link w:val="BodyTextIndent2Char"/>
    <w:uiPriority w:val="99"/>
    <w:rsid w:val="00F945A3"/>
    <w:pPr>
      <w:spacing w:after="120" w:line="480" w:lineRule="auto"/>
      <w:ind w:left="283"/>
    </w:pPr>
  </w:style>
  <w:style w:type="character" w:customStyle="1" w:styleId="BodyTextIndent2Char">
    <w:name w:val="Body Text Indent 2 Char"/>
    <w:basedOn w:val="DefaultParagraphFont"/>
    <w:link w:val="BodyTextIndent2"/>
    <w:uiPriority w:val="99"/>
    <w:rsid w:val="00F945A3"/>
    <w:rPr>
      <w:rFonts w:ascii="Times New Roman" w:eastAsia="Times New Roman" w:hAnsi="Times New Roman" w:cs="Times New Roman"/>
      <w:sz w:val="24"/>
      <w:szCs w:val="24"/>
    </w:rPr>
  </w:style>
  <w:style w:type="paragraph" w:customStyle="1" w:styleId="Default">
    <w:name w:val="Default"/>
    <w:uiPriority w:val="99"/>
    <w:rsid w:val="00F945A3"/>
    <w:pPr>
      <w:autoSpaceDE w:val="0"/>
      <w:autoSpaceDN w:val="0"/>
      <w:adjustRightInd w:val="0"/>
    </w:pPr>
    <w:rPr>
      <w:rFonts w:ascii="Times New Roman" w:eastAsia="Times New Roman" w:hAnsi="Times New Roman" w:cs="Times New Roman"/>
      <w:color w:val="000000"/>
      <w:sz w:val="24"/>
      <w:szCs w:val="24"/>
      <w:lang w:val="en-US"/>
    </w:rPr>
  </w:style>
  <w:style w:type="paragraph" w:customStyle="1" w:styleId="Style3">
    <w:name w:val="Style3"/>
    <w:basedOn w:val="Normal"/>
    <w:uiPriority w:val="99"/>
    <w:rsid w:val="00F945A3"/>
    <w:pPr>
      <w:widowControl w:val="0"/>
      <w:autoSpaceDE w:val="0"/>
      <w:autoSpaceDN w:val="0"/>
      <w:adjustRightInd w:val="0"/>
    </w:pPr>
    <w:rPr>
      <w:lang w:eastAsia="lt-LT"/>
    </w:rPr>
  </w:style>
  <w:style w:type="paragraph" w:styleId="BodyText20">
    <w:name w:val="Body Text 2"/>
    <w:basedOn w:val="Normal"/>
    <w:link w:val="BodyText2Char"/>
    <w:uiPriority w:val="99"/>
    <w:rsid w:val="00F945A3"/>
    <w:pPr>
      <w:spacing w:after="120" w:line="480" w:lineRule="auto"/>
    </w:pPr>
    <w:rPr>
      <w:rFonts w:ascii="Calibri" w:eastAsia="Calibri" w:hAnsi="Calibri" w:cs="Calibri"/>
      <w:sz w:val="20"/>
      <w:szCs w:val="20"/>
    </w:rPr>
  </w:style>
  <w:style w:type="character" w:customStyle="1" w:styleId="BodyText2Char">
    <w:name w:val="Body Text 2 Char"/>
    <w:basedOn w:val="DefaultParagraphFont"/>
    <w:link w:val="BodyText20"/>
    <w:uiPriority w:val="99"/>
    <w:rsid w:val="00F945A3"/>
    <w:rPr>
      <w:rFonts w:ascii="Calibri" w:eastAsia="Calibri" w:hAnsi="Calibri" w:cs="Calibri"/>
      <w:sz w:val="20"/>
      <w:szCs w:val="20"/>
    </w:rPr>
  </w:style>
  <w:style w:type="paragraph" w:customStyle="1" w:styleId="Head42">
    <w:name w:val="Head 4.2"/>
    <w:basedOn w:val="Normal"/>
    <w:uiPriority w:val="99"/>
    <w:rsid w:val="00F945A3"/>
    <w:pPr>
      <w:tabs>
        <w:tab w:val="left" w:pos="360"/>
      </w:tabs>
      <w:suppressAutoHyphens/>
      <w:ind w:left="360" w:hanging="360"/>
    </w:pPr>
    <w:rPr>
      <w:b/>
      <w:bCs/>
      <w:lang w:eastAsia="lt-LT"/>
    </w:rPr>
  </w:style>
  <w:style w:type="character" w:styleId="CommentReference">
    <w:name w:val="annotation reference"/>
    <w:basedOn w:val="DefaultParagraphFont"/>
    <w:rsid w:val="00F945A3"/>
    <w:rPr>
      <w:rFonts w:cs="Times New Roman"/>
      <w:sz w:val="18"/>
      <w:szCs w:val="18"/>
    </w:rPr>
  </w:style>
  <w:style w:type="paragraph" w:styleId="CommentSubject">
    <w:name w:val="annotation subject"/>
    <w:basedOn w:val="CommentText"/>
    <w:next w:val="CommentText"/>
    <w:link w:val="CommentSubjectChar"/>
    <w:uiPriority w:val="99"/>
    <w:semiHidden/>
    <w:rsid w:val="00F945A3"/>
    <w:pPr>
      <w:spacing w:line="240" w:lineRule="auto"/>
    </w:pPr>
    <w:rPr>
      <w:rFonts w:eastAsia="Calibri"/>
      <w:b/>
      <w:bCs/>
      <w:lang w:val="en-US" w:eastAsia="en-US"/>
    </w:rPr>
  </w:style>
  <w:style w:type="character" w:customStyle="1" w:styleId="CommentSubjectChar">
    <w:name w:val="Comment Subject Char"/>
    <w:basedOn w:val="CommentTextChar1"/>
    <w:link w:val="CommentSubject"/>
    <w:uiPriority w:val="99"/>
    <w:semiHidden/>
    <w:rsid w:val="00F945A3"/>
    <w:rPr>
      <w:rFonts w:ascii="Calibri" w:eastAsia="Calibri" w:hAnsi="Calibri" w:cs="Calibri"/>
      <w:b/>
      <w:bCs/>
      <w:sz w:val="20"/>
      <w:szCs w:val="20"/>
      <w:lang w:val="en-US" w:eastAsia="lt-LT"/>
    </w:rPr>
  </w:style>
  <w:style w:type="paragraph" w:customStyle="1" w:styleId="Style2">
    <w:name w:val="Style2"/>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5">
    <w:name w:val="Style5"/>
    <w:basedOn w:val="Normal"/>
    <w:uiPriority w:val="99"/>
    <w:rsid w:val="00F945A3"/>
    <w:pPr>
      <w:widowControl w:val="0"/>
      <w:autoSpaceDE w:val="0"/>
      <w:autoSpaceDN w:val="0"/>
      <w:adjustRightInd w:val="0"/>
      <w:spacing w:line="274" w:lineRule="exact"/>
      <w:ind w:firstLine="720"/>
      <w:jc w:val="both"/>
    </w:pPr>
    <w:rPr>
      <w:rFonts w:ascii="Arial" w:hAnsi="Arial" w:cs="Arial"/>
      <w:sz w:val="20"/>
      <w:lang w:eastAsia="lt-LT"/>
    </w:rPr>
  </w:style>
  <w:style w:type="paragraph" w:customStyle="1" w:styleId="Style6">
    <w:name w:val="Style6"/>
    <w:basedOn w:val="Normal"/>
    <w:uiPriority w:val="99"/>
    <w:rsid w:val="00F945A3"/>
    <w:pPr>
      <w:widowControl w:val="0"/>
      <w:autoSpaceDE w:val="0"/>
      <w:autoSpaceDN w:val="0"/>
      <w:adjustRightInd w:val="0"/>
      <w:spacing w:line="257" w:lineRule="exact"/>
      <w:ind w:firstLine="312"/>
      <w:jc w:val="both"/>
    </w:pPr>
    <w:rPr>
      <w:rFonts w:ascii="Arial" w:hAnsi="Arial" w:cs="Arial"/>
      <w:sz w:val="20"/>
      <w:lang w:eastAsia="lt-LT"/>
    </w:rPr>
  </w:style>
  <w:style w:type="paragraph" w:customStyle="1" w:styleId="Style7">
    <w:name w:val="Style7"/>
    <w:basedOn w:val="Normal"/>
    <w:uiPriority w:val="99"/>
    <w:rsid w:val="00F945A3"/>
    <w:pPr>
      <w:widowControl w:val="0"/>
      <w:autoSpaceDE w:val="0"/>
      <w:autoSpaceDN w:val="0"/>
      <w:adjustRightInd w:val="0"/>
      <w:spacing w:line="259" w:lineRule="exact"/>
      <w:ind w:firstLine="317"/>
      <w:jc w:val="both"/>
    </w:pPr>
    <w:rPr>
      <w:rFonts w:ascii="Arial" w:hAnsi="Arial" w:cs="Arial"/>
      <w:sz w:val="20"/>
      <w:lang w:eastAsia="lt-LT"/>
    </w:rPr>
  </w:style>
  <w:style w:type="paragraph" w:customStyle="1" w:styleId="Style8">
    <w:name w:val="Style8"/>
    <w:basedOn w:val="Normal"/>
    <w:uiPriority w:val="99"/>
    <w:rsid w:val="00F945A3"/>
    <w:pPr>
      <w:widowControl w:val="0"/>
      <w:autoSpaceDE w:val="0"/>
      <w:autoSpaceDN w:val="0"/>
      <w:adjustRightInd w:val="0"/>
      <w:spacing w:line="254" w:lineRule="exact"/>
      <w:ind w:firstLine="720"/>
      <w:jc w:val="center"/>
    </w:pPr>
    <w:rPr>
      <w:rFonts w:ascii="Arial" w:hAnsi="Arial" w:cs="Arial"/>
      <w:sz w:val="20"/>
      <w:lang w:eastAsia="lt-LT"/>
    </w:rPr>
  </w:style>
  <w:style w:type="paragraph" w:customStyle="1" w:styleId="Style9">
    <w:name w:val="Style9"/>
    <w:basedOn w:val="Normal"/>
    <w:uiPriority w:val="99"/>
    <w:rsid w:val="00F945A3"/>
    <w:pPr>
      <w:widowControl w:val="0"/>
      <w:autoSpaceDE w:val="0"/>
      <w:autoSpaceDN w:val="0"/>
      <w:adjustRightInd w:val="0"/>
      <w:spacing w:line="250" w:lineRule="exact"/>
      <w:ind w:firstLine="720"/>
      <w:jc w:val="both"/>
    </w:pPr>
    <w:rPr>
      <w:rFonts w:ascii="Arial" w:hAnsi="Arial" w:cs="Arial"/>
      <w:sz w:val="20"/>
      <w:lang w:eastAsia="lt-LT"/>
    </w:rPr>
  </w:style>
  <w:style w:type="paragraph" w:customStyle="1" w:styleId="Style10">
    <w:name w:val="Style10"/>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1">
    <w:name w:val="Style11"/>
    <w:basedOn w:val="Normal"/>
    <w:uiPriority w:val="99"/>
    <w:rsid w:val="00F945A3"/>
    <w:pPr>
      <w:widowControl w:val="0"/>
      <w:autoSpaceDE w:val="0"/>
      <w:autoSpaceDN w:val="0"/>
      <w:adjustRightInd w:val="0"/>
      <w:spacing w:line="360" w:lineRule="exact"/>
      <w:ind w:hanging="1478"/>
    </w:pPr>
    <w:rPr>
      <w:rFonts w:ascii="Arial" w:hAnsi="Arial" w:cs="Arial"/>
      <w:sz w:val="20"/>
      <w:lang w:eastAsia="lt-LT"/>
    </w:rPr>
  </w:style>
  <w:style w:type="paragraph" w:customStyle="1" w:styleId="Style12">
    <w:name w:val="Style12"/>
    <w:basedOn w:val="Normal"/>
    <w:uiPriority w:val="99"/>
    <w:rsid w:val="00F945A3"/>
    <w:pPr>
      <w:widowControl w:val="0"/>
      <w:autoSpaceDE w:val="0"/>
      <w:autoSpaceDN w:val="0"/>
      <w:adjustRightInd w:val="0"/>
      <w:spacing w:line="182" w:lineRule="exact"/>
      <w:ind w:firstLine="485"/>
      <w:jc w:val="both"/>
    </w:pPr>
    <w:rPr>
      <w:rFonts w:ascii="Arial" w:hAnsi="Arial" w:cs="Arial"/>
      <w:sz w:val="20"/>
      <w:lang w:eastAsia="lt-LT"/>
    </w:rPr>
  </w:style>
  <w:style w:type="paragraph" w:customStyle="1" w:styleId="Style13">
    <w:name w:val="Style13"/>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4">
    <w:name w:val="Style14"/>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5">
    <w:name w:val="Style15"/>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6">
    <w:name w:val="Style16"/>
    <w:basedOn w:val="Normal"/>
    <w:uiPriority w:val="99"/>
    <w:rsid w:val="00F945A3"/>
    <w:pPr>
      <w:widowControl w:val="0"/>
      <w:autoSpaceDE w:val="0"/>
      <w:autoSpaceDN w:val="0"/>
      <w:adjustRightInd w:val="0"/>
      <w:spacing w:line="180" w:lineRule="exact"/>
      <w:ind w:firstLine="720"/>
    </w:pPr>
    <w:rPr>
      <w:rFonts w:ascii="Arial" w:hAnsi="Arial" w:cs="Arial"/>
      <w:sz w:val="20"/>
      <w:lang w:eastAsia="lt-LT"/>
    </w:rPr>
  </w:style>
  <w:style w:type="paragraph" w:customStyle="1" w:styleId="Style17">
    <w:name w:val="Style17"/>
    <w:basedOn w:val="Normal"/>
    <w:uiPriority w:val="99"/>
    <w:rsid w:val="00F945A3"/>
    <w:pPr>
      <w:widowControl w:val="0"/>
      <w:autoSpaceDE w:val="0"/>
      <w:autoSpaceDN w:val="0"/>
      <w:adjustRightInd w:val="0"/>
      <w:spacing w:line="274" w:lineRule="exact"/>
      <w:ind w:hanging="840"/>
    </w:pPr>
    <w:rPr>
      <w:rFonts w:ascii="Arial" w:hAnsi="Arial" w:cs="Arial"/>
      <w:sz w:val="20"/>
      <w:lang w:eastAsia="lt-LT"/>
    </w:rPr>
  </w:style>
  <w:style w:type="paragraph" w:customStyle="1" w:styleId="Style18">
    <w:name w:val="Style18"/>
    <w:basedOn w:val="Normal"/>
    <w:uiPriority w:val="99"/>
    <w:rsid w:val="00F945A3"/>
    <w:pPr>
      <w:widowControl w:val="0"/>
      <w:autoSpaceDE w:val="0"/>
      <w:autoSpaceDN w:val="0"/>
      <w:adjustRightInd w:val="0"/>
      <w:spacing w:line="178" w:lineRule="exact"/>
      <w:ind w:firstLine="1838"/>
    </w:pPr>
    <w:rPr>
      <w:rFonts w:ascii="Arial" w:hAnsi="Arial" w:cs="Arial"/>
      <w:sz w:val="20"/>
      <w:lang w:eastAsia="lt-LT"/>
    </w:rPr>
  </w:style>
  <w:style w:type="paragraph" w:customStyle="1" w:styleId="Style19">
    <w:name w:val="Style19"/>
    <w:basedOn w:val="Normal"/>
    <w:uiPriority w:val="99"/>
    <w:rsid w:val="00F945A3"/>
    <w:pPr>
      <w:widowControl w:val="0"/>
      <w:autoSpaceDE w:val="0"/>
      <w:autoSpaceDN w:val="0"/>
      <w:adjustRightInd w:val="0"/>
      <w:ind w:firstLine="720"/>
      <w:jc w:val="center"/>
    </w:pPr>
    <w:rPr>
      <w:rFonts w:ascii="Arial" w:hAnsi="Arial" w:cs="Arial"/>
      <w:sz w:val="20"/>
      <w:lang w:eastAsia="lt-LT"/>
    </w:rPr>
  </w:style>
  <w:style w:type="paragraph" w:customStyle="1" w:styleId="Style20">
    <w:name w:val="Style20"/>
    <w:basedOn w:val="Normal"/>
    <w:uiPriority w:val="99"/>
    <w:rsid w:val="00F945A3"/>
    <w:pPr>
      <w:widowControl w:val="0"/>
      <w:autoSpaceDE w:val="0"/>
      <w:autoSpaceDN w:val="0"/>
      <w:adjustRightInd w:val="0"/>
      <w:spacing w:line="182" w:lineRule="exact"/>
      <w:ind w:firstLine="571"/>
    </w:pPr>
    <w:rPr>
      <w:rFonts w:ascii="Arial" w:hAnsi="Arial" w:cs="Arial"/>
      <w:sz w:val="20"/>
      <w:lang w:eastAsia="lt-LT"/>
    </w:rPr>
  </w:style>
  <w:style w:type="paragraph" w:customStyle="1" w:styleId="Style21">
    <w:name w:val="Style21"/>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22">
    <w:name w:val="Style22"/>
    <w:basedOn w:val="Normal"/>
    <w:uiPriority w:val="99"/>
    <w:rsid w:val="00F945A3"/>
    <w:pPr>
      <w:widowControl w:val="0"/>
      <w:autoSpaceDE w:val="0"/>
      <w:autoSpaceDN w:val="0"/>
      <w:adjustRightInd w:val="0"/>
      <w:spacing w:line="179" w:lineRule="exact"/>
      <w:ind w:firstLine="571"/>
      <w:jc w:val="both"/>
    </w:pPr>
    <w:rPr>
      <w:rFonts w:ascii="Arial" w:hAnsi="Arial" w:cs="Arial"/>
      <w:sz w:val="20"/>
      <w:lang w:eastAsia="lt-LT"/>
    </w:rPr>
  </w:style>
  <w:style w:type="paragraph" w:customStyle="1" w:styleId="Style23">
    <w:name w:val="Style23"/>
    <w:basedOn w:val="Normal"/>
    <w:uiPriority w:val="99"/>
    <w:rsid w:val="00F945A3"/>
    <w:pPr>
      <w:widowControl w:val="0"/>
      <w:autoSpaceDE w:val="0"/>
      <w:autoSpaceDN w:val="0"/>
      <w:adjustRightInd w:val="0"/>
      <w:spacing w:line="178" w:lineRule="exact"/>
      <w:ind w:firstLine="2525"/>
    </w:pPr>
    <w:rPr>
      <w:rFonts w:ascii="Arial" w:hAnsi="Arial" w:cs="Arial"/>
      <w:sz w:val="20"/>
      <w:lang w:eastAsia="lt-LT"/>
    </w:rPr>
  </w:style>
  <w:style w:type="paragraph" w:customStyle="1" w:styleId="Style24">
    <w:name w:val="Style24"/>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25">
    <w:name w:val="Style25"/>
    <w:basedOn w:val="Normal"/>
    <w:uiPriority w:val="99"/>
    <w:rsid w:val="00F945A3"/>
    <w:pPr>
      <w:widowControl w:val="0"/>
      <w:autoSpaceDE w:val="0"/>
      <w:autoSpaceDN w:val="0"/>
      <w:adjustRightInd w:val="0"/>
      <w:ind w:firstLine="720"/>
      <w:jc w:val="center"/>
    </w:pPr>
    <w:rPr>
      <w:rFonts w:ascii="Arial" w:hAnsi="Arial" w:cs="Arial"/>
      <w:sz w:val="20"/>
      <w:lang w:eastAsia="lt-LT"/>
    </w:rPr>
  </w:style>
  <w:style w:type="paragraph" w:customStyle="1" w:styleId="Style26">
    <w:name w:val="Style26"/>
    <w:basedOn w:val="Normal"/>
    <w:uiPriority w:val="99"/>
    <w:rsid w:val="00F945A3"/>
    <w:pPr>
      <w:widowControl w:val="0"/>
      <w:autoSpaceDE w:val="0"/>
      <w:autoSpaceDN w:val="0"/>
      <w:adjustRightInd w:val="0"/>
      <w:spacing w:line="180" w:lineRule="exact"/>
      <w:ind w:firstLine="552"/>
    </w:pPr>
    <w:rPr>
      <w:rFonts w:ascii="Arial" w:hAnsi="Arial" w:cs="Arial"/>
      <w:sz w:val="20"/>
      <w:lang w:eastAsia="lt-LT"/>
    </w:rPr>
  </w:style>
  <w:style w:type="paragraph" w:customStyle="1" w:styleId="Style27">
    <w:name w:val="Style27"/>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28">
    <w:name w:val="Style28"/>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29">
    <w:name w:val="Style29"/>
    <w:basedOn w:val="Normal"/>
    <w:uiPriority w:val="99"/>
    <w:rsid w:val="00F945A3"/>
    <w:pPr>
      <w:widowControl w:val="0"/>
      <w:autoSpaceDE w:val="0"/>
      <w:autoSpaceDN w:val="0"/>
      <w:adjustRightInd w:val="0"/>
      <w:spacing w:line="179" w:lineRule="exact"/>
      <w:ind w:firstLine="720"/>
    </w:pPr>
    <w:rPr>
      <w:rFonts w:ascii="Arial" w:hAnsi="Arial" w:cs="Arial"/>
      <w:sz w:val="20"/>
      <w:lang w:eastAsia="lt-LT"/>
    </w:rPr>
  </w:style>
  <w:style w:type="paragraph" w:customStyle="1" w:styleId="Style30">
    <w:name w:val="Style30"/>
    <w:basedOn w:val="Normal"/>
    <w:uiPriority w:val="99"/>
    <w:rsid w:val="00F945A3"/>
    <w:pPr>
      <w:widowControl w:val="0"/>
      <w:autoSpaceDE w:val="0"/>
      <w:autoSpaceDN w:val="0"/>
      <w:adjustRightInd w:val="0"/>
      <w:spacing w:line="542" w:lineRule="exact"/>
      <w:ind w:hanging="1493"/>
    </w:pPr>
    <w:rPr>
      <w:rFonts w:ascii="Arial" w:hAnsi="Arial" w:cs="Arial"/>
      <w:sz w:val="20"/>
      <w:lang w:eastAsia="lt-LT"/>
    </w:rPr>
  </w:style>
  <w:style w:type="paragraph" w:customStyle="1" w:styleId="Style31">
    <w:name w:val="Style31"/>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32">
    <w:name w:val="Style32"/>
    <w:basedOn w:val="Normal"/>
    <w:uiPriority w:val="99"/>
    <w:rsid w:val="00F945A3"/>
    <w:pPr>
      <w:widowControl w:val="0"/>
      <w:autoSpaceDE w:val="0"/>
      <w:autoSpaceDN w:val="0"/>
      <w:adjustRightInd w:val="0"/>
      <w:spacing w:line="149" w:lineRule="exact"/>
      <w:ind w:firstLine="96"/>
      <w:jc w:val="both"/>
    </w:pPr>
    <w:rPr>
      <w:rFonts w:ascii="Arial" w:hAnsi="Arial" w:cs="Arial"/>
      <w:sz w:val="20"/>
      <w:lang w:eastAsia="lt-LT"/>
    </w:rPr>
  </w:style>
  <w:style w:type="paragraph" w:customStyle="1" w:styleId="Style33">
    <w:name w:val="Style33"/>
    <w:basedOn w:val="Normal"/>
    <w:uiPriority w:val="99"/>
    <w:rsid w:val="00F945A3"/>
    <w:pPr>
      <w:widowControl w:val="0"/>
      <w:autoSpaceDE w:val="0"/>
      <w:autoSpaceDN w:val="0"/>
      <w:adjustRightInd w:val="0"/>
      <w:spacing w:line="149" w:lineRule="exact"/>
      <w:ind w:firstLine="562"/>
    </w:pPr>
    <w:rPr>
      <w:rFonts w:ascii="Arial" w:hAnsi="Arial" w:cs="Arial"/>
      <w:sz w:val="20"/>
      <w:lang w:eastAsia="lt-LT"/>
    </w:rPr>
  </w:style>
  <w:style w:type="paragraph" w:customStyle="1" w:styleId="Style34">
    <w:name w:val="Style34"/>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35">
    <w:name w:val="Style35"/>
    <w:basedOn w:val="Normal"/>
    <w:uiPriority w:val="99"/>
    <w:rsid w:val="00F945A3"/>
    <w:pPr>
      <w:widowControl w:val="0"/>
      <w:autoSpaceDE w:val="0"/>
      <w:autoSpaceDN w:val="0"/>
      <w:adjustRightInd w:val="0"/>
      <w:spacing w:line="149" w:lineRule="exact"/>
      <w:ind w:firstLine="720"/>
      <w:jc w:val="right"/>
    </w:pPr>
    <w:rPr>
      <w:rFonts w:ascii="Arial" w:hAnsi="Arial" w:cs="Arial"/>
      <w:sz w:val="20"/>
      <w:lang w:eastAsia="lt-LT"/>
    </w:rPr>
  </w:style>
  <w:style w:type="paragraph" w:customStyle="1" w:styleId="Style36">
    <w:name w:val="Style36"/>
    <w:basedOn w:val="Normal"/>
    <w:uiPriority w:val="99"/>
    <w:rsid w:val="00F945A3"/>
    <w:pPr>
      <w:widowControl w:val="0"/>
      <w:autoSpaceDE w:val="0"/>
      <w:autoSpaceDN w:val="0"/>
      <w:adjustRightInd w:val="0"/>
      <w:spacing w:line="180" w:lineRule="exact"/>
      <w:ind w:firstLine="547"/>
    </w:pPr>
    <w:rPr>
      <w:rFonts w:ascii="Arial" w:hAnsi="Arial" w:cs="Arial"/>
      <w:sz w:val="20"/>
      <w:lang w:eastAsia="lt-LT"/>
    </w:rPr>
  </w:style>
  <w:style w:type="paragraph" w:customStyle="1" w:styleId="Style37">
    <w:name w:val="Style37"/>
    <w:basedOn w:val="Normal"/>
    <w:uiPriority w:val="99"/>
    <w:rsid w:val="00F945A3"/>
    <w:pPr>
      <w:widowControl w:val="0"/>
      <w:autoSpaceDE w:val="0"/>
      <w:autoSpaceDN w:val="0"/>
      <w:adjustRightInd w:val="0"/>
      <w:spacing w:line="180" w:lineRule="exact"/>
      <w:ind w:firstLine="576"/>
    </w:pPr>
    <w:rPr>
      <w:rFonts w:ascii="Arial" w:hAnsi="Arial" w:cs="Arial"/>
      <w:sz w:val="20"/>
      <w:lang w:eastAsia="lt-LT"/>
    </w:rPr>
  </w:style>
  <w:style w:type="paragraph" w:customStyle="1" w:styleId="Style38">
    <w:name w:val="Style38"/>
    <w:basedOn w:val="Normal"/>
    <w:uiPriority w:val="99"/>
    <w:rsid w:val="00F945A3"/>
    <w:pPr>
      <w:widowControl w:val="0"/>
      <w:autoSpaceDE w:val="0"/>
      <w:autoSpaceDN w:val="0"/>
      <w:adjustRightInd w:val="0"/>
      <w:ind w:firstLine="720"/>
      <w:jc w:val="both"/>
    </w:pPr>
    <w:rPr>
      <w:rFonts w:ascii="Arial" w:hAnsi="Arial" w:cs="Arial"/>
      <w:sz w:val="20"/>
      <w:lang w:eastAsia="lt-LT"/>
    </w:rPr>
  </w:style>
  <w:style w:type="paragraph" w:customStyle="1" w:styleId="Style39">
    <w:name w:val="Style39"/>
    <w:basedOn w:val="Normal"/>
    <w:uiPriority w:val="99"/>
    <w:rsid w:val="00F945A3"/>
    <w:pPr>
      <w:widowControl w:val="0"/>
      <w:autoSpaceDE w:val="0"/>
      <w:autoSpaceDN w:val="0"/>
      <w:adjustRightInd w:val="0"/>
      <w:spacing w:line="149" w:lineRule="exact"/>
      <w:ind w:firstLine="1368"/>
    </w:pPr>
    <w:rPr>
      <w:rFonts w:ascii="Arial" w:hAnsi="Arial" w:cs="Arial"/>
      <w:sz w:val="20"/>
      <w:lang w:eastAsia="lt-LT"/>
    </w:rPr>
  </w:style>
  <w:style w:type="paragraph" w:customStyle="1" w:styleId="Style40">
    <w:name w:val="Style40"/>
    <w:basedOn w:val="Normal"/>
    <w:uiPriority w:val="99"/>
    <w:rsid w:val="00F945A3"/>
    <w:pPr>
      <w:widowControl w:val="0"/>
      <w:autoSpaceDE w:val="0"/>
      <w:autoSpaceDN w:val="0"/>
      <w:adjustRightInd w:val="0"/>
      <w:spacing w:line="178" w:lineRule="exact"/>
      <w:ind w:firstLine="470"/>
      <w:jc w:val="both"/>
    </w:pPr>
    <w:rPr>
      <w:rFonts w:ascii="Arial" w:hAnsi="Arial" w:cs="Arial"/>
      <w:sz w:val="20"/>
      <w:lang w:eastAsia="lt-LT"/>
    </w:rPr>
  </w:style>
  <w:style w:type="paragraph" w:customStyle="1" w:styleId="Style41">
    <w:name w:val="Style41"/>
    <w:basedOn w:val="Normal"/>
    <w:uiPriority w:val="99"/>
    <w:rsid w:val="00F945A3"/>
    <w:pPr>
      <w:widowControl w:val="0"/>
      <w:autoSpaceDE w:val="0"/>
      <w:autoSpaceDN w:val="0"/>
      <w:adjustRightInd w:val="0"/>
      <w:spacing w:line="154" w:lineRule="exact"/>
      <w:ind w:firstLine="720"/>
    </w:pPr>
    <w:rPr>
      <w:rFonts w:ascii="Arial" w:hAnsi="Arial" w:cs="Arial"/>
      <w:sz w:val="20"/>
      <w:lang w:eastAsia="lt-LT"/>
    </w:rPr>
  </w:style>
  <w:style w:type="paragraph" w:customStyle="1" w:styleId="Style42">
    <w:name w:val="Style42"/>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43">
    <w:name w:val="Style43"/>
    <w:basedOn w:val="Normal"/>
    <w:uiPriority w:val="99"/>
    <w:rsid w:val="00F945A3"/>
    <w:pPr>
      <w:widowControl w:val="0"/>
      <w:autoSpaceDE w:val="0"/>
      <w:autoSpaceDN w:val="0"/>
      <w:adjustRightInd w:val="0"/>
      <w:spacing w:line="182" w:lineRule="exact"/>
      <w:ind w:hanging="566"/>
    </w:pPr>
    <w:rPr>
      <w:rFonts w:ascii="Arial" w:hAnsi="Arial" w:cs="Arial"/>
      <w:sz w:val="20"/>
      <w:lang w:eastAsia="lt-LT"/>
    </w:rPr>
  </w:style>
  <w:style w:type="paragraph" w:customStyle="1" w:styleId="Style44">
    <w:name w:val="Style44"/>
    <w:basedOn w:val="Normal"/>
    <w:uiPriority w:val="99"/>
    <w:rsid w:val="00F945A3"/>
    <w:pPr>
      <w:widowControl w:val="0"/>
      <w:autoSpaceDE w:val="0"/>
      <w:autoSpaceDN w:val="0"/>
      <w:adjustRightInd w:val="0"/>
      <w:spacing w:line="182" w:lineRule="exact"/>
      <w:ind w:firstLine="547"/>
      <w:jc w:val="both"/>
    </w:pPr>
    <w:rPr>
      <w:rFonts w:ascii="Arial" w:hAnsi="Arial" w:cs="Arial"/>
      <w:sz w:val="20"/>
      <w:lang w:eastAsia="lt-LT"/>
    </w:rPr>
  </w:style>
  <w:style w:type="paragraph" w:customStyle="1" w:styleId="Style45">
    <w:name w:val="Style45"/>
    <w:basedOn w:val="Normal"/>
    <w:uiPriority w:val="99"/>
    <w:rsid w:val="00F945A3"/>
    <w:pPr>
      <w:widowControl w:val="0"/>
      <w:autoSpaceDE w:val="0"/>
      <w:autoSpaceDN w:val="0"/>
      <w:adjustRightInd w:val="0"/>
      <w:ind w:firstLine="720"/>
      <w:jc w:val="center"/>
    </w:pPr>
    <w:rPr>
      <w:rFonts w:ascii="Arial" w:hAnsi="Arial" w:cs="Arial"/>
      <w:sz w:val="20"/>
      <w:lang w:eastAsia="lt-LT"/>
    </w:rPr>
  </w:style>
  <w:style w:type="paragraph" w:customStyle="1" w:styleId="Style46">
    <w:name w:val="Style46"/>
    <w:basedOn w:val="Normal"/>
    <w:uiPriority w:val="99"/>
    <w:rsid w:val="00F945A3"/>
    <w:pPr>
      <w:widowControl w:val="0"/>
      <w:autoSpaceDE w:val="0"/>
      <w:autoSpaceDN w:val="0"/>
      <w:adjustRightInd w:val="0"/>
      <w:spacing w:line="182" w:lineRule="exact"/>
      <w:ind w:firstLine="566"/>
      <w:jc w:val="both"/>
    </w:pPr>
    <w:rPr>
      <w:rFonts w:ascii="Arial" w:hAnsi="Arial" w:cs="Arial"/>
      <w:sz w:val="20"/>
      <w:lang w:eastAsia="lt-LT"/>
    </w:rPr>
  </w:style>
  <w:style w:type="paragraph" w:customStyle="1" w:styleId="Style47">
    <w:name w:val="Style47"/>
    <w:basedOn w:val="Normal"/>
    <w:uiPriority w:val="99"/>
    <w:rsid w:val="00F945A3"/>
    <w:pPr>
      <w:widowControl w:val="0"/>
      <w:autoSpaceDE w:val="0"/>
      <w:autoSpaceDN w:val="0"/>
      <w:adjustRightInd w:val="0"/>
      <w:spacing w:line="182" w:lineRule="exact"/>
      <w:ind w:firstLine="566"/>
      <w:jc w:val="both"/>
    </w:pPr>
    <w:rPr>
      <w:rFonts w:ascii="Arial" w:hAnsi="Arial" w:cs="Arial"/>
      <w:sz w:val="20"/>
      <w:lang w:eastAsia="lt-LT"/>
    </w:rPr>
  </w:style>
  <w:style w:type="paragraph" w:customStyle="1" w:styleId="Style48">
    <w:name w:val="Style48"/>
    <w:basedOn w:val="Normal"/>
    <w:uiPriority w:val="99"/>
    <w:rsid w:val="00F945A3"/>
    <w:pPr>
      <w:widowControl w:val="0"/>
      <w:autoSpaceDE w:val="0"/>
      <w:autoSpaceDN w:val="0"/>
      <w:adjustRightInd w:val="0"/>
      <w:spacing w:line="389" w:lineRule="exact"/>
      <w:ind w:firstLine="720"/>
    </w:pPr>
    <w:rPr>
      <w:rFonts w:ascii="Arial" w:hAnsi="Arial" w:cs="Arial"/>
      <w:sz w:val="20"/>
      <w:lang w:eastAsia="lt-LT"/>
    </w:rPr>
  </w:style>
  <w:style w:type="paragraph" w:customStyle="1" w:styleId="Style49">
    <w:name w:val="Style49"/>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50">
    <w:name w:val="Style50"/>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51">
    <w:name w:val="Style51"/>
    <w:basedOn w:val="Normal"/>
    <w:uiPriority w:val="99"/>
    <w:rsid w:val="00F945A3"/>
    <w:pPr>
      <w:widowControl w:val="0"/>
      <w:autoSpaceDE w:val="0"/>
      <w:autoSpaceDN w:val="0"/>
      <w:adjustRightInd w:val="0"/>
      <w:ind w:firstLine="720"/>
      <w:jc w:val="center"/>
    </w:pPr>
    <w:rPr>
      <w:rFonts w:ascii="Arial" w:hAnsi="Arial" w:cs="Arial"/>
      <w:sz w:val="20"/>
      <w:lang w:eastAsia="lt-LT"/>
    </w:rPr>
  </w:style>
  <w:style w:type="paragraph" w:customStyle="1" w:styleId="Style52">
    <w:name w:val="Style52"/>
    <w:basedOn w:val="Normal"/>
    <w:uiPriority w:val="99"/>
    <w:rsid w:val="00F945A3"/>
    <w:pPr>
      <w:widowControl w:val="0"/>
      <w:autoSpaceDE w:val="0"/>
      <w:autoSpaceDN w:val="0"/>
      <w:adjustRightInd w:val="0"/>
      <w:spacing w:line="151" w:lineRule="exact"/>
      <w:ind w:firstLine="720"/>
      <w:jc w:val="center"/>
    </w:pPr>
    <w:rPr>
      <w:rFonts w:ascii="Arial" w:hAnsi="Arial" w:cs="Arial"/>
      <w:sz w:val="20"/>
      <w:lang w:eastAsia="lt-LT"/>
    </w:rPr>
  </w:style>
  <w:style w:type="paragraph" w:customStyle="1" w:styleId="Style53">
    <w:name w:val="Style53"/>
    <w:basedOn w:val="Normal"/>
    <w:uiPriority w:val="99"/>
    <w:rsid w:val="00F945A3"/>
    <w:pPr>
      <w:widowControl w:val="0"/>
      <w:autoSpaceDE w:val="0"/>
      <w:autoSpaceDN w:val="0"/>
      <w:adjustRightInd w:val="0"/>
      <w:spacing w:line="182" w:lineRule="exact"/>
      <w:ind w:firstLine="720"/>
      <w:jc w:val="both"/>
    </w:pPr>
    <w:rPr>
      <w:rFonts w:ascii="Arial" w:hAnsi="Arial" w:cs="Arial"/>
      <w:sz w:val="20"/>
      <w:lang w:eastAsia="lt-LT"/>
    </w:rPr>
  </w:style>
  <w:style w:type="paragraph" w:customStyle="1" w:styleId="Style54">
    <w:name w:val="Style54"/>
    <w:basedOn w:val="Normal"/>
    <w:uiPriority w:val="99"/>
    <w:rsid w:val="00F945A3"/>
    <w:pPr>
      <w:widowControl w:val="0"/>
      <w:autoSpaceDE w:val="0"/>
      <w:autoSpaceDN w:val="0"/>
      <w:adjustRightInd w:val="0"/>
      <w:ind w:firstLine="720"/>
      <w:jc w:val="center"/>
    </w:pPr>
    <w:rPr>
      <w:rFonts w:ascii="Arial" w:hAnsi="Arial" w:cs="Arial"/>
      <w:sz w:val="20"/>
      <w:lang w:eastAsia="lt-LT"/>
    </w:rPr>
  </w:style>
  <w:style w:type="paragraph" w:customStyle="1" w:styleId="Style55">
    <w:name w:val="Style55"/>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56">
    <w:name w:val="Style56"/>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57">
    <w:name w:val="Style57"/>
    <w:basedOn w:val="Normal"/>
    <w:uiPriority w:val="99"/>
    <w:rsid w:val="00F945A3"/>
    <w:pPr>
      <w:widowControl w:val="0"/>
      <w:autoSpaceDE w:val="0"/>
      <w:autoSpaceDN w:val="0"/>
      <w:adjustRightInd w:val="0"/>
      <w:spacing w:line="182" w:lineRule="exact"/>
      <w:ind w:firstLine="720"/>
      <w:jc w:val="both"/>
    </w:pPr>
    <w:rPr>
      <w:rFonts w:ascii="Arial" w:hAnsi="Arial" w:cs="Arial"/>
      <w:sz w:val="20"/>
      <w:lang w:eastAsia="lt-LT"/>
    </w:rPr>
  </w:style>
  <w:style w:type="paragraph" w:customStyle="1" w:styleId="Style58">
    <w:name w:val="Style58"/>
    <w:basedOn w:val="Normal"/>
    <w:uiPriority w:val="99"/>
    <w:rsid w:val="00F945A3"/>
    <w:pPr>
      <w:widowControl w:val="0"/>
      <w:autoSpaceDE w:val="0"/>
      <w:autoSpaceDN w:val="0"/>
      <w:adjustRightInd w:val="0"/>
      <w:spacing w:line="184" w:lineRule="exact"/>
      <w:ind w:firstLine="600"/>
      <w:jc w:val="both"/>
    </w:pPr>
    <w:rPr>
      <w:rFonts w:ascii="Arial" w:hAnsi="Arial" w:cs="Arial"/>
      <w:sz w:val="20"/>
      <w:lang w:eastAsia="lt-LT"/>
    </w:rPr>
  </w:style>
  <w:style w:type="paragraph" w:customStyle="1" w:styleId="Style59">
    <w:name w:val="Style59"/>
    <w:basedOn w:val="Normal"/>
    <w:uiPriority w:val="99"/>
    <w:rsid w:val="00F945A3"/>
    <w:pPr>
      <w:widowControl w:val="0"/>
      <w:autoSpaceDE w:val="0"/>
      <w:autoSpaceDN w:val="0"/>
      <w:adjustRightInd w:val="0"/>
      <w:spacing w:line="154" w:lineRule="exact"/>
      <w:ind w:firstLine="720"/>
      <w:jc w:val="both"/>
    </w:pPr>
    <w:rPr>
      <w:rFonts w:ascii="Arial" w:hAnsi="Arial" w:cs="Arial"/>
      <w:sz w:val="20"/>
      <w:lang w:eastAsia="lt-LT"/>
    </w:rPr>
  </w:style>
  <w:style w:type="paragraph" w:customStyle="1" w:styleId="Style60">
    <w:name w:val="Style60"/>
    <w:basedOn w:val="Normal"/>
    <w:uiPriority w:val="99"/>
    <w:rsid w:val="00F945A3"/>
    <w:pPr>
      <w:widowControl w:val="0"/>
      <w:autoSpaceDE w:val="0"/>
      <w:autoSpaceDN w:val="0"/>
      <w:adjustRightInd w:val="0"/>
      <w:spacing w:line="180" w:lineRule="exact"/>
      <w:ind w:firstLine="595"/>
    </w:pPr>
    <w:rPr>
      <w:rFonts w:ascii="Arial" w:hAnsi="Arial" w:cs="Arial"/>
      <w:sz w:val="20"/>
      <w:lang w:eastAsia="lt-LT"/>
    </w:rPr>
  </w:style>
  <w:style w:type="paragraph" w:customStyle="1" w:styleId="Style61">
    <w:name w:val="Style61"/>
    <w:basedOn w:val="Normal"/>
    <w:uiPriority w:val="99"/>
    <w:rsid w:val="00F945A3"/>
    <w:pPr>
      <w:widowControl w:val="0"/>
      <w:autoSpaceDE w:val="0"/>
      <w:autoSpaceDN w:val="0"/>
      <w:adjustRightInd w:val="0"/>
      <w:spacing w:line="182" w:lineRule="exact"/>
      <w:ind w:hanging="226"/>
    </w:pPr>
    <w:rPr>
      <w:rFonts w:ascii="Arial" w:hAnsi="Arial" w:cs="Arial"/>
      <w:sz w:val="20"/>
      <w:lang w:eastAsia="lt-LT"/>
    </w:rPr>
  </w:style>
  <w:style w:type="paragraph" w:customStyle="1" w:styleId="Style62">
    <w:name w:val="Style62"/>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63">
    <w:name w:val="Style63"/>
    <w:basedOn w:val="Normal"/>
    <w:uiPriority w:val="99"/>
    <w:rsid w:val="00F945A3"/>
    <w:pPr>
      <w:widowControl w:val="0"/>
      <w:autoSpaceDE w:val="0"/>
      <w:autoSpaceDN w:val="0"/>
      <w:adjustRightInd w:val="0"/>
      <w:spacing w:line="178" w:lineRule="exact"/>
      <w:ind w:firstLine="576"/>
    </w:pPr>
    <w:rPr>
      <w:rFonts w:ascii="Arial" w:hAnsi="Arial" w:cs="Arial"/>
      <w:sz w:val="20"/>
      <w:lang w:eastAsia="lt-LT"/>
    </w:rPr>
  </w:style>
  <w:style w:type="paragraph" w:customStyle="1" w:styleId="Style64">
    <w:name w:val="Style64"/>
    <w:basedOn w:val="Normal"/>
    <w:uiPriority w:val="99"/>
    <w:rsid w:val="00F945A3"/>
    <w:pPr>
      <w:widowControl w:val="0"/>
      <w:autoSpaceDE w:val="0"/>
      <w:autoSpaceDN w:val="0"/>
      <w:adjustRightInd w:val="0"/>
      <w:spacing w:line="101" w:lineRule="exact"/>
      <w:ind w:firstLine="720"/>
      <w:jc w:val="both"/>
    </w:pPr>
    <w:rPr>
      <w:rFonts w:ascii="Arial" w:hAnsi="Arial" w:cs="Arial"/>
      <w:sz w:val="20"/>
      <w:lang w:eastAsia="lt-LT"/>
    </w:rPr>
  </w:style>
  <w:style w:type="paragraph" w:customStyle="1" w:styleId="Style65">
    <w:name w:val="Style65"/>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66">
    <w:name w:val="Style66"/>
    <w:basedOn w:val="Normal"/>
    <w:uiPriority w:val="99"/>
    <w:rsid w:val="00F945A3"/>
    <w:pPr>
      <w:widowControl w:val="0"/>
      <w:autoSpaceDE w:val="0"/>
      <w:autoSpaceDN w:val="0"/>
      <w:adjustRightInd w:val="0"/>
      <w:spacing w:line="178" w:lineRule="exact"/>
      <w:ind w:hanging="1949"/>
    </w:pPr>
    <w:rPr>
      <w:rFonts w:ascii="Arial" w:hAnsi="Arial" w:cs="Arial"/>
      <w:sz w:val="20"/>
      <w:lang w:eastAsia="lt-LT"/>
    </w:rPr>
  </w:style>
  <w:style w:type="paragraph" w:customStyle="1" w:styleId="Style67">
    <w:name w:val="Style67"/>
    <w:basedOn w:val="Normal"/>
    <w:uiPriority w:val="99"/>
    <w:rsid w:val="00F945A3"/>
    <w:pPr>
      <w:widowControl w:val="0"/>
      <w:autoSpaceDE w:val="0"/>
      <w:autoSpaceDN w:val="0"/>
      <w:adjustRightInd w:val="0"/>
      <w:ind w:firstLine="720"/>
      <w:jc w:val="right"/>
    </w:pPr>
    <w:rPr>
      <w:rFonts w:ascii="Arial" w:hAnsi="Arial" w:cs="Arial"/>
      <w:sz w:val="20"/>
      <w:lang w:eastAsia="lt-LT"/>
    </w:rPr>
  </w:style>
  <w:style w:type="paragraph" w:customStyle="1" w:styleId="Style68">
    <w:name w:val="Style68"/>
    <w:basedOn w:val="Normal"/>
    <w:uiPriority w:val="99"/>
    <w:rsid w:val="00F945A3"/>
    <w:pPr>
      <w:widowControl w:val="0"/>
      <w:autoSpaceDE w:val="0"/>
      <w:autoSpaceDN w:val="0"/>
      <w:adjustRightInd w:val="0"/>
      <w:spacing w:line="298" w:lineRule="exact"/>
      <w:ind w:firstLine="720"/>
      <w:jc w:val="center"/>
    </w:pPr>
    <w:rPr>
      <w:rFonts w:ascii="Arial" w:hAnsi="Arial" w:cs="Arial"/>
      <w:sz w:val="20"/>
      <w:lang w:eastAsia="lt-LT"/>
    </w:rPr>
  </w:style>
  <w:style w:type="paragraph" w:customStyle="1" w:styleId="Style69">
    <w:name w:val="Style69"/>
    <w:basedOn w:val="Normal"/>
    <w:uiPriority w:val="99"/>
    <w:rsid w:val="00F945A3"/>
    <w:pPr>
      <w:widowControl w:val="0"/>
      <w:autoSpaceDE w:val="0"/>
      <w:autoSpaceDN w:val="0"/>
      <w:adjustRightInd w:val="0"/>
      <w:spacing w:line="180" w:lineRule="exact"/>
      <w:ind w:firstLine="720"/>
    </w:pPr>
    <w:rPr>
      <w:rFonts w:ascii="Arial" w:hAnsi="Arial" w:cs="Arial"/>
      <w:sz w:val="20"/>
      <w:lang w:eastAsia="lt-LT"/>
    </w:rPr>
  </w:style>
  <w:style w:type="paragraph" w:customStyle="1" w:styleId="Style70">
    <w:name w:val="Style70"/>
    <w:basedOn w:val="Normal"/>
    <w:uiPriority w:val="99"/>
    <w:rsid w:val="00F945A3"/>
    <w:pPr>
      <w:widowControl w:val="0"/>
      <w:autoSpaceDE w:val="0"/>
      <w:autoSpaceDN w:val="0"/>
      <w:adjustRightInd w:val="0"/>
      <w:spacing w:line="180" w:lineRule="exact"/>
      <w:ind w:firstLine="557"/>
    </w:pPr>
    <w:rPr>
      <w:rFonts w:ascii="Arial" w:hAnsi="Arial" w:cs="Arial"/>
      <w:sz w:val="20"/>
      <w:lang w:eastAsia="lt-LT"/>
    </w:rPr>
  </w:style>
  <w:style w:type="paragraph" w:customStyle="1" w:styleId="Style71">
    <w:name w:val="Style71"/>
    <w:basedOn w:val="Normal"/>
    <w:uiPriority w:val="99"/>
    <w:rsid w:val="00F945A3"/>
    <w:pPr>
      <w:widowControl w:val="0"/>
      <w:autoSpaceDE w:val="0"/>
      <w:autoSpaceDN w:val="0"/>
      <w:adjustRightInd w:val="0"/>
      <w:spacing w:line="178" w:lineRule="exact"/>
      <w:ind w:firstLine="720"/>
      <w:jc w:val="center"/>
    </w:pPr>
    <w:rPr>
      <w:rFonts w:ascii="Arial" w:hAnsi="Arial" w:cs="Arial"/>
      <w:sz w:val="20"/>
      <w:lang w:eastAsia="lt-LT"/>
    </w:rPr>
  </w:style>
  <w:style w:type="paragraph" w:customStyle="1" w:styleId="Style72">
    <w:name w:val="Style72"/>
    <w:basedOn w:val="Normal"/>
    <w:uiPriority w:val="99"/>
    <w:rsid w:val="00F945A3"/>
    <w:pPr>
      <w:widowControl w:val="0"/>
      <w:autoSpaceDE w:val="0"/>
      <w:autoSpaceDN w:val="0"/>
      <w:adjustRightInd w:val="0"/>
      <w:ind w:firstLine="720"/>
      <w:jc w:val="both"/>
    </w:pPr>
    <w:rPr>
      <w:rFonts w:ascii="Arial" w:hAnsi="Arial" w:cs="Arial"/>
      <w:sz w:val="20"/>
      <w:lang w:eastAsia="lt-LT"/>
    </w:rPr>
  </w:style>
  <w:style w:type="paragraph" w:customStyle="1" w:styleId="Style73">
    <w:name w:val="Style73"/>
    <w:basedOn w:val="Normal"/>
    <w:uiPriority w:val="99"/>
    <w:rsid w:val="00F945A3"/>
    <w:pPr>
      <w:widowControl w:val="0"/>
      <w:autoSpaceDE w:val="0"/>
      <w:autoSpaceDN w:val="0"/>
      <w:adjustRightInd w:val="0"/>
      <w:spacing w:line="180" w:lineRule="exact"/>
      <w:ind w:firstLine="720"/>
      <w:jc w:val="center"/>
    </w:pPr>
    <w:rPr>
      <w:rFonts w:ascii="Arial" w:hAnsi="Arial" w:cs="Arial"/>
      <w:sz w:val="20"/>
      <w:lang w:eastAsia="lt-LT"/>
    </w:rPr>
  </w:style>
  <w:style w:type="paragraph" w:customStyle="1" w:styleId="Style74">
    <w:name w:val="Style74"/>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75">
    <w:name w:val="Style75"/>
    <w:basedOn w:val="Normal"/>
    <w:uiPriority w:val="99"/>
    <w:rsid w:val="00F945A3"/>
    <w:pPr>
      <w:widowControl w:val="0"/>
      <w:autoSpaceDE w:val="0"/>
      <w:autoSpaceDN w:val="0"/>
      <w:adjustRightInd w:val="0"/>
      <w:spacing w:line="365" w:lineRule="exact"/>
      <w:ind w:firstLine="720"/>
      <w:jc w:val="right"/>
    </w:pPr>
    <w:rPr>
      <w:rFonts w:ascii="Arial" w:hAnsi="Arial" w:cs="Arial"/>
      <w:sz w:val="20"/>
      <w:lang w:eastAsia="lt-LT"/>
    </w:rPr>
  </w:style>
  <w:style w:type="paragraph" w:customStyle="1" w:styleId="Style76">
    <w:name w:val="Style76"/>
    <w:basedOn w:val="Normal"/>
    <w:uiPriority w:val="99"/>
    <w:rsid w:val="00F945A3"/>
    <w:pPr>
      <w:widowControl w:val="0"/>
      <w:autoSpaceDE w:val="0"/>
      <w:autoSpaceDN w:val="0"/>
      <w:adjustRightInd w:val="0"/>
      <w:spacing w:line="178" w:lineRule="exact"/>
      <w:ind w:hanging="1718"/>
    </w:pPr>
    <w:rPr>
      <w:rFonts w:ascii="Arial" w:hAnsi="Arial" w:cs="Arial"/>
      <w:sz w:val="20"/>
      <w:lang w:eastAsia="lt-LT"/>
    </w:rPr>
  </w:style>
  <w:style w:type="paragraph" w:customStyle="1" w:styleId="Style77">
    <w:name w:val="Style77"/>
    <w:basedOn w:val="Normal"/>
    <w:uiPriority w:val="99"/>
    <w:rsid w:val="00F945A3"/>
    <w:pPr>
      <w:widowControl w:val="0"/>
      <w:autoSpaceDE w:val="0"/>
      <w:autoSpaceDN w:val="0"/>
      <w:adjustRightInd w:val="0"/>
      <w:spacing w:line="182" w:lineRule="exact"/>
      <w:ind w:firstLine="720"/>
      <w:jc w:val="both"/>
    </w:pPr>
    <w:rPr>
      <w:rFonts w:ascii="Arial" w:hAnsi="Arial" w:cs="Arial"/>
      <w:sz w:val="20"/>
      <w:lang w:eastAsia="lt-LT"/>
    </w:rPr>
  </w:style>
  <w:style w:type="paragraph" w:customStyle="1" w:styleId="Style78">
    <w:name w:val="Style78"/>
    <w:basedOn w:val="Normal"/>
    <w:uiPriority w:val="99"/>
    <w:rsid w:val="00F945A3"/>
    <w:pPr>
      <w:widowControl w:val="0"/>
      <w:autoSpaceDE w:val="0"/>
      <w:autoSpaceDN w:val="0"/>
      <w:adjustRightInd w:val="0"/>
      <w:spacing w:line="120" w:lineRule="exact"/>
      <w:ind w:firstLine="720"/>
      <w:jc w:val="both"/>
    </w:pPr>
    <w:rPr>
      <w:rFonts w:ascii="Arial" w:hAnsi="Arial" w:cs="Arial"/>
      <w:sz w:val="20"/>
      <w:lang w:eastAsia="lt-LT"/>
    </w:rPr>
  </w:style>
  <w:style w:type="paragraph" w:customStyle="1" w:styleId="Style79">
    <w:name w:val="Style79"/>
    <w:basedOn w:val="Normal"/>
    <w:uiPriority w:val="99"/>
    <w:rsid w:val="00F945A3"/>
    <w:pPr>
      <w:widowControl w:val="0"/>
      <w:autoSpaceDE w:val="0"/>
      <w:autoSpaceDN w:val="0"/>
      <w:adjustRightInd w:val="0"/>
      <w:spacing w:line="180" w:lineRule="exact"/>
      <w:ind w:firstLine="720"/>
    </w:pPr>
    <w:rPr>
      <w:rFonts w:ascii="Arial" w:hAnsi="Arial" w:cs="Arial"/>
      <w:sz w:val="20"/>
      <w:lang w:eastAsia="lt-LT"/>
    </w:rPr>
  </w:style>
  <w:style w:type="paragraph" w:customStyle="1" w:styleId="Style80">
    <w:name w:val="Style80"/>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81">
    <w:name w:val="Style81"/>
    <w:basedOn w:val="Normal"/>
    <w:uiPriority w:val="99"/>
    <w:rsid w:val="00F945A3"/>
    <w:pPr>
      <w:widowControl w:val="0"/>
      <w:autoSpaceDE w:val="0"/>
      <w:autoSpaceDN w:val="0"/>
      <w:adjustRightInd w:val="0"/>
      <w:spacing w:line="182" w:lineRule="exact"/>
      <w:ind w:firstLine="720"/>
      <w:jc w:val="center"/>
    </w:pPr>
    <w:rPr>
      <w:rFonts w:ascii="Arial" w:hAnsi="Arial" w:cs="Arial"/>
      <w:sz w:val="20"/>
      <w:lang w:eastAsia="lt-LT"/>
    </w:rPr>
  </w:style>
  <w:style w:type="paragraph" w:customStyle="1" w:styleId="Style82">
    <w:name w:val="Style82"/>
    <w:basedOn w:val="Normal"/>
    <w:uiPriority w:val="99"/>
    <w:rsid w:val="00F945A3"/>
    <w:pPr>
      <w:widowControl w:val="0"/>
      <w:autoSpaceDE w:val="0"/>
      <w:autoSpaceDN w:val="0"/>
      <w:adjustRightInd w:val="0"/>
      <w:spacing w:line="178" w:lineRule="exact"/>
      <w:ind w:firstLine="3797"/>
    </w:pPr>
    <w:rPr>
      <w:rFonts w:ascii="Arial" w:hAnsi="Arial" w:cs="Arial"/>
      <w:sz w:val="20"/>
      <w:lang w:eastAsia="lt-LT"/>
    </w:rPr>
  </w:style>
  <w:style w:type="paragraph" w:customStyle="1" w:styleId="Style83">
    <w:name w:val="Style83"/>
    <w:basedOn w:val="Normal"/>
    <w:uiPriority w:val="99"/>
    <w:rsid w:val="00F945A3"/>
    <w:pPr>
      <w:widowControl w:val="0"/>
      <w:autoSpaceDE w:val="0"/>
      <w:autoSpaceDN w:val="0"/>
      <w:adjustRightInd w:val="0"/>
      <w:spacing w:line="182" w:lineRule="exact"/>
      <w:ind w:firstLine="720"/>
      <w:jc w:val="both"/>
    </w:pPr>
    <w:rPr>
      <w:rFonts w:ascii="Arial" w:hAnsi="Arial" w:cs="Arial"/>
      <w:sz w:val="20"/>
      <w:lang w:eastAsia="lt-LT"/>
    </w:rPr>
  </w:style>
  <w:style w:type="paragraph" w:customStyle="1" w:styleId="Style84">
    <w:name w:val="Style84"/>
    <w:basedOn w:val="Normal"/>
    <w:uiPriority w:val="99"/>
    <w:rsid w:val="00F945A3"/>
    <w:pPr>
      <w:widowControl w:val="0"/>
      <w:autoSpaceDE w:val="0"/>
      <w:autoSpaceDN w:val="0"/>
      <w:adjustRightInd w:val="0"/>
      <w:spacing w:line="182" w:lineRule="exact"/>
      <w:ind w:hanging="499"/>
    </w:pPr>
    <w:rPr>
      <w:rFonts w:ascii="Arial" w:hAnsi="Arial" w:cs="Arial"/>
      <w:sz w:val="20"/>
      <w:lang w:eastAsia="lt-LT"/>
    </w:rPr>
  </w:style>
  <w:style w:type="paragraph" w:customStyle="1" w:styleId="Style85">
    <w:name w:val="Style85"/>
    <w:basedOn w:val="Normal"/>
    <w:uiPriority w:val="99"/>
    <w:rsid w:val="00F945A3"/>
    <w:pPr>
      <w:widowControl w:val="0"/>
      <w:autoSpaceDE w:val="0"/>
      <w:autoSpaceDN w:val="0"/>
      <w:adjustRightInd w:val="0"/>
      <w:spacing w:line="182" w:lineRule="exact"/>
      <w:ind w:firstLine="475"/>
      <w:jc w:val="both"/>
    </w:pPr>
    <w:rPr>
      <w:rFonts w:ascii="Arial" w:hAnsi="Arial" w:cs="Arial"/>
      <w:sz w:val="20"/>
      <w:lang w:eastAsia="lt-LT"/>
    </w:rPr>
  </w:style>
  <w:style w:type="paragraph" w:customStyle="1" w:styleId="Style86">
    <w:name w:val="Style86"/>
    <w:basedOn w:val="Normal"/>
    <w:uiPriority w:val="99"/>
    <w:rsid w:val="00F945A3"/>
    <w:pPr>
      <w:widowControl w:val="0"/>
      <w:autoSpaceDE w:val="0"/>
      <w:autoSpaceDN w:val="0"/>
      <w:adjustRightInd w:val="0"/>
      <w:spacing w:line="178" w:lineRule="exact"/>
      <w:ind w:firstLine="720"/>
      <w:jc w:val="both"/>
    </w:pPr>
    <w:rPr>
      <w:rFonts w:ascii="Arial" w:hAnsi="Arial" w:cs="Arial"/>
      <w:sz w:val="20"/>
      <w:lang w:eastAsia="lt-LT"/>
    </w:rPr>
  </w:style>
  <w:style w:type="paragraph" w:customStyle="1" w:styleId="Style87">
    <w:name w:val="Style87"/>
    <w:basedOn w:val="Normal"/>
    <w:uiPriority w:val="99"/>
    <w:rsid w:val="00F945A3"/>
    <w:pPr>
      <w:widowControl w:val="0"/>
      <w:autoSpaceDE w:val="0"/>
      <w:autoSpaceDN w:val="0"/>
      <w:adjustRightInd w:val="0"/>
      <w:spacing w:line="178" w:lineRule="exact"/>
      <w:ind w:firstLine="3720"/>
    </w:pPr>
    <w:rPr>
      <w:rFonts w:ascii="Arial" w:hAnsi="Arial" w:cs="Arial"/>
      <w:sz w:val="20"/>
      <w:lang w:eastAsia="lt-LT"/>
    </w:rPr>
  </w:style>
  <w:style w:type="paragraph" w:customStyle="1" w:styleId="Style88">
    <w:name w:val="Style88"/>
    <w:basedOn w:val="Normal"/>
    <w:uiPriority w:val="99"/>
    <w:rsid w:val="00F945A3"/>
    <w:pPr>
      <w:widowControl w:val="0"/>
      <w:autoSpaceDE w:val="0"/>
      <w:autoSpaceDN w:val="0"/>
      <w:adjustRightInd w:val="0"/>
      <w:ind w:firstLine="720"/>
      <w:jc w:val="both"/>
    </w:pPr>
    <w:rPr>
      <w:rFonts w:ascii="Arial" w:hAnsi="Arial" w:cs="Arial"/>
      <w:sz w:val="20"/>
      <w:lang w:eastAsia="lt-LT"/>
    </w:rPr>
  </w:style>
  <w:style w:type="paragraph" w:customStyle="1" w:styleId="Style89">
    <w:name w:val="Style89"/>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90">
    <w:name w:val="Style90"/>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91">
    <w:name w:val="Style91"/>
    <w:basedOn w:val="Normal"/>
    <w:uiPriority w:val="99"/>
    <w:rsid w:val="00F945A3"/>
    <w:pPr>
      <w:widowControl w:val="0"/>
      <w:autoSpaceDE w:val="0"/>
      <w:autoSpaceDN w:val="0"/>
      <w:adjustRightInd w:val="0"/>
      <w:spacing w:line="178" w:lineRule="exact"/>
      <w:ind w:firstLine="581"/>
      <w:jc w:val="both"/>
    </w:pPr>
    <w:rPr>
      <w:rFonts w:ascii="Arial" w:hAnsi="Arial" w:cs="Arial"/>
      <w:sz w:val="20"/>
      <w:lang w:eastAsia="lt-LT"/>
    </w:rPr>
  </w:style>
  <w:style w:type="paragraph" w:customStyle="1" w:styleId="Style92">
    <w:name w:val="Style92"/>
    <w:basedOn w:val="Normal"/>
    <w:uiPriority w:val="99"/>
    <w:rsid w:val="00F945A3"/>
    <w:pPr>
      <w:widowControl w:val="0"/>
      <w:autoSpaceDE w:val="0"/>
      <w:autoSpaceDN w:val="0"/>
      <w:adjustRightInd w:val="0"/>
      <w:spacing w:line="178" w:lineRule="exact"/>
      <w:ind w:firstLine="571"/>
      <w:jc w:val="both"/>
    </w:pPr>
    <w:rPr>
      <w:rFonts w:ascii="Arial" w:hAnsi="Arial" w:cs="Arial"/>
      <w:sz w:val="20"/>
      <w:lang w:eastAsia="lt-LT"/>
    </w:rPr>
  </w:style>
  <w:style w:type="paragraph" w:customStyle="1" w:styleId="Style93">
    <w:name w:val="Style93"/>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94">
    <w:name w:val="Style94"/>
    <w:basedOn w:val="Normal"/>
    <w:uiPriority w:val="99"/>
    <w:rsid w:val="00F945A3"/>
    <w:pPr>
      <w:widowControl w:val="0"/>
      <w:autoSpaceDE w:val="0"/>
      <w:autoSpaceDN w:val="0"/>
      <w:adjustRightInd w:val="0"/>
      <w:ind w:firstLine="720"/>
      <w:jc w:val="both"/>
    </w:pPr>
    <w:rPr>
      <w:rFonts w:ascii="Arial" w:hAnsi="Arial" w:cs="Arial"/>
      <w:sz w:val="20"/>
      <w:lang w:eastAsia="lt-LT"/>
    </w:rPr>
  </w:style>
  <w:style w:type="paragraph" w:customStyle="1" w:styleId="Style95">
    <w:name w:val="Style95"/>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96">
    <w:name w:val="Style96"/>
    <w:basedOn w:val="Normal"/>
    <w:uiPriority w:val="99"/>
    <w:rsid w:val="00F945A3"/>
    <w:pPr>
      <w:widowControl w:val="0"/>
      <w:autoSpaceDE w:val="0"/>
      <w:autoSpaceDN w:val="0"/>
      <w:adjustRightInd w:val="0"/>
      <w:spacing w:line="283" w:lineRule="exact"/>
      <w:ind w:firstLine="720"/>
    </w:pPr>
    <w:rPr>
      <w:rFonts w:ascii="Arial" w:hAnsi="Arial" w:cs="Arial"/>
      <w:sz w:val="20"/>
      <w:lang w:eastAsia="lt-LT"/>
    </w:rPr>
  </w:style>
  <w:style w:type="paragraph" w:customStyle="1" w:styleId="Style97">
    <w:name w:val="Style97"/>
    <w:basedOn w:val="Normal"/>
    <w:uiPriority w:val="99"/>
    <w:rsid w:val="00F945A3"/>
    <w:pPr>
      <w:widowControl w:val="0"/>
      <w:autoSpaceDE w:val="0"/>
      <w:autoSpaceDN w:val="0"/>
      <w:adjustRightInd w:val="0"/>
      <w:spacing w:line="281" w:lineRule="exact"/>
      <w:ind w:firstLine="840"/>
    </w:pPr>
    <w:rPr>
      <w:rFonts w:ascii="Arial" w:hAnsi="Arial" w:cs="Arial"/>
      <w:sz w:val="20"/>
      <w:lang w:eastAsia="lt-LT"/>
    </w:rPr>
  </w:style>
  <w:style w:type="paragraph" w:customStyle="1" w:styleId="Style98">
    <w:name w:val="Style98"/>
    <w:basedOn w:val="Normal"/>
    <w:uiPriority w:val="99"/>
    <w:rsid w:val="00F945A3"/>
    <w:pPr>
      <w:widowControl w:val="0"/>
      <w:autoSpaceDE w:val="0"/>
      <w:autoSpaceDN w:val="0"/>
      <w:adjustRightInd w:val="0"/>
      <w:ind w:firstLine="720"/>
      <w:jc w:val="center"/>
    </w:pPr>
    <w:rPr>
      <w:rFonts w:ascii="Arial" w:hAnsi="Arial" w:cs="Arial"/>
      <w:sz w:val="20"/>
      <w:lang w:eastAsia="lt-LT"/>
    </w:rPr>
  </w:style>
  <w:style w:type="paragraph" w:customStyle="1" w:styleId="Style99">
    <w:name w:val="Style99"/>
    <w:basedOn w:val="Normal"/>
    <w:uiPriority w:val="99"/>
    <w:rsid w:val="00F945A3"/>
    <w:pPr>
      <w:widowControl w:val="0"/>
      <w:autoSpaceDE w:val="0"/>
      <w:autoSpaceDN w:val="0"/>
      <w:adjustRightInd w:val="0"/>
      <w:spacing w:line="235" w:lineRule="exact"/>
      <w:ind w:firstLine="720"/>
    </w:pPr>
    <w:rPr>
      <w:rFonts w:ascii="Arial" w:hAnsi="Arial" w:cs="Arial"/>
      <w:sz w:val="20"/>
      <w:lang w:eastAsia="lt-LT"/>
    </w:rPr>
  </w:style>
  <w:style w:type="paragraph" w:customStyle="1" w:styleId="Style100">
    <w:name w:val="Style100"/>
    <w:basedOn w:val="Normal"/>
    <w:uiPriority w:val="99"/>
    <w:rsid w:val="00F945A3"/>
    <w:pPr>
      <w:widowControl w:val="0"/>
      <w:autoSpaceDE w:val="0"/>
      <w:autoSpaceDN w:val="0"/>
      <w:adjustRightInd w:val="0"/>
      <w:spacing w:line="240" w:lineRule="exact"/>
      <w:ind w:firstLine="720"/>
      <w:jc w:val="center"/>
    </w:pPr>
    <w:rPr>
      <w:rFonts w:ascii="Arial" w:hAnsi="Arial" w:cs="Arial"/>
      <w:sz w:val="20"/>
      <w:lang w:eastAsia="lt-LT"/>
    </w:rPr>
  </w:style>
  <w:style w:type="paragraph" w:customStyle="1" w:styleId="Style101">
    <w:name w:val="Style101"/>
    <w:basedOn w:val="Normal"/>
    <w:uiPriority w:val="99"/>
    <w:rsid w:val="00F945A3"/>
    <w:pPr>
      <w:widowControl w:val="0"/>
      <w:autoSpaceDE w:val="0"/>
      <w:autoSpaceDN w:val="0"/>
      <w:adjustRightInd w:val="0"/>
      <w:spacing w:line="144" w:lineRule="exact"/>
      <w:ind w:firstLine="720"/>
    </w:pPr>
    <w:rPr>
      <w:rFonts w:ascii="Arial" w:hAnsi="Arial" w:cs="Arial"/>
      <w:sz w:val="20"/>
      <w:lang w:eastAsia="lt-LT"/>
    </w:rPr>
  </w:style>
  <w:style w:type="paragraph" w:customStyle="1" w:styleId="Style102">
    <w:name w:val="Style102"/>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03">
    <w:name w:val="Style103"/>
    <w:basedOn w:val="Normal"/>
    <w:uiPriority w:val="99"/>
    <w:rsid w:val="00F945A3"/>
    <w:pPr>
      <w:widowControl w:val="0"/>
      <w:autoSpaceDE w:val="0"/>
      <w:autoSpaceDN w:val="0"/>
      <w:adjustRightInd w:val="0"/>
      <w:spacing w:line="226" w:lineRule="exact"/>
      <w:ind w:firstLine="720"/>
      <w:jc w:val="both"/>
    </w:pPr>
    <w:rPr>
      <w:rFonts w:ascii="Arial" w:hAnsi="Arial" w:cs="Arial"/>
      <w:sz w:val="20"/>
      <w:lang w:eastAsia="lt-LT"/>
    </w:rPr>
  </w:style>
  <w:style w:type="paragraph" w:customStyle="1" w:styleId="Style104">
    <w:name w:val="Style104"/>
    <w:basedOn w:val="Normal"/>
    <w:uiPriority w:val="99"/>
    <w:rsid w:val="00F945A3"/>
    <w:pPr>
      <w:widowControl w:val="0"/>
      <w:autoSpaceDE w:val="0"/>
      <w:autoSpaceDN w:val="0"/>
      <w:adjustRightInd w:val="0"/>
      <w:spacing w:line="259" w:lineRule="exact"/>
      <w:ind w:firstLine="720"/>
    </w:pPr>
    <w:rPr>
      <w:rFonts w:ascii="Arial" w:hAnsi="Arial" w:cs="Arial"/>
      <w:sz w:val="20"/>
      <w:lang w:eastAsia="lt-LT"/>
    </w:rPr>
  </w:style>
  <w:style w:type="paragraph" w:customStyle="1" w:styleId="Style105">
    <w:name w:val="Style105"/>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06">
    <w:name w:val="Style106"/>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07">
    <w:name w:val="Style107"/>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08">
    <w:name w:val="Style108"/>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09">
    <w:name w:val="Style109"/>
    <w:basedOn w:val="Normal"/>
    <w:uiPriority w:val="99"/>
    <w:rsid w:val="00F945A3"/>
    <w:pPr>
      <w:widowControl w:val="0"/>
      <w:autoSpaceDE w:val="0"/>
      <w:autoSpaceDN w:val="0"/>
      <w:adjustRightInd w:val="0"/>
      <w:spacing w:line="254" w:lineRule="exact"/>
      <w:ind w:firstLine="317"/>
      <w:jc w:val="both"/>
    </w:pPr>
    <w:rPr>
      <w:rFonts w:ascii="Arial" w:hAnsi="Arial" w:cs="Arial"/>
      <w:sz w:val="20"/>
      <w:lang w:eastAsia="lt-LT"/>
    </w:rPr>
  </w:style>
  <w:style w:type="paragraph" w:customStyle="1" w:styleId="Style110">
    <w:name w:val="Style110"/>
    <w:basedOn w:val="Normal"/>
    <w:uiPriority w:val="99"/>
    <w:rsid w:val="00F945A3"/>
    <w:pPr>
      <w:widowControl w:val="0"/>
      <w:autoSpaceDE w:val="0"/>
      <w:autoSpaceDN w:val="0"/>
      <w:adjustRightInd w:val="0"/>
      <w:ind w:firstLine="720"/>
      <w:jc w:val="center"/>
    </w:pPr>
    <w:rPr>
      <w:rFonts w:ascii="Arial" w:hAnsi="Arial" w:cs="Arial"/>
      <w:sz w:val="20"/>
      <w:lang w:eastAsia="lt-LT"/>
    </w:rPr>
  </w:style>
  <w:style w:type="paragraph" w:customStyle="1" w:styleId="Style111">
    <w:name w:val="Style111"/>
    <w:basedOn w:val="Normal"/>
    <w:uiPriority w:val="99"/>
    <w:rsid w:val="00F945A3"/>
    <w:pPr>
      <w:widowControl w:val="0"/>
      <w:autoSpaceDE w:val="0"/>
      <w:autoSpaceDN w:val="0"/>
      <w:adjustRightInd w:val="0"/>
      <w:spacing w:line="211" w:lineRule="exact"/>
      <w:ind w:hanging="226"/>
    </w:pPr>
    <w:rPr>
      <w:rFonts w:ascii="Arial" w:hAnsi="Arial" w:cs="Arial"/>
      <w:sz w:val="20"/>
      <w:lang w:eastAsia="lt-LT"/>
    </w:rPr>
  </w:style>
  <w:style w:type="paragraph" w:customStyle="1" w:styleId="Style112">
    <w:name w:val="Style112"/>
    <w:basedOn w:val="Normal"/>
    <w:uiPriority w:val="99"/>
    <w:rsid w:val="00F945A3"/>
    <w:pPr>
      <w:widowControl w:val="0"/>
      <w:autoSpaceDE w:val="0"/>
      <w:autoSpaceDN w:val="0"/>
      <w:adjustRightInd w:val="0"/>
      <w:spacing w:line="115" w:lineRule="exact"/>
      <w:ind w:firstLine="720"/>
      <w:jc w:val="center"/>
    </w:pPr>
    <w:rPr>
      <w:rFonts w:ascii="Arial" w:hAnsi="Arial" w:cs="Arial"/>
      <w:sz w:val="20"/>
      <w:lang w:eastAsia="lt-LT"/>
    </w:rPr>
  </w:style>
  <w:style w:type="paragraph" w:customStyle="1" w:styleId="Style113">
    <w:name w:val="Style113"/>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14">
    <w:name w:val="Style114"/>
    <w:basedOn w:val="Normal"/>
    <w:uiPriority w:val="99"/>
    <w:rsid w:val="00F945A3"/>
    <w:pPr>
      <w:widowControl w:val="0"/>
      <w:autoSpaceDE w:val="0"/>
      <w:autoSpaceDN w:val="0"/>
      <w:adjustRightInd w:val="0"/>
      <w:spacing w:line="178" w:lineRule="exact"/>
      <w:ind w:firstLine="466"/>
      <w:jc w:val="both"/>
    </w:pPr>
    <w:rPr>
      <w:rFonts w:ascii="Arial" w:hAnsi="Arial" w:cs="Arial"/>
      <w:sz w:val="20"/>
      <w:lang w:eastAsia="lt-LT"/>
    </w:rPr>
  </w:style>
  <w:style w:type="paragraph" w:customStyle="1" w:styleId="Style115">
    <w:name w:val="Style115"/>
    <w:basedOn w:val="Normal"/>
    <w:uiPriority w:val="99"/>
    <w:rsid w:val="00F945A3"/>
    <w:pPr>
      <w:widowControl w:val="0"/>
      <w:autoSpaceDE w:val="0"/>
      <w:autoSpaceDN w:val="0"/>
      <w:adjustRightInd w:val="0"/>
      <w:spacing w:line="259" w:lineRule="exact"/>
      <w:ind w:firstLine="264"/>
    </w:pPr>
    <w:rPr>
      <w:rFonts w:ascii="Arial" w:hAnsi="Arial" w:cs="Arial"/>
      <w:sz w:val="20"/>
      <w:lang w:eastAsia="lt-LT"/>
    </w:rPr>
  </w:style>
  <w:style w:type="paragraph" w:customStyle="1" w:styleId="Style116">
    <w:name w:val="Style116"/>
    <w:basedOn w:val="Normal"/>
    <w:uiPriority w:val="99"/>
    <w:rsid w:val="00F945A3"/>
    <w:pPr>
      <w:widowControl w:val="0"/>
      <w:autoSpaceDE w:val="0"/>
      <w:autoSpaceDN w:val="0"/>
      <w:adjustRightInd w:val="0"/>
      <w:spacing w:line="432" w:lineRule="exact"/>
      <w:ind w:firstLine="720"/>
      <w:jc w:val="center"/>
    </w:pPr>
    <w:rPr>
      <w:rFonts w:ascii="Arial" w:hAnsi="Arial" w:cs="Arial"/>
      <w:sz w:val="20"/>
      <w:lang w:eastAsia="lt-LT"/>
    </w:rPr>
  </w:style>
  <w:style w:type="paragraph" w:customStyle="1" w:styleId="Style117">
    <w:name w:val="Style117"/>
    <w:basedOn w:val="Normal"/>
    <w:uiPriority w:val="99"/>
    <w:rsid w:val="00F945A3"/>
    <w:pPr>
      <w:widowControl w:val="0"/>
      <w:autoSpaceDE w:val="0"/>
      <w:autoSpaceDN w:val="0"/>
      <w:adjustRightInd w:val="0"/>
      <w:spacing w:line="192" w:lineRule="exact"/>
      <w:ind w:firstLine="720"/>
    </w:pPr>
    <w:rPr>
      <w:rFonts w:ascii="Arial" w:hAnsi="Arial" w:cs="Arial"/>
      <w:sz w:val="20"/>
      <w:lang w:eastAsia="lt-LT"/>
    </w:rPr>
  </w:style>
  <w:style w:type="paragraph" w:customStyle="1" w:styleId="Style118">
    <w:name w:val="Style118"/>
    <w:basedOn w:val="Normal"/>
    <w:uiPriority w:val="99"/>
    <w:rsid w:val="00F945A3"/>
    <w:pPr>
      <w:widowControl w:val="0"/>
      <w:autoSpaceDE w:val="0"/>
      <w:autoSpaceDN w:val="0"/>
      <w:adjustRightInd w:val="0"/>
      <w:spacing w:line="206" w:lineRule="exact"/>
      <w:ind w:firstLine="720"/>
    </w:pPr>
    <w:rPr>
      <w:rFonts w:ascii="Arial" w:hAnsi="Arial" w:cs="Arial"/>
      <w:sz w:val="20"/>
      <w:lang w:eastAsia="lt-LT"/>
    </w:rPr>
  </w:style>
  <w:style w:type="paragraph" w:customStyle="1" w:styleId="Style119">
    <w:name w:val="Style119"/>
    <w:basedOn w:val="Normal"/>
    <w:uiPriority w:val="99"/>
    <w:rsid w:val="00F945A3"/>
    <w:pPr>
      <w:widowControl w:val="0"/>
      <w:autoSpaceDE w:val="0"/>
      <w:autoSpaceDN w:val="0"/>
      <w:adjustRightInd w:val="0"/>
      <w:spacing w:line="211" w:lineRule="exact"/>
      <w:ind w:firstLine="216"/>
    </w:pPr>
    <w:rPr>
      <w:rFonts w:ascii="Arial" w:hAnsi="Arial" w:cs="Arial"/>
      <w:sz w:val="20"/>
      <w:lang w:eastAsia="lt-LT"/>
    </w:rPr>
  </w:style>
  <w:style w:type="paragraph" w:customStyle="1" w:styleId="Style120">
    <w:name w:val="Style120"/>
    <w:basedOn w:val="Normal"/>
    <w:uiPriority w:val="99"/>
    <w:rsid w:val="00F945A3"/>
    <w:pPr>
      <w:widowControl w:val="0"/>
      <w:autoSpaceDE w:val="0"/>
      <w:autoSpaceDN w:val="0"/>
      <w:adjustRightInd w:val="0"/>
      <w:ind w:firstLine="720"/>
      <w:jc w:val="center"/>
    </w:pPr>
    <w:rPr>
      <w:rFonts w:ascii="Arial" w:hAnsi="Arial" w:cs="Arial"/>
      <w:sz w:val="20"/>
      <w:lang w:eastAsia="lt-LT"/>
    </w:rPr>
  </w:style>
  <w:style w:type="paragraph" w:customStyle="1" w:styleId="Style121">
    <w:name w:val="Style121"/>
    <w:basedOn w:val="Normal"/>
    <w:uiPriority w:val="99"/>
    <w:rsid w:val="00F945A3"/>
    <w:pPr>
      <w:widowControl w:val="0"/>
      <w:autoSpaceDE w:val="0"/>
      <w:autoSpaceDN w:val="0"/>
      <w:adjustRightInd w:val="0"/>
      <w:spacing w:line="413" w:lineRule="exact"/>
      <w:ind w:firstLine="720"/>
    </w:pPr>
    <w:rPr>
      <w:rFonts w:ascii="Arial" w:hAnsi="Arial" w:cs="Arial"/>
      <w:sz w:val="20"/>
      <w:lang w:eastAsia="lt-LT"/>
    </w:rPr>
  </w:style>
  <w:style w:type="paragraph" w:customStyle="1" w:styleId="Style122">
    <w:name w:val="Style122"/>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23">
    <w:name w:val="Style123"/>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24">
    <w:name w:val="Style124"/>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25">
    <w:name w:val="Style125"/>
    <w:basedOn w:val="Normal"/>
    <w:uiPriority w:val="99"/>
    <w:rsid w:val="00F945A3"/>
    <w:pPr>
      <w:widowControl w:val="0"/>
      <w:autoSpaceDE w:val="0"/>
      <w:autoSpaceDN w:val="0"/>
      <w:adjustRightInd w:val="0"/>
      <w:spacing w:line="139" w:lineRule="exact"/>
      <w:ind w:firstLine="720"/>
    </w:pPr>
    <w:rPr>
      <w:rFonts w:ascii="Arial" w:hAnsi="Arial" w:cs="Arial"/>
      <w:sz w:val="20"/>
      <w:lang w:eastAsia="lt-LT"/>
    </w:rPr>
  </w:style>
  <w:style w:type="paragraph" w:customStyle="1" w:styleId="Style126">
    <w:name w:val="Style126"/>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27">
    <w:name w:val="Style127"/>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28">
    <w:name w:val="Style128"/>
    <w:basedOn w:val="Normal"/>
    <w:uiPriority w:val="99"/>
    <w:rsid w:val="00F945A3"/>
    <w:pPr>
      <w:widowControl w:val="0"/>
      <w:autoSpaceDE w:val="0"/>
      <w:autoSpaceDN w:val="0"/>
      <w:adjustRightInd w:val="0"/>
      <w:spacing w:line="197" w:lineRule="exact"/>
      <w:ind w:firstLine="720"/>
    </w:pPr>
    <w:rPr>
      <w:rFonts w:ascii="Arial" w:hAnsi="Arial" w:cs="Arial"/>
      <w:sz w:val="20"/>
      <w:lang w:eastAsia="lt-LT"/>
    </w:rPr>
  </w:style>
  <w:style w:type="paragraph" w:customStyle="1" w:styleId="Style129">
    <w:name w:val="Style129"/>
    <w:basedOn w:val="Normal"/>
    <w:uiPriority w:val="99"/>
    <w:rsid w:val="00F945A3"/>
    <w:pPr>
      <w:widowControl w:val="0"/>
      <w:autoSpaceDE w:val="0"/>
      <w:autoSpaceDN w:val="0"/>
      <w:adjustRightInd w:val="0"/>
      <w:spacing w:line="178" w:lineRule="exact"/>
      <w:ind w:hanging="1786"/>
    </w:pPr>
    <w:rPr>
      <w:rFonts w:ascii="Arial" w:hAnsi="Arial" w:cs="Arial"/>
      <w:sz w:val="20"/>
      <w:lang w:eastAsia="lt-LT"/>
    </w:rPr>
  </w:style>
  <w:style w:type="paragraph" w:customStyle="1" w:styleId="Style130">
    <w:name w:val="Style130"/>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31">
    <w:name w:val="Style131"/>
    <w:basedOn w:val="Normal"/>
    <w:uiPriority w:val="99"/>
    <w:rsid w:val="00F945A3"/>
    <w:pPr>
      <w:widowControl w:val="0"/>
      <w:autoSpaceDE w:val="0"/>
      <w:autoSpaceDN w:val="0"/>
      <w:adjustRightInd w:val="0"/>
      <w:spacing w:line="211" w:lineRule="exact"/>
      <w:ind w:firstLine="451"/>
    </w:pPr>
    <w:rPr>
      <w:rFonts w:ascii="Arial" w:hAnsi="Arial" w:cs="Arial"/>
      <w:sz w:val="20"/>
      <w:lang w:eastAsia="lt-LT"/>
    </w:rPr>
  </w:style>
  <w:style w:type="paragraph" w:customStyle="1" w:styleId="Style132">
    <w:name w:val="Style132"/>
    <w:basedOn w:val="Normal"/>
    <w:uiPriority w:val="99"/>
    <w:rsid w:val="00F945A3"/>
    <w:pPr>
      <w:widowControl w:val="0"/>
      <w:autoSpaceDE w:val="0"/>
      <w:autoSpaceDN w:val="0"/>
      <w:adjustRightInd w:val="0"/>
      <w:spacing w:line="182" w:lineRule="exact"/>
      <w:ind w:hanging="389"/>
    </w:pPr>
    <w:rPr>
      <w:rFonts w:ascii="Arial" w:hAnsi="Arial" w:cs="Arial"/>
      <w:sz w:val="20"/>
      <w:lang w:eastAsia="lt-LT"/>
    </w:rPr>
  </w:style>
  <w:style w:type="paragraph" w:customStyle="1" w:styleId="Style133">
    <w:name w:val="Style133"/>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34">
    <w:name w:val="Style134"/>
    <w:basedOn w:val="Normal"/>
    <w:uiPriority w:val="99"/>
    <w:rsid w:val="00F945A3"/>
    <w:pPr>
      <w:widowControl w:val="0"/>
      <w:autoSpaceDE w:val="0"/>
      <w:autoSpaceDN w:val="0"/>
      <w:adjustRightInd w:val="0"/>
      <w:spacing w:line="456" w:lineRule="exact"/>
      <w:ind w:hanging="139"/>
    </w:pPr>
    <w:rPr>
      <w:rFonts w:ascii="Arial" w:hAnsi="Arial" w:cs="Arial"/>
      <w:sz w:val="20"/>
      <w:lang w:eastAsia="lt-LT"/>
    </w:rPr>
  </w:style>
  <w:style w:type="paragraph" w:customStyle="1" w:styleId="Style135">
    <w:name w:val="Style135"/>
    <w:basedOn w:val="Normal"/>
    <w:uiPriority w:val="99"/>
    <w:rsid w:val="00F945A3"/>
    <w:pPr>
      <w:widowControl w:val="0"/>
      <w:autoSpaceDE w:val="0"/>
      <w:autoSpaceDN w:val="0"/>
      <w:adjustRightInd w:val="0"/>
      <w:ind w:firstLine="720"/>
      <w:jc w:val="both"/>
    </w:pPr>
    <w:rPr>
      <w:rFonts w:ascii="Arial" w:hAnsi="Arial" w:cs="Arial"/>
      <w:sz w:val="20"/>
      <w:lang w:eastAsia="lt-LT"/>
    </w:rPr>
  </w:style>
  <w:style w:type="paragraph" w:customStyle="1" w:styleId="Style136">
    <w:name w:val="Style136"/>
    <w:basedOn w:val="Normal"/>
    <w:uiPriority w:val="99"/>
    <w:rsid w:val="00F945A3"/>
    <w:pPr>
      <w:widowControl w:val="0"/>
      <w:autoSpaceDE w:val="0"/>
      <w:autoSpaceDN w:val="0"/>
      <w:adjustRightInd w:val="0"/>
      <w:spacing w:line="234" w:lineRule="exact"/>
      <w:ind w:firstLine="312"/>
      <w:jc w:val="both"/>
    </w:pPr>
    <w:rPr>
      <w:rFonts w:ascii="Arial" w:hAnsi="Arial" w:cs="Arial"/>
      <w:sz w:val="20"/>
      <w:lang w:eastAsia="lt-LT"/>
    </w:rPr>
  </w:style>
  <w:style w:type="paragraph" w:customStyle="1" w:styleId="Style137">
    <w:name w:val="Style137"/>
    <w:basedOn w:val="Normal"/>
    <w:uiPriority w:val="99"/>
    <w:rsid w:val="00F945A3"/>
    <w:pPr>
      <w:widowControl w:val="0"/>
      <w:autoSpaceDE w:val="0"/>
      <w:autoSpaceDN w:val="0"/>
      <w:adjustRightInd w:val="0"/>
      <w:spacing w:line="442" w:lineRule="exact"/>
      <w:ind w:firstLine="384"/>
    </w:pPr>
    <w:rPr>
      <w:rFonts w:ascii="Arial" w:hAnsi="Arial" w:cs="Arial"/>
      <w:sz w:val="20"/>
      <w:lang w:eastAsia="lt-LT"/>
    </w:rPr>
  </w:style>
  <w:style w:type="paragraph" w:customStyle="1" w:styleId="Style138">
    <w:name w:val="Style138"/>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39">
    <w:name w:val="Style139"/>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40">
    <w:name w:val="Style140"/>
    <w:basedOn w:val="Normal"/>
    <w:uiPriority w:val="99"/>
    <w:rsid w:val="00F945A3"/>
    <w:pPr>
      <w:widowControl w:val="0"/>
      <w:autoSpaceDE w:val="0"/>
      <w:autoSpaceDN w:val="0"/>
      <w:adjustRightInd w:val="0"/>
      <w:spacing w:line="228" w:lineRule="exact"/>
      <w:ind w:firstLine="720"/>
    </w:pPr>
    <w:rPr>
      <w:rFonts w:ascii="Arial" w:hAnsi="Arial" w:cs="Arial"/>
      <w:sz w:val="20"/>
      <w:lang w:eastAsia="lt-LT"/>
    </w:rPr>
  </w:style>
  <w:style w:type="paragraph" w:customStyle="1" w:styleId="Style141">
    <w:name w:val="Style141"/>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42">
    <w:name w:val="Style142"/>
    <w:basedOn w:val="Normal"/>
    <w:uiPriority w:val="99"/>
    <w:rsid w:val="00F945A3"/>
    <w:pPr>
      <w:widowControl w:val="0"/>
      <w:autoSpaceDE w:val="0"/>
      <w:autoSpaceDN w:val="0"/>
      <w:adjustRightInd w:val="0"/>
      <w:spacing w:line="211" w:lineRule="exact"/>
      <w:ind w:firstLine="221"/>
    </w:pPr>
    <w:rPr>
      <w:rFonts w:ascii="Arial" w:hAnsi="Arial" w:cs="Arial"/>
      <w:sz w:val="20"/>
      <w:lang w:eastAsia="lt-LT"/>
    </w:rPr>
  </w:style>
  <w:style w:type="paragraph" w:customStyle="1" w:styleId="Style143">
    <w:name w:val="Style143"/>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44">
    <w:name w:val="Style144"/>
    <w:basedOn w:val="Normal"/>
    <w:uiPriority w:val="99"/>
    <w:rsid w:val="00F945A3"/>
    <w:pPr>
      <w:widowControl w:val="0"/>
      <w:autoSpaceDE w:val="0"/>
      <w:autoSpaceDN w:val="0"/>
      <w:adjustRightInd w:val="0"/>
      <w:spacing w:line="192" w:lineRule="exact"/>
      <w:ind w:firstLine="720"/>
      <w:jc w:val="both"/>
    </w:pPr>
    <w:rPr>
      <w:rFonts w:ascii="Arial" w:hAnsi="Arial" w:cs="Arial"/>
      <w:sz w:val="20"/>
      <w:lang w:eastAsia="lt-LT"/>
    </w:rPr>
  </w:style>
  <w:style w:type="paragraph" w:customStyle="1" w:styleId="Style145">
    <w:name w:val="Style145"/>
    <w:basedOn w:val="Normal"/>
    <w:uiPriority w:val="99"/>
    <w:rsid w:val="00F945A3"/>
    <w:pPr>
      <w:widowControl w:val="0"/>
      <w:autoSpaceDE w:val="0"/>
      <w:autoSpaceDN w:val="0"/>
      <w:adjustRightInd w:val="0"/>
      <w:spacing w:line="235" w:lineRule="exact"/>
      <w:ind w:firstLine="331"/>
      <w:jc w:val="both"/>
    </w:pPr>
    <w:rPr>
      <w:rFonts w:ascii="Arial" w:hAnsi="Arial" w:cs="Arial"/>
      <w:sz w:val="20"/>
      <w:lang w:eastAsia="lt-LT"/>
    </w:rPr>
  </w:style>
  <w:style w:type="paragraph" w:customStyle="1" w:styleId="Style146">
    <w:name w:val="Style146"/>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47">
    <w:name w:val="Style147"/>
    <w:basedOn w:val="Normal"/>
    <w:uiPriority w:val="99"/>
    <w:rsid w:val="00F945A3"/>
    <w:pPr>
      <w:widowControl w:val="0"/>
      <w:autoSpaceDE w:val="0"/>
      <w:autoSpaceDN w:val="0"/>
      <w:adjustRightInd w:val="0"/>
      <w:spacing w:line="178" w:lineRule="exact"/>
      <w:ind w:firstLine="720"/>
      <w:jc w:val="center"/>
    </w:pPr>
    <w:rPr>
      <w:rFonts w:ascii="Arial" w:hAnsi="Arial" w:cs="Arial"/>
      <w:sz w:val="20"/>
      <w:lang w:eastAsia="lt-LT"/>
    </w:rPr>
  </w:style>
  <w:style w:type="paragraph" w:customStyle="1" w:styleId="Style148">
    <w:name w:val="Style148"/>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49">
    <w:name w:val="Style149"/>
    <w:basedOn w:val="Normal"/>
    <w:uiPriority w:val="99"/>
    <w:rsid w:val="00F945A3"/>
    <w:pPr>
      <w:widowControl w:val="0"/>
      <w:autoSpaceDE w:val="0"/>
      <w:autoSpaceDN w:val="0"/>
      <w:adjustRightInd w:val="0"/>
      <w:spacing w:line="211" w:lineRule="exact"/>
      <w:ind w:firstLine="720"/>
    </w:pPr>
    <w:rPr>
      <w:rFonts w:ascii="Arial" w:hAnsi="Arial" w:cs="Arial"/>
      <w:sz w:val="20"/>
      <w:lang w:eastAsia="lt-LT"/>
    </w:rPr>
  </w:style>
  <w:style w:type="paragraph" w:customStyle="1" w:styleId="Style150">
    <w:name w:val="Style150"/>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51">
    <w:name w:val="Style151"/>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52">
    <w:name w:val="Style152"/>
    <w:basedOn w:val="Normal"/>
    <w:uiPriority w:val="99"/>
    <w:rsid w:val="00F945A3"/>
    <w:pPr>
      <w:widowControl w:val="0"/>
      <w:autoSpaceDE w:val="0"/>
      <w:autoSpaceDN w:val="0"/>
      <w:adjustRightInd w:val="0"/>
      <w:ind w:firstLine="720"/>
    </w:pPr>
    <w:rPr>
      <w:rFonts w:ascii="Arial" w:hAnsi="Arial" w:cs="Arial"/>
      <w:sz w:val="20"/>
      <w:lang w:eastAsia="lt-LT"/>
    </w:rPr>
  </w:style>
  <w:style w:type="paragraph" w:customStyle="1" w:styleId="Style153">
    <w:name w:val="Style153"/>
    <w:basedOn w:val="Normal"/>
    <w:uiPriority w:val="99"/>
    <w:rsid w:val="00F945A3"/>
    <w:pPr>
      <w:widowControl w:val="0"/>
      <w:autoSpaceDE w:val="0"/>
      <w:autoSpaceDN w:val="0"/>
      <w:adjustRightInd w:val="0"/>
      <w:ind w:firstLine="720"/>
      <w:jc w:val="center"/>
    </w:pPr>
    <w:rPr>
      <w:rFonts w:ascii="Arial" w:hAnsi="Arial" w:cs="Arial"/>
      <w:sz w:val="20"/>
      <w:lang w:eastAsia="lt-LT"/>
    </w:rPr>
  </w:style>
  <w:style w:type="character" w:customStyle="1" w:styleId="FontStyle155">
    <w:name w:val="Font Style155"/>
    <w:uiPriority w:val="99"/>
    <w:rsid w:val="00F945A3"/>
    <w:rPr>
      <w:rFonts w:ascii="Times New Roman" w:hAnsi="Times New Roman"/>
      <w:b/>
      <w:sz w:val="26"/>
    </w:rPr>
  </w:style>
  <w:style w:type="character" w:customStyle="1" w:styleId="FontStyle156">
    <w:name w:val="Font Style156"/>
    <w:uiPriority w:val="99"/>
    <w:rsid w:val="00F945A3"/>
    <w:rPr>
      <w:rFonts w:ascii="Times New Roman" w:hAnsi="Times New Roman"/>
      <w:b/>
      <w:spacing w:val="10"/>
      <w:sz w:val="30"/>
    </w:rPr>
  </w:style>
  <w:style w:type="character" w:customStyle="1" w:styleId="FontStyle157">
    <w:name w:val="Font Style157"/>
    <w:uiPriority w:val="99"/>
    <w:rsid w:val="00F945A3"/>
    <w:rPr>
      <w:rFonts w:ascii="Times New Roman" w:hAnsi="Times New Roman"/>
      <w:i/>
      <w:sz w:val="20"/>
    </w:rPr>
  </w:style>
  <w:style w:type="character" w:customStyle="1" w:styleId="FontStyle158">
    <w:name w:val="Font Style158"/>
    <w:uiPriority w:val="99"/>
    <w:rsid w:val="00F945A3"/>
    <w:rPr>
      <w:rFonts w:ascii="Times New Roman" w:hAnsi="Times New Roman"/>
      <w:i/>
      <w:smallCaps/>
      <w:sz w:val="20"/>
    </w:rPr>
  </w:style>
  <w:style w:type="character" w:customStyle="1" w:styleId="FontStyle159">
    <w:name w:val="Font Style159"/>
    <w:uiPriority w:val="99"/>
    <w:rsid w:val="00F945A3"/>
    <w:rPr>
      <w:rFonts w:ascii="Times New Roman" w:hAnsi="Times New Roman"/>
      <w:b/>
      <w:sz w:val="20"/>
    </w:rPr>
  </w:style>
  <w:style w:type="character" w:customStyle="1" w:styleId="FontStyle160">
    <w:name w:val="Font Style160"/>
    <w:uiPriority w:val="99"/>
    <w:rsid w:val="00F945A3"/>
    <w:rPr>
      <w:rFonts w:ascii="Times New Roman" w:hAnsi="Times New Roman"/>
      <w:sz w:val="20"/>
    </w:rPr>
  </w:style>
  <w:style w:type="character" w:customStyle="1" w:styleId="FontStyle161">
    <w:name w:val="Font Style161"/>
    <w:uiPriority w:val="99"/>
    <w:rsid w:val="00F945A3"/>
    <w:rPr>
      <w:rFonts w:ascii="Times New Roman" w:hAnsi="Times New Roman"/>
      <w:b/>
      <w:sz w:val="18"/>
    </w:rPr>
  </w:style>
  <w:style w:type="character" w:customStyle="1" w:styleId="FontStyle162">
    <w:name w:val="Font Style162"/>
    <w:uiPriority w:val="99"/>
    <w:rsid w:val="00F945A3"/>
    <w:rPr>
      <w:rFonts w:ascii="Times New Roman" w:hAnsi="Times New Roman"/>
      <w:sz w:val="14"/>
    </w:rPr>
  </w:style>
  <w:style w:type="character" w:customStyle="1" w:styleId="FontStyle163">
    <w:name w:val="Font Style163"/>
    <w:uiPriority w:val="99"/>
    <w:rsid w:val="00F945A3"/>
    <w:rPr>
      <w:rFonts w:ascii="Times New Roman" w:hAnsi="Times New Roman"/>
      <w:i/>
      <w:sz w:val="14"/>
    </w:rPr>
  </w:style>
  <w:style w:type="character" w:customStyle="1" w:styleId="FontStyle164">
    <w:name w:val="Font Style164"/>
    <w:uiPriority w:val="99"/>
    <w:rsid w:val="00F945A3"/>
    <w:rPr>
      <w:rFonts w:ascii="Times New Roman" w:hAnsi="Times New Roman"/>
      <w:b/>
      <w:sz w:val="14"/>
    </w:rPr>
  </w:style>
  <w:style w:type="character" w:customStyle="1" w:styleId="FontStyle165">
    <w:name w:val="Font Style165"/>
    <w:uiPriority w:val="99"/>
    <w:rsid w:val="00F945A3"/>
    <w:rPr>
      <w:rFonts w:ascii="Times New Roman" w:hAnsi="Times New Roman"/>
      <w:sz w:val="14"/>
    </w:rPr>
  </w:style>
  <w:style w:type="character" w:customStyle="1" w:styleId="FontStyle166">
    <w:name w:val="Font Style166"/>
    <w:uiPriority w:val="99"/>
    <w:rsid w:val="00F945A3"/>
    <w:rPr>
      <w:rFonts w:ascii="Bookman Old Style" w:hAnsi="Bookman Old Style"/>
      <w:i/>
      <w:sz w:val="20"/>
    </w:rPr>
  </w:style>
  <w:style w:type="character" w:customStyle="1" w:styleId="FontStyle167">
    <w:name w:val="Font Style167"/>
    <w:uiPriority w:val="99"/>
    <w:rsid w:val="00F945A3"/>
    <w:rPr>
      <w:rFonts w:ascii="Times New Roman" w:hAnsi="Times New Roman"/>
      <w:i/>
      <w:spacing w:val="10"/>
      <w:sz w:val="10"/>
    </w:rPr>
  </w:style>
  <w:style w:type="character" w:customStyle="1" w:styleId="FontStyle168">
    <w:name w:val="Font Style168"/>
    <w:uiPriority w:val="99"/>
    <w:rsid w:val="00F945A3"/>
    <w:rPr>
      <w:rFonts w:ascii="Bookman Old Style" w:hAnsi="Bookman Old Style"/>
      <w:b/>
      <w:spacing w:val="20"/>
      <w:sz w:val="12"/>
    </w:rPr>
  </w:style>
  <w:style w:type="character" w:customStyle="1" w:styleId="FontStyle169">
    <w:name w:val="Font Style169"/>
    <w:uiPriority w:val="99"/>
    <w:rsid w:val="00F945A3"/>
    <w:rPr>
      <w:rFonts w:ascii="Century Gothic" w:hAnsi="Century Gothic"/>
      <w:smallCaps/>
      <w:spacing w:val="20"/>
      <w:sz w:val="8"/>
    </w:rPr>
  </w:style>
  <w:style w:type="character" w:customStyle="1" w:styleId="FontStyle170">
    <w:name w:val="Font Style170"/>
    <w:uiPriority w:val="99"/>
    <w:rsid w:val="00F945A3"/>
    <w:rPr>
      <w:rFonts w:ascii="Courier New" w:hAnsi="Courier New"/>
      <w:sz w:val="20"/>
    </w:rPr>
  </w:style>
  <w:style w:type="character" w:customStyle="1" w:styleId="FontStyle171">
    <w:name w:val="Font Style171"/>
    <w:uiPriority w:val="99"/>
    <w:rsid w:val="00F945A3"/>
    <w:rPr>
      <w:rFonts w:ascii="Times New Roman" w:hAnsi="Times New Roman"/>
      <w:sz w:val="16"/>
    </w:rPr>
  </w:style>
  <w:style w:type="character" w:customStyle="1" w:styleId="FontStyle172">
    <w:name w:val="Font Style172"/>
    <w:uiPriority w:val="99"/>
    <w:rsid w:val="00F945A3"/>
    <w:rPr>
      <w:rFonts w:ascii="Times New Roman" w:hAnsi="Times New Roman"/>
      <w:b/>
      <w:sz w:val="16"/>
    </w:rPr>
  </w:style>
  <w:style w:type="character" w:customStyle="1" w:styleId="FontStyle173">
    <w:name w:val="Font Style173"/>
    <w:uiPriority w:val="99"/>
    <w:rsid w:val="00F945A3"/>
    <w:rPr>
      <w:rFonts w:ascii="Times New Roman" w:hAnsi="Times New Roman"/>
      <w:i/>
      <w:spacing w:val="20"/>
      <w:sz w:val="22"/>
    </w:rPr>
  </w:style>
  <w:style w:type="character" w:customStyle="1" w:styleId="FontStyle174">
    <w:name w:val="Font Style174"/>
    <w:uiPriority w:val="99"/>
    <w:rsid w:val="00F945A3"/>
    <w:rPr>
      <w:rFonts w:ascii="Times New Roman" w:hAnsi="Times New Roman"/>
      <w:i/>
      <w:sz w:val="24"/>
    </w:rPr>
  </w:style>
  <w:style w:type="character" w:customStyle="1" w:styleId="FontStyle175">
    <w:name w:val="Font Style175"/>
    <w:uiPriority w:val="99"/>
    <w:rsid w:val="00F945A3"/>
    <w:rPr>
      <w:rFonts w:ascii="Times New Roman" w:hAnsi="Times New Roman"/>
      <w:b/>
      <w:sz w:val="10"/>
    </w:rPr>
  </w:style>
  <w:style w:type="character" w:customStyle="1" w:styleId="FontStyle176">
    <w:name w:val="Font Style176"/>
    <w:uiPriority w:val="99"/>
    <w:rsid w:val="00F945A3"/>
    <w:rPr>
      <w:rFonts w:ascii="Times New Roman" w:hAnsi="Times New Roman"/>
      <w:i/>
      <w:sz w:val="10"/>
    </w:rPr>
  </w:style>
  <w:style w:type="character" w:customStyle="1" w:styleId="FontStyle177">
    <w:name w:val="Font Style177"/>
    <w:uiPriority w:val="99"/>
    <w:rsid w:val="00F945A3"/>
    <w:rPr>
      <w:rFonts w:ascii="Constantia" w:hAnsi="Constantia"/>
      <w:sz w:val="16"/>
    </w:rPr>
  </w:style>
  <w:style w:type="character" w:customStyle="1" w:styleId="FontStyle178">
    <w:name w:val="Font Style178"/>
    <w:uiPriority w:val="99"/>
    <w:rsid w:val="00F945A3"/>
    <w:rPr>
      <w:rFonts w:ascii="Century Gothic" w:hAnsi="Century Gothic"/>
      <w:i/>
      <w:spacing w:val="-10"/>
      <w:sz w:val="18"/>
    </w:rPr>
  </w:style>
  <w:style w:type="character" w:customStyle="1" w:styleId="FontStyle179">
    <w:name w:val="Font Style179"/>
    <w:uiPriority w:val="99"/>
    <w:rsid w:val="00F945A3"/>
    <w:rPr>
      <w:rFonts w:ascii="Times New Roman" w:hAnsi="Times New Roman"/>
      <w:i/>
      <w:sz w:val="8"/>
    </w:rPr>
  </w:style>
  <w:style w:type="character" w:customStyle="1" w:styleId="FontStyle180">
    <w:name w:val="Font Style180"/>
    <w:uiPriority w:val="99"/>
    <w:rsid w:val="00F945A3"/>
    <w:rPr>
      <w:rFonts w:ascii="Times New Roman" w:hAnsi="Times New Roman"/>
      <w:b/>
      <w:sz w:val="8"/>
    </w:rPr>
  </w:style>
  <w:style w:type="character" w:customStyle="1" w:styleId="FontStyle181">
    <w:name w:val="Font Style181"/>
    <w:uiPriority w:val="99"/>
    <w:rsid w:val="00F945A3"/>
    <w:rPr>
      <w:rFonts w:ascii="Bookman Old Style" w:hAnsi="Bookman Old Style"/>
      <w:sz w:val="20"/>
    </w:rPr>
  </w:style>
  <w:style w:type="character" w:customStyle="1" w:styleId="FontStyle182">
    <w:name w:val="Font Style182"/>
    <w:uiPriority w:val="99"/>
    <w:rsid w:val="00F945A3"/>
    <w:rPr>
      <w:rFonts w:ascii="Courier New" w:hAnsi="Courier New"/>
      <w:sz w:val="20"/>
    </w:rPr>
  </w:style>
  <w:style w:type="character" w:customStyle="1" w:styleId="FontStyle183">
    <w:name w:val="Font Style183"/>
    <w:uiPriority w:val="99"/>
    <w:rsid w:val="00F945A3"/>
    <w:rPr>
      <w:rFonts w:ascii="Times New Roman" w:hAnsi="Times New Roman"/>
      <w:b/>
      <w:i/>
      <w:sz w:val="12"/>
    </w:rPr>
  </w:style>
  <w:style w:type="character" w:customStyle="1" w:styleId="FontStyle184">
    <w:name w:val="Font Style184"/>
    <w:uiPriority w:val="99"/>
    <w:rsid w:val="00F945A3"/>
    <w:rPr>
      <w:rFonts w:ascii="Times New Roman" w:hAnsi="Times New Roman"/>
      <w:sz w:val="12"/>
    </w:rPr>
  </w:style>
  <w:style w:type="character" w:customStyle="1" w:styleId="FontStyle185">
    <w:name w:val="Font Style185"/>
    <w:uiPriority w:val="99"/>
    <w:rsid w:val="00F945A3"/>
    <w:rPr>
      <w:rFonts w:ascii="Times New Roman" w:hAnsi="Times New Roman"/>
      <w:sz w:val="12"/>
    </w:rPr>
  </w:style>
  <w:style w:type="character" w:customStyle="1" w:styleId="FontStyle186">
    <w:name w:val="Font Style186"/>
    <w:uiPriority w:val="99"/>
    <w:rsid w:val="00F945A3"/>
    <w:rPr>
      <w:rFonts w:ascii="Times New Roman" w:hAnsi="Times New Roman"/>
      <w:b/>
      <w:sz w:val="8"/>
    </w:rPr>
  </w:style>
  <w:style w:type="character" w:customStyle="1" w:styleId="FontStyle187">
    <w:name w:val="Font Style187"/>
    <w:uiPriority w:val="99"/>
    <w:rsid w:val="00F945A3"/>
    <w:rPr>
      <w:rFonts w:ascii="Constantia" w:hAnsi="Constantia"/>
      <w:b/>
      <w:spacing w:val="-10"/>
      <w:sz w:val="16"/>
    </w:rPr>
  </w:style>
  <w:style w:type="character" w:customStyle="1" w:styleId="FontStyle188">
    <w:name w:val="Font Style188"/>
    <w:uiPriority w:val="99"/>
    <w:rsid w:val="00F945A3"/>
    <w:rPr>
      <w:rFonts w:ascii="Times New Roman" w:hAnsi="Times New Roman"/>
      <w:i/>
      <w:sz w:val="12"/>
    </w:rPr>
  </w:style>
  <w:style w:type="character" w:customStyle="1" w:styleId="FontStyle189">
    <w:name w:val="Font Style189"/>
    <w:uiPriority w:val="99"/>
    <w:rsid w:val="00F945A3"/>
    <w:rPr>
      <w:rFonts w:ascii="Candara" w:hAnsi="Candara"/>
      <w:i/>
      <w:sz w:val="12"/>
    </w:rPr>
  </w:style>
  <w:style w:type="character" w:customStyle="1" w:styleId="FontStyle190">
    <w:name w:val="Font Style190"/>
    <w:uiPriority w:val="99"/>
    <w:rsid w:val="00F945A3"/>
    <w:rPr>
      <w:rFonts w:ascii="Times New Roman" w:hAnsi="Times New Roman"/>
      <w:b/>
      <w:spacing w:val="10"/>
      <w:sz w:val="8"/>
    </w:rPr>
  </w:style>
  <w:style w:type="character" w:customStyle="1" w:styleId="FontStyle191">
    <w:name w:val="Font Style191"/>
    <w:uiPriority w:val="99"/>
    <w:rsid w:val="00F945A3"/>
    <w:rPr>
      <w:rFonts w:ascii="Times New Roman" w:hAnsi="Times New Roman"/>
      <w:i/>
      <w:sz w:val="10"/>
    </w:rPr>
  </w:style>
  <w:style w:type="character" w:customStyle="1" w:styleId="FontStyle192">
    <w:name w:val="Font Style192"/>
    <w:uiPriority w:val="99"/>
    <w:rsid w:val="00F945A3"/>
    <w:rPr>
      <w:rFonts w:ascii="Franklin Gothic Demi" w:hAnsi="Franklin Gothic Demi"/>
      <w:b/>
      <w:i/>
      <w:spacing w:val="90"/>
      <w:sz w:val="14"/>
    </w:rPr>
  </w:style>
  <w:style w:type="character" w:customStyle="1" w:styleId="FontStyle193">
    <w:name w:val="Font Style193"/>
    <w:uiPriority w:val="99"/>
    <w:rsid w:val="00F945A3"/>
    <w:rPr>
      <w:rFonts w:ascii="Constantia" w:hAnsi="Constantia"/>
      <w:sz w:val="16"/>
    </w:rPr>
  </w:style>
  <w:style w:type="character" w:customStyle="1" w:styleId="FontStyle194">
    <w:name w:val="Font Style194"/>
    <w:uiPriority w:val="99"/>
    <w:rsid w:val="00F945A3"/>
    <w:rPr>
      <w:rFonts w:ascii="Constantia" w:hAnsi="Constantia"/>
      <w:i/>
      <w:sz w:val="8"/>
    </w:rPr>
  </w:style>
  <w:style w:type="character" w:customStyle="1" w:styleId="FontStyle195">
    <w:name w:val="Font Style195"/>
    <w:uiPriority w:val="99"/>
    <w:rsid w:val="00F945A3"/>
    <w:rPr>
      <w:rFonts w:ascii="Times New Roman" w:hAnsi="Times New Roman"/>
      <w:sz w:val="22"/>
    </w:rPr>
  </w:style>
  <w:style w:type="character" w:customStyle="1" w:styleId="FontStyle196">
    <w:name w:val="Font Style196"/>
    <w:uiPriority w:val="99"/>
    <w:rsid w:val="00F945A3"/>
    <w:rPr>
      <w:rFonts w:ascii="Georgia" w:hAnsi="Georgia"/>
      <w:sz w:val="10"/>
    </w:rPr>
  </w:style>
  <w:style w:type="character" w:customStyle="1" w:styleId="FontStyle197">
    <w:name w:val="Font Style197"/>
    <w:uiPriority w:val="99"/>
    <w:rsid w:val="00F945A3"/>
    <w:rPr>
      <w:rFonts w:ascii="Times New Roman" w:hAnsi="Times New Roman"/>
      <w:sz w:val="10"/>
    </w:rPr>
  </w:style>
  <w:style w:type="character" w:customStyle="1" w:styleId="FontStyle198">
    <w:name w:val="Font Style198"/>
    <w:uiPriority w:val="99"/>
    <w:rsid w:val="00F945A3"/>
    <w:rPr>
      <w:rFonts w:ascii="Times New Roman" w:hAnsi="Times New Roman"/>
      <w:sz w:val="16"/>
    </w:rPr>
  </w:style>
  <w:style w:type="character" w:customStyle="1" w:styleId="FontStyle199">
    <w:name w:val="Font Style199"/>
    <w:uiPriority w:val="99"/>
    <w:rsid w:val="00F945A3"/>
    <w:rPr>
      <w:rFonts w:ascii="Arial Unicode MS" w:eastAsia="Times New Roman"/>
      <w:sz w:val="16"/>
    </w:rPr>
  </w:style>
  <w:style w:type="character" w:customStyle="1" w:styleId="FontStyle200">
    <w:name w:val="Font Style200"/>
    <w:uiPriority w:val="99"/>
    <w:rsid w:val="00F945A3"/>
    <w:rPr>
      <w:rFonts w:ascii="Arial Narrow" w:hAnsi="Arial Narrow"/>
      <w:b/>
      <w:sz w:val="12"/>
    </w:rPr>
  </w:style>
  <w:style w:type="character" w:customStyle="1" w:styleId="FontStyle201">
    <w:name w:val="Font Style201"/>
    <w:uiPriority w:val="99"/>
    <w:rsid w:val="00F945A3"/>
    <w:rPr>
      <w:rFonts w:ascii="Arial Narrow" w:hAnsi="Arial Narrow"/>
      <w:b/>
      <w:sz w:val="16"/>
    </w:rPr>
  </w:style>
  <w:style w:type="character" w:customStyle="1" w:styleId="FontStyle202">
    <w:name w:val="Font Style202"/>
    <w:uiPriority w:val="99"/>
    <w:rsid w:val="00F945A3"/>
    <w:rPr>
      <w:rFonts w:ascii="Arial Narrow" w:hAnsi="Arial Narrow"/>
      <w:b/>
      <w:sz w:val="10"/>
    </w:rPr>
  </w:style>
  <w:style w:type="character" w:customStyle="1" w:styleId="FontStyle203">
    <w:name w:val="Font Style203"/>
    <w:uiPriority w:val="99"/>
    <w:rsid w:val="00F945A3"/>
    <w:rPr>
      <w:rFonts w:ascii="Arial Narrow" w:hAnsi="Arial Narrow"/>
      <w:sz w:val="12"/>
    </w:rPr>
  </w:style>
  <w:style w:type="character" w:customStyle="1" w:styleId="FontStyle204">
    <w:name w:val="Font Style204"/>
    <w:uiPriority w:val="99"/>
    <w:rsid w:val="00F945A3"/>
    <w:rPr>
      <w:rFonts w:ascii="Arial Narrow" w:hAnsi="Arial Narrow"/>
      <w:sz w:val="8"/>
    </w:rPr>
  </w:style>
  <w:style w:type="character" w:customStyle="1" w:styleId="FontStyle205">
    <w:name w:val="Font Style205"/>
    <w:uiPriority w:val="99"/>
    <w:rsid w:val="00F945A3"/>
    <w:rPr>
      <w:rFonts w:ascii="Arial Narrow" w:hAnsi="Arial Narrow"/>
      <w:i/>
      <w:sz w:val="10"/>
    </w:rPr>
  </w:style>
  <w:style w:type="character" w:customStyle="1" w:styleId="FontStyle206">
    <w:name w:val="Font Style206"/>
    <w:uiPriority w:val="99"/>
    <w:rsid w:val="00F945A3"/>
    <w:rPr>
      <w:rFonts w:ascii="Times New Roman" w:hAnsi="Times New Roman"/>
      <w:sz w:val="20"/>
    </w:rPr>
  </w:style>
  <w:style w:type="character" w:customStyle="1" w:styleId="FontStyle207">
    <w:name w:val="Font Style207"/>
    <w:uiPriority w:val="99"/>
    <w:rsid w:val="00F945A3"/>
    <w:rPr>
      <w:rFonts w:ascii="Times New Roman" w:hAnsi="Times New Roman"/>
      <w:sz w:val="20"/>
    </w:rPr>
  </w:style>
  <w:style w:type="character" w:customStyle="1" w:styleId="FontStyle208">
    <w:name w:val="Font Style208"/>
    <w:uiPriority w:val="99"/>
    <w:rsid w:val="00F945A3"/>
    <w:rPr>
      <w:rFonts w:ascii="David"/>
      <w:b/>
      <w:sz w:val="22"/>
      <w:lang w:bidi="he-IL"/>
    </w:rPr>
  </w:style>
  <w:style w:type="character" w:customStyle="1" w:styleId="FontStyle209">
    <w:name w:val="Font Style209"/>
    <w:uiPriority w:val="99"/>
    <w:rsid w:val="00F945A3"/>
    <w:rPr>
      <w:rFonts w:ascii="Arial Narrow" w:hAnsi="Arial Narrow"/>
      <w:sz w:val="8"/>
    </w:rPr>
  </w:style>
  <w:style w:type="character" w:customStyle="1" w:styleId="FontStyle210">
    <w:name w:val="Font Style210"/>
    <w:uiPriority w:val="99"/>
    <w:rsid w:val="00F945A3"/>
    <w:rPr>
      <w:rFonts w:ascii="Arial Narrow" w:hAnsi="Arial Narrow"/>
      <w:i/>
      <w:sz w:val="8"/>
    </w:rPr>
  </w:style>
  <w:style w:type="character" w:customStyle="1" w:styleId="FontStyle211">
    <w:name w:val="Font Style211"/>
    <w:uiPriority w:val="99"/>
    <w:rsid w:val="00F945A3"/>
    <w:rPr>
      <w:rFonts w:ascii="Arial Narrow" w:hAnsi="Arial Narrow"/>
      <w:sz w:val="10"/>
    </w:rPr>
  </w:style>
  <w:style w:type="character" w:customStyle="1" w:styleId="FontStyle212">
    <w:name w:val="Font Style212"/>
    <w:uiPriority w:val="99"/>
    <w:rsid w:val="00F945A3"/>
    <w:rPr>
      <w:rFonts w:ascii="Times New Roman" w:hAnsi="Times New Roman"/>
      <w:b/>
      <w:sz w:val="8"/>
    </w:rPr>
  </w:style>
  <w:style w:type="character" w:customStyle="1" w:styleId="FontStyle213">
    <w:name w:val="Font Style213"/>
    <w:uiPriority w:val="99"/>
    <w:rsid w:val="00F945A3"/>
    <w:rPr>
      <w:rFonts w:ascii="Arial Narrow" w:hAnsi="Arial Narrow"/>
      <w:i/>
      <w:sz w:val="12"/>
    </w:rPr>
  </w:style>
  <w:style w:type="character" w:customStyle="1" w:styleId="FontStyle214">
    <w:name w:val="Font Style214"/>
    <w:uiPriority w:val="99"/>
    <w:rsid w:val="00F945A3"/>
    <w:rPr>
      <w:rFonts w:ascii="Times New Roman" w:hAnsi="Times New Roman"/>
      <w:b/>
      <w:w w:val="20"/>
      <w:sz w:val="14"/>
    </w:rPr>
  </w:style>
  <w:style w:type="character" w:customStyle="1" w:styleId="FontStyle215">
    <w:name w:val="Font Style215"/>
    <w:uiPriority w:val="99"/>
    <w:rsid w:val="00F945A3"/>
    <w:rPr>
      <w:rFonts w:ascii="Times New Roman" w:hAnsi="Times New Roman"/>
      <w:b/>
      <w:smallCaps/>
      <w:sz w:val="8"/>
    </w:rPr>
  </w:style>
  <w:style w:type="character" w:customStyle="1" w:styleId="FontStyle216">
    <w:name w:val="Font Style216"/>
    <w:uiPriority w:val="99"/>
    <w:rsid w:val="00F945A3"/>
    <w:rPr>
      <w:rFonts w:ascii="Arial Unicode MS" w:eastAsia="Times New Roman"/>
      <w:b/>
      <w:sz w:val="18"/>
    </w:rPr>
  </w:style>
  <w:style w:type="character" w:customStyle="1" w:styleId="FontStyle217">
    <w:name w:val="Font Style217"/>
    <w:uiPriority w:val="99"/>
    <w:rsid w:val="00F945A3"/>
    <w:rPr>
      <w:rFonts w:ascii="Times New Roman" w:hAnsi="Times New Roman"/>
      <w:sz w:val="20"/>
    </w:rPr>
  </w:style>
  <w:style w:type="character" w:customStyle="1" w:styleId="FontStyle218">
    <w:name w:val="Font Style218"/>
    <w:uiPriority w:val="99"/>
    <w:rsid w:val="00F945A3"/>
    <w:rPr>
      <w:rFonts w:ascii="Arial Narrow" w:hAnsi="Arial Narrow"/>
      <w:b/>
      <w:i/>
      <w:sz w:val="26"/>
    </w:rPr>
  </w:style>
  <w:style w:type="character" w:customStyle="1" w:styleId="FontStyle219">
    <w:name w:val="Font Style219"/>
    <w:uiPriority w:val="99"/>
    <w:rsid w:val="00F945A3"/>
    <w:rPr>
      <w:rFonts w:ascii="Arial Narrow" w:hAnsi="Arial Narrow"/>
      <w:spacing w:val="-20"/>
      <w:sz w:val="34"/>
    </w:rPr>
  </w:style>
  <w:style w:type="character" w:customStyle="1" w:styleId="FontStyle220">
    <w:name w:val="Font Style220"/>
    <w:uiPriority w:val="99"/>
    <w:rsid w:val="00F945A3"/>
    <w:rPr>
      <w:rFonts w:ascii="Times New Roman" w:hAnsi="Times New Roman"/>
      <w:sz w:val="20"/>
    </w:rPr>
  </w:style>
  <w:style w:type="character" w:customStyle="1" w:styleId="FontStyle221">
    <w:name w:val="Font Style221"/>
    <w:uiPriority w:val="99"/>
    <w:rsid w:val="00F945A3"/>
    <w:rPr>
      <w:rFonts w:ascii="Times New Roman" w:hAnsi="Times New Roman"/>
      <w:spacing w:val="-10"/>
      <w:sz w:val="32"/>
    </w:rPr>
  </w:style>
  <w:style w:type="character" w:customStyle="1" w:styleId="FontStyle222">
    <w:name w:val="Font Style222"/>
    <w:uiPriority w:val="99"/>
    <w:rsid w:val="00F945A3"/>
    <w:rPr>
      <w:rFonts w:ascii="Times New Roman" w:hAnsi="Times New Roman"/>
      <w:b/>
      <w:sz w:val="32"/>
    </w:rPr>
  </w:style>
  <w:style w:type="character" w:customStyle="1" w:styleId="FontStyle223">
    <w:name w:val="Font Style223"/>
    <w:uiPriority w:val="99"/>
    <w:rsid w:val="00F945A3"/>
    <w:rPr>
      <w:rFonts w:ascii="Times New Roman" w:hAnsi="Times New Roman"/>
      <w:i/>
      <w:sz w:val="14"/>
    </w:rPr>
  </w:style>
  <w:style w:type="character" w:customStyle="1" w:styleId="FontStyle224">
    <w:name w:val="Font Style224"/>
    <w:uiPriority w:val="99"/>
    <w:rsid w:val="00F945A3"/>
    <w:rPr>
      <w:rFonts w:ascii="Franklin Gothic Heavy" w:hAnsi="Franklin Gothic Heavy"/>
      <w:sz w:val="22"/>
    </w:rPr>
  </w:style>
  <w:style w:type="character" w:customStyle="1" w:styleId="FontStyle225">
    <w:name w:val="Font Style225"/>
    <w:uiPriority w:val="99"/>
    <w:rsid w:val="00F945A3"/>
    <w:rPr>
      <w:rFonts w:ascii="Arial Narrow" w:hAnsi="Arial Narrow"/>
      <w:sz w:val="12"/>
    </w:rPr>
  </w:style>
  <w:style w:type="character" w:customStyle="1" w:styleId="FontStyle226">
    <w:name w:val="Font Style226"/>
    <w:uiPriority w:val="99"/>
    <w:rsid w:val="00F945A3"/>
    <w:rPr>
      <w:rFonts w:ascii="Arial Narrow" w:hAnsi="Arial Narrow"/>
      <w:sz w:val="14"/>
    </w:rPr>
  </w:style>
  <w:style w:type="character" w:styleId="FollowedHyperlink">
    <w:name w:val="FollowedHyperlink"/>
    <w:basedOn w:val="DefaultParagraphFont"/>
    <w:uiPriority w:val="99"/>
    <w:rsid w:val="00F945A3"/>
    <w:rPr>
      <w:rFonts w:cs="Times New Roman"/>
      <w:color w:val="0000FF"/>
      <w:u w:val="single"/>
    </w:rPr>
  </w:style>
  <w:style w:type="paragraph" w:styleId="Title">
    <w:name w:val="Title"/>
    <w:basedOn w:val="Normal"/>
    <w:link w:val="TitleChar"/>
    <w:uiPriority w:val="99"/>
    <w:qFormat/>
    <w:rsid w:val="00F945A3"/>
    <w:pPr>
      <w:jc w:val="center"/>
    </w:pPr>
    <w:rPr>
      <w:b/>
      <w:szCs w:val="20"/>
    </w:rPr>
  </w:style>
  <w:style w:type="character" w:customStyle="1" w:styleId="TitleChar">
    <w:name w:val="Title Char"/>
    <w:basedOn w:val="DefaultParagraphFont"/>
    <w:link w:val="Title"/>
    <w:uiPriority w:val="99"/>
    <w:rsid w:val="00F945A3"/>
    <w:rPr>
      <w:rFonts w:ascii="Times New Roman" w:eastAsia="Times New Roman" w:hAnsi="Times New Roman" w:cs="Times New Roman"/>
      <w:b/>
      <w:sz w:val="24"/>
      <w:szCs w:val="20"/>
    </w:rPr>
  </w:style>
  <w:style w:type="paragraph" w:styleId="BodyText30">
    <w:name w:val="Body Text 3"/>
    <w:basedOn w:val="Normal"/>
    <w:link w:val="BodyText3Char"/>
    <w:uiPriority w:val="99"/>
    <w:rsid w:val="00F945A3"/>
    <w:pPr>
      <w:jc w:val="both"/>
    </w:pPr>
    <w:rPr>
      <w:szCs w:val="20"/>
      <w:lang w:eastAsia="lt-LT"/>
    </w:rPr>
  </w:style>
  <w:style w:type="character" w:customStyle="1" w:styleId="BodyText3Char">
    <w:name w:val="Body Text 3 Char"/>
    <w:basedOn w:val="DefaultParagraphFont"/>
    <w:link w:val="BodyText30"/>
    <w:uiPriority w:val="99"/>
    <w:rsid w:val="00F945A3"/>
    <w:rPr>
      <w:rFonts w:ascii="Times New Roman" w:eastAsia="Times New Roman" w:hAnsi="Times New Roman" w:cs="Times New Roman"/>
      <w:sz w:val="24"/>
      <w:szCs w:val="20"/>
      <w:lang w:eastAsia="lt-LT"/>
    </w:rPr>
  </w:style>
  <w:style w:type="paragraph" w:customStyle="1" w:styleId="Debesliotekstas1">
    <w:name w:val="Debesėlio tekstas1"/>
    <w:basedOn w:val="Normal"/>
    <w:uiPriority w:val="99"/>
    <w:semiHidden/>
    <w:rsid w:val="00F945A3"/>
    <w:rPr>
      <w:rFonts w:ascii="Tahoma" w:hAnsi="Tahoma" w:cs="Tahoma"/>
      <w:sz w:val="16"/>
      <w:szCs w:val="16"/>
      <w:lang w:eastAsia="lt-LT"/>
    </w:rPr>
  </w:style>
  <w:style w:type="paragraph" w:styleId="BlockText">
    <w:name w:val="Block Text"/>
    <w:basedOn w:val="Normal"/>
    <w:uiPriority w:val="99"/>
    <w:rsid w:val="00F945A3"/>
    <w:pPr>
      <w:tabs>
        <w:tab w:val="left" w:pos="1080"/>
      </w:tabs>
      <w:suppressAutoHyphens/>
      <w:spacing w:after="200"/>
      <w:ind w:left="1080" w:right="-72" w:hanging="540"/>
      <w:jc w:val="both"/>
    </w:pPr>
    <w:rPr>
      <w:szCs w:val="20"/>
      <w:lang w:eastAsia="lt-LT"/>
    </w:rPr>
  </w:style>
  <w:style w:type="paragraph" w:styleId="TOC2">
    <w:name w:val="toc 2"/>
    <w:basedOn w:val="Normal"/>
    <w:next w:val="Normal"/>
    <w:autoRedefine/>
    <w:uiPriority w:val="99"/>
    <w:semiHidden/>
    <w:rsid w:val="00F945A3"/>
    <w:pPr>
      <w:ind w:left="240"/>
    </w:pPr>
    <w:rPr>
      <w:szCs w:val="20"/>
      <w:lang w:eastAsia="lt-LT"/>
    </w:rPr>
  </w:style>
  <w:style w:type="paragraph" w:customStyle="1" w:styleId="Head52">
    <w:name w:val="Head 5.2"/>
    <w:basedOn w:val="Normal"/>
    <w:uiPriority w:val="99"/>
    <w:rsid w:val="00F945A3"/>
    <w:pPr>
      <w:tabs>
        <w:tab w:val="left" w:pos="533"/>
      </w:tabs>
      <w:suppressAutoHyphens/>
      <w:ind w:left="533" w:hanging="533"/>
      <w:jc w:val="both"/>
    </w:pPr>
    <w:rPr>
      <w:b/>
      <w:szCs w:val="20"/>
      <w:lang w:eastAsia="lt-LT"/>
    </w:rPr>
  </w:style>
  <w:style w:type="paragraph" w:customStyle="1" w:styleId="prastasistinklapis1">
    <w:name w:val="Įprastasis (tinklapis)1"/>
    <w:basedOn w:val="Normal"/>
    <w:uiPriority w:val="99"/>
    <w:rsid w:val="00F945A3"/>
    <w:pPr>
      <w:spacing w:before="100" w:after="100"/>
    </w:pPr>
    <w:rPr>
      <w:rFonts w:ascii="Arial Unicode MS" w:eastAsia="Calibri" w:hAnsi="Arial Unicode MS"/>
      <w:szCs w:val="20"/>
      <w:lang w:val="en-GB"/>
    </w:rPr>
  </w:style>
  <w:style w:type="paragraph" w:styleId="TOAHeading">
    <w:name w:val="toa heading"/>
    <w:basedOn w:val="Normal"/>
    <w:next w:val="Normal"/>
    <w:uiPriority w:val="99"/>
    <w:semiHidden/>
    <w:rsid w:val="00F945A3"/>
    <w:pPr>
      <w:tabs>
        <w:tab w:val="left" w:pos="9000"/>
        <w:tab w:val="right" w:pos="9360"/>
      </w:tabs>
      <w:suppressAutoHyphens/>
      <w:overflowPunct w:val="0"/>
      <w:autoSpaceDE w:val="0"/>
      <w:autoSpaceDN w:val="0"/>
      <w:adjustRightInd w:val="0"/>
      <w:jc w:val="both"/>
      <w:textAlignment w:val="baseline"/>
    </w:pPr>
    <w:rPr>
      <w:szCs w:val="20"/>
      <w:lang w:val="en-US"/>
    </w:rPr>
  </w:style>
  <w:style w:type="paragraph" w:customStyle="1" w:styleId="BankNormal">
    <w:name w:val="BankNormal"/>
    <w:basedOn w:val="Normal"/>
    <w:uiPriority w:val="99"/>
    <w:rsid w:val="00F945A3"/>
    <w:pPr>
      <w:overflowPunct w:val="0"/>
      <w:autoSpaceDE w:val="0"/>
      <w:autoSpaceDN w:val="0"/>
      <w:adjustRightInd w:val="0"/>
      <w:spacing w:after="240"/>
      <w:textAlignment w:val="baseline"/>
    </w:pPr>
    <w:rPr>
      <w:szCs w:val="20"/>
      <w:lang w:val="en-US"/>
    </w:rPr>
  </w:style>
  <w:style w:type="paragraph" w:styleId="HTMLAddress">
    <w:name w:val="HTML Address"/>
    <w:basedOn w:val="Normal"/>
    <w:link w:val="HTMLAddressChar"/>
    <w:uiPriority w:val="99"/>
    <w:rsid w:val="00F945A3"/>
    <w:pPr>
      <w:suppressAutoHyphens/>
      <w:overflowPunct w:val="0"/>
      <w:autoSpaceDE w:val="0"/>
      <w:autoSpaceDN w:val="0"/>
      <w:adjustRightInd w:val="0"/>
      <w:jc w:val="both"/>
      <w:textAlignment w:val="baseline"/>
    </w:pPr>
    <w:rPr>
      <w:i/>
      <w:szCs w:val="20"/>
      <w:lang w:val="en-US"/>
    </w:rPr>
  </w:style>
  <w:style w:type="character" w:customStyle="1" w:styleId="HTMLAddressChar">
    <w:name w:val="HTML Address Char"/>
    <w:basedOn w:val="DefaultParagraphFont"/>
    <w:link w:val="HTMLAddress"/>
    <w:uiPriority w:val="99"/>
    <w:rsid w:val="00F945A3"/>
    <w:rPr>
      <w:rFonts w:ascii="Times New Roman" w:eastAsia="Times New Roman" w:hAnsi="Times New Roman" w:cs="Times New Roman"/>
      <w:i/>
      <w:sz w:val="24"/>
      <w:szCs w:val="20"/>
      <w:lang w:val="en-US"/>
    </w:rPr>
  </w:style>
  <w:style w:type="paragraph" w:styleId="TOC3">
    <w:name w:val="toc 3"/>
    <w:basedOn w:val="Normal"/>
    <w:next w:val="Normal"/>
    <w:autoRedefine/>
    <w:uiPriority w:val="99"/>
    <w:semiHidden/>
    <w:rsid w:val="00F945A3"/>
    <w:pPr>
      <w:ind w:left="480"/>
    </w:pPr>
    <w:rPr>
      <w:szCs w:val="20"/>
      <w:lang w:eastAsia="lt-LT"/>
    </w:rPr>
  </w:style>
  <w:style w:type="paragraph" w:styleId="TOC5">
    <w:name w:val="toc 5"/>
    <w:basedOn w:val="Normal"/>
    <w:next w:val="Normal"/>
    <w:autoRedefine/>
    <w:uiPriority w:val="99"/>
    <w:semiHidden/>
    <w:rsid w:val="00F945A3"/>
    <w:pPr>
      <w:ind w:left="960"/>
    </w:pPr>
    <w:rPr>
      <w:szCs w:val="20"/>
      <w:lang w:eastAsia="lt-LT"/>
    </w:rPr>
  </w:style>
  <w:style w:type="paragraph" w:styleId="TOC4">
    <w:name w:val="toc 4"/>
    <w:basedOn w:val="Normal"/>
    <w:next w:val="Normal"/>
    <w:autoRedefine/>
    <w:uiPriority w:val="99"/>
    <w:semiHidden/>
    <w:rsid w:val="00F945A3"/>
    <w:pPr>
      <w:ind w:left="720"/>
    </w:pPr>
    <w:rPr>
      <w:lang w:val="en-US"/>
    </w:rPr>
  </w:style>
  <w:style w:type="paragraph" w:styleId="TOC6">
    <w:name w:val="toc 6"/>
    <w:basedOn w:val="Normal"/>
    <w:next w:val="Normal"/>
    <w:autoRedefine/>
    <w:uiPriority w:val="99"/>
    <w:semiHidden/>
    <w:rsid w:val="00F945A3"/>
    <w:pPr>
      <w:ind w:left="1200"/>
    </w:pPr>
    <w:rPr>
      <w:lang w:val="en-US"/>
    </w:rPr>
  </w:style>
  <w:style w:type="paragraph" w:styleId="TOC7">
    <w:name w:val="toc 7"/>
    <w:basedOn w:val="Normal"/>
    <w:next w:val="Normal"/>
    <w:autoRedefine/>
    <w:uiPriority w:val="99"/>
    <w:semiHidden/>
    <w:rsid w:val="00F945A3"/>
    <w:pPr>
      <w:ind w:left="1440"/>
    </w:pPr>
    <w:rPr>
      <w:lang w:val="en-US"/>
    </w:rPr>
  </w:style>
  <w:style w:type="paragraph" w:styleId="TOC8">
    <w:name w:val="toc 8"/>
    <w:basedOn w:val="Normal"/>
    <w:next w:val="Normal"/>
    <w:autoRedefine/>
    <w:uiPriority w:val="99"/>
    <w:semiHidden/>
    <w:rsid w:val="00F945A3"/>
    <w:pPr>
      <w:ind w:left="1680"/>
    </w:pPr>
    <w:rPr>
      <w:lang w:val="en-US"/>
    </w:rPr>
  </w:style>
  <w:style w:type="paragraph" w:styleId="TOC9">
    <w:name w:val="toc 9"/>
    <w:basedOn w:val="Normal"/>
    <w:next w:val="Normal"/>
    <w:autoRedefine/>
    <w:uiPriority w:val="99"/>
    <w:semiHidden/>
    <w:rsid w:val="00F945A3"/>
    <w:pPr>
      <w:ind w:left="1920"/>
    </w:pPr>
    <w:rPr>
      <w:lang w:val="en-US"/>
    </w:rPr>
  </w:style>
  <w:style w:type="paragraph" w:customStyle="1" w:styleId="normaltableau">
    <w:name w:val="normal_tableau"/>
    <w:basedOn w:val="Normal"/>
    <w:uiPriority w:val="99"/>
    <w:rsid w:val="00F945A3"/>
    <w:pPr>
      <w:spacing w:before="120" w:after="120"/>
      <w:jc w:val="both"/>
    </w:pPr>
    <w:rPr>
      <w:rFonts w:ascii="Optima" w:hAnsi="Optima"/>
      <w:sz w:val="22"/>
      <w:szCs w:val="20"/>
      <w:lang w:val="en-GB"/>
    </w:rPr>
  </w:style>
  <w:style w:type="paragraph" w:styleId="HTMLPreformatted">
    <w:name w:val="HTML Preformatted"/>
    <w:basedOn w:val="Normal"/>
    <w:link w:val="HTMLPreformattedChar"/>
    <w:uiPriority w:val="99"/>
    <w:rsid w:val="00F945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F945A3"/>
    <w:rPr>
      <w:rFonts w:ascii="Courier New" w:eastAsia="Times New Roman" w:hAnsi="Courier New" w:cs="Courier New"/>
      <w:sz w:val="20"/>
      <w:szCs w:val="20"/>
      <w:lang w:val="en-US"/>
    </w:rPr>
  </w:style>
  <w:style w:type="paragraph" w:styleId="ListBullet">
    <w:name w:val="List Bullet"/>
    <w:basedOn w:val="Normal"/>
    <w:uiPriority w:val="99"/>
    <w:rsid w:val="00F945A3"/>
    <w:pPr>
      <w:numPr>
        <w:numId w:val="14"/>
      </w:numPr>
      <w:tabs>
        <w:tab w:val="clear" w:pos="0"/>
        <w:tab w:val="num" w:pos="360"/>
      </w:tabs>
    </w:pPr>
    <w:rPr>
      <w:lang w:val="en-GB"/>
    </w:rPr>
  </w:style>
  <w:style w:type="paragraph" w:customStyle="1" w:styleId="Hyperlink1">
    <w:name w:val="Hyperlink1"/>
    <w:basedOn w:val="Normal"/>
    <w:uiPriority w:val="99"/>
    <w:rsid w:val="00F945A3"/>
    <w:pPr>
      <w:spacing w:before="100" w:beforeAutospacing="1" w:after="100" w:afterAutospacing="1"/>
    </w:pPr>
    <w:rPr>
      <w:lang w:eastAsia="lt-LT"/>
    </w:rPr>
  </w:style>
  <w:style w:type="paragraph" w:customStyle="1" w:styleId="ISTATYMAS">
    <w:name w:val="ISTATYMAS"/>
    <w:uiPriority w:val="99"/>
    <w:rsid w:val="00F945A3"/>
    <w:pPr>
      <w:jc w:val="center"/>
    </w:pPr>
    <w:rPr>
      <w:rFonts w:ascii="TimesLT" w:eastAsia="Times New Roman" w:hAnsi="TimesLT" w:cs="Times New Roman"/>
      <w:sz w:val="20"/>
      <w:szCs w:val="20"/>
      <w:lang w:val="en-US"/>
    </w:rPr>
  </w:style>
  <w:style w:type="paragraph" w:customStyle="1" w:styleId="Pavadinimas1">
    <w:name w:val="Pavadinimas1"/>
    <w:uiPriority w:val="99"/>
    <w:rsid w:val="00F945A3"/>
    <w:pPr>
      <w:ind w:left="850"/>
    </w:pPr>
    <w:rPr>
      <w:rFonts w:ascii="TimesLT" w:eastAsia="Times New Roman" w:hAnsi="TimesLT" w:cs="Times New Roman"/>
      <w:b/>
      <w:caps/>
      <w:szCs w:val="20"/>
      <w:lang w:val="en-US"/>
    </w:rPr>
  </w:style>
  <w:style w:type="paragraph" w:styleId="List">
    <w:name w:val="List"/>
    <w:basedOn w:val="Normal"/>
    <w:uiPriority w:val="99"/>
    <w:rsid w:val="00F945A3"/>
    <w:pPr>
      <w:suppressAutoHyphens/>
      <w:overflowPunct w:val="0"/>
      <w:autoSpaceDE w:val="0"/>
      <w:autoSpaceDN w:val="0"/>
      <w:adjustRightInd w:val="0"/>
      <w:ind w:left="360" w:hanging="360"/>
      <w:jc w:val="both"/>
      <w:textAlignment w:val="baseline"/>
    </w:pPr>
    <w:rPr>
      <w:szCs w:val="20"/>
      <w:lang w:val="en-US"/>
    </w:rPr>
  </w:style>
  <w:style w:type="paragraph" w:customStyle="1" w:styleId="CentrBoldm">
    <w:name w:val="CentrBoldm"/>
    <w:basedOn w:val="Normal"/>
    <w:uiPriority w:val="99"/>
    <w:rsid w:val="00F945A3"/>
    <w:pPr>
      <w:autoSpaceDE w:val="0"/>
      <w:autoSpaceDN w:val="0"/>
      <w:adjustRightInd w:val="0"/>
      <w:jc w:val="center"/>
    </w:pPr>
    <w:rPr>
      <w:rFonts w:ascii="TimesLT" w:hAnsi="TimesLT"/>
      <w:b/>
      <w:bCs/>
      <w:sz w:val="20"/>
      <w:lang w:val="en-US"/>
    </w:rPr>
  </w:style>
  <w:style w:type="paragraph" w:customStyle="1" w:styleId="linija">
    <w:name w:val="linija"/>
    <w:basedOn w:val="Normal"/>
    <w:uiPriority w:val="99"/>
    <w:rsid w:val="00F945A3"/>
    <w:pPr>
      <w:spacing w:before="100" w:beforeAutospacing="1" w:after="100" w:afterAutospacing="1"/>
    </w:pPr>
    <w:rPr>
      <w:lang w:eastAsia="lt-LT"/>
    </w:rPr>
  </w:style>
  <w:style w:type="paragraph" w:customStyle="1" w:styleId="tajtip">
    <w:name w:val="tajtip"/>
    <w:basedOn w:val="Normal"/>
    <w:uiPriority w:val="99"/>
    <w:rsid w:val="00F945A3"/>
    <w:pPr>
      <w:spacing w:before="100" w:beforeAutospacing="1" w:after="100" w:afterAutospacing="1"/>
    </w:pPr>
    <w:rPr>
      <w:lang w:val="en-US"/>
    </w:rPr>
  </w:style>
  <w:style w:type="character" w:customStyle="1" w:styleId="TitleHeader2CharChar">
    <w:name w:val="Title Header2 Char Char"/>
    <w:uiPriority w:val="99"/>
    <w:rsid w:val="00F945A3"/>
    <w:rPr>
      <w:sz w:val="24"/>
      <w:lang w:val="lt-LT" w:eastAsia="lt-LT"/>
    </w:rPr>
  </w:style>
  <w:style w:type="character" w:customStyle="1" w:styleId="CharChar7">
    <w:name w:val="Char Char7"/>
    <w:uiPriority w:val="99"/>
    <w:rsid w:val="00F945A3"/>
    <w:rPr>
      <w:sz w:val="24"/>
      <w:lang w:val="lt-LT" w:eastAsia="lt-LT"/>
    </w:rPr>
  </w:style>
  <w:style w:type="paragraph" w:customStyle="1" w:styleId="MAZAS">
    <w:name w:val="MAZAS"/>
    <w:uiPriority w:val="99"/>
    <w:rsid w:val="00F945A3"/>
    <w:pPr>
      <w:autoSpaceDE w:val="0"/>
      <w:autoSpaceDN w:val="0"/>
      <w:adjustRightInd w:val="0"/>
      <w:ind w:firstLine="312"/>
      <w:jc w:val="both"/>
    </w:pPr>
    <w:rPr>
      <w:rFonts w:ascii="TimesLT" w:eastAsia="Times New Roman" w:hAnsi="TimesLT" w:cs="Times New Roman"/>
      <w:color w:val="000000"/>
      <w:sz w:val="8"/>
      <w:szCs w:val="8"/>
      <w:lang w:val="en-US"/>
    </w:rPr>
  </w:style>
  <w:style w:type="character" w:customStyle="1" w:styleId="zinlist1">
    <w:name w:val="zin_list1"/>
    <w:uiPriority w:val="99"/>
    <w:rsid w:val="00F945A3"/>
    <w:rPr>
      <w:i/>
      <w:sz w:val="17"/>
    </w:rPr>
  </w:style>
  <w:style w:type="character" w:customStyle="1" w:styleId="TitleHeader2CharChar1">
    <w:name w:val="Title Header2 Char Char1"/>
    <w:uiPriority w:val="99"/>
    <w:rsid w:val="00F945A3"/>
    <w:rPr>
      <w:sz w:val="24"/>
      <w:lang w:val="lt-LT" w:eastAsia="lt-LT"/>
    </w:rPr>
  </w:style>
  <w:style w:type="character" w:customStyle="1" w:styleId="CharChar3">
    <w:name w:val="Char Char3"/>
    <w:uiPriority w:val="99"/>
    <w:rsid w:val="00F945A3"/>
    <w:rPr>
      <w:rFonts w:ascii="Arial" w:hAnsi="Arial"/>
      <w:sz w:val="24"/>
      <w:lang w:val="lt-LT" w:eastAsia="lt-LT"/>
    </w:rPr>
  </w:style>
  <w:style w:type="character" w:customStyle="1" w:styleId="CharChar2">
    <w:name w:val="Char Char2"/>
    <w:uiPriority w:val="99"/>
    <w:semiHidden/>
    <w:rsid w:val="00F945A3"/>
    <w:rPr>
      <w:rFonts w:ascii="Arial" w:hAnsi="Arial"/>
      <w:sz w:val="24"/>
      <w:lang w:val="lt-LT" w:eastAsia="lt-LT"/>
    </w:rPr>
  </w:style>
  <w:style w:type="paragraph" w:customStyle="1" w:styleId="bodytext0">
    <w:name w:val="bodytext"/>
    <w:basedOn w:val="Normal"/>
    <w:uiPriority w:val="99"/>
    <w:rsid w:val="00F945A3"/>
    <w:pPr>
      <w:spacing w:before="100" w:beforeAutospacing="1" w:after="100" w:afterAutospacing="1"/>
    </w:pPr>
    <w:rPr>
      <w:lang w:val="en-US"/>
    </w:rPr>
  </w:style>
  <w:style w:type="character" w:customStyle="1" w:styleId="TitleHeader2Char1">
    <w:name w:val="Title Header2 Char1"/>
    <w:uiPriority w:val="99"/>
    <w:rsid w:val="00F945A3"/>
    <w:rPr>
      <w:sz w:val="24"/>
      <w:lang w:val="lt-LT" w:eastAsia="lt-LT"/>
    </w:rPr>
  </w:style>
  <w:style w:type="character" w:customStyle="1" w:styleId="parahead1">
    <w:name w:val="parahead1"/>
    <w:basedOn w:val="DefaultParagraphFont"/>
    <w:uiPriority w:val="99"/>
    <w:rsid w:val="00F945A3"/>
    <w:rPr>
      <w:rFonts w:ascii="Verdana" w:hAnsi="Verdana" w:cs="Times New Roman"/>
      <w:b/>
      <w:bCs/>
      <w:color w:val="000000"/>
      <w:sz w:val="17"/>
      <w:szCs w:val="17"/>
    </w:rPr>
  </w:style>
  <w:style w:type="paragraph" w:customStyle="1" w:styleId="3">
    <w:name w:val="Стиль3"/>
    <w:basedOn w:val="Normal"/>
    <w:uiPriority w:val="99"/>
    <w:rsid w:val="00F945A3"/>
    <w:pPr>
      <w:jc w:val="center"/>
    </w:pPr>
    <w:rPr>
      <w:szCs w:val="20"/>
      <w:lang w:val="en-GB"/>
    </w:rPr>
  </w:style>
  <w:style w:type="paragraph" w:customStyle="1" w:styleId="yiv556251755msolistparagraph">
    <w:name w:val="yiv556251755msolistparagraph"/>
    <w:basedOn w:val="Normal"/>
    <w:uiPriority w:val="99"/>
    <w:rsid w:val="00F945A3"/>
    <w:pPr>
      <w:spacing w:before="100" w:beforeAutospacing="1" w:after="100" w:afterAutospacing="1"/>
    </w:pPr>
    <w:rPr>
      <w:lang w:eastAsia="lt-LT"/>
    </w:rPr>
  </w:style>
  <w:style w:type="paragraph" w:customStyle="1" w:styleId="yiv4748394573msonormal">
    <w:name w:val="yiv4748394573msonormal"/>
    <w:basedOn w:val="Normal"/>
    <w:uiPriority w:val="99"/>
    <w:rsid w:val="00F945A3"/>
    <w:pPr>
      <w:spacing w:before="100" w:beforeAutospacing="1" w:after="100" w:afterAutospacing="1"/>
    </w:pPr>
    <w:rPr>
      <w:lang w:eastAsia="lt-LT"/>
    </w:rPr>
  </w:style>
  <w:style w:type="numbering" w:customStyle="1" w:styleId="Punktai">
    <w:name w:val="Punktai"/>
    <w:rsid w:val="00F945A3"/>
    <w:pPr>
      <w:numPr>
        <w:numId w:val="12"/>
      </w:numPr>
    </w:pPr>
  </w:style>
  <w:style w:type="paragraph" w:customStyle="1" w:styleId="Bodytxt">
    <w:name w:val="Bodytxt"/>
    <w:basedOn w:val="Normal"/>
    <w:uiPriority w:val="99"/>
    <w:rsid w:val="00F945A3"/>
    <w:pPr>
      <w:keepNext/>
      <w:suppressAutoHyphens/>
      <w:jc w:val="both"/>
    </w:pPr>
    <w:rPr>
      <w:rFonts w:cs="Calibri"/>
      <w:sz w:val="22"/>
      <w:szCs w:val="22"/>
      <w:lang w:eastAsia="ar-SA"/>
    </w:rPr>
  </w:style>
  <w:style w:type="character" w:customStyle="1" w:styleId="NoSpacingChar">
    <w:name w:val="No Spacing Char"/>
    <w:basedOn w:val="DefaultParagraphFont"/>
    <w:link w:val="NoSpacing"/>
    <w:uiPriority w:val="1"/>
    <w:rsid w:val="00E85BB1"/>
    <w:rPr>
      <w:rFonts w:ascii="Times New Roman" w:eastAsia="Arial Unicode MS" w:hAnsi="Times New Roman" w:cs="Times New Roman"/>
      <w:sz w:val="24"/>
      <w:szCs w:val="24"/>
      <w:bdr w:val="nil"/>
      <w:lang w:val="en-US"/>
    </w:rPr>
  </w:style>
  <w:style w:type="table" w:customStyle="1" w:styleId="TableGrid1">
    <w:name w:val="Table Grid1"/>
    <w:basedOn w:val="TableNormal"/>
    <w:next w:val="TableGrid"/>
    <w:uiPriority w:val="99"/>
    <w:rsid w:val="00E315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53566"/>
    <w:rPr>
      <w:color w:val="605E5C"/>
      <w:shd w:val="clear" w:color="auto" w:fill="E1DFDD"/>
    </w:rPr>
  </w:style>
  <w:style w:type="paragraph" w:customStyle="1" w:styleId="Skaiiai2lygis">
    <w:name w:val="Skaičiai_2 lygis"/>
    <w:basedOn w:val="Normal"/>
    <w:link w:val="Skaiiai2lygisChar"/>
    <w:qFormat/>
    <w:rsid w:val="00A54AF9"/>
    <w:pPr>
      <w:numPr>
        <w:ilvl w:val="1"/>
        <w:numId w:val="25"/>
      </w:numPr>
      <w:jc w:val="both"/>
    </w:pPr>
    <w:rPr>
      <w:color w:val="000000"/>
      <w:sz w:val="22"/>
      <w:szCs w:val="22"/>
      <w:lang w:val="en-US"/>
    </w:rPr>
  </w:style>
  <w:style w:type="character" w:customStyle="1" w:styleId="Skaiiai2lygisChar">
    <w:name w:val="Skaičiai_2 lygis Char"/>
    <w:basedOn w:val="DefaultParagraphFont"/>
    <w:link w:val="Skaiiai2lygis"/>
    <w:locked/>
    <w:rsid w:val="00A54AF9"/>
    <w:rPr>
      <w:rFonts w:ascii="Times New Roman" w:eastAsia="Times New Roman" w:hAnsi="Times New Roman" w:cs="Times New Roman"/>
      <w:color w:val="000000"/>
      <w:lang w:val="en-US"/>
    </w:rPr>
  </w:style>
  <w:style w:type="character" w:customStyle="1" w:styleId="ListParagraphChar1">
    <w:name w:val="List Paragraph Char1"/>
    <w:aliases w:val="ERP-List Paragraph Char1,List Paragraph11 Char1,lp1 Char1,Bullet 1 Char,Use Case List Paragraph Char1,Numbering Char1,Buletai Char1,Bullet EY Char1,List Paragraph21 Char1,List Paragraph2 Char1,List Paragraph111 Char,Paragraph Char1"/>
    <w:basedOn w:val="DefaultParagraphFont"/>
    <w:locked/>
    <w:rsid w:val="00A54AF9"/>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8967168">
      <w:bodyDiv w:val="1"/>
      <w:marLeft w:val="0"/>
      <w:marRight w:val="0"/>
      <w:marTop w:val="0"/>
      <w:marBottom w:val="0"/>
      <w:divBdr>
        <w:top w:val="none" w:sz="0" w:space="0" w:color="auto"/>
        <w:left w:val="none" w:sz="0" w:space="0" w:color="auto"/>
        <w:bottom w:val="none" w:sz="0" w:space="0" w:color="auto"/>
        <w:right w:val="none" w:sz="0" w:space="0" w:color="auto"/>
      </w:divBdr>
    </w:div>
    <w:div w:id="433328112">
      <w:bodyDiv w:val="1"/>
      <w:marLeft w:val="0"/>
      <w:marRight w:val="0"/>
      <w:marTop w:val="0"/>
      <w:marBottom w:val="0"/>
      <w:divBdr>
        <w:top w:val="none" w:sz="0" w:space="0" w:color="auto"/>
        <w:left w:val="none" w:sz="0" w:space="0" w:color="auto"/>
        <w:bottom w:val="none" w:sz="0" w:space="0" w:color="auto"/>
        <w:right w:val="none" w:sz="0" w:space="0" w:color="auto"/>
      </w:divBdr>
    </w:div>
    <w:div w:id="820082503">
      <w:bodyDiv w:val="1"/>
      <w:marLeft w:val="0"/>
      <w:marRight w:val="0"/>
      <w:marTop w:val="0"/>
      <w:marBottom w:val="0"/>
      <w:divBdr>
        <w:top w:val="none" w:sz="0" w:space="0" w:color="auto"/>
        <w:left w:val="none" w:sz="0" w:space="0" w:color="auto"/>
        <w:bottom w:val="none" w:sz="0" w:space="0" w:color="auto"/>
        <w:right w:val="none" w:sz="0" w:space="0" w:color="auto"/>
      </w:divBdr>
    </w:div>
    <w:div w:id="897008430">
      <w:bodyDiv w:val="1"/>
      <w:marLeft w:val="0"/>
      <w:marRight w:val="0"/>
      <w:marTop w:val="0"/>
      <w:marBottom w:val="0"/>
      <w:divBdr>
        <w:top w:val="none" w:sz="0" w:space="0" w:color="auto"/>
        <w:left w:val="none" w:sz="0" w:space="0" w:color="auto"/>
        <w:bottom w:val="none" w:sz="0" w:space="0" w:color="auto"/>
        <w:right w:val="none" w:sz="0" w:space="0" w:color="auto"/>
      </w:divBdr>
    </w:div>
    <w:div w:id="1028071390">
      <w:bodyDiv w:val="1"/>
      <w:marLeft w:val="0"/>
      <w:marRight w:val="0"/>
      <w:marTop w:val="0"/>
      <w:marBottom w:val="0"/>
      <w:divBdr>
        <w:top w:val="none" w:sz="0" w:space="0" w:color="auto"/>
        <w:left w:val="none" w:sz="0" w:space="0" w:color="auto"/>
        <w:bottom w:val="none" w:sz="0" w:space="0" w:color="auto"/>
        <w:right w:val="none" w:sz="0" w:space="0" w:color="auto"/>
      </w:divBdr>
    </w:div>
    <w:div w:id="1197540968">
      <w:bodyDiv w:val="1"/>
      <w:marLeft w:val="0"/>
      <w:marRight w:val="0"/>
      <w:marTop w:val="0"/>
      <w:marBottom w:val="0"/>
      <w:divBdr>
        <w:top w:val="none" w:sz="0" w:space="0" w:color="auto"/>
        <w:left w:val="none" w:sz="0" w:space="0" w:color="auto"/>
        <w:bottom w:val="none" w:sz="0" w:space="0" w:color="auto"/>
        <w:right w:val="none" w:sz="0" w:space="0" w:color="auto"/>
      </w:divBdr>
      <w:divsChild>
        <w:div w:id="1760901897">
          <w:marLeft w:val="0"/>
          <w:marRight w:val="0"/>
          <w:marTop w:val="0"/>
          <w:marBottom w:val="0"/>
          <w:divBdr>
            <w:top w:val="none" w:sz="0" w:space="0" w:color="auto"/>
            <w:left w:val="none" w:sz="0" w:space="0" w:color="auto"/>
            <w:bottom w:val="none" w:sz="0" w:space="0" w:color="auto"/>
            <w:right w:val="none" w:sz="0" w:space="0" w:color="auto"/>
          </w:divBdr>
        </w:div>
        <w:div w:id="1813205533">
          <w:marLeft w:val="0"/>
          <w:marRight w:val="0"/>
          <w:marTop w:val="0"/>
          <w:marBottom w:val="0"/>
          <w:divBdr>
            <w:top w:val="none" w:sz="0" w:space="0" w:color="auto"/>
            <w:left w:val="none" w:sz="0" w:space="0" w:color="auto"/>
            <w:bottom w:val="none" w:sz="0" w:space="0" w:color="auto"/>
            <w:right w:val="none" w:sz="0" w:space="0" w:color="auto"/>
          </w:divBdr>
        </w:div>
        <w:div w:id="1030299284">
          <w:marLeft w:val="0"/>
          <w:marRight w:val="0"/>
          <w:marTop w:val="0"/>
          <w:marBottom w:val="0"/>
          <w:divBdr>
            <w:top w:val="none" w:sz="0" w:space="0" w:color="auto"/>
            <w:left w:val="none" w:sz="0" w:space="0" w:color="auto"/>
            <w:bottom w:val="none" w:sz="0" w:space="0" w:color="auto"/>
            <w:right w:val="none" w:sz="0" w:space="0" w:color="auto"/>
          </w:divBdr>
        </w:div>
        <w:div w:id="409429783">
          <w:marLeft w:val="0"/>
          <w:marRight w:val="0"/>
          <w:marTop w:val="0"/>
          <w:marBottom w:val="0"/>
          <w:divBdr>
            <w:top w:val="none" w:sz="0" w:space="0" w:color="auto"/>
            <w:left w:val="none" w:sz="0" w:space="0" w:color="auto"/>
            <w:bottom w:val="none" w:sz="0" w:space="0" w:color="auto"/>
            <w:right w:val="none" w:sz="0" w:space="0" w:color="auto"/>
          </w:divBdr>
        </w:div>
        <w:div w:id="2004816109">
          <w:marLeft w:val="0"/>
          <w:marRight w:val="0"/>
          <w:marTop w:val="0"/>
          <w:marBottom w:val="0"/>
          <w:divBdr>
            <w:top w:val="none" w:sz="0" w:space="0" w:color="auto"/>
            <w:left w:val="none" w:sz="0" w:space="0" w:color="auto"/>
            <w:bottom w:val="none" w:sz="0" w:space="0" w:color="auto"/>
            <w:right w:val="none" w:sz="0" w:space="0" w:color="auto"/>
          </w:divBdr>
        </w:div>
        <w:div w:id="1534612109">
          <w:marLeft w:val="0"/>
          <w:marRight w:val="0"/>
          <w:marTop w:val="0"/>
          <w:marBottom w:val="0"/>
          <w:divBdr>
            <w:top w:val="none" w:sz="0" w:space="0" w:color="auto"/>
            <w:left w:val="none" w:sz="0" w:space="0" w:color="auto"/>
            <w:bottom w:val="none" w:sz="0" w:space="0" w:color="auto"/>
            <w:right w:val="none" w:sz="0" w:space="0" w:color="auto"/>
          </w:divBdr>
        </w:div>
        <w:div w:id="2031907744">
          <w:marLeft w:val="0"/>
          <w:marRight w:val="0"/>
          <w:marTop w:val="0"/>
          <w:marBottom w:val="0"/>
          <w:divBdr>
            <w:top w:val="none" w:sz="0" w:space="0" w:color="auto"/>
            <w:left w:val="none" w:sz="0" w:space="0" w:color="auto"/>
            <w:bottom w:val="none" w:sz="0" w:space="0" w:color="auto"/>
            <w:right w:val="none" w:sz="0" w:space="0" w:color="auto"/>
          </w:divBdr>
        </w:div>
        <w:div w:id="1703705790">
          <w:marLeft w:val="0"/>
          <w:marRight w:val="0"/>
          <w:marTop w:val="0"/>
          <w:marBottom w:val="0"/>
          <w:divBdr>
            <w:top w:val="none" w:sz="0" w:space="0" w:color="auto"/>
            <w:left w:val="none" w:sz="0" w:space="0" w:color="auto"/>
            <w:bottom w:val="none" w:sz="0" w:space="0" w:color="auto"/>
            <w:right w:val="none" w:sz="0" w:space="0" w:color="auto"/>
          </w:divBdr>
        </w:div>
        <w:div w:id="878131449">
          <w:marLeft w:val="0"/>
          <w:marRight w:val="0"/>
          <w:marTop w:val="0"/>
          <w:marBottom w:val="0"/>
          <w:divBdr>
            <w:top w:val="none" w:sz="0" w:space="0" w:color="auto"/>
            <w:left w:val="none" w:sz="0" w:space="0" w:color="auto"/>
            <w:bottom w:val="none" w:sz="0" w:space="0" w:color="auto"/>
            <w:right w:val="none" w:sz="0" w:space="0" w:color="auto"/>
          </w:divBdr>
        </w:div>
      </w:divsChild>
    </w:div>
    <w:div w:id="1217425036">
      <w:marLeft w:val="0"/>
      <w:marRight w:val="0"/>
      <w:marTop w:val="0"/>
      <w:marBottom w:val="0"/>
      <w:divBdr>
        <w:top w:val="none" w:sz="0" w:space="0" w:color="auto"/>
        <w:left w:val="none" w:sz="0" w:space="0" w:color="auto"/>
        <w:bottom w:val="none" w:sz="0" w:space="0" w:color="auto"/>
        <w:right w:val="none" w:sz="0" w:space="0" w:color="auto"/>
      </w:divBdr>
    </w:div>
    <w:div w:id="1377780784">
      <w:bodyDiv w:val="1"/>
      <w:marLeft w:val="0"/>
      <w:marRight w:val="0"/>
      <w:marTop w:val="0"/>
      <w:marBottom w:val="0"/>
      <w:divBdr>
        <w:top w:val="none" w:sz="0" w:space="0" w:color="auto"/>
        <w:left w:val="none" w:sz="0" w:space="0" w:color="auto"/>
        <w:bottom w:val="none" w:sz="0" w:space="0" w:color="auto"/>
        <w:right w:val="none" w:sz="0" w:space="0" w:color="auto"/>
      </w:divBdr>
    </w:div>
    <w:div w:id="1381708806">
      <w:bodyDiv w:val="1"/>
      <w:marLeft w:val="0"/>
      <w:marRight w:val="0"/>
      <w:marTop w:val="0"/>
      <w:marBottom w:val="0"/>
      <w:divBdr>
        <w:top w:val="none" w:sz="0" w:space="0" w:color="auto"/>
        <w:left w:val="none" w:sz="0" w:space="0" w:color="auto"/>
        <w:bottom w:val="none" w:sz="0" w:space="0" w:color="auto"/>
        <w:right w:val="none" w:sz="0" w:space="0" w:color="auto"/>
      </w:divBdr>
    </w:div>
    <w:div w:id="1799907045">
      <w:bodyDiv w:val="1"/>
      <w:marLeft w:val="0"/>
      <w:marRight w:val="0"/>
      <w:marTop w:val="0"/>
      <w:marBottom w:val="0"/>
      <w:divBdr>
        <w:top w:val="none" w:sz="0" w:space="0" w:color="auto"/>
        <w:left w:val="none" w:sz="0" w:space="0" w:color="auto"/>
        <w:bottom w:val="none" w:sz="0" w:space="0" w:color="auto"/>
        <w:right w:val="none" w:sz="0" w:space="0" w:color="auto"/>
      </w:divBdr>
    </w:div>
    <w:div w:id="1853838494">
      <w:bodyDiv w:val="1"/>
      <w:marLeft w:val="0"/>
      <w:marRight w:val="0"/>
      <w:marTop w:val="0"/>
      <w:marBottom w:val="0"/>
      <w:divBdr>
        <w:top w:val="none" w:sz="0" w:space="0" w:color="auto"/>
        <w:left w:val="none" w:sz="0" w:space="0" w:color="auto"/>
        <w:bottom w:val="none" w:sz="0" w:space="0" w:color="auto"/>
        <w:right w:val="none" w:sz="0" w:space="0" w:color="auto"/>
      </w:divBdr>
    </w:div>
    <w:div w:id="1872957770">
      <w:marLeft w:val="0"/>
      <w:marRight w:val="0"/>
      <w:marTop w:val="0"/>
      <w:marBottom w:val="0"/>
      <w:divBdr>
        <w:top w:val="none" w:sz="0" w:space="0" w:color="auto"/>
        <w:left w:val="none" w:sz="0" w:space="0" w:color="auto"/>
        <w:bottom w:val="none" w:sz="0" w:space="0" w:color="auto"/>
        <w:right w:val="none" w:sz="0" w:space="0" w:color="auto"/>
      </w:divBdr>
    </w:div>
    <w:div w:id="1913730833">
      <w:bodyDiv w:val="1"/>
      <w:marLeft w:val="0"/>
      <w:marRight w:val="0"/>
      <w:marTop w:val="0"/>
      <w:marBottom w:val="0"/>
      <w:divBdr>
        <w:top w:val="none" w:sz="0" w:space="0" w:color="auto"/>
        <w:left w:val="none" w:sz="0" w:space="0" w:color="auto"/>
        <w:bottom w:val="none" w:sz="0" w:space="0" w:color="auto"/>
        <w:right w:val="none" w:sz="0" w:space="0" w:color="auto"/>
      </w:divBdr>
    </w:div>
    <w:div w:id="1919359954">
      <w:bodyDiv w:val="1"/>
      <w:marLeft w:val="0"/>
      <w:marRight w:val="0"/>
      <w:marTop w:val="0"/>
      <w:marBottom w:val="0"/>
      <w:divBdr>
        <w:top w:val="none" w:sz="0" w:space="0" w:color="auto"/>
        <w:left w:val="none" w:sz="0" w:space="0" w:color="auto"/>
        <w:bottom w:val="none" w:sz="0" w:space="0" w:color="auto"/>
        <w:right w:val="none" w:sz="0" w:space="0" w:color="auto"/>
      </w:divBdr>
    </w:div>
    <w:div w:id="202513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vpt.lrv.lt/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ec.europa.eu/tools/ecertis/" TargetMode="External"/><Relationship Id="rId17" Type="http://schemas.openxmlformats.org/officeDocument/2006/relationships/hyperlink" Target="https://vpt.lrv.lt/lt/naujienos/finansiniu-ataskaitu-nepateikimas-gali-tapti-kliutimi-dalyvauti-viesuosiuose-pirkimuos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bvpd.eviesiejipirkimai.lt/espd-web/ir"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footer" Target="footer2.xml"/><Relationship Id="rId10" Type="http://schemas.openxmlformats.org/officeDocument/2006/relationships/hyperlink" Target="mailto:monika.vaitkeviciute@kaunoklinikos.lt" TargetMode="External"/><Relationship Id="rId19" Type="http://schemas.openxmlformats.org/officeDocument/2006/relationships/hyperlink" Target="https://kt.gov.lt/lt/atviri-duomenys/diskvalifikavimas-is-viesuju-pirkimu"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lt/pasalinimo-pagrindai-1/nepatikimi-tiekejai-1"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CFD986-53A9-4AA5-87EB-0083F4A1C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25</Pages>
  <Words>49019</Words>
  <Characters>27942</Characters>
  <Application>Microsoft Office Word</Application>
  <DocSecurity>0</DocSecurity>
  <Lines>232</Lines>
  <Paragraphs>153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darbuotojas</dc:creator>
  <cp:lastModifiedBy>Monika Vaitkevičiūtė</cp:lastModifiedBy>
  <cp:revision>49</cp:revision>
  <cp:lastPrinted>2018-06-26T10:45:00Z</cp:lastPrinted>
  <dcterms:created xsi:type="dcterms:W3CDTF">2025-02-05T07:27:00Z</dcterms:created>
  <dcterms:modified xsi:type="dcterms:W3CDTF">2026-09-04T09:59:00Z</dcterms:modified>
</cp:coreProperties>
</file>