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5758" w:type="dxa"/>
        <w:tblInd w:w="-142" w:type="dxa"/>
        <w:tblLayout w:type="fixed"/>
        <w:tblLook w:val="04A0" w:firstRow="1" w:lastRow="0" w:firstColumn="1" w:lastColumn="0" w:noHBand="0" w:noVBand="1"/>
      </w:tblPr>
      <w:tblGrid>
        <w:gridCol w:w="732"/>
        <w:gridCol w:w="261"/>
        <w:gridCol w:w="4701"/>
        <w:gridCol w:w="4654"/>
        <w:gridCol w:w="5245"/>
        <w:gridCol w:w="165"/>
      </w:tblGrid>
      <w:tr w:rsidR="00B44837" w:rsidRPr="00A1751D" w14:paraId="54377B86" w14:textId="77777777" w:rsidTr="00630AA4">
        <w:trPr>
          <w:trHeight w:val="567"/>
        </w:trPr>
        <w:tc>
          <w:tcPr>
            <w:tcW w:w="732" w:type="dxa"/>
            <w:tcBorders>
              <w:top w:val="nil"/>
              <w:left w:val="nil"/>
              <w:right w:val="nil"/>
            </w:tcBorders>
          </w:tcPr>
          <w:p w14:paraId="60B7F040" w14:textId="77777777" w:rsidR="00B44837" w:rsidRPr="00A1751D" w:rsidRDefault="00B44837" w:rsidP="00892680">
            <w:pPr>
              <w:rPr>
                <w:sz w:val="24"/>
                <w:szCs w:val="24"/>
              </w:rPr>
            </w:pPr>
            <w:r>
              <w:rPr>
                <w:rFonts w:asciiTheme="minorHAnsi"/>
              </w:rPr>
              <w:br w:type="page"/>
            </w:r>
          </w:p>
        </w:tc>
        <w:tc>
          <w:tcPr>
            <w:tcW w:w="15026" w:type="dxa"/>
            <w:gridSpan w:val="5"/>
            <w:tcBorders>
              <w:top w:val="nil"/>
              <w:left w:val="nil"/>
              <w:right w:val="nil"/>
            </w:tcBorders>
          </w:tcPr>
          <w:p w14:paraId="1DD16734" w14:textId="77777777" w:rsidR="00B44837" w:rsidRPr="00B44837" w:rsidRDefault="00B44837" w:rsidP="00067CD4">
            <w:pPr>
              <w:pStyle w:val="Heading2"/>
              <w:spacing w:before="0" w:after="0"/>
              <w:ind w:firstLine="11202"/>
              <w:outlineLvl w:val="1"/>
              <w:rPr>
                <w:rFonts w:ascii="Times New Roman" w:eastAsia="Calibri" w:hAnsi="Times New Roman" w:cs="Times New Roman"/>
                <w:color w:val="000000" w:themeColor="text1"/>
                <w:sz w:val="24"/>
                <w:szCs w:val="24"/>
              </w:rPr>
            </w:pPr>
            <w:r>
              <w:rPr>
                <w:sz w:val="24"/>
                <w:szCs w:val="24"/>
              </w:rPr>
              <w:tab/>
            </w:r>
            <w:r w:rsidRPr="00B44837">
              <w:rPr>
                <w:rFonts w:ascii="Times New Roman" w:eastAsia="Calibri" w:hAnsi="Times New Roman" w:cs="Times New Roman"/>
                <w:color w:val="000000" w:themeColor="text1"/>
                <w:sz w:val="24"/>
                <w:szCs w:val="24"/>
              </w:rPr>
              <w:t xml:space="preserve">Pirkimo sąlygų </w:t>
            </w:r>
          </w:p>
          <w:p w14:paraId="0B88A4FD" w14:textId="25007691" w:rsidR="00B44837" w:rsidRPr="00B44837" w:rsidRDefault="00B44837" w:rsidP="00067CD4">
            <w:pPr>
              <w:pStyle w:val="Heading2"/>
              <w:spacing w:before="0" w:after="0"/>
              <w:ind w:firstLine="11628"/>
              <w:outlineLvl w:val="1"/>
              <w:rPr>
                <w:rFonts w:ascii="Times New Roman" w:eastAsia="Calibri" w:hAnsi="Times New Roman" w:cs="Times New Roman"/>
                <w:color w:val="000000" w:themeColor="text1"/>
                <w:sz w:val="24"/>
                <w:szCs w:val="24"/>
              </w:rPr>
            </w:pPr>
            <w:r w:rsidRPr="00B44837">
              <w:rPr>
                <w:rFonts w:ascii="Times New Roman" w:eastAsia="Calibri" w:hAnsi="Times New Roman" w:cs="Times New Roman"/>
                <w:color w:val="000000" w:themeColor="text1"/>
                <w:sz w:val="24"/>
                <w:szCs w:val="24"/>
              </w:rPr>
              <w:t>4 priedas</w:t>
            </w:r>
          </w:p>
          <w:p w14:paraId="142E3A4E" w14:textId="77777777" w:rsidR="00B44837" w:rsidRPr="00A1751D" w:rsidRDefault="00B44837" w:rsidP="00892680">
            <w:pPr>
              <w:rPr>
                <w:sz w:val="24"/>
                <w:szCs w:val="24"/>
              </w:rPr>
            </w:pPr>
          </w:p>
          <w:p w14:paraId="4C7F853F" w14:textId="77777777" w:rsidR="00B44837" w:rsidRPr="00B44837" w:rsidRDefault="00B44837" w:rsidP="00892680">
            <w:pPr>
              <w:jc w:val="center"/>
              <w:rPr>
                <w:rFonts w:hAnsi="Times New Roman" w:cs="Times New Roman"/>
                <w:b/>
                <w:sz w:val="24"/>
                <w:szCs w:val="24"/>
              </w:rPr>
            </w:pPr>
            <w:r w:rsidRPr="00B44837">
              <w:rPr>
                <w:rFonts w:hAnsi="Times New Roman" w:cs="Times New Roman"/>
                <w:b/>
                <w:sz w:val="24"/>
                <w:szCs w:val="24"/>
              </w:rPr>
              <w:t>TIEKĖJŲ KVALIFIKACIJOS REIKALAVIMAI</w:t>
            </w:r>
          </w:p>
          <w:p w14:paraId="5327A398" w14:textId="77777777" w:rsidR="00B44837" w:rsidRPr="003A560F" w:rsidRDefault="00B44837" w:rsidP="00892680">
            <w:pPr>
              <w:jc w:val="center"/>
              <w:rPr>
                <w:rFonts w:hAnsi="Times New Roman" w:cs="Times New Roman"/>
                <w:b/>
                <w:sz w:val="24"/>
                <w:szCs w:val="24"/>
              </w:rPr>
            </w:pPr>
          </w:p>
          <w:p w14:paraId="32BBD2AA" w14:textId="77777777" w:rsidR="00B44837" w:rsidRDefault="00B44837" w:rsidP="00892680">
            <w:pPr>
              <w:rPr>
                <w:rFonts w:hAnsi="Times New Roman" w:cs="Times New Roman"/>
                <w:sz w:val="24"/>
                <w:szCs w:val="24"/>
              </w:rPr>
            </w:pPr>
            <w:r w:rsidRPr="003A560F">
              <w:rPr>
                <w:rFonts w:hAnsi="Times New Roman" w:cs="Times New Roman"/>
                <w:sz w:val="24"/>
                <w:szCs w:val="24"/>
              </w:rPr>
              <w:t>Tiekėjo kvalifikacija turi atitikti šiame priede nustatytus reikalavimus kvalifikacijai</w:t>
            </w:r>
            <w:r>
              <w:rPr>
                <w:rFonts w:hAnsi="Times New Roman" w:cs="Times New Roman"/>
                <w:sz w:val="24"/>
                <w:szCs w:val="24"/>
              </w:rPr>
              <w:t>:</w:t>
            </w:r>
          </w:p>
          <w:p w14:paraId="6A8D926E" w14:textId="77777777" w:rsidR="00B44837" w:rsidRPr="00A1751D" w:rsidRDefault="00B44837" w:rsidP="00892680">
            <w:pPr>
              <w:rPr>
                <w:sz w:val="24"/>
                <w:szCs w:val="24"/>
              </w:rPr>
            </w:pPr>
          </w:p>
        </w:tc>
      </w:tr>
      <w:tr w:rsidR="00B44837" w:rsidRPr="00A1751D" w14:paraId="62E432CF" w14:textId="77777777" w:rsidTr="00630AA4">
        <w:trPr>
          <w:gridAfter w:val="1"/>
          <w:wAfter w:w="165" w:type="dxa"/>
        </w:trPr>
        <w:tc>
          <w:tcPr>
            <w:tcW w:w="993" w:type="dxa"/>
            <w:gridSpan w:val="2"/>
          </w:tcPr>
          <w:p w14:paraId="6F8A9D4B" w14:textId="77777777" w:rsidR="00B44837" w:rsidRPr="00A1751D" w:rsidRDefault="00B44837" w:rsidP="00892680">
            <w:pPr>
              <w:rPr>
                <w:sz w:val="24"/>
                <w:szCs w:val="24"/>
              </w:rPr>
            </w:pPr>
            <w:bookmarkStart w:id="0" w:name="_Hlk236059473"/>
            <w:r>
              <w:rPr>
                <w:sz w:val="24"/>
                <w:szCs w:val="24"/>
              </w:rPr>
              <w:t>1.</w:t>
            </w:r>
          </w:p>
        </w:tc>
        <w:tc>
          <w:tcPr>
            <w:tcW w:w="4701" w:type="dxa"/>
          </w:tcPr>
          <w:p w14:paraId="33C12961" w14:textId="2A73D35C" w:rsidR="00B44837" w:rsidRPr="00162A53" w:rsidRDefault="00B44837" w:rsidP="00892680">
            <w:pPr>
              <w:rPr>
                <w:rFonts w:hAnsi="Times New Roman" w:cs="Times New Roman"/>
                <w:sz w:val="24"/>
                <w:szCs w:val="24"/>
              </w:rPr>
            </w:pPr>
            <w:r w:rsidRPr="00162A53">
              <w:rPr>
                <w:rFonts w:hAnsi="Times New Roman" w:cs="Times New Roman"/>
                <w:sz w:val="24"/>
                <w:szCs w:val="24"/>
              </w:rPr>
              <w:t>Tiekėjas per paskutinius 3 metus iki pasiūlymo pateikimo termino pabaigos</w:t>
            </w:r>
            <w:r w:rsidR="004F214A">
              <w:rPr>
                <w:rFonts w:hAnsi="Times New Roman" w:cs="Times New Roman"/>
                <w:sz w:val="24"/>
                <w:szCs w:val="24"/>
              </w:rPr>
              <w:t xml:space="preserve">, </w:t>
            </w:r>
            <w:r w:rsidRPr="00162A53">
              <w:rPr>
                <w:rFonts w:hAnsi="Times New Roman" w:cs="Times New Roman"/>
                <w:sz w:val="24"/>
                <w:szCs w:val="24"/>
              </w:rPr>
              <w:t xml:space="preserve"> </w:t>
            </w:r>
            <w:r w:rsidR="004F214A" w:rsidRPr="004F214A">
              <w:rPr>
                <w:rFonts w:hAnsi="Times New Roman" w:cs="Times New Roman"/>
                <w:sz w:val="24"/>
                <w:szCs w:val="24"/>
              </w:rPr>
              <w:t>o jeigu tiekėjas įregistruotas vėliau, per laiką nuo tiekėjo registracijos dienos</w:t>
            </w:r>
            <w:r w:rsidR="004F214A">
              <w:rPr>
                <w:rFonts w:hAnsi="Times New Roman" w:cs="Times New Roman"/>
                <w:sz w:val="24"/>
                <w:szCs w:val="24"/>
              </w:rPr>
              <w:t>,</w:t>
            </w:r>
            <w:r w:rsidR="004F214A" w:rsidRPr="004F214A">
              <w:rPr>
                <w:rFonts w:hAnsi="Times New Roman" w:cs="Times New Roman"/>
                <w:sz w:val="24"/>
                <w:szCs w:val="24"/>
              </w:rPr>
              <w:t xml:space="preserve">  </w:t>
            </w:r>
            <w:r w:rsidRPr="00162A53">
              <w:rPr>
                <w:rFonts w:hAnsi="Times New Roman" w:cs="Times New Roman"/>
                <w:sz w:val="24"/>
                <w:szCs w:val="24"/>
              </w:rPr>
              <w:t xml:space="preserve">pagal vieną ar daugiau įvykdytų </w:t>
            </w:r>
            <w:r w:rsidR="00365EAF">
              <w:rPr>
                <w:rFonts w:hAnsi="Times New Roman" w:cs="Times New Roman"/>
                <w:sz w:val="24"/>
                <w:szCs w:val="24"/>
              </w:rPr>
              <w:t xml:space="preserve">ar tebevykdomų </w:t>
            </w:r>
            <w:r w:rsidRPr="00162A53">
              <w:rPr>
                <w:rFonts w:hAnsi="Times New Roman" w:cs="Times New Roman"/>
                <w:sz w:val="24"/>
                <w:szCs w:val="24"/>
              </w:rPr>
              <w:t>sutarčių</w:t>
            </w:r>
            <w:r w:rsidR="00365EAF">
              <w:rPr>
                <w:rFonts w:hAnsi="Times New Roman" w:cs="Times New Roman"/>
                <w:sz w:val="24"/>
                <w:szCs w:val="24"/>
              </w:rPr>
              <w:t xml:space="preserve"> </w:t>
            </w:r>
            <w:r w:rsidRPr="00162A53">
              <w:rPr>
                <w:rFonts w:hAnsi="Times New Roman" w:cs="Times New Roman"/>
                <w:sz w:val="24"/>
                <w:szCs w:val="24"/>
              </w:rPr>
              <w:t xml:space="preserve">yra savo jėgomis patiekęs </w:t>
            </w:r>
            <w:r w:rsidR="00162A53" w:rsidRPr="00162A53">
              <w:rPr>
                <w:rFonts w:hAnsi="Times New Roman" w:cs="Times New Roman"/>
                <w:b/>
                <w:bCs/>
                <w:color w:val="FF0000"/>
                <w:sz w:val="24"/>
                <w:szCs w:val="24"/>
              </w:rPr>
              <w:t xml:space="preserve">specialiosios paskirties </w:t>
            </w:r>
            <w:r w:rsidR="00A568DF" w:rsidRPr="002A220F">
              <w:rPr>
                <w:rFonts w:hAnsi="Times New Roman" w:cs="Times New Roman"/>
                <w:b/>
                <w:color w:val="FF0000"/>
                <w:sz w:val="24"/>
                <w:szCs w:val="24"/>
              </w:rPr>
              <w:t>motorinių transporto priemonių</w:t>
            </w:r>
            <w:r w:rsidR="004F214A">
              <w:rPr>
                <w:rFonts w:hAnsi="Times New Roman" w:cs="Times New Roman"/>
                <w:b/>
                <w:bCs/>
                <w:color w:val="FF0000"/>
                <w:sz w:val="24"/>
                <w:szCs w:val="24"/>
              </w:rPr>
              <w:t>, kurių</w:t>
            </w:r>
            <w:r w:rsidR="00162A53" w:rsidRPr="00162A53">
              <w:rPr>
                <w:rFonts w:hAnsi="Times New Roman" w:cs="Times New Roman"/>
                <w:b/>
                <w:bCs/>
                <w:color w:val="FF0000"/>
                <w:sz w:val="24"/>
                <w:szCs w:val="24"/>
              </w:rPr>
              <w:t xml:space="preserve"> </w:t>
            </w:r>
            <w:r w:rsidR="004F214A">
              <w:rPr>
                <w:rFonts w:hAnsi="Times New Roman" w:cs="Times New Roman"/>
                <w:b/>
                <w:bCs/>
                <w:color w:val="FF0000"/>
                <w:sz w:val="24"/>
                <w:szCs w:val="24"/>
              </w:rPr>
              <w:t xml:space="preserve">vertė –  </w:t>
            </w:r>
            <w:r w:rsidRPr="00162A53">
              <w:rPr>
                <w:rFonts w:hAnsi="Times New Roman" w:cs="Times New Roman"/>
                <w:sz w:val="24"/>
                <w:szCs w:val="24"/>
              </w:rPr>
              <w:t>ne maž</w:t>
            </w:r>
            <w:r w:rsidR="004F214A">
              <w:rPr>
                <w:rFonts w:hAnsi="Times New Roman" w:cs="Times New Roman"/>
                <w:sz w:val="24"/>
                <w:szCs w:val="24"/>
              </w:rPr>
              <w:t>esnė</w:t>
            </w:r>
            <w:r w:rsidRPr="00162A53">
              <w:rPr>
                <w:rFonts w:hAnsi="Times New Roman" w:cs="Times New Roman"/>
                <w:sz w:val="24"/>
                <w:szCs w:val="24"/>
              </w:rPr>
              <w:t xml:space="preserve"> kaip už </w:t>
            </w:r>
            <w:r w:rsidRPr="00162A53">
              <w:rPr>
                <w:rFonts w:hAnsi="Times New Roman" w:cs="Times New Roman"/>
                <w:b/>
                <w:bCs/>
                <w:sz w:val="24"/>
                <w:szCs w:val="24"/>
              </w:rPr>
              <w:t>6</w:t>
            </w:r>
            <w:r w:rsidR="0001073A">
              <w:rPr>
                <w:rFonts w:hAnsi="Times New Roman" w:cs="Times New Roman"/>
                <w:b/>
                <w:bCs/>
                <w:sz w:val="24"/>
                <w:szCs w:val="24"/>
              </w:rPr>
              <w:t>13</w:t>
            </w:r>
            <w:r w:rsidRPr="00162A53">
              <w:rPr>
                <w:rFonts w:hAnsi="Times New Roman" w:cs="Times New Roman"/>
                <w:b/>
                <w:bCs/>
                <w:sz w:val="24"/>
                <w:szCs w:val="24"/>
              </w:rPr>
              <w:t> 6</w:t>
            </w:r>
            <w:r w:rsidR="0001073A">
              <w:rPr>
                <w:rFonts w:hAnsi="Times New Roman" w:cs="Times New Roman"/>
                <w:b/>
                <w:bCs/>
                <w:sz w:val="24"/>
                <w:szCs w:val="24"/>
              </w:rPr>
              <w:t>00</w:t>
            </w:r>
            <w:bookmarkStart w:id="1" w:name="_GoBack"/>
            <w:bookmarkEnd w:id="1"/>
            <w:r w:rsidRPr="00162A53">
              <w:rPr>
                <w:rFonts w:hAnsi="Times New Roman" w:cs="Times New Roman"/>
                <w:b/>
                <w:bCs/>
                <w:sz w:val="24"/>
                <w:szCs w:val="24"/>
              </w:rPr>
              <w:t xml:space="preserve">,00 </w:t>
            </w:r>
            <w:r w:rsidRPr="00162A53">
              <w:rPr>
                <w:rFonts w:hAnsi="Times New Roman" w:cs="Times New Roman"/>
                <w:sz w:val="24"/>
                <w:szCs w:val="24"/>
              </w:rPr>
              <w:t>Eur be PVM.</w:t>
            </w:r>
          </w:p>
          <w:p w14:paraId="145D2DB5" w14:textId="77777777" w:rsidR="00B44837" w:rsidRDefault="00B44837" w:rsidP="00892680">
            <w:pPr>
              <w:rPr>
                <w:sz w:val="24"/>
                <w:szCs w:val="24"/>
              </w:rPr>
            </w:pPr>
          </w:p>
          <w:p w14:paraId="3F1FD551" w14:textId="77777777" w:rsidR="00B44837" w:rsidRDefault="00B44837" w:rsidP="00892680">
            <w:pPr>
              <w:pStyle w:val="Footer"/>
              <w:jc w:val="both"/>
              <w:rPr>
                <w:szCs w:val="24"/>
              </w:rPr>
            </w:pPr>
          </w:p>
          <w:p w14:paraId="55AF2676" w14:textId="577D59CB" w:rsidR="00A568DF" w:rsidRPr="00A1751D" w:rsidRDefault="00A568DF" w:rsidP="00892680">
            <w:pPr>
              <w:pStyle w:val="Footer"/>
              <w:jc w:val="both"/>
              <w:rPr>
                <w:szCs w:val="24"/>
              </w:rPr>
            </w:pPr>
          </w:p>
        </w:tc>
        <w:tc>
          <w:tcPr>
            <w:tcW w:w="4654" w:type="dxa"/>
          </w:tcPr>
          <w:p w14:paraId="3B634F10" w14:textId="669F1B16" w:rsidR="00B44837" w:rsidRPr="00514742" w:rsidRDefault="00B44837" w:rsidP="00892680">
            <w:pPr>
              <w:rPr>
                <w:sz w:val="24"/>
                <w:szCs w:val="24"/>
                <w:bdr w:val="none" w:sz="0" w:space="0" w:color="auto" w:frame="1"/>
                <w:lang w:eastAsia="en-GB"/>
              </w:rPr>
            </w:pPr>
            <w:r w:rsidRPr="00514742">
              <w:rPr>
                <w:sz w:val="24"/>
                <w:szCs w:val="24"/>
                <w:bdr w:val="none" w:sz="0" w:space="0" w:color="auto" w:frame="1"/>
                <w:lang w:eastAsia="en-GB"/>
              </w:rPr>
              <w:t>Pateikiama:</w:t>
            </w:r>
          </w:p>
          <w:p w14:paraId="1FCDA1A7" w14:textId="29677FAA" w:rsidR="00871E87" w:rsidRPr="00871E87" w:rsidRDefault="00B44837" w:rsidP="00871E87">
            <w:pPr>
              <w:ind w:left="60"/>
              <w:rPr>
                <w:rFonts w:hAnsi="Times New Roman" w:cs="Times New Roman"/>
                <w:sz w:val="24"/>
                <w:szCs w:val="24"/>
              </w:rPr>
            </w:pPr>
            <w:r w:rsidRPr="002A220F">
              <w:rPr>
                <w:rFonts w:hAnsi="Times New Roman" w:cs="Times New Roman"/>
                <w:b/>
                <w:sz w:val="24"/>
                <w:szCs w:val="24"/>
                <w:bdr w:val="none" w:sz="0" w:space="0" w:color="auto" w:frame="1"/>
                <w:lang w:eastAsia="en-GB"/>
              </w:rPr>
              <w:t>Užpi</w:t>
            </w:r>
            <w:r w:rsidR="007511EA">
              <w:rPr>
                <w:rFonts w:hAnsi="Times New Roman" w:cs="Times New Roman"/>
                <w:b/>
                <w:sz w:val="24"/>
                <w:szCs w:val="24"/>
                <w:bdr w:val="none" w:sz="0" w:space="0" w:color="auto" w:frame="1"/>
                <w:lang w:eastAsia="en-GB"/>
              </w:rPr>
              <w:t>ldytas pirkimo sąlygų 4 priedo</w:t>
            </w:r>
            <w:r w:rsidRPr="002A220F">
              <w:rPr>
                <w:rFonts w:hAnsi="Times New Roman" w:cs="Times New Roman"/>
                <w:b/>
                <w:sz w:val="24"/>
                <w:szCs w:val="24"/>
                <w:bdr w:val="none" w:sz="0" w:space="0" w:color="auto" w:frame="1"/>
                <w:lang w:eastAsia="en-GB"/>
              </w:rPr>
              <w:t xml:space="preserve"> pried</w:t>
            </w:r>
            <w:r w:rsidR="00365EAF" w:rsidRPr="002A220F">
              <w:rPr>
                <w:rFonts w:hAnsi="Times New Roman" w:cs="Times New Roman"/>
                <w:b/>
                <w:sz w:val="24"/>
                <w:szCs w:val="24"/>
                <w:bdr w:val="none" w:sz="0" w:space="0" w:color="auto" w:frame="1"/>
                <w:lang w:eastAsia="en-GB"/>
              </w:rPr>
              <w:t>ė</w:t>
            </w:r>
            <w:r w:rsidRPr="002A220F">
              <w:rPr>
                <w:rFonts w:hAnsi="Times New Roman" w:cs="Times New Roman"/>
                <w:b/>
                <w:sz w:val="24"/>
                <w:szCs w:val="24"/>
                <w:bdr w:val="none" w:sz="0" w:space="0" w:color="auto" w:frame="1"/>
                <w:lang w:eastAsia="en-GB"/>
              </w:rPr>
              <w:t>lis „Per pask</w:t>
            </w:r>
            <w:r w:rsidR="007511EA">
              <w:rPr>
                <w:rFonts w:hAnsi="Times New Roman" w:cs="Times New Roman"/>
                <w:b/>
                <w:sz w:val="24"/>
                <w:szCs w:val="24"/>
                <w:bdr w:val="none" w:sz="0" w:space="0" w:color="auto" w:frame="1"/>
                <w:lang w:eastAsia="en-GB"/>
              </w:rPr>
              <w:t>utinius 3 metus patiektų prekių</w:t>
            </w:r>
            <w:r w:rsidR="00871E87">
              <w:rPr>
                <w:rFonts w:hAnsi="Times New Roman" w:cs="Times New Roman"/>
                <w:b/>
                <w:sz w:val="24"/>
                <w:szCs w:val="24"/>
                <w:bdr w:val="none" w:sz="0" w:space="0" w:color="auto" w:frame="1"/>
                <w:lang w:eastAsia="en-GB"/>
              </w:rPr>
              <w:t xml:space="preserve"> sąrašas“,</w:t>
            </w:r>
            <w:r w:rsidR="00871E87" w:rsidRPr="00BF1C33">
              <w:t> </w:t>
            </w:r>
            <w:r w:rsidR="00871E87" w:rsidRPr="00871E87">
              <w:rPr>
                <w:rFonts w:hAnsi="Times New Roman" w:cs="Times New Roman"/>
                <w:sz w:val="24"/>
                <w:szCs w:val="24"/>
              </w:rPr>
              <w:t>nurodant: prekių gavėją, sutarties objektą, sutarties Nr., sutarties sudarymo datą, sutarties vykdymo laikotarpį, įvykdytos (-ų) sutarties/sutarčių bendras sumas eurais be PVM, prekių gavėjų (tiek viešųjų, tiek privačių) adresus, kontaktinius asmenis (vardus, pavardes, tel. Nr.)</w:t>
            </w:r>
          </w:p>
          <w:p w14:paraId="6BDCFC9D" w14:textId="74A2ACD7" w:rsidR="00B44837" w:rsidRPr="002A220F" w:rsidRDefault="00B44837" w:rsidP="00892680">
            <w:pPr>
              <w:rPr>
                <w:rFonts w:hAnsi="Times New Roman" w:cs="Times New Roman"/>
                <w:b/>
                <w:sz w:val="24"/>
                <w:szCs w:val="24"/>
                <w:bdr w:val="none" w:sz="0" w:space="0" w:color="auto" w:frame="1"/>
                <w:lang w:eastAsia="en-GB"/>
              </w:rPr>
            </w:pPr>
          </w:p>
          <w:p w14:paraId="3DA26087" w14:textId="77777777" w:rsidR="00B44837" w:rsidRPr="00116955" w:rsidRDefault="00B44837" w:rsidP="00892680">
            <w:pPr>
              <w:rPr>
                <w:rFonts w:hAnsi="Times New Roman" w:cs="Times New Roman"/>
                <w:i/>
                <w:color w:val="FF0000"/>
                <w:sz w:val="24"/>
                <w:szCs w:val="24"/>
              </w:rPr>
            </w:pPr>
          </w:p>
          <w:p w14:paraId="195DFBB4" w14:textId="77777777" w:rsidR="00B44837" w:rsidRPr="00514742" w:rsidRDefault="00B44837" w:rsidP="00892680">
            <w:pPr>
              <w:rPr>
                <w:i/>
                <w:color w:val="FF0000"/>
                <w:sz w:val="24"/>
                <w:szCs w:val="24"/>
              </w:rPr>
            </w:pPr>
          </w:p>
          <w:p w14:paraId="458DE801" w14:textId="77777777" w:rsidR="00B44837" w:rsidRDefault="00B44837" w:rsidP="00892680">
            <w:pPr>
              <w:spacing w:line="257" w:lineRule="atLeast"/>
              <w:rPr>
                <w:i/>
                <w:iCs/>
                <w:color w:val="000000"/>
                <w:sz w:val="24"/>
                <w:szCs w:val="24"/>
                <w:bdr w:val="none" w:sz="0" w:space="0" w:color="auto" w:frame="1"/>
              </w:rPr>
            </w:pPr>
            <w:r w:rsidRPr="008D3977">
              <w:rPr>
                <w:i/>
                <w:iCs/>
                <w:color w:val="000000"/>
                <w:sz w:val="24"/>
                <w:szCs w:val="24"/>
                <w:bdr w:val="none" w:sz="0" w:space="0" w:color="auto" w:frame="1"/>
              </w:rPr>
              <w:t>.</w:t>
            </w:r>
          </w:p>
          <w:p w14:paraId="700A505E" w14:textId="77777777" w:rsidR="00B44837" w:rsidRPr="00514742" w:rsidRDefault="00B44837" w:rsidP="00892680">
            <w:pPr>
              <w:spacing w:line="257" w:lineRule="atLeast"/>
              <w:rPr>
                <w:color w:val="000000"/>
                <w:sz w:val="24"/>
                <w:szCs w:val="24"/>
                <w:bdr w:val="none" w:sz="0" w:space="0" w:color="auto" w:frame="1"/>
              </w:rPr>
            </w:pPr>
            <w:r w:rsidRPr="00514742">
              <w:rPr>
                <w:i/>
                <w:iCs/>
                <w:color w:val="000000"/>
                <w:sz w:val="24"/>
                <w:szCs w:val="24"/>
                <w:bdr w:val="none" w:sz="0" w:space="0" w:color="auto" w:frame="1"/>
              </w:rPr>
              <w:t>.</w:t>
            </w:r>
          </w:p>
          <w:p w14:paraId="56BA1677" w14:textId="77777777" w:rsidR="00B44837" w:rsidRPr="00E01FE5" w:rsidRDefault="00B44837" w:rsidP="00892680">
            <w:pPr>
              <w:rPr>
                <w:sz w:val="24"/>
                <w:szCs w:val="24"/>
                <w:lang w:val="en-US"/>
              </w:rPr>
            </w:pPr>
          </w:p>
        </w:tc>
        <w:tc>
          <w:tcPr>
            <w:tcW w:w="5245" w:type="dxa"/>
          </w:tcPr>
          <w:p w14:paraId="3BFCB7DC" w14:textId="77777777" w:rsidR="00B44837" w:rsidRDefault="00B44837" w:rsidP="00892680">
            <w:pPr>
              <w:rPr>
                <w:sz w:val="24"/>
                <w:szCs w:val="24"/>
              </w:rPr>
            </w:pPr>
            <w:r>
              <w:rPr>
                <w:sz w:val="24"/>
                <w:szCs w:val="24"/>
              </w:rPr>
              <w:t>Reikalavimas taikomas:</w:t>
            </w:r>
          </w:p>
          <w:p w14:paraId="69264A96" w14:textId="77777777" w:rsidR="00B44837" w:rsidRPr="00365EAF" w:rsidRDefault="00B44837" w:rsidP="00B44837">
            <w:pPr>
              <w:pStyle w:val="ListParagraph"/>
              <w:numPr>
                <w:ilvl w:val="0"/>
                <w:numId w:val="1"/>
              </w:numPr>
              <w:pBdr>
                <w:top w:val="nil"/>
                <w:left w:val="nil"/>
                <w:bottom w:val="nil"/>
                <w:right w:val="nil"/>
                <w:between w:val="nil"/>
                <w:bar w:val="nil"/>
              </w:pBdr>
              <w:tabs>
                <w:tab w:val="left" w:pos="597"/>
              </w:tabs>
              <w:spacing w:line="240" w:lineRule="auto"/>
              <w:ind w:left="41" w:firstLine="319"/>
              <w:jc w:val="both"/>
              <w:rPr>
                <w:rFonts w:hAnsi="Times New Roman" w:cs="Times New Roman"/>
                <w:sz w:val="24"/>
                <w:szCs w:val="24"/>
              </w:rPr>
            </w:pPr>
            <w:r w:rsidRPr="00365EAF">
              <w:rPr>
                <w:rFonts w:hAnsi="Times New Roman" w:cs="Times New Roman"/>
                <w:sz w:val="24"/>
                <w:szCs w:val="24"/>
              </w:rPr>
              <w:t>jeigu pasiūlymą teikia tiekėjų grupė – reikalavimą turi atitikti visi tiekėjų grupės nariai kartu (tiekėjų grupės narių turima patirtis sumuojama), atsižvelgiant į jų prisiimamus įsipareigojimus;</w:t>
            </w:r>
          </w:p>
          <w:p w14:paraId="7D084A42" w14:textId="77777777" w:rsidR="00B44837" w:rsidRPr="00365EAF" w:rsidRDefault="00B44837" w:rsidP="00B44837">
            <w:pPr>
              <w:pStyle w:val="ListParagraph"/>
              <w:numPr>
                <w:ilvl w:val="0"/>
                <w:numId w:val="1"/>
              </w:numPr>
              <w:pBdr>
                <w:top w:val="nil"/>
                <w:left w:val="nil"/>
                <w:bottom w:val="nil"/>
                <w:right w:val="nil"/>
                <w:between w:val="nil"/>
                <w:bar w:val="nil"/>
              </w:pBdr>
              <w:tabs>
                <w:tab w:val="left" w:pos="597"/>
              </w:tabs>
              <w:spacing w:line="240" w:lineRule="auto"/>
              <w:ind w:left="41" w:firstLine="319"/>
              <w:jc w:val="both"/>
              <w:rPr>
                <w:rFonts w:hAnsi="Times New Roman" w:cs="Times New Roman"/>
                <w:sz w:val="24"/>
                <w:szCs w:val="24"/>
              </w:rPr>
            </w:pPr>
            <w:r w:rsidRPr="00365EAF">
              <w:rPr>
                <w:rFonts w:hAnsi="Times New Roman" w:cs="Times New Roman"/>
                <w:sz w:val="24"/>
                <w:szCs w:val="24"/>
              </w:rPr>
              <w:t>tiekėjas gali remtis kitų ūkio subjektų pajėgumais tik tuo atveju, jeigu tie subjektai patys vykdys tą pirkimo sutarties dalį, kuriai reikia jų turimų pajėgumų;</w:t>
            </w:r>
          </w:p>
          <w:p w14:paraId="4215CA26" w14:textId="77777777" w:rsidR="00B44837" w:rsidRPr="009A5AB7" w:rsidRDefault="00B44837" w:rsidP="00B44837">
            <w:pPr>
              <w:pStyle w:val="ListParagraph"/>
              <w:numPr>
                <w:ilvl w:val="0"/>
                <w:numId w:val="1"/>
              </w:numPr>
              <w:pBdr>
                <w:top w:val="nil"/>
                <w:left w:val="nil"/>
                <w:bottom w:val="nil"/>
                <w:right w:val="nil"/>
                <w:between w:val="nil"/>
                <w:bar w:val="nil"/>
              </w:pBdr>
              <w:tabs>
                <w:tab w:val="left" w:pos="750"/>
              </w:tabs>
              <w:spacing w:line="240" w:lineRule="auto"/>
              <w:ind w:left="41" w:firstLine="319"/>
              <w:rPr>
                <w:sz w:val="24"/>
                <w:szCs w:val="24"/>
              </w:rPr>
            </w:pPr>
            <w:r w:rsidRPr="009A5AB7">
              <w:rPr>
                <w:sz w:val="24"/>
                <w:szCs w:val="24"/>
              </w:rPr>
              <w:t>subtiek</w:t>
            </w:r>
            <w:r w:rsidRPr="009A5AB7">
              <w:rPr>
                <w:sz w:val="24"/>
                <w:szCs w:val="24"/>
              </w:rPr>
              <w:t>ė</w:t>
            </w:r>
            <w:r w:rsidRPr="009A5AB7">
              <w:rPr>
                <w:sz w:val="24"/>
                <w:szCs w:val="24"/>
              </w:rPr>
              <w:t xml:space="preserve">jams </w:t>
            </w:r>
            <w:r w:rsidRPr="009A5AB7">
              <w:rPr>
                <w:sz w:val="24"/>
                <w:szCs w:val="24"/>
              </w:rPr>
              <w:t>š</w:t>
            </w:r>
            <w:r w:rsidRPr="009A5AB7">
              <w:rPr>
                <w:sz w:val="24"/>
                <w:szCs w:val="24"/>
              </w:rPr>
              <w:t>is reikalavimas nenustatomas.</w:t>
            </w:r>
          </w:p>
          <w:p w14:paraId="295A59EE" w14:textId="77777777" w:rsidR="002A220F" w:rsidRDefault="00B44837" w:rsidP="00892680">
            <w:pPr>
              <w:spacing w:line="257" w:lineRule="atLeast"/>
              <w:rPr>
                <w:i/>
                <w:iCs/>
                <w:color w:val="000000"/>
                <w:sz w:val="24"/>
                <w:szCs w:val="24"/>
                <w:bdr w:val="none" w:sz="0" w:space="0" w:color="auto" w:frame="1"/>
              </w:rPr>
            </w:pPr>
            <w:r>
              <w:rPr>
                <w:i/>
                <w:iCs/>
                <w:color w:val="000000"/>
                <w:sz w:val="24"/>
                <w:szCs w:val="24"/>
                <w:bdr w:val="none" w:sz="0" w:space="0" w:color="auto" w:frame="1"/>
              </w:rPr>
              <w:t xml:space="preserve">      </w:t>
            </w:r>
          </w:p>
          <w:p w14:paraId="58F8FD87" w14:textId="0A38C406" w:rsidR="00B44837" w:rsidRDefault="00B44837" w:rsidP="00892680">
            <w:pPr>
              <w:spacing w:line="257" w:lineRule="atLeast"/>
              <w:rPr>
                <w:rFonts w:hAnsi="Times New Roman" w:cs="Times New Roman"/>
                <w:i/>
                <w:iCs/>
                <w:color w:val="000000"/>
                <w:sz w:val="24"/>
                <w:szCs w:val="24"/>
                <w:bdr w:val="none" w:sz="0" w:space="0" w:color="auto" w:frame="1"/>
              </w:rPr>
            </w:pPr>
            <w:r w:rsidRPr="00365EAF">
              <w:rPr>
                <w:rFonts w:hAnsi="Times New Roman" w:cs="Times New Roman"/>
                <w:i/>
                <w:iCs/>
                <w:color w:val="000000"/>
                <w:sz w:val="24"/>
                <w:szCs w:val="24"/>
                <w:bdr w:val="none" w:sz="0" w:space="0" w:color="auto" w:frame="1"/>
              </w:rPr>
              <w:t>Tiekėjui nedraudžiama remtis sutartimi, kurią tiekėjas vykdė ne vienas, bet kartu su kitais ūkio subjektais, tačiau tokiu atveju turi būti vertinamas būtent konkretaus ūkio subjekto, grindžiančio atitiktį nustatytam reikalavimui (t. y. tiekėjo, tiekėjo grupės nario (-ių), ūkio subjekto (-ų), kurio (-ių) pajėgumais tiekėjas remiasi), savo jėgomis (t. y. savarankiškai, nepasitelkiant ūkio subjektų), patiektos prekės ar jų dalis (jų kiekis, apimtis, vertė, ir kt.,), o ne visas vykdytos sutarties objektas.</w:t>
            </w:r>
          </w:p>
          <w:p w14:paraId="3EC4D560" w14:textId="77777777" w:rsidR="002A220F" w:rsidRPr="00365EAF" w:rsidRDefault="002A220F" w:rsidP="00892680">
            <w:pPr>
              <w:spacing w:line="257" w:lineRule="atLeast"/>
              <w:rPr>
                <w:rFonts w:hAnsi="Times New Roman" w:cs="Times New Roman"/>
                <w:i/>
                <w:iCs/>
                <w:color w:val="000000"/>
                <w:sz w:val="24"/>
                <w:szCs w:val="24"/>
                <w:bdr w:val="none" w:sz="0" w:space="0" w:color="auto" w:frame="1"/>
              </w:rPr>
            </w:pPr>
          </w:p>
          <w:p w14:paraId="63230932" w14:textId="77777777" w:rsidR="00B44837" w:rsidRPr="00365EAF" w:rsidRDefault="00B44837" w:rsidP="00892680">
            <w:pPr>
              <w:spacing w:line="257" w:lineRule="atLeast"/>
              <w:rPr>
                <w:rFonts w:hAnsi="Times New Roman" w:cs="Times New Roman"/>
                <w:i/>
                <w:iCs/>
                <w:color w:val="000000"/>
                <w:sz w:val="24"/>
                <w:szCs w:val="24"/>
                <w:bdr w:val="none" w:sz="0" w:space="0" w:color="auto" w:frame="1"/>
              </w:rPr>
            </w:pPr>
            <w:r w:rsidRPr="00365EAF">
              <w:rPr>
                <w:rFonts w:hAnsi="Times New Roman" w:cs="Times New Roman"/>
                <w:i/>
                <w:iCs/>
                <w:color w:val="000000"/>
                <w:sz w:val="24"/>
                <w:szCs w:val="24"/>
                <w:bdr w:val="none" w:sz="0" w:space="0" w:color="auto" w:frame="1"/>
              </w:rPr>
              <w:t>Savo jėgomis patiektos prekės ar jų dalis (jų kiekis, apimtis, vertė ir kt.) pagal sutartis, vykdytas jungtinės veiklos pagrindais, yra nustatomos pagal jungtinės veiklos partnerių atsakomybių pasidalinimą, nurodytą jungtinės veiklos sutartyje.</w:t>
            </w:r>
          </w:p>
          <w:p w14:paraId="5224A53F" w14:textId="77777777" w:rsidR="00B44837" w:rsidRPr="00A1751D" w:rsidRDefault="00B44837" w:rsidP="00892680">
            <w:pPr>
              <w:rPr>
                <w:sz w:val="24"/>
                <w:szCs w:val="24"/>
              </w:rPr>
            </w:pPr>
            <w:r w:rsidRPr="00365EAF">
              <w:rPr>
                <w:rFonts w:hAnsi="Times New Roman" w:cs="Times New Roman"/>
                <w:i/>
                <w:iCs/>
                <w:color w:val="000000"/>
                <w:sz w:val="24"/>
                <w:szCs w:val="24"/>
                <w:bdr w:val="none" w:sz="0" w:space="0" w:color="auto" w:frame="1"/>
              </w:rPr>
              <w:lastRenderedPageBreak/>
              <w:t xml:space="preserve">  Savo jėgomis patiektos prekės ar jų dalis (jų kiekis, apimtis, vertė ir kt.) pagal sutartis, vykdytas kartu su subtiekėjais, yra nustatomos iš visų pagal sutartį patiektų prekių atimant subtiekėjo patiektas prekes ar jų dalį (jų kiekį, apimtį, vertę ir kt.). atsižvelgiant į tai, kiek tiekėjas ir (arba) užsakovas sumokėjo subtiekėjui. Visos kitos pagal sutartį patiektos  prekės ar jų dalis (jų kiekis, apimtis, vertė ir kt.) priskiriama pačiam tiekėjui</w:t>
            </w:r>
          </w:p>
        </w:tc>
      </w:tr>
      <w:bookmarkEnd w:id="0"/>
    </w:tbl>
    <w:p w14:paraId="677E0FA1" w14:textId="77777777" w:rsidR="00B44837" w:rsidRDefault="00B44837" w:rsidP="00B44837">
      <w:pPr>
        <w:pStyle w:val="BodyA"/>
        <w:rPr>
          <w:rFonts w:ascii="Times New Roman" w:eastAsia="Times New Roman" w:hAnsi="Times New Roman" w:cs="Times New Roman"/>
          <w:color w:val="auto"/>
          <w:sz w:val="24"/>
          <w:szCs w:val="24"/>
          <w:lang w:val="lt-LT"/>
        </w:rPr>
      </w:pPr>
    </w:p>
    <w:p w14:paraId="6A2A8AEC" w14:textId="4564F4F8" w:rsidR="00B44837" w:rsidRDefault="00630AA4" w:rsidP="00630AA4">
      <w:pPr>
        <w:pStyle w:val="BodyA"/>
        <w:tabs>
          <w:tab w:val="left" w:pos="8700"/>
        </w:tabs>
        <w:rPr>
          <w:rFonts w:ascii="Times New Roman" w:eastAsia="Times New Roman" w:hAnsi="Times New Roman" w:cs="Times New Roman"/>
          <w:color w:val="auto"/>
          <w:sz w:val="24"/>
          <w:szCs w:val="24"/>
          <w:lang w:val="lt-LT"/>
        </w:rPr>
      </w:pPr>
      <w:r>
        <w:rPr>
          <w:rFonts w:ascii="Times New Roman" w:eastAsia="Times New Roman" w:hAnsi="Times New Roman" w:cs="Times New Roman"/>
          <w:color w:val="auto"/>
          <w:sz w:val="24"/>
          <w:szCs w:val="24"/>
          <w:lang w:val="lt-LT"/>
        </w:rPr>
        <w:tab/>
      </w:r>
    </w:p>
    <w:p w14:paraId="7BC78FE1" w14:textId="77777777" w:rsidR="00630AA4" w:rsidRDefault="00630AA4" w:rsidP="00630AA4">
      <w:pPr>
        <w:pStyle w:val="BodyA"/>
        <w:tabs>
          <w:tab w:val="left" w:pos="8700"/>
        </w:tabs>
        <w:rPr>
          <w:rFonts w:ascii="Times New Roman" w:eastAsia="Times New Roman" w:hAnsi="Times New Roman" w:cs="Times New Roman"/>
          <w:color w:val="auto"/>
          <w:sz w:val="24"/>
          <w:szCs w:val="24"/>
          <w:lang w:val="lt-LT"/>
        </w:rPr>
      </w:pPr>
    </w:p>
    <w:p w14:paraId="1C11F9DB" w14:textId="77777777" w:rsidR="00630AA4" w:rsidRDefault="00630AA4" w:rsidP="00630AA4">
      <w:pPr>
        <w:pStyle w:val="BodyA"/>
        <w:tabs>
          <w:tab w:val="left" w:pos="8700"/>
        </w:tabs>
        <w:rPr>
          <w:rFonts w:ascii="Times New Roman" w:eastAsia="Times New Roman" w:hAnsi="Times New Roman" w:cs="Times New Roman"/>
          <w:color w:val="auto"/>
          <w:sz w:val="24"/>
          <w:szCs w:val="24"/>
          <w:lang w:val="lt-LT"/>
        </w:rPr>
      </w:pPr>
    </w:p>
    <w:p w14:paraId="52219E9F" w14:textId="77777777" w:rsidR="00630AA4" w:rsidRDefault="00630AA4" w:rsidP="00630AA4">
      <w:pPr>
        <w:pStyle w:val="BodyA"/>
        <w:tabs>
          <w:tab w:val="left" w:pos="8700"/>
        </w:tabs>
        <w:rPr>
          <w:rFonts w:ascii="Times New Roman" w:eastAsia="Times New Roman" w:hAnsi="Times New Roman" w:cs="Times New Roman"/>
          <w:color w:val="auto"/>
          <w:sz w:val="24"/>
          <w:szCs w:val="24"/>
          <w:lang w:val="lt-LT"/>
        </w:rPr>
      </w:pPr>
    </w:p>
    <w:p w14:paraId="1B68F303" w14:textId="77777777" w:rsidR="00630AA4" w:rsidRDefault="00630AA4" w:rsidP="00630AA4">
      <w:pPr>
        <w:pStyle w:val="BodyA"/>
        <w:tabs>
          <w:tab w:val="left" w:pos="8700"/>
        </w:tabs>
        <w:rPr>
          <w:rFonts w:ascii="Times New Roman" w:eastAsia="Times New Roman" w:hAnsi="Times New Roman" w:cs="Times New Roman"/>
          <w:color w:val="auto"/>
          <w:sz w:val="24"/>
          <w:szCs w:val="24"/>
          <w:lang w:val="lt-LT"/>
        </w:rPr>
      </w:pPr>
    </w:p>
    <w:p w14:paraId="347CF5C2" w14:textId="77777777" w:rsidR="00630AA4" w:rsidRDefault="00630AA4" w:rsidP="00630AA4">
      <w:pPr>
        <w:pStyle w:val="BodyA"/>
        <w:tabs>
          <w:tab w:val="left" w:pos="8700"/>
        </w:tabs>
        <w:rPr>
          <w:rFonts w:ascii="Times New Roman" w:eastAsia="Times New Roman" w:hAnsi="Times New Roman" w:cs="Times New Roman"/>
          <w:color w:val="auto"/>
          <w:sz w:val="24"/>
          <w:szCs w:val="24"/>
          <w:lang w:val="lt-LT"/>
        </w:rPr>
      </w:pPr>
    </w:p>
    <w:p w14:paraId="7139F20C" w14:textId="77777777" w:rsidR="00630AA4" w:rsidRDefault="00630AA4" w:rsidP="00630AA4">
      <w:pPr>
        <w:pStyle w:val="BodyA"/>
        <w:tabs>
          <w:tab w:val="left" w:pos="8700"/>
        </w:tabs>
        <w:rPr>
          <w:rFonts w:ascii="Times New Roman" w:eastAsia="Times New Roman" w:hAnsi="Times New Roman" w:cs="Times New Roman"/>
          <w:color w:val="auto"/>
          <w:sz w:val="24"/>
          <w:szCs w:val="24"/>
          <w:lang w:val="lt-LT"/>
        </w:rPr>
      </w:pPr>
    </w:p>
    <w:p w14:paraId="5D190DE3" w14:textId="77777777" w:rsidR="00630AA4" w:rsidRDefault="00630AA4" w:rsidP="00630AA4">
      <w:pPr>
        <w:pStyle w:val="BodyA"/>
        <w:tabs>
          <w:tab w:val="left" w:pos="8700"/>
        </w:tabs>
        <w:rPr>
          <w:rFonts w:ascii="Times New Roman" w:eastAsia="Times New Roman" w:hAnsi="Times New Roman" w:cs="Times New Roman"/>
          <w:color w:val="auto"/>
          <w:sz w:val="24"/>
          <w:szCs w:val="24"/>
          <w:lang w:val="lt-LT"/>
        </w:rPr>
      </w:pPr>
    </w:p>
    <w:p w14:paraId="3C42E6E5" w14:textId="77777777" w:rsidR="00630AA4" w:rsidRDefault="00630AA4" w:rsidP="00630AA4">
      <w:pPr>
        <w:pStyle w:val="BodyA"/>
        <w:tabs>
          <w:tab w:val="left" w:pos="8700"/>
        </w:tabs>
        <w:rPr>
          <w:rFonts w:ascii="Times New Roman" w:eastAsia="Times New Roman" w:hAnsi="Times New Roman" w:cs="Times New Roman"/>
          <w:color w:val="auto"/>
          <w:sz w:val="24"/>
          <w:szCs w:val="24"/>
          <w:lang w:val="lt-LT"/>
        </w:rPr>
      </w:pPr>
    </w:p>
    <w:p w14:paraId="47B6B2CC" w14:textId="77777777" w:rsidR="00630AA4" w:rsidRDefault="00630AA4" w:rsidP="00630AA4">
      <w:pPr>
        <w:pStyle w:val="BodyA"/>
        <w:tabs>
          <w:tab w:val="left" w:pos="8700"/>
        </w:tabs>
        <w:rPr>
          <w:rFonts w:ascii="Times New Roman" w:eastAsia="Times New Roman" w:hAnsi="Times New Roman" w:cs="Times New Roman"/>
          <w:color w:val="auto"/>
          <w:sz w:val="24"/>
          <w:szCs w:val="24"/>
          <w:lang w:val="lt-LT"/>
        </w:rPr>
      </w:pPr>
    </w:p>
    <w:p w14:paraId="6958E116" w14:textId="77777777" w:rsidR="00630AA4" w:rsidRDefault="00630AA4" w:rsidP="00630AA4">
      <w:pPr>
        <w:pStyle w:val="BodyA"/>
        <w:tabs>
          <w:tab w:val="left" w:pos="8700"/>
        </w:tabs>
        <w:rPr>
          <w:rFonts w:ascii="Times New Roman" w:eastAsia="Times New Roman" w:hAnsi="Times New Roman" w:cs="Times New Roman"/>
          <w:color w:val="auto"/>
          <w:sz w:val="24"/>
          <w:szCs w:val="24"/>
          <w:lang w:val="lt-LT"/>
        </w:rPr>
      </w:pPr>
    </w:p>
    <w:p w14:paraId="0BE07ADC" w14:textId="77777777" w:rsidR="00630AA4" w:rsidRDefault="00630AA4" w:rsidP="00630AA4">
      <w:pPr>
        <w:pStyle w:val="BodyA"/>
        <w:tabs>
          <w:tab w:val="left" w:pos="8700"/>
        </w:tabs>
        <w:rPr>
          <w:rFonts w:ascii="Times New Roman" w:eastAsia="Times New Roman" w:hAnsi="Times New Roman" w:cs="Times New Roman"/>
          <w:color w:val="auto"/>
          <w:sz w:val="24"/>
          <w:szCs w:val="24"/>
          <w:lang w:val="lt-LT"/>
        </w:rPr>
      </w:pPr>
    </w:p>
    <w:p w14:paraId="58AE5DF6" w14:textId="77777777" w:rsidR="00630AA4" w:rsidRDefault="00630AA4" w:rsidP="00630AA4">
      <w:pPr>
        <w:pStyle w:val="BodyA"/>
        <w:tabs>
          <w:tab w:val="left" w:pos="8700"/>
        </w:tabs>
        <w:rPr>
          <w:rFonts w:ascii="Times New Roman" w:eastAsia="Times New Roman" w:hAnsi="Times New Roman" w:cs="Times New Roman"/>
          <w:color w:val="auto"/>
          <w:sz w:val="24"/>
          <w:szCs w:val="24"/>
          <w:lang w:val="lt-LT"/>
        </w:rPr>
      </w:pPr>
    </w:p>
    <w:p w14:paraId="1F7059CD" w14:textId="77777777" w:rsidR="00630AA4" w:rsidRDefault="00630AA4" w:rsidP="00630AA4">
      <w:pPr>
        <w:pStyle w:val="BodyA"/>
        <w:tabs>
          <w:tab w:val="left" w:pos="8700"/>
        </w:tabs>
        <w:rPr>
          <w:rFonts w:ascii="Times New Roman" w:eastAsia="Times New Roman" w:hAnsi="Times New Roman" w:cs="Times New Roman"/>
          <w:color w:val="auto"/>
          <w:sz w:val="24"/>
          <w:szCs w:val="24"/>
          <w:lang w:val="lt-LT"/>
        </w:rPr>
      </w:pPr>
    </w:p>
    <w:p w14:paraId="7886C51D" w14:textId="77777777" w:rsidR="00630AA4" w:rsidRDefault="00630AA4" w:rsidP="00630AA4">
      <w:pPr>
        <w:pStyle w:val="BodyA"/>
        <w:tabs>
          <w:tab w:val="left" w:pos="8700"/>
        </w:tabs>
        <w:rPr>
          <w:rFonts w:ascii="Times New Roman" w:eastAsia="Times New Roman" w:hAnsi="Times New Roman" w:cs="Times New Roman"/>
          <w:color w:val="auto"/>
          <w:sz w:val="24"/>
          <w:szCs w:val="24"/>
          <w:lang w:val="lt-LT"/>
        </w:rPr>
      </w:pPr>
    </w:p>
    <w:p w14:paraId="1C91AE66" w14:textId="77777777" w:rsidR="00630AA4" w:rsidRDefault="00630AA4" w:rsidP="00630AA4">
      <w:pPr>
        <w:pStyle w:val="BodyA"/>
        <w:tabs>
          <w:tab w:val="left" w:pos="8700"/>
        </w:tabs>
        <w:rPr>
          <w:rFonts w:ascii="Times New Roman" w:eastAsia="Times New Roman" w:hAnsi="Times New Roman" w:cs="Times New Roman"/>
          <w:color w:val="auto"/>
          <w:sz w:val="24"/>
          <w:szCs w:val="24"/>
          <w:lang w:val="lt-LT"/>
        </w:rPr>
      </w:pPr>
    </w:p>
    <w:sectPr w:rsidR="00630AA4" w:rsidSect="007E52B1">
      <w:pgSz w:w="16838" w:h="11906" w:orient="landscape"/>
      <w:pgMar w:top="993" w:right="678" w:bottom="567" w:left="1134" w:header="567" w:footer="567" w:gutter="0"/>
      <w:cols w:space="1296"/>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42D9F788" w16cex:dateUtc="2026-07-31T07:12:00Z"/>
  <w16cex:commentExtensible w16cex:durableId="48E63397" w16cex:dateUtc="2026-07-31T07: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FE0D2EE" w16cid:durableId="42D9F788"/>
  <w16cid:commentId w16cid:paraId="065AF370" w16cid:durableId="48E6339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Helvetica Neue Light">
    <w:altName w:val="Times New Roman"/>
    <w:charset w:val="00"/>
    <w:family w:val="auto"/>
    <w:pitch w:val="variable"/>
    <w:sig w:usb0="A00002FF" w:usb1="5000205B" w:usb2="00000002" w:usb3="00000000" w:csb0="00000007" w:csb1="00000000"/>
  </w:font>
  <w:font w:name="TIMESLT">
    <w:altName w:val="Times New Roman"/>
    <w:charset w:val="BA"/>
    <w:family w:val="roman"/>
    <w:pitch w:val="default"/>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5F7316"/>
    <w:multiLevelType w:val="hybridMultilevel"/>
    <w:tmpl w:val="6760613A"/>
    <w:lvl w:ilvl="0" w:tplc="95F2FB0A">
      <w:start w:val="2"/>
      <w:numFmt w:val="bullet"/>
      <w:lvlText w:val="-"/>
      <w:lvlJc w:val="left"/>
      <w:pPr>
        <w:ind w:left="720" w:hanging="360"/>
      </w:pPr>
      <w:rPr>
        <w:rFonts w:ascii="Times New Roman" w:eastAsia="Arial Unicode MS"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A67"/>
    <w:rsid w:val="0001073A"/>
    <w:rsid w:val="00067CD4"/>
    <w:rsid w:val="00085CD4"/>
    <w:rsid w:val="00116955"/>
    <w:rsid w:val="00162A53"/>
    <w:rsid w:val="00273FE5"/>
    <w:rsid w:val="002A220F"/>
    <w:rsid w:val="00307BD6"/>
    <w:rsid w:val="00325ECB"/>
    <w:rsid w:val="00365EAF"/>
    <w:rsid w:val="003C0665"/>
    <w:rsid w:val="003E1F6C"/>
    <w:rsid w:val="004730C1"/>
    <w:rsid w:val="004C7848"/>
    <w:rsid w:val="004F214A"/>
    <w:rsid w:val="005D663E"/>
    <w:rsid w:val="005E29CD"/>
    <w:rsid w:val="00625F13"/>
    <w:rsid w:val="00630AA4"/>
    <w:rsid w:val="006C4A9E"/>
    <w:rsid w:val="006E5D8F"/>
    <w:rsid w:val="00747645"/>
    <w:rsid w:val="007511EA"/>
    <w:rsid w:val="00790E3B"/>
    <w:rsid w:val="00794933"/>
    <w:rsid w:val="00794DAD"/>
    <w:rsid w:val="007975F1"/>
    <w:rsid w:val="007E52B1"/>
    <w:rsid w:val="008037EB"/>
    <w:rsid w:val="00871E87"/>
    <w:rsid w:val="009420E1"/>
    <w:rsid w:val="009E18F0"/>
    <w:rsid w:val="00A06B58"/>
    <w:rsid w:val="00A568DF"/>
    <w:rsid w:val="00A569AC"/>
    <w:rsid w:val="00B41746"/>
    <w:rsid w:val="00B44837"/>
    <w:rsid w:val="00B84B30"/>
    <w:rsid w:val="00BD4D0C"/>
    <w:rsid w:val="00D8114F"/>
    <w:rsid w:val="00DD3A67"/>
    <w:rsid w:val="00E01FE5"/>
    <w:rsid w:val="00F66DA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D1484"/>
  <w15:chartTrackingRefBased/>
  <w15:docId w15:val="{73D9FFF2-BF83-4C72-87CB-820014A51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4837"/>
    <w:pPr>
      <w:spacing w:line="276" w:lineRule="auto"/>
    </w:pPr>
    <w:rPr>
      <w:rFonts w:eastAsiaTheme="minorEastAsia"/>
      <w:kern w:val="0"/>
      <w:sz w:val="21"/>
      <w:szCs w:val="21"/>
      <w:lang w:eastAsia="lt-LT"/>
      <w14:ligatures w14:val="none"/>
    </w:rPr>
  </w:style>
  <w:style w:type="paragraph" w:styleId="Heading1">
    <w:name w:val="heading 1"/>
    <w:basedOn w:val="Normal"/>
    <w:next w:val="Normal"/>
    <w:link w:val="Heading1Char"/>
    <w:uiPriority w:val="9"/>
    <w:qFormat/>
    <w:rsid w:val="00DD3A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DD3A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3A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3A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3A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3A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3A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3A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3A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3A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DD3A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3A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3A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3A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3A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3A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3A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3A67"/>
    <w:rPr>
      <w:rFonts w:eastAsiaTheme="majorEastAsia" w:cstheme="majorBidi"/>
      <w:color w:val="272727" w:themeColor="text1" w:themeTint="D8"/>
    </w:rPr>
  </w:style>
  <w:style w:type="paragraph" w:styleId="Title">
    <w:name w:val="Title"/>
    <w:basedOn w:val="Normal"/>
    <w:next w:val="Normal"/>
    <w:link w:val="TitleChar"/>
    <w:uiPriority w:val="10"/>
    <w:qFormat/>
    <w:rsid w:val="00DD3A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3A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3A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3A67"/>
    <w:pPr>
      <w:spacing w:before="160"/>
      <w:jc w:val="center"/>
    </w:pPr>
    <w:rPr>
      <w:i/>
      <w:iCs/>
      <w:color w:val="404040" w:themeColor="text1" w:themeTint="BF"/>
    </w:rPr>
  </w:style>
  <w:style w:type="character" w:customStyle="1" w:styleId="QuoteChar">
    <w:name w:val="Quote Char"/>
    <w:basedOn w:val="DefaultParagraphFont"/>
    <w:link w:val="Quote"/>
    <w:uiPriority w:val="29"/>
    <w:rsid w:val="00DD3A67"/>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DD3A67"/>
    <w:pPr>
      <w:ind w:left="720"/>
      <w:contextualSpacing/>
    </w:pPr>
  </w:style>
  <w:style w:type="character" w:styleId="IntenseEmphasis">
    <w:name w:val="Intense Emphasis"/>
    <w:basedOn w:val="DefaultParagraphFont"/>
    <w:uiPriority w:val="21"/>
    <w:qFormat/>
    <w:rsid w:val="00DD3A67"/>
    <w:rPr>
      <w:i/>
      <w:iCs/>
      <w:color w:val="0F4761" w:themeColor="accent1" w:themeShade="BF"/>
    </w:rPr>
  </w:style>
  <w:style w:type="paragraph" w:styleId="IntenseQuote">
    <w:name w:val="Intense Quote"/>
    <w:basedOn w:val="Normal"/>
    <w:next w:val="Normal"/>
    <w:link w:val="IntenseQuoteChar"/>
    <w:uiPriority w:val="30"/>
    <w:qFormat/>
    <w:rsid w:val="00DD3A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3A67"/>
    <w:rPr>
      <w:i/>
      <w:iCs/>
      <w:color w:val="0F4761" w:themeColor="accent1" w:themeShade="BF"/>
    </w:rPr>
  </w:style>
  <w:style w:type="character" w:styleId="IntenseReference">
    <w:name w:val="Intense Reference"/>
    <w:basedOn w:val="DefaultParagraphFont"/>
    <w:uiPriority w:val="32"/>
    <w:qFormat/>
    <w:rsid w:val="00DD3A67"/>
    <w:rPr>
      <w:b/>
      <w:bCs/>
      <w:smallCaps/>
      <w:color w:val="0F4761" w:themeColor="accent1" w:themeShade="BF"/>
      <w:spacing w:val="5"/>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B44837"/>
  </w:style>
  <w:style w:type="table" w:styleId="TableGrid">
    <w:name w:val="Table Grid"/>
    <w:basedOn w:val="TableNormal"/>
    <w:rsid w:val="00B44837"/>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nhideWhenUsed/>
    <w:rsid w:val="00B44837"/>
    <w:pPr>
      <w:tabs>
        <w:tab w:val="center" w:pos="4513"/>
        <w:tab w:val="right" w:pos="9026"/>
      </w:tabs>
    </w:pPr>
  </w:style>
  <w:style w:type="character" w:customStyle="1" w:styleId="FooterChar">
    <w:name w:val="Footer Char"/>
    <w:basedOn w:val="DefaultParagraphFont"/>
    <w:link w:val="Footer"/>
    <w:rsid w:val="00B44837"/>
    <w:rPr>
      <w:rFonts w:eastAsiaTheme="minorEastAsia"/>
      <w:kern w:val="0"/>
      <w:sz w:val="21"/>
      <w:szCs w:val="21"/>
      <w:lang w:eastAsia="lt-LT"/>
      <w14:ligatures w14:val="none"/>
    </w:rPr>
  </w:style>
  <w:style w:type="paragraph" w:customStyle="1" w:styleId="BodyA">
    <w:name w:val="Body A"/>
    <w:rsid w:val="00B44837"/>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kern w:val="0"/>
      <w:sz w:val="20"/>
      <w:szCs w:val="20"/>
      <w:u w:color="000000"/>
      <w:bdr w:val="nil"/>
      <w:lang w:val="en-US" w:eastAsia="en-GB"/>
      <w14:textOutline w14:w="12700" w14:cap="flat" w14:cmpd="sng" w14:algn="ctr">
        <w14:noFill/>
        <w14:prstDash w14:val="solid"/>
        <w14:miter w14:lim="400000"/>
      </w14:textOutline>
      <w14:ligatures w14:val="none"/>
    </w:rPr>
  </w:style>
  <w:style w:type="character" w:styleId="CommentReference">
    <w:name w:val="annotation reference"/>
    <w:basedOn w:val="DefaultParagraphFont"/>
    <w:uiPriority w:val="99"/>
    <w:semiHidden/>
    <w:unhideWhenUsed/>
    <w:rsid w:val="00630AA4"/>
    <w:rPr>
      <w:sz w:val="16"/>
      <w:szCs w:val="16"/>
    </w:rPr>
  </w:style>
  <w:style w:type="paragraph" w:styleId="CommentText">
    <w:name w:val="annotation text"/>
    <w:basedOn w:val="Normal"/>
    <w:link w:val="CommentTextChar"/>
    <w:uiPriority w:val="99"/>
    <w:semiHidden/>
    <w:unhideWhenUsed/>
    <w:rsid w:val="00630AA4"/>
    <w:pPr>
      <w:spacing w:line="240" w:lineRule="auto"/>
    </w:pPr>
    <w:rPr>
      <w:sz w:val="20"/>
      <w:szCs w:val="20"/>
    </w:rPr>
  </w:style>
  <w:style w:type="character" w:customStyle="1" w:styleId="CommentTextChar">
    <w:name w:val="Comment Text Char"/>
    <w:basedOn w:val="DefaultParagraphFont"/>
    <w:link w:val="CommentText"/>
    <w:uiPriority w:val="99"/>
    <w:semiHidden/>
    <w:rsid w:val="00630AA4"/>
    <w:rPr>
      <w:rFonts w:eastAsiaTheme="minorEastAsia"/>
      <w:kern w:val="0"/>
      <w:sz w:val="20"/>
      <w:szCs w:val="20"/>
      <w:lang w:eastAsia="lt-LT"/>
      <w14:ligatures w14:val="none"/>
    </w:rPr>
  </w:style>
  <w:style w:type="paragraph" w:styleId="CommentSubject">
    <w:name w:val="annotation subject"/>
    <w:basedOn w:val="CommentText"/>
    <w:next w:val="CommentText"/>
    <w:link w:val="CommentSubjectChar"/>
    <w:uiPriority w:val="99"/>
    <w:semiHidden/>
    <w:unhideWhenUsed/>
    <w:rsid w:val="00630AA4"/>
    <w:rPr>
      <w:b/>
      <w:bCs/>
    </w:rPr>
  </w:style>
  <w:style w:type="character" w:customStyle="1" w:styleId="CommentSubjectChar">
    <w:name w:val="Comment Subject Char"/>
    <w:basedOn w:val="CommentTextChar"/>
    <w:link w:val="CommentSubject"/>
    <w:uiPriority w:val="99"/>
    <w:semiHidden/>
    <w:rsid w:val="00630AA4"/>
    <w:rPr>
      <w:rFonts w:eastAsiaTheme="minorEastAsia"/>
      <w:b/>
      <w:bCs/>
      <w:kern w:val="0"/>
      <w:sz w:val="20"/>
      <w:szCs w:val="20"/>
      <w:lang w:eastAsia="lt-LT"/>
      <w14:ligatures w14:val="none"/>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nhideWhenUsed/>
    <w:rsid w:val="00630AA4"/>
    <w:rPr>
      <w:vertAlign w:val="superscript"/>
    </w:rPr>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630AA4"/>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630AA4"/>
    <w:rPr>
      <w:rFonts w:eastAsiaTheme="minorEastAsia"/>
      <w:kern w:val="0"/>
      <w:sz w:val="21"/>
      <w:szCs w:val="20"/>
      <w:lang w:eastAsia="lt-LT"/>
      <w14:ligatures w14:val="none"/>
    </w:rPr>
  </w:style>
  <w:style w:type="paragraph" w:customStyle="1" w:styleId="BodyText1">
    <w:name w:val="Body Text1"/>
    <w:rsid w:val="00630AA4"/>
    <w:pPr>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styleId="NormalWeb">
    <w:name w:val="Normal (Web)"/>
    <w:basedOn w:val="Normal"/>
    <w:uiPriority w:val="99"/>
    <w:unhideWhenUsed/>
    <w:rsid w:val="00630AA4"/>
    <w:pPr>
      <w:spacing w:before="100" w:beforeAutospacing="1" w:after="100" w:afterAutospacing="1"/>
    </w:pPr>
  </w:style>
  <w:style w:type="character" w:styleId="Strong">
    <w:name w:val="Strong"/>
    <w:basedOn w:val="DefaultParagraphFont"/>
    <w:uiPriority w:val="22"/>
    <w:qFormat/>
    <w:rsid w:val="00630AA4"/>
    <w:rPr>
      <w:b/>
      <w:bCs/>
    </w:rPr>
  </w:style>
  <w:style w:type="paragraph" w:styleId="BalloonText">
    <w:name w:val="Balloon Text"/>
    <w:basedOn w:val="Normal"/>
    <w:link w:val="BalloonTextChar"/>
    <w:uiPriority w:val="99"/>
    <w:semiHidden/>
    <w:unhideWhenUsed/>
    <w:rsid w:val="00A568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68DF"/>
    <w:rPr>
      <w:rFonts w:ascii="Segoe UI" w:eastAsiaTheme="minorEastAsia" w:hAnsi="Segoe UI" w:cs="Segoe UI"/>
      <w:kern w:val="0"/>
      <w:sz w:val="18"/>
      <w:szCs w:val="18"/>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11" Type="http://schemas.microsoft.com/office/2016/09/relationships/commentsIds" Target="commentsId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DAD457-F7BA-4840-882E-DFF12D6E3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2</Pages>
  <Words>384</Words>
  <Characters>2193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LK</Company>
  <LinksUpToDate>false</LinksUpToDate>
  <CharactersWithSpaces>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Ramunė Skliaustienė</dc:creator>
  <cp:keywords/>
  <dc:description/>
  <cp:lastModifiedBy>Windows User</cp:lastModifiedBy>
  <cp:revision>34</cp:revision>
  <dcterms:created xsi:type="dcterms:W3CDTF">2026-07-27T12:49:00Z</dcterms:created>
  <dcterms:modified xsi:type="dcterms:W3CDTF">2026-08-21T11:44:00Z</dcterms:modified>
</cp:coreProperties>
</file>