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127" w:type="dxa"/>
        <w:tblInd w:w="12616" w:type="dxa"/>
        <w:tblLayout w:type="fixed"/>
        <w:tblLook w:val="01E0" w:firstRow="1" w:lastRow="1" w:firstColumn="1" w:lastColumn="1" w:noHBand="0" w:noVBand="0"/>
      </w:tblPr>
      <w:tblGrid>
        <w:gridCol w:w="2127"/>
      </w:tblGrid>
      <w:tr w:rsidR="00764D2E" w:rsidRPr="00764D2E" w14:paraId="21397E60" w14:textId="77777777" w:rsidTr="00764D2E">
        <w:tc>
          <w:tcPr>
            <w:tcW w:w="2127" w:type="dxa"/>
          </w:tcPr>
          <w:p w14:paraId="288C161F" w14:textId="77777777" w:rsidR="00764D2E" w:rsidRPr="00764D2E" w:rsidRDefault="00764D2E" w:rsidP="00764D2E">
            <w:pPr>
              <w:ind w:left="5985" w:hanging="5985"/>
              <w:jc w:val="right"/>
              <w:rPr>
                <w:color w:val="000000"/>
                <w:lang w:eastAsia="lt-LT"/>
              </w:rPr>
            </w:pPr>
            <w:r w:rsidRPr="00764D2E">
              <w:rPr>
                <w:color w:val="000000"/>
                <w:lang w:eastAsia="lt-LT"/>
              </w:rPr>
              <w:br w:type="page"/>
            </w:r>
            <w:r w:rsidRPr="00764D2E">
              <w:rPr>
                <w:color w:val="000000"/>
                <w:lang w:eastAsia="lt-LT"/>
              </w:rPr>
              <w:br w:type="page"/>
            </w:r>
            <w:r w:rsidRPr="00764D2E">
              <w:rPr>
                <w:color w:val="000000"/>
                <w:lang w:eastAsia="lt-LT"/>
              </w:rPr>
              <w:br w:type="page"/>
            </w:r>
            <w:r w:rsidRPr="00764D2E">
              <w:rPr>
                <w:color w:val="000000"/>
                <w:lang w:eastAsia="lt-LT"/>
              </w:rPr>
              <w:br w:type="page"/>
            </w:r>
            <w:r w:rsidRPr="00764D2E">
              <w:rPr>
                <w:color w:val="000000"/>
                <w:lang w:eastAsia="lt-LT"/>
              </w:rPr>
              <w:br w:type="page"/>
              <w:t>Sąlygų aprašo</w:t>
            </w:r>
          </w:p>
        </w:tc>
      </w:tr>
      <w:tr w:rsidR="00764D2E" w:rsidRPr="00764D2E" w14:paraId="0867006F" w14:textId="77777777" w:rsidTr="00764D2E">
        <w:tc>
          <w:tcPr>
            <w:tcW w:w="2127" w:type="dxa"/>
          </w:tcPr>
          <w:p w14:paraId="35B1FDEB" w14:textId="6E75CBD9" w:rsidR="00764D2E" w:rsidRPr="00764D2E" w:rsidRDefault="00764D2E" w:rsidP="00764D2E">
            <w:pPr>
              <w:ind w:left="5985" w:hanging="5985"/>
              <w:jc w:val="right"/>
              <w:rPr>
                <w:color w:val="000000"/>
                <w:lang w:eastAsia="lt-LT"/>
              </w:rPr>
            </w:pPr>
            <w:r>
              <w:rPr>
                <w:color w:val="000000"/>
                <w:lang w:eastAsia="lt-LT"/>
              </w:rPr>
              <w:t>1</w:t>
            </w:r>
            <w:r w:rsidRPr="00764D2E">
              <w:rPr>
                <w:color w:val="000000"/>
                <w:lang w:eastAsia="lt-LT"/>
              </w:rPr>
              <w:t xml:space="preserve"> priedas</w:t>
            </w:r>
          </w:p>
        </w:tc>
      </w:tr>
    </w:tbl>
    <w:p w14:paraId="5645D378" w14:textId="77777777" w:rsidR="00A04CFE" w:rsidRDefault="00A04CFE" w:rsidP="00764D2E">
      <w:pPr>
        <w:jc w:val="right"/>
        <w:rPr>
          <w:b/>
          <w:bCs/>
          <w:color w:val="000000"/>
          <w:lang w:eastAsia="lt-LT"/>
        </w:rPr>
      </w:pPr>
    </w:p>
    <w:p w14:paraId="42045440" w14:textId="77777777" w:rsidR="00764D2E" w:rsidRDefault="00764D2E" w:rsidP="008E7924">
      <w:pPr>
        <w:jc w:val="center"/>
        <w:rPr>
          <w:b/>
          <w:bCs/>
          <w:color w:val="000000"/>
          <w:lang w:eastAsia="lt-LT"/>
        </w:rPr>
      </w:pPr>
    </w:p>
    <w:p w14:paraId="27A9A227" w14:textId="36E3A536" w:rsidR="008E7924" w:rsidRDefault="00C8436B" w:rsidP="008E7924">
      <w:pPr>
        <w:jc w:val="center"/>
        <w:rPr>
          <w:sz w:val="20"/>
          <w:szCs w:val="20"/>
        </w:rPr>
      </w:pPr>
      <w:r>
        <w:rPr>
          <w:b/>
          <w:bCs/>
          <w:color w:val="000000"/>
          <w:lang w:eastAsia="lt-LT"/>
        </w:rPr>
        <w:t>LĖTĖJIMO JUOSTŲ ĮRENGIMO ŠIAURĖS PR. TIES PAKRUOJO G. IR TIES UTENOS G., KLAIPĖDOJE</w:t>
      </w:r>
      <w:r w:rsidR="00B83C3F">
        <w:rPr>
          <w:b/>
          <w:bCs/>
          <w:color w:val="000000"/>
          <w:lang w:eastAsia="lt-LT"/>
        </w:rPr>
        <w:t xml:space="preserve">, </w:t>
      </w:r>
      <w:r w:rsidR="004765F8">
        <w:rPr>
          <w:b/>
          <w:bCs/>
          <w:color w:val="000000"/>
          <w:lang w:eastAsia="lt-LT"/>
        </w:rPr>
        <w:t xml:space="preserve"> </w:t>
      </w:r>
      <w:r w:rsidR="001E0C2F">
        <w:rPr>
          <w:b/>
          <w:bCs/>
          <w:color w:val="000000"/>
          <w:lang w:eastAsia="lt-LT"/>
        </w:rPr>
        <w:t>KAPITALINIO REMONTO</w:t>
      </w:r>
      <w:r w:rsidR="004765F8">
        <w:rPr>
          <w:b/>
          <w:bCs/>
          <w:color w:val="000000"/>
          <w:lang w:eastAsia="lt-LT"/>
        </w:rPr>
        <w:t xml:space="preserve"> DARBŲ</w:t>
      </w:r>
      <w:r w:rsidR="009A46D0">
        <w:rPr>
          <w:b/>
          <w:bCs/>
          <w:color w:val="000000"/>
          <w:lang w:eastAsia="lt-LT"/>
        </w:rPr>
        <w:t xml:space="preserve"> </w:t>
      </w:r>
      <w:r w:rsidR="008E7924">
        <w:rPr>
          <w:b/>
        </w:rPr>
        <w:t>TECHNINĖ SPECIFIKACIJA</w:t>
      </w:r>
    </w:p>
    <w:p w14:paraId="31BE6FFD" w14:textId="77777777" w:rsidR="008E7924" w:rsidRPr="00C6446A" w:rsidRDefault="008E7924" w:rsidP="008E7924">
      <w:pPr>
        <w:jc w:val="both"/>
      </w:pPr>
    </w:p>
    <w:p w14:paraId="35FDCAB9" w14:textId="77777777" w:rsidR="00900A0B" w:rsidRDefault="00900A0B" w:rsidP="00900A0B">
      <w:pPr>
        <w:rPr>
          <w:vanish/>
        </w:rPr>
      </w:pPr>
    </w:p>
    <w:tbl>
      <w:tblPr>
        <w:tblW w:w="1505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2155"/>
        <w:gridCol w:w="12190"/>
      </w:tblGrid>
      <w:tr w:rsidR="00F84079" w14:paraId="3C66E973" w14:textId="77777777" w:rsidTr="00E7118C">
        <w:trPr>
          <w:trHeight w:val="94"/>
        </w:trPr>
        <w:tc>
          <w:tcPr>
            <w:tcW w:w="15055" w:type="dxa"/>
            <w:gridSpan w:val="3"/>
            <w:tcBorders>
              <w:top w:val="single" w:sz="4" w:space="0" w:color="auto"/>
              <w:left w:val="single" w:sz="4" w:space="0" w:color="auto"/>
              <w:bottom w:val="single" w:sz="4" w:space="0" w:color="auto"/>
              <w:right w:val="single" w:sz="4" w:space="0" w:color="auto"/>
            </w:tcBorders>
            <w:hideMark/>
          </w:tcPr>
          <w:p w14:paraId="31FC7024" w14:textId="77777777" w:rsidR="00F84079" w:rsidRDefault="00F84079" w:rsidP="009A113E">
            <w:pPr>
              <w:rPr>
                <w:b/>
                <w:bCs/>
                <w:color w:val="000000"/>
              </w:rPr>
            </w:pPr>
            <w:r>
              <w:rPr>
                <w:b/>
                <w:bCs/>
                <w:color w:val="000000"/>
              </w:rPr>
              <w:t>1. Bendri duomenys:</w:t>
            </w:r>
          </w:p>
        </w:tc>
      </w:tr>
      <w:tr w:rsidR="00F84079" w14:paraId="7F3141A8" w14:textId="77777777" w:rsidTr="00E7118C">
        <w:trPr>
          <w:trHeight w:val="384"/>
        </w:trPr>
        <w:tc>
          <w:tcPr>
            <w:tcW w:w="710" w:type="dxa"/>
            <w:tcBorders>
              <w:top w:val="single" w:sz="4" w:space="0" w:color="auto"/>
              <w:left w:val="single" w:sz="4" w:space="0" w:color="auto"/>
              <w:bottom w:val="single" w:sz="4" w:space="0" w:color="auto"/>
              <w:right w:val="single" w:sz="4" w:space="0" w:color="auto"/>
            </w:tcBorders>
            <w:hideMark/>
          </w:tcPr>
          <w:p w14:paraId="5316A87C" w14:textId="77777777" w:rsidR="00F84079" w:rsidRDefault="00F84079" w:rsidP="009A113E">
            <w:pPr>
              <w:rPr>
                <w:color w:val="000000"/>
              </w:rPr>
            </w:pPr>
            <w:r>
              <w:rPr>
                <w:color w:val="000000"/>
              </w:rPr>
              <w:t>1.1.</w:t>
            </w:r>
          </w:p>
        </w:tc>
        <w:tc>
          <w:tcPr>
            <w:tcW w:w="2155" w:type="dxa"/>
            <w:tcBorders>
              <w:top w:val="single" w:sz="4" w:space="0" w:color="auto"/>
              <w:left w:val="single" w:sz="4" w:space="0" w:color="auto"/>
              <w:bottom w:val="single" w:sz="4" w:space="0" w:color="auto"/>
              <w:right w:val="single" w:sz="4" w:space="0" w:color="auto"/>
            </w:tcBorders>
            <w:hideMark/>
          </w:tcPr>
          <w:p w14:paraId="274A705E" w14:textId="77777777" w:rsidR="00F84079" w:rsidRDefault="00F84079" w:rsidP="009A113E">
            <w:pPr>
              <w:rPr>
                <w:color w:val="000000"/>
              </w:rPr>
            </w:pPr>
            <w:r>
              <w:rPr>
                <w:color w:val="000000"/>
              </w:rPr>
              <w:t xml:space="preserve"> Statytojo (Užsakovo) pavadinimas, adresas, kontaktinis asmuo</w:t>
            </w:r>
          </w:p>
        </w:tc>
        <w:tc>
          <w:tcPr>
            <w:tcW w:w="12190" w:type="dxa"/>
            <w:tcBorders>
              <w:top w:val="single" w:sz="4" w:space="0" w:color="auto"/>
              <w:left w:val="single" w:sz="4" w:space="0" w:color="auto"/>
              <w:bottom w:val="single" w:sz="4" w:space="0" w:color="auto"/>
              <w:right w:val="single" w:sz="4" w:space="0" w:color="auto"/>
            </w:tcBorders>
            <w:hideMark/>
          </w:tcPr>
          <w:p w14:paraId="6DC59F63" w14:textId="77777777" w:rsidR="00F84079" w:rsidRPr="00F27045" w:rsidRDefault="00F84079" w:rsidP="009A113E">
            <w:pPr>
              <w:jc w:val="both"/>
            </w:pPr>
            <w:r w:rsidRPr="00F27045">
              <w:t xml:space="preserve">Klaipėdos miesto savivaldybė, </w:t>
            </w:r>
            <w:r>
              <w:rPr>
                <w:lang w:eastAsia="lt-LT"/>
              </w:rPr>
              <w:t>į</w:t>
            </w:r>
            <w:r w:rsidRPr="00F27045">
              <w:rPr>
                <w:lang w:eastAsia="lt-LT"/>
              </w:rPr>
              <w:t xml:space="preserve">monės </w:t>
            </w:r>
            <w:r w:rsidRPr="00F27045">
              <w:rPr>
                <w:iCs/>
                <w:spacing w:val="3"/>
                <w:lang w:eastAsia="lt-LT"/>
              </w:rPr>
              <w:t xml:space="preserve">kodas </w:t>
            </w:r>
            <w:r w:rsidRPr="00F27045">
              <w:t>111100775, Liepų g. 11, LT-91502 Klaipėda</w:t>
            </w:r>
          </w:p>
          <w:p w14:paraId="51807F9E" w14:textId="77777777" w:rsidR="00F84079" w:rsidRDefault="00F84079" w:rsidP="009A113E">
            <w:pPr>
              <w:widowControl w:val="0"/>
              <w:autoSpaceDE w:val="0"/>
              <w:autoSpaceDN w:val="0"/>
              <w:adjustRightInd w:val="0"/>
              <w:ind w:firstLine="6"/>
              <w:jc w:val="both"/>
            </w:pPr>
            <w:r>
              <w:t xml:space="preserve">Kontaktinis asmuo: Miesto tvarkymo skyriaus vyriausioji specialistė Nijolė Vedeikienė, tel. 8 (46) 39 63 23, </w:t>
            </w:r>
          </w:p>
          <w:p w14:paraId="49ACA48B" w14:textId="77777777" w:rsidR="00F84079" w:rsidRPr="00F91731" w:rsidRDefault="00F84079" w:rsidP="009A113E">
            <w:pPr>
              <w:ind w:firstLine="6"/>
              <w:jc w:val="both"/>
              <w:rPr>
                <w:color w:val="FF0000"/>
                <w:u w:val="single"/>
                <w:lang w:val="en-US"/>
              </w:rPr>
            </w:pPr>
            <w:r>
              <w:t xml:space="preserve">el. paštas </w:t>
            </w:r>
            <w:proofErr w:type="spellStart"/>
            <w:r>
              <w:t>nijole.vedeikiene</w:t>
            </w:r>
            <w:proofErr w:type="spellEnd"/>
            <w:r>
              <w:rPr>
                <w:lang w:val="en-US"/>
              </w:rPr>
              <w:t>@klaipeda.lt</w:t>
            </w:r>
          </w:p>
        </w:tc>
      </w:tr>
      <w:tr w:rsidR="00F84079" w14:paraId="019AE87C" w14:textId="77777777" w:rsidTr="00E7118C">
        <w:trPr>
          <w:trHeight w:val="892"/>
        </w:trPr>
        <w:tc>
          <w:tcPr>
            <w:tcW w:w="710" w:type="dxa"/>
            <w:tcBorders>
              <w:top w:val="single" w:sz="4" w:space="0" w:color="auto"/>
              <w:left w:val="single" w:sz="4" w:space="0" w:color="auto"/>
              <w:bottom w:val="single" w:sz="4" w:space="0" w:color="auto"/>
              <w:right w:val="single" w:sz="4" w:space="0" w:color="auto"/>
            </w:tcBorders>
            <w:hideMark/>
          </w:tcPr>
          <w:p w14:paraId="1FB0D015" w14:textId="77777777" w:rsidR="00F84079" w:rsidRDefault="00F84079" w:rsidP="009A113E">
            <w:pPr>
              <w:rPr>
                <w:color w:val="000000"/>
              </w:rPr>
            </w:pPr>
            <w:r>
              <w:rPr>
                <w:color w:val="000000"/>
              </w:rPr>
              <w:t>1.2.</w:t>
            </w:r>
          </w:p>
        </w:tc>
        <w:tc>
          <w:tcPr>
            <w:tcW w:w="2155" w:type="dxa"/>
            <w:tcBorders>
              <w:top w:val="single" w:sz="4" w:space="0" w:color="auto"/>
              <w:left w:val="single" w:sz="4" w:space="0" w:color="auto"/>
              <w:bottom w:val="single" w:sz="4" w:space="0" w:color="auto"/>
              <w:right w:val="single" w:sz="4" w:space="0" w:color="auto"/>
            </w:tcBorders>
            <w:hideMark/>
          </w:tcPr>
          <w:p w14:paraId="5D2B6774" w14:textId="77777777" w:rsidR="00F84079" w:rsidRDefault="00F84079" w:rsidP="009A113E">
            <w:pPr>
              <w:rPr>
                <w:spacing w:val="-1"/>
              </w:rPr>
            </w:pPr>
            <w:r>
              <w:rPr>
                <w:spacing w:val="-1"/>
              </w:rPr>
              <w:t>Statinys (pavadinimas, adresas)</w:t>
            </w:r>
          </w:p>
        </w:tc>
        <w:tc>
          <w:tcPr>
            <w:tcW w:w="12190" w:type="dxa"/>
            <w:tcBorders>
              <w:top w:val="single" w:sz="4" w:space="0" w:color="auto"/>
              <w:left w:val="single" w:sz="4" w:space="0" w:color="auto"/>
              <w:bottom w:val="single" w:sz="4" w:space="0" w:color="auto"/>
              <w:right w:val="single" w:sz="4" w:space="0" w:color="auto"/>
            </w:tcBorders>
            <w:vAlign w:val="center"/>
          </w:tcPr>
          <w:p w14:paraId="4645E4AF" w14:textId="1AAEDF62" w:rsidR="005C2DF0" w:rsidRPr="00A62F24" w:rsidRDefault="005C2DF0" w:rsidP="005C2DF0">
            <w:pPr>
              <w:pStyle w:val="Sraopastraipa"/>
              <w:tabs>
                <w:tab w:val="left" w:pos="488"/>
              </w:tabs>
              <w:ind w:left="63"/>
              <w:jc w:val="both"/>
              <w:rPr>
                <w:b/>
                <w:sz w:val="24"/>
                <w:szCs w:val="24"/>
              </w:rPr>
            </w:pPr>
            <w:r>
              <w:rPr>
                <w:b/>
                <w:sz w:val="24"/>
                <w:szCs w:val="24"/>
              </w:rPr>
              <w:t>Lėtėjimo juostų įrengimas Šiaurės pr. ties Pakruojo g. ir ties Utenos g., Klaipėdoje, kapitalinis remontas</w:t>
            </w:r>
          </w:p>
          <w:p w14:paraId="652CC553" w14:textId="52574666" w:rsidR="00F84079" w:rsidRPr="00A62F24" w:rsidRDefault="00F84079" w:rsidP="009A113E">
            <w:pPr>
              <w:pStyle w:val="Sraopastraipa"/>
              <w:tabs>
                <w:tab w:val="left" w:pos="488"/>
              </w:tabs>
              <w:ind w:left="63"/>
              <w:jc w:val="both"/>
              <w:rPr>
                <w:b/>
                <w:sz w:val="24"/>
                <w:szCs w:val="24"/>
              </w:rPr>
            </w:pPr>
          </w:p>
        </w:tc>
      </w:tr>
      <w:tr w:rsidR="00F84079" w14:paraId="618CC908" w14:textId="77777777" w:rsidTr="00E7118C">
        <w:trPr>
          <w:trHeight w:val="455"/>
        </w:trPr>
        <w:tc>
          <w:tcPr>
            <w:tcW w:w="710" w:type="dxa"/>
            <w:tcBorders>
              <w:top w:val="single" w:sz="4" w:space="0" w:color="auto"/>
              <w:left w:val="single" w:sz="4" w:space="0" w:color="auto"/>
              <w:bottom w:val="single" w:sz="4" w:space="0" w:color="auto"/>
              <w:right w:val="single" w:sz="4" w:space="0" w:color="auto"/>
            </w:tcBorders>
            <w:hideMark/>
          </w:tcPr>
          <w:p w14:paraId="2ED57CAB" w14:textId="77777777" w:rsidR="00F84079" w:rsidRDefault="00F84079" w:rsidP="009A113E">
            <w:pPr>
              <w:rPr>
                <w:color w:val="000000"/>
              </w:rPr>
            </w:pPr>
            <w:r>
              <w:rPr>
                <w:color w:val="000000"/>
              </w:rPr>
              <w:t>1.3.</w:t>
            </w:r>
          </w:p>
        </w:tc>
        <w:tc>
          <w:tcPr>
            <w:tcW w:w="2155" w:type="dxa"/>
            <w:tcBorders>
              <w:top w:val="single" w:sz="4" w:space="0" w:color="auto"/>
              <w:left w:val="single" w:sz="4" w:space="0" w:color="auto"/>
              <w:bottom w:val="single" w:sz="4" w:space="0" w:color="auto"/>
              <w:right w:val="single" w:sz="4" w:space="0" w:color="auto"/>
            </w:tcBorders>
            <w:hideMark/>
          </w:tcPr>
          <w:p w14:paraId="4F1C78A0" w14:textId="77777777" w:rsidR="00F84079" w:rsidRDefault="00F84079" w:rsidP="009A113E">
            <w:pPr>
              <w:rPr>
                <w:color w:val="000000"/>
              </w:rPr>
            </w:pPr>
            <w:r>
              <w:rPr>
                <w:color w:val="000000"/>
              </w:rPr>
              <w:t>Statinių kategorija,  ir naudojimo paskirtis</w:t>
            </w:r>
          </w:p>
        </w:tc>
        <w:tc>
          <w:tcPr>
            <w:tcW w:w="12190" w:type="dxa"/>
            <w:tcBorders>
              <w:top w:val="single" w:sz="4" w:space="0" w:color="auto"/>
              <w:left w:val="single" w:sz="4" w:space="0" w:color="auto"/>
              <w:bottom w:val="single" w:sz="4" w:space="0" w:color="auto"/>
              <w:right w:val="single" w:sz="4" w:space="0" w:color="auto"/>
            </w:tcBorders>
            <w:hideMark/>
          </w:tcPr>
          <w:p w14:paraId="124C6290" w14:textId="01DF9809" w:rsidR="00F84079" w:rsidRDefault="00F84079" w:rsidP="009A113E">
            <w:pPr>
              <w:tabs>
                <w:tab w:val="left" w:pos="488"/>
              </w:tabs>
              <w:ind w:firstLine="63"/>
              <w:jc w:val="both"/>
            </w:pPr>
            <w:r>
              <w:t>Statini</w:t>
            </w:r>
            <w:r w:rsidR="00D65058">
              <w:t>ų</w:t>
            </w:r>
            <w:r>
              <w:t xml:space="preserve"> kategorija – </w:t>
            </w:r>
            <w:r w:rsidR="00D65058">
              <w:t>ypatingieji statiniai</w:t>
            </w:r>
          </w:p>
          <w:p w14:paraId="176DF499" w14:textId="531F2715" w:rsidR="00F84079" w:rsidRDefault="00F84079" w:rsidP="009A113E">
            <w:pPr>
              <w:tabs>
                <w:tab w:val="left" w:pos="488"/>
              </w:tabs>
              <w:ind w:firstLine="63"/>
              <w:jc w:val="both"/>
            </w:pPr>
            <w:r>
              <w:t>Statini</w:t>
            </w:r>
            <w:r w:rsidR="001E0C2F">
              <w:t>ų</w:t>
            </w:r>
            <w:r>
              <w:t xml:space="preserve"> statybos rūšis – </w:t>
            </w:r>
            <w:r w:rsidR="00D65058">
              <w:t>kapitalinis remontas</w:t>
            </w:r>
          </w:p>
          <w:p w14:paraId="704D5397" w14:textId="4C3CCC26" w:rsidR="00F84079" w:rsidRPr="00A62F24" w:rsidRDefault="00F84079" w:rsidP="009A113E">
            <w:pPr>
              <w:tabs>
                <w:tab w:val="left" w:pos="488"/>
              </w:tabs>
              <w:ind w:firstLine="63"/>
              <w:jc w:val="both"/>
            </w:pPr>
            <w:r>
              <w:t xml:space="preserve">Naudojimo paskirtis </w:t>
            </w:r>
            <w:r w:rsidR="00D65058">
              <w:t>–</w:t>
            </w:r>
            <w:r>
              <w:t xml:space="preserve"> </w:t>
            </w:r>
            <w:r w:rsidR="00D65058">
              <w:t>susisiekimo komunikacijos</w:t>
            </w:r>
            <w:r w:rsidR="005C2DF0">
              <w:t>: gatvės</w:t>
            </w:r>
          </w:p>
        </w:tc>
      </w:tr>
      <w:tr w:rsidR="00F84079" w14:paraId="30525B7C" w14:textId="77777777" w:rsidTr="00E7118C">
        <w:trPr>
          <w:trHeight w:val="495"/>
        </w:trPr>
        <w:tc>
          <w:tcPr>
            <w:tcW w:w="710" w:type="dxa"/>
            <w:tcBorders>
              <w:top w:val="single" w:sz="4" w:space="0" w:color="auto"/>
              <w:left w:val="single" w:sz="4" w:space="0" w:color="auto"/>
              <w:bottom w:val="single" w:sz="4" w:space="0" w:color="auto"/>
              <w:right w:val="single" w:sz="4" w:space="0" w:color="auto"/>
            </w:tcBorders>
            <w:hideMark/>
          </w:tcPr>
          <w:p w14:paraId="71091770" w14:textId="77777777" w:rsidR="00F84079" w:rsidRDefault="00F84079" w:rsidP="009A113E">
            <w:pPr>
              <w:rPr>
                <w:color w:val="000000"/>
              </w:rPr>
            </w:pPr>
            <w:r>
              <w:rPr>
                <w:color w:val="000000"/>
              </w:rPr>
              <w:t>1.4.</w:t>
            </w:r>
          </w:p>
        </w:tc>
        <w:tc>
          <w:tcPr>
            <w:tcW w:w="2155" w:type="dxa"/>
            <w:tcBorders>
              <w:top w:val="single" w:sz="4" w:space="0" w:color="auto"/>
              <w:left w:val="single" w:sz="4" w:space="0" w:color="auto"/>
              <w:bottom w:val="single" w:sz="4" w:space="0" w:color="auto"/>
              <w:right w:val="single" w:sz="4" w:space="0" w:color="auto"/>
            </w:tcBorders>
            <w:hideMark/>
          </w:tcPr>
          <w:p w14:paraId="04D5143C" w14:textId="77777777" w:rsidR="00F84079" w:rsidRDefault="00F84079" w:rsidP="009A113E">
            <w:pPr>
              <w:rPr>
                <w:color w:val="000000"/>
              </w:rPr>
            </w:pPr>
            <w:r>
              <w:rPr>
                <w:color w:val="000000"/>
              </w:rPr>
              <w:t>Statinio apibūdinimas, esama padėtis</w:t>
            </w:r>
          </w:p>
        </w:tc>
        <w:tc>
          <w:tcPr>
            <w:tcW w:w="12190" w:type="dxa"/>
            <w:tcBorders>
              <w:top w:val="single" w:sz="4" w:space="0" w:color="auto"/>
              <w:left w:val="single" w:sz="4" w:space="0" w:color="auto"/>
              <w:bottom w:val="single" w:sz="4" w:space="0" w:color="auto"/>
              <w:right w:val="single" w:sz="4" w:space="0" w:color="auto"/>
            </w:tcBorders>
            <w:vAlign w:val="center"/>
            <w:hideMark/>
          </w:tcPr>
          <w:p w14:paraId="3F4911F9" w14:textId="77777777" w:rsidR="00D65058" w:rsidRDefault="00F84079" w:rsidP="009A113E">
            <w:pPr>
              <w:tabs>
                <w:tab w:val="left" w:pos="488"/>
              </w:tabs>
              <w:ind w:firstLine="63"/>
              <w:jc w:val="both"/>
            </w:pPr>
            <w:r w:rsidRPr="00A62F24">
              <w:t xml:space="preserve">Statinio savininkas ir naudotojas – Klaipėdos miesto savivaldybė. </w:t>
            </w:r>
          </w:p>
          <w:p w14:paraId="7D75EEAD" w14:textId="2AA9E5AE" w:rsidR="002969AC" w:rsidRPr="002969AC" w:rsidRDefault="005C2DF0" w:rsidP="00295665">
            <w:pPr>
              <w:tabs>
                <w:tab w:val="left" w:pos="488"/>
              </w:tabs>
              <w:ind w:firstLine="63"/>
              <w:jc w:val="both"/>
              <w:rPr>
                <w:bCs/>
              </w:rPr>
            </w:pPr>
            <w:r>
              <w:t>Vykdomas Šiaurės prospekto kapitalinis remontas, įrengiant lėtėjimo juostas ties Pakruojo ir Utenos gatvėmis</w:t>
            </w:r>
          </w:p>
        </w:tc>
      </w:tr>
    </w:tbl>
    <w:p w14:paraId="628C689B" w14:textId="77777777" w:rsidR="00F84079" w:rsidRDefault="00F84079" w:rsidP="00F84079">
      <w:pPr>
        <w:rPr>
          <w:vanish/>
        </w:rPr>
      </w:pPr>
    </w:p>
    <w:tbl>
      <w:tblPr>
        <w:tblW w:w="1505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155"/>
        <w:gridCol w:w="12190"/>
      </w:tblGrid>
      <w:tr w:rsidR="00F84079" w14:paraId="74538227" w14:textId="77777777" w:rsidTr="00E7118C">
        <w:tc>
          <w:tcPr>
            <w:tcW w:w="15055" w:type="dxa"/>
            <w:gridSpan w:val="3"/>
            <w:tcBorders>
              <w:top w:val="single" w:sz="4" w:space="0" w:color="auto"/>
              <w:left w:val="single" w:sz="4" w:space="0" w:color="auto"/>
              <w:bottom w:val="single" w:sz="4" w:space="0" w:color="auto"/>
              <w:right w:val="single" w:sz="4" w:space="0" w:color="auto"/>
            </w:tcBorders>
            <w:hideMark/>
          </w:tcPr>
          <w:p w14:paraId="3F95E3DE" w14:textId="436587B1" w:rsidR="00F84079" w:rsidRDefault="00F84079" w:rsidP="009A113E">
            <w:pPr>
              <w:tabs>
                <w:tab w:val="left" w:pos="7395"/>
              </w:tabs>
              <w:jc w:val="both"/>
              <w:rPr>
                <w:b/>
                <w:bCs/>
                <w:color w:val="000000"/>
              </w:rPr>
            </w:pPr>
            <w:r>
              <w:rPr>
                <w:b/>
                <w:bCs/>
                <w:color w:val="000000"/>
              </w:rPr>
              <w:t xml:space="preserve">2. </w:t>
            </w:r>
            <w:r>
              <w:rPr>
                <w:b/>
              </w:rPr>
              <w:t>Perkami darba</w:t>
            </w:r>
            <w:r w:rsidR="005C4332">
              <w:rPr>
                <w:b/>
              </w:rPr>
              <w:t>i</w:t>
            </w:r>
            <w:r>
              <w:rPr>
                <w:b/>
              </w:rPr>
              <w:t>:</w:t>
            </w:r>
            <w:r>
              <w:rPr>
                <w:b/>
                <w:bCs/>
                <w:color w:val="000000"/>
              </w:rPr>
              <w:tab/>
            </w:r>
          </w:p>
        </w:tc>
      </w:tr>
      <w:tr w:rsidR="00F84079" w14:paraId="3E74BEB6" w14:textId="77777777" w:rsidTr="00E7118C">
        <w:trPr>
          <w:trHeight w:val="983"/>
        </w:trPr>
        <w:tc>
          <w:tcPr>
            <w:tcW w:w="710" w:type="dxa"/>
            <w:tcBorders>
              <w:top w:val="single" w:sz="4" w:space="0" w:color="auto"/>
              <w:left w:val="single" w:sz="4" w:space="0" w:color="auto"/>
              <w:bottom w:val="single" w:sz="4" w:space="0" w:color="auto"/>
              <w:right w:val="single" w:sz="4" w:space="0" w:color="auto"/>
            </w:tcBorders>
            <w:hideMark/>
          </w:tcPr>
          <w:p w14:paraId="42B50F73" w14:textId="77777777" w:rsidR="00F84079" w:rsidRDefault="00F84079" w:rsidP="009A113E">
            <w:pPr>
              <w:rPr>
                <w:color w:val="000000"/>
              </w:rPr>
            </w:pPr>
            <w:r>
              <w:rPr>
                <w:color w:val="000000"/>
              </w:rPr>
              <w:t>2.1.</w:t>
            </w:r>
          </w:p>
        </w:tc>
        <w:tc>
          <w:tcPr>
            <w:tcW w:w="2155" w:type="dxa"/>
            <w:tcBorders>
              <w:top w:val="single" w:sz="4" w:space="0" w:color="auto"/>
              <w:left w:val="single" w:sz="4" w:space="0" w:color="auto"/>
              <w:bottom w:val="single" w:sz="4" w:space="0" w:color="auto"/>
              <w:right w:val="single" w:sz="4" w:space="0" w:color="auto"/>
            </w:tcBorders>
            <w:hideMark/>
          </w:tcPr>
          <w:p w14:paraId="371E7D3A" w14:textId="3955AFD8" w:rsidR="00F84079" w:rsidRDefault="00F84079" w:rsidP="009A113E">
            <w:r>
              <w:t xml:space="preserve">Perkamų darbų </w:t>
            </w:r>
            <w:r w:rsidR="00767F0F">
              <w:t>apimtis</w:t>
            </w:r>
          </w:p>
        </w:tc>
        <w:tc>
          <w:tcPr>
            <w:tcW w:w="12190" w:type="dxa"/>
            <w:tcBorders>
              <w:top w:val="single" w:sz="4" w:space="0" w:color="auto"/>
              <w:left w:val="single" w:sz="4" w:space="0" w:color="auto"/>
              <w:bottom w:val="single" w:sz="4" w:space="0" w:color="auto"/>
              <w:right w:val="single" w:sz="4" w:space="0" w:color="auto"/>
            </w:tcBorders>
            <w:hideMark/>
          </w:tcPr>
          <w:p w14:paraId="30F81CDB" w14:textId="7FBE20BD" w:rsidR="00121EC1" w:rsidRDefault="00F84079" w:rsidP="009A113E">
            <w:pPr>
              <w:jc w:val="both"/>
            </w:pPr>
            <w:r w:rsidRPr="00A62F24">
              <w:t xml:space="preserve">Perkami darbai pagal </w:t>
            </w:r>
            <w:r w:rsidR="005C2DF0">
              <w:t>Klaipėdos miesto savivaldybės administracijos</w:t>
            </w:r>
            <w:r w:rsidRPr="00A62F24">
              <w:t xml:space="preserve"> p</w:t>
            </w:r>
            <w:r>
              <w:t xml:space="preserve">arengtą </w:t>
            </w:r>
            <w:r w:rsidR="002969AC">
              <w:t>techninį darbo projektą</w:t>
            </w:r>
            <w:r>
              <w:t xml:space="preserve"> </w:t>
            </w:r>
            <w:r w:rsidR="002969AC">
              <w:t>„</w:t>
            </w:r>
            <w:r w:rsidR="00604825">
              <w:t>Lėtėjimo juostų įrengimas Šiaurės p</w:t>
            </w:r>
            <w:r w:rsidR="003A3CE3">
              <w:t>r</w:t>
            </w:r>
            <w:r w:rsidR="00604825">
              <w:t>. ties Pakruojo g. ir ties Utenos g., Klaipėdoje, kapitalinio remonto projektas“</w:t>
            </w:r>
            <w:r w:rsidR="00121EC1">
              <w:t xml:space="preserve">. </w:t>
            </w:r>
            <w:r w:rsidR="00604825">
              <w:t xml:space="preserve">Projektas pateiktas </w:t>
            </w:r>
            <w:r w:rsidR="00084A09">
              <w:t>2 priede</w:t>
            </w:r>
            <w:r w:rsidR="00A93A6F">
              <w:t>.</w:t>
            </w:r>
          </w:p>
          <w:p w14:paraId="1A75F87F" w14:textId="77777777" w:rsidR="00A80B99" w:rsidRDefault="00A80B99" w:rsidP="00295665">
            <w:pPr>
              <w:tabs>
                <w:tab w:val="left" w:pos="488"/>
              </w:tabs>
              <w:ind w:firstLine="63"/>
              <w:jc w:val="both"/>
            </w:pPr>
          </w:p>
          <w:p w14:paraId="516BB7DD" w14:textId="77777777" w:rsidR="00F84079" w:rsidRDefault="00F84079" w:rsidP="009A113E">
            <w:pPr>
              <w:jc w:val="both"/>
              <w:rPr>
                <w:rFonts w:eastAsia="Calibri"/>
                <w:b/>
              </w:rPr>
            </w:pPr>
            <w:r>
              <w:t>Reikalavimai:</w:t>
            </w:r>
          </w:p>
          <w:p w14:paraId="2C79899B" w14:textId="163AC8FA" w:rsidR="00F84079" w:rsidRDefault="006C1A81" w:rsidP="00F84079">
            <w:pPr>
              <w:numPr>
                <w:ilvl w:val="0"/>
                <w:numId w:val="13"/>
              </w:numPr>
              <w:tabs>
                <w:tab w:val="left" w:pos="335"/>
                <w:tab w:val="left" w:pos="417"/>
              </w:tabs>
              <w:ind w:left="0" w:firstLine="0"/>
              <w:jc w:val="both"/>
            </w:pPr>
            <w:r>
              <w:t xml:space="preserve">esant poreikiui, </w:t>
            </w:r>
            <w:r w:rsidR="00F84079">
              <w:t xml:space="preserve">prieš </w:t>
            </w:r>
            <w:r w:rsidR="00F84079" w:rsidRPr="00A92656">
              <w:t xml:space="preserve">tvarkant želdinius </w:t>
            </w:r>
            <w:r w:rsidR="00A80B99">
              <w:t>darbų</w:t>
            </w:r>
            <w:r w:rsidR="00F84079" w:rsidRPr="002C2CC8">
              <w:t xml:space="preserve"> teritorijoje</w:t>
            </w:r>
            <w:r w:rsidR="00A47D38">
              <w:t xml:space="preserve"> </w:t>
            </w:r>
            <w:r w:rsidR="00F84079" w:rsidRPr="002C2CC8">
              <w:t>būtina išsiimti leidimą želdinių tvarkymui</w:t>
            </w:r>
            <w:r w:rsidR="00A47D38">
              <w:t>.</w:t>
            </w:r>
            <w:r w:rsidR="00A660D8">
              <w:t xml:space="preserve"> </w:t>
            </w:r>
            <w:r w:rsidR="00A660D8" w:rsidRPr="00A660D8">
              <w:t>Šalinamų želdinių atkuriamosios vertės įsivertinti nereikia</w:t>
            </w:r>
            <w:r w:rsidR="00A47D38">
              <w:t>;</w:t>
            </w:r>
          </w:p>
          <w:p w14:paraId="374816FC" w14:textId="5091996F" w:rsidR="00A47D38" w:rsidRPr="002C2CC8" w:rsidRDefault="00A47D38" w:rsidP="00F84079">
            <w:pPr>
              <w:numPr>
                <w:ilvl w:val="0"/>
                <w:numId w:val="13"/>
              </w:numPr>
              <w:tabs>
                <w:tab w:val="left" w:pos="335"/>
                <w:tab w:val="left" w:pos="417"/>
              </w:tabs>
              <w:ind w:left="0" w:firstLine="0"/>
              <w:jc w:val="both"/>
            </w:pPr>
            <w:r>
              <w:t>kelio statybos darbai privalo būti vykdomi griežtai pagal projektą, pasirašant nustatyta tvarka paslėptų darbų aktus, vykdant statybos priežiūrą vykdančių tarnybų reikalavimus, turint gaminių sertifikavimo arba kitus kokybę įrodančius dokumentus;</w:t>
            </w:r>
          </w:p>
          <w:p w14:paraId="4DA0BD80" w14:textId="77777777" w:rsidR="00F84079" w:rsidRPr="002C2CC8" w:rsidRDefault="00F84079" w:rsidP="00F84079">
            <w:pPr>
              <w:numPr>
                <w:ilvl w:val="0"/>
                <w:numId w:val="13"/>
              </w:numPr>
              <w:tabs>
                <w:tab w:val="left" w:pos="335"/>
                <w:tab w:val="left" w:pos="417"/>
              </w:tabs>
              <w:ind w:left="0" w:firstLine="0"/>
              <w:jc w:val="both"/>
            </w:pPr>
            <w:r w:rsidRPr="002C2CC8">
              <w:rPr>
                <w:rFonts w:eastAsiaTheme="minorHAnsi"/>
                <w:color w:val="000000"/>
              </w:rPr>
              <w:t>vykdyti žemės kasimo darbus tik gavus Klaipėdos miesto savivaldybės administracijos išduotą leidimą;</w:t>
            </w:r>
          </w:p>
          <w:p w14:paraId="2A92A833" w14:textId="77777777" w:rsidR="00F84079" w:rsidRDefault="00F84079" w:rsidP="00F84079">
            <w:pPr>
              <w:numPr>
                <w:ilvl w:val="0"/>
                <w:numId w:val="13"/>
              </w:numPr>
              <w:tabs>
                <w:tab w:val="left" w:pos="335"/>
                <w:tab w:val="left" w:pos="417"/>
              </w:tabs>
              <w:ind w:left="0" w:firstLine="0"/>
              <w:jc w:val="both"/>
            </w:pPr>
            <w:r w:rsidRPr="002C2CC8">
              <w:lastRenderedPageBreak/>
              <w:t>statybvietės, laikinų privažiavimo kelių įsirengimas, energetinių išteklių užsitikrinimas statybos darbų vykdymui</w:t>
            </w:r>
            <w:r>
              <w:t xml:space="preserve"> ir jų kaštų padengimas statybos laikotarpiu;</w:t>
            </w:r>
          </w:p>
          <w:p w14:paraId="05498E87" w14:textId="6730908D" w:rsidR="00F84079" w:rsidRDefault="00F84079" w:rsidP="00F84079">
            <w:pPr>
              <w:numPr>
                <w:ilvl w:val="0"/>
                <w:numId w:val="13"/>
              </w:numPr>
              <w:tabs>
                <w:tab w:val="left" w:pos="335"/>
              </w:tabs>
              <w:ind w:left="0" w:firstLine="0"/>
              <w:contextualSpacing/>
              <w:jc w:val="both"/>
            </w:pPr>
            <w:r>
              <w:t>statybos darbų organizavimo plano su eismo organizavimo schemomis parengimas, nustatyta tvarka jas derinant su eismo organizavimo, leidimo eismo uždarymui ar ribojimui gavimas, užtikrinant patekimą į savininkų ar naudotojų teritorijas (jei reikia);</w:t>
            </w:r>
          </w:p>
          <w:p w14:paraId="4D266656" w14:textId="03BA7843" w:rsidR="002865C9" w:rsidRPr="0057619D" w:rsidRDefault="002865C9" w:rsidP="00F84079">
            <w:pPr>
              <w:numPr>
                <w:ilvl w:val="0"/>
                <w:numId w:val="13"/>
              </w:numPr>
              <w:tabs>
                <w:tab w:val="left" w:pos="335"/>
              </w:tabs>
              <w:ind w:left="0" w:firstLine="0"/>
              <w:contextualSpacing/>
              <w:jc w:val="both"/>
            </w:pPr>
            <w:r w:rsidRPr="0057619D">
              <w:t>informacinio stendo pagal STR 1.06.01:2016 „Statybos darbai. Statinio statybos priežiūra“ įrengimas</w:t>
            </w:r>
            <w:r w:rsidR="003A48CC" w:rsidRPr="0057619D">
              <w:t>;</w:t>
            </w:r>
          </w:p>
          <w:p w14:paraId="600093D0" w14:textId="77777777" w:rsidR="00F84079" w:rsidRDefault="00F84079" w:rsidP="00F84079">
            <w:pPr>
              <w:numPr>
                <w:ilvl w:val="0"/>
                <w:numId w:val="13"/>
              </w:numPr>
              <w:tabs>
                <w:tab w:val="left" w:pos="335"/>
              </w:tabs>
              <w:ind w:left="0" w:firstLine="0"/>
              <w:jc w:val="both"/>
            </w:pPr>
            <w:r>
              <w:t>statybos darbus vykdyti vadovaujantis inžinerinių tinklų operatorių (savininkų) išduotomis sąlygomis, prieš pradedant darbus būtina apie tai informuoti inžinerinių tinklų operatorius (savininkus);</w:t>
            </w:r>
          </w:p>
          <w:p w14:paraId="11338103" w14:textId="77777777" w:rsidR="00F84079" w:rsidRDefault="00F84079" w:rsidP="00F84079">
            <w:pPr>
              <w:numPr>
                <w:ilvl w:val="0"/>
                <w:numId w:val="13"/>
              </w:numPr>
              <w:tabs>
                <w:tab w:val="left" w:pos="335"/>
                <w:tab w:val="left" w:pos="743"/>
              </w:tabs>
              <w:ind w:left="0" w:firstLine="0"/>
              <w:contextualSpacing/>
              <w:jc w:val="both"/>
            </w:pPr>
            <w:r>
              <w:t xml:space="preserve">statybos darbų žurnalų įsigijimas, pildymas vadovaujantis STR 1.06.01:2016 Statybos darbai. Statinio statybos priežiūra </w:t>
            </w:r>
            <w:r w:rsidRPr="005C4332">
              <w:t>4 priedo reikalavimais;</w:t>
            </w:r>
          </w:p>
          <w:p w14:paraId="7FE8F986" w14:textId="77777777" w:rsidR="00F84079" w:rsidRPr="007935A1" w:rsidRDefault="00F84079" w:rsidP="00F84079">
            <w:pPr>
              <w:numPr>
                <w:ilvl w:val="0"/>
                <w:numId w:val="13"/>
              </w:numPr>
              <w:tabs>
                <w:tab w:val="left" w:pos="335"/>
                <w:tab w:val="left" w:pos="743"/>
              </w:tabs>
              <w:ind w:left="0" w:firstLine="0"/>
              <w:contextualSpacing/>
              <w:jc w:val="both"/>
            </w:pPr>
            <w:r w:rsidRPr="007935A1">
              <w:t>pranešimo apie statybos pradžią informacinėje sistemoje „</w:t>
            </w:r>
            <w:proofErr w:type="spellStart"/>
            <w:r w:rsidRPr="007935A1">
              <w:t>Infostatyba</w:t>
            </w:r>
            <w:proofErr w:type="spellEnd"/>
            <w:r w:rsidRPr="007935A1">
              <w:t>“ ir išankstinio pranešimo apie statybos pradžią  Valstybinei darbo inspekcijai (jei reikia) pateikimas, nurodant statytoją – Klaipėdos miesto savivaldybės administraciją;</w:t>
            </w:r>
          </w:p>
          <w:p w14:paraId="27B974AE" w14:textId="77777777" w:rsidR="00F84079" w:rsidRDefault="00F84079" w:rsidP="00F84079">
            <w:pPr>
              <w:numPr>
                <w:ilvl w:val="0"/>
                <w:numId w:val="13"/>
              </w:numPr>
              <w:tabs>
                <w:tab w:val="left" w:pos="335"/>
              </w:tabs>
              <w:ind w:left="0" w:firstLine="0"/>
              <w:contextualSpacing/>
              <w:jc w:val="both"/>
            </w:pPr>
            <w:r>
              <w:rPr>
                <w:szCs w:val="22"/>
              </w:rPr>
              <w:t>žemės sklypo su statiniais geodezinių nuotraukų atlikimas;</w:t>
            </w:r>
          </w:p>
          <w:p w14:paraId="10BDF960" w14:textId="77777777" w:rsidR="00F84079" w:rsidRDefault="00F84079" w:rsidP="00F84079">
            <w:pPr>
              <w:numPr>
                <w:ilvl w:val="0"/>
                <w:numId w:val="13"/>
              </w:numPr>
              <w:tabs>
                <w:tab w:val="left" w:pos="335"/>
              </w:tabs>
              <w:ind w:left="0" w:firstLine="0"/>
              <w:contextualSpacing/>
              <w:jc w:val="both"/>
            </w:pPr>
            <w:r>
              <w:rPr>
                <w:szCs w:val="22"/>
              </w:rPr>
              <w:t>požeminių inžinerinių tinklų geodezinių nuotraukų atlikimas;</w:t>
            </w:r>
          </w:p>
          <w:p w14:paraId="63149A42" w14:textId="77777777" w:rsidR="00F84079" w:rsidRDefault="00F84079" w:rsidP="00F84079">
            <w:pPr>
              <w:numPr>
                <w:ilvl w:val="0"/>
                <w:numId w:val="13"/>
              </w:numPr>
              <w:tabs>
                <w:tab w:val="left" w:pos="335"/>
              </w:tabs>
              <w:ind w:left="0" w:firstLine="0"/>
              <w:contextualSpacing/>
              <w:jc w:val="both"/>
            </w:pPr>
            <w:r>
              <w:t>technologinių inžinerinių sistemų ir statinio inžinerinių sistemų išbandymas su ataskaitų pateikimu ir naudotojo personalo apmokymas, tame tarpe ir inžinerinių tinklų TV apžiūra ir ataskaitų pateikimas;</w:t>
            </w:r>
          </w:p>
          <w:p w14:paraId="286ED3A2" w14:textId="77777777" w:rsidR="00F84079" w:rsidRDefault="00F84079" w:rsidP="00F84079">
            <w:pPr>
              <w:numPr>
                <w:ilvl w:val="0"/>
                <w:numId w:val="13"/>
              </w:numPr>
              <w:tabs>
                <w:tab w:val="left" w:pos="335"/>
              </w:tabs>
              <w:ind w:left="0" w:firstLine="0"/>
              <w:contextualSpacing/>
              <w:jc w:val="both"/>
            </w:pPr>
            <w:r>
              <w:t>visos reikiamos dokumentacijos pagal STR 1.05.01:2017 „Statybą leidžiantys dokumentai. Statybos užbaigimas. Statybos sustabdymas. Savavališkos statybos padarinių šalinimas. Statybos pagal neteisėtai išduotą statybą leidžiantį dokumentą padarinių šalinimas“ 10 priedą sukomplektavimas ir pateikimas Statytojui;</w:t>
            </w:r>
          </w:p>
          <w:p w14:paraId="3EB9B8C8" w14:textId="77777777" w:rsidR="00F84079" w:rsidRDefault="00F84079" w:rsidP="00F84079">
            <w:pPr>
              <w:numPr>
                <w:ilvl w:val="0"/>
                <w:numId w:val="13"/>
              </w:numPr>
              <w:tabs>
                <w:tab w:val="left" w:pos="335"/>
              </w:tabs>
              <w:ind w:left="0" w:firstLine="0"/>
              <w:contextualSpacing/>
              <w:jc w:val="both"/>
            </w:pPr>
            <w:r>
              <w:t>užbaigus statybos rangos darbus visa rangos metu pažeista (-i) / sugadinta (-i) infrastruktūra, inžineriniai tinklai, želdiniai ir kt. objektai/ elementai privalo būti atstatyti į buvusią padėtį;</w:t>
            </w:r>
          </w:p>
          <w:p w14:paraId="75F29CB5" w14:textId="77777777" w:rsidR="00F84079" w:rsidRDefault="00F84079" w:rsidP="00F84079">
            <w:pPr>
              <w:numPr>
                <w:ilvl w:val="0"/>
                <w:numId w:val="13"/>
              </w:numPr>
              <w:tabs>
                <w:tab w:val="left" w:pos="335"/>
              </w:tabs>
              <w:ind w:left="0" w:firstLine="0"/>
              <w:contextualSpacing/>
              <w:jc w:val="both"/>
            </w:pPr>
            <w:r>
              <w:t>statybinių medžiagų, gaminių, paslėptų darbų kokybės tyrimai (rangovo savikontrolė), pateikiant  Statytojui (jo atstovui) ataskaitas;</w:t>
            </w:r>
          </w:p>
          <w:p w14:paraId="7772B39A" w14:textId="77777777" w:rsidR="00F84079" w:rsidRDefault="00F84079" w:rsidP="00F84079">
            <w:pPr>
              <w:numPr>
                <w:ilvl w:val="0"/>
                <w:numId w:val="13"/>
              </w:numPr>
              <w:tabs>
                <w:tab w:val="left" w:pos="335"/>
              </w:tabs>
              <w:ind w:left="0" w:firstLine="0"/>
              <w:contextualSpacing/>
              <w:jc w:val="both"/>
            </w:pPr>
            <w:r>
              <w:t>visa reikalinga išpildomoji dokumentacija objekto pridavimui įteisinti;</w:t>
            </w:r>
          </w:p>
          <w:p w14:paraId="066111DC" w14:textId="0C5AF762" w:rsidR="00F84079" w:rsidRPr="0085058B" w:rsidRDefault="00F84079" w:rsidP="00F84079">
            <w:pPr>
              <w:numPr>
                <w:ilvl w:val="0"/>
                <w:numId w:val="13"/>
              </w:numPr>
              <w:tabs>
                <w:tab w:val="left" w:pos="335"/>
              </w:tabs>
              <w:ind w:left="0" w:firstLine="0"/>
              <w:contextualSpacing/>
              <w:jc w:val="both"/>
            </w:pPr>
            <w:r>
              <w:t xml:space="preserve">nekilnojamojo daikto kadastro duomenų bylų parengimas/ patikslinimas/ papildymas su kadastro tvarkytojo išankstine patikra ir </w:t>
            </w:r>
            <w:r w:rsidRPr="0085058B">
              <w:t>suderinimas su VĮ Registrų centru</w:t>
            </w:r>
            <w:r w:rsidR="00861DD6">
              <w:t>. Kadastrinių matavimų bylas pateikti PDF ir DWG formatu</w:t>
            </w:r>
            <w:r w:rsidRPr="0085058B">
              <w:t>;</w:t>
            </w:r>
          </w:p>
          <w:p w14:paraId="1E5F8124" w14:textId="77777777" w:rsidR="00F84079" w:rsidRPr="002C2CC8" w:rsidRDefault="00F84079" w:rsidP="00F84079">
            <w:pPr>
              <w:numPr>
                <w:ilvl w:val="0"/>
                <w:numId w:val="13"/>
              </w:numPr>
              <w:tabs>
                <w:tab w:val="left" w:pos="335"/>
              </w:tabs>
              <w:ind w:left="0" w:firstLine="0"/>
              <w:jc w:val="both"/>
            </w:pPr>
            <w:r w:rsidRPr="00101982">
              <w:t xml:space="preserve">žemės </w:t>
            </w:r>
            <w:r w:rsidRPr="002C2CC8">
              <w:t>sklypo kadastro duomenų pakeitimas (jei reikia);</w:t>
            </w:r>
          </w:p>
          <w:p w14:paraId="50EA0417" w14:textId="77777777" w:rsidR="00F84079" w:rsidRPr="002C2CC8" w:rsidRDefault="00F84079" w:rsidP="00F84079">
            <w:pPr>
              <w:numPr>
                <w:ilvl w:val="0"/>
                <w:numId w:val="13"/>
              </w:numPr>
              <w:tabs>
                <w:tab w:val="left" w:pos="335"/>
              </w:tabs>
              <w:ind w:left="0" w:firstLine="0"/>
              <w:jc w:val="both"/>
            </w:pPr>
            <w:r w:rsidRPr="002C2CC8">
              <w:t>apmokėjimas už deklaracijos apie statybos užbaigimą išdavimą, teikiant dokumentaciją per „</w:t>
            </w:r>
            <w:proofErr w:type="spellStart"/>
            <w:r w:rsidRPr="002C2CC8">
              <w:t>Infostatybą</w:t>
            </w:r>
            <w:proofErr w:type="spellEnd"/>
            <w:r w:rsidRPr="002C2CC8">
              <w:t>“;</w:t>
            </w:r>
          </w:p>
          <w:p w14:paraId="7F688A02" w14:textId="666B522D" w:rsidR="005B1E2B" w:rsidRDefault="005B1E2B" w:rsidP="005B1E2B">
            <w:pPr>
              <w:tabs>
                <w:tab w:val="left" w:pos="335"/>
              </w:tabs>
              <w:jc w:val="both"/>
            </w:pPr>
            <w:r>
              <w:t xml:space="preserve">- </w:t>
            </w:r>
            <w:r w:rsidRPr="002C2CC8">
              <w:t>Užsakovui suteikus įgaliojimą teikti prašymą į el. sistemą „</w:t>
            </w:r>
            <w:proofErr w:type="spellStart"/>
            <w:r w:rsidRPr="002C2CC8">
              <w:t>Infostatyba</w:t>
            </w:r>
            <w:proofErr w:type="spellEnd"/>
            <w:r w:rsidRPr="002C2CC8">
              <w:t>“ dėl objekto pripažinti tinkamo naudoti ir gauti deklaraciją apie statybos užbaigimą išdavimą</w:t>
            </w:r>
            <w:r>
              <w:t xml:space="preserve"> (</w:t>
            </w:r>
            <w:r w:rsidRPr="003A2076">
              <w:t xml:space="preserve">užpildžius deklaraciją apie statybos užbaigimą, perduoti peržiūrai Turto valdymo skyriui (el. paštu </w:t>
            </w:r>
            <w:hyperlink r:id="rId8" w:history="1">
              <w:r w:rsidRPr="003A2076">
                <w:rPr>
                  <w:rStyle w:val="Hipersaitas"/>
                  <w:rFonts w:eastAsia="Calibri"/>
                </w:rPr>
                <w:t>ausra.rulien</w:t>
              </w:r>
              <w:r w:rsidRPr="003A2076">
                <w:rPr>
                  <w:rStyle w:val="Hipersaitas"/>
                  <w:rFonts w:eastAsia="Calibri"/>
                  <w:lang w:val="en-US"/>
                </w:rPr>
                <w:t>e@klaipeda.lt</w:t>
              </w:r>
            </w:hyperlink>
            <w:r w:rsidRPr="003A2076">
              <w:rPr>
                <w:lang w:val="en-US"/>
              </w:rPr>
              <w:t>)</w:t>
            </w:r>
            <w:r w:rsidRPr="003A2076">
              <w:t>. Tik patikrinus deklaraciją ir gavus informaciją iš Turto valdymo skyriaus, jog deklaraciją galima pateikti, leidžiama „</w:t>
            </w:r>
            <w:proofErr w:type="spellStart"/>
            <w:r w:rsidRPr="003A2076">
              <w:t>Infostatyboje</w:t>
            </w:r>
            <w:proofErr w:type="spellEnd"/>
            <w:r w:rsidRPr="003A2076">
              <w:t xml:space="preserve">“ „PATEIKTI“ deklaraciją (taip bus išvengta Deklaracijų atšaukimo ir naujo pildymo, ypač jeigu Deklaracija apie statybos užbaigimą tvirtinama ekspertų). </w:t>
            </w:r>
            <w:r>
              <w:t>P</w:t>
            </w:r>
            <w:r w:rsidRPr="003A2076">
              <w:t xml:space="preserve">ildant Deklaracijas </w:t>
            </w:r>
            <w:r>
              <w:t xml:space="preserve">nurodyti </w:t>
            </w:r>
            <w:r w:rsidRPr="003A2076">
              <w:t>statytoj</w:t>
            </w:r>
            <w:r>
              <w:t>ą</w:t>
            </w:r>
            <w:r w:rsidRPr="003A2076">
              <w:t xml:space="preserve"> –  Klaipėdos miesto savivaldybė, kodas – 111100775</w:t>
            </w:r>
            <w:r w:rsidR="00405D12">
              <w:t>;</w:t>
            </w:r>
            <w:r>
              <w:t xml:space="preserve"> </w:t>
            </w:r>
          </w:p>
          <w:p w14:paraId="6E830D86" w14:textId="77777777" w:rsidR="00F84079" w:rsidRDefault="00F84079" w:rsidP="00F84079">
            <w:pPr>
              <w:numPr>
                <w:ilvl w:val="0"/>
                <w:numId w:val="13"/>
              </w:numPr>
              <w:tabs>
                <w:tab w:val="left" w:pos="335"/>
              </w:tabs>
              <w:ind w:left="0" w:firstLine="0"/>
              <w:jc w:val="both"/>
            </w:pPr>
            <w:r w:rsidRPr="002C2CC8">
              <w:lastRenderedPageBreak/>
              <w:t>statinio (dalies) ekspertizės paslaugos užsakymas dėl deklaracijų apie statybos užbaigimą tvirtinimo (esant poreikiui)</w:t>
            </w:r>
            <w:r w:rsidR="00405D12">
              <w:t>;</w:t>
            </w:r>
          </w:p>
          <w:p w14:paraId="3FE51039" w14:textId="77777777" w:rsidR="00405D12" w:rsidRDefault="0038124B" w:rsidP="00F84079">
            <w:pPr>
              <w:numPr>
                <w:ilvl w:val="0"/>
                <w:numId w:val="13"/>
              </w:numPr>
              <w:tabs>
                <w:tab w:val="left" w:pos="335"/>
              </w:tabs>
              <w:ind w:left="0" w:firstLine="0"/>
              <w:jc w:val="both"/>
            </w:pPr>
            <w:r>
              <w:t>Rangovas privalo įsivertinti išlaidas už deklaraciją apie statybos užbaigimą, teikiant dokumentaciją per „</w:t>
            </w:r>
            <w:proofErr w:type="spellStart"/>
            <w:r>
              <w:t>Infostatybą</w:t>
            </w:r>
            <w:proofErr w:type="spellEnd"/>
            <w:r w:rsidR="00D80736">
              <w:t>;</w:t>
            </w:r>
          </w:p>
          <w:p w14:paraId="27A646AD" w14:textId="4F3B381A" w:rsidR="00D80736" w:rsidRDefault="00B95A08" w:rsidP="00F84079">
            <w:pPr>
              <w:numPr>
                <w:ilvl w:val="0"/>
                <w:numId w:val="13"/>
              </w:numPr>
              <w:tabs>
                <w:tab w:val="left" w:pos="335"/>
              </w:tabs>
              <w:ind w:left="0" w:firstLine="0"/>
              <w:jc w:val="both"/>
            </w:pPr>
            <w:r w:rsidRPr="00B95A08">
              <w:t>Energijos skirstymo operatoriaus (toliau - ESO) nuosavybės teise priklausančius elektros ir įrenginių suprojektuotus rangos darbus atlieka ESO paskirtas rangovas. Į pasiūlymo kainą šių darbų prašome nevertinti.</w:t>
            </w:r>
            <w:r>
              <w:t xml:space="preserve"> </w:t>
            </w:r>
            <w:r w:rsidRPr="00B95A08">
              <w:t>Derinti tarpusavio statybos darbus su AB ESO elektros tinklų statybos rangovu</w:t>
            </w:r>
            <w:r w:rsidR="005A530A">
              <w:t>;</w:t>
            </w:r>
          </w:p>
          <w:p w14:paraId="620B65F0" w14:textId="77777777" w:rsidR="00016CD6" w:rsidRDefault="00016CD6" w:rsidP="00016CD6">
            <w:pPr>
              <w:tabs>
                <w:tab w:val="left" w:pos="335"/>
              </w:tabs>
              <w:jc w:val="both"/>
            </w:pPr>
            <w:r>
              <w:t xml:space="preserve">- atliekant darbus važiuojamojoje kelio dalyje ir siekiant užtikrinti eismo saugumą, naudoti laikinus kelio ženklus, atitvėrimus, švyturėlius ir individualias apsaugos priemones; </w:t>
            </w:r>
          </w:p>
          <w:p w14:paraId="6A5282D9" w14:textId="77777777" w:rsidR="00016CD6" w:rsidRDefault="00016CD6" w:rsidP="00016CD6">
            <w:pPr>
              <w:tabs>
                <w:tab w:val="left" w:pos="335"/>
              </w:tabs>
              <w:jc w:val="both"/>
            </w:pPr>
            <w:r>
              <w:t xml:space="preserve">- vykdant darbus užtikrinti pėsčiųjų saugumą; </w:t>
            </w:r>
          </w:p>
          <w:p w14:paraId="7A72B6CA" w14:textId="00298AB2" w:rsidR="00016CD6" w:rsidRDefault="00016CD6" w:rsidP="00016CD6">
            <w:pPr>
              <w:tabs>
                <w:tab w:val="left" w:pos="335"/>
              </w:tabs>
              <w:jc w:val="both"/>
            </w:pPr>
            <w:r>
              <w:t>- užtikrinti saugų ir nepertraukiamą transporto ir pėsčiųjų eismą remontuojamame ruože, užtikrinti įvažiavimą į teritoriją;</w:t>
            </w:r>
          </w:p>
          <w:p w14:paraId="30875EE6" w14:textId="593B29DD" w:rsidR="003A48CC" w:rsidRPr="00C2305E" w:rsidRDefault="00E479DD" w:rsidP="003A48CC">
            <w:pPr>
              <w:tabs>
                <w:tab w:val="left" w:pos="335"/>
              </w:tabs>
              <w:jc w:val="both"/>
            </w:pPr>
            <w:r>
              <w:t xml:space="preserve">- </w:t>
            </w:r>
            <w:r w:rsidR="003A48CC" w:rsidRPr="00C2305E">
              <w:t xml:space="preserve">Rangovo atliekami darbai piko valandomis, kurie gali trikdyti eismą, turi būti papildomai derinami ir tvirtinami </w:t>
            </w:r>
            <w:r w:rsidR="001B4179">
              <w:t>Užsakovo;</w:t>
            </w:r>
          </w:p>
          <w:p w14:paraId="54507BBD" w14:textId="1454F9DB" w:rsidR="003A48CC" w:rsidRPr="0057619D" w:rsidRDefault="00E479DD" w:rsidP="003A48CC">
            <w:pPr>
              <w:tabs>
                <w:tab w:val="left" w:pos="335"/>
              </w:tabs>
              <w:jc w:val="both"/>
            </w:pPr>
            <w:r w:rsidRPr="0057619D">
              <w:t xml:space="preserve">- </w:t>
            </w:r>
            <w:r w:rsidR="003A48CC" w:rsidRPr="0057619D">
              <w:t>Rangovas turi nusimatyti visas prevencines priemones, skirtas triukšmo ir dulkėtumo mažinimui vykdant darbus.</w:t>
            </w:r>
          </w:p>
          <w:p w14:paraId="54BA84D6" w14:textId="25163B75" w:rsidR="003A48CC" w:rsidRPr="0057619D" w:rsidRDefault="00E479DD" w:rsidP="003A48CC">
            <w:pPr>
              <w:tabs>
                <w:tab w:val="left" w:pos="335"/>
              </w:tabs>
              <w:jc w:val="both"/>
            </w:pPr>
            <w:r w:rsidRPr="0057619D">
              <w:t xml:space="preserve">- </w:t>
            </w:r>
            <w:r w:rsidR="003A48CC" w:rsidRPr="0057619D">
              <w:t>Rangovas turi nusimatyti visas technines priemones, kad vykdant darbus nebūtų gruntu teršiama važiuojamoji dalis</w:t>
            </w:r>
            <w:r w:rsidRPr="0057619D">
              <w:t>;</w:t>
            </w:r>
          </w:p>
          <w:p w14:paraId="1DDB5C2B" w14:textId="77777777" w:rsidR="00016CD6" w:rsidRDefault="00016CD6" w:rsidP="00016CD6">
            <w:pPr>
              <w:tabs>
                <w:tab w:val="left" w:pos="335"/>
              </w:tabs>
              <w:jc w:val="both"/>
            </w:pPr>
            <w:r>
              <w:t>- naudoti tik sertifikuotas medžiagas;</w:t>
            </w:r>
          </w:p>
          <w:p w14:paraId="31CAB7FD" w14:textId="54660577" w:rsidR="00E479DD" w:rsidRDefault="00016CD6" w:rsidP="00016CD6">
            <w:pPr>
              <w:tabs>
                <w:tab w:val="left" w:pos="335"/>
              </w:tabs>
              <w:jc w:val="both"/>
            </w:pPr>
            <w:r>
              <w:t xml:space="preserve">- baigus darbus, parengti išpildomąją statinio nuotrauką ir suderinti su Klaipėdos miesto savivaldybės </w:t>
            </w:r>
            <w:r w:rsidR="006C1A81">
              <w:t>Išmanaus skaitmeninio miesto</w:t>
            </w:r>
            <w:r w:rsidR="002865C9">
              <w:t xml:space="preserve"> skyriumi</w:t>
            </w:r>
            <w:r w:rsidR="001B4179">
              <w:t>.</w:t>
            </w:r>
          </w:p>
          <w:p w14:paraId="241E6E28" w14:textId="3165E9CA" w:rsidR="00016CD6" w:rsidRDefault="00016CD6" w:rsidP="00016CD6">
            <w:pPr>
              <w:tabs>
                <w:tab w:val="left" w:pos="335"/>
              </w:tabs>
              <w:jc w:val="both"/>
            </w:pPr>
          </w:p>
        </w:tc>
      </w:tr>
      <w:tr w:rsidR="00F84079" w14:paraId="684B4550" w14:textId="77777777" w:rsidTr="00E7118C">
        <w:trPr>
          <w:trHeight w:val="384"/>
        </w:trPr>
        <w:tc>
          <w:tcPr>
            <w:tcW w:w="15055" w:type="dxa"/>
            <w:gridSpan w:val="3"/>
            <w:tcBorders>
              <w:top w:val="single" w:sz="4" w:space="0" w:color="auto"/>
              <w:left w:val="single" w:sz="4" w:space="0" w:color="auto"/>
              <w:bottom w:val="single" w:sz="4" w:space="0" w:color="auto"/>
              <w:right w:val="single" w:sz="4" w:space="0" w:color="auto"/>
            </w:tcBorders>
            <w:hideMark/>
          </w:tcPr>
          <w:p w14:paraId="1FC51F37" w14:textId="77777777" w:rsidR="00F84079" w:rsidRPr="005178D3" w:rsidRDefault="00F84079" w:rsidP="00F84079">
            <w:pPr>
              <w:pStyle w:val="Sraopastraipa"/>
              <w:numPr>
                <w:ilvl w:val="0"/>
                <w:numId w:val="14"/>
              </w:numPr>
              <w:tabs>
                <w:tab w:val="left" w:pos="-33"/>
                <w:tab w:val="left" w:pos="335"/>
              </w:tabs>
              <w:jc w:val="both"/>
              <w:rPr>
                <w:b/>
                <w:sz w:val="24"/>
                <w:szCs w:val="24"/>
              </w:rPr>
            </w:pPr>
            <w:r w:rsidRPr="005178D3">
              <w:rPr>
                <w:b/>
                <w:sz w:val="24"/>
                <w:szCs w:val="24"/>
              </w:rPr>
              <w:lastRenderedPageBreak/>
              <w:t>Kiti reikalavimai:</w:t>
            </w:r>
          </w:p>
        </w:tc>
      </w:tr>
      <w:tr w:rsidR="00F84079" w14:paraId="0D9291B5" w14:textId="77777777" w:rsidTr="00E7118C">
        <w:tc>
          <w:tcPr>
            <w:tcW w:w="710" w:type="dxa"/>
            <w:tcBorders>
              <w:top w:val="single" w:sz="4" w:space="0" w:color="auto"/>
              <w:left w:val="single" w:sz="4" w:space="0" w:color="auto"/>
              <w:bottom w:val="single" w:sz="4" w:space="0" w:color="auto"/>
              <w:right w:val="single" w:sz="4" w:space="0" w:color="auto"/>
            </w:tcBorders>
            <w:hideMark/>
          </w:tcPr>
          <w:p w14:paraId="2AAF0114" w14:textId="77777777" w:rsidR="00F84079" w:rsidRDefault="00F84079" w:rsidP="009A113E">
            <w:r>
              <w:t>3.1.</w:t>
            </w:r>
          </w:p>
        </w:tc>
        <w:tc>
          <w:tcPr>
            <w:tcW w:w="2155" w:type="dxa"/>
            <w:tcBorders>
              <w:top w:val="single" w:sz="4" w:space="0" w:color="auto"/>
              <w:left w:val="single" w:sz="4" w:space="0" w:color="auto"/>
              <w:bottom w:val="single" w:sz="4" w:space="0" w:color="auto"/>
              <w:right w:val="single" w:sz="4" w:space="0" w:color="auto"/>
            </w:tcBorders>
            <w:hideMark/>
          </w:tcPr>
          <w:p w14:paraId="16C92F24" w14:textId="77777777" w:rsidR="00F84079" w:rsidRDefault="00F84079" w:rsidP="009A113E">
            <w:r>
              <w:t xml:space="preserve">Papildomi reikalavimai </w:t>
            </w:r>
          </w:p>
        </w:tc>
        <w:tc>
          <w:tcPr>
            <w:tcW w:w="12190" w:type="dxa"/>
            <w:tcBorders>
              <w:top w:val="single" w:sz="4" w:space="0" w:color="auto"/>
              <w:left w:val="single" w:sz="4" w:space="0" w:color="auto"/>
              <w:bottom w:val="single" w:sz="4" w:space="0" w:color="auto"/>
              <w:right w:val="single" w:sz="4" w:space="0" w:color="auto"/>
            </w:tcBorders>
            <w:hideMark/>
          </w:tcPr>
          <w:p w14:paraId="3F222782" w14:textId="77777777" w:rsidR="00F84079" w:rsidRDefault="00F84079" w:rsidP="009A113E">
            <w:pPr>
              <w:tabs>
                <w:tab w:val="left" w:pos="335"/>
              </w:tabs>
              <w:jc w:val="both"/>
            </w:pPr>
            <w:r>
              <w:t>- Tiekėjas privalo netrukdyti dirbti specialistams, vykdantiems techninę, valstybinę priežiūrą bei atsižvelgti į jų teikiamas pastabas ir reikalavimus;</w:t>
            </w:r>
          </w:p>
          <w:p w14:paraId="1C527F3E" w14:textId="205CECBA" w:rsidR="00F84079" w:rsidRDefault="00F84079" w:rsidP="009A113E">
            <w:pPr>
              <w:tabs>
                <w:tab w:val="left" w:pos="335"/>
              </w:tabs>
              <w:jc w:val="both"/>
            </w:pPr>
            <w:r>
              <w:t>-  tinkamai ir saugiai įrengti statybvietę, turėti įrengtas patalpas joje  su galimybe organizuoti gamybinius pasitarimus</w:t>
            </w:r>
            <w:r w:rsidR="00691584">
              <w:t>, protokoluoti gamybinius pasitarimus</w:t>
            </w:r>
            <w:r>
              <w:t>;</w:t>
            </w:r>
          </w:p>
          <w:p w14:paraId="23E83F46" w14:textId="77777777" w:rsidR="00F84079" w:rsidRDefault="00F84079" w:rsidP="009A113E">
            <w:pPr>
              <w:tabs>
                <w:tab w:val="left" w:pos="335"/>
              </w:tabs>
              <w:jc w:val="both"/>
            </w:pPr>
            <w:r>
              <w:t>- laikytis darbo saugos reikalavimų, užtikrinti saugumą žmonių sveikatai ir aplinkai,</w:t>
            </w:r>
            <w:r>
              <w:rPr>
                <w:rFonts w:ascii="Calibri" w:hAnsi="Calibri"/>
              </w:rPr>
              <w:t xml:space="preserve"> </w:t>
            </w:r>
            <w:r>
              <w:t>nepažeisti trečiųjų asmenų interesų;</w:t>
            </w:r>
          </w:p>
          <w:p w14:paraId="1FD01A6D" w14:textId="77777777" w:rsidR="00F84079" w:rsidRDefault="00F84079" w:rsidP="009A113E">
            <w:pPr>
              <w:tabs>
                <w:tab w:val="left" w:pos="335"/>
              </w:tabs>
              <w:jc w:val="both"/>
            </w:pPr>
            <w:r>
              <w:t>-  darbų vykdymo eigoje susidariusias atliekas tvarkyti laikantis visų galiojančių įstatymų, Klaipėdos miesto atliekų tvarkymo taisyklių, patvirtintų Klaipėdos miesto savivaldybės tarybos 2011-11-24 sprendimu Nr. T2-370 (Nuoroda – Klaipėdos miesto savivaldybės komunalinių atliekų tvarkymo taisyklės).</w:t>
            </w:r>
          </w:p>
        </w:tc>
      </w:tr>
      <w:tr w:rsidR="00E7118C" w14:paraId="28539A01" w14:textId="77777777" w:rsidTr="00E7118C">
        <w:tc>
          <w:tcPr>
            <w:tcW w:w="710" w:type="dxa"/>
            <w:tcBorders>
              <w:top w:val="single" w:sz="4" w:space="0" w:color="auto"/>
              <w:left w:val="single" w:sz="4" w:space="0" w:color="auto"/>
              <w:bottom w:val="single" w:sz="4" w:space="0" w:color="auto"/>
              <w:right w:val="single" w:sz="4" w:space="0" w:color="auto"/>
            </w:tcBorders>
          </w:tcPr>
          <w:p w14:paraId="0BE34DD3" w14:textId="4C000504" w:rsidR="00E7118C" w:rsidRDefault="00E7118C" w:rsidP="009A113E">
            <w:r>
              <w:t>3.2.</w:t>
            </w:r>
          </w:p>
        </w:tc>
        <w:tc>
          <w:tcPr>
            <w:tcW w:w="2155" w:type="dxa"/>
            <w:tcBorders>
              <w:top w:val="single" w:sz="4" w:space="0" w:color="auto"/>
              <w:left w:val="single" w:sz="4" w:space="0" w:color="auto"/>
              <w:bottom w:val="single" w:sz="4" w:space="0" w:color="auto"/>
              <w:right w:val="single" w:sz="4" w:space="0" w:color="auto"/>
            </w:tcBorders>
          </w:tcPr>
          <w:p w14:paraId="2A2D462F" w14:textId="7E8D22AA" w:rsidR="00E7118C" w:rsidRDefault="00E7118C" w:rsidP="009A113E">
            <w:r>
              <w:t xml:space="preserve">Aplinkos apsaugos kriterijai </w:t>
            </w:r>
          </w:p>
        </w:tc>
        <w:tc>
          <w:tcPr>
            <w:tcW w:w="12190" w:type="dxa"/>
            <w:tcBorders>
              <w:top w:val="single" w:sz="4" w:space="0" w:color="auto"/>
              <w:left w:val="single" w:sz="4" w:space="0" w:color="auto"/>
              <w:bottom w:val="single" w:sz="4" w:space="0" w:color="auto"/>
              <w:right w:val="single" w:sz="4" w:space="0" w:color="auto"/>
            </w:tcBorders>
          </w:tcPr>
          <w:p w14:paraId="5B9BDF93" w14:textId="432AF8AA" w:rsidR="00E7118C" w:rsidRPr="00E7118C" w:rsidRDefault="00E7118C" w:rsidP="00E7118C">
            <w:pPr>
              <w:contextualSpacing/>
              <w:jc w:val="both"/>
              <w:rPr>
                <w:lang w:eastAsia="lt-LT"/>
              </w:rPr>
            </w:pPr>
            <w:r w:rsidRPr="00E7118C">
              <w:rPr>
                <w:color w:val="000000"/>
                <w:shd w:val="clear" w:color="auto" w:fill="FFFFFF"/>
                <w:lang w:eastAsia="lt-LT"/>
              </w:rPr>
              <w:t>Vadovaujantis „Aplinkos apsaugos kriterijų taikymo, vykdant žaliuosius pirkimus, tvarkos aprašo“</w:t>
            </w:r>
            <w:r w:rsidRPr="00E7118C">
              <w:rPr>
                <w:color w:val="000000"/>
                <w:shd w:val="clear" w:color="auto" w:fill="FFFFFF"/>
              </w:rPr>
              <w:t>, patvirtinto Lietuvos Respublikos aplinkos ministro 2011 m. birželio 28 d. įsakymu Nr. D1-508 (toliau – Aprašas),</w:t>
            </w:r>
            <w:r w:rsidRPr="00E7118C">
              <w:rPr>
                <w:color w:val="000000"/>
                <w:shd w:val="clear" w:color="auto" w:fill="FFFFFF"/>
                <w:lang w:eastAsia="lt-LT"/>
              </w:rPr>
              <w:t xml:space="preserve"> 2 priedo 26.2.1, 26.2.3 p., </w:t>
            </w:r>
            <w:r w:rsidRPr="00E7118C">
              <w:rPr>
                <w:lang w:eastAsia="lt-LT"/>
              </w:rPr>
              <w:t>atliekant statybos darbus turi būti įgyvendinti šie minimalūs aplinkos apsaugos kriterijai:</w:t>
            </w:r>
          </w:p>
          <w:p w14:paraId="05DCF388" w14:textId="4DFF6A11" w:rsidR="00E7118C" w:rsidRPr="00E7118C" w:rsidRDefault="005A19E4" w:rsidP="00E7118C">
            <w:pPr>
              <w:ind w:firstLine="284"/>
              <w:jc w:val="both"/>
              <w:rPr>
                <w:color w:val="000000" w:themeColor="text1"/>
                <w:lang w:eastAsia="lt-LT"/>
              </w:rPr>
            </w:pPr>
            <w:r>
              <w:rPr>
                <w:color w:val="000000" w:themeColor="text1"/>
                <w:lang w:eastAsia="lt-LT"/>
              </w:rPr>
              <w:t>3</w:t>
            </w:r>
            <w:r w:rsidR="00E7118C" w:rsidRPr="00E7118C">
              <w:rPr>
                <w:color w:val="000000" w:themeColor="text1"/>
                <w:lang w:eastAsia="lt-LT"/>
              </w:rPr>
              <w:t>.</w:t>
            </w:r>
            <w:r>
              <w:rPr>
                <w:color w:val="000000" w:themeColor="text1"/>
                <w:lang w:eastAsia="lt-LT"/>
              </w:rPr>
              <w:t>2</w:t>
            </w:r>
            <w:r w:rsidR="00E7118C" w:rsidRPr="00E7118C">
              <w:rPr>
                <w:color w:val="000000" w:themeColor="text1"/>
                <w:lang w:eastAsia="lt-LT"/>
              </w:rPr>
              <w:t>.1. pasirinktinai kelio dangos konstrukcijos sluoksniui panaudoti ne mažiau kaip vieną antrinio arba pakartotinio panaudojimo medžiagą ir (ar) perdirbtą medžiagą, ir (ar) nepavojingąją atlieką, ir (ar) šalutinį gamybos produktą, ir (ar) iš atsinaujinančių šaltinių pagamintą medžiagą, ir (ar) žemesnės anglies dvideginio emisijos medžiagą, kurios atitinka numatytai paskirčiai keliamus techninius reikalavimus, arba įrodytas tų medžiagų tinkamumas numatytai taikymo paskirčiai pagal nustatytus minimalius aplinkos apsaugos kriterijus:</w:t>
            </w:r>
          </w:p>
          <w:p w14:paraId="087755D1" w14:textId="17A2BF3D" w:rsidR="00E7118C" w:rsidRPr="00E7118C" w:rsidRDefault="005A19E4" w:rsidP="00E7118C">
            <w:pPr>
              <w:ind w:firstLine="284"/>
              <w:jc w:val="both"/>
              <w:rPr>
                <w:color w:val="000000" w:themeColor="text1"/>
                <w:lang w:eastAsia="lt-LT"/>
              </w:rPr>
            </w:pPr>
            <w:bookmarkStart w:id="0" w:name="part_3cdbe0474e2a4c6fb3bc982a4c501ffa"/>
            <w:bookmarkEnd w:id="0"/>
            <w:r>
              <w:rPr>
                <w:color w:val="000000" w:themeColor="text1"/>
                <w:lang w:eastAsia="lt-LT"/>
              </w:rPr>
              <w:t>3</w:t>
            </w:r>
            <w:r w:rsidR="00E7118C" w:rsidRPr="00E7118C">
              <w:rPr>
                <w:color w:val="000000" w:themeColor="text1"/>
                <w:lang w:eastAsia="lt-LT"/>
              </w:rPr>
              <w:t>.</w:t>
            </w:r>
            <w:r>
              <w:rPr>
                <w:color w:val="000000" w:themeColor="text1"/>
                <w:lang w:eastAsia="lt-LT"/>
              </w:rPr>
              <w:t>2</w:t>
            </w:r>
            <w:r w:rsidR="00E7118C" w:rsidRPr="00E7118C">
              <w:rPr>
                <w:color w:val="000000" w:themeColor="text1"/>
                <w:lang w:eastAsia="lt-LT"/>
              </w:rPr>
              <w:t>.1.1. medžiagos ar produkto minimalus kiekis turi atitikti nustatytas vertes šioje lentelėje:</w:t>
            </w:r>
          </w:p>
          <w:tbl>
            <w:tblPr>
              <w:tblW w:w="11936" w:type="dxa"/>
              <w:tblLayout w:type="fixed"/>
              <w:tblCellMar>
                <w:left w:w="0" w:type="dxa"/>
                <w:right w:w="0" w:type="dxa"/>
              </w:tblCellMar>
              <w:tblLook w:val="04A0" w:firstRow="1" w:lastRow="0" w:firstColumn="1" w:lastColumn="0" w:noHBand="0" w:noVBand="1"/>
            </w:tblPr>
            <w:tblGrid>
              <w:gridCol w:w="2619"/>
              <w:gridCol w:w="2338"/>
              <w:gridCol w:w="2569"/>
              <w:gridCol w:w="4410"/>
            </w:tblGrid>
            <w:tr w:rsidR="00E7118C" w:rsidRPr="00E7118C" w14:paraId="4896D1CF" w14:textId="77777777" w:rsidTr="00E7118C">
              <w:tc>
                <w:tcPr>
                  <w:tcW w:w="26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523E93F"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lastRenderedPageBreak/>
                    <w:t>Kelio dangos konstrukcijos sluoksnis</w:t>
                  </w:r>
                </w:p>
              </w:tc>
              <w:tc>
                <w:tcPr>
                  <w:tcW w:w="23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DB80A2D"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Mažiausias užpildų ir priedų kiekis iš perdirbtų medžiagų, nepavojingų atliekų ir (ar) šalutinių gamybos produktų, proc.</w:t>
                  </w:r>
                </w:p>
              </w:tc>
              <w:tc>
                <w:tcPr>
                  <w:tcW w:w="256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6B3698"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Mažiausias antrinio panaudojimo užpildų ir kelių tiesimo medžiagų (kitam kelio konstrukcijos sluoksniui) kiekis, proc.</w:t>
                  </w:r>
                </w:p>
              </w:tc>
              <w:tc>
                <w:tcPr>
                  <w:tcW w:w="441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41A1B52"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Mažiausias pakartotinio panaudojimo užpildų ir kelių tiesimo medžiagų (tam pačiam kelio dangos konstrukcijos sluoksniui) kiekis, proc.</w:t>
                  </w:r>
                </w:p>
              </w:tc>
            </w:tr>
            <w:tr w:rsidR="00E7118C" w:rsidRPr="00E7118C" w14:paraId="56C05709" w14:textId="77777777" w:rsidTr="00E7118C">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FBD4CE" w14:textId="77777777" w:rsidR="00E7118C" w:rsidRPr="00E7118C" w:rsidRDefault="00E7118C" w:rsidP="00E7118C">
                  <w:pPr>
                    <w:spacing w:line="276" w:lineRule="auto"/>
                    <w:jc w:val="both"/>
                    <w:rPr>
                      <w:color w:val="000000" w:themeColor="text1"/>
                      <w:sz w:val="20"/>
                      <w:szCs w:val="20"/>
                      <w:lang w:eastAsia="lt-LT"/>
                    </w:rPr>
                  </w:pPr>
                  <w:r w:rsidRPr="00E7118C">
                    <w:rPr>
                      <w:color w:val="000000" w:themeColor="text1"/>
                      <w:sz w:val="20"/>
                      <w:szCs w:val="20"/>
                      <w:lang w:eastAsia="lt-LT"/>
                    </w:rPr>
                    <w:t>Asfalto apatinis sluoksnis ir asfalto pagrindo dangos</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1FBE2C"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0,3</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0CF87F0"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15,0</w:t>
                  </w:r>
                </w:p>
              </w:tc>
              <w:tc>
                <w:tcPr>
                  <w:tcW w:w="4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9EAF86"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5,0</w:t>
                  </w:r>
                </w:p>
              </w:tc>
            </w:tr>
            <w:tr w:rsidR="00E7118C" w:rsidRPr="00E7118C" w14:paraId="7F99592E" w14:textId="77777777" w:rsidTr="00E7118C">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D7C651" w14:textId="77777777" w:rsidR="00E7118C" w:rsidRPr="00E7118C" w:rsidRDefault="00E7118C" w:rsidP="00E7118C">
                  <w:pPr>
                    <w:spacing w:line="276" w:lineRule="auto"/>
                    <w:jc w:val="both"/>
                    <w:rPr>
                      <w:color w:val="000000" w:themeColor="text1"/>
                      <w:sz w:val="20"/>
                      <w:szCs w:val="20"/>
                      <w:lang w:eastAsia="lt-LT"/>
                    </w:rPr>
                  </w:pPr>
                  <w:r w:rsidRPr="00E7118C">
                    <w:rPr>
                      <w:color w:val="000000" w:themeColor="text1"/>
                      <w:sz w:val="20"/>
                      <w:szCs w:val="20"/>
                      <w:lang w:eastAsia="lt-LT"/>
                    </w:rPr>
                    <w:t>Asfalto pagrindas </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DFE74C"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1,0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B9083B"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15,0</w:t>
                  </w:r>
                </w:p>
              </w:tc>
              <w:tc>
                <w:tcPr>
                  <w:tcW w:w="4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7D8D10"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5,0</w:t>
                  </w:r>
                </w:p>
              </w:tc>
            </w:tr>
            <w:tr w:rsidR="00E7118C" w:rsidRPr="00E7118C" w14:paraId="5A60274F" w14:textId="77777777" w:rsidTr="00E7118C">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FF26A8" w14:textId="77777777" w:rsidR="00E7118C" w:rsidRPr="00E7118C" w:rsidRDefault="00E7118C" w:rsidP="00E7118C">
                  <w:pPr>
                    <w:spacing w:line="276" w:lineRule="auto"/>
                    <w:jc w:val="both"/>
                    <w:rPr>
                      <w:color w:val="000000" w:themeColor="text1"/>
                      <w:sz w:val="20"/>
                      <w:szCs w:val="20"/>
                      <w:lang w:eastAsia="lt-LT"/>
                    </w:rPr>
                  </w:pPr>
                  <w:r w:rsidRPr="00E7118C">
                    <w:rPr>
                      <w:color w:val="000000" w:themeColor="text1"/>
                      <w:sz w:val="20"/>
                      <w:szCs w:val="20"/>
                      <w:lang w:eastAsia="lt-LT"/>
                    </w:rPr>
                    <w:t>Pagrindas su rišikliais, šaltai regeneruotas pagrindas</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7AD911"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1,0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6E63972"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25,0</w:t>
                  </w:r>
                </w:p>
              </w:tc>
              <w:tc>
                <w:tcPr>
                  <w:tcW w:w="4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367CD8"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15,0</w:t>
                  </w:r>
                </w:p>
              </w:tc>
            </w:tr>
            <w:tr w:rsidR="00E7118C" w:rsidRPr="00E7118C" w14:paraId="17666830" w14:textId="77777777" w:rsidTr="00E7118C">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D0EE6C" w14:textId="77777777" w:rsidR="00E7118C" w:rsidRPr="00E7118C" w:rsidRDefault="00E7118C" w:rsidP="00E7118C">
                  <w:pPr>
                    <w:spacing w:line="276" w:lineRule="auto"/>
                    <w:jc w:val="both"/>
                    <w:rPr>
                      <w:color w:val="000000" w:themeColor="text1"/>
                      <w:sz w:val="20"/>
                      <w:szCs w:val="20"/>
                      <w:lang w:eastAsia="lt-LT"/>
                    </w:rPr>
                  </w:pPr>
                  <w:r w:rsidRPr="00E7118C">
                    <w:rPr>
                      <w:color w:val="000000" w:themeColor="text1"/>
                      <w:sz w:val="20"/>
                      <w:szCs w:val="20"/>
                      <w:lang w:eastAsia="lt-LT"/>
                    </w:rPr>
                    <w:t>Pagrindas be rišiklių,</w:t>
                  </w:r>
                </w:p>
                <w:p w14:paraId="2B576E37" w14:textId="77777777" w:rsidR="00E7118C" w:rsidRPr="00E7118C" w:rsidRDefault="00E7118C" w:rsidP="00E7118C">
                  <w:pPr>
                    <w:spacing w:line="276" w:lineRule="auto"/>
                    <w:jc w:val="both"/>
                    <w:rPr>
                      <w:color w:val="000000" w:themeColor="text1"/>
                      <w:sz w:val="20"/>
                      <w:szCs w:val="20"/>
                      <w:lang w:eastAsia="lt-LT"/>
                    </w:rPr>
                  </w:pPr>
                  <w:r w:rsidRPr="00E7118C">
                    <w:rPr>
                      <w:color w:val="000000" w:themeColor="text1"/>
                      <w:sz w:val="20"/>
                      <w:szCs w:val="20"/>
                      <w:lang w:eastAsia="lt-LT"/>
                    </w:rPr>
                    <w:t>kelkraščių apatinis ir viršutinis sluoksniai</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2C0AAC"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15,0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A24865"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15,0</w:t>
                  </w:r>
                </w:p>
              </w:tc>
              <w:tc>
                <w:tcPr>
                  <w:tcW w:w="4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C01159"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15,0</w:t>
                  </w:r>
                </w:p>
              </w:tc>
            </w:tr>
            <w:tr w:rsidR="00E7118C" w:rsidRPr="00E7118C" w14:paraId="462FD1DB" w14:textId="77777777" w:rsidTr="00E7118C">
              <w:trPr>
                <w:trHeight w:val="263"/>
              </w:trPr>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B7BFA5" w14:textId="77777777" w:rsidR="00E7118C" w:rsidRPr="00E7118C" w:rsidRDefault="00E7118C" w:rsidP="00E7118C">
                  <w:pPr>
                    <w:spacing w:line="276" w:lineRule="auto"/>
                    <w:jc w:val="both"/>
                    <w:rPr>
                      <w:color w:val="000000" w:themeColor="text1"/>
                      <w:sz w:val="20"/>
                      <w:szCs w:val="20"/>
                      <w:lang w:eastAsia="lt-LT"/>
                    </w:rPr>
                  </w:pPr>
                  <w:r w:rsidRPr="00E7118C">
                    <w:rPr>
                      <w:color w:val="000000" w:themeColor="text1"/>
                      <w:sz w:val="20"/>
                      <w:szCs w:val="20"/>
                      <w:lang w:eastAsia="lt-LT"/>
                    </w:rPr>
                    <w:t>Žemės sankasa ir pylimai</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3FFE58"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15,0</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0D7B45"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15,0</w:t>
                  </w:r>
                </w:p>
              </w:tc>
              <w:tc>
                <w:tcPr>
                  <w:tcW w:w="4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3EBEF1"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w:t>
                  </w:r>
                </w:p>
              </w:tc>
            </w:tr>
            <w:tr w:rsidR="00E7118C" w:rsidRPr="00E7118C" w14:paraId="63C121F0" w14:textId="77777777" w:rsidTr="00E7118C">
              <w:trPr>
                <w:trHeight w:val="282"/>
              </w:trPr>
              <w:tc>
                <w:tcPr>
                  <w:tcW w:w="26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92A224" w14:textId="77777777" w:rsidR="00E7118C" w:rsidRPr="00E7118C" w:rsidRDefault="00E7118C" w:rsidP="00E7118C">
                  <w:pPr>
                    <w:spacing w:line="276" w:lineRule="auto"/>
                    <w:jc w:val="both"/>
                    <w:rPr>
                      <w:color w:val="000000" w:themeColor="text1"/>
                      <w:sz w:val="20"/>
                      <w:szCs w:val="20"/>
                      <w:lang w:eastAsia="lt-LT"/>
                    </w:rPr>
                  </w:pPr>
                  <w:r w:rsidRPr="00E7118C">
                    <w:rPr>
                      <w:color w:val="000000" w:themeColor="text1"/>
                      <w:sz w:val="20"/>
                      <w:szCs w:val="20"/>
                      <w:lang w:eastAsia="lt-LT"/>
                    </w:rPr>
                    <w:t>Apdorota žemės sankasa</w:t>
                  </w:r>
                </w:p>
              </w:tc>
              <w:tc>
                <w:tcPr>
                  <w:tcW w:w="233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B6301EB"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1,5</w:t>
                  </w:r>
                </w:p>
              </w:tc>
              <w:tc>
                <w:tcPr>
                  <w:tcW w:w="256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4D48BF"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w:t>
                  </w:r>
                </w:p>
              </w:tc>
              <w:tc>
                <w:tcPr>
                  <w:tcW w:w="4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FEC9FF3" w14:textId="77777777" w:rsidR="00E7118C" w:rsidRPr="00E7118C" w:rsidRDefault="00E7118C" w:rsidP="00E7118C">
                  <w:pPr>
                    <w:spacing w:line="276" w:lineRule="auto"/>
                    <w:jc w:val="center"/>
                    <w:rPr>
                      <w:color w:val="000000" w:themeColor="text1"/>
                      <w:sz w:val="20"/>
                      <w:szCs w:val="20"/>
                      <w:lang w:eastAsia="lt-LT"/>
                    </w:rPr>
                  </w:pPr>
                  <w:r w:rsidRPr="00E7118C">
                    <w:rPr>
                      <w:color w:val="000000" w:themeColor="text1"/>
                      <w:sz w:val="20"/>
                      <w:szCs w:val="20"/>
                      <w:lang w:eastAsia="lt-LT"/>
                    </w:rPr>
                    <w:t>-</w:t>
                  </w:r>
                </w:p>
              </w:tc>
            </w:tr>
            <w:tr w:rsidR="00E7118C" w:rsidRPr="00E7118C" w14:paraId="187A382B" w14:textId="77777777" w:rsidTr="00E7118C">
              <w:tc>
                <w:tcPr>
                  <w:tcW w:w="1193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3FED5A" w14:textId="77777777" w:rsidR="00E7118C" w:rsidRPr="00E7118C" w:rsidRDefault="00E7118C" w:rsidP="00E7118C">
                  <w:pPr>
                    <w:spacing w:line="276" w:lineRule="auto"/>
                    <w:jc w:val="both"/>
                    <w:rPr>
                      <w:i/>
                      <w:iCs/>
                      <w:color w:val="000000" w:themeColor="text1"/>
                      <w:sz w:val="20"/>
                      <w:szCs w:val="20"/>
                      <w:lang w:eastAsia="lt-LT"/>
                    </w:rPr>
                  </w:pPr>
                  <w:r w:rsidRPr="00E7118C">
                    <w:rPr>
                      <w:i/>
                      <w:iCs/>
                      <w:color w:val="000000" w:themeColor="text1"/>
                      <w:sz w:val="20"/>
                      <w:szCs w:val="20"/>
                      <w:lang w:eastAsia="lt-LT"/>
                    </w:rPr>
                    <w:t>Pastabos:</w:t>
                  </w:r>
                </w:p>
                <w:p w14:paraId="46813E28" w14:textId="77777777" w:rsidR="00E7118C" w:rsidRPr="00E7118C" w:rsidRDefault="00E7118C" w:rsidP="00E7118C">
                  <w:pPr>
                    <w:spacing w:line="276" w:lineRule="auto"/>
                    <w:ind w:left="27"/>
                    <w:jc w:val="both"/>
                    <w:rPr>
                      <w:i/>
                      <w:iCs/>
                      <w:color w:val="000000" w:themeColor="text1"/>
                      <w:sz w:val="20"/>
                      <w:szCs w:val="20"/>
                      <w:lang w:eastAsia="lt-LT"/>
                    </w:rPr>
                  </w:pPr>
                  <w:r w:rsidRPr="00E7118C">
                    <w:rPr>
                      <w:i/>
                      <w:iCs/>
                      <w:color w:val="000000" w:themeColor="text1"/>
                      <w:sz w:val="20"/>
                      <w:szCs w:val="20"/>
                      <w:lang w:eastAsia="lt-LT"/>
                    </w:rPr>
                    <w:t>1. Jei pagrįstais skaičiavimais, bandymais, stebėjimais arba būvio ciklo analize įrodoma, kad pakartotinio panaudojimo medžiagų arba antrinio panaudojimo medžiagų taikymas gali sukelti didesnę taršą arba sumažinti naudojimo trukmę, gali būti taikomi mažesni nei lentelėje nurodyti mažiausi medžiagų kiekiai.</w:t>
                  </w:r>
                </w:p>
                <w:p w14:paraId="673A61AB" w14:textId="77777777" w:rsidR="00E7118C" w:rsidRPr="00E7118C" w:rsidRDefault="00E7118C" w:rsidP="00E7118C">
                  <w:pPr>
                    <w:spacing w:line="276" w:lineRule="auto"/>
                    <w:jc w:val="both"/>
                    <w:rPr>
                      <w:i/>
                      <w:iCs/>
                      <w:color w:val="000000" w:themeColor="text1"/>
                      <w:sz w:val="20"/>
                      <w:szCs w:val="20"/>
                      <w:lang w:eastAsia="lt-LT"/>
                    </w:rPr>
                  </w:pPr>
                  <w:r w:rsidRPr="00E7118C">
                    <w:rPr>
                      <w:i/>
                      <w:iCs/>
                      <w:color w:val="000000" w:themeColor="text1"/>
                      <w:sz w:val="20"/>
                      <w:szCs w:val="20"/>
                      <w:lang w:eastAsia="lt-LT"/>
                    </w:rPr>
                    <w:t>2. Dangos konstrukcijai įrengti naudotini medžiagų pavyzdžiai, pasirenkant:</w:t>
                  </w:r>
                </w:p>
                <w:p w14:paraId="45C1C57F" w14:textId="77777777" w:rsidR="00E7118C" w:rsidRPr="00E7118C" w:rsidRDefault="00E7118C" w:rsidP="00E7118C">
                  <w:pPr>
                    <w:spacing w:line="276" w:lineRule="auto"/>
                    <w:ind w:left="27"/>
                    <w:jc w:val="both"/>
                    <w:rPr>
                      <w:i/>
                      <w:iCs/>
                      <w:color w:val="000000" w:themeColor="text1"/>
                      <w:sz w:val="20"/>
                      <w:szCs w:val="20"/>
                      <w:lang w:eastAsia="lt-LT"/>
                    </w:rPr>
                  </w:pPr>
                  <w:r w:rsidRPr="00E7118C">
                    <w:rPr>
                      <w:i/>
                      <w:iCs/>
                      <w:color w:val="000000" w:themeColor="text1"/>
                      <w:sz w:val="20"/>
                      <w:szCs w:val="20"/>
                      <w:lang w:eastAsia="lt-LT"/>
                    </w:rPr>
                    <w:t>2.1. medžiagos, gautos perdirbus ar kitaip panaudojus atliekas, ir kurios atitinka Atliekų tvarkymo įstatyme ir kituose teisės aktuose nustatytus kriterijus ir sąlygas dėl atliekų nebelaikymo atliekomis: padangų gumos granulės, stiklo granulės, plastiko granulės, iš perdirbtų inertinių statybinių atliekų gaunama statyboje naudojama grūdėta medžiaga;</w:t>
                  </w:r>
                </w:p>
                <w:p w14:paraId="35C273F3" w14:textId="77777777" w:rsidR="00E7118C" w:rsidRPr="00E7118C" w:rsidRDefault="00E7118C" w:rsidP="00E7118C">
                  <w:pPr>
                    <w:spacing w:line="276" w:lineRule="auto"/>
                    <w:jc w:val="both"/>
                    <w:rPr>
                      <w:i/>
                      <w:iCs/>
                      <w:color w:val="000000" w:themeColor="text1"/>
                      <w:sz w:val="20"/>
                      <w:szCs w:val="20"/>
                      <w:lang w:eastAsia="lt-LT"/>
                    </w:rPr>
                  </w:pPr>
                  <w:r w:rsidRPr="00E7118C">
                    <w:rPr>
                      <w:i/>
                      <w:iCs/>
                      <w:color w:val="000000" w:themeColor="text1"/>
                      <w:sz w:val="20"/>
                      <w:szCs w:val="20"/>
                      <w:lang w:eastAsia="lt-LT"/>
                    </w:rPr>
                    <w:t>2.2. atliekų deginimo įrenginiuose susidarę nepavojingieji pelenai ir šlakas, kt.;</w:t>
                  </w:r>
                </w:p>
                <w:p w14:paraId="7FE710CF" w14:textId="77777777" w:rsidR="00E7118C" w:rsidRPr="00E7118C" w:rsidRDefault="00E7118C" w:rsidP="00E7118C">
                  <w:pPr>
                    <w:spacing w:line="276" w:lineRule="auto"/>
                    <w:ind w:left="27"/>
                    <w:jc w:val="both"/>
                    <w:rPr>
                      <w:i/>
                      <w:iCs/>
                      <w:color w:val="000000" w:themeColor="text1"/>
                      <w:sz w:val="20"/>
                      <w:szCs w:val="20"/>
                      <w:lang w:eastAsia="lt-LT"/>
                    </w:rPr>
                  </w:pPr>
                  <w:r w:rsidRPr="00E7118C">
                    <w:rPr>
                      <w:i/>
                      <w:iCs/>
                      <w:color w:val="000000" w:themeColor="text1"/>
                      <w:sz w:val="20"/>
                      <w:szCs w:val="20"/>
                      <w:lang w:eastAsia="lt-LT"/>
                    </w:rPr>
                    <w:t>2.3. šalutiniai gamybos produktai, atitinkantys Atliekų tvarkymo įstatyme ir kituose teisės aktuose nustatytus medžiagų ar daiktų priskyrimo prie šalutinių produktų sąlygas ir kriterijus: betonas, medienos plaušas, naudotas asfalto granules ir kt.;</w:t>
                  </w:r>
                </w:p>
                <w:p w14:paraId="5E7CC5BD" w14:textId="77777777" w:rsidR="00E7118C" w:rsidRPr="00E7118C" w:rsidRDefault="00E7118C" w:rsidP="00E7118C">
                  <w:pPr>
                    <w:spacing w:line="276" w:lineRule="auto"/>
                    <w:ind w:left="27"/>
                    <w:jc w:val="both"/>
                    <w:rPr>
                      <w:i/>
                      <w:iCs/>
                      <w:color w:val="000000" w:themeColor="text1"/>
                      <w:sz w:val="20"/>
                      <w:szCs w:val="20"/>
                      <w:lang w:eastAsia="lt-LT"/>
                    </w:rPr>
                  </w:pPr>
                  <w:r w:rsidRPr="00E7118C">
                    <w:rPr>
                      <w:i/>
                      <w:iCs/>
                      <w:color w:val="000000" w:themeColor="text1"/>
                      <w:sz w:val="20"/>
                      <w:szCs w:val="20"/>
                      <w:lang w:eastAsia="lt-LT"/>
                    </w:rPr>
                    <w:t>2.4. antrinio panaudojimo užpildus ir kelių tiesimo medžiagas (angl. </w:t>
                  </w:r>
                  <w:proofErr w:type="spellStart"/>
                  <w:r w:rsidRPr="00E7118C">
                    <w:rPr>
                      <w:i/>
                      <w:iCs/>
                      <w:color w:val="000000" w:themeColor="text1"/>
                      <w:sz w:val="20"/>
                      <w:szCs w:val="20"/>
                      <w:lang w:eastAsia="lt-LT"/>
                    </w:rPr>
                    <w:t>recycling</w:t>
                  </w:r>
                  <w:proofErr w:type="spellEnd"/>
                  <w:r w:rsidRPr="00E7118C">
                    <w:rPr>
                      <w:i/>
                      <w:iCs/>
                      <w:color w:val="000000" w:themeColor="text1"/>
                      <w:sz w:val="20"/>
                      <w:szCs w:val="20"/>
                      <w:lang w:eastAsia="lt-LT"/>
                    </w:rPr>
                    <w:t>): naudoto asfalto granulės, naudoti nesurištieji mišiniai ir kt. taikant šaltojo regeneravimo, karštojo regeneravimo ir kitus technologinius būdus kitam kelio dangos konstrukcijos sluoksniui;</w:t>
                  </w:r>
                </w:p>
                <w:p w14:paraId="73BADD44" w14:textId="77777777" w:rsidR="00E7118C" w:rsidRPr="00E7118C" w:rsidRDefault="00E7118C" w:rsidP="00E7118C">
                  <w:pPr>
                    <w:spacing w:line="276" w:lineRule="auto"/>
                    <w:ind w:left="27"/>
                    <w:jc w:val="both"/>
                    <w:rPr>
                      <w:i/>
                      <w:iCs/>
                      <w:color w:val="000000" w:themeColor="text1"/>
                      <w:sz w:val="20"/>
                      <w:szCs w:val="20"/>
                      <w:lang w:eastAsia="lt-LT"/>
                    </w:rPr>
                  </w:pPr>
                  <w:r w:rsidRPr="00E7118C">
                    <w:rPr>
                      <w:i/>
                      <w:iCs/>
                      <w:color w:val="000000" w:themeColor="text1"/>
                      <w:sz w:val="20"/>
                      <w:szCs w:val="20"/>
                      <w:lang w:eastAsia="lt-LT"/>
                    </w:rPr>
                    <w:t>2.5. pakartotinio panaudojimo užpildus ir kelių tiesimo medžiagas (angl. </w:t>
                  </w:r>
                  <w:proofErr w:type="spellStart"/>
                  <w:r w:rsidRPr="00E7118C">
                    <w:rPr>
                      <w:i/>
                      <w:iCs/>
                      <w:color w:val="000000" w:themeColor="text1"/>
                      <w:sz w:val="20"/>
                      <w:szCs w:val="20"/>
                      <w:lang w:eastAsia="lt-LT"/>
                    </w:rPr>
                    <w:t>re-use</w:t>
                  </w:r>
                  <w:proofErr w:type="spellEnd"/>
                  <w:r w:rsidRPr="00E7118C">
                    <w:rPr>
                      <w:i/>
                      <w:iCs/>
                      <w:color w:val="000000" w:themeColor="text1"/>
                      <w:sz w:val="20"/>
                      <w:szCs w:val="20"/>
                      <w:lang w:eastAsia="lt-LT"/>
                    </w:rPr>
                    <w:t>): naudoto asfalto granulės, naudoti nesurištieji mišiniai ir kt. taikant šaltojo regeneravimo, karštojo regeneravimo ir kitus technologinius būdus tam pačiam kelio konstrukcijos sluoksniui.</w:t>
                  </w:r>
                </w:p>
                <w:p w14:paraId="62C77256" w14:textId="77777777" w:rsidR="00E7118C" w:rsidRPr="00E7118C" w:rsidRDefault="00E7118C" w:rsidP="00E7118C">
                  <w:pPr>
                    <w:spacing w:line="276" w:lineRule="auto"/>
                    <w:ind w:left="27"/>
                    <w:jc w:val="both"/>
                    <w:rPr>
                      <w:color w:val="000000" w:themeColor="text1"/>
                      <w:sz w:val="20"/>
                      <w:szCs w:val="20"/>
                      <w:lang w:eastAsia="lt-LT"/>
                    </w:rPr>
                  </w:pPr>
                  <w:r w:rsidRPr="00E7118C">
                    <w:rPr>
                      <w:i/>
                      <w:iCs/>
                      <w:color w:val="000000" w:themeColor="text1"/>
                      <w:sz w:val="20"/>
                      <w:szCs w:val="20"/>
                      <w:lang w:eastAsia="lt-LT"/>
                    </w:rPr>
                    <w:t>3. Pritaikius 6.1.1.1 papunktyje nustatytus minimalius aplinkos apsaugos kriterijus ne mažiau kaip dviem kelio dangos konstrukcijos sluoksniams, laikytina, kad 6.1. papunktis įgyvendintas.</w:t>
                  </w:r>
                </w:p>
              </w:tc>
            </w:tr>
          </w:tbl>
          <w:p w14:paraId="23C984D1" w14:textId="77777777" w:rsidR="00E7118C" w:rsidRPr="00E7118C" w:rsidRDefault="00E7118C" w:rsidP="00E7118C">
            <w:pPr>
              <w:widowControl w:val="0"/>
              <w:tabs>
                <w:tab w:val="left" w:pos="426"/>
                <w:tab w:val="left" w:pos="1560"/>
              </w:tabs>
              <w:ind w:firstLine="284"/>
              <w:jc w:val="both"/>
              <w:rPr>
                <w:color w:val="000000" w:themeColor="text1"/>
              </w:rPr>
            </w:pPr>
            <w:r w:rsidRPr="00E7118C">
              <w:rPr>
                <w:color w:val="000000" w:themeColor="text1"/>
              </w:rPr>
              <w:t>Atitiktį įrodantys dokumentai pateikiami iki šių darbų vykdymo pradžios techniniam prižiūrėtojui/užsakovui: a) techniniai dokumentai, arba b) pripažintos įstaigos arba paskelbtosios (notifikuotos) institucijos bandymų protokolas, tyrimų ataskaita ar pažyma arba c) gamintojo ir (ar) tiekėjo deklaracija (pateikiant objektyvius įrodymus) arba d) kiti lygiaverčiai įrodymai;</w:t>
            </w:r>
          </w:p>
          <w:p w14:paraId="04F90C70" w14:textId="183DF25B" w:rsidR="00E7118C" w:rsidRPr="00E7118C" w:rsidRDefault="005A19E4" w:rsidP="00E7118C">
            <w:pPr>
              <w:ind w:firstLine="284"/>
              <w:jc w:val="both"/>
              <w:rPr>
                <w:color w:val="000000" w:themeColor="text1"/>
                <w:lang w:eastAsia="lt-LT"/>
              </w:rPr>
            </w:pPr>
            <w:bookmarkStart w:id="1" w:name="part_4452c017b2e24d7a98df537953d73f42"/>
            <w:bookmarkEnd w:id="1"/>
            <w:r>
              <w:rPr>
                <w:color w:val="000000" w:themeColor="text1"/>
                <w:lang w:eastAsia="lt-LT"/>
              </w:rPr>
              <w:lastRenderedPageBreak/>
              <w:t>3</w:t>
            </w:r>
            <w:r w:rsidR="00E7118C" w:rsidRPr="00E7118C">
              <w:rPr>
                <w:color w:val="000000" w:themeColor="text1"/>
                <w:lang w:eastAsia="lt-LT"/>
              </w:rPr>
              <w:t>.</w:t>
            </w:r>
            <w:r>
              <w:rPr>
                <w:color w:val="000000" w:themeColor="text1"/>
                <w:lang w:eastAsia="lt-LT"/>
              </w:rPr>
              <w:t>2</w:t>
            </w:r>
            <w:r w:rsidR="00E7118C" w:rsidRPr="00E7118C">
              <w:rPr>
                <w:color w:val="000000" w:themeColor="text1"/>
                <w:lang w:eastAsia="lt-LT"/>
              </w:rPr>
              <w:t xml:space="preserve">.1.2. turi būti panaudota ne mažiau kaip 20 proc. šiltųjų asfalto mišinių (t. y. sumažintos temperatūros karštųjų asfalto mišinių, kurių gamybos temperatūra yra ne mažiau kaip 20 °C mažesnė už karštųjų asfalto mišinių) nuo viso numatyto naudoti asfalto mišinio kiekio. Atitiktį įrodantys dokumentai </w:t>
            </w:r>
            <w:r w:rsidR="00E7118C" w:rsidRPr="00E7118C">
              <w:rPr>
                <w:color w:val="000000" w:themeColor="text1"/>
              </w:rPr>
              <w:t>pateikiami iki šių darbų vykdymo pradžios techniniam prižiūrėtojui/užsakovui</w:t>
            </w:r>
            <w:r w:rsidR="00E7118C" w:rsidRPr="00E7118C">
              <w:rPr>
                <w:color w:val="000000" w:themeColor="text1"/>
                <w:lang w:eastAsia="lt-LT"/>
              </w:rPr>
              <w:t>: gamintojo ir (ar) tiekėjo techniniai dokumentai, įrodantys, kad šiltieji asfalto mišiniai atitinka techninius reikalavimus pagal AB „Via Lietuva“ generalinio direktoriaus 2025 m. gegužės 21 d. įsakymą Nr. VE-25-95 „Dėl automobilių kelių asfalto mišinių techninių reikalavimų aprašo TRA ASFALTAS 25 patvirtinimo“ ir Lietuvos automobilių kelių direkcijos prie susisiekimo ministerijos direktoriaus 2012 m. gruodžio 18 d. įsakymą Nr. V-462 „Dėl Asfalto mišinių temperatūros mažinimo metodinių nurodymų MN ATM 12 patvirtinimo“;</w:t>
            </w:r>
          </w:p>
          <w:p w14:paraId="615ED53D" w14:textId="08906EA9" w:rsidR="00E7118C" w:rsidRPr="00E7118C" w:rsidRDefault="005A19E4" w:rsidP="00E7118C">
            <w:pPr>
              <w:widowControl w:val="0"/>
              <w:tabs>
                <w:tab w:val="left" w:pos="1134"/>
              </w:tabs>
              <w:ind w:firstLine="284"/>
              <w:jc w:val="both"/>
            </w:pPr>
            <w:r>
              <w:rPr>
                <w:color w:val="000000"/>
                <w:lang w:eastAsia="lt-LT"/>
              </w:rPr>
              <w:t>3</w:t>
            </w:r>
            <w:r w:rsidR="00E7118C" w:rsidRPr="00E7118C">
              <w:rPr>
                <w:color w:val="000000"/>
                <w:lang w:eastAsia="lt-LT"/>
              </w:rPr>
              <w:t>.</w:t>
            </w:r>
            <w:r w:rsidR="00A859DB">
              <w:rPr>
                <w:color w:val="000000"/>
                <w:lang w:eastAsia="lt-LT"/>
              </w:rPr>
              <w:t>2</w:t>
            </w:r>
            <w:r w:rsidR="00E7118C" w:rsidRPr="00E7118C">
              <w:rPr>
                <w:color w:val="000000"/>
                <w:lang w:eastAsia="lt-LT"/>
              </w:rPr>
              <w:t xml:space="preserve">.2. ne mažiau kaip pusę išlaidų statybos produktams sudaro išlaidos produktams, kurie turi aplinkosaugines produktų deklaracijas pagal LST EN 15804 „Statinių tvarumas. Aplinkosauginės produktų deklaracijos. Pagrindinės taisyklės, taikomos statybos produktų kategorijoms“ arba lygiavertį standartą ir (ar) LST EN ISO 14025:2010 „Aplinkosauginiai ženklai ir aplinkosauginės deklaracijos. III tipo aplinkosauginės deklaracijos. Principai ir procedūros“ arba lygiavertį standartą. </w:t>
            </w:r>
            <w:r w:rsidR="00E7118C" w:rsidRPr="00E7118C">
              <w:t>Atitiktį įrodantys dokumentai pateikiami iki šių darbų vykdymo pradžios techniniam prižiūrėtojui/ užsakovui: a) aplinkosauginės produktų deklaracijos (EPD) arba b) kiti lygiaverčiai įrodymai;</w:t>
            </w:r>
          </w:p>
          <w:p w14:paraId="0E2779FA" w14:textId="2A746D54" w:rsidR="00E7118C" w:rsidRPr="00E7118C" w:rsidRDefault="00E7118C" w:rsidP="00E7118C">
            <w:pPr>
              <w:ind w:firstLine="284"/>
              <w:jc w:val="both"/>
              <w:rPr>
                <w:color w:val="000000"/>
                <w:lang w:eastAsia="lt-LT"/>
              </w:rPr>
            </w:pPr>
            <w:r w:rsidRPr="00E7118C">
              <w:rPr>
                <w:color w:val="000000"/>
                <w:lang w:eastAsia="lt-LT"/>
              </w:rPr>
              <w:t xml:space="preserve">Vadovaujantis Aprašo 2 priedo 27.1-27.2 p., </w:t>
            </w:r>
            <w:r w:rsidRPr="00E7118C">
              <w:rPr>
                <w:color w:val="000000"/>
              </w:rPr>
              <w:t>minimalūs aplinkos apsaugos kriterijai kelio ženklinimui ir kelio ženklams turi būti įgyvendinti atliekant statybos darbus:</w:t>
            </w:r>
          </w:p>
          <w:p w14:paraId="1B7F261E" w14:textId="18314F30" w:rsidR="00E7118C" w:rsidRPr="00E7118C" w:rsidRDefault="00A859DB" w:rsidP="00E7118C">
            <w:pPr>
              <w:widowControl w:val="0"/>
              <w:tabs>
                <w:tab w:val="left" w:pos="1134"/>
                <w:tab w:val="left" w:pos="7655"/>
              </w:tabs>
              <w:ind w:firstLine="284"/>
              <w:jc w:val="both"/>
            </w:pPr>
            <w:r>
              <w:rPr>
                <w:color w:val="000000"/>
                <w:lang w:eastAsia="lt-LT"/>
              </w:rPr>
              <w:t>3</w:t>
            </w:r>
            <w:r w:rsidR="00E7118C" w:rsidRPr="00E7118C">
              <w:rPr>
                <w:color w:val="000000"/>
                <w:lang w:eastAsia="lt-LT"/>
              </w:rPr>
              <w:t>.2.</w:t>
            </w:r>
            <w:r w:rsidR="009F4BFB">
              <w:rPr>
                <w:color w:val="000000"/>
                <w:lang w:eastAsia="lt-LT"/>
              </w:rPr>
              <w:t>3.</w:t>
            </w:r>
            <w:r w:rsidR="00E7118C" w:rsidRPr="00E7118C">
              <w:rPr>
                <w:color w:val="000000"/>
                <w:lang w:eastAsia="lt-LT"/>
              </w:rPr>
              <w:t xml:space="preserve"> kelio ženklams naudojami produktai turi būti sudaryti panaudojant antrinio panaudojimo medžiagas, ir (ar) pakartotinio panaudojimo medžiagas, ir (ar) perdirbtas medžiagas, jeigu tai neprieštaraujama galiojantiems kelio ženklams taikomiems standartams. </w:t>
            </w:r>
            <w:r w:rsidR="00E7118C" w:rsidRPr="00E7118C">
              <w:rPr>
                <w:lang w:eastAsia="lt-LT"/>
              </w:rPr>
              <w:t>Atitiktį įrodantys dokumentai</w:t>
            </w:r>
            <w:r w:rsidR="00E7118C" w:rsidRPr="00E7118C">
              <w:t xml:space="preserve"> pateikiami </w:t>
            </w:r>
            <w:r w:rsidR="00E7118C" w:rsidRPr="00E7118C">
              <w:rPr>
                <w:lang w:eastAsia="lt-LT"/>
              </w:rPr>
              <w:t xml:space="preserve">iki šių darbų vykdymo pradžios </w:t>
            </w:r>
            <w:r w:rsidR="00E7118C" w:rsidRPr="00E7118C">
              <w:t>techniniam prižiūrėtojui/užsakovui</w:t>
            </w:r>
            <w:bookmarkStart w:id="2" w:name="part_decf4b0792984d7e9f6ee88975a2fcb7"/>
            <w:bookmarkEnd w:id="2"/>
            <w:r w:rsidR="00E7118C" w:rsidRPr="00E7118C">
              <w:t>: a) gamintojo techniniai dokumentai arba b) tiekėjo pateiktas šių medžiagų aprašymas (nurodant medžiagų sudėtį ir kiekį), arba c) kiti lygiaverčiai įrodymai;</w:t>
            </w:r>
          </w:p>
          <w:p w14:paraId="77E60C82" w14:textId="1CC44811" w:rsidR="00E7118C" w:rsidRPr="00E7118C" w:rsidRDefault="009F4BFB" w:rsidP="00E7118C">
            <w:pPr>
              <w:widowControl w:val="0"/>
              <w:tabs>
                <w:tab w:val="left" w:pos="1134"/>
              </w:tabs>
              <w:ind w:firstLine="284"/>
              <w:jc w:val="both"/>
              <w:rPr>
                <w:lang w:eastAsia="lt-LT"/>
              </w:rPr>
            </w:pPr>
            <w:r>
              <w:t>3</w:t>
            </w:r>
            <w:r w:rsidR="00E7118C" w:rsidRPr="00E7118C">
              <w:t>.2.</w:t>
            </w:r>
            <w:r w:rsidR="009E70B3">
              <w:t>4.</w:t>
            </w:r>
            <w:r w:rsidR="00E7118C" w:rsidRPr="00E7118C">
              <w:t xml:space="preserve"> </w:t>
            </w:r>
            <w:r w:rsidR="00E7118C" w:rsidRPr="00E7118C">
              <w:rPr>
                <w:color w:val="000000"/>
                <w:lang w:eastAsia="lt-LT"/>
              </w:rPr>
              <w:t>keliui ženklinti naudojamų produktų ir gaminių lakieji organiniai junginiai neturi viršyti 150 g/l; stiklo granulėse ir kitose sudėtinėse medžiagose pavojingų elementų (arseno, stibio ir švino) koncentracija negali būti didesnė kaip 200 </w:t>
            </w:r>
            <w:proofErr w:type="spellStart"/>
            <w:r w:rsidR="00E7118C" w:rsidRPr="00E7118C">
              <w:rPr>
                <w:color w:val="000000"/>
                <w:lang w:eastAsia="lt-LT"/>
              </w:rPr>
              <w:t>ppm</w:t>
            </w:r>
            <w:proofErr w:type="spellEnd"/>
            <w:r w:rsidR="00E7118C" w:rsidRPr="00E7118C">
              <w:rPr>
                <w:color w:val="000000"/>
                <w:lang w:eastAsia="lt-LT"/>
              </w:rPr>
              <w:t xml:space="preserve">, jeigu tai neprieštarauja galiojantiems kelių ženklinimui taikomiems standartams. </w:t>
            </w:r>
            <w:r w:rsidR="00E7118C" w:rsidRPr="00E7118C">
              <w:rPr>
                <w:lang w:eastAsia="lt-LT"/>
              </w:rPr>
              <w:t>Atitiktį įrodantys dokumentai</w:t>
            </w:r>
            <w:r w:rsidR="00E7118C" w:rsidRPr="00E7118C">
              <w:t xml:space="preserve"> pateikiami </w:t>
            </w:r>
            <w:r w:rsidR="00E7118C" w:rsidRPr="00E7118C">
              <w:rPr>
                <w:lang w:eastAsia="lt-LT"/>
              </w:rPr>
              <w:t xml:space="preserve">iki šių darbų vykdymo pradžios </w:t>
            </w:r>
            <w:r w:rsidR="00E7118C" w:rsidRPr="00E7118C">
              <w:t>techniniam prižiūrėtojui/užsakovui</w:t>
            </w:r>
            <w:r w:rsidR="00E7118C" w:rsidRPr="00E7118C">
              <w:rPr>
                <w:lang w:eastAsia="lt-LT"/>
              </w:rPr>
              <w:t xml:space="preserve">: a) ekologinis ženklas </w:t>
            </w:r>
            <w:proofErr w:type="spellStart"/>
            <w:r w:rsidR="00E7118C" w:rsidRPr="00E7118C">
              <w:rPr>
                <w:lang w:eastAsia="lt-LT"/>
              </w:rPr>
              <w:t>European</w:t>
            </w:r>
            <w:proofErr w:type="spellEnd"/>
            <w:r w:rsidR="00E7118C" w:rsidRPr="00E7118C">
              <w:rPr>
                <w:lang w:eastAsia="lt-LT"/>
              </w:rPr>
              <w:t xml:space="preserve"> </w:t>
            </w:r>
            <w:proofErr w:type="spellStart"/>
            <w:r w:rsidR="00E7118C" w:rsidRPr="00E7118C">
              <w:rPr>
                <w:lang w:eastAsia="lt-LT"/>
              </w:rPr>
              <w:t>Ecolabel</w:t>
            </w:r>
            <w:proofErr w:type="spellEnd"/>
            <w:r w:rsidR="00E7118C" w:rsidRPr="00E7118C">
              <w:rPr>
                <w:lang w:eastAsia="lt-LT"/>
              </w:rPr>
              <w:t xml:space="preserve"> arba kitas I tipo ekologinis ženklas (sertifikatas), kuris įrodytų atitiktį nustatytam reikalavimui, arba  b) gamintojo techniniai dokumentai, arba  c) saugos duomenų lapas, arba  d) pripažintos įstaigos arba paskelbtosios (notifikuotos) institucijos bandymų protokolas, tyrimų ataskaita ar pažyma arba  e) kiti lygiaverčiai įrodymai. </w:t>
            </w:r>
          </w:p>
          <w:p w14:paraId="25EA4B33" w14:textId="77777777" w:rsidR="00E7118C" w:rsidRDefault="00E7118C" w:rsidP="009A113E">
            <w:pPr>
              <w:tabs>
                <w:tab w:val="left" w:pos="335"/>
              </w:tabs>
              <w:jc w:val="both"/>
            </w:pPr>
          </w:p>
        </w:tc>
      </w:tr>
    </w:tbl>
    <w:p w14:paraId="4AEC7284" w14:textId="77777777" w:rsidR="00F84079" w:rsidRDefault="00F84079" w:rsidP="00F84079">
      <w:pPr>
        <w:spacing w:after="200" w:line="276" w:lineRule="auto"/>
        <w:jc w:val="center"/>
      </w:pPr>
      <w:r>
        <w:lastRenderedPageBreak/>
        <w:t>____________</w:t>
      </w:r>
    </w:p>
    <w:p w14:paraId="6BF220C5" w14:textId="77777777" w:rsidR="00F84079" w:rsidRDefault="00F84079" w:rsidP="00F84079">
      <w:pPr>
        <w:widowControl w:val="0"/>
      </w:pPr>
    </w:p>
    <w:p w14:paraId="42E01835" w14:textId="77777777" w:rsidR="00F84079" w:rsidRPr="0040170E" w:rsidRDefault="00F84079" w:rsidP="00F84079"/>
    <w:p w14:paraId="2A0D7FCC" w14:textId="77777777" w:rsidR="00F84079" w:rsidRPr="0040170E" w:rsidRDefault="00F84079" w:rsidP="00F84079"/>
    <w:sectPr w:rsidR="00F84079" w:rsidRPr="0040170E" w:rsidSect="00E7118C">
      <w:headerReference w:type="default" r:id="rId9"/>
      <w:pgSz w:w="16838" w:h="11906" w:orient="landscape" w:code="9"/>
      <w:pgMar w:top="1701" w:right="1134"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EC3A4" w14:textId="77777777" w:rsidR="000277E8" w:rsidRDefault="000277E8" w:rsidP="000E15EF">
      <w:r>
        <w:separator/>
      </w:r>
    </w:p>
  </w:endnote>
  <w:endnote w:type="continuationSeparator" w:id="0">
    <w:p w14:paraId="7A0EA885" w14:textId="77777777" w:rsidR="000277E8" w:rsidRDefault="000277E8"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63D96" w14:textId="77777777" w:rsidR="000277E8" w:rsidRDefault="000277E8" w:rsidP="000E15EF">
      <w:r>
        <w:separator/>
      </w:r>
    </w:p>
  </w:footnote>
  <w:footnote w:type="continuationSeparator" w:id="0">
    <w:p w14:paraId="13D3AF05" w14:textId="77777777" w:rsidR="000277E8" w:rsidRDefault="000277E8"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Content>
      <w:p w14:paraId="5505499C" w14:textId="3CB5675F" w:rsidR="00D2616C" w:rsidRDefault="00000000">
        <w:pPr>
          <w:pStyle w:val="Antrats"/>
          <w:jc w:val="center"/>
        </w:pPr>
      </w:p>
    </w:sdtContent>
  </w:sdt>
  <w:p w14:paraId="46E5C4FB" w14:textId="77777777" w:rsidR="00D2616C" w:rsidRDefault="00D261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55EF"/>
    <w:multiLevelType w:val="multilevel"/>
    <w:tmpl w:val="70028404"/>
    <w:lvl w:ilvl="0">
      <w:start w:val="1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C210D07"/>
    <w:multiLevelType w:val="multilevel"/>
    <w:tmpl w:val="B4C6C0B0"/>
    <w:lvl w:ilvl="0">
      <w:start w:val="7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DF5139A"/>
    <w:multiLevelType w:val="hybridMultilevel"/>
    <w:tmpl w:val="DE8066AA"/>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7CD3C9B"/>
    <w:multiLevelType w:val="hybridMultilevel"/>
    <w:tmpl w:val="40DEF3EA"/>
    <w:lvl w:ilvl="0" w:tplc="9A58C7E2">
      <w:start w:val="1"/>
      <w:numFmt w:val="decimal"/>
      <w:lvlText w:val="%1)"/>
      <w:lvlJc w:val="left"/>
      <w:pPr>
        <w:tabs>
          <w:tab w:val="num" w:pos="658"/>
        </w:tabs>
        <w:ind w:left="658" w:hanging="375"/>
      </w:pPr>
      <w:rPr>
        <w:rFonts w:eastAsia="Times New Roman" w:cs="Times New Roman" w:hint="default"/>
        <w:b w:val="0"/>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602D05"/>
    <w:multiLevelType w:val="multilevel"/>
    <w:tmpl w:val="3C0AA488"/>
    <w:lvl w:ilvl="0">
      <w:start w:val="13"/>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2836"/>
        </w:tabs>
        <w:ind w:left="211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1D9D37DF"/>
    <w:multiLevelType w:val="multilevel"/>
    <w:tmpl w:val="C012E514"/>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E9D17D4"/>
    <w:multiLevelType w:val="multilevel"/>
    <w:tmpl w:val="6CAA150C"/>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3A22C08"/>
    <w:multiLevelType w:val="multilevel"/>
    <w:tmpl w:val="CD34DCD8"/>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35902007"/>
    <w:multiLevelType w:val="hybridMultilevel"/>
    <w:tmpl w:val="08ECABF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915299F"/>
    <w:multiLevelType w:val="hybridMultilevel"/>
    <w:tmpl w:val="40DEF3EA"/>
    <w:lvl w:ilvl="0" w:tplc="9A58C7E2">
      <w:start w:val="1"/>
      <w:numFmt w:val="decimal"/>
      <w:lvlText w:val="%1)"/>
      <w:lvlJc w:val="left"/>
      <w:pPr>
        <w:tabs>
          <w:tab w:val="num" w:pos="658"/>
        </w:tabs>
        <w:ind w:left="658" w:hanging="375"/>
      </w:pPr>
      <w:rPr>
        <w:rFonts w:eastAsia="Times New Roman" w:cs="Times New Roman" w:hint="default"/>
        <w:b w:val="0"/>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AF802D4"/>
    <w:multiLevelType w:val="hybridMultilevel"/>
    <w:tmpl w:val="5D645A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7A828D0"/>
    <w:multiLevelType w:val="hybridMultilevel"/>
    <w:tmpl w:val="22BA956E"/>
    <w:lvl w:ilvl="0" w:tplc="3F924B92">
      <w:start w:val="1"/>
      <w:numFmt w:val="decimal"/>
      <w:lvlText w:val="%1)"/>
      <w:lvlJc w:val="left"/>
      <w:pPr>
        <w:ind w:left="392" w:hanging="360"/>
      </w:pPr>
      <w:rPr>
        <w:rFonts w:ascii="Times New Roman" w:eastAsia="Times New Roman" w:hAnsi="Times New Roman" w:cs="Times New Roman"/>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13" w15:restartNumberingAfterBreak="0">
    <w:nsid w:val="48EA7114"/>
    <w:multiLevelType w:val="multilevel"/>
    <w:tmpl w:val="7CEA86EE"/>
    <w:lvl w:ilvl="0">
      <w:start w:val="3"/>
      <w:numFmt w:val="decimal"/>
      <w:lvlText w:val="%1."/>
      <w:lvlJc w:val="left"/>
      <w:pPr>
        <w:ind w:left="360" w:hanging="360"/>
      </w:pPr>
      <w:rPr>
        <w:rFonts w:hint="default"/>
        <w:b w:val="0"/>
        <w:bCs/>
      </w:rPr>
    </w:lvl>
    <w:lvl w:ilvl="1">
      <w:start w:val="1"/>
      <w:numFmt w:val="decimal"/>
      <w:lvlText w:val="%1.%2."/>
      <w:lvlJc w:val="left"/>
      <w:pPr>
        <w:ind w:left="2770" w:hanging="360"/>
      </w:pPr>
      <w:rPr>
        <w:rFonts w:hint="default"/>
        <w:b w:val="0"/>
        <w:bCs/>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65EC5168"/>
    <w:multiLevelType w:val="multilevel"/>
    <w:tmpl w:val="792E4F7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B8E031C"/>
    <w:multiLevelType w:val="multilevel"/>
    <w:tmpl w:val="8C1A2B68"/>
    <w:lvl w:ilvl="0">
      <w:start w:val="1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7EB1119F"/>
    <w:multiLevelType w:val="hybridMultilevel"/>
    <w:tmpl w:val="0AF0F47E"/>
    <w:lvl w:ilvl="0" w:tplc="440AB5EE">
      <w:numFmt w:val="bullet"/>
      <w:lvlText w:val="-"/>
      <w:lvlJc w:val="left"/>
      <w:pPr>
        <w:ind w:left="2486" w:hanging="360"/>
      </w:pPr>
      <w:rPr>
        <w:rFonts w:ascii="Times New Roman" w:eastAsia="Times New Roman" w:hAnsi="Times New Roman" w:hint="default"/>
      </w:rPr>
    </w:lvl>
    <w:lvl w:ilvl="1" w:tplc="04270003" w:tentative="1">
      <w:start w:val="1"/>
      <w:numFmt w:val="bullet"/>
      <w:lvlText w:val="o"/>
      <w:lvlJc w:val="left"/>
      <w:pPr>
        <w:ind w:left="3206" w:hanging="360"/>
      </w:pPr>
      <w:rPr>
        <w:rFonts w:ascii="Courier New" w:hAnsi="Courier New" w:hint="default"/>
      </w:rPr>
    </w:lvl>
    <w:lvl w:ilvl="2" w:tplc="04270005" w:tentative="1">
      <w:start w:val="1"/>
      <w:numFmt w:val="bullet"/>
      <w:lvlText w:val=""/>
      <w:lvlJc w:val="left"/>
      <w:pPr>
        <w:ind w:left="3926" w:hanging="360"/>
      </w:pPr>
      <w:rPr>
        <w:rFonts w:ascii="Wingdings" w:hAnsi="Wingdings" w:hint="default"/>
      </w:rPr>
    </w:lvl>
    <w:lvl w:ilvl="3" w:tplc="04270001" w:tentative="1">
      <w:start w:val="1"/>
      <w:numFmt w:val="bullet"/>
      <w:lvlText w:val=""/>
      <w:lvlJc w:val="left"/>
      <w:pPr>
        <w:ind w:left="4646" w:hanging="360"/>
      </w:pPr>
      <w:rPr>
        <w:rFonts w:ascii="Symbol" w:hAnsi="Symbol" w:hint="default"/>
      </w:rPr>
    </w:lvl>
    <w:lvl w:ilvl="4" w:tplc="04270003" w:tentative="1">
      <w:start w:val="1"/>
      <w:numFmt w:val="bullet"/>
      <w:lvlText w:val="o"/>
      <w:lvlJc w:val="left"/>
      <w:pPr>
        <w:ind w:left="5366" w:hanging="360"/>
      </w:pPr>
      <w:rPr>
        <w:rFonts w:ascii="Courier New" w:hAnsi="Courier New" w:hint="default"/>
      </w:rPr>
    </w:lvl>
    <w:lvl w:ilvl="5" w:tplc="04270005" w:tentative="1">
      <w:start w:val="1"/>
      <w:numFmt w:val="bullet"/>
      <w:lvlText w:val=""/>
      <w:lvlJc w:val="left"/>
      <w:pPr>
        <w:ind w:left="6086" w:hanging="360"/>
      </w:pPr>
      <w:rPr>
        <w:rFonts w:ascii="Wingdings" w:hAnsi="Wingdings" w:hint="default"/>
      </w:rPr>
    </w:lvl>
    <w:lvl w:ilvl="6" w:tplc="04270001" w:tentative="1">
      <w:start w:val="1"/>
      <w:numFmt w:val="bullet"/>
      <w:lvlText w:val=""/>
      <w:lvlJc w:val="left"/>
      <w:pPr>
        <w:ind w:left="6806" w:hanging="360"/>
      </w:pPr>
      <w:rPr>
        <w:rFonts w:ascii="Symbol" w:hAnsi="Symbol" w:hint="default"/>
      </w:rPr>
    </w:lvl>
    <w:lvl w:ilvl="7" w:tplc="04270003" w:tentative="1">
      <w:start w:val="1"/>
      <w:numFmt w:val="bullet"/>
      <w:lvlText w:val="o"/>
      <w:lvlJc w:val="left"/>
      <w:pPr>
        <w:ind w:left="7526" w:hanging="360"/>
      </w:pPr>
      <w:rPr>
        <w:rFonts w:ascii="Courier New" w:hAnsi="Courier New" w:hint="default"/>
      </w:rPr>
    </w:lvl>
    <w:lvl w:ilvl="8" w:tplc="04270005" w:tentative="1">
      <w:start w:val="1"/>
      <w:numFmt w:val="bullet"/>
      <w:lvlText w:val=""/>
      <w:lvlJc w:val="left"/>
      <w:pPr>
        <w:ind w:left="8246" w:hanging="360"/>
      </w:pPr>
      <w:rPr>
        <w:rFonts w:ascii="Wingdings" w:hAnsi="Wingdings" w:hint="default"/>
      </w:rPr>
    </w:lvl>
  </w:abstractNum>
  <w:abstractNum w:abstractNumId="17" w15:restartNumberingAfterBreak="0">
    <w:nsid w:val="7F263A7A"/>
    <w:multiLevelType w:val="multilevel"/>
    <w:tmpl w:val="C9C083D2"/>
    <w:lvl w:ilvl="0">
      <w:start w:val="4"/>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680037247">
    <w:abstractNumId w:val="7"/>
  </w:num>
  <w:num w:numId="2" w16cid:durableId="1584144891">
    <w:abstractNumId w:val="4"/>
  </w:num>
  <w:num w:numId="3" w16cid:durableId="498539387">
    <w:abstractNumId w:val="8"/>
  </w:num>
  <w:num w:numId="4" w16cid:durableId="76052074">
    <w:abstractNumId w:val="6"/>
  </w:num>
  <w:num w:numId="5" w16cid:durableId="1510943660">
    <w:abstractNumId w:val="1"/>
  </w:num>
  <w:num w:numId="6" w16cid:durableId="1393624172">
    <w:abstractNumId w:val="14"/>
  </w:num>
  <w:num w:numId="7" w16cid:durableId="1065764220">
    <w:abstractNumId w:val="0"/>
  </w:num>
  <w:num w:numId="8" w16cid:durableId="54936863">
    <w:abstractNumId w:val="10"/>
  </w:num>
  <w:num w:numId="9" w16cid:durableId="85350125">
    <w:abstractNumId w:val="12"/>
  </w:num>
  <w:num w:numId="10" w16cid:durableId="2103142493">
    <w:abstractNumId w:val="17"/>
  </w:num>
  <w:num w:numId="11" w16cid:durableId="1418210858">
    <w:abstractNumId w:val="13"/>
  </w:num>
  <w:num w:numId="12" w16cid:durableId="1999072541">
    <w:abstractNumId w:val="15"/>
  </w:num>
  <w:num w:numId="13" w16cid:durableId="1708677168">
    <w:abstractNumId w:val="16"/>
  </w:num>
  <w:num w:numId="14" w16cid:durableId="1668972264">
    <w:abstractNumId w:val="2"/>
  </w:num>
  <w:num w:numId="15" w16cid:durableId="59598896">
    <w:abstractNumId w:val="5"/>
  </w:num>
  <w:num w:numId="16" w16cid:durableId="86928157">
    <w:abstractNumId w:val="3"/>
  </w:num>
  <w:num w:numId="17" w16cid:durableId="1981494848">
    <w:abstractNumId w:val="9"/>
  </w:num>
  <w:num w:numId="18" w16cid:durableId="394359809">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307"/>
    <w:rsid w:val="00001C94"/>
    <w:rsid w:val="00001D40"/>
    <w:rsid w:val="00002E91"/>
    <w:rsid w:val="00003297"/>
    <w:rsid w:val="0000352C"/>
    <w:rsid w:val="00003CF0"/>
    <w:rsid w:val="00003E9A"/>
    <w:rsid w:val="0000603F"/>
    <w:rsid w:val="00006D92"/>
    <w:rsid w:val="00007E25"/>
    <w:rsid w:val="00007E9E"/>
    <w:rsid w:val="00007F09"/>
    <w:rsid w:val="0001144B"/>
    <w:rsid w:val="00011790"/>
    <w:rsid w:val="000117F5"/>
    <w:rsid w:val="00011D14"/>
    <w:rsid w:val="00012403"/>
    <w:rsid w:val="00013379"/>
    <w:rsid w:val="000144B6"/>
    <w:rsid w:val="00015227"/>
    <w:rsid w:val="0001552E"/>
    <w:rsid w:val="00015893"/>
    <w:rsid w:val="0001604B"/>
    <w:rsid w:val="00016860"/>
    <w:rsid w:val="00016CD6"/>
    <w:rsid w:val="0001735D"/>
    <w:rsid w:val="00017525"/>
    <w:rsid w:val="00017DF4"/>
    <w:rsid w:val="00020207"/>
    <w:rsid w:val="00020DFC"/>
    <w:rsid w:val="00021033"/>
    <w:rsid w:val="0002195F"/>
    <w:rsid w:val="00021A1C"/>
    <w:rsid w:val="00021FA5"/>
    <w:rsid w:val="00022E5F"/>
    <w:rsid w:val="00024A97"/>
    <w:rsid w:val="00025339"/>
    <w:rsid w:val="00025422"/>
    <w:rsid w:val="000256FE"/>
    <w:rsid w:val="00025F9C"/>
    <w:rsid w:val="00026152"/>
    <w:rsid w:val="0002776B"/>
    <w:rsid w:val="000277E8"/>
    <w:rsid w:val="000314D9"/>
    <w:rsid w:val="00031699"/>
    <w:rsid w:val="000319F7"/>
    <w:rsid w:val="00034080"/>
    <w:rsid w:val="00034A0E"/>
    <w:rsid w:val="00036102"/>
    <w:rsid w:val="0003771C"/>
    <w:rsid w:val="00037DC5"/>
    <w:rsid w:val="000406F2"/>
    <w:rsid w:val="000409D6"/>
    <w:rsid w:val="00041496"/>
    <w:rsid w:val="00041922"/>
    <w:rsid w:val="00042D41"/>
    <w:rsid w:val="0004315A"/>
    <w:rsid w:val="000439C5"/>
    <w:rsid w:val="00043A44"/>
    <w:rsid w:val="00043CA8"/>
    <w:rsid w:val="00044060"/>
    <w:rsid w:val="0004435E"/>
    <w:rsid w:val="0004514E"/>
    <w:rsid w:val="0004556C"/>
    <w:rsid w:val="00046084"/>
    <w:rsid w:val="0004653D"/>
    <w:rsid w:val="00046BE3"/>
    <w:rsid w:val="00050033"/>
    <w:rsid w:val="000503E6"/>
    <w:rsid w:val="00051B5D"/>
    <w:rsid w:val="00051E1C"/>
    <w:rsid w:val="000522E3"/>
    <w:rsid w:val="00052CDC"/>
    <w:rsid w:val="00052E5E"/>
    <w:rsid w:val="0005391D"/>
    <w:rsid w:val="00054357"/>
    <w:rsid w:val="000557B2"/>
    <w:rsid w:val="00055C87"/>
    <w:rsid w:val="00055DB3"/>
    <w:rsid w:val="00056C32"/>
    <w:rsid w:val="00057F57"/>
    <w:rsid w:val="000605AB"/>
    <w:rsid w:val="0006079E"/>
    <w:rsid w:val="00060AC9"/>
    <w:rsid w:val="00061B84"/>
    <w:rsid w:val="00061C5E"/>
    <w:rsid w:val="00062241"/>
    <w:rsid w:val="0006271A"/>
    <w:rsid w:val="0006280E"/>
    <w:rsid w:val="00063173"/>
    <w:rsid w:val="000631EC"/>
    <w:rsid w:val="0006393D"/>
    <w:rsid w:val="00064688"/>
    <w:rsid w:val="00065D7D"/>
    <w:rsid w:val="00066BA8"/>
    <w:rsid w:val="00067352"/>
    <w:rsid w:val="000673B9"/>
    <w:rsid w:val="000677FF"/>
    <w:rsid w:val="000702B1"/>
    <w:rsid w:val="00070B9E"/>
    <w:rsid w:val="00070D77"/>
    <w:rsid w:val="00071811"/>
    <w:rsid w:val="00071B90"/>
    <w:rsid w:val="00072027"/>
    <w:rsid w:val="0007330C"/>
    <w:rsid w:val="00073C63"/>
    <w:rsid w:val="00074313"/>
    <w:rsid w:val="000745FE"/>
    <w:rsid w:val="00074CAB"/>
    <w:rsid w:val="00075884"/>
    <w:rsid w:val="00075EA7"/>
    <w:rsid w:val="00076288"/>
    <w:rsid w:val="00076F3B"/>
    <w:rsid w:val="0007711C"/>
    <w:rsid w:val="00077A37"/>
    <w:rsid w:val="000811D0"/>
    <w:rsid w:val="000813B7"/>
    <w:rsid w:val="000826FD"/>
    <w:rsid w:val="00082E91"/>
    <w:rsid w:val="00082F6C"/>
    <w:rsid w:val="000834E1"/>
    <w:rsid w:val="00083767"/>
    <w:rsid w:val="000843C8"/>
    <w:rsid w:val="00084A09"/>
    <w:rsid w:val="000870AB"/>
    <w:rsid w:val="00087535"/>
    <w:rsid w:val="000877F9"/>
    <w:rsid w:val="00090F29"/>
    <w:rsid w:val="00092952"/>
    <w:rsid w:val="00092BC3"/>
    <w:rsid w:val="00093D3E"/>
    <w:rsid w:val="000941BF"/>
    <w:rsid w:val="00094265"/>
    <w:rsid w:val="00094B54"/>
    <w:rsid w:val="00094DE5"/>
    <w:rsid w:val="00095167"/>
    <w:rsid w:val="000952FC"/>
    <w:rsid w:val="000958E2"/>
    <w:rsid w:val="00096052"/>
    <w:rsid w:val="00096D17"/>
    <w:rsid w:val="00097ECD"/>
    <w:rsid w:val="000A0058"/>
    <w:rsid w:val="000A07F4"/>
    <w:rsid w:val="000A0A34"/>
    <w:rsid w:val="000A0A40"/>
    <w:rsid w:val="000A0DF0"/>
    <w:rsid w:val="000A1499"/>
    <w:rsid w:val="000A1A8C"/>
    <w:rsid w:val="000A1C73"/>
    <w:rsid w:val="000A1EFC"/>
    <w:rsid w:val="000A25DB"/>
    <w:rsid w:val="000A2742"/>
    <w:rsid w:val="000A30B8"/>
    <w:rsid w:val="000A30E8"/>
    <w:rsid w:val="000A3B54"/>
    <w:rsid w:val="000A4A09"/>
    <w:rsid w:val="000A4D25"/>
    <w:rsid w:val="000A5335"/>
    <w:rsid w:val="000A53DB"/>
    <w:rsid w:val="000A587D"/>
    <w:rsid w:val="000A5957"/>
    <w:rsid w:val="000A725E"/>
    <w:rsid w:val="000A78D0"/>
    <w:rsid w:val="000A7EED"/>
    <w:rsid w:val="000A7F43"/>
    <w:rsid w:val="000B0D47"/>
    <w:rsid w:val="000B0FF5"/>
    <w:rsid w:val="000B2A54"/>
    <w:rsid w:val="000B3453"/>
    <w:rsid w:val="000B3589"/>
    <w:rsid w:val="000B36E9"/>
    <w:rsid w:val="000B3873"/>
    <w:rsid w:val="000B3DCA"/>
    <w:rsid w:val="000B434A"/>
    <w:rsid w:val="000B43F2"/>
    <w:rsid w:val="000B49FE"/>
    <w:rsid w:val="000B4A55"/>
    <w:rsid w:val="000B4E70"/>
    <w:rsid w:val="000B5535"/>
    <w:rsid w:val="000B5F5E"/>
    <w:rsid w:val="000B708B"/>
    <w:rsid w:val="000B74D8"/>
    <w:rsid w:val="000B78BA"/>
    <w:rsid w:val="000C0A22"/>
    <w:rsid w:val="000C1BBF"/>
    <w:rsid w:val="000C376F"/>
    <w:rsid w:val="000C37CC"/>
    <w:rsid w:val="000C3DFD"/>
    <w:rsid w:val="000C4B42"/>
    <w:rsid w:val="000C5DEA"/>
    <w:rsid w:val="000C6491"/>
    <w:rsid w:val="000C6CEB"/>
    <w:rsid w:val="000C7550"/>
    <w:rsid w:val="000C7559"/>
    <w:rsid w:val="000D0453"/>
    <w:rsid w:val="000D0A33"/>
    <w:rsid w:val="000D1360"/>
    <w:rsid w:val="000D1D36"/>
    <w:rsid w:val="000D1DA9"/>
    <w:rsid w:val="000D2A3B"/>
    <w:rsid w:val="000D33DC"/>
    <w:rsid w:val="000D3DA5"/>
    <w:rsid w:val="000D41DB"/>
    <w:rsid w:val="000D4822"/>
    <w:rsid w:val="000D4D89"/>
    <w:rsid w:val="000D5229"/>
    <w:rsid w:val="000D598D"/>
    <w:rsid w:val="000D5D94"/>
    <w:rsid w:val="000D7307"/>
    <w:rsid w:val="000D7E78"/>
    <w:rsid w:val="000E006E"/>
    <w:rsid w:val="000E0551"/>
    <w:rsid w:val="000E15EF"/>
    <w:rsid w:val="000E1894"/>
    <w:rsid w:val="000E1CE3"/>
    <w:rsid w:val="000E1E4A"/>
    <w:rsid w:val="000E23C8"/>
    <w:rsid w:val="000E23E7"/>
    <w:rsid w:val="000E2BC2"/>
    <w:rsid w:val="000E2FD4"/>
    <w:rsid w:val="000E370A"/>
    <w:rsid w:val="000E3CD3"/>
    <w:rsid w:val="000E4BC5"/>
    <w:rsid w:val="000E5064"/>
    <w:rsid w:val="000E5966"/>
    <w:rsid w:val="000E5EFF"/>
    <w:rsid w:val="000E67C3"/>
    <w:rsid w:val="000E6B7C"/>
    <w:rsid w:val="000E6C1B"/>
    <w:rsid w:val="000E7C17"/>
    <w:rsid w:val="000F0076"/>
    <w:rsid w:val="000F0184"/>
    <w:rsid w:val="000F0B9C"/>
    <w:rsid w:val="000F0DA2"/>
    <w:rsid w:val="000F12CC"/>
    <w:rsid w:val="000F1B23"/>
    <w:rsid w:val="000F1CF9"/>
    <w:rsid w:val="000F209E"/>
    <w:rsid w:val="000F2252"/>
    <w:rsid w:val="000F2C73"/>
    <w:rsid w:val="000F3DAF"/>
    <w:rsid w:val="000F3E5B"/>
    <w:rsid w:val="000F3F3D"/>
    <w:rsid w:val="000F41E1"/>
    <w:rsid w:val="000F456B"/>
    <w:rsid w:val="000F4AE6"/>
    <w:rsid w:val="000F4F4F"/>
    <w:rsid w:val="000F5ECF"/>
    <w:rsid w:val="000F6892"/>
    <w:rsid w:val="000F70D0"/>
    <w:rsid w:val="000F7524"/>
    <w:rsid w:val="00100C96"/>
    <w:rsid w:val="00100EAD"/>
    <w:rsid w:val="001013CC"/>
    <w:rsid w:val="001018D1"/>
    <w:rsid w:val="00101951"/>
    <w:rsid w:val="001019C0"/>
    <w:rsid w:val="00101B1B"/>
    <w:rsid w:val="0010228F"/>
    <w:rsid w:val="00102CFB"/>
    <w:rsid w:val="0010309F"/>
    <w:rsid w:val="00103678"/>
    <w:rsid w:val="001045CC"/>
    <w:rsid w:val="00105857"/>
    <w:rsid w:val="001066B6"/>
    <w:rsid w:val="0010670A"/>
    <w:rsid w:val="00106BA2"/>
    <w:rsid w:val="00106C6A"/>
    <w:rsid w:val="0010799F"/>
    <w:rsid w:val="00107A93"/>
    <w:rsid w:val="00107C72"/>
    <w:rsid w:val="00110059"/>
    <w:rsid w:val="001109AE"/>
    <w:rsid w:val="00111A98"/>
    <w:rsid w:val="001122CE"/>
    <w:rsid w:val="0011249F"/>
    <w:rsid w:val="0011276A"/>
    <w:rsid w:val="00112A6E"/>
    <w:rsid w:val="001150DE"/>
    <w:rsid w:val="00117141"/>
    <w:rsid w:val="00117EC5"/>
    <w:rsid w:val="00121982"/>
    <w:rsid w:val="00121EC1"/>
    <w:rsid w:val="00122713"/>
    <w:rsid w:val="0012289D"/>
    <w:rsid w:val="00122A22"/>
    <w:rsid w:val="00122BBA"/>
    <w:rsid w:val="0012438F"/>
    <w:rsid w:val="00125045"/>
    <w:rsid w:val="00126453"/>
    <w:rsid w:val="0012699E"/>
    <w:rsid w:val="00127AF2"/>
    <w:rsid w:val="001308A1"/>
    <w:rsid w:val="00131100"/>
    <w:rsid w:val="00131836"/>
    <w:rsid w:val="001326D5"/>
    <w:rsid w:val="00132F4D"/>
    <w:rsid w:val="00133695"/>
    <w:rsid w:val="001336CF"/>
    <w:rsid w:val="0013546A"/>
    <w:rsid w:val="0013604C"/>
    <w:rsid w:val="001364B7"/>
    <w:rsid w:val="001373BB"/>
    <w:rsid w:val="001374C6"/>
    <w:rsid w:val="00137AE6"/>
    <w:rsid w:val="001405CD"/>
    <w:rsid w:val="00141327"/>
    <w:rsid w:val="0014173C"/>
    <w:rsid w:val="0014346C"/>
    <w:rsid w:val="00143CAF"/>
    <w:rsid w:val="00144A0C"/>
    <w:rsid w:val="00144D6E"/>
    <w:rsid w:val="0014551C"/>
    <w:rsid w:val="0014621C"/>
    <w:rsid w:val="00146330"/>
    <w:rsid w:val="00146804"/>
    <w:rsid w:val="00147305"/>
    <w:rsid w:val="00147E29"/>
    <w:rsid w:val="00151026"/>
    <w:rsid w:val="00151B23"/>
    <w:rsid w:val="00151F51"/>
    <w:rsid w:val="00151F63"/>
    <w:rsid w:val="0015334C"/>
    <w:rsid w:val="001539EA"/>
    <w:rsid w:val="00153BDB"/>
    <w:rsid w:val="00153CCE"/>
    <w:rsid w:val="00154DCF"/>
    <w:rsid w:val="00155035"/>
    <w:rsid w:val="00155211"/>
    <w:rsid w:val="00155885"/>
    <w:rsid w:val="00156091"/>
    <w:rsid w:val="00156A83"/>
    <w:rsid w:val="00156ECD"/>
    <w:rsid w:val="00156FB3"/>
    <w:rsid w:val="00157051"/>
    <w:rsid w:val="001575BE"/>
    <w:rsid w:val="00157BA8"/>
    <w:rsid w:val="00157BB6"/>
    <w:rsid w:val="001602BF"/>
    <w:rsid w:val="001607FB"/>
    <w:rsid w:val="001608D0"/>
    <w:rsid w:val="00160980"/>
    <w:rsid w:val="00160FD6"/>
    <w:rsid w:val="00161D83"/>
    <w:rsid w:val="00161F13"/>
    <w:rsid w:val="00161FBA"/>
    <w:rsid w:val="00162299"/>
    <w:rsid w:val="00162671"/>
    <w:rsid w:val="00163426"/>
    <w:rsid w:val="00163A5E"/>
    <w:rsid w:val="00164B2D"/>
    <w:rsid w:val="00165084"/>
    <w:rsid w:val="00165742"/>
    <w:rsid w:val="00165824"/>
    <w:rsid w:val="00166453"/>
    <w:rsid w:val="001665B4"/>
    <w:rsid w:val="0016709F"/>
    <w:rsid w:val="00167F11"/>
    <w:rsid w:val="00170B53"/>
    <w:rsid w:val="00170E0C"/>
    <w:rsid w:val="00171A21"/>
    <w:rsid w:val="00172258"/>
    <w:rsid w:val="001727BC"/>
    <w:rsid w:val="0017333F"/>
    <w:rsid w:val="00173B55"/>
    <w:rsid w:val="00174224"/>
    <w:rsid w:val="00174696"/>
    <w:rsid w:val="00177245"/>
    <w:rsid w:val="001774BC"/>
    <w:rsid w:val="001776A3"/>
    <w:rsid w:val="0017777F"/>
    <w:rsid w:val="00177AC7"/>
    <w:rsid w:val="00177E18"/>
    <w:rsid w:val="0018115F"/>
    <w:rsid w:val="00181224"/>
    <w:rsid w:val="00182DA6"/>
    <w:rsid w:val="00182FBE"/>
    <w:rsid w:val="0018468E"/>
    <w:rsid w:val="001849CA"/>
    <w:rsid w:val="00184BF5"/>
    <w:rsid w:val="00185223"/>
    <w:rsid w:val="00185D97"/>
    <w:rsid w:val="00187355"/>
    <w:rsid w:val="001873F8"/>
    <w:rsid w:val="00187618"/>
    <w:rsid w:val="001903B4"/>
    <w:rsid w:val="00190479"/>
    <w:rsid w:val="00190E1C"/>
    <w:rsid w:val="001917B1"/>
    <w:rsid w:val="00191A17"/>
    <w:rsid w:val="00191B51"/>
    <w:rsid w:val="00191DFD"/>
    <w:rsid w:val="00191F4B"/>
    <w:rsid w:val="001920D9"/>
    <w:rsid w:val="001931B2"/>
    <w:rsid w:val="00195B20"/>
    <w:rsid w:val="00195C85"/>
    <w:rsid w:val="001960CF"/>
    <w:rsid w:val="0019667E"/>
    <w:rsid w:val="00196916"/>
    <w:rsid w:val="00196AE6"/>
    <w:rsid w:val="0019724D"/>
    <w:rsid w:val="00197354"/>
    <w:rsid w:val="00197C06"/>
    <w:rsid w:val="001A0649"/>
    <w:rsid w:val="001A0A29"/>
    <w:rsid w:val="001A10FE"/>
    <w:rsid w:val="001A1C23"/>
    <w:rsid w:val="001A1CC1"/>
    <w:rsid w:val="001A25EE"/>
    <w:rsid w:val="001A2AE7"/>
    <w:rsid w:val="001A2F25"/>
    <w:rsid w:val="001A3227"/>
    <w:rsid w:val="001A44ED"/>
    <w:rsid w:val="001A4948"/>
    <w:rsid w:val="001A4D6F"/>
    <w:rsid w:val="001A4FE0"/>
    <w:rsid w:val="001A606B"/>
    <w:rsid w:val="001A646F"/>
    <w:rsid w:val="001A6710"/>
    <w:rsid w:val="001A7694"/>
    <w:rsid w:val="001A76C9"/>
    <w:rsid w:val="001B00CC"/>
    <w:rsid w:val="001B10D9"/>
    <w:rsid w:val="001B11B0"/>
    <w:rsid w:val="001B1D59"/>
    <w:rsid w:val="001B2C6B"/>
    <w:rsid w:val="001B35A5"/>
    <w:rsid w:val="001B39EE"/>
    <w:rsid w:val="001B3C25"/>
    <w:rsid w:val="001B3DCC"/>
    <w:rsid w:val="001B4062"/>
    <w:rsid w:val="001B4179"/>
    <w:rsid w:val="001B476A"/>
    <w:rsid w:val="001B476C"/>
    <w:rsid w:val="001B497D"/>
    <w:rsid w:val="001B4CCE"/>
    <w:rsid w:val="001B5C1E"/>
    <w:rsid w:val="001B5D84"/>
    <w:rsid w:val="001B6C0A"/>
    <w:rsid w:val="001B70E7"/>
    <w:rsid w:val="001B7601"/>
    <w:rsid w:val="001B7D69"/>
    <w:rsid w:val="001C05A2"/>
    <w:rsid w:val="001C0950"/>
    <w:rsid w:val="001C13FE"/>
    <w:rsid w:val="001C1479"/>
    <w:rsid w:val="001C1769"/>
    <w:rsid w:val="001C1AEA"/>
    <w:rsid w:val="001C201F"/>
    <w:rsid w:val="001C209F"/>
    <w:rsid w:val="001C21D4"/>
    <w:rsid w:val="001C3901"/>
    <w:rsid w:val="001C4065"/>
    <w:rsid w:val="001C4802"/>
    <w:rsid w:val="001C4EEE"/>
    <w:rsid w:val="001C4F4B"/>
    <w:rsid w:val="001C5C64"/>
    <w:rsid w:val="001D0399"/>
    <w:rsid w:val="001D09D8"/>
    <w:rsid w:val="001D0A6C"/>
    <w:rsid w:val="001D19C8"/>
    <w:rsid w:val="001D300B"/>
    <w:rsid w:val="001D3408"/>
    <w:rsid w:val="001D433E"/>
    <w:rsid w:val="001D45FB"/>
    <w:rsid w:val="001D5203"/>
    <w:rsid w:val="001D59B3"/>
    <w:rsid w:val="001D5AEB"/>
    <w:rsid w:val="001D6C95"/>
    <w:rsid w:val="001D7206"/>
    <w:rsid w:val="001D78ED"/>
    <w:rsid w:val="001E01DA"/>
    <w:rsid w:val="001E0435"/>
    <w:rsid w:val="001E0C2F"/>
    <w:rsid w:val="001E1281"/>
    <w:rsid w:val="001E2165"/>
    <w:rsid w:val="001E2657"/>
    <w:rsid w:val="001E2673"/>
    <w:rsid w:val="001E29AB"/>
    <w:rsid w:val="001E2BEF"/>
    <w:rsid w:val="001E2DB7"/>
    <w:rsid w:val="001E2FC7"/>
    <w:rsid w:val="001E507B"/>
    <w:rsid w:val="001E54B9"/>
    <w:rsid w:val="001E5610"/>
    <w:rsid w:val="001E5655"/>
    <w:rsid w:val="001E63A8"/>
    <w:rsid w:val="001E6AB0"/>
    <w:rsid w:val="001E79D6"/>
    <w:rsid w:val="001E7F1C"/>
    <w:rsid w:val="001F0094"/>
    <w:rsid w:val="001F01AB"/>
    <w:rsid w:val="001F09EF"/>
    <w:rsid w:val="001F115A"/>
    <w:rsid w:val="001F161E"/>
    <w:rsid w:val="001F1BE4"/>
    <w:rsid w:val="001F1D7F"/>
    <w:rsid w:val="001F2300"/>
    <w:rsid w:val="001F243D"/>
    <w:rsid w:val="001F312B"/>
    <w:rsid w:val="001F38C6"/>
    <w:rsid w:val="001F3F01"/>
    <w:rsid w:val="001F3F65"/>
    <w:rsid w:val="001F53DC"/>
    <w:rsid w:val="001F6C8A"/>
    <w:rsid w:val="001F7E02"/>
    <w:rsid w:val="00200448"/>
    <w:rsid w:val="00200A23"/>
    <w:rsid w:val="0020331B"/>
    <w:rsid w:val="00203A6E"/>
    <w:rsid w:val="00204572"/>
    <w:rsid w:val="002050AB"/>
    <w:rsid w:val="00206D22"/>
    <w:rsid w:val="00206E49"/>
    <w:rsid w:val="00207018"/>
    <w:rsid w:val="00207A86"/>
    <w:rsid w:val="00207D85"/>
    <w:rsid w:val="00210113"/>
    <w:rsid w:val="00210DC6"/>
    <w:rsid w:val="002110B5"/>
    <w:rsid w:val="002112C4"/>
    <w:rsid w:val="0021197E"/>
    <w:rsid w:val="00212015"/>
    <w:rsid w:val="00212029"/>
    <w:rsid w:val="00212D67"/>
    <w:rsid w:val="00212DBC"/>
    <w:rsid w:val="002136DA"/>
    <w:rsid w:val="002144EF"/>
    <w:rsid w:val="00214620"/>
    <w:rsid w:val="002152D0"/>
    <w:rsid w:val="00215535"/>
    <w:rsid w:val="0021656C"/>
    <w:rsid w:val="002167C8"/>
    <w:rsid w:val="00217612"/>
    <w:rsid w:val="00220670"/>
    <w:rsid w:val="002209DE"/>
    <w:rsid w:val="00220EB7"/>
    <w:rsid w:val="00221821"/>
    <w:rsid w:val="00221B27"/>
    <w:rsid w:val="00222A4F"/>
    <w:rsid w:val="00222C4E"/>
    <w:rsid w:val="002232B1"/>
    <w:rsid w:val="002255E7"/>
    <w:rsid w:val="002256B4"/>
    <w:rsid w:val="002261A9"/>
    <w:rsid w:val="00227014"/>
    <w:rsid w:val="0022705D"/>
    <w:rsid w:val="00227507"/>
    <w:rsid w:val="0023094C"/>
    <w:rsid w:val="00230DC2"/>
    <w:rsid w:val="00232097"/>
    <w:rsid w:val="00232B84"/>
    <w:rsid w:val="0023386B"/>
    <w:rsid w:val="00233B70"/>
    <w:rsid w:val="00233E0A"/>
    <w:rsid w:val="0023448F"/>
    <w:rsid w:val="00234A85"/>
    <w:rsid w:val="00235ED7"/>
    <w:rsid w:val="00236402"/>
    <w:rsid w:val="00236B05"/>
    <w:rsid w:val="002375C3"/>
    <w:rsid w:val="00237E31"/>
    <w:rsid w:val="00237EDD"/>
    <w:rsid w:val="00240165"/>
    <w:rsid w:val="002408D9"/>
    <w:rsid w:val="00242077"/>
    <w:rsid w:val="002427F7"/>
    <w:rsid w:val="0024361A"/>
    <w:rsid w:val="002443F8"/>
    <w:rsid w:val="0024479C"/>
    <w:rsid w:val="00245D50"/>
    <w:rsid w:val="00245E70"/>
    <w:rsid w:val="00246BD7"/>
    <w:rsid w:val="00246D31"/>
    <w:rsid w:val="00247264"/>
    <w:rsid w:val="0025085D"/>
    <w:rsid w:val="00250CC3"/>
    <w:rsid w:val="00250D53"/>
    <w:rsid w:val="00251539"/>
    <w:rsid w:val="00252306"/>
    <w:rsid w:val="00252FA4"/>
    <w:rsid w:val="002534C7"/>
    <w:rsid w:val="00254ACC"/>
    <w:rsid w:val="00254ED6"/>
    <w:rsid w:val="002554D5"/>
    <w:rsid w:val="00255C66"/>
    <w:rsid w:val="00256EB9"/>
    <w:rsid w:val="00257C4D"/>
    <w:rsid w:val="00260130"/>
    <w:rsid w:val="00260F52"/>
    <w:rsid w:val="00261842"/>
    <w:rsid w:val="00262123"/>
    <w:rsid w:val="00262181"/>
    <w:rsid w:val="00262B40"/>
    <w:rsid w:val="00262EB1"/>
    <w:rsid w:val="00262F72"/>
    <w:rsid w:val="00263268"/>
    <w:rsid w:val="00263B28"/>
    <w:rsid w:val="00263C42"/>
    <w:rsid w:val="00265811"/>
    <w:rsid w:val="00267452"/>
    <w:rsid w:val="00267988"/>
    <w:rsid w:val="002701D8"/>
    <w:rsid w:val="00270244"/>
    <w:rsid w:val="002706FA"/>
    <w:rsid w:val="0027098A"/>
    <w:rsid w:val="0027120E"/>
    <w:rsid w:val="0027172B"/>
    <w:rsid w:val="00271F25"/>
    <w:rsid w:val="00272349"/>
    <w:rsid w:val="00272D04"/>
    <w:rsid w:val="0027321E"/>
    <w:rsid w:val="002735C9"/>
    <w:rsid w:val="002737D6"/>
    <w:rsid w:val="00273D1D"/>
    <w:rsid w:val="00274167"/>
    <w:rsid w:val="00274620"/>
    <w:rsid w:val="00274B63"/>
    <w:rsid w:val="00275667"/>
    <w:rsid w:val="0027651C"/>
    <w:rsid w:val="00281BB2"/>
    <w:rsid w:val="0028335A"/>
    <w:rsid w:val="00284143"/>
    <w:rsid w:val="002855C0"/>
    <w:rsid w:val="00285E2A"/>
    <w:rsid w:val="002865C9"/>
    <w:rsid w:val="00286635"/>
    <w:rsid w:val="0028669B"/>
    <w:rsid w:val="002867F9"/>
    <w:rsid w:val="00286F25"/>
    <w:rsid w:val="00287B89"/>
    <w:rsid w:val="0029116B"/>
    <w:rsid w:val="00291D39"/>
    <w:rsid w:val="00293915"/>
    <w:rsid w:val="0029536E"/>
    <w:rsid w:val="002954F5"/>
    <w:rsid w:val="00295665"/>
    <w:rsid w:val="002956AF"/>
    <w:rsid w:val="00295BA4"/>
    <w:rsid w:val="00296658"/>
    <w:rsid w:val="002969AC"/>
    <w:rsid w:val="00296AB9"/>
    <w:rsid w:val="00297E78"/>
    <w:rsid w:val="00297FF2"/>
    <w:rsid w:val="002A0819"/>
    <w:rsid w:val="002A0F7D"/>
    <w:rsid w:val="002A19E2"/>
    <w:rsid w:val="002A2595"/>
    <w:rsid w:val="002A25FA"/>
    <w:rsid w:val="002A2820"/>
    <w:rsid w:val="002A32F0"/>
    <w:rsid w:val="002A33AC"/>
    <w:rsid w:val="002A3A62"/>
    <w:rsid w:val="002A3CA0"/>
    <w:rsid w:val="002A4778"/>
    <w:rsid w:val="002A683A"/>
    <w:rsid w:val="002A6930"/>
    <w:rsid w:val="002B059F"/>
    <w:rsid w:val="002B0F2A"/>
    <w:rsid w:val="002B2A54"/>
    <w:rsid w:val="002B3064"/>
    <w:rsid w:val="002B4C21"/>
    <w:rsid w:val="002B4F19"/>
    <w:rsid w:val="002B5993"/>
    <w:rsid w:val="002B680A"/>
    <w:rsid w:val="002B6DBC"/>
    <w:rsid w:val="002B7452"/>
    <w:rsid w:val="002B7CAD"/>
    <w:rsid w:val="002C076B"/>
    <w:rsid w:val="002C11EB"/>
    <w:rsid w:val="002C1B38"/>
    <w:rsid w:val="002C1F41"/>
    <w:rsid w:val="002C2093"/>
    <w:rsid w:val="002C26E8"/>
    <w:rsid w:val="002C2CC8"/>
    <w:rsid w:val="002C30A7"/>
    <w:rsid w:val="002C33DD"/>
    <w:rsid w:val="002C3DA8"/>
    <w:rsid w:val="002C52A1"/>
    <w:rsid w:val="002C62BF"/>
    <w:rsid w:val="002C659C"/>
    <w:rsid w:val="002C6C48"/>
    <w:rsid w:val="002C6D36"/>
    <w:rsid w:val="002C7189"/>
    <w:rsid w:val="002C7654"/>
    <w:rsid w:val="002C7A03"/>
    <w:rsid w:val="002C7B39"/>
    <w:rsid w:val="002C7C11"/>
    <w:rsid w:val="002D19AD"/>
    <w:rsid w:val="002D2468"/>
    <w:rsid w:val="002D3063"/>
    <w:rsid w:val="002D33D3"/>
    <w:rsid w:val="002D3662"/>
    <w:rsid w:val="002D5C4A"/>
    <w:rsid w:val="002D5D04"/>
    <w:rsid w:val="002D67B3"/>
    <w:rsid w:val="002D76FE"/>
    <w:rsid w:val="002D785F"/>
    <w:rsid w:val="002E0557"/>
    <w:rsid w:val="002E0835"/>
    <w:rsid w:val="002E1194"/>
    <w:rsid w:val="002E16E9"/>
    <w:rsid w:val="002E1CA7"/>
    <w:rsid w:val="002E220D"/>
    <w:rsid w:val="002E3278"/>
    <w:rsid w:val="002E3B72"/>
    <w:rsid w:val="002E41AA"/>
    <w:rsid w:val="002E4DBD"/>
    <w:rsid w:val="002E4FB4"/>
    <w:rsid w:val="002E52BB"/>
    <w:rsid w:val="002E5A0F"/>
    <w:rsid w:val="002E6114"/>
    <w:rsid w:val="002E6FAC"/>
    <w:rsid w:val="002E7669"/>
    <w:rsid w:val="002E7EDD"/>
    <w:rsid w:val="002F069E"/>
    <w:rsid w:val="002F1D9D"/>
    <w:rsid w:val="002F1DB3"/>
    <w:rsid w:val="002F2E37"/>
    <w:rsid w:val="002F33EB"/>
    <w:rsid w:val="002F4228"/>
    <w:rsid w:val="002F4248"/>
    <w:rsid w:val="002F42B9"/>
    <w:rsid w:val="002F472D"/>
    <w:rsid w:val="002F562C"/>
    <w:rsid w:val="002F5630"/>
    <w:rsid w:val="002F5DCA"/>
    <w:rsid w:val="002F6939"/>
    <w:rsid w:val="002F6EE0"/>
    <w:rsid w:val="002F6F88"/>
    <w:rsid w:val="002F71DE"/>
    <w:rsid w:val="002F7B6C"/>
    <w:rsid w:val="002F7CB7"/>
    <w:rsid w:val="002F7FB0"/>
    <w:rsid w:val="002F7FF4"/>
    <w:rsid w:val="00300069"/>
    <w:rsid w:val="00300342"/>
    <w:rsid w:val="00300B72"/>
    <w:rsid w:val="003013C6"/>
    <w:rsid w:val="00301B6C"/>
    <w:rsid w:val="00301ED5"/>
    <w:rsid w:val="00301F61"/>
    <w:rsid w:val="003026FD"/>
    <w:rsid w:val="0030280B"/>
    <w:rsid w:val="0030396E"/>
    <w:rsid w:val="003042CB"/>
    <w:rsid w:val="0030482C"/>
    <w:rsid w:val="00304942"/>
    <w:rsid w:val="003049F2"/>
    <w:rsid w:val="00305880"/>
    <w:rsid w:val="00305E67"/>
    <w:rsid w:val="0030725E"/>
    <w:rsid w:val="0030757E"/>
    <w:rsid w:val="00307B1A"/>
    <w:rsid w:val="00310D49"/>
    <w:rsid w:val="00311109"/>
    <w:rsid w:val="00311D3B"/>
    <w:rsid w:val="00311FB0"/>
    <w:rsid w:val="003122F0"/>
    <w:rsid w:val="0031380D"/>
    <w:rsid w:val="00314573"/>
    <w:rsid w:val="003148D8"/>
    <w:rsid w:val="00314CC5"/>
    <w:rsid w:val="00315235"/>
    <w:rsid w:val="003153DB"/>
    <w:rsid w:val="00315F29"/>
    <w:rsid w:val="003164A9"/>
    <w:rsid w:val="00317368"/>
    <w:rsid w:val="0031749D"/>
    <w:rsid w:val="0031778E"/>
    <w:rsid w:val="003208F1"/>
    <w:rsid w:val="00320B6E"/>
    <w:rsid w:val="00320CB8"/>
    <w:rsid w:val="0032252A"/>
    <w:rsid w:val="00322FAD"/>
    <w:rsid w:val="0032354A"/>
    <w:rsid w:val="00324060"/>
    <w:rsid w:val="00324273"/>
    <w:rsid w:val="003243F7"/>
    <w:rsid w:val="00324571"/>
    <w:rsid w:val="00324BA1"/>
    <w:rsid w:val="00326010"/>
    <w:rsid w:val="003261D7"/>
    <w:rsid w:val="00326808"/>
    <w:rsid w:val="00326C83"/>
    <w:rsid w:val="00326EBF"/>
    <w:rsid w:val="0032723D"/>
    <w:rsid w:val="0033146E"/>
    <w:rsid w:val="003319D9"/>
    <w:rsid w:val="00331C76"/>
    <w:rsid w:val="00331D34"/>
    <w:rsid w:val="003340E5"/>
    <w:rsid w:val="00334239"/>
    <w:rsid w:val="003349DF"/>
    <w:rsid w:val="00334C52"/>
    <w:rsid w:val="0033627F"/>
    <w:rsid w:val="003365A5"/>
    <w:rsid w:val="0033789D"/>
    <w:rsid w:val="00337CBA"/>
    <w:rsid w:val="003404F6"/>
    <w:rsid w:val="00341085"/>
    <w:rsid w:val="00341164"/>
    <w:rsid w:val="003415D8"/>
    <w:rsid w:val="00341EB1"/>
    <w:rsid w:val="00341F2D"/>
    <w:rsid w:val="00342465"/>
    <w:rsid w:val="0034266C"/>
    <w:rsid w:val="003426E7"/>
    <w:rsid w:val="00342C3A"/>
    <w:rsid w:val="00342D75"/>
    <w:rsid w:val="00343659"/>
    <w:rsid w:val="0034374A"/>
    <w:rsid w:val="0034470B"/>
    <w:rsid w:val="00344C0F"/>
    <w:rsid w:val="00345800"/>
    <w:rsid w:val="00345C59"/>
    <w:rsid w:val="00345CB5"/>
    <w:rsid w:val="00345ED5"/>
    <w:rsid w:val="0034608F"/>
    <w:rsid w:val="00346511"/>
    <w:rsid w:val="0034691A"/>
    <w:rsid w:val="00347E3F"/>
    <w:rsid w:val="003518E5"/>
    <w:rsid w:val="00353FD9"/>
    <w:rsid w:val="00354A35"/>
    <w:rsid w:val="00355018"/>
    <w:rsid w:val="00355BB1"/>
    <w:rsid w:val="003572E0"/>
    <w:rsid w:val="00357A35"/>
    <w:rsid w:val="00357D37"/>
    <w:rsid w:val="00360210"/>
    <w:rsid w:val="00360778"/>
    <w:rsid w:val="00360A80"/>
    <w:rsid w:val="003611B0"/>
    <w:rsid w:val="00361268"/>
    <w:rsid w:val="00361655"/>
    <w:rsid w:val="00362478"/>
    <w:rsid w:val="00362729"/>
    <w:rsid w:val="003638E6"/>
    <w:rsid w:val="00363D0E"/>
    <w:rsid w:val="00364735"/>
    <w:rsid w:val="003648E0"/>
    <w:rsid w:val="00365016"/>
    <w:rsid w:val="00365267"/>
    <w:rsid w:val="003652FC"/>
    <w:rsid w:val="00365414"/>
    <w:rsid w:val="00365BF9"/>
    <w:rsid w:val="00365EDE"/>
    <w:rsid w:val="003678AA"/>
    <w:rsid w:val="00367E76"/>
    <w:rsid w:val="0037037A"/>
    <w:rsid w:val="00370951"/>
    <w:rsid w:val="003725AD"/>
    <w:rsid w:val="00373253"/>
    <w:rsid w:val="0037478E"/>
    <w:rsid w:val="00375BD7"/>
    <w:rsid w:val="00376843"/>
    <w:rsid w:val="003769B8"/>
    <w:rsid w:val="00376CFE"/>
    <w:rsid w:val="0037721B"/>
    <w:rsid w:val="003772F5"/>
    <w:rsid w:val="00377427"/>
    <w:rsid w:val="00377AFC"/>
    <w:rsid w:val="003802D8"/>
    <w:rsid w:val="00380306"/>
    <w:rsid w:val="0038041A"/>
    <w:rsid w:val="0038124B"/>
    <w:rsid w:val="0038158A"/>
    <w:rsid w:val="0038159F"/>
    <w:rsid w:val="003815A1"/>
    <w:rsid w:val="003821C3"/>
    <w:rsid w:val="003851FC"/>
    <w:rsid w:val="003862F8"/>
    <w:rsid w:val="003870EF"/>
    <w:rsid w:val="00387503"/>
    <w:rsid w:val="00390009"/>
    <w:rsid w:val="00390806"/>
    <w:rsid w:val="00390B06"/>
    <w:rsid w:val="00390E6D"/>
    <w:rsid w:val="00391221"/>
    <w:rsid w:val="003912DC"/>
    <w:rsid w:val="00391F79"/>
    <w:rsid w:val="00392057"/>
    <w:rsid w:val="003927E8"/>
    <w:rsid w:val="00392B46"/>
    <w:rsid w:val="00393AD9"/>
    <w:rsid w:val="00393D0A"/>
    <w:rsid w:val="003953A1"/>
    <w:rsid w:val="00395C00"/>
    <w:rsid w:val="00395C93"/>
    <w:rsid w:val="00396ADE"/>
    <w:rsid w:val="0039730B"/>
    <w:rsid w:val="00397900"/>
    <w:rsid w:val="00397FAA"/>
    <w:rsid w:val="003A039B"/>
    <w:rsid w:val="003A0422"/>
    <w:rsid w:val="003A0F18"/>
    <w:rsid w:val="003A107F"/>
    <w:rsid w:val="003A1607"/>
    <w:rsid w:val="003A2131"/>
    <w:rsid w:val="003A2A00"/>
    <w:rsid w:val="003A2D5A"/>
    <w:rsid w:val="003A30DF"/>
    <w:rsid w:val="003A3CE3"/>
    <w:rsid w:val="003A432A"/>
    <w:rsid w:val="003A48CC"/>
    <w:rsid w:val="003A49AB"/>
    <w:rsid w:val="003A5507"/>
    <w:rsid w:val="003A5C8F"/>
    <w:rsid w:val="003A5CE6"/>
    <w:rsid w:val="003A66A3"/>
    <w:rsid w:val="003A7582"/>
    <w:rsid w:val="003A7E04"/>
    <w:rsid w:val="003B0725"/>
    <w:rsid w:val="003B0A55"/>
    <w:rsid w:val="003B0FB9"/>
    <w:rsid w:val="003B2238"/>
    <w:rsid w:val="003B27AC"/>
    <w:rsid w:val="003B4281"/>
    <w:rsid w:val="003B4CB3"/>
    <w:rsid w:val="003B4FE3"/>
    <w:rsid w:val="003B5533"/>
    <w:rsid w:val="003B57C1"/>
    <w:rsid w:val="003B5D2C"/>
    <w:rsid w:val="003B5DF7"/>
    <w:rsid w:val="003B638A"/>
    <w:rsid w:val="003B7A7F"/>
    <w:rsid w:val="003B7BF0"/>
    <w:rsid w:val="003C0CA0"/>
    <w:rsid w:val="003C19CC"/>
    <w:rsid w:val="003C316F"/>
    <w:rsid w:val="003C3B4C"/>
    <w:rsid w:val="003C3FA3"/>
    <w:rsid w:val="003C4790"/>
    <w:rsid w:val="003C4AEE"/>
    <w:rsid w:val="003C647A"/>
    <w:rsid w:val="003C68FC"/>
    <w:rsid w:val="003C7BD7"/>
    <w:rsid w:val="003D0006"/>
    <w:rsid w:val="003D0931"/>
    <w:rsid w:val="003D24B2"/>
    <w:rsid w:val="003D2610"/>
    <w:rsid w:val="003D2DCD"/>
    <w:rsid w:val="003D3B92"/>
    <w:rsid w:val="003D3C1E"/>
    <w:rsid w:val="003D4A6A"/>
    <w:rsid w:val="003D4AB6"/>
    <w:rsid w:val="003D55F6"/>
    <w:rsid w:val="003D57DD"/>
    <w:rsid w:val="003D5E59"/>
    <w:rsid w:val="003D6511"/>
    <w:rsid w:val="003D6C47"/>
    <w:rsid w:val="003D74AB"/>
    <w:rsid w:val="003D768F"/>
    <w:rsid w:val="003D7D4A"/>
    <w:rsid w:val="003D7E71"/>
    <w:rsid w:val="003E07FA"/>
    <w:rsid w:val="003E098D"/>
    <w:rsid w:val="003E16D5"/>
    <w:rsid w:val="003E1D60"/>
    <w:rsid w:val="003E201F"/>
    <w:rsid w:val="003E2361"/>
    <w:rsid w:val="003E2459"/>
    <w:rsid w:val="003E25E1"/>
    <w:rsid w:val="003E2616"/>
    <w:rsid w:val="003E3F41"/>
    <w:rsid w:val="003E566B"/>
    <w:rsid w:val="003E5A42"/>
    <w:rsid w:val="003E5C3E"/>
    <w:rsid w:val="003E6190"/>
    <w:rsid w:val="003E7832"/>
    <w:rsid w:val="003E7A94"/>
    <w:rsid w:val="003F031B"/>
    <w:rsid w:val="003F03F7"/>
    <w:rsid w:val="003F0D33"/>
    <w:rsid w:val="003F1021"/>
    <w:rsid w:val="003F1EC5"/>
    <w:rsid w:val="003F2814"/>
    <w:rsid w:val="003F2DD8"/>
    <w:rsid w:val="003F35DD"/>
    <w:rsid w:val="003F3B7F"/>
    <w:rsid w:val="003F4631"/>
    <w:rsid w:val="003F4721"/>
    <w:rsid w:val="003F4AAA"/>
    <w:rsid w:val="003F5066"/>
    <w:rsid w:val="003F52F6"/>
    <w:rsid w:val="003F64CF"/>
    <w:rsid w:val="003F6E30"/>
    <w:rsid w:val="003F75BF"/>
    <w:rsid w:val="003F7938"/>
    <w:rsid w:val="004000DB"/>
    <w:rsid w:val="0040029D"/>
    <w:rsid w:val="00400503"/>
    <w:rsid w:val="004008CE"/>
    <w:rsid w:val="00400E2D"/>
    <w:rsid w:val="00401B60"/>
    <w:rsid w:val="00401D01"/>
    <w:rsid w:val="00401F81"/>
    <w:rsid w:val="00403100"/>
    <w:rsid w:val="0040317C"/>
    <w:rsid w:val="004042D8"/>
    <w:rsid w:val="0040549A"/>
    <w:rsid w:val="004054ED"/>
    <w:rsid w:val="00405569"/>
    <w:rsid w:val="00405D12"/>
    <w:rsid w:val="00406D7F"/>
    <w:rsid w:val="00407C77"/>
    <w:rsid w:val="00410180"/>
    <w:rsid w:val="0041052D"/>
    <w:rsid w:val="00411A35"/>
    <w:rsid w:val="0041304A"/>
    <w:rsid w:val="00413786"/>
    <w:rsid w:val="00413E77"/>
    <w:rsid w:val="00414302"/>
    <w:rsid w:val="00414841"/>
    <w:rsid w:val="004153EF"/>
    <w:rsid w:val="004158B2"/>
    <w:rsid w:val="00415D76"/>
    <w:rsid w:val="0041615F"/>
    <w:rsid w:val="0041621D"/>
    <w:rsid w:val="0041625A"/>
    <w:rsid w:val="0041670D"/>
    <w:rsid w:val="004168A4"/>
    <w:rsid w:val="00420025"/>
    <w:rsid w:val="00420027"/>
    <w:rsid w:val="00420029"/>
    <w:rsid w:val="00420443"/>
    <w:rsid w:val="00420516"/>
    <w:rsid w:val="004207F8"/>
    <w:rsid w:val="00420E2C"/>
    <w:rsid w:val="00421BB4"/>
    <w:rsid w:val="004229E7"/>
    <w:rsid w:val="00422A9E"/>
    <w:rsid w:val="00422D52"/>
    <w:rsid w:val="004231DB"/>
    <w:rsid w:val="004236CF"/>
    <w:rsid w:val="00423721"/>
    <w:rsid w:val="00423940"/>
    <w:rsid w:val="004242B2"/>
    <w:rsid w:val="00425ADA"/>
    <w:rsid w:val="00425C31"/>
    <w:rsid w:val="00426BAF"/>
    <w:rsid w:val="00426EDA"/>
    <w:rsid w:val="00427144"/>
    <w:rsid w:val="00430B7F"/>
    <w:rsid w:val="00431356"/>
    <w:rsid w:val="004318BF"/>
    <w:rsid w:val="00433261"/>
    <w:rsid w:val="00433360"/>
    <w:rsid w:val="00433457"/>
    <w:rsid w:val="0043351B"/>
    <w:rsid w:val="004335CB"/>
    <w:rsid w:val="00433CB7"/>
    <w:rsid w:val="00434386"/>
    <w:rsid w:val="00434D01"/>
    <w:rsid w:val="004357BE"/>
    <w:rsid w:val="00435BD9"/>
    <w:rsid w:val="004366BA"/>
    <w:rsid w:val="00437078"/>
    <w:rsid w:val="004371EC"/>
    <w:rsid w:val="00440054"/>
    <w:rsid w:val="004407B1"/>
    <w:rsid w:val="00440BE5"/>
    <w:rsid w:val="004417A2"/>
    <w:rsid w:val="0044267E"/>
    <w:rsid w:val="004426B7"/>
    <w:rsid w:val="00443087"/>
    <w:rsid w:val="00444978"/>
    <w:rsid w:val="004449CB"/>
    <w:rsid w:val="0044549C"/>
    <w:rsid w:val="004469EB"/>
    <w:rsid w:val="004476DD"/>
    <w:rsid w:val="00447B79"/>
    <w:rsid w:val="0045089D"/>
    <w:rsid w:val="00451937"/>
    <w:rsid w:val="00451A19"/>
    <w:rsid w:val="00451CC9"/>
    <w:rsid w:val="004520C4"/>
    <w:rsid w:val="004520FB"/>
    <w:rsid w:val="004529FF"/>
    <w:rsid w:val="00452A67"/>
    <w:rsid w:val="00452B3D"/>
    <w:rsid w:val="004535C6"/>
    <w:rsid w:val="004538DA"/>
    <w:rsid w:val="00453BA2"/>
    <w:rsid w:val="004544D0"/>
    <w:rsid w:val="004559DF"/>
    <w:rsid w:val="00456D30"/>
    <w:rsid w:val="004575AA"/>
    <w:rsid w:val="004577B4"/>
    <w:rsid w:val="00460288"/>
    <w:rsid w:val="00460337"/>
    <w:rsid w:val="00461464"/>
    <w:rsid w:val="00463821"/>
    <w:rsid w:val="0046385A"/>
    <w:rsid w:val="00464250"/>
    <w:rsid w:val="0046498B"/>
    <w:rsid w:val="004653CA"/>
    <w:rsid w:val="00465570"/>
    <w:rsid w:val="00467B8F"/>
    <w:rsid w:val="00470E62"/>
    <w:rsid w:val="00470F2F"/>
    <w:rsid w:val="00471111"/>
    <w:rsid w:val="00472376"/>
    <w:rsid w:val="004723FD"/>
    <w:rsid w:val="00474675"/>
    <w:rsid w:val="00474779"/>
    <w:rsid w:val="00474883"/>
    <w:rsid w:val="00475EF6"/>
    <w:rsid w:val="00475F8D"/>
    <w:rsid w:val="004765B5"/>
    <w:rsid w:val="004765F8"/>
    <w:rsid w:val="00477768"/>
    <w:rsid w:val="00477DC3"/>
    <w:rsid w:val="00477FD6"/>
    <w:rsid w:val="00480103"/>
    <w:rsid w:val="00480359"/>
    <w:rsid w:val="004808E7"/>
    <w:rsid w:val="00481135"/>
    <w:rsid w:val="00481328"/>
    <w:rsid w:val="00481D42"/>
    <w:rsid w:val="00483002"/>
    <w:rsid w:val="00483A6B"/>
    <w:rsid w:val="00483E8E"/>
    <w:rsid w:val="00483F27"/>
    <w:rsid w:val="004842DB"/>
    <w:rsid w:val="004848E8"/>
    <w:rsid w:val="00484BDA"/>
    <w:rsid w:val="00486CEB"/>
    <w:rsid w:val="00486E22"/>
    <w:rsid w:val="00486EB0"/>
    <w:rsid w:val="00490194"/>
    <w:rsid w:val="004902FB"/>
    <w:rsid w:val="00490A1D"/>
    <w:rsid w:val="00491738"/>
    <w:rsid w:val="00491958"/>
    <w:rsid w:val="00491A35"/>
    <w:rsid w:val="00492B86"/>
    <w:rsid w:val="00493DF6"/>
    <w:rsid w:val="00496ACF"/>
    <w:rsid w:val="00496E39"/>
    <w:rsid w:val="00496ED2"/>
    <w:rsid w:val="004970AF"/>
    <w:rsid w:val="004976E6"/>
    <w:rsid w:val="004979D3"/>
    <w:rsid w:val="004A28D9"/>
    <w:rsid w:val="004A2953"/>
    <w:rsid w:val="004A2F12"/>
    <w:rsid w:val="004A403B"/>
    <w:rsid w:val="004A4261"/>
    <w:rsid w:val="004A4832"/>
    <w:rsid w:val="004A4B22"/>
    <w:rsid w:val="004A5FC5"/>
    <w:rsid w:val="004A6CDD"/>
    <w:rsid w:val="004A6DF0"/>
    <w:rsid w:val="004A6ED4"/>
    <w:rsid w:val="004A74E8"/>
    <w:rsid w:val="004B0112"/>
    <w:rsid w:val="004B019C"/>
    <w:rsid w:val="004B01CD"/>
    <w:rsid w:val="004B0384"/>
    <w:rsid w:val="004B08CF"/>
    <w:rsid w:val="004B115A"/>
    <w:rsid w:val="004B12A9"/>
    <w:rsid w:val="004B1530"/>
    <w:rsid w:val="004B18B8"/>
    <w:rsid w:val="004B1EDC"/>
    <w:rsid w:val="004B2104"/>
    <w:rsid w:val="004B2979"/>
    <w:rsid w:val="004B2BF3"/>
    <w:rsid w:val="004B2CAB"/>
    <w:rsid w:val="004B2E95"/>
    <w:rsid w:val="004B2FB4"/>
    <w:rsid w:val="004B462B"/>
    <w:rsid w:val="004B5226"/>
    <w:rsid w:val="004B619C"/>
    <w:rsid w:val="004B6266"/>
    <w:rsid w:val="004B6422"/>
    <w:rsid w:val="004B6B98"/>
    <w:rsid w:val="004B6DB5"/>
    <w:rsid w:val="004B754B"/>
    <w:rsid w:val="004B773D"/>
    <w:rsid w:val="004B7D61"/>
    <w:rsid w:val="004C08D3"/>
    <w:rsid w:val="004C0AEF"/>
    <w:rsid w:val="004C1933"/>
    <w:rsid w:val="004C1C48"/>
    <w:rsid w:val="004C1CE5"/>
    <w:rsid w:val="004C20E4"/>
    <w:rsid w:val="004C2B10"/>
    <w:rsid w:val="004C366C"/>
    <w:rsid w:val="004C4773"/>
    <w:rsid w:val="004C4DE2"/>
    <w:rsid w:val="004C4EE5"/>
    <w:rsid w:val="004C5BC2"/>
    <w:rsid w:val="004C6EE7"/>
    <w:rsid w:val="004C7087"/>
    <w:rsid w:val="004C71AF"/>
    <w:rsid w:val="004C74DE"/>
    <w:rsid w:val="004D002D"/>
    <w:rsid w:val="004D04B9"/>
    <w:rsid w:val="004D0BCC"/>
    <w:rsid w:val="004D0F8B"/>
    <w:rsid w:val="004D20F1"/>
    <w:rsid w:val="004D230D"/>
    <w:rsid w:val="004D3F8A"/>
    <w:rsid w:val="004D4896"/>
    <w:rsid w:val="004D4F31"/>
    <w:rsid w:val="004D524B"/>
    <w:rsid w:val="004D5ECE"/>
    <w:rsid w:val="004D636B"/>
    <w:rsid w:val="004D662B"/>
    <w:rsid w:val="004D790F"/>
    <w:rsid w:val="004D7DCA"/>
    <w:rsid w:val="004D7F18"/>
    <w:rsid w:val="004E04DD"/>
    <w:rsid w:val="004E053B"/>
    <w:rsid w:val="004E067D"/>
    <w:rsid w:val="004E0B31"/>
    <w:rsid w:val="004E0F67"/>
    <w:rsid w:val="004E1462"/>
    <w:rsid w:val="004E167A"/>
    <w:rsid w:val="004E1C1D"/>
    <w:rsid w:val="004E1EE6"/>
    <w:rsid w:val="004E24C0"/>
    <w:rsid w:val="004E252E"/>
    <w:rsid w:val="004E2755"/>
    <w:rsid w:val="004E302A"/>
    <w:rsid w:val="004E484F"/>
    <w:rsid w:val="004E4B4E"/>
    <w:rsid w:val="004E4D12"/>
    <w:rsid w:val="004E56CF"/>
    <w:rsid w:val="004E635F"/>
    <w:rsid w:val="004E66D8"/>
    <w:rsid w:val="004F069F"/>
    <w:rsid w:val="004F0A63"/>
    <w:rsid w:val="004F12DF"/>
    <w:rsid w:val="004F1E1C"/>
    <w:rsid w:val="004F301E"/>
    <w:rsid w:val="004F33DF"/>
    <w:rsid w:val="004F3A35"/>
    <w:rsid w:val="004F3CDE"/>
    <w:rsid w:val="004F3D3B"/>
    <w:rsid w:val="004F4AD6"/>
    <w:rsid w:val="004F4E06"/>
    <w:rsid w:val="004F5497"/>
    <w:rsid w:val="004F5899"/>
    <w:rsid w:val="004F5B35"/>
    <w:rsid w:val="004F74BD"/>
    <w:rsid w:val="004F78A3"/>
    <w:rsid w:val="00500504"/>
    <w:rsid w:val="0050072D"/>
    <w:rsid w:val="00500CBB"/>
    <w:rsid w:val="005010A5"/>
    <w:rsid w:val="00501347"/>
    <w:rsid w:val="00502558"/>
    <w:rsid w:val="0050287D"/>
    <w:rsid w:val="005031D9"/>
    <w:rsid w:val="005037AE"/>
    <w:rsid w:val="005050A5"/>
    <w:rsid w:val="00505361"/>
    <w:rsid w:val="00506887"/>
    <w:rsid w:val="00506D4E"/>
    <w:rsid w:val="00510517"/>
    <w:rsid w:val="005118D1"/>
    <w:rsid w:val="00511D2A"/>
    <w:rsid w:val="005126A6"/>
    <w:rsid w:val="00512847"/>
    <w:rsid w:val="00514448"/>
    <w:rsid w:val="00514599"/>
    <w:rsid w:val="00515C04"/>
    <w:rsid w:val="00515CDB"/>
    <w:rsid w:val="00516DA7"/>
    <w:rsid w:val="0051768A"/>
    <w:rsid w:val="0051773E"/>
    <w:rsid w:val="00517E8E"/>
    <w:rsid w:val="00520534"/>
    <w:rsid w:val="00520E89"/>
    <w:rsid w:val="00522935"/>
    <w:rsid w:val="00522AD1"/>
    <w:rsid w:val="0052320F"/>
    <w:rsid w:val="005251BA"/>
    <w:rsid w:val="00525831"/>
    <w:rsid w:val="00526767"/>
    <w:rsid w:val="00526FA2"/>
    <w:rsid w:val="005270EE"/>
    <w:rsid w:val="00527493"/>
    <w:rsid w:val="00527CB5"/>
    <w:rsid w:val="00527E78"/>
    <w:rsid w:val="005306A3"/>
    <w:rsid w:val="00530D61"/>
    <w:rsid w:val="00532ABE"/>
    <w:rsid w:val="00532ED4"/>
    <w:rsid w:val="00533370"/>
    <w:rsid w:val="00533AFF"/>
    <w:rsid w:val="005348E6"/>
    <w:rsid w:val="00534955"/>
    <w:rsid w:val="00535128"/>
    <w:rsid w:val="005361BD"/>
    <w:rsid w:val="0053644F"/>
    <w:rsid w:val="00540178"/>
    <w:rsid w:val="00540BC9"/>
    <w:rsid w:val="005413D9"/>
    <w:rsid w:val="00542964"/>
    <w:rsid w:val="00543FC1"/>
    <w:rsid w:val="005445B4"/>
    <w:rsid w:val="00544D8E"/>
    <w:rsid w:val="00545152"/>
    <w:rsid w:val="0054610D"/>
    <w:rsid w:val="0054629C"/>
    <w:rsid w:val="0054650C"/>
    <w:rsid w:val="0054671D"/>
    <w:rsid w:val="00546DEA"/>
    <w:rsid w:val="005474FF"/>
    <w:rsid w:val="00547946"/>
    <w:rsid w:val="00550A3F"/>
    <w:rsid w:val="00553640"/>
    <w:rsid w:val="005538E2"/>
    <w:rsid w:val="00554414"/>
    <w:rsid w:val="005544DA"/>
    <w:rsid w:val="00554549"/>
    <w:rsid w:val="00554A1C"/>
    <w:rsid w:val="00554B73"/>
    <w:rsid w:val="00554D87"/>
    <w:rsid w:val="00555367"/>
    <w:rsid w:val="00555CE2"/>
    <w:rsid w:val="00557749"/>
    <w:rsid w:val="0055786A"/>
    <w:rsid w:val="00557BC3"/>
    <w:rsid w:val="00557EDF"/>
    <w:rsid w:val="00560E29"/>
    <w:rsid w:val="005611B8"/>
    <w:rsid w:val="00561607"/>
    <w:rsid w:val="00561E94"/>
    <w:rsid w:val="00562309"/>
    <w:rsid w:val="005629A8"/>
    <w:rsid w:val="005630C3"/>
    <w:rsid w:val="005638E9"/>
    <w:rsid w:val="0056418C"/>
    <w:rsid w:val="0056502C"/>
    <w:rsid w:val="00565BD4"/>
    <w:rsid w:val="00565BD5"/>
    <w:rsid w:val="0056648F"/>
    <w:rsid w:val="00567AEE"/>
    <w:rsid w:val="00571AA5"/>
    <w:rsid w:val="00571E73"/>
    <w:rsid w:val="00571FAD"/>
    <w:rsid w:val="00572A07"/>
    <w:rsid w:val="00572A4F"/>
    <w:rsid w:val="00573F44"/>
    <w:rsid w:val="00574035"/>
    <w:rsid w:val="00574690"/>
    <w:rsid w:val="00575402"/>
    <w:rsid w:val="00575C7F"/>
    <w:rsid w:val="00575DC4"/>
    <w:rsid w:val="0057619D"/>
    <w:rsid w:val="00576704"/>
    <w:rsid w:val="0057749F"/>
    <w:rsid w:val="00577FEA"/>
    <w:rsid w:val="0058180E"/>
    <w:rsid w:val="00582604"/>
    <w:rsid w:val="005833DE"/>
    <w:rsid w:val="0058477F"/>
    <w:rsid w:val="00585002"/>
    <w:rsid w:val="005865CB"/>
    <w:rsid w:val="00586FB4"/>
    <w:rsid w:val="0058725A"/>
    <w:rsid w:val="0058761F"/>
    <w:rsid w:val="00590E5C"/>
    <w:rsid w:val="005911F5"/>
    <w:rsid w:val="005913EC"/>
    <w:rsid w:val="00591FD5"/>
    <w:rsid w:val="00592626"/>
    <w:rsid w:val="005935CE"/>
    <w:rsid w:val="0059369C"/>
    <w:rsid w:val="00593E3C"/>
    <w:rsid w:val="005942DD"/>
    <w:rsid w:val="005947B2"/>
    <w:rsid w:val="00595B3F"/>
    <w:rsid w:val="005961CD"/>
    <w:rsid w:val="00596540"/>
    <w:rsid w:val="00596587"/>
    <w:rsid w:val="00597738"/>
    <w:rsid w:val="00597E49"/>
    <w:rsid w:val="00597EE8"/>
    <w:rsid w:val="005A01C3"/>
    <w:rsid w:val="005A0FD4"/>
    <w:rsid w:val="005A1046"/>
    <w:rsid w:val="005A1099"/>
    <w:rsid w:val="005A19E4"/>
    <w:rsid w:val="005A2DDD"/>
    <w:rsid w:val="005A2F93"/>
    <w:rsid w:val="005A3368"/>
    <w:rsid w:val="005A35B9"/>
    <w:rsid w:val="005A36BC"/>
    <w:rsid w:val="005A3B36"/>
    <w:rsid w:val="005A3F17"/>
    <w:rsid w:val="005A4657"/>
    <w:rsid w:val="005A530A"/>
    <w:rsid w:val="005A5CE8"/>
    <w:rsid w:val="005A63BF"/>
    <w:rsid w:val="005A65AA"/>
    <w:rsid w:val="005A681F"/>
    <w:rsid w:val="005A6AFE"/>
    <w:rsid w:val="005A6CD0"/>
    <w:rsid w:val="005A6D73"/>
    <w:rsid w:val="005A7540"/>
    <w:rsid w:val="005B01F3"/>
    <w:rsid w:val="005B1B03"/>
    <w:rsid w:val="005B1E2B"/>
    <w:rsid w:val="005B1FD5"/>
    <w:rsid w:val="005B298C"/>
    <w:rsid w:val="005B2A2A"/>
    <w:rsid w:val="005B3E75"/>
    <w:rsid w:val="005B4262"/>
    <w:rsid w:val="005B4379"/>
    <w:rsid w:val="005B51B8"/>
    <w:rsid w:val="005B5A49"/>
    <w:rsid w:val="005B5AF4"/>
    <w:rsid w:val="005B61E2"/>
    <w:rsid w:val="005B6EA1"/>
    <w:rsid w:val="005B6ECD"/>
    <w:rsid w:val="005B7A96"/>
    <w:rsid w:val="005C09E6"/>
    <w:rsid w:val="005C0E9C"/>
    <w:rsid w:val="005C19D4"/>
    <w:rsid w:val="005C1C20"/>
    <w:rsid w:val="005C285F"/>
    <w:rsid w:val="005C2DF0"/>
    <w:rsid w:val="005C3686"/>
    <w:rsid w:val="005C4332"/>
    <w:rsid w:val="005C4B68"/>
    <w:rsid w:val="005C4E97"/>
    <w:rsid w:val="005C6C96"/>
    <w:rsid w:val="005C73EA"/>
    <w:rsid w:val="005C76C2"/>
    <w:rsid w:val="005C7DB5"/>
    <w:rsid w:val="005D01AE"/>
    <w:rsid w:val="005D0D83"/>
    <w:rsid w:val="005D0E77"/>
    <w:rsid w:val="005D239A"/>
    <w:rsid w:val="005D31E3"/>
    <w:rsid w:val="005D3C8B"/>
    <w:rsid w:val="005D3E59"/>
    <w:rsid w:val="005D3FF4"/>
    <w:rsid w:val="005D4E69"/>
    <w:rsid w:val="005D502F"/>
    <w:rsid w:val="005D5CEB"/>
    <w:rsid w:val="005D6E2E"/>
    <w:rsid w:val="005D70B6"/>
    <w:rsid w:val="005D7183"/>
    <w:rsid w:val="005E1389"/>
    <w:rsid w:val="005E2236"/>
    <w:rsid w:val="005E3D19"/>
    <w:rsid w:val="005E3ED2"/>
    <w:rsid w:val="005E5052"/>
    <w:rsid w:val="005E6330"/>
    <w:rsid w:val="005E6733"/>
    <w:rsid w:val="005E70E5"/>
    <w:rsid w:val="005E7764"/>
    <w:rsid w:val="005E7856"/>
    <w:rsid w:val="005E7CC3"/>
    <w:rsid w:val="005F00A0"/>
    <w:rsid w:val="005F3198"/>
    <w:rsid w:val="005F386A"/>
    <w:rsid w:val="005F495C"/>
    <w:rsid w:val="005F4A6F"/>
    <w:rsid w:val="005F546E"/>
    <w:rsid w:val="005F599D"/>
    <w:rsid w:val="005F6179"/>
    <w:rsid w:val="005F689D"/>
    <w:rsid w:val="006002A9"/>
    <w:rsid w:val="0060289D"/>
    <w:rsid w:val="0060315D"/>
    <w:rsid w:val="00603A9A"/>
    <w:rsid w:val="00604706"/>
    <w:rsid w:val="00604825"/>
    <w:rsid w:val="00604DA0"/>
    <w:rsid w:val="006051A9"/>
    <w:rsid w:val="0060539A"/>
    <w:rsid w:val="006060A0"/>
    <w:rsid w:val="0060625A"/>
    <w:rsid w:val="00606782"/>
    <w:rsid w:val="00607C6C"/>
    <w:rsid w:val="006101B1"/>
    <w:rsid w:val="0061070E"/>
    <w:rsid w:val="006109BD"/>
    <w:rsid w:val="0061137A"/>
    <w:rsid w:val="00611CB7"/>
    <w:rsid w:val="00612255"/>
    <w:rsid w:val="00615844"/>
    <w:rsid w:val="0061642F"/>
    <w:rsid w:val="0061694C"/>
    <w:rsid w:val="00616C5A"/>
    <w:rsid w:val="00616CEE"/>
    <w:rsid w:val="00616FD5"/>
    <w:rsid w:val="0061762B"/>
    <w:rsid w:val="00620B3F"/>
    <w:rsid w:val="00622FE5"/>
    <w:rsid w:val="00623184"/>
    <w:rsid w:val="006246D2"/>
    <w:rsid w:val="00626270"/>
    <w:rsid w:val="00626459"/>
    <w:rsid w:val="006266E7"/>
    <w:rsid w:val="00626B5E"/>
    <w:rsid w:val="006273F7"/>
    <w:rsid w:val="006301BF"/>
    <w:rsid w:val="006305E0"/>
    <w:rsid w:val="006306A6"/>
    <w:rsid w:val="00631F52"/>
    <w:rsid w:val="00632414"/>
    <w:rsid w:val="006332CC"/>
    <w:rsid w:val="006336C0"/>
    <w:rsid w:val="006342EC"/>
    <w:rsid w:val="0063666C"/>
    <w:rsid w:val="00636D36"/>
    <w:rsid w:val="00637F15"/>
    <w:rsid w:val="006423EC"/>
    <w:rsid w:val="006426C2"/>
    <w:rsid w:val="00642F2A"/>
    <w:rsid w:val="00644C91"/>
    <w:rsid w:val="00644CFE"/>
    <w:rsid w:val="0064561E"/>
    <w:rsid w:val="00645635"/>
    <w:rsid w:val="006457ED"/>
    <w:rsid w:val="00646137"/>
    <w:rsid w:val="00646AF5"/>
    <w:rsid w:val="00647029"/>
    <w:rsid w:val="0064726A"/>
    <w:rsid w:val="006472CB"/>
    <w:rsid w:val="00650272"/>
    <w:rsid w:val="00650369"/>
    <w:rsid w:val="00650F4A"/>
    <w:rsid w:val="006512EB"/>
    <w:rsid w:val="006514E8"/>
    <w:rsid w:val="0065177F"/>
    <w:rsid w:val="00653F48"/>
    <w:rsid w:val="00655176"/>
    <w:rsid w:val="00655765"/>
    <w:rsid w:val="006564A0"/>
    <w:rsid w:val="00657091"/>
    <w:rsid w:val="006574C6"/>
    <w:rsid w:val="00657CE4"/>
    <w:rsid w:val="00660892"/>
    <w:rsid w:val="006615D0"/>
    <w:rsid w:val="006619B1"/>
    <w:rsid w:val="006625E1"/>
    <w:rsid w:val="00662D31"/>
    <w:rsid w:val="00663DD7"/>
    <w:rsid w:val="00664A9D"/>
    <w:rsid w:val="00665357"/>
    <w:rsid w:val="00665D47"/>
    <w:rsid w:val="00665D5A"/>
    <w:rsid w:val="00666151"/>
    <w:rsid w:val="00667102"/>
    <w:rsid w:val="00667B8A"/>
    <w:rsid w:val="00670464"/>
    <w:rsid w:val="00670900"/>
    <w:rsid w:val="00670C99"/>
    <w:rsid w:val="00670F36"/>
    <w:rsid w:val="0067177B"/>
    <w:rsid w:val="00671922"/>
    <w:rsid w:val="00671F2F"/>
    <w:rsid w:val="0067289B"/>
    <w:rsid w:val="00672E4D"/>
    <w:rsid w:val="006737B9"/>
    <w:rsid w:val="006737C4"/>
    <w:rsid w:val="0067382C"/>
    <w:rsid w:val="00673C70"/>
    <w:rsid w:val="006749BE"/>
    <w:rsid w:val="00675C13"/>
    <w:rsid w:val="00676017"/>
    <w:rsid w:val="006760DF"/>
    <w:rsid w:val="0067627C"/>
    <w:rsid w:val="0067690F"/>
    <w:rsid w:val="00676F42"/>
    <w:rsid w:val="00677566"/>
    <w:rsid w:val="00677C9E"/>
    <w:rsid w:val="00680717"/>
    <w:rsid w:val="00680926"/>
    <w:rsid w:val="00681514"/>
    <w:rsid w:val="006819ED"/>
    <w:rsid w:val="00681CDC"/>
    <w:rsid w:val="00683299"/>
    <w:rsid w:val="006832B3"/>
    <w:rsid w:val="00683378"/>
    <w:rsid w:val="00683EED"/>
    <w:rsid w:val="006853B0"/>
    <w:rsid w:val="00685770"/>
    <w:rsid w:val="00685DF9"/>
    <w:rsid w:val="00685EA2"/>
    <w:rsid w:val="0068601C"/>
    <w:rsid w:val="006862D4"/>
    <w:rsid w:val="0068634C"/>
    <w:rsid w:val="00686D1E"/>
    <w:rsid w:val="00686E03"/>
    <w:rsid w:val="00687250"/>
    <w:rsid w:val="006909EA"/>
    <w:rsid w:val="00690B40"/>
    <w:rsid w:val="006910A8"/>
    <w:rsid w:val="00691584"/>
    <w:rsid w:val="00691E4F"/>
    <w:rsid w:val="00694FBD"/>
    <w:rsid w:val="00695FE1"/>
    <w:rsid w:val="006962FF"/>
    <w:rsid w:val="006971A3"/>
    <w:rsid w:val="006979B6"/>
    <w:rsid w:val="00697BF7"/>
    <w:rsid w:val="006A025F"/>
    <w:rsid w:val="006A02D2"/>
    <w:rsid w:val="006A0BBF"/>
    <w:rsid w:val="006A135A"/>
    <w:rsid w:val="006A17C0"/>
    <w:rsid w:val="006A1EF4"/>
    <w:rsid w:val="006A1FCD"/>
    <w:rsid w:val="006A2795"/>
    <w:rsid w:val="006A2B60"/>
    <w:rsid w:val="006A3B9F"/>
    <w:rsid w:val="006A4094"/>
    <w:rsid w:val="006A41F1"/>
    <w:rsid w:val="006A4459"/>
    <w:rsid w:val="006A49EC"/>
    <w:rsid w:val="006A4B5B"/>
    <w:rsid w:val="006A52DF"/>
    <w:rsid w:val="006A5398"/>
    <w:rsid w:val="006A56CA"/>
    <w:rsid w:val="006A64FF"/>
    <w:rsid w:val="006A65F1"/>
    <w:rsid w:val="006A6631"/>
    <w:rsid w:val="006A6E12"/>
    <w:rsid w:val="006A71E6"/>
    <w:rsid w:val="006A75C5"/>
    <w:rsid w:val="006B0994"/>
    <w:rsid w:val="006B09E5"/>
    <w:rsid w:val="006B1121"/>
    <w:rsid w:val="006B1D50"/>
    <w:rsid w:val="006B2BAF"/>
    <w:rsid w:val="006B2CE3"/>
    <w:rsid w:val="006B31B7"/>
    <w:rsid w:val="006B3BE8"/>
    <w:rsid w:val="006B3EDC"/>
    <w:rsid w:val="006B4DBD"/>
    <w:rsid w:val="006B5C91"/>
    <w:rsid w:val="006B5F44"/>
    <w:rsid w:val="006B5F78"/>
    <w:rsid w:val="006B7A3D"/>
    <w:rsid w:val="006B7A6A"/>
    <w:rsid w:val="006C08A6"/>
    <w:rsid w:val="006C0E9E"/>
    <w:rsid w:val="006C1134"/>
    <w:rsid w:val="006C18C1"/>
    <w:rsid w:val="006C1A81"/>
    <w:rsid w:val="006C34FC"/>
    <w:rsid w:val="006C374B"/>
    <w:rsid w:val="006C3EF7"/>
    <w:rsid w:val="006C43A7"/>
    <w:rsid w:val="006C4541"/>
    <w:rsid w:val="006C4A76"/>
    <w:rsid w:val="006C4B5E"/>
    <w:rsid w:val="006C4DBA"/>
    <w:rsid w:val="006C50FC"/>
    <w:rsid w:val="006C5C23"/>
    <w:rsid w:val="006C5C7F"/>
    <w:rsid w:val="006C6B67"/>
    <w:rsid w:val="006D0277"/>
    <w:rsid w:val="006D0982"/>
    <w:rsid w:val="006D11E5"/>
    <w:rsid w:val="006D1749"/>
    <w:rsid w:val="006D1A30"/>
    <w:rsid w:val="006D1BFE"/>
    <w:rsid w:val="006D1E5C"/>
    <w:rsid w:val="006D2E96"/>
    <w:rsid w:val="006D36D9"/>
    <w:rsid w:val="006D4087"/>
    <w:rsid w:val="006D4352"/>
    <w:rsid w:val="006D45E0"/>
    <w:rsid w:val="006D4ECB"/>
    <w:rsid w:val="006D50A1"/>
    <w:rsid w:val="006D6973"/>
    <w:rsid w:val="006D6BA4"/>
    <w:rsid w:val="006D753E"/>
    <w:rsid w:val="006D7C6E"/>
    <w:rsid w:val="006E005E"/>
    <w:rsid w:val="006E033B"/>
    <w:rsid w:val="006E0BCA"/>
    <w:rsid w:val="006E0E44"/>
    <w:rsid w:val="006E155F"/>
    <w:rsid w:val="006E1C63"/>
    <w:rsid w:val="006E31FB"/>
    <w:rsid w:val="006E3DD9"/>
    <w:rsid w:val="006E57FC"/>
    <w:rsid w:val="006E5D62"/>
    <w:rsid w:val="006E65AA"/>
    <w:rsid w:val="006E683F"/>
    <w:rsid w:val="006E6F8E"/>
    <w:rsid w:val="006E75FB"/>
    <w:rsid w:val="006F06E8"/>
    <w:rsid w:val="006F0D4E"/>
    <w:rsid w:val="006F0DAE"/>
    <w:rsid w:val="006F1F66"/>
    <w:rsid w:val="006F2192"/>
    <w:rsid w:val="006F2428"/>
    <w:rsid w:val="006F277B"/>
    <w:rsid w:val="006F2B4B"/>
    <w:rsid w:val="006F4EDD"/>
    <w:rsid w:val="006F5579"/>
    <w:rsid w:val="006F5B7D"/>
    <w:rsid w:val="006F60AD"/>
    <w:rsid w:val="006F650A"/>
    <w:rsid w:val="006F7AEF"/>
    <w:rsid w:val="00700237"/>
    <w:rsid w:val="007018C2"/>
    <w:rsid w:val="00703B51"/>
    <w:rsid w:val="00704E0C"/>
    <w:rsid w:val="007052ED"/>
    <w:rsid w:val="00705498"/>
    <w:rsid w:val="007059AA"/>
    <w:rsid w:val="007066A1"/>
    <w:rsid w:val="00706DA3"/>
    <w:rsid w:val="007101E9"/>
    <w:rsid w:val="00710574"/>
    <w:rsid w:val="00711861"/>
    <w:rsid w:val="007119DA"/>
    <w:rsid w:val="00711B8D"/>
    <w:rsid w:val="00711DDB"/>
    <w:rsid w:val="00711DF5"/>
    <w:rsid w:val="0071211D"/>
    <w:rsid w:val="007124CE"/>
    <w:rsid w:val="00712FEF"/>
    <w:rsid w:val="007131F9"/>
    <w:rsid w:val="0071335F"/>
    <w:rsid w:val="00713899"/>
    <w:rsid w:val="007148D8"/>
    <w:rsid w:val="00715700"/>
    <w:rsid w:val="007163A6"/>
    <w:rsid w:val="0071699D"/>
    <w:rsid w:val="00716CFE"/>
    <w:rsid w:val="00716D88"/>
    <w:rsid w:val="007177E2"/>
    <w:rsid w:val="007201C4"/>
    <w:rsid w:val="00720373"/>
    <w:rsid w:val="00720F69"/>
    <w:rsid w:val="00726A3B"/>
    <w:rsid w:val="007316F5"/>
    <w:rsid w:val="00731CAF"/>
    <w:rsid w:val="00731DCD"/>
    <w:rsid w:val="00732DE9"/>
    <w:rsid w:val="00732F5C"/>
    <w:rsid w:val="007332F5"/>
    <w:rsid w:val="0073352D"/>
    <w:rsid w:val="00733C94"/>
    <w:rsid w:val="00735070"/>
    <w:rsid w:val="007357D2"/>
    <w:rsid w:val="00735DDC"/>
    <w:rsid w:val="00735E64"/>
    <w:rsid w:val="007362E9"/>
    <w:rsid w:val="0073633F"/>
    <w:rsid w:val="0073670B"/>
    <w:rsid w:val="0073687F"/>
    <w:rsid w:val="00736F9E"/>
    <w:rsid w:val="00737730"/>
    <w:rsid w:val="00737EDA"/>
    <w:rsid w:val="0074076B"/>
    <w:rsid w:val="00740C68"/>
    <w:rsid w:val="0074340D"/>
    <w:rsid w:val="007438E2"/>
    <w:rsid w:val="00744412"/>
    <w:rsid w:val="0074478E"/>
    <w:rsid w:val="00744F74"/>
    <w:rsid w:val="00745525"/>
    <w:rsid w:val="007462AC"/>
    <w:rsid w:val="00747120"/>
    <w:rsid w:val="007475B0"/>
    <w:rsid w:val="00750D05"/>
    <w:rsid w:val="00751131"/>
    <w:rsid w:val="00751337"/>
    <w:rsid w:val="00751371"/>
    <w:rsid w:val="00751412"/>
    <w:rsid w:val="00751E04"/>
    <w:rsid w:val="00752031"/>
    <w:rsid w:val="007520DF"/>
    <w:rsid w:val="007523D5"/>
    <w:rsid w:val="00752FBD"/>
    <w:rsid w:val="00753995"/>
    <w:rsid w:val="007539C3"/>
    <w:rsid w:val="00754296"/>
    <w:rsid w:val="007547B0"/>
    <w:rsid w:val="00754C47"/>
    <w:rsid w:val="00754DEB"/>
    <w:rsid w:val="007563A4"/>
    <w:rsid w:val="00757CD6"/>
    <w:rsid w:val="00757EE7"/>
    <w:rsid w:val="00760015"/>
    <w:rsid w:val="00761405"/>
    <w:rsid w:val="007616F3"/>
    <w:rsid w:val="00761796"/>
    <w:rsid w:val="00761FAA"/>
    <w:rsid w:val="00762915"/>
    <w:rsid w:val="00762B56"/>
    <w:rsid w:val="00762F11"/>
    <w:rsid w:val="00763024"/>
    <w:rsid w:val="0076319E"/>
    <w:rsid w:val="00763717"/>
    <w:rsid w:val="007638F5"/>
    <w:rsid w:val="00763AE5"/>
    <w:rsid w:val="007643C7"/>
    <w:rsid w:val="007646D6"/>
    <w:rsid w:val="00764D2E"/>
    <w:rsid w:val="00765264"/>
    <w:rsid w:val="0076583F"/>
    <w:rsid w:val="00765DE7"/>
    <w:rsid w:val="00766387"/>
    <w:rsid w:val="00766D8C"/>
    <w:rsid w:val="00766E57"/>
    <w:rsid w:val="00767356"/>
    <w:rsid w:val="00767F0F"/>
    <w:rsid w:val="0077047C"/>
    <w:rsid w:val="0077096D"/>
    <w:rsid w:val="00770FEF"/>
    <w:rsid w:val="007719EA"/>
    <w:rsid w:val="007724AA"/>
    <w:rsid w:val="007731EF"/>
    <w:rsid w:val="007732CE"/>
    <w:rsid w:val="00773B2D"/>
    <w:rsid w:val="00774397"/>
    <w:rsid w:val="00774E0B"/>
    <w:rsid w:val="00776265"/>
    <w:rsid w:val="0077674A"/>
    <w:rsid w:val="00776A74"/>
    <w:rsid w:val="007775B8"/>
    <w:rsid w:val="00777742"/>
    <w:rsid w:val="00780E6F"/>
    <w:rsid w:val="0078245C"/>
    <w:rsid w:val="00782837"/>
    <w:rsid w:val="00783563"/>
    <w:rsid w:val="00783AB7"/>
    <w:rsid w:val="00783B60"/>
    <w:rsid w:val="007844CB"/>
    <w:rsid w:val="00784803"/>
    <w:rsid w:val="00786548"/>
    <w:rsid w:val="00786B26"/>
    <w:rsid w:val="00786B75"/>
    <w:rsid w:val="00786CE9"/>
    <w:rsid w:val="007872AF"/>
    <w:rsid w:val="007879DE"/>
    <w:rsid w:val="00787A0D"/>
    <w:rsid w:val="00790D3E"/>
    <w:rsid w:val="00791D14"/>
    <w:rsid w:val="00793243"/>
    <w:rsid w:val="007936AF"/>
    <w:rsid w:val="007936D2"/>
    <w:rsid w:val="00793D5C"/>
    <w:rsid w:val="0079414F"/>
    <w:rsid w:val="007947C7"/>
    <w:rsid w:val="00795FD3"/>
    <w:rsid w:val="00796EC3"/>
    <w:rsid w:val="00797297"/>
    <w:rsid w:val="00797540"/>
    <w:rsid w:val="00797D5A"/>
    <w:rsid w:val="007A00B5"/>
    <w:rsid w:val="007A07AA"/>
    <w:rsid w:val="007A187F"/>
    <w:rsid w:val="007A19EE"/>
    <w:rsid w:val="007A26FD"/>
    <w:rsid w:val="007A2831"/>
    <w:rsid w:val="007A2BCE"/>
    <w:rsid w:val="007A2DED"/>
    <w:rsid w:val="007A3BA1"/>
    <w:rsid w:val="007A4673"/>
    <w:rsid w:val="007A4976"/>
    <w:rsid w:val="007A4B1D"/>
    <w:rsid w:val="007A618E"/>
    <w:rsid w:val="007A6C90"/>
    <w:rsid w:val="007A71D2"/>
    <w:rsid w:val="007B03E0"/>
    <w:rsid w:val="007B0850"/>
    <w:rsid w:val="007B091E"/>
    <w:rsid w:val="007B0AF8"/>
    <w:rsid w:val="007B0DF3"/>
    <w:rsid w:val="007B109D"/>
    <w:rsid w:val="007B3262"/>
    <w:rsid w:val="007B334D"/>
    <w:rsid w:val="007B3863"/>
    <w:rsid w:val="007B4FEB"/>
    <w:rsid w:val="007B5ACF"/>
    <w:rsid w:val="007B66B6"/>
    <w:rsid w:val="007B66E4"/>
    <w:rsid w:val="007B73F1"/>
    <w:rsid w:val="007C02BB"/>
    <w:rsid w:val="007C0E4C"/>
    <w:rsid w:val="007C1646"/>
    <w:rsid w:val="007C1D48"/>
    <w:rsid w:val="007C2387"/>
    <w:rsid w:val="007C25FD"/>
    <w:rsid w:val="007C2B0A"/>
    <w:rsid w:val="007C2CAA"/>
    <w:rsid w:val="007C2FCE"/>
    <w:rsid w:val="007C3621"/>
    <w:rsid w:val="007C38EC"/>
    <w:rsid w:val="007C39A6"/>
    <w:rsid w:val="007C56E1"/>
    <w:rsid w:val="007C6369"/>
    <w:rsid w:val="007C6DFD"/>
    <w:rsid w:val="007C6F4F"/>
    <w:rsid w:val="007C7C7B"/>
    <w:rsid w:val="007C7C7E"/>
    <w:rsid w:val="007D030C"/>
    <w:rsid w:val="007D0624"/>
    <w:rsid w:val="007D12AD"/>
    <w:rsid w:val="007D20F9"/>
    <w:rsid w:val="007D29C5"/>
    <w:rsid w:val="007D2DD7"/>
    <w:rsid w:val="007D3FAC"/>
    <w:rsid w:val="007D489B"/>
    <w:rsid w:val="007D4B1C"/>
    <w:rsid w:val="007D54B0"/>
    <w:rsid w:val="007D59E9"/>
    <w:rsid w:val="007D5EE5"/>
    <w:rsid w:val="007D78A6"/>
    <w:rsid w:val="007D7E13"/>
    <w:rsid w:val="007D7F98"/>
    <w:rsid w:val="007E0867"/>
    <w:rsid w:val="007E13BE"/>
    <w:rsid w:val="007E1AF3"/>
    <w:rsid w:val="007E1F79"/>
    <w:rsid w:val="007E22AC"/>
    <w:rsid w:val="007E2510"/>
    <w:rsid w:val="007E47E2"/>
    <w:rsid w:val="007E5445"/>
    <w:rsid w:val="007E5DBB"/>
    <w:rsid w:val="007E5E5D"/>
    <w:rsid w:val="007E682E"/>
    <w:rsid w:val="007F182D"/>
    <w:rsid w:val="007F1AE3"/>
    <w:rsid w:val="007F1CCD"/>
    <w:rsid w:val="007F1DDF"/>
    <w:rsid w:val="007F2E19"/>
    <w:rsid w:val="007F2EBA"/>
    <w:rsid w:val="007F2F4B"/>
    <w:rsid w:val="007F388D"/>
    <w:rsid w:val="007F3F57"/>
    <w:rsid w:val="007F3F5A"/>
    <w:rsid w:val="007F41DC"/>
    <w:rsid w:val="007F427B"/>
    <w:rsid w:val="007F511A"/>
    <w:rsid w:val="007F54F2"/>
    <w:rsid w:val="007F603E"/>
    <w:rsid w:val="007F629F"/>
    <w:rsid w:val="007F70DD"/>
    <w:rsid w:val="007F7477"/>
    <w:rsid w:val="007F7A4A"/>
    <w:rsid w:val="007F7E85"/>
    <w:rsid w:val="00800907"/>
    <w:rsid w:val="00800B47"/>
    <w:rsid w:val="00801394"/>
    <w:rsid w:val="00802361"/>
    <w:rsid w:val="00802538"/>
    <w:rsid w:val="0080285A"/>
    <w:rsid w:val="00802EEF"/>
    <w:rsid w:val="00803548"/>
    <w:rsid w:val="00804287"/>
    <w:rsid w:val="00804918"/>
    <w:rsid w:val="00804A91"/>
    <w:rsid w:val="00805B0F"/>
    <w:rsid w:val="0080632D"/>
    <w:rsid w:val="008063A3"/>
    <w:rsid w:val="00806ACB"/>
    <w:rsid w:val="008075B7"/>
    <w:rsid w:val="0080791C"/>
    <w:rsid w:val="00810BF5"/>
    <w:rsid w:val="00811195"/>
    <w:rsid w:val="0081295B"/>
    <w:rsid w:val="008129B4"/>
    <w:rsid w:val="00812C7C"/>
    <w:rsid w:val="00814AB2"/>
    <w:rsid w:val="00815B60"/>
    <w:rsid w:val="008169B0"/>
    <w:rsid w:val="00816B9C"/>
    <w:rsid w:val="00821273"/>
    <w:rsid w:val="008217F0"/>
    <w:rsid w:val="00821A62"/>
    <w:rsid w:val="0082212B"/>
    <w:rsid w:val="00822ADA"/>
    <w:rsid w:val="00822C83"/>
    <w:rsid w:val="00822C97"/>
    <w:rsid w:val="00822D03"/>
    <w:rsid w:val="008249E6"/>
    <w:rsid w:val="0082564E"/>
    <w:rsid w:val="00826368"/>
    <w:rsid w:val="00827F02"/>
    <w:rsid w:val="008320B0"/>
    <w:rsid w:val="00833368"/>
    <w:rsid w:val="008334F9"/>
    <w:rsid w:val="00834824"/>
    <w:rsid w:val="00834F3C"/>
    <w:rsid w:val="00834F61"/>
    <w:rsid w:val="008354D5"/>
    <w:rsid w:val="008372F4"/>
    <w:rsid w:val="008375A5"/>
    <w:rsid w:val="00837BF8"/>
    <w:rsid w:val="0084046B"/>
    <w:rsid w:val="008408C6"/>
    <w:rsid w:val="008409CC"/>
    <w:rsid w:val="00841FC0"/>
    <w:rsid w:val="00842B77"/>
    <w:rsid w:val="00842C81"/>
    <w:rsid w:val="00844133"/>
    <w:rsid w:val="008468C9"/>
    <w:rsid w:val="008502C8"/>
    <w:rsid w:val="008502D4"/>
    <w:rsid w:val="0085041B"/>
    <w:rsid w:val="00850586"/>
    <w:rsid w:val="0085058B"/>
    <w:rsid w:val="00850819"/>
    <w:rsid w:val="00850FB5"/>
    <w:rsid w:val="008517B8"/>
    <w:rsid w:val="00851E22"/>
    <w:rsid w:val="0085240A"/>
    <w:rsid w:val="00852528"/>
    <w:rsid w:val="008532CC"/>
    <w:rsid w:val="00853A11"/>
    <w:rsid w:val="00853FE2"/>
    <w:rsid w:val="0085406E"/>
    <w:rsid w:val="0085512F"/>
    <w:rsid w:val="0085787C"/>
    <w:rsid w:val="00857D68"/>
    <w:rsid w:val="00861594"/>
    <w:rsid w:val="008618AE"/>
    <w:rsid w:val="008618F4"/>
    <w:rsid w:val="00861DD6"/>
    <w:rsid w:val="00861F48"/>
    <w:rsid w:val="00861F5E"/>
    <w:rsid w:val="00862399"/>
    <w:rsid w:val="00862CB0"/>
    <w:rsid w:val="008638FF"/>
    <w:rsid w:val="00863D64"/>
    <w:rsid w:val="00864918"/>
    <w:rsid w:val="00864CEF"/>
    <w:rsid w:val="008650D7"/>
    <w:rsid w:val="00865286"/>
    <w:rsid w:val="00866940"/>
    <w:rsid w:val="00866A3F"/>
    <w:rsid w:val="008670D1"/>
    <w:rsid w:val="00867109"/>
    <w:rsid w:val="0086779E"/>
    <w:rsid w:val="00867A77"/>
    <w:rsid w:val="00867B17"/>
    <w:rsid w:val="00867B44"/>
    <w:rsid w:val="00870C80"/>
    <w:rsid w:val="008717B5"/>
    <w:rsid w:val="00871D8C"/>
    <w:rsid w:val="00873175"/>
    <w:rsid w:val="008732AB"/>
    <w:rsid w:val="008748C5"/>
    <w:rsid w:val="00874E5D"/>
    <w:rsid w:val="00874EB1"/>
    <w:rsid w:val="00874ECA"/>
    <w:rsid w:val="0087524E"/>
    <w:rsid w:val="00876117"/>
    <w:rsid w:val="00876180"/>
    <w:rsid w:val="00876ADC"/>
    <w:rsid w:val="00876CD9"/>
    <w:rsid w:val="008770A9"/>
    <w:rsid w:val="00877604"/>
    <w:rsid w:val="0088020D"/>
    <w:rsid w:val="0088023D"/>
    <w:rsid w:val="00880BCD"/>
    <w:rsid w:val="00880E19"/>
    <w:rsid w:val="00881631"/>
    <w:rsid w:val="00881BA0"/>
    <w:rsid w:val="0088283C"/>
    <w:rsid w:val="00883305"/>
    <w:rsid w:val="008834CD"/>
    <w:rsid w:val="008837A4"/>
    <w:rsid w:val="008837F0"/>
    <w:rsid w:val="00883A72"/>
    <w:rsid w:val="00883B88"/>
    <w:rsid w:val="0088414D"/>
    <w:rsid w:val="008849BF"/>
    <w:rsid w:val="00884AC4"/>
    <w:rsid w:val="0088524A"/>
    <w:rsid w:val="00885CB7"/>
    <w:rsid w:val="00885E54"/>
    <w:rsid w:val="008863EB"/>
    <w:rsid w:val="008919F9"/>
    <w:rsid w:val="00891D09"/>
    <w:rsid w:val="00891F2D"/>
    <w:rsid w:val="0089209C"/>
    <w:rsid w:val="00892F0D"/>
    <w:rsid w:val="00892F49"/>
    <w:rsid w:val="00893040"/>
    <w:rsid w:val="008937F3"/>
    <w:rsid w:val="008955B4"/>
    <w:rsid w:val="00895ED1"/>
    <w:rsid w:val="00896790"/>
    <w:rsid w:val="00896D7A"/>
    <w:rsid w:val="00897316"/>
    <w:rsid w:val="008A0283"/>
    <w:rsid w:val="008A1051"/>
    <w:rsid w:val="008A17E9"/>
    <w:rsid w:val="008A1CB5"/>
    <w:rsid w:val="008A2CF1"/>
    <w:rsid w:val="008A3975"/>
    <w:rsid w:val="008A3F58"/>
    <w:rsid w:val="008A4832"/>
    <w:rsid w:val="008A55B4"/>
    <w:rsid w:val="008A5729"/>
    <w:rsid w:val="008A659C"/>
    <w:rsid w:val="008A7920"/>
    <w:rsid w:val="008B1D12"/>
    <w:rsid w:val="008B2D4D"/>
    <w:rsid w:val="008B3371"/>
    <w:rsid w:val="008B3C84"/>
    <w:rsid w:val="008B446F"/>
    <w:rsid w:val="008B4ABB"/>
    <w:rsid w:val="008B5AF4"/>
    <w:rsid w:val="008B610D"/>
    <w:rsid w:val="008B69F5"/>
    <w:rsid w:val="008B733F"/>
    <w:rsid w:val="008B74B3"/>
    <w:rsid w:val="008B7867"/>
    <w:rsid w:val="008C2695"/>
    <w:rsid w:val="008C38B0"/>
    <w:rsid w:val="008C42BB"/>
    <w:rsid w:val="008C4D44"/>
    <w:rsid w:val="008C5492"/>
    <w:rsid w:val="008C571B"/>
    <w:rsid w:val="008C5A86"/>
    <w:rsid w:val="008C6020"/>
    <w:rsid w:val="008C6E66"/>
    <w:rsid w:val="008C74BB"/>
    <w:rsid w:val="008D0016"/>
    <w:rsid w:val="008D06FB"/>
    <w:rsid w:val="008D19B9"/>
    <w:rsid w:val="008D1C63"/>
    <w:rsid w:val="008D1C82"/>
    <w:rsid w:val="008D1CC2"/>
    <w:rsid w:val="008D1F05"/>
    <w:rsid w:val="008D2D50"/>
    <w:rsid w:val="008D3012"/>
    <w:rsid w:val="008D4415"/>
    <w:rsid w:val="008D4597"/>
    <w:rsid w:val="008D518E"/>
    <w:rsid w:val="008D5547"/>
    <w:rsid w:val="008D6ED8"/>
    <w:rsid w:val="008D7C0D"/>
    <w:rsid w:val="008E2274"/>
    <w:rsid w:val="008E28EF"/>
    <w:rsid w:val="008E349E"/>
    <w:rsid w:val="008E35F7"/>
    <w:rsid w:val="008E37B7"/>
    <w:rsid w:val="008E3D19"/>
    <w:rsid w:val="008E4876"/>
    <w:rsid w:val="008E490A"/>
    <w:rsid w:val="008E49E6"/>
    <w:rsid w:val="008E6946"/>
    <w:rsid w:val="008E6E08"/>
    <w:rsid w:val="008E6E82"/>
    <w:rsid w:val="008E7924"/>
    <w:rsid w:val="008E7C1C"/>
    <w:rsid w:val="008E7CF5"/>
    <w:rsid w:val="008F05BF"/>
    <w:rsid w:val="008F0B2A"/>
    <w:rsid w:val="008F0CB0"/>
    <w:rsid w:val="008F16E4"/>
    <w:rsid w:val="008F2119"/>
    <w:rsid w:val="008F24A1"/>
    <w:rsid w:val="008F2751"/>
    <w:rsid w:val="008F2E02"/>
    <w:rsid w:val="008F3072"/>
    <w:rsid w:val="008F4126"/>
    <w:rsid w:val="008F4336"/>
    <w:rsid w:val="008F51DA"/>
    <w:rsid w:val="008F5D8A"/>
    <w:rsid w:val="008F5E71"/>
    <w:rsid w:val="008F6160"/>
    <w:rsid w:val="008F6B3B"/>
    <w:rsid w:val="008F7764"/>
    <w:rsid w:val="00900A0B"/>
    <w:rsid w:val="00901AE5"/>
    <w:rsid w:val="00901B94"/>
    <w:rsid w:val="00903753"/>
    <w:rsid w:val="00903785"/>
    <w:rsid w:val="00904179"/>
    <w:rsid w:val="009045B7"/>
    <w:rsid w:val="00905165"/>
    <w:rsid w:val="0090584B"/>
    <w:rsid w:val="00905CC7"/>
    <w:rsid w:val="009062EB"/>
    <w:rsid w:val="00906489"/>
    <w:rsid w:val="009067CF"/>
    <w:rsid w:val="00906A9D"/>
    <w:rsid w:val="00906E5E"/>
    <w:rsid w:val="00906F36"/>
    <w:rsid w:val="00907037"/>
    <w:rsid w:val="00907B24"/>
    <w:rsid w:val="00910E03"/>
    <w:rsid w:val="00910EB7"/>
    <w:rsid w:val="009125BC"/>
    <w:rsid w:val="00913017"/>
    <w:rsid w:val="00914738"/>
    <w:rsid w:val="00914968"/>
    <w:rsid w:val="0091496C"/>
    <w:rsid w:val="00914E5E"/>
    <w:rsid w:val="009150D5"/>
    <w:rsid w:val="00915109"/>
    <w:rsid w:val="00915795"/>
    <w:rsid w:val="00915AEC"/>
    <w:rsid w:val="0091677A"/>
    <w:rsid w:val="009167EA"/>
    <w:rsid w:val="0091683E"/>
    <w:rsid w:val="00916872"/>
    <w:rsid w:val="00916A17"/>
    <w:rsid w:val="00916BAF"/>
    <w:rsid w:val="00917DF9"/>
    <w:rsid w:val="00917F57"/>
    <w:rsid w:val="009201A7"/>
    <w:rsid w:val="0092187B"/>
    <w:rsid w:val="009218F2"/>
    <w:rsid w:val="0092196F"/>
    <w:rsid w:val="00921E88"/>
    <w:rsid w:val="009221E2"/>
    <w:rsid w:val="009229AB"/>
    <w:rsid w:val="00922D80"/>
    <w:rsid w:val="00922DC8"/>
    <w:rsid w:val="009234E1"/>
    <w:rsid w:val="00923A9C"/>
    <w:rsid w:val="009241D7"/>
    <w:rsid w:val="0092504C"/>
    <w:rsid w:val="00925479"/>
    <w:rsid w:val="009263BF"/>
    <w:rsid w:val="00926D3B"/>
    <w:rsid w:val="009277AA"/>
    <w:rsid w:val="00927ECF"/>
    <w:rsid w:val="009305BA"/>
    <w:rsid w:val="009309D9"/>
    <w:rsid w:val="00931363"/>
    <w:rsid w:val="009321A9"/>
    <w:rsid w:val="009326BD"/>
    <w:rsid w:val="009332EB"/>
    <w:rsid w:val="0093335C"/>
    <w:rsid w:val="00933585"/>
    <w:rsid w:val="00933B0C"/>
    <w:rsid w:val="00935024"/>
    <w:rsid w:val="00935F81"/>
    <w:rsid w:val="00936F57"/>
    <w:rsid w:val="0094012E"/>
    <w:rsid w:val="00940394"/>
    <w:rsid w:val="009405E5"/>
    <w:rsid w:val="00940711"/>
    <w:rsid w:val="00941545"/>
    <w:rsid w:val="00941CDE"/>
    <w:rsid w:val="0094315C"/>
    <w:rsid w:val="00944002"/>
    <w:rsid w:val="009441D0"/>
    <w:rsid w:val="00944471"/>
    <w:rsid w:val="009475BE"/>
    <w:rsid w:val="009505D2"/>
    <w:rsid w:val="00950704"/>
    <w:rsid w:val="0095164F"/>
    <w:rsid w:val="0095189F"/>
    <w:rsid w:val="0095297B"/>
    <w:rsid w:val="00952CF8"/>
    <w:rsid w:val="00952F3D"/>
    <w:rsid w:val="00952FE8"/>
    <w:rsid w:val="00953EF3"/>
    <w:rsid w:val="009542D7"/>
    <w:rsid w:val="009542FF"/>
    <w:rsid w:val="009557C3"/>
    <w:rsid w:val="00957332"/>
    <w:rsid w:val="0095791F"/>
    <w:rsid w:val="00957FED"/>
    <w:rsid w:val="00960477"/>
    <w:rsid w:val="00961D61"/>
    <w:rsid w:val="00961EB5"/>
    <w:rsid w:val="00961FD7"/>
    <w:rsid w:val="009628DF"/>
    <w:rsid w:val="00962AC6"/>
    <w:rsid w:val="00962E3E"/>
    <w:rsid w:val="00962F34"/>
    <w:rsid w:val="00962F61"/>
    <w:rsid w:val="009639A9"/>
    <w:rsid w:val="00963C8F"/>
    <w:rsid w:val="00963CD7"/>
    <w:rsid w:val="00963E95"/>
    <w:rsid w:val="00965047"/>
    <w:rsid w:val="00965761"/>
    <w:rsid w:val="00966043"/>
    <w:rsid w:val="009663E7"/>
    <w:rsid w:val="009673CA"/>
    <w:rsid w:val="00967421"/>
    <w:rsid w:val="00967F49"/>
    <w:rsid w:val="009700D3"/>
    <w:rsid w:val="009704D9"/>
    <w:rsid w:val="00970B9E"/>
    <w:rsid w:val="00970DCA"/>
    <w:rsid w:val="0097191F"/>
    <w:rsid w:val="00972B5A"/>
    <w:rsid w:val="009736FA"/>
    <w:rsid w:val="00973B50"/>
    <w:rsid w:val="00974406"/>
    <w:rsid w:val="00974E05"/>
    <w:rsid w:val="00975DE1"/>
    <w:rsid w:val="00975F73"/>
    <w:rsid w:val="00976982"/>
    <w:rsid w:val="00977F72"/>
    <w:rsid w:val="0098089A"/>
    <w:rsid w:val="00981821"/>
    <w:rsid w:val="00981D3B"/>
    <w:rsid w:val="00981E4E"/>
    <w:rsid w:val="009835DE"/>
    <w:rsid w:val="00983913"/>
    <w:rsid w:val="00984B93"/>
    <w:rsid w:val="00984BC6"/>
    <w:rsid w:val="00984CB9"/>
    <w:rsid w:val="00984D6A"/>
    <w:rsid w:val="0098540F"/>
    <w:rsid w:val="0098592F"/>
    <w:rsid w:val="00985C99"/>
    <w:rsid w:val="00985CD8"/>
    <w:rsid w:val="00986281"/>
    <w:rsid w:val="0098724E"/>
    <w:rsid w:val="00987296"/>
    <w:rsid w:val="009872E2"/>
    <w:rsid w:val="009875C2"/>
    <w:rsid w:val="00987C1E"/>
    <w:rsid w:val="00990079"/>
    <w:rsid w:val="0099082C"/>
    <w:rsid w:val="00990B3E"/>
    <w:rsid w:val="009918BB"/>
    <w:rsid w:val="009921E1"/>
    <w:rsid w:val="00992645"/>
    <w:rsid w:val="00992B3C"/>
    <w:rsid w:val="00992D72"/>
    <w:rsid w:val="009949DA"/>
    <w:rsid w:val="00996593"/>
    <w:rsid w:val="00996853"/>
    <w:rsid w:val="00997C2A"/>
    <w:rsid w:val="009A0B81"/>
    <w:rsid w:val="009A0D38"/>
    <w:rsid w:val="009A0E8B"/>
    <w:rsid w:val="009A0EC1"/>
    <w:rsid w:val="009A1A63"/>
    <w:rsid w:val="009A1C20"/>
    <w:rsid w:val="009A1E94"/>
    <w:rsid w:val="009A2CBF"/>
    <w:rsid w:val="009A2CED"/>
    <w:rsid w:val="009A3508"/>
    <w:rsid w:val="009A3E31"/>
    <w:rsid w:val="009A4336"/>
    <w:rsid w:val="009A46D0"/>
    <w:rsid w:val="009A6258"/>
    <w:rsid w:val="009A6E91"/>
    <w:rsid w:val="009A711A"/>
    <w:rsid w:val="009B0001"/>
    <w:rsid w:val="009B0A17"/>
    <w:rsid w:val="009B1392"/>
    <w:rsid w:val="009B1570"/>
    <w:rsid w:val="009B20BE"/>
    <w:rsid w:val="009B3642"/>
    <w:rsid w:val="009B36AF"/>
    <w:rsid w:val="009B384B"/>
    <w:rsid w:val="009B4BDC"/>
    <w:rsid w:val="009B5FD9"/>
    <w:rsid w:val="009B60AD"/>
    <w:rsid w:val="009B623F"/>
    <w:rsid w:val="009B6FD2"/>
    <w:rsid w:val="009B7180"/>
    <w:rsid w:val="009B7B44"/>
    <w:rsid w:val="009B7C88"/>
    <w:rsid w:val="009B7E78"/>
    <w:rsid w:val="009B7E85"/>
    <w:rsid w:val="009B7F10"/>
    <w:rsid w:val="009C208B"/>
    <w:rsid w:val="009C229F"/>
    <w:rsid w:val="009C2430"/>
    <w:rsid w:val="009C2B3A"/>
    <w:rsid w:val="009C312A"/>
    <w:rsid w:val="009C39D9"/>
    <w:rsid w:val="009C3CB4"/>
    <w:rsid w:val="009C4BA2"/>
    <w:rsid w:val="009C5EC4"/>
    <w:rsid w:val="009C6257"/>
    <w:rsid w:val="009C67C8"/>
    <w:rsid w:val="009C7542"/>
    <w:rsid w:val="009D01C3"/>
    <w:rsid w:val="009D01EB"/>
    <w:rsid w:val="009D135C"/>
    <w:rsid w:val="009D211D"/>
    <w:rsid w:val="009D2AB3"/>
    <w:rsid w:val="009D3977"/>
    <w:rsid w:val="009D3E6C"/>
    <w:rsid w:val="009D407E"/>
    <w:rsid w:val="009D4501"/>
    <w:rsid w:val="009D4A39"/>
    <w:rsid w:val="009D4F53"/>
    <w:rsid w:val="009D70DE"/>
    <w:rsid w:val="009D7FE8"/>
    <w:rsid w:val="009E06C0"/>
    <w:rsid w:val="009E07E9"/>
    <w:rsid w:val="009E0856"/>
    <w:rsid w:val="009E1C5A"/>
    <w:rsid w:val="009E3084"/>
    <w:rsid w:val="009E3348"/>
    <w:rsid w:val="009E34DD"/>
    <w:rsid w:val="009E665B"/>
    <w:rsid w:val="009E66BE"/>
    <w:rsid w:val="009E70B3"/>
    <w:rsid w:val="009E7A65"/>
    <w:rsid w:val="009F056F"/>
    <w:rsid w:val="009F07A4"/>
    <w:rsid w:val="009F0A32"/>
    <w:rsid w:val="009F2048"/>
    <w:rsid w:val="009F2383"/>
    <w:rsid w:val="009F333D"/>
    <w:rsid w:val="009F3482"/>
    <w:rsid w:val="009F3701"/>
    <w:rsid w:val="009F4BFB"/>
    <w:rsid w:val="009F54C9"/>
    <w:rsid w:val="009F68D2"/>
    <w:rsid w:val="009F6C5E"/>
    <w:rsid w:val="00A0082A"/>
    <w:rsid w:val="00A01453"/>
    <w:rsid w:val="00A01E6B"/>
    <w:rsid w:val="00A01F8C"/>
    <w:rsid w:val="00A023FE"/>
    <w:rsid w:val="00A029C5"/>
    <w:rsid w:val="00A02A4F"/>
    <w:rsid w:val="00A02A64"/>
    <w:rsid w:val="00A03131"/>
    <w:rsid w:val="00A03B6B"/>
    <w:rsid w:val="00A03CF3"/>
    <w:rsid w:val="00A044A2"/>
    <w:rsid w:val="00A04CFE"/>
    <w:rsid w:val="00A05B6D"/>
    <w:rsid w:val="00A05D9F"/>
    <w:rsid w:val="00A062E8"/>
    <w:rsid w:val="00A069E5"/>
    <w:rsid w:val="00A071F0"/>
    <w:rsid w:val="00A0721D"/>
    <w:rsid w:val="00A074F0"/>
    <w:rsid w:val="00A07923"/>
    <w:rsid w:val="00A07945"/>
    <w:rsid w:val="00A101A6"/>
    <w:rsid w:val="00A10EBB"/>
    <w:rsid w:val="00A1176E"/>
    <w:rsid w:val="00A12F99"/>
    <w:rsid w:val="00A134D2"/>
    <w:rsid w:val="00A13779"/>
    <w:rsid w:val="00A13E49"/>
    <w:rsid w:val="00A154B6"/>
    <w:rsid w:val="00A15588"/>
    <w:rsid w:val="00A16470"/>
    <w:rsid w:val="00A17BC5"/>
    <w:rsid w:val="00A2053E"/>
    <w:rsid w:val="00A20547"/>
    <w:rsid w:val="00A20EF3"/>
    <w:rsid w:val="00A22240"/>
    <w:rsid w:val="00A22479"/>
    <w:rsid w:val="00A237BC"/>
    <w:rsid w:val="00A242B9"/>
    <w:rsid w:val="00A24F97"/>
    <w:rsid w:val="00A24FD0"/>
    <w:rsid w:val="00A267B5"/>
    <w:rsid w:val="00A268BA"/>
    <w:rsid w:val="00A26EED"/>
    <w:rsid w:val="00A279EA"/>
    <w:rsid w:val="00A31939"/>
    <w:rsid w:val="00A31C1B"/>
    <w:rsid w:val="00A32CCF"/>
    <w:rsid w:val="00A33129"/>
    <w:rsid w:val="00A341D9"/>
    <w:rsid w:val="00A34A88"/>
    <w:rsid w:val="00A34D22"/>
    <w:rsid w:val="00A34D59"/>
    <w:rsid w:val="00A35020"/>
    <w:rsid w:val="00A35D15"/>
    <w:rsid w:val="00A36AFF"/>
    <w:rsid w:val="00A36B1F"/>
    <w:rsid w:val="00A37068"/>
    <w:rsid w:val="00A37439"/>
    <w:rsid w:val="00A37712"/>
    <w:rsid w:val="00A3773E"/>
    <w:rsid w:val="00A37F7C"/>
    <w:rsid w:val="00A40084"/>
    <w:rsid w:val="00A416A7"/>
    <w:rsid w:val="00A419C7"/>
    <w:rsid w:val="00A41B7B"/>
    <w:rsid w:val="00A421B3"/>
    <w:rsid w:val="00A43564"/>
    <w:rsid w:val="00A4363A"/>
    <w:rsid w:val="00A4467A"/>
    <w:rsid w:val="00A45089"/>
    <w:rsid w:val="00A46990"/>
    <w:rsid w:val="00A46EA2"/>
    <w:rsid w:val="00A47202"/>
    <w:rsid w:val="00A47477"/>
    <w:rsid w:val="00A47D38"/>
    <w:rsid w:val="00A50290"/>
    <w:rsid w:val="00A5173B"/>
    <w:rsid w:val="00A51B27"/>
    <w:rsid w:val="00A51C39"/>
    <w:rsid w:val="00A52180"/>
    <w:rsid w:val="00A5262B"/>
    <w:rsid w:val="00A5321F"/>
    <w:rsid w:val="00A53A1C"/>
    <w:rsid w:val="00A53F1F"/>
    <w:rsid w:val="00A54991"/>
    <w:rsid w:val="00A56064"/>
    <w:rsid w:val="00A569EC"/>
    <w:rsid w:val="00A56AED"/>
    <w:rsid w:val="00A57059"/>
    <w:rsid w:val="00A57537"/>
    <w:rsid w:val="00A60791"/>
    <w:rsid w:val="00A60DCF"/>
    <w:rsid w:val="00A617B8"/>
    <w:rsid w:val="00A621CC"/>
    <w:rsid w:val="00A62285"/>
    <w:rsid w:val="00A62385"/>
    <w:rsid w:val="00A62E2C"/>
    <w:rsid w:val="00A6470B"/>
    <w:rsid w:val="00A650F7"/>
    <w:rsid w:val="00A654A9"/>
    <w:rsid w:val="00A658C6"/>
    <w:rsid w:val="00A65F87"/>
    <w:rsid w:val="00A660D8"/>
    <w:rsid w:val="00A665FC"/>
    <w:rsid w:val="00A670D8"/>
    <w:rsid w:val="00A6727C"/>
    <w:rsid w:val="00A678F3"/>
    <w:rsid w:val="00A70A79"/>
    <w:rsid w:val="00A717EC"/>
    <w:rsid w:val="00A71B06"/>
    <w:rsid w:val="00A72233"/>
    <w:rsid w:val="00A736B2"/>
    <w:rsid w:val="00A74C3B"/>
    <w:rsid w:val="00A751DE"/>
    <w:rsid w:val="00A76529"/>
    <w:rsid w:val="00A76785"/>
    <w:rsid w:val="00A7726C"/>
    <w:rsid w:val="00A774C1"/>
    <w:rsid w:val="00A776F9"/>
    <w:rsid w:val="00A77828"/>
    <w:rsid w:val="00A77AD1"/>
    <w:rsid w:val="00A80B56"/>
    <w:rsid w:val="00A80B99"/>
    <w:rsid w:val="00A8156B"/>
    <w:rsid w:val="00A81998"/>
    <w:rsid w:val="00A81A17"/>
    <w:rsid w:val="00A8219C"/>
    <w:rsid w:val="00A83015"/>
    <w:rsid w:val="00A8409B"/>
    <w:rsid w:val="00A853C4"/>
    <w:rsid w:val="00A8551A"/>
    <w:rsid w:val="00A855C1"/>
    <w:rsid w:val="00A859DB"/>
    <w:rsid w:val="00A85A97"/>
    <w:rsid w:val="00A85DE9"/>
    <w:rsid w:val="00A8645D"/>
    <w:rsid w:val="00A8717A"/>
    <w:rsid w:val="00A87420"/>
    <w:rsid w:val="00A90020"/>
    <w:rsid w:val="00A90208"/>
    <w:rsid w:val="00A90D5F"/>
    <w:rsid w:val="00A922FC"/>
    <w:rsid w:val="00A92A61"/>
    <w:rsid w:val="00A93A6F"/>
    <w:rsid w:val="00A954CD"/>
    <w:rsid w:val="00A95BE6"/>
    <w:rsid w:val="00A96343"/>
    <w:rsid w:val="00A96483"/>
    <w:rsid w:val="00A96631"/>
    <w:rsid w:val="00A9694C"/>
    <w:rsid w:val="00A96E9D"/>
    <w:rsid w:val="00A9722C"/>
    <w:rsid w:val="00AA091A"/>
    <w:rsid w:val="00AA1BD0"/>
    <w:rsid w:val="00AA2E07"/>
    <w:rsid w:val="00AA31B8"/>
    <w:rsid w:val="00AA5335"/>
    <w:rsid w:val="00AA5545"/>
    <w:rsid w:val="00AA5B8C"/>
    <w:rsid w:val="00AA66EE"/>
    <w:rsid w:val="00AA75C1"/>
    <w:rsid w:val="00AA798A"/>
    <w:rsid w:val="00AA7A7D"/>
    <w:rsid w:val="00AB15A5"/>
    <w:rsid w:val="00AB18FC"/>
    <w:rsid w:val="00AB1DEB"/>
    <w:rsid w:val="00AB2136"/>
    <w:rsid w:val="00AB2978"/>
    <w:rsid w:val="00AB3677"/>
    <w:rsid w:val="00AB42B9"/>
    <w:rsid w:val="00AB4896"/>
    <w:rsid w:val="00AB5724"/>
    <w:rsid w:val="00AB5731"/>
    <w:rsid w:val="00AB5E08"/>
    <w:rsid w:val="00AB6026"/>
    <w:rsid w:val="00AB636E"/>
    <w:rsid w:val="00AB69AA"/>
    <w:rsid w:val="00AB6B1A"/>
    <w:rsid w:val="00AB6F18"/>
    <w:rsid w:val="00AB6FBC"/>
    <w:rsid w:val="00AB7595"/>
    <w:rsid w:val="00AC0120"/>
    <w:rsid w:val="00AC0724"/>
    <w:rsid w:val="00AC07B0"/>
    <w:rsid w:val="00AC1801"/>
    <w:rsid w:val="00AC189B"/>
    <w:rsid w:val="00AC1A1E"/>
    <w:rsid w:val="00AC1B62"/>
    <w:rsid w:val="00AC1CA4"/>
    <w:rsid w:val="00AC20B2"/>
    <w:rsid w:val="00AC25B5"/>
    <w:rsid w:val="00AC29B1"/>
    <w:rsid w:val="00AC3398"/>
    <w:rsid w:val="00AC33EE"/>
    <w:rsid w:val="00AC4041"/>
    <w:rsid w:val="00AC472F"/>
    <w:rsid w:val="00AC4BE9"/>
    <w:rsid w:val="00AC639F"/>
    <w:rsid w:val="00AC6BD3"/>
    <w:rsid w:val="00AC750D"/>
    <w:rsid w:val="00AC76D6"/>
    <w:rsid w:val="00AC7D59"/>
    <w:rsid w:val="00AC7DD4"/>
    <w:rsid w:val="00AD0060"/>
    <w:rsid w:val="00AD08F4"/>
    <w:rsid w:val="00AD0A0E"/>
    <w:rsid w:val="00AD16BE"/>
    <w:rsid w:val="00AD176F"/>
    <w:rsid w:val="00AD222A"/>
    <w:rsid w:val="00AD2522"/>
    <w:rsid w:val="00AD31CE"/>
    <w:rsid w:val="00AD322E"/>
    <w:rsid w:val="00AD337C"/>
    <w:rsid w:val="00AD37F1"/>
    <w:rsid w:val="00AD3826"/>
    <w:rsid w:val="00AD3D82"/>
    <w:rsid w:val="00AD4537"/>
    <w:rsid w:val="00AD4F6B"/>
    <w:rsid w:val="00AD5114"/>
    <w:rsid w:val="00AD5E7B"/>
    <w:rsid w:val="00AD62D0"/>
    <w:rsid w:val="00AD62D8"/>
    <w:rsid w:val="00AD6BDA"/>
    <w:rsid w:val="00AD725A"/>
    <w:rsid w:val="00AD7CD4"/>
    <w:rsid w:val="00AE008D"/>
    <w:rsid w:val="00AE00D9"/>
    <w:rsid w:val="00AE034D"/>
    <w:rsid w:val="00AE0727"/>
    <w:rsid w:val="00AE0A30"/>
    <w:rsid w:val="00AE1E69"/>
    <w:rsid w:val="00AE238A"/>
    <w:rsid w:val="00AE2858"/>
    <w:rsid w:val="00AE30BF"/>
    <w:rsid w:val="00AE35A0"/>
    <w:rsid w:val="00AE3C8A"/>
    <w:rsid w:val="00AE457C"/>
    <w:rsid w:val="00AE4AEE"/>
    <w:rsid w:val="00AE4E4A"/>
    <w:rsid w:val="00AE5745"/>
    <w:rsid w:val="00AE5EB7"/>
    <w:rsid w:val="00AE63D2"/>
    <w:rsid w:val="00AE752C"/>
    <w:rsid w:val="00AE7F1A"/>
    <w:rsid w:val="00AF0E8B"/>
    <w:rsid w:val="00AF1448"/>
    <w:rsid w:val="00AF1FB2"/>
    <w:rsid w:val="00AF2AFB"/>
    <w:rsid w:val="00AF3CF1"/>
    <w:rsid w:val="00AF3FFD"/>
    <w:rsid w:val="00AF444C"/>
    <w:rsid w:val="00AF462F"/>
    <w:rsid w:val="00AF5002"/>
    <w:rsid w:val="00AF50AC"/>
    <w:rsid w:val="00AF50B6"/>
    <w:rsid w:val="00AF549A"/>
    <w:rsid w:val="00AF5F7C"/>
    <w:rsid w:val="00AF61BF"/>
    <w:rsid w:val="00AF653E"/>
    <w:rsid w:val="00AF7824"/>
    <w:rsid w:val="00AF7928"/>
    <w:rsid w:val="00AF7D08"/>
    <w:rsid w:val="00B0091A"/>
    <w:rsid w:val="00B00AE9"/>
    <w:rsid w:val="00B010AD"/>
    <w:rsid w:val="00B01E82"/>
    <w:rsid w:val="00B0232D"/>
    <w:rsid w:val="00B02C2E"/>
    <w:rsid w:val="00B02EA8"/>
    <w:rsid w:val="00B030C8"/>
    <w:rsid w:val="00B03198"/>
    <w:rsid w:val="00B03244"/>
    <w:rsid w:val="00B05032"/>
    <w:rsid w:val="00B05CD6"/>
    <w:rsid w:val="00B06AD3"/>
    <w:rsid w:val="00B06BDA"/>
    <w:rsid w:val="00B0724B"/>
    <w:rsid w:val="00B074DD"/>
    <w:rsid w:val="00B077D9"/>
    <w:rsid w:val="00B10194"/>
    <w:rsid w:val="00B1070F"/>
    <w:rsid w:val="00B10AC6"/>
    <w:rsid w:val="00B11177"/>
    <w:rsid w:val="00B111A9"/>
    <w:rsid w:val="00B11EAF"/>
    <w:rsid w:val="00B125CB"/>
    <w:rsid w:val="00B15861"/>
    <w:rsid w:val="00B15C80"/>
    <w:rsid w:val="00B173F3"/>
    <w:rsid w:val="00B178F0"/>
    <w:rsid w:val="00B202CD"/>
    <w:rsid w:val="00B20AAA"/>
    <w:rsid w:val="00B20CC9"/>
    <w:rsid w:val="00B214DD"/>
    <w:rsid w:val="00B21812"/>
    <w:rsid w:val="00B22638"/>
    <w:rsid w:val="00B22DD2"/>
    <w:rsid w:val="00B24F53"/>
    <w:rsid w:val="00B25C23"/>
    <w:rsid w:val="00B263A1"/>
    <w:rsid w:val="00B26402"/>
    <w:rsid w:val="00B27265"/>
    <w:rsid w:val="00B2770E"/>
    <w:rsid w:val="00B31687"/>
    <w:rsid w:val="00B3198B"/>
    <w:rsid w:val="00B31CFE"/>
    <w:rsid w:val="00B32535"/>
    <w:rsid w:val="00B327EF"/>
    <w:rsid w:val="00B3289B"/>
    <w:rsid w:val="00B3475F"/>
    <w:rsid w:val="00B34817"/>
    <w:rsid w:val="00B34C0B"/>
    <w:rsid w:val="00B35713"/>
    <w:rsid w:val="00B35730"/>
    <w:rsid w:val="00B35A28"/>
    <w:rsid w:val="00B35B52"/>
    <w:rsid w:val="00B369B0"/>
    <w:rsid w:val="00B36D4B"/>
    <w:rsid w:val="00B374B7"/>
    <w:rsid w:val="00B37AB3"/>
    <w:rsid w:val="00B413D9"/>
    <w:rsid w:val="00B41E88"/>
    <w:rsid w:val="00B42947"/>
    <w:rsid w:val="00B42A4D"/>
    <w:rsid w:val="00B4302D"/>
    <w:rsid w:val="00B4369E"/>
    <w:rsid w:val="00B4410D"/>
    <w:rsid w:val="00B44C58"/>
    <w:rsid w:val="00B45AD1"/>
    <w:rsid w:val="00B45D92"/>
    <w:rsid w:val="00B467E5"/>
    <w:rsid w:val="00B46C0F"/>
    <w:rsid w:val="00B46CFB"/>
    <w:rsid w:val="00B46D4B"/>
    <w:rsid w:val="00B46E71"/>
    <w:rsid w:val="00B47076"/>
    <w:rsid w:val="00B50664"/>
    <w:rsid w:val="00B50B81"/>
    <w:rsid w:val="00B50DC5"/>
    <w:rsid w:val="00B51037"/>
    <w:rsid w:val="00B53497"/>
    <w:rsid w:val="00B534F9"/>
    <w:rsid w:val="00B53BBB"/>
    <w:rsid w:val="00B541E2"/>
    <w:rsid w:val="00B545F9"/>
    <w:rsid w:val="00B548E3"/>
    <w:rsid w:val="00B557B7"/>
    <w:rsid w:val="00B55D79"/>
    <w:rsid w:val="00B5603D"/>
    <w:rsid w:val="00B57A27"/>
    <w:rsid w:val="00B60748"/>
    <w:rsid w:val="00B607A0"/>
    <w:rsid w:val="00B6156E"/>
    <w:rsid w:val="00B62284"/>
    <w:rsid w:val="00B6261E"/>
    <w:rsid w:val="00B627CB"/>
    <w:rsid w:val="00B641AB"/>
    <w:rsid w:val="00B64510"/>
    <w:rsid w:val="00B648E9"/>
    <w:rsid w:val="00B64C0D"/>
    <w:rsid w:val="00B64EA1"/>
    <w:rsid w:val="00B6539A"/>
    <w:rsid w:val="00B658A9"/>
    <w:rsid w:val="00B65B49"/>
    <w:rsid w:val="00B662CD"/>
    <w:rsid w:val="00B66FA2"/>
    <w:rsid w:val="00B674B2"/>
    <w:rsid w:val="00B70361"/>
    <w:rsid w:val="00B712D7"/>
    <w:rsid w:val="00B71435"/>
    <w:rsid w:val="00B718D5"/>
    <w:rsid w:val="00B71A92"/>
    <w:rsid w:val="00B739D3"/>
    <w:rsid w:val="00B73B41"/>
    <w:rsid w:val="00B73EA6"/>
    <w:rsid w:val="00B74348"/>
    <w:rsid w:val="00B7485C"/>
    <w:rsid w:val="00B74F26"/>
    <w:rsid w:val="00B750B6"/>
    <w:rsid w:val="00B755CF"/>
    <w:rsid w:val="00B75A06"/>
    <w:rsid w:val="00B76353"/>
    <w:rsid w:val="00B77379"/>
    <w:rsid w:val="00B7749A"/>
    <w:rsid w:val="00B775B3"/>
    <w:rsid w:val="00B77E30"/>
    <w:rsid w:val="00B812E9"/>
    <w:rsid w:val="00B8289B"/>
    <w:rsid w:val="00B82A5A"/>
    <w:rsid w:val="00B82B39"/>
    <w:rsid w:val="00B83874"/>
    <w:rsid w:val="00B8399A"/>
    <w:rsid w:val="00B83C3F"/>
    <w:rsid w:val="00B83EAB"/>
    <w:rsid w:val="00B84118"/>
    <w:rsid w:val="00B8433A"/>
    <w:rsid w:val="00B844CE"/>
    <w:rsid w:val="00B84FD3"/>
    <w:rsid w:val="00B852D5"/>
    <w:rsid w:val="00B8555A"/>
    <w:rsid w:val="00B8594A"/>
    <w:rsid w:val="00B85B8F"/>
    <w:rsid w:val="00B86A08"/>
    <w:rsid w:val="00B87A3C"/>
    <w:rsid w:val="00B90659"/>
    <w:rsid w:val="00B909EA"/>
    <w:rsid w:val="00B90E46"/>
    <w:rsid w:val="00B9114D"/>
    <w:rsid w:val="00B915C4"/>
    <w:rsid w:val="00B917C2"/>
    <w:rsid w:val="00B91F9F"/>
    <w:rsid w:val="00B92A42"/>
    <w:rsid w:val="00B92FD8"/>
    <w:rsid w:val="00B932FA"/>
    <w:rsid w:val="00B936A5"/>
    <w:rsid w:val="00B93946"/>
    <w:rsid w:val="00B94397"/>
    <w:rsid w:val="00B943A4"/>
    <w:rsid w:val="00B94EFB"/>
    <w:rsid w:val="00B95A08"/>
    <w:rsid w:val="00B95AD6"/>
    <w:rsid w:val="00B962DD"/>
    <w:rsid w:val="00B976E9"/>
    <w:rsid w:val="00B97B4D"/>
    <w:rsid w:val="00BA0035"/>
    <w:rsid w:val="00BA2656"/>
    <w:rsid w:val="00BA44A3"/>
    <w:rsid w:val="00BA471B"/>
    <w:rsid w:val="00BA4D02"/>
    <w:rsid w:val="00BA4F23"/>
    <w:rsid w:val="00BA5D76"/>
    <w:rsid w:val="00BA689C"/>
    <w:rsid w:val="00BA6ACD"/>
    <w:rsid w:val="00BA78BD"/>
    <w:rsid w:val="00BA7B7E"/>
    <w:rsid w:val="00BB0205"/>
    <w:rsid w:val="00BB0A65"/>
    <w:rsid w:val="00BB0DF4"/>
    <w:rsid w:val="00BB1A18"/>
    <w:rsid w:val="00BB240D"/>
    <w:rsid w:val="00BB2A8E"/>
    <w:rsid w:val="00BB2AEC"/>
    <w:rsid w:val="00BB33FE"/>
    <w:rsid w:val="00BB53DE"/>
    <w:rsid w:val="00BB6644"/>
    <w:rsid w:val="00BB7A3F"/>
    <w:rsid w:val="00BC066B"/>
    <w:rsid w:val="00BC0AF7"/>
    <w:rsid w:val="00BC0AFE"/>
    <w:rsid w:val="00BC38A9"/>
    <w:rsid w:val="00BC3A1B"/>
    <w:rsid w:val="00BC3D6D"/>
    <w:rsid w:val="00BC4A06"/>
    <w:rsid w:val="00BC4B56"/>
    <w:rsid w:val="00BC4BD2"/>
    <w:rsid w:val="00BC4E47"/>
    <w:rsid w:val="00BC5193"/>
    <w:rsid w:val="00BC5A78"/>
    <w:rsid w:val="00BC698A"/>
    <w:rsid w:val="00BC6CF4"/>
    <w:rsid w:val="00BC6DA2"/>
    <w:rsid w:val="00BC7368"/>
    <w:rsid w:val="00BD0C2E"/>
    <w:rsid w:val="00BD0D8F"/>
    <w:rsid w:val="00BD1CDC"/>
    <w:rsid w:val="00BD4011"/>
    <w:rsid w:val="00BD4E28"/>
    <w:rsid w:val="00BD60BE"/>
    <w:rsid w:val="00BD6870"/>
    <w:rsid w:val="00BD694A"/>
    <w:rsid w:val="00BD6C9C"/>
    <w:rsid w:val="00BD7940"/>
    <w:rsid w:val="00BD7D40"/>
    <w:rsid w:val="00BD7DA5"/>
    <w:rsid w:val="00BD7FCB"/>
    <w:rsid w:val="00BE09CF"/>
    <w:rsid w:val="00BE0B93"/>
    <w:rsid w:val="00BE1A9F"/>
    <w:rsid w:val="00BE2342"/>
    <w:rsid w:val="00BE29BD"/>
    <w:rsid w:val="00BE2B7F"/>
    <w:rsid w:val="00BE338A"/>
    <w:rsid w:val="00BE3957"/>
    <w:rsid w:val="00BE42B2"/>
    <w:rsid w:val="00BE44CC"/>
    <w:rsid w:val="00BE53EA"/>
    <w:rsid w:val="00BE63FF"/>
    <w:rsid w:val="00BE6442"/>
    <w:rsid w:val="00BE6D80"/>
    <w:rsid w:val="00BE73F5"/>
    <w:rsid w:val="00BE7DFC"/>
    <w:rsid w:val="00BF013B"/>
    <w:rsid w:val="00BF026C"/>
    <w:rsid w:val="00BF0642"/>
    <w:rsid w:val="00BF0C66"/>
    <w:rsid w:val="00BF171C"/>
    <w:rsid w:val="00BF1C89"/>
    <w:rsid w:val="00BF2916"/>
    <w:rsid w:val="00BF3048"/>
    <w:rsid w:val="00BF410F"/>
    <w:rsid w:val="00BF4250"/>
    <w:rsid w:val="00BF4A9F"/>
    <w:rsid w:val="00BF5DFA"/>
    <w:rsid w:val="00BF60CF"/>
    <w:rsid w:val="00BF66D6"/>
    <w:rsid w:val="00BF67CB"/>
    <w:rsid w:val="00BF6C4E"/>
    <w:rsid w:val="00BF76B5"/>
    <w:rsid w:val="00BF7861"/>
    <w:rsid w:val="00BF7C9A"/>
    <w:rsid w:val="00C00561"/>
    <w:rsid w:val="00C00DD3"/>
    <w:rsid w:val="00C01AFB"/>
    <w:rsid w:val="00C01D52"/>
    <w:rsid w:val="00C02179"/>
    <w:rsid w:val="00C02AC5"/>
    <w:rsid w:val="00C02FFB"/>
    <w:rsid w:val="00C033B7"/>
    <w:rsid w:val="00C03587"/>
    <w:rsid w:val="00C038D1"/>
    <w:rsid w:val="00C03BD4"/>
    <w:rsid w:val="00C03EF5"/>
    <w:rsid w:val="00C04047"/>
    <w:rsid w:val="00C05AA9"/>
    <w:rsid w:val="00C06034"/>
    <w:rsid w:val="00C06170"/>
    <w:rsid w:val="00C0642A"/>
    <w:rsid w:val="00C0686B"/>
    <w:rsid w:val="00C072B1"/>
    <w:rsid w:val="00C10EEE"/>
    <w:rsid w:val="00C110A5"/>
    <w:rsid w:val="00C11903"/>
    <w:rsid w:val="00C12050"/>
    <w:rsid w:val="00C13476"/>
    <w:rsid w:val="00C13512"/>
    <w:rsid w:val="00C13829"/>
    <w:rsid w:val="00C138CB"/>
    <w:rsid w:val="00C13A2F"/>
    <w:rsid w:val="00C147B7"/>
    <w:rsid w:val="00C155EF"/>
    <w:rsid w:val="00C157E6"/>
    <w:rsid w:val="00C15FF5"/>
    <w:rsid w:val="00C161F2"/>
    <w:rsid w:val="00C16B7A"/>
    <w:rsid w:val="00C174E8"/>
    <w:rsid w:val="00C177EE"/>
    <w:rsid w:val="00C21008"/>
    <w:rsid w:val="00C210E0"/>
    <w:rsid w:val="00C21AAB"/>
    <w:rsid w:val="00C21D0C"/>
    <w:rsid w:val="00C220F0"/>
    <w:rsid w:val="00C2217D"/>
    <w:rsid w:val="00C22773"/>
    <w:rsid w:val="00C228EF"/>
    <w:rsid w:val="00C2305E"/>
    <w:rsid w:val="00C2446B"/>
    <w:rsid w:val="00C24BE8"/>
    <w:rsid w:val="00C25A2C"/>
    <w:rsid w:val="00C25AC9"/>
    <w:rsid w:val="00C25C37"/>
    <w:rsid w:val="00C25CB6"/>
    <w:rsid w:val="00C26005"/>
    <w:rsid w:val="00C26018"/>
    <w:rsid w:val="00C27715"/>
    <w:rsid w:val="00C27C5A"/>
    <w:rsid w:val="00C27C9E"/>
    <w:rsid w:val="00C3037B"/>
    <w:rsid w:val="00C30811"/>
    <w:rsid w:val="00C31FB9"/>
    <w:rsid w:val="00C3261C"/>
    <w:rsid w:val="00C32AE4"/>
    <w:rsid w:val="00C32F5E"/>
    <w:rsid w:val="00C33E43"/>
    <w:rsid w:val="00C34F75"/>
    <w:rsid w:val="00C35404"/>
    <w:rsid w:val="00C36897"/>
    <w:rsid w:val="00C36D06"/>
    <w:rsid w:val="00C37209"/>
    <w:rsid w:val="00C378D4"/>
    <w:rsid w:val="00C37C62"/>
    <w:rsid w:val="00C41AAD"/>
    <w:rsid w:val="00C41F87"/>
    <w:rsid w:val="00C42ED7"/>
    <w:rsid w:val="00C43037"/>
    <w:rsid w:val="00C43AD8"/>
    <w:rsid w:val="00C4424D"/>
    <w:rsid w:val="00C45206"/>
    <w:rsid w:val="00C45709"/>
    <w:rsid w:val="00C45B5B"/>
    <w:rsid w:val="00C47539"/>
    <w:rsid w:val="00C501A5"/>
    <w:rsid w:val="00C51003"/>
    <w:rsid w:val="00C520AA"/>
    <w:rsid w:val="00C528E4"/>
    <w:rsid w:val="00C536F4"/>
    <w:rsid w:val="00C53E63"/>
    <w:rsid w:val="00C55159"/>
    <w:rsid w:val="00C55774"/>
    <w:rsid w:val="00C55C3F"/>
    <w:rsid w:val="00C55EA6"/>
    <w:rsid w:val="00C563AD"/>
    <w:rsid w:val="00C56698"/>
    <w:rsid w:val="00C578A0"/>
    <w:rsid w:val="00C57EF2"/>
    <w:rsid w:val="00C609B1"/>
    <w:rsid w:val="00C60BDD"/>
    <w:rsid w:val="00C60BF2"/>
    <w:rsid w:val="00C60D9C"/>
    <w:rsid w:val="00C61A61"/>
    <w:rsid w:val="00C61FCE"/>
    <w:rsid w:val="00C62688"/>
    <w:rsid w:val="00C62F7A"/>
    <w:rsid w:val="00C63331"/>
    <w:rsid w:val="00C641DB"/>
    <w:rsid w:val="00C6446A"/>
    <w:rsid w:val="00C64732"/>
    <w:rsid w:val="00C64779"/>
    <w:rsid w:val="00C648B2"/>
    <w:rsid w:val="00C64D9E"/>
    <w:rsid w:val="00C64E89"/>
    <w:rsid w:val="00C65E39"/>
    <w:rsid w:val="00C6618D"/>
    <w:rsid w:val="00C66D32"/>
    <w:rsid w:val="00C67268"/>
    <w:rsid w:val="00C679A7"/>
    <w:rsid w:val="00C67C5B"/>
    <w:rsid w:val="00C701A6"/>
    <w:rsid w:val="00C7021D"/>
    <w:rsid w:val="00C702BA"/>
    <w:rsid w:val="00C70A67"/>
    <w:rsid w:val="00C70AF0"/>
    <w:rsid w:val="00C70E9A"/>
    <w:rsid w:val="00C7143B"/>
    <w:rsid w:val="00C733D8"/>
    <w:rsid w:val="00C73963"/>
    <w:rsid w:val="00C74FC9"/>
    <w:rsid w:val="00C77E86"/>
    <w:rsid w:val="00C80A06"/>
    <w:rsid w:val="00C810D8"/>
    <w:rsid w:val="00C812B4"/>
    <w:rsid w:val="00C8133F"/>
    <w:rsid w:val="00C8153E"/>
    <w:rsid w:val="00C815FC"/>
    <w:rsid w:val="00C81DFD"/>
    <w:rsid w:val="00C82512"/>
    <w:rsid w:val="00C82676"/>
    <w:rsid w:val="00C827A4"/>
    <w:rsid w:val="00C829BA"/>
    <w:rsid w:val="00C831BD"/>
    <w:rsid w:val="00C83CC8"/>
    <w:rsid w:val="00C8436B"/>
    <w:rsid w:val="00C852FE"/>
    <w:rsid w:val="00C85651"/>
    <w:rsid w:val="00C85DB8"/>
    <w:rsid w:val="00C865D5"/>
    <w:rsid w:val="00C86639"/>
    <w:rsid w:val="00C86C11"/>
    <w:rsid w:val="00C87544"/>
    <w:rsid w:val="00C8756D"/>
    <w:rsid w:val="00C87C71"/>
    <w:rsid w:val="00C90A67"/>
    <w:rsid w:val="00C91322"/>
    <w:rsid w:val="00C9155C"/>
    <w:rsid w:val="00C916CE"/>
    <w:rsid w:val="00C91C98"/>
    <w:rsid w:val="00C923E4"/>
    <w:rsid w:val="00C92EF0"/>
    <w:rsid w:val="00C93CCA"/>
    <w:rsid w:val="00C94377"/>
    <w:rsid w:val="00C9468F"/>
    <w:rsid w:val="00C95F5B"/>
    <w:rsid w:val="00C96078"/>
    <w:rsid w:val="00C96375"/>
    <w:rsid w:val="00C9679C"/>
    <w:rsid w:val="00C96F74"/>
    <w:rsid w:val="00C97B39"/>
    <w:rsid w:val="00C97F07"/>
    <w:rsid w:val="00CA0923"/>
    <w:rsid w:val="00CA0C63"/>
    <w:rsid w:val="00CA0D58"/>
    <w:rsid w:val="00CA210D"/>
    <w:rsid w:val="00CA26F8"/>
    <w:rsid w:val="00CA319A"/>
    <w:rsid w:val="00CA4917"/>
    <w:rsid w:val="00CA4D3B"/>
    <w:rsid w:val="00CA573A"/>
    <w:rsid w:val="00CA60B2"/>
    <w:rsid w:val="00CA7442"/>
    <w:rsid w:val="00CA7482"/>
    <w:rsid w:val="00CA7CB5"/>
    <w:rsid w:val="00CA7FDB"/>
    <w:rsid w:val="00CB0776"/>
    <w:rsid w:val="00CB0A75"/>
    <w:rsid w:val="00CB0A9F"/>
    <w:rsid w:val="00CB104C"/>
    <w:rsid w:val="00CB1339"/>
    <w:rsid w:val="00CB1899"/>
    <w:rsid w:val="00CB1FF6"/>
    <w:rsid w:val="00CB291F"/>
    <w:rsid w:val="00CB3475"/>
    <w:rsid w:val="00CB363D"/>
    <w:rsid w:val="00CB4A9C"/>
    <w:rsid w:val="00CB54DC"/>
    <w:rsid w:val="00CB69D8"/>
    <w:rsid w:val="00CB6AD2"/>
    <w:rsid w:val="00CB6C6B"/>
    <w:rsid w:val="00CB75BF"/>
    <w:rsid w:val="00CB7A05"/>
    <w:rsid w:val="00CC00EA"/>
    <w:rsid w:val="00CC136B"/>
    <w:rsid w:val="00CC2852"/>
    <w:rsid w:val="00CC38C8"/>
    <w:rsid w:val="00CC3C3E"/>
    <w:rsid w:val="00CC4495"/>
    <w:rsid w:val="00CC483A"/>
    <w:rsid w:val="00CC5424"/>
    <w:rsid w:val="00CC6542"/>
    <w:rsid w:val="00CC6D12"/>
    <w:rsid w:val="00CC6D60"/>
    <w:rsid w:val="00CC6E89"/>
    <w:rsid w:val="00CC7540"/>
    <w:rsid w:val="00CC79E3"/>
    <w:rsid w:val="00CC7EF0"/>
    <w:rsid w:val="00CD06C1"/>
    <w:rsid w:val="00CD0717"/>
    <w:rsid w:val="00CD0946"/>
    <w:rsid w:val="00CD0A06"/>
    <w:rsid w:val="00CD0B28"/>
    <w:rsid w:val="00CD0FA1"/>
    <w:rsid w:val="00CD162A"/>
    <w:rsid w:val="00CD1FD5"/>
    <w:rsid w:val="00CD2062"/>
    <w:rsid w:val="00CD268E"/>
    <w:rsid w:val="00CD2D08"/>
    <w:rsid w:val="00CD376F"/>
    <w:rsid w:val="00CD4153"/>
    <w:rsid w:val="00CD46D1"/>
    <w:rsid w:val="00CD4A95"/>
    <w:rsid w:val="00CD56AD"/>
    <w:rsid w:val="00CD5CC1"/>
    <w:rsid w:val="00CD6EBF"/>
    <w:rsid w:val="00CD7000"/>
    <w:rsid w:val="00CD7360"/>
    <w:rsid w:val="00CD78AE"/>
    <w:rsid w:val="00CE0F46"/>
    <w:rsid w:val="00CE1A74"/>
    <w:rsid w:val="00CE1AAF"/>
    <w:rsid w:val="00CE1ADF"/>
    <w:rsid w:val="00CE1B06"/>
    <w:rsid w:val="00CE29DD"/>
    <w:rsid w:val="00CE2F71"/>
    <w:rsid w:val="00CE3702"/>
    <w:rsid w:val="00CE4A80"/>
    <w:rsid w:val="00CE504A"/>
    <w:rsid w:val="00CE560D"/>
    <w:rsid w:val="00CE595F"/>
    <w:rsid w:val="00CE6B65"/>
    <w:rsid w:val="00CE78D8"/>
    <w:rsid w:val="00CF0302"/>
    <w:rsid w:val="00CF0EC1"/>
    <w:rsid w:val="00CF1086"/>
    <w:rsid w:val="00CF188C"/>
    <w:rsid w:val="00CF1961"/>
    <w:rsid w:val="00CF196D"/>
    <w:rsid w:val="00CF1A55"/>
    <w:rsid w:val="00CF36E5"/>
    <w:rsid w:val="00CF38B3"/>
    <w:rsid w:val="00CF3D50"/>
    <w:rsid w:val="00CF48C7"/>
    <w:rsid w:val="00CF5027"/>
    <w:rsid w:val="00CF5214"/>
    <w:rsid w:val="00CF5C90"/>
    <w:rsid w:val="00CF6154"/>
    <w:rsid w:val="00CF6168"/>
    <w:rsid w:val="00CF7B49"/>
    <w:rsid w:val="00CF7CFC"/>
    <w:rsid w:val="00CF7EB7"/>
    <w:rsid w:val="00D00840"/>
    <w:rsid w:val="00D0121A"/>
    <w:rsid w:val="00D01436"/>
    <w:rsid w:val="00D01FA1"/>
    <w:rsid w:val="00D027A7"/>
    <w:rsid w:val="00D02F7F"/>
    <w:rsid w:val="00D0401E"/>
    <w:rsid w:val="00D0455B"/>
    <w:rsid w:val="00D04988"/>
    <w:rsid w:val="00D05DD5"/>
    <w:rsid w:val="00D06093"/>
    <w:rsid w:val="00D068BE"/>
    <w:rsid w:val="00D06F2A"/>
    <w:rsid w:val="00D07377"/>
    <w:rsid w:val="00D07FAF"/>
    <w:rsid w:val="00D1050D"/>
    <w:rsid w:val="00D10572"/>
    <w:rsid w:val="00D10E61"/>
    <w:rsid w:val="00D11917"/>
    <w:rsid w:val="00D11C3B"/>
    <w:rsid w:val="00D13363"/>
    <w:rsid w:val="00D134F0"/>
    <w:rsid w:val="00D1492F"/>
    <w:rsid w:val="00D1561E"/>
    <w:rsid w:val="00D15932"/>
    <w:rsid w:val="00D15FE1"/>
    <w:rsid w:val="00D166C9"/>
    <w:rsid w:val="00D1721A"/>
    <w:rsid w:val="00D17ACB"/>
    <w:rsid w:val="00D204A3"/>
    <w:rsid w:val="00D218B5"/>
    <w:rsid w:val="00D229D1"/>
    <w:rsid w:val="00D24BE2"/>
    <w:rsid w:val="00D25073"/>
    <w:rsid w:val="00D257D6"/>
    <w:rsid w:val="00D25DC6"/>
    <w:rsid w:val="00D25F7C"/>
    <w:rsid w:val="00D25FD3"/>
    <w:rsid w:val="00D2616C"/>
    <w:rsid w:val="00D26956"/>
    <w:rsid w:val="00D26DE4"/>
    <w:rsid w:val="00D26EF3"/>
    <w:rsid w:val="00D30882"/>
    <w:rsid w:val="00D308E8"/>
    <w:rsid w:val="00D30EDF"/>
    <w:rsid w:val="00D312A8"/>
    <w:rsid w:val="00D31EED"/>
    <w:rsid w:val="00D31F10"/>
    <w:rsid w:val="00D320AA"/>
    <w:rsid w:val="00D32436"/>
    <w:rsid w:val="00D331B0"/>
    <w:rsid w:val="00D33356"/>
    <w:rsid w:val="00D3360F"/>
    <w:rsid w:val="00D33D61"/>
    <w:rsid w:val="00D33DE6"/>
    <w:rsid w:val="00D34300"/>
    <w:rsid w:val="00D34412"/>
    <w:rsid w:val="00D34536"/>
    <w:rsid w:val="00D34945"/>
    <w:rsid w:val="00D35024"/>
    <w:rsid w:val="00D35A45"/>
    <w:rsid w:val="00D35D4D"/>
    <w:rsid w:val="00D35D91"/>
    <w:rsid w:val="00D37324"/>
    <w:rsid w:val="00D376BC"/>
    <w:rsid w:val="00D37C7E"/>
    <w:rsid w:val="00D37D73"/>
    <w:rsid w:val="00D401E8"/>
    <w:rsid w:val="00D4074E"/>
    <w:rsid w:val="00D40EC0"/>
    <w:rsid w:val="00D41194"/>
    <w:rsid w:val="00D4161E"/>
    <w:rsid w:val="00D418D0"/>
    <w:rsid w:val="00D41AEB"/>
    <w:rsid w:val="00D41BE1"/>
    <w:rsid w:val="00D41CB3"/>
    <w:rsid w:val="00D41CD1"/>
    <w:rsid w:val="00D428CD"/>
    <w:rsid w:val="00D42B25"/>
    <w:rsid w:val="00D43B09"/>
    <w:rsid w:val="00D43F48"/>
    <w:rsid w:val="00D44269"/>
    <w:rsid w:val="00D4449A"/>
    <w:rsid w:val="00D45E9F"/>
    <w:rsid w:val="00D46A6B"/>
    <w:rsid w:val="00D471A6"/>
    <w:rsid w:val="00D47BF3"/>
    <w:rsid w:val="00D47E44"/>
    <w:rsid w:val="00D500D3"/>
    <w:rsid w:val="00D501B3"/>
    <w:rsid w:val="00D508B0"/>
    <w:rsid w:val="00D50BAA"/>
    <w:rsid w:val="00D52C12"/>
    <w:rsid w:val="00D53459"/>
    <w:rsid w:val="00D536AD"/>
    <w:rsid w:val="00D536BA"/>
    <w:rsid w:val="00D53A22"/>
    <w:rsid w:val="00D54AAA"/>
    <w:rsid w:val="00D565A8"/>
    <w:rsid w:val="00D5660A"/>
    <w:rsid w:val="00D56D92"/>
    <w:rsid w:val="00D57289"/>
    <w:rsid w:val="00D57EE5"/>
    <w:rsid w:val="00D607A7"/>
    <w:rsid w:val="00D60EB5"/>
    <w:rsid w:val="00D61E5C"/>
    <w:rsid w:val="00D62099"/>
    <w:rsid w:val="00D63B8A"/>
    <w:rsid w:val="00D63DA0"/>
    <w:rsid w:val="00D64D3E"/>
    <w:rsid w:val="00D65058"/>
    <w:rsid w:val="00D65858"/>
    <w:rsid w:val="00D65AA4"/>
    <w:rsid w:val="00D65DE2"/>
    <w:rsid w:val="00D67123"/>
    <w:rsid w:val="00D67335"/>
    <w:rsid w:val="00D70564"/>
    <w:rsid w:val="00D70BE9"/>
    <w:rsid w:val="00D715D6"/>
    <w:rsid w:val="00D74053"/>
    <w:rsid w:val="00D74B83"/>
    <w:rsid w:val="00D74FE1"/>
    <w:rsid w:val="00D7523F"/>
    <w:rsid w:val="00D75C1A"/>
    <w:rsid w:val="00D76040"/>
    <w:rsid w:val="00D76451"/>
    <w:rsid w:val="00D764C7"/>
    <w:rsid w:val="00D76803"/>
    <w:rsid w:val="00D77BC6"/>
    <w:rsid w:val="00D80736"/>
    <w:rsid w:val="00D807C6"/>
    <w:rsid w:val="00D8090E"/>
    <w:rsid w:val="00D81CDD"/>
    <w:rsid w:val="00D82066"/>
    <w:rsid w:val="00D822CB"/>
    <w:rsid w:val="00D82626"/>
    <w:rsid w:val="00D83617"/>
    <w:rsid w:val="00D83755"/>
    <w:rsid w:val="00D83EC4"/>
    <w:rsid w:val="00D8498F"/>
    <w:rsid w:val="00D84E82"/>
    <w:rsid w:val="00D85B78"/>
    <w:rsid w:val="00D85EC3"/>
    <w:rsid w:val="00D86103"/>
    <w:rsid w:val="00D86204"/>
    <w:rsid w:val="00D900C6"/>
    <w:rsid w:val="00D908BC"/>
    <w:rsid w:val="00D928F3"/>
    <w:rsid w:val="00D92B4D"/>
    <w:rsid w:val="00D92E92"/>
    <w:rsid w:val="00D930C4"/>
    <w:rsid w:val="00D94AEF"/>
    <w:rsid w:val="00D952BC"/>
    <w:rsid w:val="00D95B83"/>
    <w:rsid w:val="00DA06A6"/>
    <w:rsid w:val="00DA0A80"/>
    <w:rsid w:val="00DA1891"/>
    <w:rsid w:val="00DA2830"/>
    <w:rsid w:val="00DA4F4A"/>
    <w:rsid w:val="00DA6948"/>
    <w:rsid w:val="00DA6CFF"/>
    <w:rsid w:val="00DA700B"/>
    <w:rsid w:val="00DA7E45"/>
    <w:rsid w:val="00DB054D"/>
    <w:rsid w:val="00DB0B86"/>
    <w:rsid w:val="00DB1AA0"/>
    <w:rsid w:val="00DB21B4"/>
    <w:rsid w:val="00DB2346"/>
    <w:rsid w:val="00DB287D"/>
    <w:rsid w:val="00DB28CC"/>
    <w:rsid w:val="00DB5024"/>
    <w:rsid w:val="00DB602C"/>
    <w:rsid w:val="00DB6144"/>
    <w:rsid w:val="00DB6348"/>
    <w:rsid w:val="00DB699F"/>
    <w:rsid w:val="00DB71B7"/>
    <w:rsid w:val="00DB75D4"/>
    <w:rsid w:val="00DB765A"/>
    <w:rsid w:val="00DB7A67"/>
    <w:rsid w:val="00DB7F71"/>
    <w:rsid w:val="00DC0665"/>
    <w:rsid w:val="00DC0F66"/>
    <w:rsid w:val="00DC3A24"/>
    <w:rsid w:val="00DC3A7D"/>
    <w:rsid w:val="00DC4E00"/>
    <w:rsid w:val="00DC4FFF"/>
    <w:rsid w:val="00DC5E41"/>
    <w:rsid w:val="00DC62DC"/>
    <w:rsid w:val="00DC69FD"/>
    <w:rsid w:val="00DC7632"/>
    <w:rsid w:val="00DC769C"/>
    <w:rsid w:val="00DC7771"/>
    <w:rsid w:val="00DC7E37"/>
    <w:rsid w:val="00DC7FBB"/>
    <w:rsid w:val="00DD08F7"/>
    <w:rsid w:val="00DD169F"/>
    <w:rsid w:val="00DD1E9F"/>
    <w:rsid w:val="00DD225A"/>
    <w:rsid w:val="00DD2382"/>
    <w:rsid w:val="00DD2641"/>
    <w:rsid w:val="00DD273F"/>
    <w:rsid w:val="00DD2C4E"/>
    <w:rsid w:val="00DD5A7B"/>
    <w:rsid w:val="00DE06C3"/>
    <w:rsid w:val="00DE23A0"/>
    <w:rsid w:val="00DE359B"/>
    <w:rsid w:val="00DE384A"/>
    <w:rsid w:val="00DE46DE"/>
    <w:rsid w:val="00DE49C2"/>
    <w:rsid w:val="00DE566A"/>
    <w:rsid w:val="00DF157C"/>
    <w:rsid w:val="00DF27F4"/>
    <w:rsid w:val="00DF4D39"/>
    <w:rsid w:val="00DF4F0E"/>
    <w:rsid w:val="00DF5F97"/>
    <w:rsid w:val="00DF66EF"/>
    <w:rsid w:val="00DF74A9"/>
    <w:rsid w:val="00E007BB"/>
    <w:rsid w:val="00E00BD5"/>
    <w:rsid w:val="00E00C68"/>
    <w:rsid w:val="00E0127C"/>
    <w:rsid w:val="00E01E25"/>
    <w:rsid w:val="00E02506"/>
    <w:rsid w:val="00E02A64"/>
    <w:rsid w:val="00E02A9C"/>
    <w:rsid w:val="00E034CD"/>
    <w:rsid w:val="00E035CF"/>
    <w:rsid w:val="00E03773"/>
    <w:rsid w:val="00E04BAE"/>
    <w:rsid w:val="00E05B45"/>
    <w:rsid w:val="00E065B7"/>
    <w:rsid w:val="00E065F1"/>
    <w:rsid w:val="00E06E94"/>
    <w:rsid w:val="00E06FA3"/>
    <w:rsid w:val="00E076AA"/>
    <w:rsid w:val="00E07BE8"/>
    <w:rsid w:val="00E07FC6"/>
    <w:rsid w:val="00E106C7"/>
    <w:rsid w:val="00E108CB"/>
    <w:rsid w:val="00E10DCB"/>
    <w:rsid w:val="00E1142A"/>
    <w:rsid w:val="00E11C95"/>
    <w:rsid w:val="00E11E38"/>
    <w:rsid w:val="00E11EAB"/>
    <w:rsid w:val="00E1238D"/>
    <w:rsid w:val="00E14C35"/>
    <w:rsid w:val="00E15019"/>
    <w:rsid w:val="00E15362"/>
    <w:rsid w:val="00E1577B"/>
    <w:rsid w:val="00E15D95"/>
    <w:rsid w:val="00E1643D"/>
    <w:rsid w:val="00E1649B"/>
    <w:rsid w:val="00E17FC7"/>
    <w:rsid w:val="00E20DD3"/>
    <w:rsid w:val="00E21463"/>
    <w:rsid w:val="00E22F32"/>
    <w:rsid w:val="00E231FD"/>
    <w:rsid w:val="00E232B1"/>
    <w:rsid w:val="00E23ACC"/>
    <w:rsid w:val="00E24DFE"/>
    <w:rsid w:val="00E252F7"/>
    <w:rsid w:val="00E2576C"/>
    <w:rsid w:val="00E25DF5"/>
    <w:rsid w:val="00E260FA"/>
    <w:rsid w:val="00E2613B"/>
    <w:rsid w:val="00E27904"/>
    <w:rsid w:val="00E27A8F"/>
    <w:rsid w:val="00E27D28"/>
    <w:rsid w:val="00E32C5B"/>
    <w:rsid w:val="00E33871"/>
    <w:rsid w:val="00E33A15"/>
    <w:rsid w:val="00E33CBD"/>
    <w:rsid w:val="00E342A3"/>
    <w:rsid w:val="00E34858"/>
    <w:rsid w:val="00E356C8"/>
    <w:rsid w:val="00E3741D"/>
    <w:rsid w:val="00E37FEE"/>
    <w:rsid w:val="00E40536"/>
    <w:rsid w:val="00E41609"/>
    <w:rsid w:val="00E41A1A"/>
    <w:rsid w:val="00E41BE8"/>
    <w:rsid w:val="00E41F2B"/>
    <w:rsid w:val="00E43B71"/>
    <w:rsid w:val="00E441A2"/>
    <w:rsid w:val="00E44A47"/>
    <w:rsid w:val="00E45971"/>
    <w:rsid w:val="00E45F5F"/>
    <w:rsid w:val="00E4619A"/>
    <w:rsid w:val="00E479DD"/>
    <w:rsid w:val="00E47BD8"/>
    <w:rsid w:val="00E47E2E"/>
    <w:rsid w:val="00E50119"/>
    <w:rsid w:val="00E5011C"/>
    <w:rsid w:val="00E5165F"/>
    <w:rsid w:val="00E51918"/>
    <w:rsid w:val="00E539FB"/>
    <w:rsid w:val="00E53D05"/>
    <w:rsid w:val="00E53D23"/>
    <w:rsid w:val="00E544A1"/>
    <w:rsid w:val="00E54893"/>
    <w:rsid w:val="00E552CC"/>
    <w:rsid w:val="00E55BC9"/>
    <w:rsid w:val="00E56AA4"/>
    <w:rsid w:val="00E56E05"/>
    <w:rsid w:val="00E57D61"/>
    <w:rsid w:val="00E57F66"/>
    <w:rsid w:val="00E6067B"/>
    <w:rsid w:val="00E60BDB"/>
    <w:rsid w:val="00E62A80"/>
    <w:rsid w:val="00E62EFC"/>
    <w:rsid w:val="00E63846"/>
    <w:rsid w:val="00E63D2A"/>
    <w:rsid w:val="00E63E91"/>
    <w:rsid w:val="00E64BAA"/>
    <w:rsid w:val="00E64EC8"/>
    <w:rsid w:val="00E6509F"/>
    <w:rsid w:val="00E677E3"/>
    <w:rsid w:val="00E67C10"/>
    <w:rsid w:val="00E701A4"/>
    <w:rsid w:val="00E70595"/>
    <w:rsid w:val="00E70A90"/>
    <w:rsid w:val="00E70E78"/>
    <w:rsid w:val="00E7118C"/>
    <w:rsid w:val="00E711B6"/>
    <w:rsid w:val="00E7176C"/>
    <w:rsid w:val="00E71989"/>
    <w:rsid w:val="00E71ABF"/>
    <w:rsid w:val="00E72A2A"/>
    <w:rsid w:val="00E73160"/>
    <w:rsid w:val="00E7450F"/>
    <w:rsid w:val="00E7455E"/>
    <w:rsid w:val="00E747DC"/>
    <w:rsid w:val="00E7488A"/>
    <w:rsid w:val="00E748CF"/>
    <w:rsid w:val="00E748F8"/>
    <w:rsid w:val="00E74966"/>
    <w:rsid w:val="00E75601"/>
    <w:rsid w:val="00E75D4E"/>
    <w:rsid w:val="00E761F0"/>
    <w:rsid w:val="00E76666"/>
    <w:rsid w:val="00E76D2F"/>
    <w:rsid w:val="00E76DDB"/>
    <w:rsid w:val="00E7724D"/>
    <w:rsid w:val="00E77379"/>
    <w:rsid w:val="00E77E60"/>
    <w:rsid w:val="00E77EC6"/>
    <w:rsid w:val="00E80107"/>
    <w:rsid w:val="00E80140"/>
    <w:rsid w:val="00E80546"/>
    <w:rsid w:val="00E8117A"/>
    <w:rsid w:val="00E8122E"/>
    <w:rsid w:val="00E81662"/>
    <w:rsid w:val="00E828EB"/>
    <w:rsid w:val="00E82BB7"/>
    <w:rsid w:val="00E82CA2"/>
    <w:rsid w:val="00E82F41"/>
    <w:rsid w:val="00E8317E"/>
    <w:rsid w:val="00E83C8E"/>
    <w:rsid w:val="00E83D4E"/>
    <w:rsid w:val="00E84C10"/>
    <w:rsid w:val="00E85C74"/>
    <w:rsid w:val="00E86353"/>
    <w:rsid w:val="00E86374"/>
    <w:rsid w:val="00E86E60"/>
    <w:rsid w:val="00E87B03"/>
    <w:rsid w:val="00E87CE8"/>
    <w:rsid w:val="00E906D7"/>
    <w:rsid w:val="00E91902"/>
    <w:rsid w:val="00E91D64"/>
    <w:rsid w:val="00E91ED0"/>
    <w:rsid w:val="00E9273A"/>
    <w:rsid w:val="00E92873"/>
    <w:rsid w:val="00E93392"/>
    <w:rsid w:val="00E9443F"/>
    <w:rsid w:val="00E947DB"/>
    <w:rsid w:val="00E94B7C"/>
    <w:rsid w:val="00E94E06"/>
    <w:rsid w:val="00E95091"/>
    <w:rsid w:val="00E9544F"/>
    <w:rsid w:val="00E95AC3"/>
    <w:rsid w:val="00E95CE1"/>
    <w:rsid w:val="00E96268"/>
    <w:rsid w:val="00E96A52"/>
    <w:rsid w:val="00E96BCD"/>
    <w:rsid w:val="00E97607"/>
    <w:rsid w:val="00E97C01"/>
    <w:rsid w:val="00EA088D"/>
    <w:rsid w:val="00EA0C6C"/>
    <w:rsid w:val="00EA128A"/>
    <w:rsid w:val="00EA1588"/>
    <w:rsid w:val="00EA1591"/>
    <w:rsid w:val="00EA16EB"/>
    <w:rsid w:val="00EA20B3"/>
    <w:rsid w:val="00EA2F84"/>
    <w:rsid w:val="00EA3B02"/>
    <w:rsid w:val="00EA40EC"/>
    <w:rsid w:val="00EA418E"/>
    <w:rsid w:val="00EA4695"/>
    <w:rsid w:val="00EA5FD1"/>
    <w:rsid w:val="00EA6887"/>
    <w:rsid w:val="00EA73BC"/>
    <w:rsid w:val="00EA7F5F"/>
    <w:rsid w:val="00EB136A"/>
    <w:rsid w:val="00EB15EE"/>
    <w:rsid w:val="00EB1DCF"/>
    <w:rsid w:val="00EB2A22"/>
    <w:rsid w:val="00EB382C"/>
    <w:rsid w:val="00EB3B43"/>
    <w:rsid w:val="00EB3D8A"/>
    <w:rsid w:val="00EB4011"/>
    <w:rsid w:val="00EB470D"/>
    <w:rsid w:val="00EB5323"/>
    <w:rsid w:val="00EB5C2A"/>
    <w:rsid w:val="00EB6822"/>
    <w:rsid w:val="00EB75C2"/>
    <w:rsid w:val="00EB7776"/>
    <w:rsid w:val="00EC0E56"/>
    <w:rsid w:val="00EC3878"/>
    <w:rsid w:val="00EC3B3F"/>
    <w:rsid w:val="00EC3BA6"/>
    <w:rsid w:val="00EC3E7D"/>
    <w:rsid w:val="00EC425A"/>
    <w:rsid w:val="00EC5340"/>
    <w:rsid w:val="00EC55E9"/>
    <w:rsid w:val="00EC6C64"/>
    <w:rsid w:val="00EC6FB9"/>
    <w:rsid w:val="00ED14D6"/>
    <w:rsid w:val="00ED24B3"/>
    <w:rsid w:val="00ED25F2"/>
    <w:rsid w:val="00ED5B62"/>
    <w:rsid w:val="00ED5F33"/>
    <w:rsid w:val="00ED6675"/>
    <w:rsid w:val="00ED757A"/>
    <w:rsid w:val="00ED7F1D"/>
    <w:rsid w:val="00ED7F50"/>
    <w:rsid w:val="00EE082B"/>
    <w:rsid w:val="00EE0F27"/>
    <w:rsid w:val="00EE1083"/>
    <w:rsid w:val="00EE1AAA"/>
    <w:rsid w:val="00EE2678"/>
    <w:rsid w:val="00EE38AE"/>
    <w:rsid w:val="00EE3D40"/>
    <w:rsid w:val="00EE3DCD"/>
    <w:rsid w:val="00EE422E"/>
    <w:rsid w:val="00EE48DB"/>
    <w:rsid w:val="00EE4E36"/>
    <w:rsid w:val="00EE5167"/>
    <w:rsid w:val="00EE5611"/>
    <w:rsid w:val="00EE5901"/>
    <w:rsid w:val="00EE595A"/>
    <w:rsid w:val="00EE59CC"/>
    <w:rsid w:val="00EE5A01"/>
    <w:rsid w:val="00EE75CC"/>
    <w:rsid w:val="00EF054D"/>
    <w:rsid w:val="00EF2306"/>
    <w:rsid w:val="00EF337F"/>
    <w:rsid w:val="00EF352A"/>
    <w:rsid w:val="00EF3859"/>
    <w:rsid w:val="00EF43AE"/>
    <w:rsid w:val="00EF4D76"/>
    <w:rsid w:val="00EF5EB1"/>
    <w:rsid w:val="00EF60C6"/>
    <w:rsid w:val="00EF690F"/>
    <w:rsid w:val="00EF6F06"/>
    <w:rsid w:val="00EF71D6"/>
    <w:rsid w:val="00F0110C"/>
    <w:rsid w:val="00F019C0"/>
    <w:rsid w:val="00F01D17"/>
    <w:rsid w:val="00F01EB7"/>
    <w:rsid w:val="00F0304E"/>
    <w:rsid w:val="00F030BF"/>
    <w:rsid w:val="00F0324A"/>
    <w:rsid w:val="00F03A91"/>
    <w:rsid w:val="00F04161"/>
    <w:rsid w:val="00F04252"/>
    <w:rsid w:val="00F044A6"/>
    <w:rsid w:val="00F044CB"/>
    <w:rsid w:val="00F04CD3"/>
    <w:rsid w:val="00F0565D"/>
    <w:rsid w:val="00F0571A"/>
    <w:rsid w:val="00F05D0B"/>
    <w:rsid w:val="00F065F4"/>
    <w:rsid w:val="00F07907"/>
    <w:rsid w:val="00F10C9A"/>
    <w:rsid w:val="00F10CA2"/>
    <w:rsid w:val="00F111B1"/>
    <w:rsid w:val="00F11470"/>
    <w:rsid w:val="00F114D7"/>
    <w:rsid w:val="00F11B26"/>
    <w:rsid w:val="00F12E15"/>
    <w:rsid w:val="00F13141"/>
    <w:rsid w:val="00F13610"/>
    <w:rsid w:val="00F1560A"/>
    <w:rsid w:val="00F15E33"/>
    <w:rsid w:val="00F16900"/>
    <w:rsid w:val="00F1721F"/>
    <w:rsid w:val="00F2017D"/>
    <w:rsid w:val="00F2114C"/>
    <w:rsid w:val="00F21C11"/>
    <w:rsid w:val="00F2207D"/>
    <w:rsid w:val="00F23A63"/>
    <w:rsid w:val="00F23C64"/>
    <w:rsid w:val="00F2478B"/>
    <w:rsid w:val="00F24791"/>
    <w:rsid w:val="00F24998"/>
    <w:rsid w:val="00F251F5"/>
    <w:rsid w:val="00F276FE"/>
    <w:rsid w:val="00F3018A"/>
    <w:rsid w:val="00F30301"/>
    <w:rsid w:val="00F3053E"/>
    <w:rsid w:val="00F30D96"/>
    <w:rsid w:val="00F30FEB"/>
    <w:rsid w:val="00F3142B"/>
    <w:rsid w:val="00F3239A"/>
    <w:rsid w:val="00F32C22"/>
    <w:rsid w:val="00F3309E"/>
    <w:rsid w:val="00F334A1"/>
    <w:rsid w:val="00F33CA0"/>
    <w:rsid w:val="00F33FF4"/>
    <w:rsid w:val="00F34862"/>
    <w:rsid w:val="00F350E1"/>
    <w:rsid w:val="00F35C51"/>
    <w:rsid w:val="00F37962"/>
    <w:rsid w:val="00F402DA"/>
    <w:rsid w:val="00F40888"/>
    <w:rsid w:val="00F408B2"/>
    <w:rsid w:val="00F41480"/>
    <w:rsid w:val="00F41493"/>
    <w:rsid w:val="00F42032"/>
    <w:rsid w:val="00F4218C"/>
    <w:rsid w:val="00F4245F"/>
    <w:rsid w:val="00F424EB"/>
    <w:rsid w:val="00F42D8C"/>
    <w:rsid w:val="00F43987"/>
    <w:rsid w:val="00F4553A"/>
    <w:rsid w:val="00F45AFE"/>
    <w:rsid w:val="00F46B51"/>
    <w:rsid w:val="00F47756"/>
    <w:rsid w:val="00F4775D"/>
    <w:rsid w:val="00F47840"/>
    <w:rsid w:val="00F50DC1"/>
    <w:rsid w:val="00F50DE3"/>
    <w:rsid w:val="00F51797"/>
    <w:rsid w:val="00F51E4B"/>
    <w:rsid w:val="00F5205E"/>
    <w:rsid w:val="00F526FF"/>
    <w:rsid w:val="00F54AE7"/>
    <w:rsid w:val="00F552B1"/>
    <w:rsid w:val="00F56823"/>
    <w:rsid w:val="00F57229"/>
    <w:rsid w:val="00F57454"/>
    <w:rsid w:val="00F57581"/>
    <w:rsid w:val="00F60454"/>
    <w:rsid w:val="00F61527"/>
    <w:rsid w:val="00F61618"/>
    <w:rsid w:val="00F61830"/>
    <w:rsid w:val="00F61BB1"/>
    <w:rsid w:val="00F62934"/>
    <w:rsid w:val="00F62ED4"/>
    <w:rsid w:val="00F63001"/>
    <w:rsid w:val="00F6386B"/>
    <w:rsid w:val="00F64DD2"/>
    <w:rsid w:val="00F64DF5"/>
    <w:rsid w:val="00F655C2"/>
    <w:rsid w:val="00F659E0"/>
    <w:rsid w:val="00F6658B"/>
    <w:rsid w:val="00F673ED"/>
    <w:rsid w:val="00F67426"/>
    <w:rsid w:val="00F67FF2"/>
    <w:rsid w:val="00F70718"/>
    <w:rsid w:val="00F718E7"/>
    <w:rsid w:val="00F71A00"/>
    <w:rsid w:val="00F71DB9"/>
    <w:rsid w:val="00F72547"/>
    <w:rsid w:val="00F727D9"/>
    <w:rsid w:val="00F733A8"/>
    <w:rsid w:val="00F73A5F"/>
    <w:rsid w:val="00F75308"/>
    <w:rsid w:val="00F756C2"/>
    <w:rsid w:val="00F75A0D"/>
    <w:rsid w:val="00F75B7C"/>
    <w:rsid w:val="00F75FD7"/>
    <w:rsid w:val="00F76029"/>
    <w:rsid w:val="00F76502"/>
    <w:rsid w:val="00F77545"/>
    <w:rsid w:val="00F77A75"/>
    <w:rsid w:val="00F77C58"/>
    <w:rsid w:val="00F77F11"/>
    <w:rsid w:val="00F800B4"/>
    <w:rsid w:val="00F815BD"/>
    <w:rsid w:val="00F817D4"/>
    <w:rsid w:val="00F81E94"/>
    <w:rsid w:val="00F81FA0"/>
    <w:rsid w:val="00F82582"/>
    <w:rsid w:val="00F82C8C"/>
    <w:rsid w:val="00F82F70"/>
    <w:rsid w:val="00F83B07"/>
    <w:rsid w:val="00F84079"/>
    <w:rsid w:val="00F84E85"/>
    <w:rsid w:val="00F8545C"/>
    <w:rsid w:val="00F862B1"/>
    <w:rsid w:val="00F876EB"/>
    <w:rsid w:val="00F906AB"/>
    <w:rsid w:val="00F907B4"/>
    <w:rsid w:val="00F90F33"/>
    <w:rsid w:val="00F91106"/>
    <w:rsid w:val="00F924A1"/>
    <w:rsid w:val="00F926BF"/>
    <w:rsid w:val="00F92AC7"/>
    <w:rsid w:val="00F92C3C"/>
    <w:rsid w:val="00F936AB"/>
    <w:rsid w:val="00F9424E"/>
    <w:rsid w:val="00F95844"/>
    <w:rsid w:val="00F97044"/>
    <w:rsid w:val="00FA0256"/>
    <w:rsid w:val="00FA0AC3"/>
    <w:rsid w:val="00FA1191"/>
    <w:rsid w:val="00FA1B06"/>
    <w:rsid w:val="00FA3049"/>
    <w:rsid w:val="00FA30BC"/>
    <w:rsid w:val="00FA3992"/>
    <w:rsid w:val="00FA5431"/>
    <w:rsid w:val="00FA5B79"/>
    <w:rsid w:val="00FA64BD"/>
    <w:rsid w:val="00FA77AC"/>
    <w:rsid w:val="00FB0193"/>
    <w:rsid w:val="00FB1CF4"/>
    <w:rsid w:val="00FB21DB"/>
    <w:rsid w:val="00FB2B0C"/>
    <w:rsid w:val="00FB306E"/>
    <w:rsid w:val="00FB33FD"/>
    <w:rsid w:val="00FB4575"/>
    <w:rsid w:val="00FB4CEA"/>
    <w:rsid w:val="00FB4FEA"/>
    <w:rsid w:val="00FB58B7"/>
    <w:rsid w:val="00FB61FA"/>
    <w:rsid w:val="00FB7AF5"/>
    <w:rsid w:val="00FC02FB"/>
    <w:rsid w:val="00FC0B0B"/>
    <w:rsid w:val="00FC18A9"/>
    <w:rsid w:val="00FC1E38"/>
    <w:rsid w:val="00FC2568"/>
    <w:rsid w:val="00FC261A"/>
    <w:rsid w:val="00FC33C8"/>
    <w:rsid w:val="00FC42D7"/>
    <w:rsid w:val="00FC50E7"/>
    <w:rsid w:val="00FC5D98"/>
    <w:rsid w:val="00FC6089"/>
    <w:rsid w:val="00FC6639"/>
    <w:rsid w:val="00FC772C"/>
    <w:rsid w:val="00FC7FB0"/>
    <w:rsid w:val="00FD199E"/>
    <w:rsid w:val="00FD26E4"/>
    <w:rsid w:val="00FD28AC"/>
    <w:rsid w:val="00FD2C85"/>
    <w:rsid w:val="00FD3A9E"/>
    <w:rsid w:val="00FD4DF1"/>
    <w:rsid w:val="00FD5FB0"/>
    <w:rsid w:val="00FD66D1"/>
    <w:rsid w:val="00FE0045"/>
    <w:rsid w:val="00FE01F2"/>
    <w:rsid w:val="00FE08A9"/>
    <w:rsid w:val="00FE0A44"/>
    <w:rsid w:val="00FE0DAE"/>
    <w:rsid w:val="00FE0EE8"/>
    <w:rsid w:val="00FE0F18"/>
    <w:rsid w:val="00FE2805"/>
    <w:rsid w:val="00FE28A4"/>
    <w:rsid w:val="00FE2A4A"/>
    <w:rsid w:val="00FE473D"/>
    <w:rsid w:val="00FE47F7"/>
    <w:rsid w:val="00FE48C7"/>
    <w:rsid w:val="00FE4E8F"/>
    <w:rsid w:val="00FE63A4"/>
    <w:rsid w:val="00FE789B"/>
    <w:rsid w:val="00FE791B"/>
    <w:rsid w:val="00FE7AB4"/>
    <w:rsid w:val="00FF0C18"/>
    <w:rsid w:val="00FF152D"/>
    <w:rsid w:val="00FF2BA4"/>
    <w:rsid w:val="00FF4EF3"/>
    <w:rsid w:val="00FF56A9"/>
    <w:rsid w:val="00FF6A7C"/>
    <w:rsid w:val="00FF6BD1"/>
    <w:rsid w:val="00FF70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AE2FF"/>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paragraph" w:styleId="Pagrindinistekstas20">
    <w:name w:val="Body Text 2"/>
    <w:basedOn w:val="prastasis"/>
    <w:link w:val="Pagrindinistekstas2Diagrama"/>
    <w:rsid w:val="00272349"/>
    <w:pPr>
      <w:spacing w:after="120" w:line="480" w:lineRule="auto"/>
    </w:pPr>
    <w:rPr>
      <w:lang w:val="en-GB"/>
    </w:rPr>
  </w:style>
  <w:style w:type="character" w:customStyle="1" w:styleId="Pagrindinistekstas2Diagrama">
    <w:name w:val="Pagrindinis tekstas 2 Diagrama"/>
    <w:basedOn w:val="Numatytasispastraiposriftas"/>
    <w:link w:val="Pagrindinistekstas20"/>
    <w:rsid w:val="00272349"/>
    <w:rPr>
      <w:rFonts w:ascii="Times New Roman" w:eastAsia="Times New Roman" w:hAnsi="Times New Roman" w:cs="Times New Roman"/>
      <w:sz w:val="24"/>
      <w:szCs w:val="24"/>
      <w:lang w:val="en-GB"/>
    </w:rPr>
  </w:style>
  <w:style w:type="character" w:customStyle="1" w:styleId="wysiwyg-color-black1">
    <w:name w:val="wysiwyg-color-black1"/>
    <w:basedOn w:val="Numatytasispastraiposriftas"/>
    <w:rsid w:val="000A7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4623493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385103693">
      <w:bodyDiv w:val="1"/>
      <w:marLeft w:val="0"/>
      <w:marRight w:val="0"/>
      <w:marTop w:val="0"/>
      <w:marBottom w:val="0"/>
      <w:divBdr>
        <w:top w:val="none" w:sz="0" w:space="0" w:color="auto"/>
        <w:left w:val="none" w:sz="0" w:space="0" w:color="auto"/>
        <w:bottom w:val="none" w:sz="0" w:space="0" w:color="auto"/>
        <w:right w:val="none" w:sz="0" w:space="0" w:color="auto"/>
      </w:divBdr>
    </w:div>
    <w:div w:id="460733484">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33483875">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49107447">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21889566">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588225531">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sra.ruliene@klaipeda.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BDB6A-1CA5-4D84-A15E-6268B8BA0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1122</TotalTime>
  <Pages>5</Pages>
  <Words>9129</Words>
  <Characters>5204</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Birute Radavičienė</dc:creator>
  <cp:lastModifiedBy>Živilė Gocentė</cp:lastModifiedBy>
  <cp:revision>28</cp:revision>
  <cp:lastPrinted>2023-01-24T06:41:00Z</cp:lastPrinted>
  <dcterms:created xsi:type="dcterms:W3CDTF">2026-08-03T11:15:00Z</dcterms:created>
  <dcterms:modified xsi:type="dcterms:W3CDTF">2026-08-28T11:38:00Z</dcterms:modified>
</cp:coreProperties>
</file>