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B251" w14:textId="590AFE01" w:rsidR="00831074" w:rsidRDefault="00831074" w:rsidP="00831074">
      <w:pPr>
        <w:spacing w:after="120" w:line="20" w:lineRule="atLeast"/>
        <w:contextualSpacing/>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7FC54F8" w14:textId="69481FD3" w:rsidR="00F05799" w:rsidRDefault="00F05799" w:rsidP="004E4612">
          <w:pPr>
            <w:spacing w:after="120" w:line="20" w:lineRule="atLeast"/>
            <w:contextualSpacing/>
            <w:jc w:val="center"/>
            <w:rPr>
              <w:rFonts w:cstheme="minorHAnsi"/>
              <w:b/>
              <w:bCs/>
              <w:sz w:val="24"/>
              <w:szCs w:val="24"/>
            </w:rPr>
          </w:pPr>
          <w:r>
            <w:rPr>
              <w:rFonts w:cstheme="minorHAnsi"/>
              <w:b/>
              <w:bCs/>
              <w:noProof/>
              <w:sz w:val="24"/>
              <w:szCs w:val="24"/>
              <w:lang w:val="en-US" w:eastAsia="en-US"/>
            </w:rPr>
            <w:drawing>
              <wp:inline distT="0" distB="0" distL="0" distR="0" wp14:anchorId="35A415BE" wp14:editId="72E2E7F2">
                <wp:extent cx="810895" cy="1091565"/>
                <wp:effectExtent l="0" t="0" r="825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895" cy="1091565"/>
                        </a:xfrm>
                        <a:prstGeom prst="rect">
                          <a:avLst/>
                        </a:prstGeom>
                        <a:noFill/>
                      </pic:spPr>
                    </pic:pic>
                  </a:graphicData>
                </a:graphic>
              </wp:inline>
            </w:drawing>
          </w:r>
        </w:p>
        <w:p w14:paraId="46547859" w14:textId="77777777" w:rsidR="00F05799" w:rsidRDefault="00F05799" w:rsidP="004E4612">
          <w:pPr>
            <w:spacing w:after="120" w:line="20" w:lineRule="atLeast"/>
            <w:contextualSpacing/>
            <w:jc w:val="center"/>
            <w:rPr>
              <w:rFonts w:cstheme="minorHAnsi"/>
              <w:b/>
              <w:bCs/>
              <w:sz w:val="24"/>
              <w:szCs w:val="24"/>
            </w:rPr>
          </w:pPr>
        </w:p>
        <w:p w14:paraId="3199C866" w14:textId="77777777" w:rsidR="00F05799" w:rsidRPr="000F43F2" w:rsidRDefault="00F05799" w:rsidP="004E4612">
          <w:pPr>
            <w:spacing w:after="120" w:line="20" w:lineRule="atLeast"/>
            <w:contextualSpacing/>
            <w:jc w:val="center"/>
            <w:rPr>
              <w:rFonts w:cstheme="minorHAnsi"/>
              <w:b/>
              <w:bCs/>
              <w:sz w:val="24"/>
              <w:szCs w:val="24"/>
            </w:rPr>
          </w:pPr>
        </w:p>
        <w:p w14:paraId="73A9B144" w14:textId="77777777" w:rsidR="00D526C8" w:rsidRPr="000F43F2" w:rsidRDefault="00F05799" w:rsidP="004E4612">
          <w:pPr>
            <w:spacing w:after="120" w:line="20" w:lineRule="atLeast"/>
            <w:contextualSpacing/>
            <w:jc w:val="center"/>
            <w:rPr>
              <w:rFonts w:ascii="Tahoma" w:hAnsi="Tahoma" w:cs="Tahoma"/>
              <w:b/>
              <w:bCs/>
              <w:sz w:val="24"/>
              <w:szCs w:val="24"/>
            </w:rPr>
          </w:pPr>
          <w:r w:rsidRPr="000F43F2">
            <w:rPr>
              <w:rFonts w:ascii="Tahoma" w:hAnsi="Tahoma" w:cs="Tahoma"/>
              <w:b/>
              <w:bCs/>
              <w:sz w:val="24"/>
              <w:szCs w:val="24"/>
            </w:rPr>
            <w:t>AB „SMILTYNĖS PERKĖLA“</w:t>
          </w:r>
        </w:p>
        <w:p w14:paraId="50027118" w14:textId="77777777" w:rsidR="00F05799" w:rsidRPr="000F43F2" w:rsidRDefault="00F05799" w:rsidP="004E4612">
          <w:pPr>
            <w:spacing w:after="120" w:line="20" w:lineRule="atLeast"/>
            <w:contextualSpacing/>
            <w:jc w:val="center"/>
            <w:rPr>
              <w:rFonts w:ascii="Tahoma" w:hAnsi="Tahoma" w:cs="Tahoma"/>
              <w:sz w:val="24"/>
              <w:szCs w:val="24"/>
            </w:rPr>
          </w:pPr>
        </w:p>
        <w:p w14:paraId="08B97512" w14:textId="77777777" w:rsidR="00C32E53" w:rsidRPr="000F43F2" w:rsidRDefault="00C32E53" w:rsidP="004E4612">
          <w:pPr>
            <w:spacing w:after="120" w:line="20" w:lineRule="atLeast"/>
            <w:contextualSpacing/>
            <w:jc w:val="center"/>
            <w:rPr>
              <w:rFonts w:ascii="Tahoma" w:hAnsi="Tahoma" w:cs="Tahoma"/>
              <w:sz w:val="24"/>
              <w:szCs w:val="24"/>
            </w:rPr>
          </w:pPr>
        </w:p>
        <w:p w14:paraId="4DCCF4BA" w14:textId="77777777" w:rsidR="00C32E53" w:rsidRPr="000F43F2" w:rsidRDefault="00C32E53" w:rsidP="004E4612">
          <w:pPr>
            <w:spacing w:after="120" w:line="20" w:lineRule="atLeast"/>
            <w:contextualSpacing/>
            <w:jc w:val="center"/>
            <w:rPr>
              <w:rFonts w:ascii="Tahoma" w:hAnsi="Tahoma" w:cs="Tahoma"/>
              <w:sz w:val="24"/>
              <w:szCs w:val="24"/>
            </w:rPr>
          </w:pPr>
        </w:p>
        <w:p w14:paraId="4AD55E75" w14:textId="77777777" w:rsidR="00D526C8" w:rsidRPr="000F43F2" w:rsidRDefault="00D526C8" w:rsidP="004E4612">
          <w:pPr>
            <w:spacing w:after="120" w:line="20" w:lineRule="atLeast"/>
            <w:contextualSpacing/>
            <w:jc w:val="center"/>
            <w:rPr>
              <w:rFonts w:ascii="Tahoma" w:hAnsi="Tahoma" w:cs="Tahoma"/>
              <w:sz w:val="24"/>
              <w:szCs w:val="24"/>
            </w:rPr>
          </w:pPr>
        </w:p>
        <w:p w14:paraId="76959501" w14:textId="7EDDD890" w:rsidR="00D526C8" w:rsidRPr="00F05799" w:rsidRDefault="00D526C8"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PATVIRTINTA</w:t>
          </w:r>
          <w:r w:rsidR="003304D5">
            <w:rPr>
              <w:rFonts w:ascii="Tahoma" w:hAnsi="Tahoma" w:cs="Tahoma"/>
              <w:sz w:val="24"/>
              <w:szCs w:val="24"/>
            </w:rPr>
            <w:t>:</w:t>
          </w:r>
          <w:r w:rsidRPr="00F05799">
            <w:rPr>
              <w:rFonts w:ascii="Tahoma" w:hAnsi="Tahoma" w:cs="Tahoma"/>
              <w:sz w:val="24"/>
              <w:szCs w:val="24"/>
            </w:rPr>
            <w:t xml:space="preserve"> </w:t>
          </w:r>
        </w:p>
        <w:p w14:paraId="638233C8" w14:textId="757710FE" w:rsidR="001C24BC" w:rsidRPr="00C77F56" w:rsidRDefault="00F05799" w:rsidP="004E4612">
          <w:pPr>
            <w:spacing w:after="120" w:line="20" w:lineRule="atLeast"/>
            <w:ind w:left="5245"/>
            <w:contextualSpacing/>
            <w:rPr>
              <w:rFonts w:ascii="Tahoma" w:hAnsi="Tahoma" w:cs="Tahoma"/>
              <w:sz w:val="24"/>
              <w:szCs w:val="24"/>
            </w:rPr>
          </w:pPr>
          <w:r w:rsidRPr="00F05799">
            <w:rPr>
              <w:rFonts w:ascii="Tahoma" w:hAnsi="Tahoma" w:cs="Tahoma"/>
              <w:sz w:val="24"/>
              <w:szCs w:val="24"/>
            </w:rPr>
            <w:t>Perkančiojo subjekto</w:t>
          </w:r>
          <w:r w:rsidR="001C24BC" w:rsidRPr="00F05799">
            <w:rPr>
              <w:rFonts w:ascii="Tahoma" w:hAnsi="Tahoma" w:cs="Tahoma"/>
              <w:sz w:val="24"/>
              <w:szCs w:val="24"/>
            </w:rPr>
            <w:t xml:space="preserve"> pirkimų komisijos </w:t>
          </w:r>
          <w:r w:rsidR="007B3F75">
            <w:rPr>
              <w:rFonts w:ascii="Tahoma" w:hAnsi="Tahoma" w:cs="Tahoma"/>
              <w:sz w:val="24"/>
              <w:szCs w:val="24"/>
            </w:rPr>
            <w:t xml:space="preserve">          </w:t>
          </w:r>
          <w:r w:rsidRPr="00C77F56">
            <w:rPr>
              <w:rFonts w:ascii="Tahoma" w:hAnsi="Tahoma" w:cs="Tahoma"/>
              <w:sz w:val="24"/>
              <w:szCs w:val="24"/>
            </w:rPr>
            <w:t>202</w:t>
          </w:r>
          <w:r w:rsidR="00C77F56" w:rsidRPr="00C77F56">
            <w:rPr>
              <w:rFonts w:ascii="Tahoma" w:hAnsi="Tahoma" w:cs="Tahoma"/>
              <w:sz w:val="24"/>
              <w:szCs w:val="24"/>
            </w:rPr>
            <w:t>6</w:t>
          </w:r>
          <w:r w:rsidR="00E9316E" w:rsidRPr="00C77F56">
            <w:rPr>
              <w:rFonts w:ascii="Tahoma" w:hAnsi="Tahoma" w:cs="Tahoma"/>
              <w:sz w:val="24"/>
              <w:szCs w:val="24"/>
            </w:rPr>
            <w:t>-</w:t>
          </w:r>
          <w:r w:rsidR="005E2759" w:rsidRPr="00C77F56">
            <w:rPr>
              <w:rFonts w:ascii="Tahoma" w:hAnsi="Tahoma" w:cs="Tahoma"/>
              <w:sz w:val="24"/>
              <w:szCs w:val="24"/>
            </w:rPr>
            <w:t>0</w:t>
          </w:r>
          <w:r w:rsidR="00C77F56" w:rsidRPr="00C77F56">
            <w:rPr>
              <w:rFonts w:ascii="Tahoma" w:hAnsi="Tahoma" w:cs="Tahoma"/>
              <w:sz w:val="24"/>
              <w:szCs w:val="24"/>
            </w:rPr>
            <w:t>9</w:t>
          </w:r>
          <w:r w:rsidR="00D40131" w:rsidRPr="00C77F56">
            <w:rPr>
              <w:rFonts w:ascii="Tahoma" w:hAnsi="Tahoma" w:cs="Tahoma"/>
              <w:sz w:val="24"/>
              <w:szCs w:val="24"/>
            </w:rPr>
            <w:t>-</w:t>
          </w:r>
          <w:r w:rsidR="00C77F56" w:rsidRPr="00C77F56">
            <w:rPr>
              <w:rFonts w:ascii="Tahoma" w:hAnsi="Tahoma" w:cs="Tahoma"/>
              <w:sz w:val="24"/>
              <w:szCs w:val="24"/>
            </w:rPr>
            <w:t>08</w:t>
          </w:r>
          <w:r w:rsidR="000E2393" w:rsidRPr="00C77F56">
            <w:rPr>
              <w:rFonts w:ascii="Tahoma" w:hAnsi="Tahoma" w:cs="Tahoma"/>
              <w:sz w:val="24"/>
              <w:szCs w:val="24"/>
            </w:rPr>
            <w:t xml:space="preserve"> </w:t>
          </w:r>
          <w:r w:rsidR="001C24BC" w:rsidRPr="00C77F56">
            <w:rPr>
              <w:rFonts w:ascii="Tahoma" w:hAnsi="Tahoma" w:cs="Tahoma"/>
              <w:sz w:val="24"/>
              <w:szCs w:val="24"/>
            </w:rPr>
            <w:t>protokolu Nr</w:t>
          </w:r>
          <w:r w:rsidR="00D437EE" w:rsidRPr="00C77F56">
            <w:rPr>
              <w:rFonts w:ascii="Tahoma" w:hAnsi="Tahoma" w:cs="Tahoma"/>
              <w:sz w:val="24"/>
              <w:szCs w:val="24"/>
            </w:rPr>
            <w:t>.</w:t>
          </w:r>
          <w:r w:rsidR="00D40131" w:rsidRPr="00C77F56">
            <w:rPr>
              <w:rFonts w:ascii="Tahoma" w:hAnsi="Tahoma" w:cs="Tahoma"/>
              <w:sz w:val="24"/>
              <w:szCs w:val="24"/>
            </w:rPr>
            <w:t xml:space="preserve"> </w:t>
          </w:r>
          <w:r w:rsidR="00C81128" w:rsidRPr="00C77F56">
            <w:rPr>
              <w:rFonts w:ascii="Tahoma" w:hAnsi="Tahoma" w:cs="Tahoma"/>
              <w:sz w:val="24"/>
              <w:szCs w:val="24"/>
            </w:rPr>
            <w:t>1</w:t>
          </w:r>
          <w:r w:rsidR="00DA5517" w:rsidRPr="00C77F56">
            <w:rPr>
              <w:rFonts w:ascii="Tahoma" w:hAnsi="Tahoma" w:cs="Tahoma"/>
              <w:sz w:val="24"/>
              <w:szCs w:val="24"/>
            </w:rPr>
            <w:t xml:space="preserve"> </w:t>
          </w:r>
        </w:p>
        <w:p w14:paraId="15097991" w14:textId="77777777" w:rsidR="00D53BF4" w:rsidRPr="00D437EE" w:rsidRDefault="00D53BF4" w:rsidP="004E4612">
          <w:pPr>
            <w:spacing w:after="120" w:line="20" w:lineRule="atLeast"/>
            <w:ind w:left="5245"/>
            <w:contextualSpacing/>
            <w:rPr>
              <w:rFonts w:ascii="Tahoma" w:hAnsi="Tahoma" w:cs="Tahoma"/>
              <w:sz w:val="24"/>
              <w:szCs w:val="24"/>
            </w:rPr>
          </w:pPr>
          <w:r w:rsidRPr="00C77F56">
            <w:rPr>
              <w:rFonts w:ascii="Tahoma" w:hAnsi="Tahoma" w:cs="Tahoma"/>
              <w:sz w:val="24"/>
              <w:szCs w:val="24"/>
            </w:rPr>
            <w:t>PAKEITIMAI PATVIRTINTI</w:t>
          </w:r>
          <w:r w:rsidRPr="00D437EE">
            <w:rPr>
              <w:rFonts w:ascii="Tahoma" w:hAnsi="Tahoma" w:cs="Tahoma"/>
              <w:sz w:val="24"/>
              <w:szCs w:val="24"/>
            </w:rPr>
            <w:t xml:space="preserve">: </w:t>
          </w:r>
        </w:p>
        <w:p w14:paraId="5FB89DCA" w14:textId="05FD39D8" w:rsidR="00D526C8" w:rsidRPr="00616E6C" w:rsidRDefault="00616E6C" w:rsidP="004E4612">
          <w:pPr>
            <w:spacing w:after="120" w:line="20" w:lineRule="atLeast"/>
            <w:contextualSpacing/>
            <w:jc w:val="center"/>
            <w:rPr>
              <w:rFonts w:ascii="Tahoma" w:hAnsi="Tahoma" w:cs="Tahoma"/>
              <w:i/>
              <w:iCs/>
              <w:sz w:val="24"/>
              <w:szCs w:val="24"/>
            </w:rPr>
          </w:pPr>
          <w:r>
            <w:rPr>
              <w:rFonts w:ascii="Tahoma" w:hAnsi="Tahoma" w:cs="Tahoma"/>
              <w:sz w:val="24"/>
              <w:szCs w:val="24"/>
            </w:rPr>
            <w:t xml:space="preserve">                       </w:t>
          </w:r>
          <w:r w:rsidRPr="00616E6C">
            <w:rPr>
              <w:rFonts w:ascii="Tahoma" w:hAnsi="Tahoma" w:cs="Tahoma"/>
              <w:i/>
              <w:iCs/>
              <w:sz w:val="24"/>
              <w:szCs w:val="24"/>
            </w:rPr>
            <w:t>Netaikoma</w:t>
          </w:r>
        </w:p>
        <w:p w14:paraId="488A49DD" w14:textId="77777777" w:rsidR="00D526C8" w:rsidRPr="00E85E8B" w:rsidRDefault="00D526C8" w:rsidP="004E4612">
          <w:pPr>
            <w:spacing w:after="120" w:line="20" w:lineRule="atLeast"/>
            <w:contextualSpacing/>
            <w:jc w:val="center"/>
            <w:rPr>
              <w:rFonts w:cstheme="minorHAnsi"/>
              <w:sz w:val="24"/>
              <w:szCs w:val="24"/>
            </w:rPr>
          </w:pPr>
        </w:p>
        <w:p w14:paraId="241FD54B" w14:textId="77777777" w:rsidR="00B814FE" w:rsidRDefault="00B814FE" w:rsidP="00F05799">
          <w:pPr>
            <w:jc w:val="center"/>
            <w:rPr>
              <w:rFonts w:ascii="Tahoma" w:hAnsi="Tahoma" w:cs="Tahoma"/>
              <w:b/>
              <w:bCs/>
              <w:sz w:val="24"/>
              <w:szCs w:val="24"/>
            </w:rPr>
          </w:pPr>
          <w:bookmarkStart w:id="0" w:name="_Hlk60650872"/>
        </w:p>
        <w:bookmarkEnd w:id="0"/>
        <w:p w14:paraId="633AC4B5" w14:textId="77777777" w:rsidR="002D2C7D" w:rsidRPr="002D2C7D" w:rsidRDefault="002D2C7D" w:rsidP="002D2C7D">
          <w:pPr>
            <w:spacing w:after="120" w:line="20" w:lineRule="atLeast"/>
            <w:contextualSpacing/>
            <w:jc w:val="center"/>
            <w:rPr>
              <w:rFonts w:ascii="Tahoma" w:hAnsi="Tahoma" w:cs="Tahoma"/>
              <w:b/>
              <w:bCs/>
              <w:sz w:val="22"/>
              <w:szCs w:val="22"/>
            </w:rPr>
          </w:pPr>
          <w:r w:rsidRPr="002D2C7D">
            <w:rPr>
              <w:rFonts w:ascii="Tahoma" w:hAnsi="Tahoma" w:cs="Tahoma"/>
              <w:b/>
              <w:bCs/>
              <w:sz w:val="22"/>
              <w:szCs w:val="22"/>
            </w:rPr>
            <w:t>BILIETŲ PARDAVIMO IR PRAĖJIMO KONTROLĖS SISTEMOS PRIEŽIŪROS IR APTARNAVIMO PASLAUGŲ PIRKIMAS</w:t>
          </w:r>
        </w:p>
        <w:p w14:paraId="609940B3" w14:textId="77777777" w:rsidR="002D2C7D" w:rsidRPr="002D2C7D" w:rsidRDefault="002D2C7D" w:rsidP="002D2C7D">
          <w:pPr>
            <w:spacing w:after="120" w:line="20" w:lineRule="atLeast"/>
            <w:contextualSpacing/>
            <w:jc w:val="center"/>
            <w:rPr>
              <w:rFonts w:ascii="Tahoma" w:hAnsi="Tahoma" w:cs="Tahoma"/>
              <w:b/>
              <w:bCs/>
              <w:sz w:val="22"/>
              <w:szCs w:val="22"/>
            </w:rPr>
          </w:pPr>
        </w:p>
        <w:p w14:paraId="6215C346" w14:textId="77777777" w:rsidR="002D2C7D" w:rsidRDefault="002D2C7D" w:rsidP="002D2C7D">
          <w:pPr>
            <w:spacing w:after="120" w:line="20" w:lineRule="atLeast"/>
            <w:contextualSpacing/>
            <w:jc w:val="center"/>
            <w:rPr>
              <w:rFonts w:ascii="Tahoma" w:hAnsi="Tahoma" w:cs="Tahoma"/>
              <w:b/>
              <w:bCs/>
              <w:sz w:val="22"/>
              <w:szCs w:val="22"/>
            </w:rPr>
          </w:pPr>
          <w:r w:rsidRPr="002D2C7D">
            <w:rPr>
              <w:rFonts w:ascii="Tahoma" w:hAnsi="Tahoma" w:cs="Tahoma"/>
              <w:b/>
              <w:bCs/>
              <w:sz w:val="22"/>
              <w:szCs w:val="22"/>
            </w:rPr>
            <w:t>ATVIRO (SUPAPRASTINTO) KONKURSO SĄLYGOS</w:t>
          </w:r>
        </w:p>
        <w:p w14:paraId="4C2037E8" w14:textId="194E0B57" w:rsidR="00F05799" w:rsidRPr="00B814FE" w:rsidRDefault="00D53BF4" w:rsidP="002D2C7D">
          <w:pPr>
            <w:spacing w:after="120" w:line="20" w:lineRule="atLeast"/>
            <w:contextualSpacing/>
            <w:jc w:val="center"/>
            <w:rPr>
              <w:rFonts w:ascii="Tahoma" w:hAnsi="Tahoma" w:cs="Tahoma"/>
              <w:sz w:val="22"/>
              <w:szCs w:val="22"/>
            </w:rPr>
          </w:pPr>
          <w:r w:rsidRPr="00B814FE">
            <w:rPr>
              <w:rFonts w:ascii="Tahoma" w:hAnsi="Tahoma" w:cs="Tahoma"/>
              <w:sz w:val="22"/>
              <w:szCs w:val="22"/>
            </w:rPr>
            <w:t>V</w:t>
          </w:r>
          <w:r w:rsidR="00755F3B" w:rsidRPr="00B814FE">
            <w:rPr>
              <w:rFonts w:ascii="Tahoma" w:hAnsi="Tahoma" w:cs="Tahoma"/>
              <w:sz w:val="22"/>
              <w:szCs w:val="22"/>
            </w:rPr>
            <w:t>ersija</w:t>
          </w:r>
          <w:r w:rsidRPr="00B814FE">
            <w:rPr>
              <w:rFonts w:ascii="Tahoma" w:hAnsi="Tahoma" w:cs="Tahoma"/>
              <w:sz w:val="22"/>
              <w:szCs w:val="22"/>
            </w:rPr>
            <w:t xml:space="preserve"> Nr. </w:t>
          </w:r>
          <w:r w:rsidR="00D437EE" w:rsidRPr="00B814FE">
            <w:rPr>
              <w:rFonts w:ascii="Tahoma" w:hAnsi="Tahoma" w:cs="Tahoma"/>
              <w:sz w:val="22"/>
              <w:szCs w:val="22"/>
            </w:rPr>
            <w:t>1</w:t>
          </w:r>
          <w:r w:rsidR="00E77D11" w:rsidRPr="00B814FE">
            <w:rPr>
              <w:rFonts w:ascii="Tahoma" w:hAnsi="Tahoma" w:cs="Tahoma"/>
              <w:sz w:val="22"/>
              <w:szCs w:val="22"/>
            </w:rPr>
            <w:t>.</w:t>
          </w:r>
        </w:p>
        <w:p w14:paraId="0B0D90A8" w14:textId="77777777" w:rsidR="00F05799" w:rsidRPr="00775B2C" w:rsidRDefault="00F05799" w:rsidP="004E4612">
          <w:pPr>
            <w:spacing w:after="120" w:line="20" w:lineRule="atLeast"/>
            <w:contextualSpacing/>
            <w:jc w:val="center"/>
            <w:rPr>
              <w:rFonts w:ascii="Tahoma" w:hAnsi="Tahoma" w:cs="Tahoma"/>
              <w:sz w:val="24"/>
              <w:szCs w:val="24"/>
            </w:rPr>
          </w:pPr>
        </w:p>
        <w:p w14:paraId="22733A8D" w14:textId="77777777" w:rsidR="00F05799" w:rsidRDefault="00F05799" w:rsidP="004E4612">
          <w:pPr>
            <w:spacing w:after="120" w:line="20" w:lineRule="atLeast"/>
            <w:contextualSpacing/>
            <w:jc w:val="center"/>
            <w:rPr>
              <w:rFonts w:ascii="Tahoma" w:hAnsi="Tahoma" w:cs="Tahoma"/>
              <w:sz w:val="24"/>
              <w:szCs w:val="24"/>
            </w:rPr>
          </w:pPr>
        </w:p>
        <w:p w14:paraId="3999EB92" w14:textId="77777777" w:rsidR="00F05799" w:rsidRDefault="00F05799" w:rsidP="004E4612">
          <w:pPr>
            <w:spacing w:after="120" w:line="20" w:lineRule="atLeast"/>
            <w:contextualSpacing/>
            <w:jc w:val="center"/>
            <w:rPr>
              <w:rFonts w:ascii="Tahoma" w:hAnsi="Tahoma" w:cs="Tahoma"/>
              <w:sz w:val="24"/>
              <w:szCs w:val="24"/>
            </w:rPr>
          </w:pPr>
        </w:p>
        <w:p w14:paraId="60EF0A4B" w14:textId="77777777" w:rsidR="00F05799" w:rsidRDefault="00F05799" w:rsidP="004E4612">
          <w:pPr>
            <w:spacing w:after="120" w:line="20" w:lineRule="atLeast"/>
            <w:contextualSpacing/>
            <w:jc w:val="center"/>
            <w:rPr>
              <w:rFonts w:ascii="Tahoma" w:hAnsi="Tahoma" w:cs="Tahoma"/>
              <w:sz w:val="24"/>
              <w:szCs w:val="24"/>
            </w:rPr>
          </w:pPr>
        </w:p>
        <w:p w14:paraId="4D6AB94F" w14:textId="77777777" w:rsidR="00F05799" w:rsidRDefault="00F05799" w:rsidP="004E4612">
          <w:pPr>
            <w:spacing w:after="120" w:line="20" w:lineRule="atLeast"/>
            <w:contextualSpacing/>
            <w:jc w:val="center"/>
            <w:rPr>
              <w:rFonts w:ascii="Tahoma" w:hAnsi="Tahoma" w:cs="Tahoma"/>
              <w:sz w:val="24"/>
              <w:szCs w:val="24"/>
            </w:rPr>
          </w:pPr>
        </w:p>
        <w:p w14:paraId="1253F247" w14:textId="77777777" w:rsidR="00F05799" w:rsidRDefault="00F05799" w:rsidP="004E4612">
          <w:pPr>
            <w:spacing w:after="120" w:line="20" w:lineRule="atLeast"/>
            <w:contextualSpacing/>
            <w:jc w:val="center"/>
            <w:rPr>
              <w:rFonts w:ascii="Tahoma" w:hAnsi="Tahoma" w:cs="Tahoma"/>
              <w:sz w:val="24"/>
              <w:szCs w:val="24"/>
            </w:rPr>
          </w:pPr>
        </w:p>
        <w:p w14:paraId="39825AD2" w14:textId="77777777" w:rsidR="00F05799" w:rsidRDefault="00F05799" w:rsidP="004E4612">
          <w:pPr>
            <w:spacing w:after="120" w:line="20" w:lineRule="atLeast"/>
            <w:contextualSpacing/>
            <w:jc w:val="center"/>
            <w:rPr>
              <w:rFonts w:ascii="Tahoma" w:hAnsi="Tahoma" w:cs="Tahoma"/>
              <w:sz w:val="24"/>
              <w:szCs w:val="24"/>
            </w:rPr>
          </w:pPr>
        </w:p>
        <w:p w14:paraId="58E2F9A3" w14:textId="77777777" w:rsidR="00F05799" w:rsidRDefault="00F05799" w:rsidP="004E4612">
          <w:pPr>
            <w:spacing w:after="120" w:line="20" w:lineRule="atLeast"/>
            <w:contextualSpacing/>
            <w:jc w:val="center"/>
            <w:rPr>
              <w:rFonts w:ascii="Tahoma" w:hAnsi="Tahoma" w:cs="Tahoma"/>
              <w:sz w:val="24"/>
              <w:szCs w:val="24"/>
            </w:rPr>
          </w:pPr>
        </w:p>
        <w:p w14:paraId="168FC9C5" w14:textId="77777777" w:rsidR="00F05799" w:rsidRDefault="00F05799" w:rsidP="004E4612">
          <w:pPr>
            <w:spacing w:after="120" w:line="20" w:lineRule="atLeast"/>
            <w:contextualSpacing/>
            <w:jc w:val="center"/>
            <w:rPr>
              <w:rFonts w:ascii="Tahoma" w:hAnsi="Tahoma" w:cs="Tahoma"/>
              <w:sz w:val="24"/>
              <w:szCs w:val="24"/>
            </w:rPr>
          </w:pPr>
        </w:p>
        <w:p w14:paraId="253C3F18" w14:textId="77777777" w:rsidR="00F05799" w:rsidRDefault="00F05799" w:rsidP="004E4612">
          <w:pPr>
            <w:spacing w:after="120" w:line="20" w:lineRule="atLeast"/>
            <w:contextualSpacing/>
            <w:jc w:val="center"/>
            <w:rPr>
              <w:rFonts w:ascii="Tahoma" w:hAnsi="Tahoma" w:cs="Tahoma"/>
              <w:sz w:val="24"/>
              <w:szCs w:val="24"/>
            </w:rPr>
          </w:pPr>
        </w:p>
        <w:p w14:paraId="134D3BDC" w14:textId="77777777" w:rsidR="00F05799" w:rsidRDefault="00F05799" w:rsidP="004E4612">
          <w:pPr>
            <w:spacing w:after="120" w:line="20" w:lineRule="atLeast"/>
            <w:contextualSpacing/>
            <w:jc w:val="center"/>
            <w:rPr>
              <w:rFonts w:ascii="Tahoma" w:hAnsi="Tahoma" w:cs="Tahoma"/>
              <w:sz w:val="24"/>
              <w:szCs w:val="24"/>
            </w:rPr>
          </w:pPr>
        </w:p>
        <w:p w14:paraId="2A6AE6F5" w14:textId="77777777" w:rsidR="00616E6C" w:rsidRDefault="00616E6C" w:rsidP="004E4612">
          <w:pPr>
            <w:spacing w:after="120" w:line="20" w:lineRule="atLeast"/>
            <w:contextualSpacing/>
            <w:jc w:val="center"/>
            <w:rPr>
              <w:rFonts w:ascii="Tahoma" w:hAnsi="Tahoma" w:cs="Tahoma"/>
              <w:sz w:val="24"/>
              <w:szCs w:val="24"/>
            </w:rPr>
          </w:pPr>
        </w:p>
        <w:p w14:paraId="76106CA7" w14:textId="77777777" w:rsidR="00F05799" w:rsidRDefault="00F05799" w:rsidP="004E4612">
          <w:pPr>
            <w:spacing w:after="120" w:line="20" w:lineRule="atLeast"/>
            <w:contextualSpacing/>
            <w:jc w:val="center"/>
            <w:rPr>
              <w:rFonts w:ascii="Tahoma" w:hAnsi="Tahoma" w:cs="Tahoma"/>
              <w:sz w:val="24"/>
              <w:szCs w:val="24"/>
            </w:rPr>
          </w:pPr>
        </w:p>
        <w:p w14:paraId="7FC321F3" w14:textId="77777777" w:rsidR="00D526C8" w:rsidRPr="00F05799" w:rsidRDefault="00E77D11" w:rsidP="00B814FE">
          <w:pPr>
            <w:spacing w:after="120" w:line="20" w:lineRule="atLeast"/>
            <w:contextualSpacing/>
            <w:rPr>
              <w:rFonts w:ascii="Tahoma" w:hAnsi="Tahoma" w:cs="Tahoma"/>
              <w:sz w:val="24"/>
              <w:szCs w:val="24"/>
            </w:rPr>
          </w:pPr>
          <w:r w:rsidRPr="00F05799">
            <w:rPr>
              <w:rFonts w:ascii="Tahoma" w:hAnsi="Tahoma" w:cs="Tahoma"/>
              <w:i/>
              <w:iCs/>
              <w:sz w:val="24"/>
              <w:szCs w:val="24"/>
            </w:rPr>
            <w:t xml:space="preserve"> </w:t>
          </w:r>
        </w:p>
        <w:p w14:paraId="7BFA696D" w14:textId="672077FD" w:rsidR="001C24BC" w:rsidRPr="00E85E8B" w:rsidRDefault="005F13F0" w:rsidP="004E4612">
          <w:pPr>
            <w:spacing w:after="120" w:line="20" w:lineRule="atLeast"/>
            <w:contextualSpacing/>
            <w:rPr>
              <w:rFonts w:cstheme="minorHAnsi"/>
            </w:rPr>
          </w:pPr>
          <w:r w:rsidRPr="00E85E8B">
            <w:rPr>
              <w:rFonts w:cstheme="minorHAnsi"/>
            </w:rPr>
            <w:br w:type="page"/>
          </w:r>
        </w:p>
        <w:sdt>
          <w:sdtPr>
            <w:rPr>
              <w:rFonts w:ascii="Tahoma" w:eastAsiaTheme="minorEastAsia" w:hAnsi="Tahoma" w:cs="Tahoma"/>
              <w:b/>
              <w:bCs/>
              <w:smallCaps/>
              <w:color w:val="auto"/>
              <w:sz w:val="20"/>
              <w:szCs w:val="20"/>
            </w:rPr>
            <w:id w:val="707541176"/>
            <w:docPartObj>
              <w:docPartGallery w:val="Table of Contents"/>
              <w:docPartUnique/>
            </w:docPartObj>
          </w:sdtPr>
          <w:sdtEndPr>
            <w:rPr>
              <w:b w:val="0"/>
              <w:bCs w:val="0"/>
              <w:smallCaps w:val="0"/>
            </w:rPr>
          </w:sdtEndPr>
          <w:sdtContent>
            <w:p w14:paraId="50AB6811" w14:textId="77777777" w:rsidR="001C24BC" w:rsidRPr="00B701F6" w:rsidRDefault="001C24BC" w:rsidP="004E4612">
              <w:pPr>
                <w:pStyle w:val="Turinioantrat"/>
                <w:spacing w:before="0" w:line="20" w:lineRule="atLeast"/>
                <w:ind w:left="432" w:hanging="432"/>
                <w:contextualSpacing/>
                <w:rPr>
                  <w:rFonts w:ascii="Tahoma" w:hAnsi="Tahoma" w:cs="Tahoma"/>
                  <w:color w:val="auto"/>
                  <w:sz w:val="20"/>
                  <w:szCs w:val="20"/>
                </w:rPr>
              </w:pPr>
              <w:r w:rsidRPr="00B701F6">
                <w:rPr>
                  <w:rFonts w:ascii="Tahoma" w:hAnsi="Tahoma" w:cs="Tahoma"/>
                  <w:color w:val="auto"/>
                  <w:sz w:val="20"/>
                  <w:szCs w:val="20"/>
                </w:rPr>
                <w:t>TURINYS</w:t>
              </w:r>
            </w:p>
            <w:p w14:paraId="40BC7D9D" w14:textId="567906A8" w:rsidR="00163D37" w:rsidRPr="00B701F6" w:rsidRDefault="003E16F5">
              <w:pPr>
                <w:pStyle w:val="Turinys1"/>
                <w:rPr>
                  <w:rFonts w:ascii="Tahoma" w:hAnsi="Tahoma" w:cs="Tahoma"/>
                  <w:noProof/>
                  <w:sz w:val="20"/>
                  <w:szCs w:val="20"/>
                </w:rPr>
              </w:pPr>
              <w:r w:rsidRPr="00B701F6">
                <w:rPr>
                  <w:rFonts w:ascii="Tahoma" w:hAnsi="Tahoma" w:cs="Tahoma"/>
                  <w:sz w:val="20"/>
                  <w:szCs w:val="20"/>
                </w:rPr>
                <w:fldChar w:fldCharType="begin"/>
              </w:r>
              <w:r w:rsidR="001C24BC" w:rsidRPr="00B701F6">
                <w:rPr>
                  <w:rFonts w:ascii="Tahoma" w:hAnsi="Tahoma" w:cs="Tahoma"/>
                  <w:sz w:val="20"/>
                  <w:szCs w:val="20"/>
                </w:rPr>
                <w:instrText xml:space="preserve"> TOC \o "1-3" \h \z \u </w:instrText>
              </w:r>
              <w:r w:rsidRPr="00B701F6">
                <w:rPr>
                  <w:rFonts w:ascii="Tahoma" w:hAnsi="Tahoma" w:cs="Tahoma"/>
                  <w:sz w:val="20"/>
                  <w:szCs w:val="20"/>
                </w:rPr>
                <w:fldChar w:fldCharType="separate"/>
              </w:r>
              <w:hyperlink w:anchor="_Toc124855217" w:history="1">
                <w:r w:rsidR="00163D37" w:rsidRPr="00B701F6">
                  <w:rPr>
                    <w:rStyle w:val="Hipersaitas"/>
                    <w:rFonts w:ascii="Tahoma" w:hAnsi="Tahoma" w:cs="Tahoma"/>
                    <w:noProof/>
                    <w:sz w:val="20"/>
                    <w:szCs w:val="20"/>
                  </w:rPr>
                  <w:t>1.</w:t>
                </w:r>
                <w:r w:rsidR="00163D37" w:rsidRPr="00B701F6">
                  <w:rPr>
                    <w:rFonts w:ascii="Tahoma" w:hAnsi="Tahoma" w:cs="Tahoma"/>
                    <w:noProof/>
                    <w:sz w:val="20"/>
                    <w:szCs w:val="20"/>
                  </w:rPr>
                  <w:tab/>
                </w:r>
                <w:r w:rsidR="00163D37" w:rsidRPr="00B701F6">
                  <w:rPr>
                    <w:rStyle w:val="Hipersaitas"/>
                    <w:rFonts w:ascii="Tahoma" w:hAnsi="Tahoma" w:cs="Tahoma"/>
                    <w:noProof/>
                    <w:sz w:val="20"/>
                    <w:szCs w:val="20"/>
                  </w:rPr>
                  <w:t>Sąvokos ir sutrumpinimai</w:t>
                </w:r>
                <w:r w:rsidR="00163D37" w:rsidRPr="00B701F6">
                  <w:rPr>
                    <w:rFonts w:ascii="Tahoma" w:hAnsi="Tahoma" w:cs="Tahoma"/>
                    <w:noProof/>
                    <w:webHidden/>
                    <w:sz w:val="20"/>
                    <w:szCs w:val="20"/>
                  </w:rPr>
                  <w:tab/>
                </w:r>
                <w:r w:rsidR="00163D37" w:rsidRPr="00B701F6">
                  <w:rPr>
                    <w:rFonts w:ascii="Tahoma" w:hAnsi="Tahoma" w:cs="Tahoma"/>
                    <w:noProof/>
                    <w:webHidden/>
                    <w:sz w:val="20"/>
                    <w:szCs w:val="20"/>
                  </w:rPr>
                  <w:fldChar w:fldCharType="begin"/>
                </w:r>
                <w:r w:rsidR="00163D37" w:rsidRPr="00B701F6">
                  <w:rPr>
                    <w:rFonts w:ascii="Tahoma" w:hAnsi="Tahoma" w:cs="Tahoma"/>
                    <w:noProof/>
                    <w:webHidden/>
                    <w:sz w:val="20"/>
                    <w:szCs w:val="20"/>
                  </w:rPr>
                  <w:instrText xml:space="preserve"> PAGEREF _Toc124855217 \h </w:instrText>
                </w:r>
                <w:r w:rsidR="00163D37" w:rsidRPr="00B701F6">
                  <w:rPr>
                    <w:rFonts w:ascii="Tahoma" w:hAnsi="Tahoma" w:cs="Tahoma"/>
                    <w:noProof/>
                    <w:webHidden/>
                    <w:sz w:val="20"/>
                    <w:szCs w:val="20"/>
                  </w:rPr>
                </w:r>
                <w:r w:rsidR="00163D37" w:rsidRPr="00B701F6">
                  <w:rPr>
                    <w:rFonts w:ascii="Tahoma" w:hAnsi="Tahoma" w:cs="Tahoma"/>
                    <w:noProof/>
                    <w:webHidden/>
                    <w:sz w:val="20"/>
                    <w:szCs w:val="20"/>
                  </w:rPr>
                  <w:fldChar w:fldCharType="separate"/>
                </w:r>
                <w:r w:rsidR="00933572">
                  <w:rPr>
                    <w:rFonts w:ascii="Tahoma" w:hAnsi="Tahoma" w:cs="Tahoma"/>
                    <w:noProof/>
                    <w:webHidden/>
                    <w:sz w:val="20"/>
                    <w:szCs w:val="20"/>
                  </w:rPr>
                  <w:t>3</w:t>
                </w:r>
                <w:r w:rsidR="00163D37" w:rsidRPr="00B701F6">
                  <w:rPr>
                    <w:rFonts w:ascii="Tahoma" w:hAnsi="Tahoma" w:cs="Tahoma"/>
                    <w:noProof/>
                    <w:webHidden/>
                    <w:sz w:val="20"/>
                    <w:szCs w:val="20"/>
                  </w:rPr>
                  <w:fldChar w:fldCharType="end"/>
                </w:r>
              </w:hyperlink>
            </w:p>
            <w:p w14:paraId="1A2BD7AA" w14:textId="566FD402" w:rsidR="00163D37" w:rsidRPr="00B701F6" w:rsidRDefault="00163D37">
              <w:pPr>
                <w:pStyle w:val="Turinys1"/>
                <w:rPr>
                  <w:rFonts w:ascii="Tahoma" w:hAnsi="Tahoma" w:cs="Tahoma"/>
                  <w:noProof/>
                  <w:sz w:val="20"/>
                  <w:szCs w:val="20"/>
                </w:rPr>
              </w:pPr>
              <w:hyperlink w:anchor="_Toc124855218" w:history="1">
                <w:r w:rsidRPr="00B701F6">
                  <w:rPr>
                    <w:rStyle w:val="Hipersaitas"/>
                    <w:rFonts w:ascii="Tahoma" w:hAnsi="Tahoma" w:cs="Tahoma"/>
                    <w:noProof/>
                    <w:sz w:val="20"/>
                    <w:szCs w:val="20"/>
                  </w:rPr>
                  <w:t>2.</w:t>
                </w:r>
                <w:r w:rsidRPr="00B701F6">
                  <w:rPr>
                    <w:rFonts w:ascii="Tahoma" w:hAnsi="Tahoma" w:cs="Tahoma"/>
                    <w:noProof/>
                    <w:sz w:val="20"/>
                    <w:szCs w:val="20"/>
                  </w:rPr>
                  <w:tab/>
                </w:r>
                <w:r w:rsidRPr="00B701F6">
                  <w:rPr>
                    <w:rStyle w:val="Hipersaitas"/>
                    <w:rFonts w:ascii="Tahoma" w:hAnsi="Tahoma" w:cs="Tahoma"/>
                    <w:noProof/>
                    <w:sz w:val="20"/>
                    <w:szCs w:val="20"/>
                  </w:rPr>
                  <w:t>Terminai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4</w:t>
                </w:r>
                <w:r w:rsidRPr="00B701F6">
                  <w:rPr>
                    <w:rFonts w:ascii="Tahoma" w:hAnsi="Tahoma" w:cs="Tahoma"/>
                    <w:noProof/>
                    <w:webHidden/>
                    <w:sz w:val="20"/>
                    <w:szCs w:val="20"/>
                  </w:rPr>
                  <w:fldChar w:fldCharType="end"/>
                </w:r>
              </w:hyperlink>
            </w:p>
            <w:p w14:paraId="1EFD5041" w14:textId="7E852FD3" w:rsidR="00163D37" w:rsidRPr="00B701F6" w:rsidRDefault="00163D37">
              <w:pPr>
                <w:pStyle w:val="Turinys1"/>
                <w:rPr>
                  <w:rFonts w:ascii="Tahoma" w:hAnsi="Tahoma" w:cs="Tahoma"/>
                  <w:noProof/>
                  <w:sz w:val="20"/>
                  <w:szCs w:val="20"/>
                </w:rPr>
              </w:pPr>
              <w:hyperlink w:anchor="_Toc124855219" w:history="1">
                <w:r w:rsidRPr="00B701F6">
                  <w:rPr>
                    <w:rStyle w:val="Hipersaitas"/>
                    <w:rFonts w:ascii="Tahoma" w:hAnsi="Tahoma" w:cs="Tahoma"/>
                    <w:noProof/>
                    <w:sz w:val="20"/>
                    <w:szCs w:val="20"/>
                  </w:rPr>
                  <w:t>3.</w:t>
                </w:r>
                <w:r w:rsidRPr="00B701F6">
                  <w:rPr>
                    <w:rFonts w:ascii="Tahoma" w:hAnsi="Tahoma" w:cs="Tahoma"/>
                    <w:noProof/>
                    <w:sz w:val="20"/>
                    <w:szCs w:val="20"/>
                  </w:rPr>
                  <w:tab/>
                </w:r>
                <w:r w:rsidRPr="00B701F6">
                  <w:rPr>
                    <w:rStyle w:val="Hipersaitas"/>
                    <w:rFonts w:ascii="Tahoma" w:hAnsi="Tahoma" w:cs="Tahoma"/>
                    <w:noProof/>
                    <w:sz w:val="20"/>
                    <w:szCs w:val="20"/>
                  </w:rPr>
                  <w:t>Bendrosios nuostatos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_Toc124855219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15</w:t>
                </w:r>
                <w:r w:rsidRPr="00B701F6">
                  <w:rPr>
                    <w:rFonts w:ascii="Tahoma" w:hAnsi="Tahoma" w:cs="Tahoma"/>
                    <w:noProof/>
                    <w:webHidden/>
                    <w:sz w:val="20"/>
                    <w:szCs w:val="20"/>
                  </w:rPr>
                  <w:fldChar w:fldCharType="end"/>
                </w:r>
              </w:hyperlink>
            </w:p>
            <w:p w14:paraId="76FC89A1" w14:textId="5305485C" w:rsidR="00163D37" w:rsidRPr="00B701F6" w:rsidRDefault="00163D37">
              <w:pPr>
                <w:pStyle w:val="Turinys1"/>
                <w:rPr>
                  <w:rFonts w:ascii="Tahoma" w:hAnsi="Tahoma" w:cs="Tahoma"/>
                  <w:noProof/>
                  <w:sz w:val="20"/>
                  <w:szCs w:val="20"/>
                </w:rPr>
              </w:pPr>
              <w:hyperlink w:anchor="_Toc124855220" w:history="1">
                <w:r w:rsidRPr="00B701F6">
                  <w:rPr>
                    <w:rStyle w:val="Hipersaitas"/>
                    <w:rFonts w:ascii="Tahoma" w:hAnsi="Tahoma" w:cs="Tahoma"/>
                    <w:noProof/>
                    <w:sz w:val="20"/>
                    <w:szCs w:val="20"/>
                  </w:rPr>
                  <w:t>4.</w:t>
                </w:r>
                <w:r w:rsidRPr="00B701F6">
                  <w:rPr>
                    <w:rFonts w:ascii="Tahoma" w:hAnsi="Tahoma" w:cs="Tahoma"/>
                    <w:noProof/>
                    <w:sz w:val="20"/>
                    <w:szCs w:val="20"/>
                  </w:rPr>
                  <w:tab/>
                </w:r>
                <w:r w:rsidRPr="00B701F6">
                  <w:rPr>
                    <w:rStyle w:val="Hipersaitas"/>
                    <w:rFonts w:ascii="Tahoma" w:hAnsi="Tahoma" w:cs="Tahoma"/>
                    <w:noProof/>
                    <w:sz w:val="20"/>
                    <w:szCs w:val="20"/>
                  </w:rPr>
                  <w:t>Pirkimo objektas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16</w:t>
                </w:r>
                <w:r w:rsidRPr="00B701F6">
                  <w:rPr>
                    <w:rFonts w:ascii="Tahoma" w:hAnsi="Tahoma" w:cs="Tahoma"/>
                    <w:noProof/>
                    <w:webHidden/>
                    <w:sz w:val="20"/>
                    <w:szCs w:val="20"/>
                  </w:rPr>
                  <w:fldChar w:fldCharType="end"/>
                </w:r>
              </w:hyperlink>
            </w:p>
            <w:p w14:paraId="5138D249" w14:textId="3620F10E" w:rsidR="00163D37" w:rsidRPr="00B701F6" w:rsidRDefault="00163D37">
              <w:pPr>
                <w:pStyle w:val="Turinys1"/>
                <w:rPr>
                  <w:rFonts w:ascii="Tahoma" w:hAnsi="Tahoma" w:cs="Tahoma"/>
                  <w:noProof/>
                  <w:sz w:val="20"/>
                  <w:szCs w:val="20"/>
                </w:rPr>
              </w:pPr>
              <w:hyperlink w:anchor="_Toc124855221" w:history="1">
                <w:r w:rsidRPr="00B701F6">
                  <w:rPr>
                    <w:rStyle w:val="Hipersaitas"/>
                    <w:rFonts w:ascii="Tahoma" w:hAnsi="Tahoma" w:cs="Tahoma"/>
                    <w:noProof/>
                    <w:sz w:val="20"/>
                    <w:szCs w:val="20"/>
                  </w:rPr>
                  <w:t>5.</w:t>
                </w:r>
                <w:r w:rsidRPr="00B701F6">
                  <w:rPr>
                    <w:rFonts w:ascii="Tahoma" w:hAnsi="Tahoma" w:cs="Tahoma"/>
                    <w:noProof/>
                    <w:sz w:val="20"/>
                    <w:szCs w:val="20"/>
                  </w:rPr>
                  <w:tab/>
                </w:r>
                <w:r w:rsidRPr="00B701F6">
                  <w:rPr>
                    <w:rStyle w:val="Hipersaitas"/>
                    <w:rFonts w:ascii="Tahoma" w:hAnsi="Tahoma" w:cs="Tahoma"/>
                    <w:noProof/>
                    <w:sz w:val="20"/>
                    <w:szCs w:val="20"/>
                  </w:rPr>
                  <w:t>Perkančiojo subjekto ir tiekėjų bendravimo ir keitimosi informacija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17</w:t>
                </w:r>
                <w:r w:rsidRPr="00B701F6">
                  <w:rPr>
                    <w:rFonts w:ascii="Tahoma" w:hAnsi="Tahoma" w:cs="Tahoma"/>
                    <w:noProof/>
                    <w:webHidden/>
                    <w:sz w:val="20"/>
                    <w:szCs w:val="20"/>
                  </w:rPr>
                  <w:fldChar w:fldCharType="end"/>
                </w:r>
              </w:hyperlink>
            </w:p>
            <w:p w14:paraId="0BE80A79" w14:textId="46B3AB86" w:rsidR="00163D37" w:rsidRPr="00B701F6" w:rsidRDefault="00163D37">
              <w:pPr>
                <w:pStyle w:val="Turinys1"/>
                <w:rPr>
                  <w:rFonts w:ascii="Tahoma" w:hAnsi="Tahoma" w:cs="Tahoma"/>
                  <w:noProof/>
                  <w:sz w:val="20"/>
                  <w:szCs w:val="20"/>
                </w:rPr>
              </w:pPr>
              <w:hyperlink w:anchor="_Toc124855222" w:history="1">
                <w:r w:rsidRPr="00B701F6">
                  <w:rPr>
                    <w:rStyle w:val="Hipersaitas"/>
                    <w:rFonts w:ascii="Tahoma" w:hAnsi="Tahoma" w:cs="Tahoma"/>
                    <w:noProof/>
                    <w:sz w:val="20"/>
                    <w:szCs w:val="20"/>
                  </w:rPr>
                  <w:t>6.</w:t>
                </w:r>
                <w:r w:rsidRPr="00B701F6">
                  <w:rPr>
                    <w:rFonts w:ascii="Tahoma" w:hAnsi="Tahoma" w:cs="Tahoma"/>
                    <w:noProof/>
                    <w:sz w:val="20"/>
                    <w:szCs w:val="20"/>
                  </w:rPr>
                  <w:tab/>
                </w:r>
                <w:r w:rsidRPr="00B701F6">
                  <w:rPr>
                    <w:rStyle w:val="Hipersaitas"/>
                    <w:rFonts w:ascii="Tahoma" w:hAnsi="Tahoma" w:cs="Tahoma"/>
                    <w:noProof/>
                    <w:sz w:val="20"/>
                    <w:szCs w:val="20"/>
                  </w:rPr>
                  <w:t>Pirkimo dokumentų paaiškinimai ir patikslinimai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17</w:t>
                </w:r>
                <w:r w:rsidRPr="00B701F6">
                  <w:rPr>
                    <w:rFonts w:ascii="Tahoma" w:hAnsi="Tahoma" w:cs="Tahoma"/>
                    <w:noProof/>
                    <w:webHidden/>
                    <w:sz w:val="20"/>
                    <w:szCs w:val="20"/>
                  </w:rPr>
                  <w:fldChar w:fldCharType="end"/>
                </w:r>
              </w:hyperlink>
            </w:p>
            <w:p w14:paraId="5FE6702A" w14:textId="143A75D5" w:rsidR="00163D37" w:rsidRPr="00B701F6" w:rsidRDefault="00163D37">
              <w:pPr>
                <w:pStyle w:val="Turinys1"/>
                <w:rPr>
                  <w:rFonts w:ascii="Tahoma" w:hAnsi="Tahoma" w:cs="Tahoma"/>
                  <w:noProof/>
                  <w:sz w:val="20"/>
                  <w:szCs w:val="20"/>
                </w:rPr>
              </w:pPr>
              <w:hyperlink w:anchor="_Toc124855223" w:history="1">
                <w:r w:rsidRPr="00B701F6">
                  <w:rPr>
                    <w:rStyle w:val="Hipersaitas"/>
                    <w:rFonts w:ascii="Tahoma" w:hAnsi="Tahoma" w:cs="Tahoma"/>
                    <w:noProof/>
                    <w:sz w:val="20"/>
                    <w:szCs w:val="20"/>
                  </w:rPr>
                  <w:t>7.</w:t>
                </w:r>
                <w:r w:rsidRPr="00B701F6">
                  <w:rPr>
                    <w:rFonts w:ascii="Tahoma" w:hAnsi="Tahoma" w:cs="Tahoma"/>
                    <w:noProof/>
                    <w:sz w:val="20"/>
                    <w:szCs w:val="20"/>
                  </w:rPr>
                  <w:tab/>
                </w:r>
                <w:r w:rsidRPr="00B701F6">
                  <w:rPr>
                    <w:rStyle w:val="Hipersaitas"/>
                    <w:rFonts w:ascii="Tahoma" w:hAnsi="Tahoma" w:cs="Tahoma"/>
                    <w:noProof/>
                    <w:sz w:val="20"/>
                    <w:szCs w:val="20"/>
                  </w:rPr>
                  <w:t>Susitikimai su tiekėjais ir pirkimo objekto apžiūra</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2669DB8B" w14:textId="6ECD69D9" w:rsidR="00163D37" w:rsidRPr="00B701F6" w:rsidRDefault="00163D37">
              <w:pPr>
                <w:pStyle w:val="Turinys1"/>
                <w:rPr>
                  <w:rFonts w:ascii="Tahoma" w:hAnsi="Tahoma" w:cs="Tahoma"/>
                  <w:noProof/>
                  <w:sz w:val="20"/>
                  <w:szCs w:val="20"/>
                </w:rPr>
              </w:pPr>
              <w:hyperlink w:anchor="_Toc124855224" w:history="1">
                <w:r w:rsidRPr="00B701F6">
                  <w:rPr>
                    <w:rStyle w:val="Hipersaitas"/>
                    <w:rFonts w:ascii="Tahoma" w:hAnsi="Tahoma" w:cs="Tahoma"/>
                    <w:noProof/>
                    <w:sz w:val="20"/>
                    <w:szCs w:val="20"/>
                  </w:rPr>
                  <w:t>8.</w:t>
                </w:r>
                <w:r w:rsidRPr="00B701F6">
                  <w:rPr>
                    <w:rFonts w:ascii="Tahoma" w:hAnsi="Tahoma" w:cs="Tahoma"/>
                    <w:noProof/>
                    <w:sz w:val="20"/>
                    <w:szCs w:val="20"/>
                  </w:rPr>
                  <w:tab/>
                </w:r>
                <w:r w:rsidRPr="00B701F6">
                  <w:rPr>
                    <w:rStyle w:val="Hipersaitas"/>
                    <w:rFonts w:ascii="Tahoma" w:hAnsi="Tahoma" w:cs="Tahoma"/>
                    <w:noProof/>
                    <w:sz w:val="20"/>
                    <w:szCs w:val="20"/>
                  </w:rPr>
                  <w:t>Tiekėjų pašalinimo 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461826A2" w14:textId="391C2D47" w:rsidR="00163D37" w:rsidRDefault="00163D37">
              <w:pPr>
                <w:pStyle w:val="Turinys1"/>
                <w:rPr>
                  <w:rFonts w:ascii="Tahoma" w:hAnsi="Tahoma" w:cs="Tahoma"/>
                  <w:noProof/>
                  <w:sz w:val="20"/>
                  <w:szCs w:val="20"/>
                </w:rPr>
              </w:pPr>
              <w:hyperlink w:anchor="_Toc124855225" w:history="1">
                <w:r w:rsidRPr="00B701F6">
                  <w:rPr>
                    <w:rStyle w:val="Hipersaitas"/>
                    <w:rFonts w:ascii="Tahoma" w:hAnsi="Tahoma" w:cs="Tahoma"/>
                    <w:noProof/>
                    <w:sz w:val="20"/>
                    <w:szCs w:val="20"/>
                  </w:rPr>
                  <w:t>9.</w:t>
                </w:r>
                <w:r w:rsidRPr="00B701F6">
                  <w:rPr>
                    <w:rFonts w:ascii="Tahoma" w:hAnsi="Tahoma" w:cs="Tahoma"/>
                    <w:noProof/>
                    <w:sz w:val="20"/>
                    <w:szCs w:val="20"/>
                  </w:rPr>
                  <w:tab/>
                </w:r>
                <w:r w:rsidRPr="00B701F6">
                  <w:rPr>
                    <w:rStyle w:val="Hipersaitas"/>
                    <w:rFonts w:ascii="Tahoma" w:hAnsi="Tahoma" w:cs="Tahoma"/>
                    <w:noProof/>
                    <w:sz w:val="20"/>
                    <w:szCs w:val="20"/>
                  </w:rPr>
                  <w:t>Tiekėjų kvalifikacijos reikalavimai ir reikalaujami kokybės bei aplinkos apsaugos vadybos sistemų standartai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18</w:t>
                </w:r>
                <w:r w:rsidRPr="00B701F6">
                  <w:rPr>
                    <w:rFonts w:ascii="Tahoma" w:hAnsi="Tahoma" w:cs="Tahoma"/>
                    <w:noProof/>
                    <w:webHidden/>
                    <w:sz w:val="20"/>
                    <w:szCs w:val="20"/>
                  </w:rPr>
                  <w:fldChar w:fldCharType="end"/>
                </w:r>
              </w:hyperlink>
            </w:p>
            <w:p w14:paraId="761CFA0D" w14:textId="51BD3395" w:rsidR="00B701F6" w:rsidRPr="00B701F6" w:rsidRDefault="00B701F6" w:rsidP="00B701F6">
              <w:pPr>
                <w:spacing w:after="0" w:line="240" w:lineRule="auto"/>
                <w:rPr>
                  <w:rFonts w:ascii="Tahoma" w:hAnsi="Tahoma" w:cs="Tahoma"/>
                  <w:noProof/>
                  <w:sz w:val="20"/>
                  <w:szCs w:val="20"/>
                </w:rPr>
              </w:pPr>
              <w:r>
                <w:rPr>
                  <w:noProof/>
                </w:rPr>
                <w:t xml:space="preserve">10. </w:t>
              </w:r>
              <w:r w:rsidRPr="00B701F6">
                <w:rPr>
                  <w:rFonts w:ascii="Tahoma" w:hAnsi="Tahoma" w:cs="Tahoma"/>
                  <w:noProof/>
                  <w:sz w:val="20"/>
                  <w:szCs w:val="20"/>
                </w:rPr>
                <w:t xml:space="preserve">  Reikalavimai, susiję su nacionaliniu saugumu</w:t>
              </w:r>
              <w:r>
                <w:rPr>
                  <w:rFonts w:ascii="Tahoma" w:hAnsi="Tahoma" w:cs="Tahoma"/>
                  <w:noProof/>
                  <w:sz w:val="20"/>
                  <w:szCs w:val="20"/>
                </w:rPr>
                <w:t xml:space="preserve"> ..........................................................................................</w:t>
              </w:r>
              <w:r w:rsidRPr="00B701F6">
                <w:rPr>
                  <w:rFonts w:ascii="Tahoma" w:hAnsi="Tahoma" w:cs="Tahoma"/>
                  <w:noProof/>
                  <w:sz w:val="20"/>
                  <w:szCs w:val="20"/>
                </w:rPr>
                <w:t xml:space="preserve"> </w:t>
              </w:r>
            </w:p>
            <w:p w14:paraId="278EE51A" w14:textId="230A5F43" w:rsidR="00163D37" w:rsidRPr="00B701F6" w:rsidRDefault="00163D37">
              <w:pPr>
                <w:pStyle w:val="Turinys1"/>
                <w:rPr>
                  <w:rFonts w:ascii="Tahoma" w:hAnsi="Tahoma" w:cs="Tahoma"/>
                  <w:noProof/>
                  <w:sz w:val="20"/>
                  <w:szCs w:val="20"/>
                </w:rPr>
              </w:pPr>
              <w:hyperlink w:anchor="_Toc124855226"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1</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Rezervuota teisė dalyvauti pirkime</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19</w:t>
                </w:r>
                <w:r w:rsidRPr="00B701F6">
                  <w:rPr>
                    <w:rFonts w:ascii="Tahoma" w:hAnsi="Tahoma" w:cs="Tahoma"/>
                    <w:noProof/>
                    <w:webHidden/>
                    <w:sz w:val="20"/>
                    <w:szCs w:val="20"/>
                  </w:rPr>
                  <w:fldChar w:fldCharType="end"/>
                </w:r>
              </w:hyperlink>
            </w:p>
            <w:p w14:paraId="2FF7DE87" w14:textId="63844CE4" w:rsidR="00163D37" w:rsidRPr="00B701F6" w:rsidRDefault="00163D37">
              <w:pPr>
                <w:pStyle w:val="Turinys1"/>
                <w:rPr>
                  <w:rFonts w:ascii="Tahoma" w:hAnsi="Tahoma" w:cs="Tahoma"/>
                  <w:noProof/>
                  <w:sz w:val="20"/>
                  <w:szCs w:val="20"/>
                </w:rPr>
              </w:pPr>
              <w:hyperlink w:anchor="_Toc124855227"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2</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EBVPD</w:t>
                </w:r>
                <w:r w:rsidR="00B701F6">
                  <w:rPr>
                    <w:rStyle w:val="Hipersaitas"/>
                    <w:rFonts w:ascii="Tahoma" w:hAnsi="Tahoma" w:cs="Tahoma"/>
                    <w:noProof/>
                    <w:sz w:val="20"/>
                    <w:szCs w:val="20"/>
                  </w:rPr>
                  <w:t xml:space="preserve"> pateikimo tvarka</w:t>
                </w:r>
                <w:r w:rsidRPr="00B701F6">
                  <w:rPr>
                    <w:rStyle w:val="Hipersaitas"/>
                    <w:rFonts w:ascii="Tahoma" w:hAnsi="Tahoma" w:cs="Tahoma"/>
                    <w:noProof/>
                    <w:sz w:val="20"/>
                    <w:szCs w:val="20"/>
                  </w:rPr>
                  <w:t xml:space="preserve"> ir EBVPD pateikiamos informacijos patvirtinimo priemonės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19</w:t>
                </w:r>
                <w:r w:rsidRPr="00B701F6">
                  <w:rPr>
                    <w:rFonts w:ascii="Tahoma" w:hAnsi="Tahoma" w:cs="Tahoma"/>
                    <w:noProof/>
                    <w:webHidden/>
                    <w:sz w:val="20"/>
                    <w:szCs w:val="20"/>
                  </w:rPr>
                  <w:fldChar w:fldCharType="end"/>
                </w:r>
              </w:hyperlink>
            </w:p>
            <w:p w14:paraId="5320B0D7" w14:textId="7BF64D73" w:rsidR="00163D37" w:rsidRPr="00B701F6" w:rsidRDefault="00163D37">
              <w:pPr>
                <w:pStyle w:val="Turinys1"/>
                <w:rPr>
                  <w:rFonts w:ascii="Tahoma" w:hAnsi="Tahoma" w:cs="Tahoma"/>
                  <w:noProof/>
                  <w:sz w:val="20"/>
                  <w:szCs w:val="20"/>
                </w:rPr>
              </w:pPr>
              <w:hyperlink w:anchor="_Toc124855228"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3</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Rėmimasis ūkio subjektų pajėgumais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19</w:t>
                </w:r>
                <w:r w:rsidRPr="00B701F6">
                  <w:rPr>
                    <w:rFonts w:ascii="Tahoma" w:hAnsi="Tahoma" w:cs="Tahoma"/>
                    <w:noProof/>
                    <w:webHidden/>
                    <w:sz w:val="20"/>
                    <w:szCs w:val="20"/>
                  </w:rPr>
                  <w:fldChar w:fldCharType="end"/>
                </w:r>
              </w:hyperlink>
            </w:p>
            <w:p w14:paraId="282D131B" w14:textId="0F090012" w:rsidR="00163D37" w:rsidRPr="00B701F6" w:rsidRDefault="00163D37">
              <w:pPr>
                <w:pStyle w:val="Turinys1"/>
                <w:rPr>
                  <w:rFonts w:ascii="Tahoma" w:hAnsi="Tahoma" w:cs="Tahoma"/>
                  <w:noProof/>
                  <w:sz w:val="20"/>
                  <w:szCs w:val="20"/>
                </w:rPr>
              </w:pPr>
              <w:hyperlink w:anchor="_Toc124855229"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4</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Subtiekėjų pasitelkimas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_Toc124855229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21</w:t>
                </w:r>
                <w:r w:rsidRPr="00B701F6">
                  <w:rPr>
                    <w:rFonts w:ascii="Tahoma" w:hAnsi="Tahoma" w:cs="Tahoma"/>
                    <w:noProof/>
                    <w:webHidden/>
                    <w:sz w:val="20"/>
                    <w:szCs w:val="20"/>
                  </w:rPr>
                  <w:fldChar w:fldCharType="end"/>
                </w:r>
              </w:hyperlink>
            </w:p>
            <w:p w14:paraId="6442B4F8" w14:textId="2D028BCE" w:rsidR="00163D37" w:rsidRPr="00B701F6" w:rsidRDefault="00163D37">
              <w:pPr>
                <w:pStyle w:val="Turinys1"/>
                <w:rPr>
                  <w:rFonts w:ascii="Tahoma" w:hAnsi="Tahoma" w:cs="Tahoma"/>
                  <w:noProof/>
                  <w:sz w:val="20"/>
                  <w:szCs w:val="20"/>
                </w:rPr>
              </w:pPr>
              <w:hyperlink w:anchor="_Toc124855230" w:history="1">
                <w:r w:rsidRPr="00B701F6">
                  <w:rPr>
                    <w:rStyle w:val="Hipersaitas"/>
                    <w:rFonts w:ascii="Tahoma" w:hAnsi="Tahoma" w:cs="Tahoma"/>
                    <w:noProof/>
                    <w:sz w:val="20"/>
                    <w:szCs w:val="20"/>
                  </w:rPr>
                  <w:t>1</w:t>
                </w:r>
                <w:r w:rsidR="00B701F6">
                  <w:rPr>
                    <w:rStyle w:val="Hipersaitas"/>
                    <w:rFonts w:ascii="Tahoma" w:hAnsi="Tahoma" w:cs="Tahoma"/>
                    <w:noProof/>
                    <w:sz w:val="20"/>
                    <w:szCs w:val="20"/>
                  </w:rPr>
                  <w:t>5</w:t>
                </w:r>
                <w:r w:rsidRPr="00B701F6">
                  <w:rPr>
                    <w:rStyle w:val="Hipersaitas"/>
                    <w:rFonts w:ascii="Tahoma" w:hAnsi="Tahoma" w:cs="Tahoma"/>
                    <w:noProof/>
                    <w:sz w:val="20"/>
                    <w:szCs w:val="20"/>
                  </w:rPr>
                  <w:t>.</w:t>
                </w:r>
                <w:r w:rsidRPr="00B701F6">
                  <w:rPr>
                    <w:rFonts w:ascii="Tahoma" w:hAnsi="Tahoma" w:cs="Tahoma"/>
                    <w:noProof/>
                    <w:sz w:val="20"/>
                    <w:szCs w:val="20"/>
                  </w:rPr>
                  <w:tab/>
                </w:r>
                <w:r w:rsidR="00372105">
                  <w:rPr>
                    <w:rStyle w:val="Hipersaitas"/>
                    <w:rFonts w:ascii="Tahoma" w:hAnsi="Tahoma" w:cs="Tahoma"/>
                    <w:noProof/>
                    <w:sz w:val="20"/>
                    <w:szCs w:val="20"/>
                  </w:rPr>
                  <w:t>Tiekėjų</w:t>
                </w:r>
                <w:r w:rsidRPr="00B701F6">
                  <w:rPr>
                    <w:rStyle w:val="Hipersaitas"/>
                    <w:rFonts w:ascii="Tahoma" w:hAnsi="Tahoma" w:cs="Tahoma"/>
                    <w:noProof/>
                    <w:sz w:val="20"/>
                    <w:szCs w:val="20"/>
                  </w:rPr>
                  <w:t xml:space="preserve"> grupės dalyvavimas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21</w:t>
                </w:r>
                <w:r w:rsidRPr="00B701F6">
                  <w:rPr>
                    <w:rFonts w:ascii="Tahoma" w:hAnsi="Tahoma" w:cs="Tahoma"/>
                    <w:noProof/>
                    <w:webHidden/>
                    <w:sz w:val="20"/>
                    <w:szCs w:val="20"/>
                  </w:rPr>
                  <w:fldChar w:fldCharType="end"/>
                </w:r>
              </w:hyperlink>
            </w:p>
            <w:p w14:paraId="2E4D13C3" w14:textId="63869E90" w:rsidR="00163D37" w:rsidRPr="00B701F6" w:rsidRDefault="00163D37">
              <w:pPr>
                <w:pStyle w:val="Turinys1"/>
                <w:rPr>
                  <w:rFonts w:ascii="Tahoma" w:hAnsi="Tahoma" w:cs="Tahoma"/>
                  <w:noProof/>
                  <w:sz w:val="20"/>
                  <w:szCs w:val="20"/>
                </w:rPr>
              </w:pPr>
              <w:hyperlink w:anchor="_Toc124855231" w:history="1">
                <w:r w:rsidRPr="00B701F6">
                  <w:rPr>
                    <w:rStyle w:val="Hipersaitas"/>
                    <w:rFonts w:ascii="Tahoma" w:hAnsi="Tahoma" w:cs="Tahoma"/>
                    <w:noProof/>
                    <w:sz w:val="20"/>
                    <w:szCs w:val="20"/>
                  </w:rPr>
                  <w:t>1</w:t>
                </w:r>
                <w:r w:rsidR="00372105">
                  <w:rPr>
                    <w:rStyle w:val="Hipersaitas"/>
                    <w:rFonts w:ascii="Tahoma" w:hAnsi="Tahoma" w:cs="Tahoma"/>
                    <w:noProof/>
                    <w:sz w:val="20"/>
                    <w:szCs w:val="20"/>
                  </w:rPr>
                  <w:t>6</w:t>
                </w:r>
                <w:r w:rsidRPr="00B701F6">
                  <w:rPr>
                    <w:rStyle w:val="Hipersaitas"/>
                    <w:rFonts w:ascii="Tahoma" w:hAnsi="Tahoma" w:cs="Tahoma"/>
                    <w:noProof/>
                    <w:sz w:val="20"/>
                    <w:szCs w:val="20"/>
                  </w:rPr>
                  <w:t>.</w:t>
                </w:r>
                <w:r w:rsidRPr="00B701F6">
                  <w:rPr>
                    <w:rFonts w:ascii="Tahoma" w:hAnsi="Tahoma" w:cs="Tahoma"/>
                    <w:noProof/>
                    <w:sz w:val="20"/>
                    <w:szCs w:val="20"/>
                  </w:rPr>
                  <w:tab/>
                </w:r>
                <w:r w:rsidRPr="00B701F6">
                  <w:rPr>
                    <w:rStyle w:val="Hipersaitas"/>
                    <w:rFonts w:ascii="Tahoma" w:hAnsi="Tahoma" w:cs="Tahoma"/>
                    <w:noProof/>
                    <w:sz w:val="20"/>
                    <w:szCs w:val="20"/>
                  </w:rPr>
                  <w:t>Reikalavimai pasiūlymų rengimui ir pateikimui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22</w:t>
                </w:r>
                <w:r w:rsidRPr="00B701F6">
                  <w:rPr>
                    <w:rFonts w:ascii="Tahoma" w:hAnsi="Tahoma" w:cs="Tahoma"/>
                    <w:noProof/>
                    <w:webHidden/>
                    <w:sz w:val="20"/>
                    <w:szCs w:val="20"/>
                  </w:rPr>
                  <w:fldChar w:fldCharType="end"/>
                </w:r>
              </w:hyperlink>
            </w:p>
            <w:p w14:paraId="5DFBEAD7" w14:textId="7D464211" w:rsidR="00163D37" w:rsidRPr="00B701F6" w:rsidRDefault="00163D37">
              <w:pPr>
                <w:pStyle w:val="Turinys1"/>
                <w:rPr>
                  <w:rFonts w:ascii="Tahoma" w:hAnsi="Tahoma" w:cs="Tahoma"/>
                  <w:noProof/>
                  <w:sz w:val="20"/>
                  <w:szCs w:val="20"/>
                </w:rPr>
              </w:pPr>
              <w:hyperlink w:anchor="_Toc124855233" w:history="1">
                <w:r w:rsidRPr="00B701F6">
                  <w:rPr>
                    <w:rStyle w:val="Hipersaitas"/>
                    <w:rFonts w:ascii="Tahoma" w:hAnsi="Tahoma" w:cs="Tahoma"/>
                    <w:noProof/>
                    <w:sz w:val="20"/>
                    <w:szCs w:val="20"/>
                  </w:rPr>
                  <w:t>17.</w:t>
                </w:r>
                <w:r w:rsidRPr="00B701F6">
                  <w:rPr>
                    <w:rFonts w:ascii="Tahoma" w:hAnsi="Tahoma" w:cs="Tahoma"/>
                    <w:noProof/>
                    <w:sz w:val="20"/>
                    <w:szCs w:val="20"/>
                  </w:rPr>
                  <w:tab/>
                </w:r>
                <w:r w:rsidRPr="00B701F6">
                  <w:rPr>
                    <w:rStyle w:val="Hipersaitas"/>
                    <w:rFonts w:ascii="Tahoma" w:hAnsi="Tahoma" w:cs="Tahoma"/>
                    <w:noProof/>
                    <w:sz w:val="20"/>
                    <w:szCs w:val="20"/>
                  </w:rPr>
                  <w:t>Pasiūlymų galiojimas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23</w:t>
                </w:r>
                <w:r w:rsidRPr="00B701F6">
                  <w:rPr>
                    <w:rFonts w:ascii="Tahoma" w:hAnsi="Tahoma" w:cs="Tahoma"/>
                    <w:noProof/>
                    <w:webHidden/>
                    <w:sz w:val="20"/>
                    <w:szCs w:val="20"/>
                  </w:rPr>
                  <w:fldChar w:fldCharType="end"/>
                </w:r>
              </w:hyperlink>
            </w:p>
            <w:p w14:paraId="246D337E" w14:textId="38A65AD0" w:rsidR="00163D37" w:rsidRPr="00B701F6" w:rsidRDefault="00163D37">
              <w:pPr>
                <w:pStyle w:val="Turinys1"/>
                <w:rPr>
                  <w:rFonts w:ascii="Tahoma" w:hAnsi="Tahoma" w:cs="Tahoma"/>
                  <w:noProof/>
                  <w:sz w:val="20"/>
                  <w:szCs w:val="20"/>
                </w:rPr>
              </w:pPr>
              <w:hyperlink w:anchor="_Toc124855234"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Pasiūlymo galiojimo užtikrinimas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24</w:t>
                </w:r>
                <w:r w:rsidRPr="00B701F6">
                  <w:rPr>
                    <w:rFonts w:ascii="Tahoma" w:hAnsi="Tahoma" w:cs="Tahoma"/>
                    <w:noProof/>
                    <w:webHidden/>
                    <w:sz w:val="20"/>
                    <w:szCs w:val="20"/>
                  </w:rPr>
                  <w:fldChar w:fldCharType="end"/>
                </w:r>
              </w:hyperlink>
            </w:p>
            <w:p w14:paraId="0C5D2625" w14:textId="7581C998" w:rsidR="00163D37" w:rsidRPr="00B701F6" w:rsidRDefault="00163D37">
              <w:pPr>
                <w:pStyle w:val="Turinys1"/>
                <w:rPr>
                  <w:rFonts w:ascii="Tahoma" w:hAnsi="Tahoma" w:cs="Tahoma"/>
                  <w:noProof/>
                  <w:sz w:val="20"/>
                  <w:szCs w:val="20"/>
                </w:rPr>
              </w:pPr>
              <w:hyperlink w:anchor="_Toc124855235" w:history="1">
                <w:r w:rsidRPr="00B701F6">
                  <w:rPr>
                    <w:rStyle w:val="Hipersaitas"/>
                    <w:rFonts w:ascii="Tahoma" w:hAnsi="Tahoma" w:cs="Tahoma"/>
                    <w:noProof/>
                    <w:sz w:val="20"/>
                    <w:szCs w:val="20"/>
                  </w:rPr>
                  <w:t>18.</w:t>
                </w:r>
                <w:r w:rsidRPr="00B701F6">
                  <w:rPr>
                    <w:rFonts w:ascii="Tahoma" w:hAnsi="Tahoma" w:cs="Tahoma"/>
                    <w:noProof/>
                    <w:sz w:val="20"/>
                    <w:szCs w:val="20"/>
                  </w:rPr>
                  <w:tab/>
                </w:r>
                <w:r w:rsidRPr="00B701F6">
                  <w:rPr>
                    <w:rStyle w:val="Hipersaitas"/>
                    <w:rFonts w:ascii="Tahoma" w:hAnsi="Tahoma" w:cs="Tahoma"/>
                    <w:noProof/>
                    <w:sz w:val="20"/>
                    <w:szCs w:val="20"/>
                  </w:rPr>
                  <w:t>Pasiūlymų šifravimas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_Toc124855235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24</w:t>
                </w:r>
                <w:r w:rsidRPr="00B701F6">
                  <w:rPr>
                    <w:rFonts w:ascii="Tahoma" w:hAnsi="Tahoma" w:cs="Tahoma"/>
                    <w:noProof/>
                    <w:webHidden/>
                    <w:sz w:val="20"/>
                    <w:szCs w:val="20"/>
                  </w:rPr>
                  <w:fldChar w:fldCharType="end"/>
                </w:r>
              </w:hyperlink>
            </w:p>
            <w:p w14:paraId="6C8D03D9" w14:textId="4FCD159B" w:rsidR="00163D37" w:rsidRPr="00B701F6" w:rsidRDefault="00163D37">
              <w:pPr>
                <w:pStyle w:val="Turinys1"/>
                <w:rPr>
                  <w:rFonts w:ascii="Tahoma" w:hAnsi="Tahoma" w:cs="Tahoma"/>
                  <w:noProof/>
                  <w:sz w:val="20"/>
                  <w:szCs w:val="20"/>
                </w:rPr>
              </w:pPr>
              <w:hyperlink w:anchor="_Toc124855236" w:history="1">
                <w:r w:rsidRPr="00B701F6">
                  <w:rPr>
                    <w:rStyle w:val="Hipersaitas"/>
                    <w:rFonts w:ascii="Tahoma" w:hAnsi="Tahoma" w:cs="Tahoma"/>
                    <w:noProof/>
                    <w:sz w:val="20"/>
                    <w:szCs w:val="20"/>
                  </w:rPr>
                  <w:t>20.</w:t>
                </w:r>
                <w:r w:rsidRPr="00B701F6">
                  <w:rPr>
                    <w:rFonts w:ascii="Tahoma" w:hAnsi="Tahoma" w:cs="Tahoma"/>
                    <w:noProof/>
                    <w:sz w:val="20"/>
                    <w:szCs w:val="20"/>
                  </w:rPr>
                  <w:tab/>
                </w:r>
                <w:r w:rsidRPr="00B701F6">
                  <w:rPr>
                    <w:rStyle w:val="Hipersaitas"/>
                    <w:rFonts w:ascii="Tahoma" w:hAnsi="Tahoma" w:cs="Tahoma"/>
                    <w:noProof/>
                    <w:sz w:val="20"/>
                    <w:szCs w:val="20"/>
                  </w:rPr>
                  <w:t>Susipažinimas su pasiūlymais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_Toc124855236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24</w:t>
                </w:r>
                <w:r w:rsidRPr="00B701F6">
                  <w:rPr>
                    <w:rFonts w:ascii="Tahoma" w:hAnsi="Tahoma" w:cs="Tahoma"/>
                    <w:noProof/>
                    <w:webHidden/>
                    <w:sz w:val="20"/>
                    <w:szCs w:val="20"/>
                  </w:rPr>
                  <w:fldChar w:fldCharType="end"/>
                </w:r>
              </w:hyperlink>
            </w:p>
            <w:p w14:paraId="78D994B0" w14:textId="1094C2FC" w:rsidR="00163D37" w:rsidRPr="00B701F6" w:rsidRDefault="00163D37">
              <w:pPr>
                <w:pStyle w:val="Turinys1"/>
                <w:rPr>
                  <w:rFonts w:ascii="Tahoma" w:hAnsi="Tahoma" w:cs="Tahoma"/>
                  <w:noProof/>
                  <w:sz w:val="20"/>
                  <w:szCs w:val="20"/>
                </w:rPr>
              </w:pPr>
              <w:hyperlink w:anchor="_Toc124855237" w:history="1">
                <w:r w:rsidRPr="00B701F6">
                  <w:rPr>
                    <w:rStyle w:val="Hipersaitas"/>
                    <w:rFonts w:ascii="Tahoma" w:hAnsi="Tahoma" w:cs="Tahoma"/>
                    <w:noProof/>
                    <w:sz w:val="20"/>
                    <w:szCs w:val="20"/>
                  </w:rPr>
                  <w:t>21.</w:t>
                </w:r>
                <w:r w:rsidRPr="00B701F6">
                  <w:rPr>
                    <w:rFonts w:ascii="Tahoma" w:hAnsi="Tahoma" w:cs="Tahoma"/>
                    <w:noProof/>
                    <w:sz w:val="20"/>
                    <w:szCs w:val="20"/>
                  </w:rPr>
                  <w:tab/>
                </w:r>
                <w:r w:rsidRPr="00B701F6">
                  <w:rPr>
                    <w:rStyle w:val="Hipersaitas"/>
                    <w:rFonts w:ascii="Tahoma" w:hAnsi="Tahoma" w:cs="Tahoma"/>
                    <w:noProof/>
                    <w:sz w:val="20"/>
                    <w:szCs w:val="20"/>
                  </w:rPr>
                  <w:t>Elektroninis aukcionas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_Toc124855237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24</w:t>
                </w:r>
                <w:r w:rsidRPr="00B701F6">
                  <w:rPr>
                    <w:rFonts w:ascii="Tahoma" w:hAnsi="Tahoma" w:cs="Tahoma"/>
                    <w:noProof/>
                    <w:webHidden/>
                    <w:sz w:val="20"/>
                    <w:szCs w:val="20"/>
                  </w:rPr>
                  <w:fldChar w:fldCharType="end"/>
                </w:r>
              </w:hyperlink>
            </w:p>
            <w:p w14:paraId="4E2A23B1" w14:textId="110799DD" w:rsidR="00163D37" w:rsidRPr="00B701F6" w:rsidRDefault="00163D37">
              <w:pPr>
                <w:pStyle w:val="Turinys1"/>
                <w:rPr>
                  <w:rFonts w:ascii="Tahoma" w:hAnsi="Tahoma" w:cs="Tahoma"/>
                  <w:noProof/>
                  <w:sz w:val="20"/>
                  <w:szCs w:val="20"/>
                </w:rPr>
              </w:pPr>
              <w:hyperlink w:anchor="_Toc124855238" w:history="1">
                <w:r w:rsidRPr="00B701F6">
                  <w:rPr>
                    <w:rStyle w:val="Hipersaitas"/>
                    <w:rFonts w:ascii="Tahoma" w:hAnsi="Tahoma" w:cs="Tahoma"/>
                    <w:noProof/>
                    <w:sz w:val="20"/>
                    <w:szCs w:val="20"/>
                  </w:rPr>
                  <w:t>22.</w:t>
                </w:r>
                <w:r w:rsidRPr="00B701F6">
                  <w:rPr>
                    <w:rFonts w:ascii="Tahoma" w:hAnsi="Tahoma" w:cs="Tahoma"/>
                    <w:noProof/>
                    <w:sz w:val="20"/>
                    <w:szCs w:val="20"/>
                  </w:rPr>
                  <w:tab/>
                </w:r>
                <w:r w:rsidRPr="00B701F6">
                  <w:rPr>
                    <w:rStyle w:val="Hipersaitas"/>
                    <w:rFonts w:ascii="Tahoma" w:hAnsi="Tahoma" w:cs="Tahoma"/>
                    <w:noProof/>
                    <w:sz w:val="20"/>
                    <w:szCs w:val="20"/>
                  </w:rPr>
                  <w:t>Pasiūlymų vertinimas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_Toc124855238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24</w:t>
                </w:r>
                <w:r w:rsidRPr="00B701F6">
                  <w:rPr>
                    <w:rFonts w:ascii="Tahoma" w:hAnsi="Tahoma" w:cs="Tahoma"/>
                    <w:noProof/>
                    <w:webHidden/>
                    <w:sz w:val="20"/>
                    <w:szCs w:val="20"/>
                  </w:rPr>
                  <w:fldChar w:fldCharType="end"/>
                </w:r>
              </w:hyperlink>
            </w:p>
            <w:p w14:paraId="41A80B9A" w14:textId="68EF41F3" w:rsidR="00163D37" w:rsidRPr="00B701F6" w:rsidRDefault="00163D37">
              <w:pPr>
                <w:pStyle w:val="Turinys1"/>
                <w:rPr>
                  <w:rFonts w:ascii="Tahoma" w:hAnsi="Tahoma" w:cs="Tahoma"/>
                  <w:noProof/>
                  <w:sz w:val="20"/>
                  <w:szCs w:val="20"/>
                </w:rPr>
              </w:pPr>
              <w:hyperlink w:anchor="_Toc124855239" w:history="1">
                <w:r w:rsidRPr="00B701F6">
                  <w:rPr>
                    <w:rStyle w:val="Hipersaitas"/>
                    <w:rFonts w:ascii="Tahoma" w:eastAsiaTheme="minorHAnsi" w:hAnsi="Tahoma" w:cs="Tahoma"/>
                    <w:iCs/>
                    <w:noProof/>
                    <w:sz w:val="20"/>
                    <w:szCs w:val="20"/>
                  </w:rPr>
                  <w:t>23.</w:t>
                </w:r>
                <w:r w:rsidRPr="00B701F6">
                  <w:rPr>
                    <w:rFonts w:ascii="Tahoma" w:hAnsi="Tahoma" w:cs="Tahoma"/>
                    <w:noProof/>
                    <w:sz w:val="20"/>
                    <w:szCs w:val="20"/>
                  </w:rPr>
                  <w:tab/>
                </w:r>
                <w:r w:rsidRPr="00B701F6">
                  <w:rPr>
                    <w:rStyle w:val="Hipersaitas"/>
                    <w:rFonts w:ascii="Tahoma" w:hAnsi="Tahoma" w:cs="Tahoma"/>
                    <w:noProof/>
                    <w:sz w:val="20"/>
                    <w:szCs w:val="20"/>
                  </w:rPr>
                  <w:t xml:space="preserve">Pasiūlymų atmetimo </w:t>
                </w:r>
                <w:r w:rsidR="00372105">
                  <w:rPr>
                    <w:rStyle w:val="Hipersaitas"/>
                    <w:rFonts w:ascii="Tahoma" w:hAnsi="Tahoma" w:cs="Tahoma"/>
                    <w:noProof/>
                    <w:sz w:val="20"/>
                    <w:szCs w:val="20"/>
                  </w:rPr>
                  <w:t>pagrindai</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_Toc124855239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25</w:t>
                </w:r>
                <w:r w:rsidRPr="00B701F6">
                  <w:rPr>
                    <w:rFonts w:ascii="Tahoma" w:hAnsi="Tahoma" w:cs="Tahoma"/>
                    <w:noProof/>
                    <w:webHidden/>
                    <w:sz w:val="20"/>
                    <w:szCs w:val="20"/>
                  </w:rPr>
                  <w:fldChar w:fldCharType="end"/>
                </w:r>
              </w:hyperlink>
            </w:p>
            <w:p w14:paraId="66D1E5AA" w14:textId="56AE967A" w:rsidR="00163D37" w:rsidRPr="00B701F6" w:rsidRDefault="00163D37">
              <w:pPr>
                <w:pStyle w:val="Turinys1"/>
                <w:rPr>
                  <w:rFonts w:ascii="Tahoma" w:hAnsi="Tahoma" w:cs="Tahoma"/>
                  <w:noProof/>
                  <w:sz w:val="20"/>
                  <w:szCs w:val="20"/>
                </w:rPr>
              </w:pPr>
              <w:hyperlink w:anchor="_Toc124855240" w:history="1">
                <w:r w:rsidRPr="00B701F6">
                  <w:rPr>
                    <w:rStyle w:val="Hipersaitas"/>
                    <w:rFonts w:ascii="Tahoma" w:hAnsi="Tahoma" w:cs="Tahoma"/>
                    <w:noProof/>
                    <w:sz w:val="20"/>
                    <w:szCs w:val="20"/>
                  </w:rPr>
                  <w:t>24.</w:t>
                </w:r>
                <w:r w:rsidRPr="00B701F6">
                  <w:rPr>
                    <w:rFonts w:ascii="Tahoma" w:hAnsi="Tahoma" w:cs="Tahoma"/>
                    <w:noProof/>
                    <w:sz w:val="20"/>
                    <w:szCs w:val="20"/>
                  </w:rPr>
                  <w:tab/>
                </w:r>
                <w:r w:rsidRPr="00B701F6">
                  <w:rPr>
                    <w:rStyle w:val="Hipersaitas"/>
                    <w:rFonts w:ascii="Tahoma" w:hAnsi="Tahoma" w:cs="Tahoma"/>
                    <w:noProof/>
                    <w:sz w:val="20"/>
                    <w:szCs w:val="20"/>
                  </w:rPr>
                  <w:t>Pasiūlymų eilė ir laimėtojo nustatymas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_Toc124855240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27</w:t>
                </w:r>
                <w:r w:rsidRPr="00B701F6">
                  <w:rPr>
                    <w:rFonts w:ascii="Tahoma" w:hAnsi="Tahoma" w:cs="Tahoma"/>
                    <w:noProof/>
                    <w:webHidden/>
                    <w:sz w:val="20"/>
                    <w:szCs w:val="20"/>
                  </w:rPr>
                  <w:fldChar w:fldCharType="end"/>
                </w:r>
              </w:hyperlink>
            </w:p>
            <w:p w14:paraId="1D6498FB" w14:textId="738D8790" w:rsidR="00163D37" w:rsidRPr="00B701F6" w:rsidRDefault="00163D37">
              <w:pPr>
                <w:pStyle w:val="Turinys1"/>
                <w:rPr>
                  <w:rFonts w:ascii="Tahoma" w:hAnsi="Tahoma" w:cs="Tahoma"/>
                  <w:noProof/>
                  <w:sz w:val="20"/>
                  <w:szCs w:val="20"/>
                </w:rPr>
              </w:pPr>
              <w:hyperlink w:anchor="_Toc124855241" w:history="1">
                <w:r w:rsidRPr="00B701F6">
                  <w:rPr>
                    <w:rStyle w:val="Hipersaitas"/>
                    <w:rFonts w:ascii="Tahoma" w:hAnsi="Tahoma" w:cs="Tahoma"/>
                    <w:noProof/>
                    <w:sz w:val="20"/>
                    <w:szCs w:val="20"/>
                  </w:rPr>
                  <w:t>25.</w:t>
                </w:r>
                <w:r w:rsidRPr="00B701F6">
                  <w:rPr>
                    <w:rFonts w:ascii="Tahoma" w:hAnsi="Tahoma" w:cs="Tahoma"/>
                    <w:noProof/>
                    <w:sz w:val="20"/>
                    <w:szCs w:val="20"/>
                  </w:rPr>
                  <w:tab/>
                </w:r>
                <w:r w:rsidRPr="00B701F6">
                  <w:rPr>
                    <w:rStyle w:val="Hipersaitas"/>
                    <w:rFonts w:ascii="Tahoma" w:hAnsi="Tahoma" w:cs="Tahoma"/>
                    <w:noProof/>
                    <w:sz w:val="20"/>
                    <w:szCs w:val="20"/>
                  </w:rPr>
                  <w:t>Informavimas apie pirkimo procedūrų rezultatus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_Toc124855241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27</w:t>
                </w:r>
                <w:r w:rsidRPr="00B701F6">
                  <w:rPr>
                    <w:rFonts w:ascii="Tahoma" w:hAnsi="Tahoma" w:cs="Tahoma"/>
                    <w:noProof/>
                    <w:webHidden/>
                    <w:sz w:val="20"/>
                    <w:szCs w:val="20"/>
                  </w:rPr>
                  <w:fldChar w:fldCharType="end"/>
                </w:r>
              </w:hyperlink>
            </w:p>
            <w:p w14:paraId="374D9014" w14:textId="05BAD2EE" w:rsidR="00163D37" w:rsidRPr="00B701F6" w:rsidRDefault="00163D37">
              <w:pPr>
                <w:pStyle w:val="Turinys1"/>
                <w:rPr>
                  <w:rFonts w:ascii="Tahoma" w:hAnsi="Tahoma" w:cs="Tahoma"/>
                  <w:noProof/>
                  <w:sz w:val="20"/>
                  <w:szCs w:val="20"/>
                </w:rPr>
              </w:pPr>
              <w:hyperlink w:anchor="_Toc124855242" w:history="1">
                <w:r w:rsidRPr="00B701F6">
                  <w:rPr>
                    <w:rStyle w:val="Hipersaitas"/>
                    <w:rFonts w:ascii="Tahoma" w:hAnsi="Tahoma" w:cs="Tahoma"/>
                    <w:noProof/>
                    <w:sz w:val="20"/>
                    <w:szCs w:val="20"/>
                  </w:rPr>
                  <w:t>26.</w:t>
                </w:r>
                <w:r w:rsidRPr="00B701F6">
                  <w:rPr>
                    <w:rFonts w:ascii="Tahoma" w:hAnsi="Tahoma" w:cs="Tahoma"/>
                    <w:noProof/>
                    <w:sz w:val="20"/>
                    <w:szCs w:val="20"/>
                  </w:rPr>
                  <w:tab/>
                </w:r>
                <w:r w:rsidRPr="00B701F6">
                  <w:rPr>
                    <w:rStyle w:val="Hipersaitas"/>
                    <w:rFonts w:ascii="Tahoma" w:hAnsi="Tahoma" w:cs="Tahoma"/>
                    <w:noProof/>
                    <w:sz w:val="20"/>
                    <w:szCs w:val="20"/>
                  </w:rPr>
                  <w:t>Sutarties sudarymas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_Toc124855242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27</w:t>
                </w:r>
                <w:r w:rsidRPr="00B701F6">
                  <w:rPr>
                    <w:rFonts w:ascii="Tahoma" w:hAnsi="Tahoma" w:cs="Tahoma"/>
                    <w:noProof/>
                    <w:webHidden/>
                    <w:sz w:val="20"/>
                    <w:szCs w:val="20"/>
                  </w:rPr>
                  <w:fldChar w:fldCharType="end"/>
                </w:r>
              </w:hyperlink>
            </w:p>
            <w:p w14:paraId="359D2044" w14:textId="42D6A48B" w:rsidR="00163D37" w:rsidRPr="00B701F6" w:rsidRDefault="00163D37">
              <w:pPr>
                <w:pStyle w:val="Turinys1"/>
                <w:rPr>
                  <w:rFonts w:ascii="Tahoma" w:hAnsi="Tahoma" w:cs="Tahoma"/>
                  <w:noProof/>
                  <w:sz w:val="20"/>
                  <w:szCs w:val="20"/>
                </w:rPr>
              </w:pPr>
              <w:hyperlink w:anchor="_Toc124855243" w:history="1">
                <w:r w:rsidRPr="00B701F6">
                  <w:rPr>
                    <w:rStyle w:val="Hipersaitas"/>
                    <w:rFonts w:ascii="Tahoma" w:hAnsi="Tahoma" w:cs="Tahoma"/>
                    <w:noProof/>
                    <w:sz w:val="20"/>
                    <w:szCs w:val="20"/>
                  </w:rPr>
                  <w:t>27.</w:t>
                </w:r>
                <w:r w:rsidRPr="00B701F6">
                  <w:rPr>
                    <w:rFonts w:ascii="Tahoma" w:hAnsi="Tahoma" w:cs="Tahoma"/>
                    <w:noProof/>
                    <w:sz w:val="20"/>
                    <w:szCs w:val="20"/>
                  </w:rPr>
                  <w:tab/>
                </w:r>
                <w:r w:rsidR="00372105">
                  <w:rPr>
                    <w:rStyle w:val="Hipersaitas"/>
                    <w:rFonts w:ascii="Tahoma" w:hAnsi="Tahoma" w:cs="Tahoma"/>
                    <w:noProof/>
                    <w:sz w:val="20"/>
                    <w:szCs w:val="20"/>
                  </w:rPr>
                  <w:t>Teisė ginčyti perkančiojo subjekto veikmus ir priimtus sprendimus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_Toc124855243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27</w:t>
                </w:r>
                <w:r w:rsidRPr="00B701F6">
                  <w:rPr>
                    <w:rFonts w:ascii="Tahoma" w:hAnsi="Tahoma" w:cs="Tahoma"/>
                    <w:noProof/>
                    <w:webHidden/>
                    <w:sz w:val="20"/>
                    <w:szCs w:val="20"/>
                  </w:rPr>
                  <w:fldChar w:fldCharType="end"/>
                </w:r>
              </w:hyperlink>
            </w:p>
            <w:p w14:paraId="67EB91BD" w14:textId="42E47900" w:rsidR="00163D37" w:rsidRPr="00B701F6" w:rsidRDefault="00163D37">
              <w:pPr>
                <w:pStyle w:val="Turinys1"/>
                <w:rPr>
                  <w:rFonts w:ascii="Tahoma" w:hAnsi="Tahoma" w:cs="Tahoma"/>
                  <w:noProof/>
                  <w:sz w:val="20"/>
                  <w:szCs w:val="20"/>
                </w:rPr>
              </w:pPr>
              <w:hyperlink w:anchor="_Toc124855244" w:history="1">
                <w:r w:rsidRPr="00B701F6">
                  <w:rPr>
                    <w:rStyle w:val="Hipersaitas"/>
                    <w:rFonts w:ascii="Tahoma" w:hAnsi="Tahoma" w:cs="Tahoma"/>
                    <w:noProof/>
                    <w:sz w:val="20"/>
                    <w:szCs w:val="20"/>
                  </w:rPr>
                  <w:t>28.</w:t>
                </w:r>
                <w:r w:rsidRPr="00B701F6">
                  <w:rPr>
                    <w:rFonts w:ascii="Tahoma" w:hAnsi="Tahoma" w:cs="Tahoma"/>
                    <w:noProof/>
                    <w:sz w:val="20"/>
                    <w:szCs w:val="20"/>
                  </w:rPr>
                  <w:tab/>
                </w:r>
                <w:r w:rsidRPr="00B701F6">
                  <w:rPr>
                    <w:rStyle w:val="Hipersaitas"/>
                    <w:rFonts w:ascii="Tahoma" w:hAnsi="Tahoma" w:cs="Tahoma"/>
                    <w:noProof/>
                    <w:sz w:val="20"/>
                    <w:szCs w:val="20"/>
                  </w:rPr>
                  <w:t>Kitos sąlygos</w:t>
                </w:r>
                <w:r w:rsidRPr="00B701F6">
                  <w:rPr>
                    <w:rFonts w:ascii="Tahoma" w:hAnsi="Tahoma" w:cs="Tahoma"/>
                    <w:noProof/>
                    <w:webHidden/>
                    <w:sz w:val="20"/>
                    <w:szCs w:val="20"/>
                  </w:rPr>
                  <w:tab/>
                </w:r>
                <w:r w:rsidRPr="00B701F6">
                  <w:rPr>
                    <w:rFonts w:ascii="Tahoma" w:hAnsi="Tahoma" w:cs="Tahoma"/>
                    <w:noProof/>
                    <w:webHidden/>
                    <w:sz w:val="20"/>
                    <w:szCs w:val="20"/>
                  </w:rPr>
                  <w:fldChar w:fldCharType="begin"/>
                </w:r>
                <w:r w:rsidRPr="00B701F6">
                  <w:rPr>
                    <w:rFonts w:ascii="Tahoma" w:hAnsi="Tahoma" w:cs="Tahoma"/>
                    <w:noProof/>
                    <w:webHidden/>
                    <w:sz w:val="20"/>
                    <w:szCs w:val="20"/>
                  </w:rPr>
                  <w:instrText xml:space="preserve"> PAGEREF _Toc124855244 \h </w:instrText>
                </w:r>
                <w:r w:rsidRPr="00B701F6">
                  <w:rPr>
                    <w:rFonts w:ascii="Tahoma" w:hAnsi="Tahoma" w:cs="Tahoma"/>
                    <w:noProof/>
                    <w:webHidden/>
                    <w:sz w:val="20"/>
                    <w:szCs w:val="20"/>
                  </w:rPr>
                </w:r>
                <w:r w:rsidRPr="00B701F6">
                  <w:rPr>
                    <w:rFonts w:ascii="Tahoma" w:hAnsi="Tahoma" w:cs="Tahoma"/>
                    <w:noProof/>
                    <w:webHidden/>
                    <w:sz w:val="20"/>
                    <w:szCs w:val="20"/>
                  </w:rPr>
                  <w:fldChar w:fldCharType="separate"/>
                </w:r>
                <w:r w:rsidR="00933572">
                  <w:rPr>
                    <w:rFonts w:ascii="Tahoma" w:hAnsi="Tahoma" w:cs="Tahoma"/>
                    <w:noProof/>
                    <w:webHidden/>
                    <w:sz w:val="20"/>
                    <w:szCs w:val="20"/>
                  </w:rPr>
                  <w:t>28</w:t>
                </w:r>
                <w:r w:rsidRPr="00B701F6">
                  <w:rPr>
                    <w:rFonts w:ascii="Tahoma" w:hAnsi="Tahoma" w:cs="Tahoma"/>
                    <w:noProof/>
                    <w:webHidden/>
                    <w:sz w:val="20"/>
                    <w:szCs w:val="20"/>
                  </w:rPr>
                  <w:fldChar w:fldCharType="end"/>
                </w:r>
              </w:hyperlink>
            </w:p>
            <w:p w14:paraId="5342F2F9" w14:textId="52E24777" w:rsidR="00163D37" w:rsidRPr="00B701F6" w:rsidRDefault="00163D37" w:rsidP="00492ECA">
              <w:pPr>
                <w:pStyle w:val="Turinys2"/>
              </w:pPr>
              <w:hyperlink w:anchor="_Toc124855245" w:history="1">
                <w:r w:rsidRPr="00B701F6">
                  <w:rPr>
                    <w:rStyle w:val="Hipersaitas"/>
                    <w:rFonts w:eastAsia="Calibri"/>
                  </w:rPr>
                  <w:t>Pirkimo sąlygų 1 priedas „Techninė specifikacija“</w:t>
                </w:r>
                <w:r w:rsidRPr="00B701F6">
                  <w:rPr>
                    <w:webHidden/>
                  </w:rPr>
                  <w:tab/>
                </w:r>
                <w:r w:rsidRPr="00B701F6">
                  <w:rPr>
                    <w:webHidden/>
                  </w:rPr>
                  <w:fldChar w:fldCharType="begin"/>
                </w:r>
                <w:r w:rsidRPr="00B701F6">
                  <w:rPr>
                    <w:webHidden/>
                  </w:rPr>
                  <w:instrText xml:space="preserve"> PAGEREF _Toc124855245 \h </w:instrText>
                </w:r>
                <w:r w:rsidRPr="00B701F6">
                  <w:rPr>
                    <w:webHidden/>
                  </w:rPr>
                </w:r>
                <w:r w:rsidRPr="00B701F6">
                  <w:rPr>
                    <w:webHidden/>
                  </w:rPr>
                  <w:fldChar w:fldCharType="separate"/>
                </w:r>
                <w:r w:rsidR="00933572">
                  <w:rPr>
                    <w:webHidden/>
                  </w:rPr>
                  <w:t>30</w:t>
                </w:r>
                <w:r w:rsidRPr="00B701F6">
                  <w:rPr>
                    <w:webHidden/>
                  </w:rPr>
                  <w:fldChar w:fldCharType="end"/>
                </w:r>
              </w:hyperlink>
            </w:p>
            <w:p w14:paraId="4A702933" w14:textId="1D1323EC" w:rsidR="00163D37" w:rsidRPr="00B701F6" w:rsidRDefault="00163D37" w:rsidP="00492ECA">
              <w:pPr>
                <w:pStyle w:val="Turinys2"/>
              </w:pPr>
              <w:hyperlink w:anchor="_Toc124855246" w:history="1">
                <w:r w:rsidRPr="00B701F6">
                  <w:rPr>
                    <w:rStyle w:val="Hipersaitas"/>
                    <w:rFonts w:eastAsia="Calibri"/>
                  </w:rPr>
                  <w:t>Pirkimo sąlygų 2 priedas „Tiekėjų pašalinimo pagrindai“</w:t>
                </w:r>
                <w:r w:rsidRPr="00B701F6">
                  <w:rPr>
                    <w:webHidden/>
                  </w:rPr>
                  <w:tab/>
                </w:r>
                <w:r w:rsidRPr="00B701F6">
                  <w:rPr>
                    <w:webHidden/>
                  </w:rPr>
                  <w:fldChar w:fldCharType="begin"/>
                </w:r>
                <w:r w:rsidRPr="00B701F6">
                  <w:rPr>
                    <w:webHidden/>
                  </w:rPr>
                  <w:instrText xml:space="preserve"> PAGEREF _Toc124855246 \h </w:instrText>
                </w:r>
                <w:r w:rsidRPr="00B701F6">
                  <w:rPr>
                    <w:webHidden/>
                  </w:rPr>
                </w:r>
                <w:r w:rsidRPr="00B701F6">
                  <w:rPr>
                    <w:webHidden/>
                  </w:rPr>
                  <w:fldChar w:fldCharType="separate"/>
                </w:r>
                <w:r w:rsidR="00933572">
                  <w:rPr>
                    <w:webHidden/>
                  </w:rPr>
                  <w:t>35</w:t>
                </w:r>
                <w:r w:rsidRPr="00B701F6">
                  <w:rPr>
                    <w:webHidden/>
                  </w:rPr>
                  <w:fldChar w:fldCharType="end"/>
                </w:r>
              </w:hyperlink>
            </w:p>
            <w:p w14:paraId="4BE97533" w14:textId="32167876" w:rsidR="00163D37" w:rsidRPr="00B701F6" w:rsidRDefault="00163D37" w:rsidP="00492ECA">
              <w:pPr>
                <w:pStyle w:val="Turinys2"/>
              </w:pPr>
              <w:hyperlink w:anchor="_Toc124855247" w:history="1">
                <w:r w:rsidRPr="00B701F6">
                  <w:rPr>
                    <w:rStyle w:val="Hipersaitas"/>
                    <w:rFonts w:eastAsia="Calibri"/>
                  </w:rPr>
                  <w:t>Pirkimo sąlygų 3 priedas „Tiekėjų kvalifikacijos reikalavimai ir reikalaujami kokybės bei aplinkos apsaugos vadybos sistemų standartai“</w:t>
                </w:r>
                <w:r w:rsidRPr="00B701F6">
                  <w:rPr>
                    <w:webHidden/>
                  </w:rPr>
                  <w:tab/>
                </w:r>
                <w:r w:rsidRPr="00B701F6">
                  <w:rPr>
                    <w:webHidden/>
                  </w:rPr>
                  <w:fldChar w:fldCharType="begin"/>
                </w:r>
                <w:r w:rsidRPr="00B701F6">
                  <w:rPr>
                    <w:webHidden/>
                  </w:rPr>
                  <w:instrText xml:space="preserve"> PAGEREF _Toc124855247 \h </w:instrText>
                </w:r>
                <w:r w:rsidRPr="00B701F6">
                  <w:rPr>
                    <w:webHidden/>
                  </w:rPr>
                </w:r>
                <w:r w:rsidRPr="00B701F6">
                  <w:rPr>
                    <w:webHidden/>
                  </w:rPr>
                  <w:fldChar w:fldCharType="separate"/>
                </w:r>
                <w:r w:rsidR="00933572">
                  <w:rPr>
                    <w:webHidden/>
                  </w:rPr>
                  <w:t>37</w:t>
                </w:r>
                <w:r w:rsidRPr="00B701F6">
                  <w:rPr>
                    <w:webHidden/>
                  </w:rPr>
                  <w:fldChar w:fldCharType="end"/>
                </w:r>
              </w:hyperlink>
            </w:p>
            <w:p w14:paraId="5642000A" w14:textId="6C029296" w:rsidR="00163D37" w:rsidRPr="00B701F6" w:rsidRDefault="00163D37" w:rsidP="00492ECA">
              <w:pPr>
                <w:pStyle w:val="Turinys2"/>
              </w:pPr>
              <w:hyperlink w:anchor="_Toc124855248" w:history="1">
                <w:r w:rsidRPr="00B701F6">
                  <w:rPr>
                    <w:rStyle w:val="Hipersaitas"/>
                    <w:rFonts w:eastAsia="Calibri"/>
                  </w:rPr>
                  <w:t>Pirkimo sąlygų 5 priedas „Pasiūlymo forma“</w:t>
                </w:r>
                <w:r w:rsidRPr="00B701F6">
                  <w:rPr>
                    <w:webHidden/>
                  </w:rPr>
                  <w:tab/>
                </w:r>
                <w:r w:rsidRPr="00B701F6">
                  <w:rPr>
                    <w:webHidden/>
                  </w:rPr>
                  <w:fldChar w:fldCharType="begin"/>
                </w:r>
                <w:r w:rsidRPr="00B701F6">
                  <w:rPr>
                    <w:webHidden/>
                  </w:rPr>
                  <w:instrText xml:space="preserve"> PAGEREF _Toc124855248 \h </w:instrText>
                </w:r>
                <w:r w:rsidRPr="00B701F6">
                  <w:rPr>
                    <w:webHidden/>
                  </w:rPr>
                </w:r>
                <w:r w:rsidRPr="00B701F6">
                  <w:rPr>
                    <w:webHidden/>
                  </w:rPr>
                  <w:fldChar w:fldCharType="separate"/>
                </w:r>
                <w:r w:rsidR="00933572">
                  <w:rPr>
                    <w:webHidden/>
                  </w:rPr>
                  <w:t>39</w:t>
                </w:r>
                <w:r w:rsidRPr="00B701F6">
                  <w:rPr>
                    <w:webHidden/>
                  </w:rPr>
                  <w:fldChar w:fldCharType="end"/>
                </w:r>
              </w:hyperlink>
            </w:p>
            <w:p w14:paraId="3D0869A8" w14:textId="5BA5219E" w:rsidR="00163D37" w:rsidRPr="00B701F6" w:rsidRDefault="00163D37" w:rsidP="00492ECA">
              <w:pPr>
                <w:pStyle w:val="Turinys2"/>
              </w:pPr>
              <w:hyperlink w:anchor="_Toc124855249" w:history="1">
                <w:r w:rsidRPr="00B701F6">
                  <w:rPr>
                    <w:rStyle w:val="Hipersaitas"/>
                    <w:rFonts w:eastAsia="Calibri"/>
                  </w:rPr>
                  <w:t>Pirkimo sąlygų 6 priedas „Pasiūlymų vertinimo kriterijai ir sąlygos“</w:t>
                </w:r>
                <w:r w:rsidRPr="00B701F6">
                  <w:rPr>
                    <w:webHidden/>
                  </w:rPr>
                  <w:tab/>
                </w:r>
                <w:r w:rsidRPr="00B701F6">
                  <w:rPr>
                    <w:webHidden/>
                  </w:rPr>
                  <w:fldChar w:fldCharType="begin"/>
                </w:r>
                <w:r w:rsidRPr="00B701F6">
                  <w:rPr>
                    <w:webHidden/>
                  </w:rPr>
                  <w:instrText xml:space="preserve"> PAGEREF _Toc124855249 \h </w:instrText>
                </w:r>
                <w:r w:rsidRPr="00B701F6">
                  <w:rPr>
                    <w:webHidden/>
                  </w:rPr>
                </w:r>
                <w:r w:rsidRPr="00B701F6">
                  <w:rPr>
                    <w:webHidden/>
                  </w:rPr>
                  <w:fldChar w:fldCharType="separate"/>
                </w:r>
                <w:r w:rsidR="00933572">
                  <w:rPr>
                    <w:webHidden/>
                  </w:rPr>
                  <w:t>43</w:t>
                </w:r>
                <w:r w:rsidRPr="00B701F6">
                  <w:rPr>
                    <w:webHidden/>
                  </w:rPr>
                  <w:fldChar w:fldCharType="end"/>
                </w:r>
              </w:hyperlink>
            </w:p>
            <w:p w14:paraId="3AD86049" w14:textId="5FF30F22" w:rsidR="00DF681C" w:rsidRPr="00B701F6" w:rsidRDefault="00DF681C" w:rsidP="00492ECA">
              <w:pPr>
                <w:pStyle w:val="Turinys2"/>
              </w:pPr>
              <w:hyperlink w:anchor="_Toc124855250" w:history="1">
                <w:r w:rsidRPr="00B701F6">
                  <w:rPr>
                    <w:rStyle w:val="Hipersaitas"/>
                  </w:rPr>
                  <w:t>Pirkimo sąlygų 7 priedas „Sutarties sąlygos“</w:t>
                </w:r>
                <w:r w:rsidRPr="00B701F6">
                  <w:rPr>
                    <w:webHidden/>
                  </w:rPr>
                  <w:tab/>
                </w:r>
                <w:r w:rsidRPr="00B701F6">
                  <w:rPr>
                    <w:webHidden/>
                  </w:rPr>
                  <w:fldChar w:fldCharType="begin"/>
                </w:r>
                <w:r w:rsidRPr="00B701F6">
                  <w:rPr>
                    <w:webHidden/>
                  </w:rPr>
                  <w:instrText xml:space="preserve"> PAGEREF _Toc124855250 \h </w:instrText>
                </w:r>
                <w:r w:rsidRPr="00B701F6">
                  <w:rPr>
                    <w:webHidden/>
                  </w:rPr>
                </w:r>
                <w:r w:rsidRPr="00B701F6">
                  <w:rPr>
                    <w:webHidden/>
                  </w:rPr>
                  <w:fldChar w:fldCharType="separate"/>
                </w:r>
                <w:r w:rsidR="00933572">
                  <w:rPr>
                    <w:webHidden/>
                  </w:rPr>
                  <w:t>44</w:t>
                </w:r>
                <w:r w:rsidRPr="00B701F6">
                  <w:rPr>
                    <w:webHidden/>
                  </w:rPr>
                  <w:fldChar w:fldCharType="end"/>
                </w:r>
              </w:hyperlink>
            </w:p>
            <w:p w14:paraId="13A50B1A" w14:textId="099AFAFB" w:rsidR="00DF681C" w:rsidRPr="00B701F6" w:rsidRDefault="00DF681C" w:rsidP="00492ECA">
              <w:pPr>
                <w:pStyle w:val="Turinys2"/>
              </w:pPr>
            </w:p>
            <w:p w14:paraId="70D1E256" w14:textId="77777777" w:rsidR="00DF681C" w:rsidRPr="00B701F6" w:rsidRDefault="00DF681C" w:rsidP="00DF681C">
              <w:pPr>
                <w:rPr>
                  <w:rFonts w:ascii="Tahoma" w:hAnsi="Tahoma" w:cs="Tahoma"/>
                  <w:noProof/>
                  <w:sz w:val="20"/>
                  <w:szCs w:val="20"/>
                </w:rPr>
              </w:pPr>
            </w:p>
            <w:p w14:paraId="41781DCC" w14:textId="5630B139" w:rsidR="001C24BC" w:rsidRPr="00E85E8B" w:rsidRDefault="003E16F5" w:rsidP="004E4612">
              <w:pPr>
                <w:spacing w:after="120" w:line="20" w:lineRule="atLeast"/>
                <w:contextualSpacing/>
                <w:rPr>
                  <w:rFonts w:cstheme="minorHAnsi"/>
                </w:rPr>
              </w:pPr>
              <w:r w:rsidRPr="00B701F6">
                <w:rPr>
                  <w:rFonts w:ascii="Tahoma" w:hAnsi="Tahoma" w:cs="Tahoma"/>
                  <w:b/>
                  <w:bCs/>
                  <w:sz w:val="20"/>
                  <w:szCs w:val="20"/>
                </w:rPr>
                <w:fldChar w:fldCharType="end"/>
              </w:r>
            </w:p>
          </w:sdtContent>
        </w:sdt>
        <w:p w14:paraId="381BFCAB" w14:textId="77777777" w:rsidR="005F13F0" w:rsidRPr="00E85E8B" w:rsidRDefault="001C24BC" w:rsidP="004E4612">
          <w:pPr>
            <w:spacing w:after="120" w:line="20" w:lineRule="atLeast"/>
            <w:contextualSpacing/>
            <w:rPr>
              <w:rFonts w:cstheme="minorHAnsi"/>
            </w:rPr>
          </w:pPr>
          <w:r w:rsidRPr="00E85E8B">
            <w:rPr>
              <w:rFonts w:cstheme="minorHAnsi"/>
            </w:rPr>
            <w:br w:type="page"/>
          </w:r>
        </w:p>
      </w:sdtContent>
    </w:sdt>
    <w:p w14:paraId="24B8F2A1" w14:textId="77777777" w:rsidR="002415C7" w:rsidRPr="00662019" w:rsidRDefault="002415C7" w:rsidP="002F536E">
      <w:pPr>
        <w:pStyle w:val="Antrat1"/>
        <w:numPr>
          <w:ilvl w:val="0"/>
          <w:numId w:val="1"/>
        </w:numPr>
        <w:spacing w:line="20" w:lineRule="atLeast"/>
        <w:ind w:left="426" w:hanging="426"/>
        <w:contextualSpacing/>
        <w:rPr>
          <w:rFonts w:ascii="Tahoma" w:hAnsi="Tahoma" w:cs="Tahoma"/>
          <w:b/>
          <w:bCs/>
          <w:sz w:val="24"/>
          <w:szCs w:val="24"/>
        </w:rPr>
      </w:pPr>
      <w:bookmarkStart w:id="1" w:name="_Toc124855217"/>
      <w:bookmarkStart w:id="2" w:name="_Toc335201954"/>
      <w:bookmarkStart w:id="3" w:name="_Toc147739116"/>
      <w:r w:rsidRPr="00662019">
        <w:rPr>
          <w:rFonts w:ascii="Tahoma" w:hAnsi="Tahoma" w:cs="Tahoma"/>
          <w:b/>
          <w:bCs/>
          <w:sz w:val="24"/>
          <w:szCs w:val="24"/>
        </w:rPr>
        <w:lastRenderedPageBreak/>
        <w:t>Sąvokos</w:t>
      </w:r>
      <w:r w:rsidR="00661860" w:rsidRPr="00662019">
        <w:rPr>
          <w:rFonts w:ascii="Tahoma" w:hAnsi="Tahoma" w:cs="Tahoma"/>
          <w:b/>
          <w:bCs/>
          <w:sz w:val="24"/>
          <w:szCs w:val="24"/>
        </w:rPr>
        <w:t xml:space="preserve"> ir sutrumpinimai</w:t>
      </w:r>
      <w:bookmarkEnd w:id="1"/>
    </w:p>
    <w:p w14:paraId="6640E167" w14:textId="77777777" w:rsidR="00DB7E29" w:rsidRPr="006F4B31" w:rsidRDefault="00DB7E29"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CK</w:t>
      </w:r>
      <w:r w:rsidRPr="006F4B31">
        <w:rPr>
          <w:rFonts w:ascii="Tahoma" w:hAnsi="Tahoma" w:cs="Tahoma"/>
          <w:sz w:val="22"/>
          <w:szCs w:val="22"/>
        </w:rPr>
        <w:t xml:space="preserve"> – Lietuvos Respublikos civilinis kodeksas</w:t>
      </w:r>
      <w:r w:rsidR="00CE1414" w:rsidRPr="006F4B31">
        <w:rPr>
          <w:rFonts w:ascii="Tahoma" w:hAnsi="Tahoma" w:cs="Tahoma"/>
          <w:sz w:val="22"/>
          <w:szCs w:val="22"/>
        </w:rPr>
        <w:t>.</w:t>
      </w:r>
    </w:p>
    <w:p w14:paraId="6214213B" w14:textId="40AFFACC" w:rsidR="00661860" w:rsidRPr="00A908B9" w:rsidRDefault="00661860" w:rsidP="00A302C4">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CVP IS</w:t>
      </w:r>
      <w:r w:rsidRPr="006F4B31">
        <w:rPr>
          <w:rFonts w:ascii="Tahoma" w:hAnsi="Tahoma" w:cs="Tahoma"/>
          <w:sz w:val="22"/>
          <w:szCs w:val="22"/>
        </w:rPr>
        <w:t xml:space="preserve"> - </w:t>
      </w:r>
      <w:r w:rsidRPr="006F4B31">
        <w:rPr>
          <w:rFonts w:ascii="Tahoma" w:eastAsia="Calibri" w:hAnsi="Tahoma" w:cs="Tahoma"/>
          <w:sz w:val="22"/>
          <w:szCs w:val="22"/>
        </w:rPr>
        <w:t>Centrinės viešųjų pirkimų informacinė sistema</w:t>
      </w:r>
      <w:r w:rsidR="00C47CE7" w:rsidRPr="006F4B31">
        <w:rPr>
          <w:rFonts w:ascii="Tahoma" w:eastAsia="Calibri" w:hAnsi="Tahoma" w:cs="Tahoma"/>
          <w:sz w:val="22"/>
          <w:szCs w:val="22"/>
        </w:rPr>
        <w:t xml:space="preserve">, adresu </w:t>
      </w:r>
      <w:hyperlink r:id="rId9" w:history="1">
        <w:r w:rsidR="00A302C4" w:rsidRPr="00A908B9">
          <w:rPr>
            <w:rStyle w:val="Hipersaitas"/>
            <w:rFonts w:ascii="Tahoma" w:hAnsi="Tahoma" w:cs="Tahoma"/>
            <w:color w:val="0070C0"/>
            <w:sz w:val="22"/>
            <w:szCs w:val="22"/>
          </w:rPr>
          <w:t>https://viesiejipirkimai.lt/</w:t>
        </w:r>
      </w:hyperlink>
      <w:r w:rsidR="00A302C4" w:rsidRPr="00A908B9">
        <w:rPr>
          <w:rFonts w:ascii="Tahoma" w:hAnsi="Tahoma" w:cs="Tahoma"/>
          <w:color w:val="0070C0"/>
          <w:sz w:val="22"/>
          <w:szCs w:val="22"/>
        </w:rPr>
        <w:t xml:space="preserve"> </w:t>
      </w:r>
      <w:r w:rsidR="00A302C4" w:rsidRPr="00A908B9">
        <w:rPr>
          <w:sz w:val="22"/>
          <w:szCs w:val="22"/>
        </w:rPr>
        <w:t xml:space="preserve"> </w:t>
      </w:r>
      <w:r w:rsidR="009C69A4" w:rsidRPr="00A908B9">
        <w:rPr>
          <w:rFonts w:ascii="Tahoma" w:eastAsia="Calibri" w:hAnsi="Tahoma" w:cs="Tahoma"/>
          <w:sz w:val="22"/>
          <w:szCs w:val="22"/>
        </w:rPr>
        <w:t>.</w:t>
      </w:r>
    </w:p>
    <w:p w14:paraId="394BB518" w14:textId="704019A3" w:rsidR="003406FD" w:rsidRPr="006F4B31" w:rsidRDefault="003406FD" w:rsidP="004F0C1D">
      <w:pPr>
        <w:pStyle w:val="Sraopastraipa"/>
        <w:numPr>
          <w:ilvl w:val="1"/>
          <w:numId w:val="1"/>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EBVPD </w:t>
      </w:r>
      <w:r w:rsidRPr="006F4B31">
        <w:rPr>
          <w:rFonts w:ascii="Tahoma" w:hAnsi="Tahoma" w:cs="Tahoma"/>
          <w:sz w:val="22"/>
          <w:szCs w:val="22"/>
        </w:rPr>
        <w:t xml:space="preserve">– </w:t>
      </w:r>
      <w:r w:rsidR="00A01F0A" w:rsidRPr="00A01F0A">
        <w:rPr>
          <w:rFonts w:ascii="Tahoma" w:hAnsi="Tahoma" w:cs="Tahoma"/>
          <w:sz w:val="22"/>
          <w:szCs w:val="22"/>
        </w:rPr>
        <w:t xml:space="preserve">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00A01F0A" w:rsidRPr="00A01F0A">
          <w:rPr>
            <w:rStyle w:val="Hipersaitas"/>
            <w:rFonts w:ascii="Tahoma" w:hAnsi="Tahoma" w:cs="Tahoma"/>
            <w:color w:val="0070C0"/>
            <w:sz w:val="22"/>
            <w:szCs w:val="22"/>
          </w:rPr>
          <w:t>http://ebvpd.eviesiejipirkimai.lt/espd-web/</w:t>
        </w:r>
      </w:hyperlink>
      <w:r w:rsidRPr="006F4B31">
        <w:rPr>
          <w:rStyle w:val="Hipersaitas"/>
          <w:rFonts w:ascii="Tahoma" w:hAnsi="Tahoma" w:cs="Tahoma"/>
          <w:bCs/>
          <w:sz w:val="22"/>
          <w:szCs w:val="22"/>
        </w:rPr>
        <w:t xml:space="preserve"> .</w:t>
      </w:r>
    </w:p>
    <w:p w14:paraId="286F1956" w14:textId="77777777" w:rsidR="007C3B9B" w:rsidRPr="00243574" w:rsidRDefault="007C3B9B" w:rsidP="004F0C1D">
      <w:pPr>
        <w:pStyle w:val="Sraopastraipa"/>
        <w:numPr>
          <w:ilvl w:val="1"/>
          <w:numId w:val="1"/>
        </w:numPr>
        <w:spacing w:after="0" w:line="20" w:lineRule="atLeast"/>
        <w:ind w:left="0" w:firstLine="567"/>
        <w:jc w:val="both"/>
        <w:rPr>
          <w:rFonts w:ascii="Tahoma" w:hAnsi="Tahoma" w:cs="Tahoma"/>
          <w:sz w:val="22"/>
          <w:szCs w:val="22"/>
        </w:rPr>
      </w:pPr>
      <w:r w:rsidRPr="00243574">
        <w:rPr>
          <w:rFonts w:ascii="Tahoma" w:hAnsi="Tahoma" w:cs="Tahoma"/>
          <w:b/>
          <w:bCs/>
          <w:sz w:val="22"/>
          <w:szCs w:val="22"/>
        </w:rPr>
        <w:t>Elektroninė sąskaita faktūra</w:t>
      </w:r>
      <w:r w:rsidRPr="00243574">
        <w:rPr>
          <w:rFonts w:ascii="Tahoma" w:hAnsi="Tahoma" w:cs="Tahoma"/>
          <w:sz w:val="22"/>
          <w:szCs w:val="22"/>
        </w:rPr>
        <w:t xml:space="preserve"> – sąskaita faktūra, išrašyta, perduota ir gauta tokiu elektroniniu formatu, kuris sudaro galimybę ją apdoroti automatiniu ir elektroniniu būdu.</w:t>
      </w:r>
    </w:p>
    <w:p w14:paraId="492BB3E3" w14:textId="3FF1D403" w:rsidR="00515C55" w:rsidRPr="006F4B31" w:rsidRDefault="00515C55" w:rsidP="004F0C1D">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 xml:space="preserve">Komisija </w:t>
      </w:r>
      <w:r w:rsidRPr="006F4B31">
        <w:rPr>
          <w:rFonts w:ascii="Tahoma" w:hAnsi="Tahoma" w:cs="Tahoma"/>
          <w:sz w:val="22"/>
          <w:szCs w:val="22"/>
        </w:rPr>
        <w:t>–</w:t>
      </w:r>
      <w:r w:rsidR="001D0D8C">
        <w:rPr>
          <w:rFonts w:ascii="Tahoma" w:hAnsi="Tahoma" w:cs="Tahoma"/>
          <w:sz w:val="22"/>
          <w:szCs w:val="22"/>
        </w:rPr>
        <w:t xml:space="preserve">  </w:t>
      </w:r>
      <w:r w:rsidRPr="006F4B31">
        <w:rPr>
          <w:rFonts w:ascii="Tahoma" w:hAnsi="Tahoma" w:cs="Tahoma"/>
          <w:sz w:val="22"/>
          <w:szCs w:val="22"/>
        </w:rPr>
        <w:t>pirkimo komisija.</w:t>
      </w:r>
    </w:p>
    <w:p w14:paraId="2CA0D56C" w14:textId="77777777" w:rsidR="008272CE" w:rsidRPr="006F4B31" w:rsidRDefault="00674399" w:rsidP="00674399">
      <w:pPr>
        <w:pStyle w:val="Sraopastraipa"/>
        <w:numPr>
          <w:ilvl w:val="1"/>
          <w:numId w:val="1"/>
        </w:numPr>
        <w:spacing w:after="0" w:line="20" w:lineRule="atLeast"/>
        <w:ind w:left="0" w:firstLine="567"/>
        <w:jc w:val="both"/>
        <w:rPr>
          <w:rFonts w:ascii="Tahoma" w:hAnsi="Tahoma" w:cs="Tahoma"/>
          <w:sz w:val="22"/>
          <w:szCs w:val="22"/>
        </w:rPr>
      </w:pPr>
      <w:r w:rsidRPr="006F4B31">
        <w:rPr>
          <w:rFonts w:ascii="Tahoma" w:hAnsi="Tahoma" w:cs="Tahoma"/>
          <w:b/>
          <w:bCs/>
          <w:sz w:val="22"/>
          <w:szCs w:val="22"/>
        </w:rPr>
        <w:t>Perkantysis subjektas</w:t>
      </w:r>
      <w:r w:rsidR="008272CE" w:rsidRPr="006F4B31">
        <w:rPr>
          <w:rFonts w:ascii="Tahoma" w:hAnsi="Tahoma" w:cs="Tahoma"/>
          <w:sz w:val="22"/>
          <w:szCs w:val="22"/>
        </w:rPr>
        <w:t xml:space="preserve"> –</w:t>
      </w:r>
      <w:r w:rsidR="000372F4" w:rsidRPr="006F4B31">
        <w:rPr>
          <w:rFonts w:ascii="Tahoma" w:hAnsi="Tahoma" w:cs="Tahoma"/>
          <w:sz w:val="22"/>
          <w:szCs w:val="22"/>
        </w:rPr>
        <w:t xml:space="preserve"> </w:t>
      </w:r>
      <w:r w:rsidRPr="006F4B31">
        <w:rPr>
          <w:rFonts w:ascii="Tahoma" w:eastAsia="Calibri" w:hAnsi="Tahoma" w:cs="Tahoma"/>
          <w:sz w:val="22"/>
          <w:szCs w:val="22"/>
        </w:rPr>
        <w:t>AB „Smiltynės perkėla“</w:t>
      </w:r>
      <w:r w:rsidR="00E56BA8" w:rsidRPr="006F4B31">
        <w:rPr>
          <w:rFonts w:ascii="Tahoma" w:eastAsia="Calibri" w:hAnsi="Tahoma" w:cs="Tahoma"/>
          <w:sz w:val="22"/>
          <w:szCs w:val="22"/>
        </w:rPr>
        <w:t xml:space="preserve">, juridinio asmens kodas </w:t>
      </w:r>
      <w:r w:rsidR="006F4B31" w:rsidRPr="006F4B31">
        <w:rPr>
          <w:rFonts w:ascii="Tahoma" w:hAnsi="Tahoma" w:cs="Tahoma"/>
          <w:sz w:val="22"/>
          <w:szCs w:val="22"/>
        </w:rPr>
        <w:t>140285526</w:t>
      </w:r>
      <w:r w:rsidR="00E56BA8" w:rsidRPr="006F4B31">
        <w:rPr>
          <w:rFonts w:ascii="Tahoma" w:eastAsia="Calibri" w:hAnsi="Tahoma" w:cs="Tahoma"/>
          <w:sz w:val="22"/>
          <w:szCs w:val="22"/>
        </w:rPr>
        <w:t xml:space="preserve">, adresas </w:t>
      </w:r>
      <w:r w:rsidR="006F4B31" w:rsidRPr="006F4B31">
        <w:rPr>
          <w:rFonts w:ascii="Tahoma" w:hAnsi="Tahoma" w:cs="Tahoma"/>
          <w:sz w:val="22"/>
          <w:szCs w:val="22"/>
        </w:rPr>
        <w:t>Nemuno g. 8 Klaipėda</w:t>
      </w:r>
      <w:r w:rsidR="00362719" w:rsidRPr="006F4B31">
        <w:rPr>
          <w:rFonts w:ascii="Tahoma" w:eastAsia="Calibri" w:hAnsi="Tahoma" w:cs="Tahoma"/>
          <w:sz w:val="22"/>
          <w:szCs w:val="22"/>
        </w:rPr>
        <w:t>.</w:t>
      </w:r>
      <w:r w:rsidR="008C5433" w:rsidRPr="006F4B31">
        <w:rPr>
          <w:rFonts w:ascii="Tahoma" w:eastAsia="Calibri" w:hAnsi="Tahoma" w:cs="Tahoma"/>
          <w:sz w:val="22"/>
          <w:szCs w:val="22"/>
        </w:rPr>
        <w:t xml:space="preserve"> </w:t>
      </w:r>
      <w:r w:rsidR="006F4B31">
        <w:rPr>
          <w:rFonts w:ascii="Tahoma" w:eastAsia="Calibri" w:hAnsi="Tahoma" w:cs="Tahoma"/>
          <w:sz w:val="22"/>
          <w:szCs w:val="22"/>
        </w:rPr>
        <w:t>Perkantysis subjektas</w:t>
      </w:r>
      <w:r w:rsidR="00D94650" w:rsidRPr="006F4B31">
        <w:rPr>
          <w:rFonts w:ascii="Tahoma" w:eastAsia="Calibri" w:hAnsi="Tahoma" w:cs="Tahoma"/>
          <w:sz w:val="22"/>
          <w:szCs w:val="22"/>
        </w:rPr>
        <w:t xml:space="preserve"> yra PVM mokėtoja</w:t>
      </w:r>
      <w:r w:rsidR="009C69A4" w:rsidRPr="006F4B31">
        <w:rPr>
          <w:rFonts w:ascii="Tahoma" w:eastAsia="Calibri" w:hAnsi="Tahoma" w:cs="Tahoma"/>
          <w:sz w:val="22"/>
          <w:szCs w:val="22"/>
        </w:rPr>
        <w:t>.</w:t>
      </w:r>
    </w:p>
    <w:p w14:paraId="31284E6D" w14:textId="3B5F4C6F" w:rsidR="008272CE" w:rsidRPr="006F4B31" w:rsidRDefault="008272CE" w:rsidP="00200212">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Pirkima</w:t>
      </w:r>
      <w:r w:rsidRPr="006F4B31">
        <w:rPr>
          <w:rFonts w:ascii="Tahoma" w:hAnsi="Tahoma" w:cs="Tahoma"/>
          <w:sz w:val="22"/>
          <w:szCs w:val="22"/>
        </w:rPr>
        <w:t xml:space="preserve">s – </w:t>
      </w:r>
      <w:r w:rsidR="00674399" w:rsidRPr="006F4B31">
        <w:rPr>
          <w:rFonts w:ascii="Tahoma" w:hAnsi="Tahoma" w:cs="Tahoma"/>
          <w:sz w:val="22"/>
          <w:szCs w:val="22"/>
        </w:rPr>
        <w:t>perkančiojo subjekto</w:t>
      </w:r>
      <w:r w:rsidRPr="006F4B31">
        <w:rPr>
          <w:rFonts w:ascii="Tahoma" w:hAnsi="Tahoma" w:cs="Tahoma"/>
          <w:sz w:val="22"/>
          <w:szCs w:val="22"/>
        </w:rPr>
        <w:t xml:space="preserve"> atliekamas </w:t>
      </w:r>
      <w:r w:rsidR="000372F4" w:rsidRPr="006F4B31">
        <w:rPr>
          <w:rFonts w:ascii="Tahoma" w:hAnsi="Tahoma" w:cs="Tahoma"/>
          <w:sz w:val="22"/>
          <w:szCs w:val="22"/>
        </w:rPr>
        <w:t xml:space="preserve">šis </w:t>
      </w:r>
      <w:r w:rsidRPr="006F4B31">
        <w:rPr>
          <w:rFonts w:ascii="Tahoma" w:hAnsi="Tahoma" w:cs="Tahoma"/>
          <w:sz w:val="22"/>
          <w:szCs w:val="22"/>
        </w:rPr>
        <w:t>pirkimas</w:t>
      </w:r>
      <w:r w:rsidR="009C69A4" w:rsidRPr="006F4B31">
        <w:rPr>
          <w:rFonts w:ascii="Tahoma" w:hAnsi="Tahoma" w:cs="Tahoma"/>
          <w:sz w:val="22"/>
          <w:szCs w:val="22"/>
        </w:rPr>
        <w:t>.</w:t>
      </w:r>
    </w:p>
    <w:p w14:paraId="0A076730" w14:textId="77777777" w:rsidR="00A01F0A" w:rsidRDefault="00D94650" w:rsidP="00A01F0A">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 xml:space="preserve">PVM </w:t>
      </w:r>
      <w:r w:rsidRPr="006F4B31">
        <w:rPr>
          <w:rFonts w:ascii="Tahoma" w:hAnsi="Tahoma" w:cs="Tahoma"/>
          <w:sz w:val="22"/>
          <w:szCs w:val="22"/>
        </w:rPr>
        <w:t>– pridėtinės vertės mokestis.</w:t>
      </w:r>
    </w:p>
    <w:p w14:paraId="1705C20E" w14:textId="67B6202F" w:rsidR="00A01F0A" w:rsidRPr="00A01F0A"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Reglamentas</w:t>
      </w:r>
      <w:r w:rsidRPr="00A01F0A">
        <w:rPr>
          <w:rFonts w:ascii="Tahoma" w:hAnsi="Tahoma" w:cs="Tahoma"/>
          <w:sz w:val="22"/>
          <w:szCs w:val="22"/>
        </w:rPr>
        <w:t xml:space="preserve"> - Tarybos reglamentas (ES) 2022/576 2022 m. balandžio 8 d. kuriuo iš dalies keičiamas Reglamentas (ES) Nr. 833/2014 dėl ribojamųjų priemonių atsižvelgiant į Rusijos veiksmus, kuriais destabilizuojama padėtis Ukrainoje.</w:t>
      </w:r>
    </w:p>
    <w:p w14:paraId="6F7F8B26" w14:textId="77777777" w:rsidR="00E01599" w:rsidRPr="006F4B31" w:rsidRDefault="00E01599" w:rsidP="004F0C1D">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b/>
          <w:bCs/>
          <w:sz w:val="22"/>
          <w:szCs w:val="22"/>
        </w:rPr>
        <w:t>Skelbimas</w:t>
      </w:r>
      <w:r w:rsidRPr="006F4B31">
        <w:rPr>
          <w:rFonts w:ascii="Tahoma" w:hAnsi="Tahoma" w:cs="Tahoma"/>
          <w:sz w:val="22"/>
          <w:szCs w:val="22"/>
        </w:rPr>
        <w:t xml:space="preserve"> – skelbimas apie </w:t>
      </w:r>
      <w:r w:rsidR="00B21AC5" w:rsidRPr="006F4B31">
        <w:rPr>
          <w:rFonts w:ascii="Tahoma" w:hAnsi="Tahoma" w:cs="Tahoma"/>
          <w:sz w:val="22"/>
          <w:szCs w:val="22"/>
        </w:rPr>
        <w:t>p</w:t>
      </w:r>
      <w:r w:rsidRPr="006F4B31">
        <w:rPr>
          <w:rFonts w:ascii="Tahoma" w:hAnsi="Tahoma" w:cs="Tahoma"/>
          <w:sz w:val="22"/>
          <w:szCs w:val="22"/>
        </w:rPr>
        <w:t>irkimą.</w:t>
      </w:r>
    </w:p>
    <w:p w14:paraId="612ECC4B" w14:textId="744A17D8" w:rsidR="00A01F0A" w:rsidRPr="00434EF0" w:rsidRDefault="003E0FEA" w:rsidP="00872C81">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 xml:space="preserve">Subtiekėjas </w:t>
      </w:r>
      <w:r w:rsidRPr="00A01F0A">
        <w:rPr>
          <w:rFonts w:ascii="Tahoma" w:hAnsi="Tahoma" w:cs="Tahoma"/>
          <w:sz w:val="22"/>
          <w:szCs w:val="22"/>
        </w:rPr>
        <w:t xml:space="preserve">– </w:t>
      </w:r>
      <w:r w:rsidR="00A01F0A" w:rsidRPr="00434EF0">
        <w:rPr>
          <w:rFonts w:ascii="Tahoma" w:hAnsi="Tahoma" w:cs="Tahoma"/>
          <w:sz w:val="22"/>
          <w:szCs w:val="22"/>
        </w:rPr>
        <w:t xml:space="preserve">subtiekėjas, subteikėjas, subrangovas, fizinis ar juridinis asmuo, kuris faktiškai vykdys numatomą sudaryti sutartį ar jos dalį ir kurio kvalifikacija tiekėjas nesiremia pagal PĮ </w:t>
      </w:r>
      <w:r w:rsidR="00434EF0" w:rsidRPr="00434EF0">
        <w:rPr>
          <w:rFonts w:ascii="Tahoma" w:hAnsi="Tahoma" w:cs="Tahoma"/>
          <w:sz w:val="22"/>
          <w:szCs w:val="22"/>
        </w:rPr>
        <w:t>62</w:t>
      </w:r>
      <w:r w:rsidR="00A01F0A" w:rsidRPr="00434EF0">
        <w:rPr>
          <w:rFonts w:ascii="Tahoma" w:hAnsi="Tahoma" w:cs="Tahoma"/>
          <w:sz w:val="22"/>
          <w:szCs w:val="22"/>
        </w:rPr>
        <w:t xml:space="preserve"> straipsnį, kad atitiktų kvalifikacijos reikalavimus. Subtiekėjais nelaikomi fiziniai ir juridiniai asmenys, kurie tik vykdo sutartines prievoles tiekėjui, tačiau faktiškai nevykdys numatomos sudaryti sutarties ar jos dalies.</w:t>
      </w:r>
    </w:p>
    <w:p w14:paraId="6BF7383C" w14:textId="4690C55A" w:rsidR="00A01F0A" w:rsidRPr="00434EF0" w:rsidRDefault="009C69A4" w:rsidP="00A01F0A">
      <w:pPr>
        <w:pStyle w:val="Sraopastraipa"/>
        <w:numPr>
          <w:ilvl w:val="1"/>
          <w:numId w:val="3"/>
        </w:numPr>
        <w:spacing w:after="120" w:line="20" w:lineRule="atLeast"/>
        <w:ind w:left="0" w:firstLine="567"/>
        <w:jc w:val="both"/>
        <w:rPr>
          <w:rFonts w:ascii="Tahoma" w:hAnsi="Tahoma" w:cs="Tahoma"/>
          <w:sz w:val="22"/>
          <w:szCs w:val="22"/>
        </w:rPr>
      </w:pPr>
      <w:r w:rsidRPr="00434EF0">
        <w:rPr>
          <w:rFonts w:ascii="Tahoma" w:hAnsi="Tahoma" w:cs="Tahoma"/>
          <w:b/>
          <w:bCs/>
          <w:sz w:val="22"/>
          <w:szCs w:val="22"/>
        </w:rPr>
        <w:t xml:space="preserve">Sutartis </w:t>
      </w:r>
      <w:r w:rsidRPr="00434EF0">
        <w:rPr>
          <w:rFonts w:ascii="Tahoma" w:hAnsi="Tahoma" w:cs="Tahoma"/>
          <w:sz w:val="22"/>
          <w:szCs w:val="22"/>
        </w:rPr>
        <w:t>–</w:t>
      </w:r>
      <w:r w:rsidR="00CE657A">
        <w:rPr>
          <w:rFonts w:ascii="Tahoma" w:hAnsi="Tahoma" w:cs="Tahoma"/>
          <w:sz w:val="22"/>
          <w:szCs w:val="22"/>
        </w:rPr>
        <w:t xml:space="preserve"> </w:t>
      </w:r>
      <w:r w:rsidRPr="00434EF0">
        <w:rPr>
          <w:rFonts w:ascii="Tahoma" w:hAnsi="Tahoma" w:cs="Tahoma"/>
          <w:sz w:val="22"/>
          <w:szCs w:val="22"/>
        </w:rPr>
        <w:t>pirkimo-pardavimo sutartis.</w:t>
      </w:r>
      <w:r w:rsidR="003E0FEA" w:rsidRPr="00434EF0">
        <w:rPr>
          <w:rFonts w:ascii="Tahoma" w:hAnsi="Tahoma" w:cs="Tahoma"/>
          <w:sz w:val="22"/>
          <w:szCs w:val="22"/>
        </w:rPr>
        <w:t xml:space="preserve"> </w:t>
      </w:r>
    </w:p>
    <w:p w14:paraId="6A22355C" w14:textId="77777777" w:rsidR="00A01F0A" w:rsidRPr="008C6BC1"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8C6BC1">
        <w:rPr>
          <w:rFonts w:ascii="Tahoma" w:hAnsi="Tahoma" w:cs="Tahoma"/>
          <w:b/>
          <w:bCs/>
          <w:sz w:val="22"/>
          <w:szCs w:val="22"/>
        </w:rPr>
        <w:t>Tiekėjas</w:t>
      </w:r>
      <w:r w:rsidRPr="008C6BC1">
        <w:rPr>
          <w:rFonts w:ascii="Tahoma" w:hAnsi="Tahoma" w:cs="Tahoma"/>
          <w:sz w:val="22"/>
          <w:szCs w:val="22"/>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14:paraId="0E2149EE" w14:textId="4C1D131E" w:rsidR="00A01F0A" w:rsidRPr="00434EF0" w:rsidRDefault="00A01F0A" w:rsidP="00A01F0A">
      <w:pPr>
        <w:pStyle w:val="Sraopastraipa"/>
        <w:numPr>
          <w:ilvl w:val="1"/>
          <w:numId w:val="3"/>
        </w:numPr>
        <w:spacing w:after="120" w:line="20" w:lineRule="atLeast"/>
        <w:ind w:left="0" w:firstLine="567"/>
        <w:jc w:val="both"/>
        <w:rPr>
          <w:rFonts w:ascii="Tahoma" w:hAnsi="Tahoma" w:cs="Tahoma"/>
          <w:sz w:val="22"/>
          <w:szCs w:val="22"/>
        </w:rPr>
      </w:pPr>
      <w:r w:rsidRPr="00A01F0A">
        <w:rPr>
          <w:rFonts w:ascii="Tahoma" w:hAnsi="Tahoma" w:cs="Tahoma"/>
          <w:b/>
          <w:bCs/>
          <w:sz w:val="22"/>
          <w:szCs w:val="22"/>
        </w:rPr>
        <w:t>Ūkio subjektas,</w:t>
      </w:r>
      <w:r w:rsidRPr="00A01F0A">
        <w:rPr>
          <w:rFonts w:ascii="Tahoma" w:hAnsi="Tahoma" w:cs="Tahoma"/>
          <w:sz w:val="22"/>
          <w:szCs w:val="22"/>
        </w:rPr>
        <w:t xml:space="preserve"> </w:t>
      </w:r>
      <w:r w:rsidRPr="00434EF0">
        <w:rPr>
          <w:rFonts w:ascii="Tahoma" w:hAnsi="Tahoma" w:cs="Tahoma"/>
          <w:sz w:val="22"/>
          <w:szCs w:val="22"/>
        </w:rPr>
        <w:t xml:space="preserve">kurio pajėgumais remiamasi – fizinis ar juridinis asmuo, kurio pajėgumais tiekėjas remiasi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kvalifikacijos reikalavimus.  Ūkio subjektais, kurio pajėgumais remiamasi nelaikomi fiziniai ir juridiniai asmenys, kurie tik vykdo sutartines prievoles tiekėjui, tačiau tiekėjas nesiremia jų pajėgumais, pagal PĮ </w:t>
      </w:r>
      <w:r w:rsidR="00434EF0" w:rsidRPr="00434EF0">
        <w:rPr>
          <w:rFonts w:ascii="Tahoma" w:hAnsi="Tahoma" w:cs="Tahoma"/>
          <w:sz w:val="22"/>
          <w:szCs w:val="22"/>
        </w:rPr>
        <w:t>62</w:t>
      </w:r>
      <w:r w:rsidRPr="00434EF0">
        <w:rPr>
          <w:rFonts w:ascii="Tahoma" w:hAnsi="Tahoma" w:cs="Tahoma"/>
          <w:sz w:val="22"/>
          <w:szCs w:val="22"/>
        </w:rPr>
        <w:t xml:space="preserve"> straipsnį, kad atitiktų </w:t>
      </w:r>
      <w:r w:rsidR="00162C42" w:rsidRPr="00434EF0">
        <w:rPr>
          <w:rFonts w:ascii="Tahoma" w:hAnsi="Tahoma" w:cs="Tahoma"/>
          <w:sz w:val="22"/>
          <w:szCs w:val="22"/>
        </w:rPr>
        <w:t>perkančiojo subjekto</w:t>
      </w:r>
      <w:r w:rsidRPr="00434EF0">
        <w:rPr>
          <w:rFonts w:ascii="Tahoma" w:hAnsi="Tahoma" w:cs="Tahoma"/>
          <w:sz w:val="22"/>
          <w:szCs w:val="22"/>
        </w:rPr>
        <w:t xml:space="preserve"> keliamus kvalifikacijos reikalavimus.</w:t>
      </w:r>
    </w:p>
    <w:p w14:paraId="153B5D2B" w14:textId="3A86A9DA" w:rsidR="00A01F0A" w:rsidRPr="00A01F0A" w:rsidRDefault="00A01F0A" w:rsidP="00A01F0A">
      <w:pPr>
        <w:pStyle w:val="Sraopastraipa"/>
        <w:numPr>
          <w:ilvl w:val="1"/>
          <w:numId w:val="3"/>
        </w:numPr>
        <w:spacing w:after="120" w:line="20" w:lineRule="atLeast"/>
        <w:ind w:left="0" w:firstLine="567"/>
        <w:jc w:val="both"/>
        <w:rPr>
          <w:rFonts w:ascii="Tahoma" w:hAnsi="Tahoma" w:cs="Tahoma"/>
          <w:color w:val="FF0000"/>
          <w:sz w:val="22"/>
          <w:szCs w:val="22"/>
        </w:rPr>
      </w:pPr>
      <w:proofErr w:type="spellStart"/>
      <w:r w:rsidRPr="00A01F0A">
        <w:rPr>
          <w:rFonts w:ascii="Tahoma" w:hAnsi="Tahoma" w:cs="Tahoma"/>
          <w:b/>
          <w:bCs/>
          <w:sz w:val="22"/>
          <w:szCs w:val="22"/>
        </w:rPr>
        <w:t>Kvazisubtiekėjas</w:t>
      </w:r>
      <w:proofErr w:type="spellEnd"/>
      <w:r w:rsidRPr="00A01F0A">
        <w:rPr>
          <w:rFonts w:ascii="Tahoma" w:hAnsi="Tahoma" w:cs="Tahoma"/>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5F09ADA" w14:textId="77777777" w:rsidR="00E01599" w:rsidRPr="0058271E" w:rsidRDefault="00E01599" w:rsidP="004F0C1D">
      <w:pPr>
        <w:pStyle w:val="Sraopastraipa"/>
        <w:numPr>
          <w:ilvl w:val="1"/>
          <w:numId w:val="3"/>
        </w:numPr>
        <w:spacing w:after="120" w:line="20" w:lineRule="atLeast"/>
        <w:ind w:left="0" w:firstLine="567"/>
        <w:jc w:val="both"/>
        <w:rPr>
          <w:rFonts w:ascii="Tahoma" w:hAnsi="Tahoma" w:cs="Tahoma"/>
          <w:b/>
          <w:bCs/>
          <w:sz w:val="22"/>
          <w:szCs w:val="22"/>
        </w:rPr>
      </w:pPr>
      <w:r w:rsidRPr="006F4B31">
        <w:rPr>
          <w:rFonts w:ascii="Tahoma" w:hAnsi="Tahoma" w:cs="Tahoma"/>
          <w:b/>
          <w:bCs/>
          <w:sz w:val="22"/>
          <w:szCs w:val="22"/>
        </w:rPr>
        <w:t>VPĮ</w:t>
      </w:r>
      <w:r w:rsidRPr="006F4B31">
        <w:rPr>
          <w:rFonts w:ascii="Tahoma" w:hAnsi="Tahoma" w:cs="Tahoma"/>
          <w:sz w:val="22"/>
          <w:szCs w:val="22"/>
        </w:rPr>
        <w:t xml:space="preserve"> – Lietuvos Respublikos viešųjų pirkimų įstatymas.</w:t>
      </w:r>
    </w:p>
    <w:p w14:paraId="1A715120" w14:textId="77777777" w:rsidR="0058271E" w:rsidRPr="0058271E" w:rsidRDefault="0058271E" w:rsidP="004F0C1D">
      <w:pPr>
        <w:pStyle w:val="Sraopastraipa"/>
        <w:numPr>
          <w:ilvl w:val="1"/>
          <w:numId w:val="3"/>
        </w:numPr>
        <w:spacing w:after="120" w:line="20" w:lineRule="atLeast"/>
        <w:ind w:left="0" w:firstLine="567"/>
        <w:jc w:val="both"/>
        <w:rPr>
          <w:rFonts w:ascii="Tahoma" w:hAnsi="Tahoma" w:cs="Tahoma"/>
          <w:sz w:val="22"/>
          <w:szCs w:val="22"/>
        </w:rPr>
      </w:pPr>
      <w:r>
        <w:rPr>
          <w:rFonts w:ascii="Tahoma" w:hAnsi="Tahoma" w:cs="Tahoma"/>
          <w:b/>
          <w:bCs/>
          <w:sz w:val="22"/>
          <w:szCs w:val="22"/>
        </w:rPr>
        <w:t xml:space="preserve">PĮ </w:t>
      </w:r>
      <w:r w:rsidRPr="0058271E">
        <w:rPr>
          <w:rFonts w:ascii="Tahoma" w:hAnsi="Tahoma" w:cs="Tahoma"/>
          <w:sz w:val="22"/>
          <w:szCs w:val="22"/>
        </w:rPr>
        <w:t>–</w:t>
      </w:r>
      <w:r>
        <w:rPr>
          <w:rFonts w:ascii="Tahoma" w:hAnsi="Tahoma" w:cs="Tahoma"/>
          <w:b/>
          <w:bCs/>
          <w:sz w:val="22"/>
          <w:szCs w:val="22"/>
        </w:rPr>
        <w:t xml:space="preserve"> </w:t>
      </w:r>
      <w:r w:rsidRPr="0058271E">
        <w:rPr>
          <w:rFonts w:ascii="Tahoma" w:hAnsi="Tahoma" w:cs="Tahoma"/>
          <w:sz w:val="22"/>
          <w:szCs w:val="22"/>
        </w:rPr>
        <w:t>Lietuvos Respublikos</w:t>
      </w:r>
      <w:r w:rsidRPr="0058271E">
        <w:rPr>
          <w:rStyle w:val="Komentaronuoroda"/>
          <w:rFonts w:ascii="Tahoma" w:hAnsi="Tahoma" w:cs="Tahoma"/>
        </w:rPr>
        <w:t xml:space="preserve"> </w:t>
      </w:r>
      <w:r>
        <w:rPr>
          <w:rStyle w:val="FontStyle38"/>
          <w:rFonts w:ascii="Tahoma" w:hAnsi="Tahoma" w:cs="Tahoma"/>
        </w:rPr>
        <w:t>p</w:t>
      </w:r>
      <w:r w:rsidRPr="00B04BA7">
        <w:rPr>
          <w:rStyle w:val="FontStyle38"/>
          <w:rFonts w:ascii="Tahoma" w:hAnsi="Tahoma" w:cs="Tahoma"/>
        </w:rPr>
        <w:t>irkimų, atliekamų vandentvarkos, energetikos, transporto ir pašto paslaugų srities perkančiųjų subjektų, įstatym</w:t>
      </w:r>
      <w:r>
        <w:rPr>
          <w:rStyle w:val="FontStyle38"/>
          <w:rFonts w:ascii="Tahoma" w:hAnsi="Tahoma" w:cs="Tahoma"/>
        </w:rPr>
        <w:t>as.</w:t>
      </w:r>
    </w:p>
    <w:p w14:paraId="0841E762" w14:textId="77777777" w:rsidR="00661860" w:rsidRPr="006F4B31" w:rsidRDefault="00661860" w:rsidP="004F0C1D">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Kitos</w:t>
      </w:r>
      <w:r w:rsidR="009C69A4" w:rsidRPr="006F4B31">
        <w:rPr>
          <w:rFonts w:ascii="Tahoma" w:hAnsi="Tahoma" w:cs="Tahoma"/>
          <w:sz w:val="22"/>
          <w:szCs w:val="22"/>
        </w:rPr>
        <w:t xml:space="preserve"> </w:t>
      </w:r>
      <w:r w:rsidR="00B21AC5" w:rsidRPr="006F4B31">
        <w:rPr>
          <w:rFonts w:ascii="Tahoma" w:hAnsi="Tahoma" w:cs="Tahoma"/>
          <w:sz w:val="22"/>
          <w:szCs w:val="22"/>
        </w:rPr>
        <w:t>p</w:t>
      </w:r>
      <w:r w:rsidRPr="006F4B31">
        <w:rPr>
          <w:rFonts w:ascii="Tahoma" w:hAnsi="Tahoma" w:cs="Tahoma"/>
          <w:sz w:val="22"/>
          <w:szCs w:val="22"/>
        </w:rPr>
        <w:t xml:space="preserve">irkimo dokumentuose vartojamos sąvokos atitinka </w:t>
      </w:r>
      <w:r w:rsidR="00B21AC5" w:rsidRPr="006F4B31">
        <w:rPr>
          <w:rFonts w:ascii="Tahoma" w:eastAsia="Calibri" w:hAnsi="Tahoma" w:cs="Tahoma"/>
          <w:sz w:val="22"/>
          <w:szCs w:val="22"/>
        </w:rPr>
        <w:t>VPĮ</w:t>
      </w:r>
      <w:r w:rsidR="0058271E">
        <w:rPr>
          <w:rFonts w:ascii="Tahoma" w:eastAsia="Calibri" w:hAnsi="Tahoma" w:cs="Tahoma"/>
          <w:sz w:val="22"/>
          <w:szCs w:val="22"/>
        </w:rPr>
        <w:t xml:space="preserve">, PĮ </w:t>
      </w:r>
      <w:r w:rsidRPr="006F4B31">
        <w:rPr>
          <w:rFonts w:ascii="Tahoma" w:eastAsia="Calibri" w:hAnsi="Tahoma" w:cs="Tahoma"/>
          <w:sz w:val="22"/>
          <w:szCs w:val="22"/>
        </w:rPr>
        <w:t>vartojamas sąvokas.</w:t>
      </w:r>
    </w:p>
    <w:p w14:paraId="63565B43" w14:textId="77777777" w:rsidR="00CB748D" w:rsidRPr="006F4B31" w:rsidRDefault="00CB748D" w:rsidP="00DB7F65">
      <w:pPr>
        <w:pStyle w:val="Sraopastraipa"/>
        <w:numPr>
          <w:ilvl w:val="1"/>
          <w:numId w:val="3"/>
        </w:numPr>
        <w:spacing w:after="120" w:line="20" w:lineRule="atLeast"/>
        <w:ind w:left="0" w:firstLine="567"/>
        <w:jc w:val="both"/>
        <w:rPr>
          <w:rFonts w:ascii="Tahoma" w:eastAsia="Calibri" w:hAnsi="Tahoma" w:cs="Tahoma"/>
          <w:sz w:val="22"/>
          <w:szCs w:val="22"/>
        </w:rPr>
      </w:pPr>
      <w:r w:rsidRPr="006F4B31">
        <w:rPr>
          <w:rFonts w:ascii="Tahoma" w:hAnsi="Tahoma" w:cs="Tahoma"/>
          <w:sz w:val="22"/>
          <w:szCs w:val="22"/>
        </w:rPr>
        <w:t>Jei pirkimo dokumentuose pateikiamos nuorodos į teisės aktus, turi būti taikomos aktualios teisės aktų redakcijos, jei nenurodyta kitaip.</w:t>
      </w:r>
    </w:p>
    <w:p w14:paraId="02F8102E"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Jeigu </w:t>
      </w:r>
      <w:r w:rsidR="00B21AC5" w:rsidRPr="006F4B31">
        <w:rPr>
          <w:rFonts w:ascii="Tahoma" w:hAnsi="Tahoma" w:cs="Tahoma"/>
          <w:sz w:val="22"/>
          <w:szCs w:val="22"/>
        </w:rPr>
        <w:t>p</w:t>
      </w:r>
      <w:r w:rsidRPr="006F4B31">
        <w:rPr>
          <w:rFonts w:ascii="Tahoma" w:hAnsi="Tahoma" w:cs="Tahoma"/>
          <w:sz w:val="22"/>
          <w:szCs w:val="22"/>
        </w:rPr>
        <w:t>irkimo dokumentuose nenurodyta kitaip, žodžiai, vartojami vienaskaitos form</w:t>
      </w:r>
      <w:r w:rsidR="004F0C1D" w:rsidRPr="006F4B31">
        <w:rPr>
          <w:rFonts w:ascii="Tahoma" w:hAnsi="Tahoma" w:cs="Tahoma"/>
          <w:sz w:val="22"/>
          <w:szCs w:val="22"/>
        </w:rPr>
        <w:t>a</w:t>
      </w:r>
      <w:r w:rsidR="00EF7124" w:rsidRPr="006F4B31">
        <w:rPr>
          <w:rFonts w:ascii="Tahoma" w:hAnsi="Tahoma" w:cs="Tahoma"/>
          <w:sz w:val="22"/>
          <w:szCs w:val="22"/>
        </w:rPr>
        <w:t>,</w:t>
      </w:r>
      <w:r w:rsidRPr="006F4B31">
        <w:rPr>
          <w:rFonts w:ascii="Tahoma" w:hAnsi="Tahoma" w:cs="Tahoma"/>
          <w:sz w:val="22"/>
          <w:szCs w:val="22"/>
        </w:rPr>
        <w:t xml:space="preserve"> taip pat reiškia ir daugiskaitą, vienos giminės žodžiai apima ir kitos giminės atitinkamus žodžius, žodžiai</w:t>
      </w:r>
      <w:r w:rsidR="00EF7124" w:rsidRPr="006F4B31">
        <w:rPr>
          <w:rFonts w:ascii="Tahoma" w:hAnsi="Tahoma" w:cs="Tahoma"/>
          <w:sz w:val="22"/>
          <w:szCs w:val="22"/>
        </w:rPr>
        <w:t>,</w:t>
      </w:r>
      <w:r w:rsidRPr="006F4B31">
        <w:rPr>
          <w:rFonts w:ascii="Tahoma" w:hAnsi="Tahoma" w:cs="Tahoma"/>
          <w:sz w:val="22"/>
          <w:szCs w:val="22"/>
        </w:rPr>
        <w:t xml:space="preserve"> </w:t>
      </w:r>
      <w:r w:rsidRPr="006F4B31">
        <w:rPr>
          <w:rFonts w:ascii="Tahoma" w:hAnsi="Tahoma" w:cs="Tahoma"/>
          <w:sz w:val="22"/>
          <w:szCs w:val="22"/>
        </w:rPr>
        <w:lastRenderedPageBreak/>
        <w:t>reiškiantys asmenis</w:t>
      </w:r>
      <w:r w:rsidR="00EF7124" w:rsidRPr="006F4B31">
        <w:rPr>
          <w:rFonts w:ascii="Tahoma" w:hAnsi="Tahoma" w:cs="Tahoma"/>
          <w:sz w:val="22"/>
          <w:szCs w:val="22"/>
        </w:rPr>
        <w:t>,</w:t>
      </w:r>
      <w:r w:rsidRPr="006F4B31">
        <w:rPr>
          <w:rFonts w:ascii="Tahoma" w:hAnsi="Tahoma" w:cs="Tahoma"/>
          <w:sz w:val="22"/>
          <w:szCs w:val="22"/>
        </w:rPr>
        <w:t xml:space="preserve"> apima ir juridinius, ir ne juridinius asmenis, o nuoroda į visumą taip pat reiškia ir nuorodą į jos dalį, ir (kiekvienu konkrečiu atveju) atvirkščiai.</w:t>
      </w:r>
    </w:p>
    <w:p w14:paraId="01916B56" w14:textId="77777777" w:rsidR="00661860" w:rsidRPr="006F4B31" w:rsidRDefault="00661860"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Jei </w:t>
      </w:r>
      <w:r w:rsidR="00B21AC5" w:rsidRPr="006F4B31">
        <w:rPr>
          <w:rFonts w:ascii="Tahoma" w:hAnsi="Tahoma" w:cs="Tahoma"/>
          <w:sz w:val="22"/>
          <w:szCs w:val="22"/>
        </w:rPr>
        <w:t>p</w:t>
      </w:r>
      <w:r w:rsidRPr="006F4B31">
        <w:rPr>
          <w:rFonts w:ascii="Tahoma" w:hAnsi="Tahoma" w:cs="Tahoma"/>
          <w:sz w:val="22"/>
          <w:szCs w:val="22"/>
        </w:rPr>
        <w:t xml:space="preserve">irkimo dokumentų atitinkamame punkte pažymėta, kad </w:t>
      </w:r>
      <w:r w:rsidR="00B21AC5" w:rsidRPr="006F4B31">
        <w:rPr>
          <w:rFonts w:ascii="Tahoma" w:hAnsi="Tahoma" w:cs="Tahoma"/>
          <w:sz w:val="22"/>
          <w:szCs w:val="22"/>
        </w:rPr>
        <w:t>p</w:t>
      </w:r>
      <w:r w:rsidRPr="006F4B31">
        <w:rPr>
          <w:rFonts w:ascii="Tahoma" w:hAnsi="Tahoma" w:cs="Tahoma"/>
          <w:sz w:val="22"/>
          <w:szCs w:val="22"/>
        </w:rPr>
        <w:t xml:space="preserve">irkimo procedūra atliekama siekiant sudaryti </w:t>
      </w:r>
      <w:r w:rsidR="00C643C7" w:rsidRPr="006F4B31">
        <w:rPr>
          <w:rFonts w:ascii="Tahoma" w:hAnsi="Tahoma" w:cs="Tahoma"/>
          <w:sz w:val="22"/>
          <w:szCs w:val="22"/>
        </w:rPr>
        <w:t>p</w:t>
      </w:r>
      <w:r w:rsidRPr="006F4B31">
        <w:rPr>
          <w:rFonts w:ascii="Tahoma" w:hAnsi="Tahoma" w:cs="Tahoma"/>
          <w:sz w:val="22"/>
          <w:szCs w:val="22"/>
        </w:rPr>
        <w:t xml:space="preserve">reliminariąją sutartį ir ši sutartis sudaroma su keliais tiekėjais, </w:t>
      </w:r>
      <w:r w:rsidR="00B21AC5" w:rsidRPr="006F4B31">
        <w:rPr>
          <w:rFonts w:ascii="Tahoma" w:hAnsi="Tahoma" w:cs="Tahoma"/>
          <w:sz w:val="22"/>
          <w:szCs w:val="22"/>
        </w:rPr>
        <w:t>p</w:t>
      </w:r>
      <w:r w:rsidRPr="006F4B31">
        <w:rPr>
          <w:rFonts w:ascii="Tahoma" w:hAnsi="Tahoma" w:cs="Tahoma"/>
          <w:sz w:val="22"/>
          <w:szCs w:val="22"/>
        </w:rPr>
        <w:t>irkimo dokumentuose nurodyti žodžiai „laimėtojas“, „laimėjęs pasiūlymas“ ir pan., turėtų būti suprantami daugiskaitos forma.</w:t>
      </w:r>
    </w:p>
    <w:p w14:paraId="42CF85AE" w14:textId="77777777" w:rsidR="005D46A9" w:rsidRPr="006F4B31" w:rsidRDefault="005D46A9" w:rsidP="00DB7F65">
      <w:pPr>
        <w:pStyle w:val="Sraopastraipa"/>
        <w:numPr>
          <w:ilvl w:val="1"/>
          <w:numId w:val="3"/>
        </w:numPr>
        <w:spacing w:after="120" w:line="20" w:lineRule="atLeast"/>
        <w:ind w:left="0" w:firstLine="567"/>
        <w:jc w:val="both"/>
        <w:rPr>
          <w:rFonts w:ascii="Tahoma" w:hAnsi="Tahoma" w:cs="Tahoma"/>
          <w:sz w:val="22"/>
          <w:szCs w:val="22"/>
        </w:rPr>
      </w:pPr>
      <w:r w:rsidRPr="006F4B31">
        <w:rPr>
          <w:rFonts w:ascii="Tahoma" w:hAnsi="Tahoma" w:cs="Tahoma"/>
          <w:sz w:val="22"/>
          <w:szCs w:val="22"/>
        </w:rPr>
        <w:t xml:space="preserve">Bet kokia linksnio forma nurodytas žodis „sutartis“ </w:t>
      </w:r>
      <w:r w:rsidR="002974D4" w:rsidRPr="006F4B31">
        <w:rPr>
          <w:rFonts w:ascii="Tahoma" w:hAnsi="Tahoma" w:cs="Tahoma"/>
          <w:sz w:val="22"/>
          <w:szCs w:val="22"/>
        </w:rPr>
        <w:t>gali reikšti</w:t>
      </w:r>
      <w:r w:rsidRPr="006F4B31">
        <w:rPr>
          <w:rFonts w:ascii="Tahoma" w:hAnsi="Tahoma" w:cs="Tahoma"/>
          <w:sz w:val="22"/>
          <w:szCs w:val="22"/>
        </w:rPr>
        <w:t xml:space="preserve"> nuorodą tiek į sutartį, tiek į preliminariąją sutartį, </w:t>
      </w:r>
      <w:r w:rsidR="002974D4" w:rsidRPr="006F4B31">
        <w:rPr>
          <w:rFonts w:ascii="Tahoma" w:hAnsi="Tahoma" w:cs="Tahoma"/>
          <w:sz w:val="22"/>
          <w:szCs w:val="22"/>
        </w:rPr>
        <w:t>atsižvelgiant į kontekstą</w:t>
      </w:r>
      <w:r w:rsidRPr="006F4B31">
        <w:rPr>
          <w:rFonts w:ascii="Tahoma" w:hAnsi="Tahoma" w:cs="Tahoma"/>
          <w:sz w:val="22"/>
          <w:szCs w:val="22"/>
        </w:rPr>
        <w:t>.</w:t>
      </w:r>
    </w:p>
    <w:p w14:paraId="2E4840F8" w14:textId="77777777" w:rsidR="007D0225" w:rsidRPr="006F4B31" w:rsidRDefault="007D0225"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 pirkimą atlieka įgaliotoji organizacija, atsižvelgiant į suteiktus įgaliojimus</w:t>
      </w:r>
      <w:r w:rsidR="00EF7124" w:rsidRPr="006F4B31">
        <w:rPr>
          <w:rFonts w:ascii="Tahoma" w:hAnsi="Tahoma" w:cs="Tahoma"/>
          <w:sz w:val="22"/>
          <w:szCs w:val="22"/>
        </w:rPr>
        <w:t xml:space="preserve"> ir nustatytas užduotis</w:t>
      </w:r>
      <w:r w:rsidRPr="006F4B31">
        <w:rPr>
          <w:rFonts w:ascii="Tahoma" w:hAnsi="Tahoma" w:cs="Tahoma"/>
          <w:sz w:val="22"/>
          <w:szCs w:val="22"/>
        </w:rPr>
        <w:t>,</w:t>
      </w:r>
      <w:r w:rsidR="007A130B" w:rsidRPr="006F4B31">
        <w:rPr>
          <w:rFonts w:ascii="Tahoma" w:hAnsi="Tahoma" w:cs="Tahoma"/>
          <w:sz w:val="22"/>
          <w:szCs w:val="22"/>
        </w:rPr>
        <w:t xml:space="preserve"> nepaisant to, kad pirkimo dokumentuose minima „</w:t>
      </w:r>
      <w:r w:rsidR="00DC7FD5">
        <w:rPr>
          <w:rFonts w:ascii="Tahoma" w:hAnsi="Tahoma" w:cs="Tahoma"/>
          <w:sz w:val="22"/>
          <w:szCs w:val="22"/>
        </w:rPr>
        <w:t>Perkantysis subjektas</w:t>
      </w:r>
      <w:r w:rsidR="00CE498D" w:rsidRPr="006F4B31">
        <w:rPr>
          <w:rFonts w:ascii="Tahoma" w:hAnsi="Tahoma" w:cs="Tahoma"/>
          <w:sz w:val="22"/>
          <w:szCs w:val="22"/>
        </w:rPr>
        <w:t>“</w:t>
      </w:r>
      <w:r w:rsidR="007A130B" w:rsidRPr="006F4B31">
        <w:rPr>
          <w:rFonts w:ascii="Tahoma" w:hAnsi="Tahoma" w:cs="Tahoma"/>
          <w:sz w:val="22"/>
          <w:szCs w:val="22"/>
        </w:rPr>
        <w:t xml:space="preserve">, </w:t>
      </w:r>
      <w:r w:rsidRPr="006F4B31">
        <w:rPr>
          <w:rFonts w:ascii="Tahoma" w:hAnsi="Tahoma" w:cs="Tahoma"/>
          <w:sz w:val="22"/>
          <w:szCs w:val="22"/>
        </w:rPr>
        <w:t xml:space="preserve">turi būti suprantama, kad atitinkamus veiksmus </w:t>
      </w:r>
      <w:r w:rsidR="007A130B" w:rsidRPr="006F4B31">
        <w:rPr>
          <w:rFonts w:ascii="Tahoma" w:hAnsi="Tahoma" w:cs="Tahoma"/>
          <w:sz w:val="22"/>
          <w:szCs w:val="22"/>
        </w:rPr>
        <w:t>įgaliojimų</w:t>
      </w:r>
      <w:r w:rsidR="007B2A01" w:rsidRPr="006F4B31">
        <w:rPr>
          <w:rFonts w:ascii="Tahoma" w:hAnsi="Tahoma" w:cs="Tahoma"/>
          <w:sz w:val="22"/>
          <w:szCs w:val="22"/>
        </w:rPr>
        <w:t xml:space="preserve"> ir nustatytų užduočių</w:t>
      </w:r>
      <w:r w:rsidR="007A130B" w:rsidRPr="006F4B31">
        <w:rPr>
          <w:rFonts w:ascii="Tahoma" w:hAnsi="Tahoma" w:cs="Tahoma"/>
          <w:sz w:val="22"/>
          <w:szCs w:val="22"/>
        </w:rPr>
        <w:t xml:space="preserve"> apimtyje už perkančiąją organizaciją </w:t>
      </w:r>
      <w:r w:rsidRPr="006F4B31">
        <w:rPr>
          <w:rFonts w:ascii="Tahoma" w:hAnsi="Tahoma" w:cs="Tahoma"/>
          <w:sz w:val="22"/>
          <w:szCs w:val="22"/>
        </w:rPr>
        <w:t>atlieka įgaliotoji organizacija.</w:t>
      </w:r>
    </w:p>
    <w:p w14:paraId="24F12BE2" w14:textId="77777777" w:rsidR="006C613D" w:rsidRPr="006F4B31" w:rsidRDefault="006C613D" w:rsidP="00DB7F65">
      <w:pPr>
        <w:pStyle w:val="Sraopastraipa"/>
        <w:numPr>
          <w:ilvl w:val="1"/>
          <w:numId w:val="3"/>
        </w:numPr>
        <w:spacing w:after="0" w:line="20" w:lineRule="atLeast"/>
        <w:ind w:left="0" w:firstLine="567"/>
        <w:jc w:val="both"/>
        <w:rPr>
          <w:rFonts w:ascii="Tahoma" w:hAnsi="Tahoma" w:cs="Tahoma"/>
          <w:sz w:val="22"/>
          <w:szCs w:val="22"/>
        </w:rPr>
      </w:pPr>
      <w:r w:rsidRPr="006F4B31">
        <w:rPr>
          <w:rFonts w:ascii="Tahoma" w:hAnsi="Tahoma" w:cs="Tahoma"/>
          <w:sz w:val="22"/>
          <w:szCs w:val="22"/>
        </w:rPr>
        <w:t>Jeigu pateikta informacija skaičiais ir žodžiais nesutampa, laikoma, kad teisinga informacija yra ta, kuri pateikta žodžiais.</w:t>
      </w:r>
    </w:p>
    <w:p w14:paraId="532D4302" w14:textId="77777777" w:rsidR="00F20241" w:rsidRPr="00662019" w:rsidRDefault="00F20241" w:rsidP="00DB7F65">
      <w:pPr>
        <w:pStyle w:val="Antrat1"/>
        <w:numPr>
          <w:ilvl w:val="0"/>
          <w:numId w:val="3"/>
        </w:numPr>
        <w:tabs>
          <w:tab w:val="left" w:pos="567"/>
        </w:tabs>
        <w:spacing w:line="20" w:lineRule="atLeast"/>
        <w:ind w:left="0" w:firstLine="0"/>
        <w:contextualSpacing/>
        <w:rPr>
          <w:rFonts w:ascii="Tahoma" w:hAnsi="Tahoma" w:cs="Tahoma"/>
          <w:b/>
          <w:bCs/>
          <w:sz w:val="24"/>
          <w:szCs w:val="24"/>
        </w:rPr>
      </w:pPr>
      <w:bookmarkStart w:id="4" w:name="_Ref38970696"/>
      <w:bookmarkStart w:id="5" w:name="_Ref38970873"/>
      <w:bookmarkStart w:id="6" w:name="_Toc124855218"/>
      <w:bookmarkEnd w:id="2"/>
      <w:r w:rsidRPr="00662019">
        <w:rPr>
          <w:rFonts w:ascii="Tahoma" w:hAnsi="Tahoma" w:cs="Tahoma"/>
          <w:b/>
          <w:bCs/>
          <w:sz w:val="24"/>
          <w:szCs w:val="24"/>
        </w:rPr>
        <w:t>Terminai</w:t>
      </w:r>
      <w:bookmarkEnd w:id="4"/>
      <w:bookmarkEnd w:id="5"/>
      <w:bookmarkEnd w:id="6"/>
    </w:p>
    <w:p w14:paraId="0A708FA0" w14:textId="709C70D5" w:rsidR="00CF63E5" w:rsidRDefault="00662019" w:rsidP="00D02367">
      <w:pPr>
        <w:pStyle w:val="Sraopastraipa"/>
        <w:numPr>
          <w:ilvl w:val="1"/>
          <w:numId w:val="7"/>
        </w:numPr>
        <w:spacing w:after="0" w:line="240" w:lineRule="auto"/>
        <w:ind w:left="0" w:firstLine="567"/>
        <w:rPr>
          <w:rFonts w:ascii="Tahoma" w:hAnsi="Tahoma" w:cs="Tahoma"/>
          <w:sz w:val="22"/>
          <w:szCs w:val="22"/>
        </w:rPr>
      </w:pPr>
      <w:r>
        <w:rPr>
          <w:rFonts w:ascii="Tahoma" w:hAnsi="Tahoma" w:cs="Tahoma"/>
          <w:sz w:val="22"/>
          <w:szCs w:val="22"/>
        </w:rPr>
        <w:t>Perkantysis subjektas</w:t>
      </w:r>
      <w:r w:rsidR="00F20241" w:rsidRPr="00662019">
        <w:rPr>
          <w:rFonts w:ascii="Tahoma" w:hAnsi="Tahoma" w:cs="Tahoma"/>
          <w:sz w:val="22"/>
          <w:szCs w:val="22"/>
        </w:rPr>
        <w:t xml:space="preserve"> nustato tokius </w:t>
      </w:r>
      <w:r w:rsidR="00283D6A" w:rsidRPr="00662019">
        <w:rPr>
          <w:rFonts w:ascii="Tahoma" w:hAnsi="Tahoma" w:cs="Tahoma"/>
          <w:sz w:val="22"/>
          <w:szCs w:val="22"/>
        </w:rPr>
        <w:t xml:space="preserve">pirkime taikomus </w:t>
      </w:r>
      <w:r w:rsidR="00F20241" w:rsidRPr="00662019">
        <w:rPr>
          <w:rFonts w:ascii="Tahoma" w:hAnsi="Tahoma" w:cs="Tahoma"/>
          <w:sz w:val="22"/>
          <w:szCs w:val="22"/>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6"/>
        <w:gridCol w:w="2610"/>
        <w:gridCol w:w="3775"/>
        <w:gridCol w:w="3053"/>
      </w:tblGrid>
      <w:tr w:rsidR="005A4624" w:rsidRPr="005A4624" w14:paraId="2CEC75BF" w14:textId="77777777" w:rsidTr="001B7043">
        <w:trPr>
          <w:cantSplit/>
          <w:trHeight w:val="20"/>
          <w:tblHeader/>
        </w:trPr>
        <w:tc>
          <w:tcPr>
            <w:tcW w:w="738" w:type="dxa"/>
            <w:shd w:val="clear" w:color="auto" w:fill="D9D9D9"/>
            <w:tcMar>
              <w:top w:w="0" w:type="dxa"/>
              <w:left w:w="108" w:type="dxa"/>
              <w:bottom w:w="0" w:type="dxa"/>
              <w:right w:w="108" w:type="dxa"/>
            </w:tcMar>
          </w:tcPr>
          <w:p w14:paraId="7D150D06" w14:textId="77777777" w:rsidR="005A4624" w:rsidRPr="005A4624" w:rsidRDefault="005A4624" w:rsidP="005A4624">
            <w:pPr>
              <w:spacing w:line="259" w:lineRule="auto"/>
              <w:rPr>
                <w:rFonts w:ascii="Tahoma" w:eastAsiaTheme="minorHAnsi" w:hAnsi="Tahoma" w:cs="Tahoma"/>
                <w:kern w:val="2"/>
                <w:sz w:val="20"/>
                <w:szCs w:val="20"/>
                <w14:ligatures w14:val="standardContextual"/>
              </w:rPr>
            </w:pPr>
          </w:p>
        </w:tc>
        <w:tc>
          <w:tcPr>
            <w:tcW w:w="2551" w:type="dxa"/>
            <w:shd w:val="clear" w:color="auto" w:fill="D9D9D9"/>
            <w:tcMar>
              <w:top w:w="0" w:type="dxa"/>
              <w:left w:w="108" w:type="dxa"/>
              <w:bottom w:w="0" w:type="dxa"/>
              <w:right w:w="108" w:type="dxa"/>
            </w:tcMar>
          </w:tcPr>
          <w:p w14:paraId="2BA19E2F" w14:textId="77777777" w:rsidR="005A4624" w:rsidRPr="005A4624" w:rsidRDefault="005A4624" w:rsidP="005A4624">
            <w:pPr>
              <w:spacing w:line="259" w:lineRule="auto"/>
              <w:rPr>
                <w:rFonts w:ascii="Tahoma" w:eastAsiaTheme="minorHAnsi" w:hAnsi="Tahoma" w:cs="Tahoma"/>
                <w:kern w:val="2"/>
                <w:sz w:val="20"/>
                <w:szCs w:val="20"/>
                <w14:ligatures w14:val="standardContextual"/>
              </w:rPr>
            </w:pPr>
          </w:p>
        </w:tc>
        <w:tc>
          <w:tcPr>
            <w:tcW w:w="3689" w:type="dxa"/>
            <w:shd w:val="clear" w:color="auto" w:fill="D9D9D9"/>
            <w:tcMar>
              <w:top w:w="0" w:type="dxa"/>
              <w:left w:w="108" w:type="dxa"/>
              <w:bottom w:w="0" w:type="dxa"/>
              <w:right w:w="108" w:type="dxa"/>
            </w:tcMar>
          </w:tcPr>
          <w:p w14:paraId="723E466A" w14:textId="77777777" w:rsidR="005A4624" w:rsidRPr="005A4624" w:rsidRDefault="005A4624" w:rsidP="005A4624">
            <w:pPr>
              <w:spacing w:after="0" w:line="259" w:lineRule="auto"/>
              <w:rPr>
                <w:rFonts w:ascii="Tahoma" w:eastAsiaTheme="minorHAnsi" w:hAnsi="Tahoma" w:cs="Tahoma"/>
                <w:b/>
                <w:kern w:val="2"/>
                <w:sz w:val="20"/>
                <w:szCs w:val="20"/>
                <w14:ligatures w14:val="standardContextual"/>
              </w:rPr>
            </w:pPr>
            <w:r w:rsidRPr="005A4624">
              <w:rPr>
                <w:rFonts w:ascii="Tahoma" w:eastAsiaTheme="minorHAnsi" w:hAnsi="Tahoma" w:cs="Tahoma"/>
                <w:b/>
                <w:kern w:val="2"/>
                <w:sz w:val="20"/>
                <w:szCs w:val="20"/>
                <w14:ligatures w14:val="standardContextual"/>
              </w:rPr>
              <w:t>DATA/DIENŲ SKAIČIUS/ LAIKAS</w:t>
            </w:r>
          </w:p>
          <w:p w14:paraId="5A204C70" w14:textId="77777777" w:rsidR="005A4624" w:rsidRPr="005A4624" w:rsidRDefault="005A4624" w:rsidP="005A4624">
            <w:pPr>
              <w:spacing w:after="0" w:line="259"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(Lietuvos laiku)</w:t>
            </w:r>
          </w:p>
        </w:tc>
        <w:tc>
          <w:tcPr>
            <w:tcW w:w="2984" w:type="dxa"/>
            <w:shd w:val="clear" w:color="auto" w:fill="D9D9D9"/>
            <w:tcMar>
              <w:top w:w="0" w:type="dxa"/>
              <w:left w:w="108" w:type="dxa"/>
              <w:bottom w:w="0" w:type="dxa"/>
              <w:right w:w="108" w:type="dxa"/>
            </w:tcMar>
          </w:tcPr>
          <w:p w14:paraId="24214F50" w14:textId="77777777" w:rsidR="005A4624" w:rsidRPr="005A4624" w:rsidRDefault="005A4624" w:rsidP="005A4624">
            <w:pPr>
              <w:spacing w:line="259" w:lineRule="auto"/>
              <w:rPr>
                <w:rFonts w:ascii="Tahoma" w:eastAsiaTheme="minorHAnsi" w:hAnsi="Tahoma" w:cs="Tahoma"/>
                <w:b/>
                <w:kern w:val="2"/>
                <w:sz w:val="20"/>
                <w:szCs w:val="20"/>
                <w14:ligatures w14:val="standardContextual"/>
              </w:rPr>
            </w:pPr>
            <w:r w:rsidRPr="005A4624">
              <w:rPr>
                <w:rFonts w:ascii="Tahoma" w:eastAsiaTheme="minorHAnsi" w:hAnsi="Tahoma" w:cs="Tahoma"/>
                <w:b/>
                <w:kern w:val="2"/>
                <w:sz w:val="20"/>
                <w:szCs w:val="20"/>
                <w14:ligatures w14:val="standardContextual"/>
              </w:rPr>
              <w:t>PASTABOS</w:t>
            </w:r>
          </w:p>
        </w:tc>
      </w:tr>
      <w:tr w:rsidR="005A4624" w:rsidRPr="005A4624" w14:paraId="232D4642" w14:textId="77777777" w:rsidTr="001B7043">
        <w:trPr>
          <w:trHeight w:val="20"/>
        </w:trPr>
        <w:tc>
          <w:tcPr>
            <w:tcW w:w="738" w:type="dxa"/>
            <w:tcMar>
              <w:top w:w="0" w:type="dxa"/>
              <w:left w:w="108" w:type="dxa"/>
              <w:bottom w:w="0" w:type="dxa"/>
              <w:right w:w="108" w:type="dxa"/>
            </w:tcMar>
          </w:tcPr>
          <w:p w14:paraId="066DF762" w14:textId="77777777" w:rsidR="005A4624" w:rsidRPr="005A4624" w:rsidRDefault="005A4624" w:rsidP="005A4624">
            <w:pPr>
              <w:keepNext/>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43B819A8" w14:textId="77777777" w:rsidR="005A4624" w:rsidRPr="005A4624" w:rsidRDefault="005A4624" w:rsidP="005A4624">
            <w:pPr>
              <w:keepNext/>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bCs/>
                <w:kern w:val="2"/>
                <w:sz w:val="20"/>
                <w:szCs w:val="20"/>
                <w14:ligatures w14:val="standardContextual"/>
              </w:rPr>
              <w:t>Pasiūlymų pateikimo terminas</w:t>
            </w:r>
          </w:p>
        </w:tc>
        <w:tc>
          <w:tcPr>
            <w:tcW w:w="3689" w:type="dxa"/>
            <w:tcMar>
              <w:top w:w="0" w:type="dxa"/>
              <w:left w:w="108" w:type="dxa"/>
              <w:bottom w:w="0" w:type="dxa"/>
              <w:right w:w="108" w:type="dxa"/>
            </w:tcMar>
          </w:tcPr>
          <w:p w14:paraId="08BD1E92"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nurodytas Skelbime apie pirkimą</w:t>
            </w:r>
          </w:p>
        </w:tc>
        <w:tc>
          <w:tcPr>
            <w:tcW w:w="2984" w:type="dxa"/>
            <w:tcMar>
              <w:top w:w="0" w:type="dxa"/>
              <w:left w:w="108" w:type="dxa"/>
              <w:bottom w:w="0" w:type="dxa"/>
              <w:right w:w="108" w:type="dxa"/>
            </w:tcMar>
          </w:tcPr>
          <w:p w14:paraId="5A4A8707"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Perkantysis subjektas turi teisę pratęsti pasiūlymų pateikimo terminą.</w:t>
            </w:r>
          </w:p>
          <w:p w14:paraId="782AF606"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6</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Pirkimo dokumentų paaiškinimai ir patikslinimai</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1B14C465" w14:textId="77777777" w:rsidTr="001B7043">
        <w:trPr>
          <w:trHeight w:val="20"/>
        </w:trPr>
        <w:tc>
          <w:tcPr>
            <w:tcW w:w="738" w:type="dxa"/>
            <w:tcMar>
              <w:top w:w="0" w:type="dxa"/>
              <w:left w:w="108" w:type="dxa"/>
              <w:bottom w:w="0" w:type="dxa"/>
              <w:right w:w="108" w:type="dxa"/>
            </w:tcMar>
          </w:tcPr>
          <w:p w14:paraId="1AED120B" w14:textId="77777777" w:rsidR="005A4624" w:rsidRPr="005A4624" w:rsidRDefault="005A4624" w:rsidP="005A4624">
            <w:pPr>
              <w:keepNext/>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13D9EF17" w14:textId="77777777" w:rsidR="005A4624" w:rsidRPr="005A4624" w:rsidRDefault="005A4624" w:rsidP="005A4624">
            <w:pPr>
              <w:keepNext/>
              <w:spacing w:after="0" w:line="240" w:lineRule="auto"/>
              <w:rPr>
                <w:rFonts w:ascii="Tahoma" w:eastAsiaTheme="minorHAnsi" w:hAnsi="Tahoma" w:cs="Tahoma"/>
                <w:kern w:val="2"/>
                <w:sz w:val="20"/>
                <w:szCs w:val="20"/>
                <w14:ligatures w14:val="standardContextual"/>
              </w:rPr>
            </w:pPr>
            <w:r w:rsidRPr="005A4624">
              <w:rPr>
                <w:rFonts w:ascii="Tahoma" w:eastAsia="Times New Roman" w:hAnsi="Tahoma" w:cs="Tahoma"/>
                <w:kern w:val="2"/>
                <w:sz w:val="20"/>
                <w:szCs w:val="20"/>
                <w14:ligatures w14:val="standardContextual"/>
              </w:rPr>
              <w:t>Pradinis susipažinimas su CVP IS priemonėmis gautais pasiūlymais</w:t>
            </w:r>
          </w:p>
        </w:tc>
        <w:tc>
          <w:tcPr>
            <w:tcW w:w="3689" w:type="dxa"/>
            <w:tcMar>
              <w:top w:w="0" w:type="dxa"/>
              <w:left w:w="108" w:type="dxa"/>
              <w:bottom w:w="0" w:type="dxa"/>
              <w:right w:w="108" w:type="dxa"/>
            </w:tcMar>
          </w:tcPr>
          <w:p w14:paraId="2AB5F696"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Pradedamas ne anksčiau nei </w:t>
            </w:r>
            <w:r w:rsidRPr="005A4624">
              <w:rPr>
                <w:rFonts w:ascii="Tahoma" w:eastAsiaTheme="minorHAnsi" w:hAnsi="Tahoma" w:cs="Tahoma"/>
                <w:color w:val="000000" w:themeColor="text1"/>
                <w:kern w:val="2"/>
                <w:sz w:val="20"/>
                <w:szCs w:val="20"/>
                <w14:ligatures w14:val="standardContextual"/>
              </w:rPr>
              <w:t>po 45 minučių</w:t>
            </w:r>
            <w:r w:rsidRPr="005A4624">
              <w:rPr>
                <w:rFonts w:ascii="Tahoma" w:eastAsiaTheme="minorHAnsi" w:hAnsi="Tahoma" w:cs="Tahoma"/>
                <w:kern w:val="2"/>
                <w:sz w:val="20"/>
                <w:szCs w:val="20"/>
                <w14:ligatures w14:val="standardContextual"/>
              </w:rPr>
              <w:t xml:space="preserve"> po pasiūlymų pateikimo termino pabaigos</w:t>
            </w:r>
          </w:p>
        </w:tc>
        <w:tc>
          <w:tcPr>
            <w:tcW w:w="2984" w:type="dxa"/>
            <w:tcMar>
              <w:top w:w="0" w:type="dxa"/>
              <w:left w:w="108" w:type="dxa"/>
              <w:bottom w:w="0" w:type="dxa"/>
              <w:right w:w="108" w:type="dxa"/>
            </w:tcMar>
          </w:tcPr>
          <w:p w14:paraId="21C198EF"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_Ref38971193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20</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_Ref38971193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Susipažinimas su pasiūlymais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1EDC566B" w14:textId="77777777" w:rsidTr="001B7043">
        <w:trPr>
          <w:trHeight w:val="20"/>
        </w:trPr>
        <w:tc>
          <w:tcPr>
            <w:tcW w:w="738" w:type="dxa"/>
            <w:tcMar>
              <w:top w:w="0" w:type="dxa"/>
              <w:left w:w="108" w:type="dxa"/>
              <w:bottom w:w="0" w:type="dxa"/>
              <w:right w:w="108" w:type="dxa"/>
            </w:tcMar>
          </w:tcPr>
          <w:p w14:paraId="06BF19AE" w14:textId="77777777" w:rsidR="005A4624" w:rsidRPr="005A4624" w:rsidRDefault="005A4624" w:rsidP="005A4624">
            <w:pPr>
              <w:keepNext/>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6C48EA85" w14:textId="77777777" w:rsidR="005A4624" w:rsidRPr="005A4624" w:rsidRDefault="005A4624" w:rsidP="005A4624">
            <w:pPr>
              <w:keepNext/>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kern w:val="2"/>
                <w:sz w:val="20"/>
                <w:szCs w:val="20"/>
                <w14:ligatures w14:val="standardContextual"/>
              </w:rPr>
              <w:t>Prašymą paaiškinti, patikslinti pirkimo dokumentus tiekėjas turi pateikti ne vėliau kaip:</w:t>
            </w:r>
          </w:p>
        </w:tc>
        <w:tc>
          <w:tcPr>
            <w:tcW w:w="3689" w:type="dxa"/>
            <w:tcMar>
              <w:top w:w="0" w:type="dxa"/>
              <w:left w:w="108" w:type="dxa"/>
              <w:bottom w:w="0" w:type="dxa"/>
              <w:right w:w="108" w:type="dxa"/>
            </w:tcMar>
          </w:tcPr>
          <w:p w14:paraId="4459E701"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6 (šešios) dienos iki pasiūlymų pateikimo termino pabaigos</w:t>
            </w:r>
          </w:p>
          <w:p w14:paraId="47FFE06A"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p>
        </w:tc>
        <w:tc>
          <w:tcPr>
            <w:tcW w:w="2984" w:type="dxa"/>
            <w:tcMar>
              <w:top w:w="0" w:type="dxa"/>
              <w:left w:w="108" w:type="dxa"/>
              <w:bottom w:w="0" w:type="dxa"/>
              <w:right w:w="108" w:type="dxa"/>
            </w:tcMar>
          </w:tcPr>
          <w:p w14:paraId="3E510E30"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iCs/>
                <w:kern w:val="2"/>
                <w:sz w:val="20"/>
                <w:szCs w:val="20"/>
                <w14:ligatures w14:val="standardContextual"/>
              </w:rPr>
              <w:t>Visi prašymai pateikiami CVP IS susirašinėjimo priemonėmis</w:t>
            </w:r>
          </w:p>
          <w:p w14:paraId="469A0C72"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\n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6</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Pirkimo dokumentų paaiškinimai ir patikslinimai</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16DDEE28" w14:textId="77777777" w:rsidTr="001B7043">
        <w:trPr>
          <w:trHeight w:val="20"/>
        </w:trPr>
        <w:tc>
          <w:tcPr>
            <w:tcW w:w="738" w:type="dxa"/>
            <w:tcMar>
              <w:top w:w="0" w:type="dxa"/>
              <w:left w:w="108" w:type="dxa"/>
              <w:bottom w:w="0" w:type="dxa"/>
              <w:right w:w="108" w:type="dxa"/>
            </w:tcMar>
          </w:tcPr>
          <w:p w14:paraId="05EC1B05"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4DD5419E"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Perkantysis subjektas Pirkimo dokumentų paaiškinimą, patikslinimą pateikia visiems tiekėjams ne vėliau kaip:</w:t>
            </w:r>
          </w:p>
        </w:tc>
        <w:tc>
          <w:tcPr>
            <w:tcW w:w="3689" w:type="dxa"/>
            <w:tcMar>
              <w:top w:w="0" w:type="dxa"/>
              <w:left w:w="108" w:type="dxa"/>
              <w:bottom w:w="0" w:type="dxa"/>
              <w:right w:w="108" w:type="dxa"/>
            </w:tcMar>
          </w:tcPr>
          <w:p w14:paraId="09432A16"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lang w:val="en-US"/>
                <w14:ligatures w14:val="standardContextual"/>
              </w:rPr>
              <w:t>4</w:t>
            </w:r>
            <w:r w:rsidRPr="005A4624">
              <w:rPr>
                <w:rFonts w:ascii="Tahoma" w:eastAsiaTheme="minorHAnsi" w:hAnsi="Tahoma" w:cs="Tahoma"/>
                <w:kern w:val="2"/>
                <w:sz w:val="20"/>
                <w:szCs w:val="20"/>
                <w14:ligatures w14:val="standardContextual"/>
              </w:rPr>
              <w:t xml:space="preserve"> (keturios) dienos iki pasiūlymų pateikimo termino pabaigos</w:t>
            </w:r>
          </w:p>
          <w:p w14:paraId="70B23FBE"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p>
        </w:tc>
        <w:tc>
          <w:tcPr>
            <w:tcW w:w="2984" w:type="dxa"/>
            <w:tcMar>
              <w:top w:w="0" w:type="dxa"/>
              <w:left w:w="108" w:type="dxa"/>
              <w:bottom w:w="0" w:type="dxa"/>
              <w:right w:w="108" w:type="dxa"/>
            </w:tcMar>
          </w:tcPr>
          <w:p w14:paraId="01444D3F"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Visi paaiškinimai, patikslinimai skelbiami CVP IS ir išsiunčiami CVP IS susirašinėjimo priemonėmis</w:t>
            </w:r>
          </w:p>
          <w:p w14:paraId="345408AF"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\n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6</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_Ref38446835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Pirkimo dokumentų paaiškinimai ir patikslinimai</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4D85BFBC" w14:textId="77777777" w:rsidTr="001B7043">
        <w:trPr>
          <w:trHeight w:val="20"/>
        </w:trPr>
        <w:tc>
          <w:tcPr>
            <w:tcW w:w="738" w:type="dxa"/>
            <w:tcMar>
              <w:top w:w="0" w:type="dxa"/>
              <w:left w:w="108" w:type="dxa"/>
              <w:bottom w:w="0" w:type="dxa"/>
              <w:right w:w="108" w:type="dxa"/>
            </w:tcMar>
          </w:tcPr>
          <w:p w14:paraId="5B062592"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15DC3A9B"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Objekto apžiūra bus vykdoma:</w:t>
            </w:r>
          </w:p>
        </w:tc>
        <w:tc>
          <w:tcPr>
            <w:tcW w:w="3689" w:type="dxa"/>
            <w:tcMar>
              <w:top w:w="0" w:type="dxa"/>
              <w:left w:w="108" w:type="dxa"/>
              <w:bottom w:w="0" w:type="dxa"/>
              <w:right w:w="108" w:type="dxa"/>
            </w:tcMar>
          </w:tcPr>
          <w:p w14:paraId="3CC0FEF6"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NETAIKOMA</w:t>
            </w:r>
          </w:p>
        </w:tc>
        <w:tc>
          <w:tcPr>
            <w:tcW w:w="2984" w:type="dxa"/>
            <w:tcMar>
              <w:top w:w="0" w:type="dxa"/>
              <w:left w:w="108" w:type="dxa"/>
              <w:bottom w:w="0" w:type="dxa"/>
              <w:right w:w="108" w:type="dxa"/>
            </w:tcMar>
          </w:tcPr>
          <w:p w14:paraId="5301F51D"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_Ref39740354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_Ref39740354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Susitikimai su tiekėjais ir pirkimo objekto apžiūra</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p w14:paraId="0D2539E5"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p>
          <w:p w14:paraId="682AD04B"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p>
        </w:tc>
      </w:tr>
      <w:tr w:rsidR="005A4624" w:rsidRPr="005A4624" w14:paraId="7B2BC896" w14:textId="77777777" w:rsidTr="001B7043">
        <w:trPr>
          <w:trHeight w:val="20"/>
        </w:trPr>
        <w:tc>
          <w:tcPr>
            <w:tcW w:w="738" w:type="dxa"/>
            <w:tcMar>
              <w:top w:w="0" w:type="dxa"/>
              <w:left w:w="108" w:type="dxa"/>
              <w:bottom w:w="0" w:type="dxa"/>
              <w:right w:w="108" w:type="dxa"/>
            </w:tcMar>
          </w:tcPr>
          <w:p w14:paraId="1F197E1E"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3008112D"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Perkantysis subjektas rengs susitikimus su tiekėjais dėl pirkimo dokumentų paaiškinimo</w:t>
            </w:r>
          </w:p>
        </w:tc>
        <w:tc>
          <w:tcPr>
            <w:tcW w:w="3689" w:type="dxa"/>
            <w:tcMar>
              <w:top w:w="0" w:type="dxa"/>
              <w:left w:w="108" w:type="dxa"/>
              <w:bottom w:w="0" w:type="dxa"/>
              <w:right w:w="108" w:type="dxa"/>
            </w:tcMar>
          </w:tcPr>
          <w:p w14:paraId="4087C1BE"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iCs/>
                <w:kern w:val="2"/>
                <w:sz w:val="20"/>
                <w:szCs w:val="20"/>
                <w14:ligatures w14:val="standardContextual"/>
              </w:rPr>
              <w:t>NETAIKOMA</w:t>
            </w:r>
          </w:p>
        </w:tc>
        <w:tc>
          <w:tcPr>
            <w:tcW w:w="2984" w:type="dxa"/>
            <w:tcMar>
              <w:top w:w="0" w:type="dxa"/>
              <w:left w:w="108" w:type="dxa"/>
              <w:bottom w:w="0" w:type="dxa"/>
              <w:right w:w="108" w:type="dxa"/>
            </w:tcMar>
          </w:tcPr>
          <w:p w14:paraId="33205A0F"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dokumentų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_Ref39427921 \r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_Ref39740354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Susitikimai su tiekėjais ir pirkimo objekto apžiūra</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789B7F6E" w14:textId="77777777" w:rsidTr="001B7043">
        <w:trPr>
          <w:trHeight w:val="20"/>
        </w:trPr>
        <w:tc>
          <w:tcPr>
            <w:tcW w:w="738" w:type="dxa"/>
            <w:tcMar>
              <w:top w:w="0" w:type="dxa"/>
              <w:left w:w="108" w:type="dxa"/>
              <w:bottom w:w="0" w:type="dxa"/>
              <w:right w:w="108" w:type="dxa"/>
            </w:tcMar>
          </w:tcPr>
          <w:p w14:paraId="59BB2C36"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7C9BE80F"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Tiekėjai turi pateikti prekių pavyzdžius:</w:t>
            </w:r>
          </w:p>
        </w:tc>
        <w:tc>
          <w:tcPr>
            <w:tcW w:w="3689" w:type="dxa"/>
            <w:tcMar>
              <w:top w:w="0" w:type="dxa"/>
              <w:left w:w="108" w:type="dxa"/>
              <w:bottom w:w="0" w:type="dxa"/>
              <w:right w:w="108" w:type="dxa"/>
            </w:tcMar>
          </w:tcPr>
          <w:p w14:paraId="04227C7E" w14:textId="77777777" w:rsidR="005A4624" w:rsidRPr="005A4624" w:rsidRDefault="005A4624" w:rsidP="005A4624">
            <w:pPr>
              <w:suppressAutoHyphens/>
              <w:spacing w:after="0" w:line="240" w:lineRule="auto"/>
              <w:jc w:val="both"/>
              <w:rPr>
                <w:rFonts w:ascii="Tahoma" w:eastAsia="Arial Unicode MS" w:hAnsi="Tahoma" w:cs="Tahoma"/>
                <w:kern w:val="2"/>
                <w:sz w:val="20"/>
                <w:szCs w:val="20"/>
                <w:lang w:eastAsia="en-US"/>
                <w14:ligatures w14:val="standardContextual"/>
              </w:rPr>
            </w:pPr>
            <w:r w:rsidRPr="005A4624">
              <w:rPr>
                <w:rFonts w:ascii="Tahoma" w:eastAsia="Arial Unicode MS" w:hAnsi="Tahoma" w:cs="Tahoma"/>
                <w:kern w:val="2"/>
                <w:sz w:val="20"/>
                <w:szCs w:val="20"/>
                <w:lang w:eastAsia="en-US"/>
                <w14:ligatures w14:val="standardContextual"/>
              </w:rPr>
              <w:t>NETAIKOMA</w:t>
            </w:r>
          </w:p>
          <w:p w14:paraId="3A0E96C3" w14:textId="77777777" w:rsidR="005A4624" w:rsidRPr="005A4624" w:rsidRDefault="005A4624" w:rsidP="005A4624">
            <w:pPr>
              <w:spacing w:after="0" w:line="240" w:lineRule="auto"/>
              <w:rPr>
                <w:rFonts w:ascii="Tahoma" w:eastAsiaTheme="minorHAnsi" w:hAnsi="Tahoma" w:cs="Tahoma"/>
                <w:iCs/>
                <w:color w:val="00B050"/>
                <w:kern w:val="2"/>
                <w:sz w:val="20"/>
                <w:szCs w:val="20"/>
                <w14:ligatures w14:val="standardContextual"/>
              </w:rPr>
            </w:pPr>
            <w:r w:rsidRPr="005A4624">
              <w:rPr>
                <w:rFonts w:ascii="Tahoma" w:eastAsiaTheme="minorHAnsi" w:hAnsi="Tahoma" w:cs="Tahoma"/>
                <w:iCs/>
                <w:color w:val="00B050"/>
                <w:kern w:val="2"/>
                <w:sz w:val="20"/>
                <w:szCs w:val="20"/>
                <w14:ligatures w14:val="standardContextual"/>
              </w:rPr>
              <w:t xml:space="preserve"> </w:t>
            </w:r>
          </w:p>
        </w:tc>
        <w:tc>
          <w:tcPr>
            <w:tcW w:w="2984" w:type="dxa"/>
            <w:tcMar>
              <w:top w:w="0" w:type="dxa"/>
              <w:left w:w="108" w:type="dxa"/>
              <w:bottom w:w="0" w:type="dxa"/>
              <w:right w:w="108" w:type="dxa"/>
            </w:tcMar>
          </w:tcPr>
          <w:p w14:paraId="5CBA7807"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p>
        </w:tc>
      </w:tr>
      <w:tr w:rsidR="005A4624" w:rsidRPr="005A4624" w14:paraId="760CD291" w14:textId="77777777" w:rsidTr="001B7043">
        <w:trPr>
          <w:trHeight w:val="20"/>
        </w:trPr>
        <w:tc>
          <w:tcPr>
            <w:tcW w:w="738" w:type="dxa"/>
            <w:tcMar>
              <w:top w:w="0" w:type="dxa"/>
              <w:left w:w="108" w:type="dxa"/>
              <w:bottom w:w="0" w:type="dxa"/>
              <w:right w:w="108" w:type="dxa"/>
            </w:tcMar>
          </w:tcPr>
          <w:p w14:paraId="00748578"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1130EC4B"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Pasiūlymo galiojimo ir pasiūlymo galiojimo užtikrinimo (jei taikoma) terminas ne trumpesnis kaip</w:t>
            </w:r>
          </w:p>
        </w:tc>
        <w:tc>
          <w:tcPr>
            <w:tcW w:w="3689" w:type="dxa"/>
            <w:tcMar>
              <w:top w:w="0" w:type="dxa"/>
              <w:left w:w="108" w:type="dxa"/>
              <w:bottom w:w="0" w:type="dxa"/>
              <w:right w:w="108" w:type="dxa"/>
            </w:tcMar>
          </w:tcPr>
          <w:p w14:paraId="1CE5A65B" w14:textId="77777777" w:rsidR="005A4624" w:rsidRPr="005A4624" w:rsidRDefault="005A4624" w:rsidP="005A4624">
            <w:pPr>
              <w:spacing w:after="0" w:line="240" w:lineRule="auto"/>
              <w:rPr>
                <w:rFonts w:ascii="Tahoma" w:eastAsiaTheme="minorHAnsi" w:hAnsi="Tahoma" w:cs="Tahoma"/>
                <w:iCs/>
                <w:kern w:val="2"/>
                <w:sz w:val="20"/>
                <w:szCs w:val="20"/>
                <w14:ligatures w14:val="standardContextual"/>
              </w:rPr>
            </w:pPr>
            <w:r w:rsidRPr="005A4624">
              <w:rPr>
                <w:rFonts w:ascii="Tahoma" w:eastAsiaTheme="minorHAnsi" w:hAnsi="Tahoma" w:cs="Tahoma"/>
                <w:iCs/>
                <w:kern w:val="2"/>
                <w:sz w:val="20"/>
                <w:szCs w:val="20"/>
                <w14:ligatures w14:val="standardContextual"/>
              </w:rPr>
              <w:t>90 (devyniasdešimt) dienų nuo pasiūlymų pateikimo galutinio termino pabaigos</w:t>
            </w:r>
          </w:p>
        </w:tc>
        <w:tc>
          <w:tcPr>
            <w:tcW w:w="2984" w:type="dxa"/>
            <w:tcMar>
              <w:top w:w="0" w:type="dxa"/>
              <w:left w:w="108" w:type="dxa"/>
              <w:bottom w:w="0" w:type="dxa"/>
              <w:right w:w="108" w:type="dxa"/>
            </w:tcMar>
          </w:tcPr>
          <w:p w14:paraId="312BBD60"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_Ref39584443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17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_Ref39584443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Pasiūlymų galiojimas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ir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_Ref39430768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18</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_Ref39430779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Pasiūlymo galiojimo užtikrinimas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3C4974E0" w14:textId="77777777" w:rsidTr="001B7043">
        <w:trPr>
          <w:trHeight w:val="20"/>
        </w:trPr>
        <w:tc>
          <w:tcPr>
            <w:tcW w:w="738" w:type="dxa"/>
            <w:tcMar>
              <w:top w:w="0" w:type="dxa"/>
              <w:left w:w="108" w:type="dxa"/>
              <w:bottom w:w="0" w:type="dxa"/>
              <w:right w:w="108" w:type="dxa"/>
            </w:tcMar>
          </w:tcPr>
          <w:p w14:paraId="64F70031"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72CF559A"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kern w:val="2"/>
                <w:sz w:val="20"/>
                <w:szCs w:val="20"/>
                <w14:ligatures w14:val="standardContextual"/>
              </w:rPr>
              <w:t xml:space="preserve">Perkantysis subjektas atsako tiekėjui,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1713F42D"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iCs/>
                <w:kern w:val="2"/>
                <w:sz w:val="20"/>
                <w:szCs w:val="20"/>
                <w14:ligatures w14:val="standardContextual"/>
              </w:rPr>
              <w:t xml:space="preserve">3 (tris) darbo dienas </w:t>
            </w:r>
            <w:r w:rsidRPr="005A4624">
              <w:rPr>
                <w:rFonts w:ascii="Tahoma" w:eastAsiaTheme="minorHAnsi" w:hAnsi="Tahoma" w:cs="Tahoma"/>
                <w:kern w:val="2"/>
                <w:sz w:val="20"/>
                <w:szCs w:val="20"/>
                <w14:ligatures w14:val="standardContextual"/>
              </w:rPr>
              <w:t>nuo prašymo gavimo dienos</w:t>
            </w:r>
          </w:p>
        </w:tc>
        <w:tc>
          <w:tcPr>
            <w:tcW w:w="2984" w:type="dxa"/>
            <w:tcMar>
              <w:top w:w="0" w:type="dxa"/>
              <w:left w:w="108" w:type="dxa"/>
              <w:bottom w:w="0" w:type="dxa"/>
              <w:right w:w="108" w:type="dxa"/>
            </w:tcMar>
          </w:tcPr>
          <w:p w14:paraId="738B264E"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_Ref39430768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18</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_Ref39430779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Pasiūlymo galiojimo užtikrinimas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75209F7F" w14:textId="77777777" w:rsidTr="001B7043">
        <w:trPr>
          <w:trHeight w:val="20"/>
        </w:trPr>
        <w:tc>
          <w:tcPr>
            <w:tcW w:w="738" w:type="dxa"/>
            <w:tcMar>
              <w:top w:w="0" w:type="dxa"/>
              <w:left w:w="108" w:type="dxa"/>
              <w:bottom w:w="0" w:type="dxa"/>
              <w:right w:w="108" w:type="dxa"/>
            </w:tcMar>
          </w:tcPr>
          <w:p w14:paraId="691576A3"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77752D11"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color w:val="000000" w:themeColor="text1"/>
                <w:kern w:val="2"/>
                <w:sz w:val="20"/>
                <w:szCs w:val="20"/>
                <w14:ligatures w14:val="standardContextual"/>
              </w:rPr>
              <w:t>Pasiūlymo galiojimo užtikrinimas pirkimo dalyviui grąžinamas (arba atsisakoma teisių į jį) per</w:t>
            </w:r>
          </w:p>
        </w:tc>
        <w:tc>
          <w:tcPr>
            <w:tcW w:w="3689" w:type="dxa"/>
            <w:tcMar>
              <w:top w:w="0" w:type="dxa"/>
              <w:left w:w="108" w:type="dxa"/>
              <w:bottom w:w="0" w:type="dxa"/>
              <w:right w:w="108" w:type="dxa"/>
            </w:tcMar>
          </w:tcPr>
          <w:p w14:paraId="654EEDEB" w14:textId="77777777" w:rsidR="005A4624" w:rsidRPr="005A4624" w:rsidRDefault="005A4624" w:rsidP="005A4624">
            <w:pPr>
              <w:spacing w:after="0" w:line="240" w:lineRule="auto"/>
              <w:jc w:val="both"/>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5 (penkias) darbo dienas, įvykus vienam iš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_Ref39430768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18</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skyriuje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_Ref39430779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Pasiūlymo galiojimo užtikrinimas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numatytų įvykių</w:t>
            </w:r>
          </w:p>
          <w:p w14:paraId="200A3D3F" w14:textId="77777777" w:rsidR="005A4624" w:rsidRPr="005A4624" w:rsidRDefault="005A4624" w:rsidP="005A4624">
            <w:pPr>
              <w:spacing w:after="0" w:line="240" w:lineRule="auto"/>
              <w:jc w:val="both"/>
              <w:rPr>
                <w:rFonts w:ascii="Tahoma" w:eastAsiaTheme="minorHAnsi" w:hAnsi="Tahoma" w:cs="Tahoma"/>
                <w:color w:val="000000" w:themeColor="text1"/>
                <w:kern w:val="2"/>
                <w:sz w:val="20"/>
                <w:szCs w:val="20"/>
                <w14:ligatures w14:val="standardContextual"/>
              </w:rPr>
            </w:pPr>
          </w:p>
        </w:tc>
        <w:tc>
          <w:tcPr>
            <w:tcW w:w="2984" w:type="dxa"/>
            <w:tcMar>
              <w:top w:w="0" w:type="dxa"/>
              <w:left w:w="108" w:type="dxa"/>
              <w:bottom w:w="0" w:type="dxa"/>
              <w:right w:w="108" w:type="dxa"/>
            </w:tcMar>
          </w:tcPr>
          <w:p w14:paraId="43DC4A71"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_Ref39430768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18</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_Ref39430779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Pasiūlymo galiojimo užtikrinimas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4D38EA99" w14:textId="77777777" w:rsidTr="001B7043">
        <w:trPr>
          <w:trHeight w:val="20"/>
        </w:trPr>
        <w:tc>
          <w:tcPr>
            <w:tcW w:w="738" w:type="dxa"/>
            <w:tcMar>
              <w:top w:w="0" w:type="dxa"/>
              <w:left w:w="108" w:type="dxa"/>
              <w:bottom w:w="0" w:type="dxa"/>
              <w:right w:w="108" w:type="dxa"/>
            </w:tcMar>
          </w:tcPr>
          <w:p w14:paraId="7F93D227"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64F22EA8"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Perkantysis subjektas informuoja pirkimo dalyvius apie EBVPD vertinimo rezultatus ne vėliau kaip per</w:t>
            </w:r>
          </w:p>
        </w:tc>
        <w:tc>
          <w:tcPr>
            <w:tcW w:w="3689" w:type="dxa"/>
            <w:tcMar>
              <w:top w:w="0" w:type="dxa"/>
              <w:left w:w="108" w:type="dxa"/>
              <w:bottom w:w="0" w:type="dxa"/>
              <w:right w:w="108" w:type="dxa"/>
            </w:tcMar>
          </w:tcPr>
          <w:p w14:paraId="39F4D30D"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3 (tris) darbo dienas nuo sprendimo priėmimo dienos</w:t>
            </w:r>
          </w:p>
        </w:tc>
        <w:tc>
          <w:tcPr>
            <w:tcW w:w="2984" w:type="dxa"/>
            <w:tcMar>
              <w:top w:w="0" w:type="dxa"/>
              <w:left w:w="108" w:type="dxa"/>
              <w:bottom w:w="0" w:type="dxa"/>
              <w:right w:w="108" w:type="dxa"/>
            </w:tcMar>
          </w:tcPr>
          <w:p w14:paraId="00516268"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_Ref48037697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kern w:val="2"/>
                <w:sz w:val="20"/>
                <w:szCs w:val="20"/>
                <w14:ligatures w14:val="standardContextual"/>
              </w:rPr>
              <w:t>11</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_Ref48037709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EBVPD pateikimo tvarka ir EBVPD pateikiamos informacijos patvirtinimo priemonės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kern w:val="2"/>
                <w:sz w:val="20"/>
                <w:szCs w:val="20"/>
                <w14:ligatures w14:val="standardContextual"/>
              </w:rPr>
              <w:t>“</w:t>
            </w:r>
          </w:p>
        </w:tc>
      </w:tr>
      <w:tr w:rsidR="005A4624" w:rsidRPr="005A4624" w14:paraId="0B2894F2" w14:textId="77777777" w:rsidTr="001B7043">
        <w:trPr>
          <w:trHeight w:val="20"/>
        </w:trPr>
        <w:tc>
          <w:tcPr>
            <w:tcW w:w="738" w:type="dxa"/>
            <w:tcMar>
              <w:top w:w="0" w:type="dxa"/>
              <w:left w:w="108" w:type="dxa"/>
              <w:bottom w:w="0" w:type="dxa"/>
              <w:right w:w="108" w:type="dxa"/>
            </w:tcMar>
          </w:tcPr>
          <w:p w14:paraId="1B8CDFFA"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06794D5F"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 xml:space="preserve">Perkantysis subjektas pirkimo dalyviams praneša apie priimtą sprendimą nustatyti laimėjusį pasiūlymą, </w:t>
            </w:r>
            <w:r w:rsidRPr="005A4624">
              <w:rPr>
                <w:rFonts w:ascii="Tahoma" w:eastAsiaTheme="minorHAnsi" w:hAnsi="Tahoma" w:cs="Tahoma"/>
                <w:kern w:val="2"/>
                <w:sz w:val="20"/>
                <w:szCs w:val="20"/>
                <w14:ligatures w14:val="standardContextual"/>
              </w:rPr>
              <w:t>dėl kurio bus sudaroma</w:t>
            </w:r>
            <w:r w:rsidRPr="005A4624">
              <w:rPr>
                <w:rFonts w:ascii="Tahoma" w:eastAsiaTheme="minorHAnsi" w:hAnsi="Tahoma" w:cs="Tahoma"/>
                <w:bCs/>
                <w:kern w:val="2"/>
                <w:sz w:val="20"/>
                <w:szCs w:val="20"/>
                <w14:ligatures w14:val="standardContextual"/>
              </w:rPr>
              <w:t xml:space="preserve"> sutartis ne vėliau kaip per</w:t>
            </w:r>
          </w:p>
        </w:tc>
        <w:tc>
          <w:tcPr>
            <w:tcW w:w="3689" w:type="dxa"/>
            <w:tcMar>
              <w:top w:w="0" w:type="dxa"/>
              <w:left w:w="108" w:type="dxa"/>
              <w:bottom w:w="0" w:type="dxa"/>
              <w:right w:w="108" w:type="dxa"/>
            </w:tcMar>
          </w:tcPr>
          <w:p w14:paraId="7699D6ED"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5 (penkias) darbo dienas nuo sprendimo priėmimo dienos</w:t>
            </w:r>
          </w:p>
        </w:tc>
        <w:tc>
          <w:tcPr>
            <w:tcW w:w="2984" w:type="dxa"/>
            <w:tcMar>
              <w:top w:w="0" w:type="dxa"/>
              <w:left w:w="108" w:type="dxa"/>
              <w:bottom w:w="0" w:type="dxa"/>
              <w:right w:w="108" w:type="dxa"/>
            </w:tcMar>
          </w:tcPr>
          <w:p w14:paraId="06D742C1"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_Ref40443308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25</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_Ref40443308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Informavimas apie pirkimo procedūrų rezultatus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r w:rsidR="005A4624" w:rsidRPr="005A4624" w14:paraId="10012E6B" w14:textId="77777777" w:rsidTr="001B7043">
        <w:trPr>
          <w:trHeight w:val="20"/>
        </w:trPr>
        <w:tc>
          <w:tcPr>
            <w:tcW w:w="738" w:type="dxa"/>
            <w:tcMar>
              <w:top w:w="0" w:type="dxa"/>
              <w:left w:w="108" w:type="dxa"/>
              <w:bottom w:w="0" w:type="dxa"/>
              <w:right w:w="108" w:type="dxa"/>
            </w:tcMar>
          </w:tcPr>
          <w:p w14:paraId="2EE6CF8C"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67B4FA36"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Perkantysis subjektas, pirkimo dalyviui raštu paprašius, jam pateikia  PĮ 68 straipsnio 2 dalyje nustatytą informaciją ne vėliau kaip per</w:t>
            </w:r>
          </w:p>
        </w:tc>
        <w:tc>
          <w:tcPr>
            <w:tcW w:w="3689" w:type="dxa"/>
            <w:tcMar>
              <w:top w:w="0" w:type="dxa"/>
              <w:left w:w="108" w:type="dxa"/>
              <w:bottom w:w="0" w:type="dxa"/>
              <w:right w:w="108" w:type="dxa"/>
            </w:tcMar>
          </w:tcPr>
          <w:p w14:paraId="24EFC6FB"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kern w:val="2"/>
                <w:sz w:val="20"/>
                <w:szCs w:val="20"/>
                <w14:ligatures w14:val="standardContextual"/>
              </w:rPr>
              <w:t>15 (penkiolika) dienų nuo pirkimo dalyvio raštu pateikto prašymo gavimo dienos</w:t>
            </w:r>
          </w:p>
        </w:tc>
        <w:tc>
          <w:tcPr>
            <w:tcW w:w="2984" w:type="dxa"/>
            <w:tcMar>
              <w:top w:w="0" w:type="dxa"/>
              <w:left w:w="108" w:type="dxa"/>
              <w:bottom w:w="0" w:type="dxa"/>
              <w:right w:w="108" w:type="dxa"/>
            </w:tcMar>
          </w:tcPr>
          <w:p w14:paraId="1DB14B1A" w14:textId="77777777" w:rsidR="005A4624" w:rsidRPr="005A4624" w:rsidRDefault="005A4624" w:rsidP="005A4624">
            <w:pPr>
              <w:shd w:val="clear" w:color="auto" w:fill="FFFFFF"/>
              <w:spacing w:after="0" w:line="240" w:lineRule="auto"/>
              <w:ind w:firstLine="313"/>
              <w:rPr>
                <w:rFonts w:ascii="Tahoma" w:eastAsia="Times New Roman" w:hAnsi="Tahoma" w:cs="Tahoma"/>
                <w:color w:val="000000"/>
                <w:kern w:val="2"/>
                <w:sz w:val="20"/>
                <w:szCs w:val="20"/>
                <w14:ligatures w14:val="standardContextual"/>
              </w:rPr>
            </w:pPr>
            <w:r w:rsidRPr="005A4624">
              <w:rPr>
                <w:rFonts w:ascii="Tahoma" w:eastAsia="Times New Roman" w:hAnsi="Tahoma" w:cs="Tahoma"/>
                <w:i/>
                <w:iCs/>
                <w:color w:val="000000"/>
                <w:kern w:val="2"/>
                <w:sz w:val="20"/>
                <w:szCs w:val="20"/>
                <w14:ligatures w14:val="standardContextual"/>
              </w:rPr>
              <w:t>Pirkimo dalyviui, kurio pasiūlymas nebuvo atmestas,</w:t>
            </w:r>
            <w:r w:rsidRPr="005A4624">
              <w:rPr>
                <w:rFonts w:ascii="Tahoma" w:eastAsia="Times New Roman" w:hAnsi="Tahoma" w:cs="Tahoma"/>
                <w:color w:val="000000"/>
                <w:kern w:val="2"/>
                <w:sz w:val="20"/>
                <w:szCs w:val="20"/>
                <w14:ligatures w14:val="standardContextual"/>
              </w:rPr>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359AD599" w14:textId="77777777" w:rsidR="005A4624" w:rsidRPr="005A4624" w:rsidRDefault="005A4624" w:rsidP="005A4624">
            <w:pPr>
              <w:shd w:val="clear" w:color="auto" w:fill="FFFFFF"/>
              <w:spacing w:after="0" w:line="240" w:lineRule="auto"/>
              <w:ind w:firstLine="313"/>
              <w:rPr>
                <w:rFonts w:ascii="Tahoma" w:eastAsia="Times New Roman" w:hAnsi="Tahoma" w:cs="Tahoma"/>
                <w:color w:val="000000"/>
                <w:kern w:val="2"/>
                <w:sz w:val="20"/>
                <w:szCs w:val="20"/>
                <w14:ligatures w14:val="standardContextual"/>
              </w:rPr>
            </w:pPr>
            <w:r w:rsidRPr="005A4624">
              <w:rPr>
                <w:rFonts w:ascii="Tahoma" w:eastAsia="Times New Roman" w:hAnsi="Tahoma" w:cs="Tahoma"/>
                <w:i/>
                <w:iCs/>
                <w:color w:val="000000"/>
                <w:kern w:val="2"/>
                <w:sz w:val="20"/>
                <w:szCs w:val="20"/>
                <w14:ligatures w14:val="standardContextual"/>
              </w:rPr>
              <w:t>Pirkimo dalyviui, kurio pasiūlymas buvo atmestas</w:t>
            </w:r>
            <w:r w:rsidRPr="005A4624">
              <w:rPr>
                <w:rFonts w:ascii="Tahoma" w:eastAsia="Times New Roman" w:hAnsi="Tahoma" w:cs="Tahoma"/>
                <w:color w:val="000000"/>
                <w:kern w:val="2"/>
                <w:sz w:val="20"/>
                <w:szCs w:val="20"/>
                <w14:ligatures w14:val="standardContextual"/>
              </w:rPr>
              <w:t xml:space="preserve">, – pasiūlymo atmetimo priežastis, įskaitant, jeigu taikoma, informaciją </w:t>
            </w:r>
            <w:r w:rsidRPr="005A4624">
              <w:rPr>
                <w:rFonts w:ascii="Tahoma" w:eastAsia="Times New Roman" w:hAnsi="Tahoma" w:cs="Tahoma"/>
                <w:kern w:val="2"/>
                <w:sz w:val="20"/>
                <w:szCs w:val="20"/>
                <w14:ligatures w14:val="standardContextual"/>
              </w:rPr>
              <w:t xml:space="preserve">apie tai, kad buvo pasinaudota PĮ 58 straipsnio 6 dalimi, PĮ 50 straipsnio 6 ir 7 dalyse nurodytais atvejais </w:t>
            </w:r>
            <w:r w:rsidRPr="005A4624">
              <w:rPr>
                <w:rFonts w:ascii="Tahoma" w:eastAsia="Times New Roman" w:hAnsi="Tahoma" w:cs="Tahoma"/>
                <w:color w:val="000000"/>
                <w:kern w:val="2"/>
                <w:sz w:val="20"/>
                <w:szCs w:val="20"/>
                <w14:ligatures w14:val="standardContextual"/>
              </w:rPr>
              <w:t xml:space="preserve">– taip pat priežastis, dėl kurių priimtas </w:t>
            </w:r>
            <w:r w:rsidRPr="005A4624">
              <w:rPr>
                <w:rFonts w:ascii="Tahoma" w:eastAsia="Times New Roman" w:hAnsi="Tahoma" w:cs="Tahoma"/>
                <w:color w:val="000000"/>
                <w:kern w:val="2"/>
                <w:sz w:val="20"/>
                <w:szCs w:val="20"/>
                <w14:ligatures w14:val="standardContextual"/>
              </w:rPr>
              <w:lastRenderedPageBreak/>
              <w:t>sprendimas dėl nelygiavertiškumo arba sprendimas, kad prekės, paslaugos ar darbai neatitinka nurodyto rezultatų apibūdinimo ar funkcinių reikalavimų.</w:t>
            </w:r>
          </w:p>
        </w:tc>
      </w:tr>
      <w:tr w:rsidR="005A4624" w:rsidRPr="005A4624" w14:paraId="3362A705" w14:textId="77777777" w:rsidTr="001B7043">
        <w:trPr>
          <w:trHeight w:val="20"/>
        </w:trPr>
        <w:tc>
          <w:tcPr>
            <w:tcW w:w="738" w:type="dxa"/>
            <w:tcMar>
              <w:top w:w="0" w:type="dxa"/>
              <w:left w:w="108" w:type="dxa"/>
              <w:bottom w:w="0" w:type="dxa"/>
              <w:right w:w="108" w:type="dxa"/>
            </w:tcMar>
          </w:tcPr>
          <w:p w14:paraId="185E7E90"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7C2A1CEC"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color w:val="000000"/>
                <w:kern w:val="2"/>
                <w:sz w:val="20"/>
                <w:szCs w:val="20"/>
                <w:shd w:val="clear" w:color="auto" w:fill="FFFFFF"/>
                <w14:ligatures w14:val="standardContextual"/>
              </w:rPr>
              <w:t xml:space="preserve">Tiekėjas turi teisę pateikti pretenziją perkančiajam subjektui, pateikti prašymą ar pareikšti ieškinį teismui </w:t>
            </w:r>
            <w:r w:rsidRPr="005A4624">
              <w:rPr>
                <w:rFonts w:ascii="Tahoma" w:eastAsiaTheme="minorHAnsi" w:hAnsi="Tahoma" w:cs="Tahoma"/>
                <w:bCs/>
                <w:kern w:val="2"/>
                <w:sz w:val="20"/>
                <w:szCs w:val="20"/>
                <w14:ligatures w14:val="standardContextual"/>
              </w:rPr>
              <w:t>ne vėliau kaip per</w:t>
            </w:r>
          </w:p>
        </w:tc>
        <w:tc>
          <w:tcPr>
            <w:tcW w:w="3689" w:type="dxa"/>
            <w:tcMar>
              <w:top w:w="0" w:type="dxa"/>
              <w:left w:w="108" w:type="dxa"/>
              <w:bottom w:w="0" w:type="dxa"/>
              <w:right w:w="108" w:type="dxa"/>
            </w:tcMar>
          </w:tcPr>
          <w:p w14:paraId="76A475EE"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5 (penkias) darbo dienas nuo perkančiojo subjekto pranešimo raštu apie jos priimtą sprendimą išsiuntimo tiekėjams dienos arba nuo paskelbimo apie perkančiosios organizacijos priimtus sprendimus dienos, jei PĮ nenumato reikalavimo raštu informuoti tiekėjus apie perkančiojo subjekto priimtus sprendimus;</w:t>
            </w:r>
          </w:p>
          <w:p w14:paraId="1E4D1064"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 xml:space="preserve">15 (penkiolika) dienų nuo pranešimo išsiuntimo tiekėjams dienos, jeigu šis pranešimas nebuvo siunčiamas elektroninėmis priemonėmis. </w:t>
            </w:r>
          </w:p>
        </w:tc>
        <w:tc>
          <w:tcPr>
            <w:tcW w:w="2984" w:type="dxa"/>
            <w:tcMar>
              <w:top w:w="0" w:type="dxa"/>
              <w:left w:w="108" w:type="dxa"/>
              <w:bottom w:w="0" w:type="dxa"/>
              <w:right w:w="108" w:type="dxa"/>
            </w:tcMar>
          </w:tcPr>
          <w:p w14:paraId="0D7A9995"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bCs/>
                <w:iCs/>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_Ref38977467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iCs/>
                <w:kern w:val="2"/>
                <w:sz w:val="20"/>
                <w:szCs w:val="20"/>
                <w14:ligatures w14:val="standardContextual"/>
              </w:rPr>
              <w:t>27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iCs/>
                <w:kern w:val="2"/>
                <w:sz w:val="20"/>
                <w:szCs w:val="20"/>
                <w14:ligatures w14:val="standardContextual"/>
              </w:rPr>
              <w:t xml:space="preserve"> skyrių „T</w:t>
            </w:r>
            <w:r w:rsidRPr="005A4624">
              <w:rPr>
                <w:rFonts w:ascii="Tahoma" w:eastAsiaTheme="minorHAnsi" w:hAnsi="Tahoma" w:cs="Tahoma"/>
                <w:kern w:val="2"/>
                <w:sz w:val="20"/>
                <w:szCs w:val="20"/>
                <w14:ligatures w14:val="standardContextual"/>
              </w:rPr>
              <w:t xml:space="preserve">eisė ginčyti perkančiojo </w:t>
            </w:r>
            <w:proofErr w:type="spellStart"/>
            <w:r w:rsidRPr="005A4624">
              <w:rPr>
                <w:rFonts w:ascii="Tahoma" w:eastAsiaTheme="minorHAnsi" w:hAnsi="Tahoma" w:cs="Tahoma"/>
                <w:kern w:val="2"/>
                <w:sz w:val="20"/>
                <w:szCs w:val="20"/>
                <w14:ligatures w14:val="standardContextual"/>
              </w:rPr>
              <w:t>subjekyo</w:t>
            </w:r>
            <w:proofErr w:type="spellEnd"/>
            <w:r w:rsidRPr="005A4624">
              <w:rPr>
                <w:rFonts w:ascii="Tahoma" w:eastAsiaTheme="minorHAnsi" w:hAnsi="Tahoma" w:cs="Tahoma"/>
                <w:kern w:val="2"/>
                <w:sz w:val="20"/>
                <w:szCs w:val="20"/>
                <w14:ligatures w14:val="standardContextual"/>
              </w:rPr>
              <w:t xml:space="preserve"> veiksmus ir priimtus </w:t>
            </w:r>
            <w:proofErr w:type="spellStart"/>
            <w:r w:rsidRPr="005A4624">
              <w:rPr>
                <w:rFonts w:ascii="Tahoma" w:eastAsiaTheme="minorHAnsi" w:hAnsi="Tahoma" w:cs="Tahoma"/>
                <w:kern w:val="2"/>
                <w:sz w:val="20"/>
                <w:szCs w:val="20"/>
                <w14:ligatures w14:val="standardContextual"/>
              </w:rPr>
              <w:t>psrendimus</w:t>
            </w:r>
            <w:proofErr w:type="spellEnd"/>
            <w:r w:rsidRPr="005A4624">
              <w:rPr>
                <w:rFonts w:ascii="Tahoma" w:eastAsiaTheme="minorHAnsi" w:hAnsi="Tahoma" w:cs="Tahoma"/>
                <w:bCs/>
                <w:iCs/>
                <w:kern w:val="2"/>
                <w:sz w:val="20"/>
                <w:szCs w:val="20"/>
                <w14:ligatures w14:val="standardContextual"/>
              </w:rPr>
              <w:t>“</w:t>
            </w:r>
          </w:p>
        </w:tc>
      </w:tr>
      <w:tr w:rsidR="005A4624" w:rsidRPr="005A4624" w14:paraId="7689187E" w14:textId="77777777" w:rsidTr="001B7043">
        <w:trPr>
          <w:trHeight w:val="20"/>
        </w:trPr>
        <w:tc>
          <w:tcPr>
            <w:tcW w:w="738" w:type="dxa"/>
            <w:tcMar>
              <w:top w:w="0" w:type="dxa"/>
              <w:left w:w="108" w:type="dxa"/>
              <w:bottom w:w="0" w:type="dxa"/>
              <w:right w:w="108" w:type="dxa"/>
            </w:tcMar>
          </w:tcPr>
          <w:p w14:paraId="6AAE4600" w14:textId="77777777" w:rsidR="005A4624" w:rsidRPr="005A4624" w:rsidRDefault="005A4624" w:rsidP="005A4624">
            <w:pPr>
              <w:numPr>
                <w:ilvl w:val="2"/>
                <w:numId w:val="7"/>
              </w:numPr>
              <w:spacing w:after="0" w:line="240" w:lineRule="auto"/>
              <w:contextualSpacing/>
              <w:rPr>
                <w:rFonts w:ascii="Tahoma" w:eastAsiaTheme="minorHAnsi" w:hAnsi="Tahoma" w:cs="Tahoma"/>
                <w:kern w:val="2"/>
                <w:sz w:val="20"/>
                <w:szCs w:val="20"/>
                <w14:ligatures w14:val="standardContextual"/>
              </w:rPr>
            </w:pPr>
          </w:p>
        </w:tc>
        <w:tc>
          <w:tcPr>
            <w:tcW w:w="2551" w:type="dxa"/>
            <w:tcMar>
              <w:top w:w="0" w:type="dxa"/>
              <w:left w:w="108" w:type="dxa"/>
              <w:bottom w:w="0" w:type="dxa"/>
              <w:right w:w="108" w:type="dxa"/>
            </w:tcMar>
          </w:tcPr>
          <w:p w14:paraId="3AC07060"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9" w:type="dxa"/>
            <w:tcMar>
              <w:top w:w="0" w:type="dxa"/>
              <w:left w:w="108" w:type="dxa"/>
              <w:bottom w:w="0" w:type="dxa"/>
              <w:right w:w="108" w:type="dxa"/>
            </w:tcMar>
          </w:tcPr>
          <w:p w14:paraId="03A3EED1"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6 (šešias) darbo dienas nuo pretenzijos gavimo dienos</w:t>
            </w:r>
          </w:p>
        </w:tc>
        <w:tc>
          <w:tcPr>
            <w:tcW w:w="2984" w:type="dxa"/>
            <w:tcMar>
              <w:top w:w="0" w:type="dxa"/>
              <w:left w:w="108" w:type="dxa"/>
              <w:bottom w:w="0" w:type="dxa"/>
              <w:right w:w="108" w:type="dxa"/>
            </w:tcMar>
          </w:tcPr>
          <w:p w14:paraId="430D7688"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bCs/>
                <w:iCs/>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_Ref38977467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iCs/>
                <w:kern w:val="2"/>
                <w:sz w:val="20"/>
                <w:szCs w:val="20"/>
                <w14:ligatures w14:val="standardContextual"/>
              </w:rPr>
              <w:t>27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iCs/>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_Ref38977475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kern w:val="2"/>
                <w:sz w:val="20"/>
                <w:szCs w:val="20"/>
                <w14:ligatures w14:val="standardContextual"/>
              </w:rPr>
              <w:t>Pretenzijų, ieškinių teikimas ir pretenzijų nagrinėjimas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iCs/>
                <w:kern w:val="2"/>
                <w:sz w:val="20"/>
                <w:szCs w:val="20"/>
                <w14:ligatures w14:val="standardContextual"/>
              </w:rPr>
              <w:t>“</w:t>
            </w:r>
          </w:p>
        </w:tc>
      </w:tr>
      <w:tr w:rsidR="005A4624" w:rsidRPr="005A4624" w14:paraId="1CA5FB44" w14:textId="77777777" w:rsidTr="001B7043">
        <w:trPr>
          <w:trHeight w:val="20"/>
        </w:trPr>
        <w:tc>
          <w:tcPr>
            <w:tcW w:w="738" w:type="dxa"/>
            <w:tcMar>
              <w:top w:w="0" w:type="dxa"/>
              <w:left w:w="108" w:type="dxa"/>
              <w:bottom w:w="0" w:type="dxa"/>
              <w:right w:w="108" w:type="dxa"/>
            </w:tcMar>
          </w:tcPr>
          <w:p w14:paraId="047D98DB" w14:textId="77777777" w:rsidR="005A4624" w:rsidRPr="005A4624" w:rsidRDefault="005A4624" w:rsidP="005A4624">
            <w:pPr>
              <w:numPr>
                <w:ilvl w:val="2"/>
                <w:numId w:val="7"/>
              </w:numPr>
              <w:spacing w:after="0" w:line="240" w:lineRule="auto"/>
              <w:contextualSpacing/>
              <w:rPr>
                <w:rFonts w:ascii="Tahoma" w:eastAsiaTheme="minorHAnsi" w:hAnsi="Tahoma" w:cs="Tahoma"/>
                <w:bCs/>
                <w:kern w:val="2"/>
                <w:sz w:val="20"/>
                <w:szCs w:val="20"/>
                <w14:ligatures w14:val="standardContextual"/>
              </w:rPr>
            </w:pPr>
          </w:p>
        </w:tc>
        <w:tc>
          <w:tcPr>
            <w:tcW w:w="2551" w:type="dxa"/>
            <w:tcMar>
              <w:top w:w="0" w:type="dxa"/>
              <w:left w:w="108" w:type="dxa"/>
              <w:bottom w:w="0" w:type="dxa"/>
              <w:right w:w="108" w:type="dxa"/>
            </w:tcMar>
          </w:tcPr>
          <w:p w14:paraId="615DBF6E" w14:textId="77777777" w:rsidR="005A4624" w:rsidRPr="005A4624" w:rsidRDefault="005A4624" w:rsidP="005A4624">
            <w:pPr>
              <w:spacing w:after="0" w:line="240" w:lineRule="auto"/>
              <w:rPr>
                <w:rFonts w:ascii="Tahoma" w:eastAsiaTheme="minorHAnsi" w:hAnsi="Tahoma" w:cs="Tahoma"/>
                <w:bCs/>
                <w:kern w:val="2"/>
                <w:sz w:val="20"/>
                <w:szCs w:val="20"/>
                <w14:ligatures w14:val="standardContextual"/>
              </w:rPr>
            </w:pPr>
            <w:r w:rsidRPr="005A4624">
              <w:rPr>
                <w:rFonts w:ascii="Tahoma" w:eastAsiaTheme="minorHAnsi" w:hAnsi="Tahoma" w:cs="Tahoma"/>
                <w:kern w:val="2"/>
                <w:sz w:val="20"/>
                <w:szCs w:val="20"/>
                <w14:ligatures w14:val="standardContextual"/>
              </w:rPr>
              <w:t>Jeigu Perkantysis subjektas per nustatytą terminą neišnagrinėja jai pateiktos pretenzijos, tiekėjas turi teisę pateikti prašymą ar pareikšti ieškinį teismui per</w:t>
            </w:r>
            <w:r w:rsidRPr="005A4624">
              <w:rPr>
                <w:rFonts w:ascii="Tahoma" w:eastAsiaTheme="minorHAnsi" w:hAnsi="Tahoma" w:cs="Tahoma"/>
                <w:bCs/>
                <w:kern w:val="2"/>
                <w:sz w:val="20"/>
                <w:szCs w:val="20"/>
                <w14:ligatures w14:val="standardContextual"/>
              </w:rPr>
              <w:t xml:space="preserve"> (išskyrus ieškinį dėl sutarties pripažinimo negaliojančia) </w:t>
            </w:r>
          </w:p>
        </w:tc>
        <w:tc>
          <w:tcPr>
            <w:tcW w:w="3689" w:type="dxa"/>
            <w:tcMar>
              <w:top w:w="0" w:type="dxa"/>
              <w:left w:w="108" w:type="dxa"/>
              <w:bottom w:w="0" w:type="dxa"/>
              <w:right w:w="108" w:type="dxa"/>
            </w:tcMar>
          </w:tcPr>
          <w:p w14:paraId="6485CFCD"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 15 (penkiolika) dienų nuo dienos, kurią Perkantysis subjektas turėjo raštu pranešti apie priimtą sprendimą pretenziją pateikusiam tiekėjui,   suinteresuotiems pirkimo dalyviams.</w:t>
            </w:r>
          </w:p>
        </w:tc>
        <w:tc>
          <w:tcPr>
            <w:tcW w:w="2984" w:type="dxa"/>
            <w:tcMar>
              <w:top w:w="0" w:type="dxa"/>
              <w:left w:w="108" w:type="dxa"/>
              <w:bottom w:w="0" w:type="dxa"/>
              <w:right w:w="108" w:type="dxa"/>
            </w:tcMar>
          </w:tcPr>
          <w:p w14:paraId="7C81DA70"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bCs/>
                <w:iCs/>
                <w:kern w:val="2"/>
                <w:sz w:val="20"/>
                <w:szCs w:val="20"/>
                <w14:ligatures w14:val="standardContextual"/>
              </w:rPr>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_Ref38977467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iCs/>
                <w:kern w:val="2"/>
                <w:sz w:val="20"/>
                <w:szCs w:val="20"/>
                <w14:ligatures w14:val="standardContextual"/>
              </w:rPr>
              <w:t>27</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iCs/>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_Ref38977475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bCs/>
                <w:kern w:val="2"/>
                <w:sz w:val="20"/>
                <w:szCs w:val="20"/>
                <w14:ligatures w14:val="standardContextual"/>
              </w:rPr>
              <w:t>Pretenzijų, ieškinių teikimas ir pretenzijų nagrinėjimas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bCs/>
                <w:iCs/>
                <w:kern w:val="2"/>
                <w:sz w:val="20"/>
                <w:szCs w:val="20"/>
                <w14:ligatures w14:val="standardContextual"/>
              </w:rPr>
              <w:t>“</w:t>
            </w:r>
          </w:p>
        </w:tc>
      </w:tr>
      <w:tr w:rsidR="005A4624" w:rsidRPr="005A4624" w14:paraId="1C3BF89E" w14:textId="77777777" w:rsidTr="001B7043">
        <w:trPr>
          <w:trHeight w:val="20"/>
        </w:trPr>
        <w:tc>
          <w:tcPr>
            <w:tcW w:w="738" w:type="dxa"/>
            <w:tcMar>
              <w:top w:w="0" w:type="dxa"/>
              <w:left w:w="108" w:type="dxa"/>
              <w:bottom w:w="0" w:type="dxa"/>
              <w:right w:w="108" w:type="dxa"/>
            </w:tcMar>
          </w:tcPr>
          <w:p w14:paraId="26A52DDB" w14:textId="77777777" w:rsidR="005A4624" w:rsidRPr="005A4624" w:rsidRDefault="005A4624" w:rsidP="005A4624">
            <w:pPr>
              <w:numPr>
                <w:ilvl w:val="2"/>
                <w:numId w:val="7"/>
              </w:numPr>
              <w:spacing w:after="0" w:line="240" w:lineRule="auto"/>
              <w:contextualSpacing/>
              <w:rPr>
                <w:rFonts w:ascii="Tahoma" w:eastAsiaTheme="minorHAnsi" w:hAnsi="Tahoma" w:cs="Tahoma"/>
                <w:kern w:val="2"/>
                <w:sz w:val="20"/>
                <w:szCs w:val="20"/>
                <w14:ligatures w14:val="standardContextual"/>
              </w:rPr>
            </w:pPr>
          </w:p>
        </w:tc>
        <w:tc>
          <w:tcPr>
            <w:tcW w:w="2551" w:type="dxa"/>
            <w:tcMar>
              <w:top w:w="0" w:type="dxa"/>
              <w:left w:w="108" w:type="dxa"/>
              <w:bottom w:w="0" w:type="dxa"/>
              <w:right w:w="108" w:type="dxa"/>
            </w:tcMar>
          </w:tcPr>
          <w:p w14:paraId="29DCEF58"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t>Perkantysis subjektas negali sudaryti sutarties anksčiau kaip po</w:t>
            </w:r>
          </w:p>
        </w:tc>
        <w:tc>
          <w:tcPr>
            <w:tcW w:w="3689" w:type="dxa"/>
            <w:tcMar>
              <w:top w:w="0" w:type="dxa"/>
              <w:left w:w="108" w:type="dxa"/>
              <w:bottom w:w="0" w:type="dxa"/>
              <w:right w:w="108" w:type="dxa"/>
            </w:tcMar>
          </w:tcPr>
          <w:p w14:paraId="1BD6D312"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bCs/>
                <w:kern w:val="2"/>
                <w:sz w:val="20"/>
                <w:szCs w:val="20"/>
                <w14:ligatures w14:val="standardContextual"/>
              </w:rPr>
              <w:t>5 (penkias) darbo dienas,</w:t>
            </w:r>
            <w:r w:rsidRPr="005A4624">
              <w:rPr>
                <w:rFonts w:ascii="Tahoma" w:eastAsiaTheme="minorHAnsi" w:hAnsi="Tahoma" w:cs="Tahoma"/>
                <w:kern w:val="2"/>
                <w:sz w:val="20"/>
                <w:szCs w:val="20"/>
                <w14:ligatures w14:val="standardContextual"/>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5A4624">
              <w:rPr>
                <w:rFonts w:ascii="Tahoma" w:eastAsiaTheme="minorHAnsi" w:hAnsi="Tahoma" w:cs="Tahoma"/>
                <w:kern w:val="2"/>
                <w:sz w:val="20"/>
                <w:szCs w:val="20"/>
                <w14:ligatures w14:val="standardContextual"/>
              </w:rPr>
              <w:lastRenderedPageBreak/>
              <w:t>elektroninėmis priemonėmis, – ne anksčiau kaip po 15 (penkiolikos) dienų.</w:t>
            </w:r>
          </w:p>
        </w:tc>
        <w:tc>
          <w:tcPr>
            <w:tcW w:w="2984" w:type="dxa"/>
            <w:tcMar>
              <w:top w:w="0" w:type="dxa"/>
              <w:left w:w="108" w:type="dxa"/>
              <w:bottom w:w="0" w:type="dxa"/>
              <w:right w:w="108" w:type="dxa"/>
            </w:tcMar>
          </w:tcPr>
          <w:p w14:paraId="1B6C13B0" w14:textId="77777777" w:rsidR="005A4624" w:rsidRPr="005A4624" w:rsidRDefault="005A4624" w:rsidP="005A4624">
            <w:pPr>
              <w:spacing w:after="0" w:line="240" w:lineRule="auto"/>
              <w:rPr>
                <w:rFonts w:ascii="Tahoma" w:eastAsiaTheme="minorHAnsi" w:hAnsi="Tahoma" w:cs="Tahoma"/>
                <w:kern w:val="2"/>
                <w:sz w:val="20"/>
                <w:szCs w:val="20"/>
                <w14:ligatures w14:val="standardContextual"/>
              </w:rPr>
            </w:pPr>
            <w:r w:rsidRPr="005A4624">
              <w:rPr>
                <w:rFonts w:ascii="Tahoma" w:eastAsiaTheme="minorHAnsi" w:hAnsi="Tahoma" w:cs="Tahoma"/>
                <w:kern w:val="2"/>
                <w:sz w:val="20"/>
                <w:szCs w:val="20"/>
                <w14:ligatures w14:val="standardContextual"/>
              </w:rPr>
              <w:lastRenderedPageBreak/>
              <w:t xml:space="preserve">Žr. pirkimo sąlygų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_Ref39425999 \w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26</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 xml:space="preserve"> skyrių „</w:t>
            </w:r>
            <w:r w:rsidRPr="005A4624">
              <w:rPr>
                <w:rFonts w:ascii="Tahoma" w:eastAsiaTheme="minorHAnsi" w:hAnsi="Tahoma" w:cs="Tahoma"/>
                <w:kern w:val="2"/>
                <w:sz w:val="20"/>
                <w:szCs w:val="20"/>
                <w14:ligatures w14:val="standardContextual"/>
              </w:rPr>
              <w:fldChar w:fldCharType="begin"/>
            </w:r>
            <w:r w:rsidRPr="005A4624">
              <w:rPr>
                <w:rFonts w:ascii="Tahoma" w:eastAsiaTheme="minorHAnsi" w:hAnsi="Tahoma" w:cs="Tahoma"/>
                <w:kern w:val="2"/>
                <w:sz w:val="20"/>
                <w:szCs w:val="20"/>
                <w14:ligatures w14:val="standardContextual"/>
              </w:rPr>
              <w:instrText xml:space="preserve"> REF _Ref39426005 \h  \* MERGEFORMAT </w:instrText>
            </w:r>
            <w:r w:rsidRPr="005A4624">
              <w:rPr>
                <w:rFonts w:ascii="Tahoma" w:eastAsiaTheme="minorHAnsi" w:hAnsi="Tahoma" w:cs="Tahoma"/>
                <w:kern w:val="2"/>
                <w:sz w:val="20"/>
                <w:szCs w:val="20"/>
                <w14:ligatures w14:val="standardContextual"/>
              </w:rPr>
            </w:r>
            <w:r w:rsidRPr="005A4624">
              <w:rPr>
                <w:rFonts w:ascii="Tahoma" w:eastAsiaTheme="minorHAnsi" w:hAnsi="Tahoma" w:cs="Tahoma"/>
                <w:kern w:val="2"/>
                <w:sz w:val="20"/>
                <w:szCs w:val="20"/>
                <w14:ligatures w14:val="standardContextual"/>
              </w:rPr>
              <w:fldChar w:fldCharType="separate"/>
            </w:r>
            <w:r w:rsidRPr="005A4624">
              <w:rPr>
                <w:rFonts w:ascii="Tahoma" w:eastAsiaTheme="minorHAnsi" w:hAnsi="Tahoma" w:cs="Tahoma"/>
                <w:kern w:val="2"/>
                <w:sz w:val="20"/>
                <w:szCs w:val="20"/>
                <w14:ligatures w14:val="standardContextual"/>
              </w:rPr>
              <w:t>Sutarties sudarymas</w:t>
            </w:r>
            <w:r w:rsidRPr="005A4624">
              <w:rPr>
                <w:rFonts w:ascii="Tahoma" w:eastAsiaTheme="minorHAnsi" w:hAnsi="Tahoma" w:cs="Tahoma"/>
                <w:kern w:val="2"/>
                <w:sz w:val="20"/>
                <w:szCs w:val="20"/>
                <w14:ligatures w14:val="standardContextual"/>
              </w:rPr>
              <w:fldChar w:fldCharType="end"/>
            </w:r>
            <w:r w:rsidRPr="005A4624">
              <w:rPr>
                <w:rFonts w:ascii="Tahoma" w:eastAsiaTheme="minorHAnsi" w:hAnsi="Tahoma" w:cs="Tahoma"/>
                <w:kern w:val="2"/>
                <w:sz w:val="20"/>
                <w:szCs w:val="20"/>
                <w14:ligatures w14:val="standardContextual"/>
              </w:rPr>
              <w:t>“</w:t>
            </w:r>
          </w:p>
        </w:tc>
      </w:tr>
    </w:tbl>
    <w:p w14:paraId="3CA19FA1" w14:textId="77777777" w:rsidR="00EA19F1" w:rsidRPr="00662019" w:rsidRDefault="00EA19F1" w:rsidP="00EA19F1">
      <w:pPr>
        <w:pStyle w:val="Sraopastraipa"/>
        <w:spacing w:after="0" w:line="240" w:lineRule="auto"/>
        <w:ind w:left="567"/>
        <w:rPr>
          <w:rFonts w:ascii="Tahoma" w:hAnsi="Tahoma" w:cs="Tahoma"/>
          <w:sz w:val="22"/>
          <w:szCs w:val="22"/>
        </w:rPr>
      </w:pPr>
    </w:p>
    <w:p w14:paraId="2376348F" w14:textId="77777777" w:rsidR="00D05666" w:rsidRPr="00A63B4C" w:rsidRDefault="008272CE" w:rsidP="00D02367">
      <w:pPr>
        <w:pStyle w:val="Antrat1"/>
        <w:numPr>
          <w:ilvl w:val="0"/>
          <w:numId w:val="7"/>
        </w:numPr>
        <w:tabs>
          <w:tab w:val="left" w:pos="567"/>
        </w:tabs>
        <w:spacing w:line="20" w:lineRule="atLeast"/>
        <w:ind w:left="0" w:firstLine="0"/>
        <w:contextualSpacing/>
        <w:rPr>
          <w:rFonts w:ascii="Tahoma" w:hAnsi="Tahoma" w:cs="Tahoma"/>
          <w:b/>
          <w:bCs/>
          <w:sz w:val="24"/>
          <w:szCs w:val="24"/>
        </w:rPr>
      </w:pPr>
      <w:bookmarkStart w:id="7" w:name="_Toc124855219"/>
      <w:r w:rsidRPr="00A63B4C">
        <w:rPr>
          <w:rFonts w:ascii="Tahoma" w:hAnsi="Tahoma" w:cs="Tahoma"/>
          <w:b/>
          <w:bCs/>
          <w:sz w:val="24"/>
          <w:szCs w:val="24"/>
        </w:rPr>
        <w:t>Bendrosios nuostatos</w:t>
      </w:r>
      <w:bookmarkEnd w:id="7"/>
    </w:p>
    <w:p w14:paraId="08CB0607" w14:textId="6C7296F3" w:rsidR="008F5556" w:rsidRPr="00D34EAA" w:rsidRDefault="00DC7FD5" w:rsidP="00D02367">
      <w:pPr>
        <w:pStyle w:val="Sraopastraipa"/>
        <w:numPr>
          <w:ilvl w:val="1"/>
          <w:numId w:val="7"/>
        </w:numPr>
        <w:tabs>
          <w:tab w:val="left" w:pos="990"/>
        </w:tabs>
        <w:spacing w:after="0" w:line="20" w:lineRule="atLeast"/>
        <w:ind w:left="0" w:firstLine="567"/>
        <w:jc w:val="both"/>
        <w:rPr>
          <w:rFonts w:ascii="Tahoma" w:eastAsia="Calibri" w:hAnsi="Tahoma" w:cs="Tahoma"/>
          <w:sz w:val="22"/>
          <w:szCs w:val="22"/>
        </w:rPr>
      </w:pPr>
      <w:r w:rsidRPr="00D34EAA">
        <w:rPr>
          <w:rFonts w:ascii="Tahoma" w:eastAsia="Calibri" w:hAnsi="Tahoma" w:cs="Tahoma"/>
          <w:sz w:val="22"/>
          <w:szCs w:val="22"/>
        </w:rPr>
        <w:t>Perkantysis subjektas</w:t>
      </w:r>
      <w:r w:rsidR="00C3061F" w:rsidRPr="00D34EAA">
        <w:rPr>
          <w:rFonts w:ascii="Tahoma" w:eastAsia="Calibri" w:hAnsi="Tahoma" w:cs="Tahoma"/>
          <w:sz w:val="22"/>
          <w:szCs w:val="22"/>
        </w:rPr>
        <w:t xml:space="preserve"> </w:t>
      </w:r>
      <w:r w:rsidR="008F5556" w:rsidRPr="00D34EAA">
        <w:rPr>
          <w:rFonts w:ascii="Tahoma" w:eastAsia="Calibri" w:hAnsi="Tahoma" w:cs="Tahoma"/>
          <w:sz w:val="22"/>
          <w:szCs w:val="22"/>
        </w:rPr>
        <w:t>kviečia tiekėjus dalyvauti</w:t>
      </w:r>
      <w:r w:rsidR="004B40B3" w:rsidRPr="00D34EAA">
        <w:rPr>
          <w:rFonts w:ascii="Tahoma" w:eastAsia="Calibri" w:hAnsi="Tahoma" w:cs="Tahoma"/>
          <w:sz w:val="22"/>
          <w:szCs w:val="22"/>
        </w:rPr>
        <w:t xml:space="preserve"> </w:t>
      </w:r>
      <w:r w:rsidR="00A17F4F">
        <w:rPr>
          <w:rFonts w:ascii="Tahoma" w:eastAsia="Calibri" w:hAnsi="Tahoma" w:cs="Tahoma"/>
          <w:sz w:val="22"/>
          <w:szCs w:val="22"/>
        </w:rPr>
        <w:t>supaprastintame</w:t>
      </w:r>
      <w:r w:rsidR="00CF705D" w:rsidRPr="00D34EAA">
        <w:rPr>
          <w:rFonts w:ascii="Tahoma" w:eastAsia="Calibri" w:hAnsi="Tahoma" w:cs="Tahoma"/>
          <w:sz w:val="22"/>
          <w:szCs w:val="22"/>
        </w:rPr>
        <w:t xml:space="preserve"> </w:t>
      </w:r>
      <w:r w:rsidR="00B21AC5" w:rsidRPr="00D34EAA">
        <w:rPr>
          <w:rFonts w:ascii="Tahoma" w:eastAsia="Calibri" w:hAnsi="Tahoma" w:cs="Tahoma"/>
          <w:sz w:val="22"/>
          <w:szCs w:val="22"/>
        </w:rPr>
        <w:t>p</w:t>
      </w:r>
      <w:r w:rsidR="008272CE" w:rsidRPr="00D34EAA">
        <w:rPr>
          <w:rFonts w:ascii="Tahoma" w:eastAsia="Calibri" w:hAnsi="Tahoma" w:cs="Tahoma"/>
          <w:sz w:val="22"/>
          <w:szCs w:val="22"/>
        </w:rPr>
        <w:t>irkime</w:t>
      </w:r>
      <w:r w:rsidR="00CF705D" w:rsidRPr="00D34EAA">
        <w:rPr>
          <w:rFonts w:ascii="Tahoma" w:eastAsia="Calibri" w:hAnsi="Tahoma" w:cs="Tahoma"/>
          <w:sz w:val="22"/>
          <w:szCs w:val="22"/>
        </w:rPr>
        <w:t>,</w:t>
      </w:r>
      <w:r w:rsidR="00D05666" w:rsidRPr="00D34EAA">
        <w:rPr>
          <w:rFonts w:ascii="Tahoma" w:eastAsia="Calibri" w:hAnsi="Tahoma" w:cs="Tahoma"/>
          <w:sz w:val="22"/>
          <w:szCs w:val="22"/>
        </w:rPr>
        <w:t xml:space="preserve"> atliekama</w:t>
      </w:r>
      <w:r w:rsidR="008F5556" w:rsidRPr="00D34EAA">
        <w:rPr>
          <w:rFonts w:ascii="Tahoma" w:eastAsia="Calibri" w:hAnsi="Tahoma" w:cs="Tahoma"/>
          <w:sz w:val="22"/>
          <w:szCs w:val="22"/>
        </w:rPr>
        <w:t xml:space="preserve">me </w:t>
      </w:r>
      <w:r w:rsidR="001647BD" w:rsidRPr="00D34EAA">
        <w:rPr>
          <w:rFonts w:ascii="Tahoma" w:eastAsia="Calibri" w:hAnsi="Tahoma" w:cs="Tahoma"/>
          <w:sz w:val="22"/>
          <w:szCs w:val="22"/>
        </w:rPr>
        <w:t xml:space="preserve">atviro konkurso būdu, </w:t>
      </w:r>
      <w:r w:rsidR="00AE1C5F" w:rsidRPr="00D34EAA">
        <w:rPr>
          <w:rFonts w:ascii="Tahoma" w:eastAsia="Calibri" w:hAnsi="Tahoma" w:cs="Tahoma"/>
          <w:sz w:val="22"/>
          <w:szCs w:val="22"/>
        </w:rPr>
        <w:t xml:space="preserve">įsigyti pirkimo objektą, </w:t>
      </w:r>
      <w:r w:rsidR="008F5556" w:rsidRPr="00D34EAA">
        <w:rPr>
          <w:rFonts w:ascii="Tahoma" w:eastAsia="Calibri" w:hAnsi="Tahoma" w:cs="Tahoma"/>
          <w:sz w:val="22"/>
          <w:szCs w:val="22"/>
        </w:rPr>
        <w:t xml:space="preserve">kurių techninė specifikacija pateikta šių </w:t>
      </w:r>
      <w:r w:rsidR="00B21AC5" w:rsidRPr="00D34EAA">
        <w:rPr>
          <w:rFonts w:ascii="Tahoma" w:eastAsia="Calibri" w:hAnsi="Tahoma" w:cs="Tahoma"/>
          <w:sz w:val="22"/>
          <w:szCs w:val="22"/>
        </w:rPr>
        <w:t>p</w:t>
      </w:r>
      <w:r w:rsidR="008F5556" w:rsidRPr="00D34EAA">
        <w:rPr>
          <w:rFonts w:ascii="Tahoma" w:eastAsia="Calibri" w:hAnsi="Tahoma" w:cs="Tahoma"/>
          <w:sz w:val="22"/>
          <w:szCs w:val="22"/>
        </w:rPr>
        <w:t xml:space="preserve">irkimo dokumentų </w:t>
      </w:r>
      <w:r w:rsidR="001E791B" w:rsidRPr="00D34EAA">
        <w:rPr>
          <w:rFonts w:ascii="Tahoma" w:hAnsi="Tahoma" w:cs="Tahoma"/>
          <w:sz w:val="22"/>
          <w:szCs w:val="22"/>
        </w:rPr>
        <w:fldChar w:fldCharType="begin"/>
      </w:r>
      <w:r w:rsidR="001E791B" w:rsidRPr="00D34EAA">
        <w:rPr>
          <w:rFonts w:ascii="Tahoma" w:hAnsi="Tahoma" w:cs="Tahoma"/>
          <w:sz w:val="22"/>
          <w:szCs w:val="22"/>
        </w:rPr>
        <w:instrText xml:space="preserve"> REF _Ref38539939 \h  \* MERGEFORMAT </w:instrText>
      </w:r>
      <w:r w:rsidR="001E791B" w:rsidRPr="00D34EAA">
        <w:rPr>
          <w:rFonts w:ascii="Tahoma" w:hAnsi="Tahoma" w:cs="Tahoma"/>
          <w:sz w:val="22"/>
          <w:szCs w:val="22"/>
        </w:rPr>
      </w:r>
      <w:r w:rsidR="001E791B" w:rsidRPr="00D34EAA">
        <w:rPr>
          <w:rFonts w:ascii="Tahoma" w:hAnsi="Tahoma" w:cs="Tahoma"/>
          <w:sz w:val="22"/>
          <w:szCs w:val="22"/>
        </w:rPr>
        <w:fldChar w:fldCharType="separate"/>
      </w:r>
      <w:r w:rsidR="00AF4404" w:rsidRPr="006E1B08">
        <w:rPr>
          <w:rFonts w:ascii="Tahoma" w:eastAsia="Calibri" w:hAnsi="Tahoma" w:cs="Tahoma"/>
          <w:sz w:val="22"/>
          <w:szCs w:val="22"/>
        </w:rPr>
        <w:t>Pirkimo sąlygų 1 priedas „Techninė specifikacija“</w:t>
      </w:r>
      <w:r w:rsidR="001E791B" w:rsidRPr="00D34EAA">
        <w:rPr>
          <w:rFonts w:ascii="Tahoma" w:hAnsi="Tahoma" w:cs="Tahoma"/>
          <w:sz w:val="22"/>
          <w:szCs w:val="22"/>
        </w:rPr>
        <w:fldChar w:fldCharType="end"/>
      </w:r>
      <w:r w:rsidR="00F45EB2" w:rsidRPr="00D34EAA">
        <w:rPr>
          <w:rFonts w:ascii="Tahoma" w:eastAsia="Calibri" w:hAnsi="Tahoma" w:cs="Tahoma"/>
          <w:sz w:val="22"/>
          <w:szCs w:val="22"/>
        </w:rPr>
        <w:t xml:space="preserve">. </w:t>
      </w:r>
    </w:p>
    <w:p w14:paraId="3C9298B2" w14:textId="51BA9119" w:rsidR="00A17F4F" w:rsidRPr="00A17F4F" w:rsidRDefault="00DC7FD5" w:rsidP="00A17F4F">
      <w:pPr>
        <w:pStyle w:val="Sraopastraipa"/>
        <w:numPr>
          <w:ilvl w:val="1"/>
          <w:numId w:val="13"/>
        </w:numPr>
        <w:tabs>
          <w:tab w:val="left" w:pos="1080"/>
          <w:tab w:val="left" w:pos="1170"/>
        </w:tabs>
        <w:spacing w:after="0" w:line="20" w:lineRule="atLeast"/>
        <w:ind w:left="0" w:firstLine="567"/>
        <w:rPr>
          <w:rFonts w:ascii="Tahoma" w:eastAsia="Calibri" w:hAnsi="Tahoma" w:cs="Tahoma"/>
          <w:sz w:val="22"/>
          <w:szCs w:val="22"/>
        </w:rPr>
      </w:pPr>
      <w:r w:rsidRPr="006D4B64">
        <w:rPr>
          <w:rFonts w:ascii="Tahoma" w:eastAsia="Calibri" w:hAnsi="Tahoma" w:cs="Tahoma"/>
          <w:sz w:val="22"/>
          <w:szCs w:val="22"/>
        </w:rPr>
        <w:t>Perkantysis subjektas</w:t>
      </w:r>
      <w:r w:rsidR="00C8106D" w:rsidRPr="006D4B64">
        <w:rPr>
          <w:rFonts w:ascii="Tahoma" w:eastAsia="Calibri" w:hAnsi="Tahoma" w:cs="Tahoma"/>
          <w:sz w:val="22"/>
          <w:szCs w:val="22"/>
        </w:rPr>
        <w:t xml:space="preserve"> </w:t>
      </w:r>
      <w:r w:rsidR="00C8106D" w:rsidRPr="00C77F56">
        <w:rPr>
          <w:rFonts w:ascii="Tahoma" w:eastAsia="Calibri" w:hAnsi="Tahoma" w:cs="Tahoma"/>
          <w:sz w:val="22"/>
          <w:szCs w:val="22"/>
        </w:rPr>
        <w:t>vykdė rinkos konsultacij</w:t>
      </w:r>
      <w:r w:rsidR="00785414" w:rsidRPr="00C77F56">
        <w:rPr>
          <w:rFonts w:ascii="Tahoma" w:eastAsia="Calibri" w:hAnsi="Tahoma" w:cs="Tahoma"/>
          <w:sz w:val="22"/>
          <w:szCs w:val="22"/>
        </w:rPr>
        <w:t>as</w:t>
      </w:r>
      <w:r w:rsidR="006D4B64" w:rsidRPr="00C77F56">
        <w:rPr>
          <w:rFonts w:ascii="Tahoma" w:eastAsia="Calibri" w:hAnsi="Tahoma" w:cs="Tahoma"/>
          <w:sz w:val="22"/>
          <w:szCs w:val="22"/>
        </w:rPr>
        <w:t xml:space="preserve"> dėl perkamų paslaugų</w:t>
      </w:r>
      <w:r w:rsidR="00C77F56" w:rsidRPr="00C77F56">
        <w:rPr>
          <w:rFonts w:ascii="Tahoma" w:eastAsia="Calibri" w:hAnsi="Tahoma" w:cs="Tahoma"/>
          <w:sz w:val="22"/>
          <w:szCs w:val="22"/>
        </w:rPr>
        <w:t xml:space="preserve"> - </w:t>
      </w:r>
      <w:r w:rsidR="00C77F56" w:rsidRPr="00C77F56">
        <w:rPr>
          <w:rFonts w:ascii="Tahoma" w:eastAsia="Calibri" w:hAnsi="Tahoma" w:cs="Tahoma"/>
          <w:sz w:val="22"/>
          <w:szCs w:val="22"/>
        </w:rPr>
        <w:t>https://viesiejipirkimai.lt/epps/pmc/viewPmc.do?resourceId=9364968</w:t>
      </w:r>
      <w:r w:rsidR="00804585">
        <w:rPr>
          <w:rFonts w:ascii="Tahoma" w:eastAsia="Calibri" w:hAnsi="Tahoma" w:cs="Tahoma"/>
          <w:sz w:val="22"/>
          <w:szCs w:val="22"/>
        </w:rPr>
        <w:t>.</w:t>
      </w:r>
    </w:p>
    <w:p w14:paraId="4D9B006D" w14:textId="77777777" w:rsidR="005769FF" w:rsidRPr="00325C14" w:rsidRDefault="008F5556" w:rsidP="00D02367">
      <w:pPr>
        <w:pStyle w:val="Sraopastraipa"/>
        <w:numPr>
          <w:ilvl w:val="1"/>
          <w:numId w:val="13"/>
        </w:numPr>
        <w:tabs>
          <w:tab w:val="left" w:pos="993"/>
        </w:tabs>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Pirkimas </w:t>
      </w:r>
      <w:r w:rsidR="005769FF" w:rsidRPr="00325C14">
        <w:rPr>
          <w:rFonts w:ascii="Tahoma" w:eastAsia="Calibri" w:hAnsi="Tahoma" w:cs="Tahoma"/>
          <w:sz w:val="22"/>
          <w:szCs w:val="22"/>
        </w:rPr>
        <w:t>vykdom</w:t>
      </w:r>
      <w:r w:rsidR="00A637A9" w:rsidRPr="00325C14">
        <w:rPr>
          <w:rFonts w:ascii="Tahoma" w:eastAsia="Calibri" w:hAnsi="Tahoma" w:cs="Tahoma"/>
          <w:sz w:val="22"/>
          <w:szCs w:val="22"/>
        </w:rPr>
        <w:t>as</w:t>
      </w:r>
      <w:r w:rsidR="005769FF" w:rsidRPr="00325C14">
        <w:rPr>
          <w:rFonts w:ascii="Tahoma" w:eastAsia="Calibri" w:hAnsi="Tahoma" w:cs="Tahoma"/>
          <w:sz w:val="22"/>
          <w:szCs w:val="22"/>
        </w:rPr>
        <w:t xml:space="preserve"> </w:t>
      </w:r>
      <w:r w:rsidR="005769FF" w:rsidRPr="00325C14">
        <w:rPr>
          <w:rFonts w:ascii="Tahoma" w:hAnsi="Tahoma" w:cs="Tahoma"/>
          <w:sz w:val="22"/>
          <w:szCs w:val="22"/>
        </w:rPr>
        <w:t>CVP IS</w:t>
      </w:r>
      <w:r w:rsidR="005769FF" w:rsidRPr="00325C14">
        <w:rPr>
          <w:rFonts w:ascii="Tahoma" w:eastAsia="Calibri" w:hAnsi="Tahoma" w:cs="Tahoma"/>
          <w:sz w:val="22"/>
          <w:szCs w:val="22"/>
        </w:rPr>
        <w:t xml:space="preserve"> priemonėmis, vadovaujantis </w:t>
      </w:r>
      <w:r w:rsidR="00D55F2F" w:rsidRPr="00325C14">
        <w:rPr>
          <w:rFonts w:ascii="Tahoma" w:eastAsia="Calibri" w:hAnsi="Tahoma" w:cs="Tahoma"/>
          <w:sz w:val="22"/>
          <w:szCs w:val="22"/>
        </w:rPr>
        <w:t xml:space="preserve">PĮ, </w:t>
      </w:r>
      <w:r w:rsidR="00C619A2" w:rsidRPr="00325C14">
        <w:rPr>
          <w:rFonts w:ascii="Tahoma" w:eastAsia="Calibri" w:hAnsi="Tahoma" w:cs="Tahoma"/>
          <w:sz w:val="22"/>
          <w:szCs w:val="22"/>
        </w:rPr>
        <w:t>VPĮ</w:t>
      </w:r>
      <w:r w:rsidR="005769FF" w:rsidRPr="00325C14">
        <w:rPr>
          <w:rFonts w:ascii="Tahoma" w:eastAsia="Calibri" w:hAnsi="Tahoma" w:cs="Tahoma"/>
          <w:sz w:val="22"/>
          <w:szCs w:val="22"/>
        </w:rPr>
        <w:t xml:space="preserve">, </w:t>
      </w:r>
      <w:r w:rsidR="00DB7E29" w:rsidRPr="00325C14">
        <w:rPr>
          <w:rFonts w:ascii="Tahoma" w:eastAsia="Calibri" w:hAnsi="Tahoma" w:cs="Tahoma"/>
          <w:sz w:val="22"/>
          <w:szCs w:val="22"/>
        </w:rPr>
        <w:t>CK</w:t>
      </w:r>
      <w:r w:rsidR="005769FF" w:rsidRPr="00325C14">
        <w:rPr>
          <w:rFonts w:ascii="Tahoma" w:eastAsia="Calibri" w:hAnsi="Tahoma" w:cs="Tahoma"/>
          <w:sz w:val="22"/>
          <w:szCs w:val="22"/>
        </w:rPr>
        <w:t>,</w:t>
      </w:r>
      <w:r w:rsidR="00E660CD" w:rsidRPr="00325C14">
        <w:rPr>
          <w:rFonts w:ascii="Tahoma" w:eastAsia="Calibri" w:hAnsi="Tahoma" w:cs="Tahoma"/>
          <w:sz w:val="22"/>
          <w:szCs w:val="22"/>
        </w:rPr>
        <w:t xml:space="preserve"> </w:t>
      </w:r>
      <w:r w:rsidR="005769FF" w:rsidRPr="00325C14">
        <w:rPr>
          <w:rFonts w:ascii="Tahoma" w:eastAsia="Calibri" w:hAnsi="Tahoma" w:cs="Tahoma"/>
          <w:sz w:val="22"/>
          <w:szCs w:val="22"/>
        </w:rPr>
        <w:t xml:space="preserve">kitais viešuosius pirkimus </w:t>
      </w:r>
      <w:r w:rsidR="00E660CD" w:rsidRPr="00325C14">
        <w:rPr>
          <w:rFonts w:ascii="Tahoma" w:eastAsia="Calibri" w:hAnsi="Tahoma" w:cs="Tahoma"/>
          <w:sz w:val="22"/>
          <w:szCs w:val="22"/>
        </w:rPr>
        <w:t>ir šio</w:t>
      </w:r>
      <w:r w:rsidR="0005148B" w:rsidRPr="00325C14">
        <w:rPr>
          <w:rFonts w:ascii="Tahoma" w:eastAsia="Calibri" w:hAnsi="Tahoma" w:cs="Tahoma"/>
          <w:sz w:val="22"/>
          <w:szCs w:val="22"/>
        </w:rPr>
        <w:t xml:space="preserve"> prikimo</w:t>
      </w:r>
      <w:r w:rsidR="00E660CD" w:rsidRPr="00325C14">
        <w:rPr>
          <w:rFonts w:ascii="Tahoma" w:eastAsia="Calibri" w:hAnsi="Tahoma" w:cs="Tahoma"/>
          <w:sz w:val="22"/>
          <w:szCs w:val="22"/>
        </w:rPr>
        <w:t xml:space="preserve"> sutarties vykdymą </w:t>
      </w:r>
      <w:r w:rsidR="005769FF" w:rsidRPr="00325C14">
        <w:rPr>
          <w:rFonts w:ascii="Tahoma" w:eastAsia="Calibri" w:hAnsi="Tahoma" w:cs="Tahoma"/>
          <w:sz w:val="22"/>
          <w:szCs w:val="22"/>
        </w:rPr>
        <w:t xml:space="preserve">reglamentuojančiais teisės aktais, </w:t>
      </w:r>
      <w:r w:rsidR="001F1D6C" w:rsidRPr="00325C14">
        <w:rPr>
          <w:rFonts w:ascii="Tahoma" w:eastAsia="Calibri" w:hAnsi="Tahoma" w:cs="Tahoma"/>
          <w:sz w:val="22"/>
          <w:szCs w:val="22"/>
        </w:rPr>
        <w:t xml:space="preserve">šio </w:t>
      </w:r>
      <w:r w:rsidR="00B21AC5" w:rsidRPr="00325C14">
        <w:rPr>
          <w:rFonts w:ascii="Tahoma" w:eastAsia="Calibri" w:hAnsi="Tahoma" w:cs="Tahoma"/>
          <w:sz w:val="22"/>
          <w:szCs w:val="22"/>
        </w:rPr>
        <w:t>p</w:t>
      </w:r>
      <w:r w:rsidR="005769FF" w:rsidRPr="00325C14">
        <w:rPr>
          <w:rFonts w:ascii="Tahoma" w:eastAsia="Calibri" w:hAnsi="Tahoma" w:cs="Tahoma"/>
          <w:sz w:val="22"/>
          <w:szCs w:val="22"/>
        </w:rPr>
        <w:t xml:space="preserve">irkimo </w:t>
      </w:r>
      <w:r w:rsidR="00C619A2" w:rsidRPr="00325C14">
        <w:rPr>
          <w:rFonts w:ascii="Tahoma" w:eastAsia="Calibri" w:hAnsi="Tahoma" w:cs="Tahoma"/>
          <w:sz w:val="22"/>
          <w:szCs w:val="22"/>
        </w:rPr>
        <w:t>dokumentais</w:t>
      </w:r>
      <w:r w:rsidR="005769FF" w:rsidRPr="00325C14">
        <w:rPr>
          <w:rFonts w:ascii="Tahoma" w:eastAsia="Calibri" w:hAnsi="Tahoma" w:cs="Tahoma"/>
          <w:sz w:val="22"/>
          <w:szCs w:val="22"/>
        </w:rPr>
        <w:t>, laikantis lygiateisiškumo, nediskriminavimo, skaidrumo, abipusio pripažinimo, proporcingumo principų ir konfidencialumo bei nešališkumo reikalavimų.</w:t>
      </w:r>
      <w:r w:rsidR="00C643C7" w:rsidRPr="00325C14">
        <w:rPr>
          <w:rFonts w:ascii="Tahoma" w:eastAsia="Calibri" w:hAnsi="Tahoma" w:cs="Tahoma"/>
          <w:sz w:val="22"/>
          <w:szCs w:val="22"/>
        </w:rPr>
        <w:t xml:space="preserve"> Pirkimo dokumentuose nenumatytiems klausimams tiesiogiai taikomos VPĮ</w:t>
      </w:r>
      <w:r w:rsidR="00D55F2F" w:rsidRPr="00325C14">
        <w:rPr>
          <w:rFonts w:ascii="Tahoma" w:eastAsia="Calibri" w:hAnsi="Tahoma" w:cs="Tahoma"/>
          <w:sz w:val="22"/>
          <w:szCs w:val="22"/>
        </w:rPr>
        <w:t xml:space="preserve">, PĮ </w:t>
      </w:r>
      <w:r w:rsidR="00C643C7" w:rsidRPr="00325C14">
        <w:rPr>
          <w:rFonts w:ascii="Tahoma" w:eastAsia="Calibri" w:hAnsi="Tahoma" w:cs="Tahoma"/>
          <w:sz w:val="22"/>
          <w:szCs w:val="22"/>
        </w:rPr>
        <w:t>nuostatos.</w:t>
      </w:r>
      <w:r w:rsidR="00E660CD" w:rsidRPr="00325C14">
        <w:rPr>
          <w:rFonts w:ascii="Tahoma" w:eastAsia="Calibri" w:hAnsi="Tahoma" w:cs="Tahoma"/>
          <w:sz w:val="22"/>
          <w:szCs w:val="22"/>
        </w:rPr>
        <w:t xml:space="preserve"> </w:t>
      </w:r>
    </w:p>
    <w:p w14:paraId="4E6C3282" w14:textId="77777777" w:rsidR="00D05666" w:rsidRPr="00325C14" w:rsidRDefault="00D05666" w:rsidP="00D02367">
      <w:pPr>
        <w:pStyle w:val="Sraopastraipa"/>
        <w:numPr>
          <w:ilvl w:val="1"/>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b/>
          <w:bCs/>
          <w:sz w:val="22"/>
          <w:szCs w:val="22"/>
        </w:rPr>
        <w:t>Pirkimo dokumentus sudaro</w:t>
      </w:r>
      <w:r w:rsidRPr="00325C14">
        <w:rPr>
          <w:rFonts w:ascii="Tahoma" w:eastAsia="Calibri" w:hAnsi="Tahoma" w:cs="Tahoma"/>
          <w:sz w:val="22"/>
          <w:szCs w:val="22"/>
        </w:rPr>
        <w:t>:</w:t>
      </w:r>
    </w:p>
    <w:p w14:paraId="27DA880F" w14:textId="77777777" w:rsidR="00C86519" w:rsidRPr="00325C14" w:rsidRDefault="007A130B"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s</w:t>
      </w:r>
      <w:r w:rsidR="00C619A2" w:rsidRPr="00325C14">
        <w:rPr>
          <w:rFonts w:ascii="Tahoma" w:eastAsia="Calibri" w:hAnsi="Tahoma" w:cs="Tahoma"/>
          <w:sz w:val="22"/>
          <w:szCs w:val="22"/>
        </w:rPr>
        <w:t>kelbimas</w:t>
      </w:r>
      <w:r w:rsidR="00C86519" w:rsidRPr="00325C14">
        <w:rPr>
          <w:rFonts w:ascii="Tahoma" w:eastAsia="Calibri" w:hAnsi="Tahoma" w:cs="Tahoma"/>
          <w:sz w:val="22"/>
          <w:szCs w:val="22"/>
        </w:rPr>
        <w:t>;</w:t>
      </w:r>
    </w:p>
    <w:p w14:paraId="05A27155" w14:textId="77777777" w:rsidR="00E01599" w:rsidRPr="00325C14" w:rsidRDefault="00E01599"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išankstinis informacinis skelbimas</w:t>
      </w:r>
      <w:r w:rsidR="007A130B" w:rsidRPr="00325C14">
        <w:rPr>
          <w:rFonts w:ascii="Tahoma" w:eastAsia="Calibri" w:hAnsi="Tahoma" w:cs="Tahoma"/>
          <w:sz w:val="22"/>
          <w:szCs w:val="22"/>
        </w:rPr>
        <w:t xml:space="preserve"> (jei buvo skelbta);</w:t>
      </w:r>
    </w:p>
    <w:p w14:paraId="43E2811A" w14:textId="77777777" w:rsidR="004867B9" w:rsidRPr="00325C14" w:rsidRDefault="00C86519"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 xml:space="preserve">šios </w:t>
      </w:r>
      <w:r w:rsidR="00B21AC5" w:rsidRPr="00325C14">
        <w:rPr>
          <w:rFonts w:ascii="Tahoma" w:eastAsia="Calibri" w:hAnsi="Tahoma" w:cs="Tahoma"/>
          <w:sz w:val="22"/>
          <w:szCs w:val="22"/>
        </w:rPr>
        <w:t>p</w:t>
      </w:r>
      <w:r w:rsidR="00C619A2" w:rsidRPr="00325C14">
        <w:rPr>
          <w:rFonts w:ascii="Tahoma" w:eastAsia="Calibri" w:hAnsi="Tahoma" w:cs="Tahoma"/>
          <w:sz w:val="22"/>
          <w:szCs w:val="22"/>
        </w:rPr>
        <w:t>irkimo sąlygos</w:t>
      </w:r>
      <w:r w:rsidRPr="00325C14">
        <w:rPr>
          <w:rFonts w:ascii="Tahoma" w:eastAsia="Calibri" w:hAnsi="Tahoma" w:cs="Tahoma"/>
          <w:sz w:val="22"/>
          <w:szCs w:val="22"/>
        </w:rPr>
        <w:t>, kuriose aprašyt</w:t>
      </w:r>
      <w:r w:rsidR="00A560A2" w:rsidRPr="00325C14">
        <w:rPr>
          <w:rFonts w:ascii="Tahoma" w:eastAsia="Calibri" w:hAnsi="Tahoma" w:cs="Tahoma"/>
          <w:sz w:val="22"/>
          <w:szCs w:val="22"/>
        </w:rPr>
        <w:t>a informacija apie pirkimo sąlygas ir procedūras</w:t>
      </w:r>
      <w:r w:rsidR="00512760" w:rsidRPr="00325C14">
        <w:rPr>
          <w:rFonts w:ascii="Tahoma" w:eastAsia="Calibri" w:hAnsi="Tahoma" w:cs="Tahoma"/>
          <w:sz w:val="22"/>
          <w:szCs w:val="22"/>
        </w:rPr>
        <w:t>;</w:t>
      </w:r>
    </w:p>
    <w:p w14:paraId="637F9743" w14:textId="77777777" w:rsidR="00C619A2" w:rsidRPr="00325C14" w:rsidRDefault="00B21AC5" w:rsidP="00D02367">
      <w:pPr>
        <w:pStyle w:val="Sraopastraipa"/>
        <w:numPr>
          <w:ilvl w:val="2"/>
          <w:numId w:val="13"/>
        </w:numPr>
        <w:spacing w:after="120" w:line="20" w:lineRule="atLeast"/>
        <w:ind w:left="0" w:firstLine="567"/>
        <w:jc w:val="both"/>
        <w:rPr>
          <w:rFonts w:ascii="Tahoma" w:eastAsia="Calibri" w:hAnsi="Tahoma" w:cs="Tahoma"/>
          <w:color w:val="7030A0"/>
          <w:sz w:val="22"/>
          <w:szCs w:val="22"/>
        </w:rPr>
      </w:pPr>
      <w:r w:rsidRPr="00325C14">
        <w:rPr>
          <w:rFonts w:ascii="Tahoma" w:eastAsia="Calibri" w:hAnsi="Tahoma" w:cs="Tahoma"/>
          <w:sz w:val="22"/>
          <w:szCs w:val="22"/>
        </w:rPr>
        <w:t>p</w:t>
      </w:r>
      <w:r w:rsidR="00C619A2" w:rsidRPr="00325C14">
        <w:rPr>
          <w:rFonts w:ascii="Tahoma" w:eastAsia="Calibri" w:hAnsi="Tahoma" w:cs="Tahoma"/>
          <w:sz w:val="22"/>
          <w:szCs w:val="22"/>
        </w:rPr>
        <w:t>irkimo sąlygų priedai:</w:t>
      </w:r>
      <w:r w:rsidR="003E0FEA" w:rsidRPr="00325C14">
        <w:rPr>
          <w:rFonts w:ascii="Tahoma" w:eastAsia="Calibri" w:hAnsi="Tahoma" w:cs="Tahoma"/>
          <w:sz w:val="22"/>
          <w:szCs w:val="22"/>
        </w:rPr>
        <w:t xml:space="preserve"> </w:t>
      </w:r>
    </w:p>
    <w:p w14:paraId="30DAD6DC" w14:textId="0666F267" w:rsidR="00376628" w:rsidRPr="00325C14"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_Ref38539939 \h  \* MERGEFORMAT </w:instrText>
      </w:r>
      <w:r>
        <w:fldChar w:fldCharType="separate"/>
      </w:r>
      <w:r w:rsidR="00AF4404" w:rsidRPr="006E1B08">
        <w:rPr>
          <w:rFonts w:ascii="Tahoma" w:eastAsia="Calibri" w:hAnsi="Tahoma" w:cs="Tahoma"/>
          <w:sz w:val="22"/>
          <w:szCs w:val="22"/>
        </w:rPr>
        <w:t>Pirkimo sąlygų 1 priedas „Techninė specifikacija“</w:t>
      </w:r>
      <w:r>
        <w:fldChar w:fldCharType="end"/>
      </w:r>
      <w:r w:rsidR="00376628" w:rsidRPr="00325C14">
        <w:rPr>
          <w:rFonts w:ascii="Tahoma" w:eastAsia="Calibri" w:hAnsi="Tahoma" w:cs="Tahoma"/>
          <w:sz w:val="22"/>
          <w:szCs w:val="22"/>
        </w:rPr>
        <w:t>;</w:t>
      </w:r>
    </w:p>
    <w:p w14:paraId="56717084" w14:textId="6497E313" w:rsidR="00C619A2" w:rsidRPr="00B51350" w:rsidRDefault="001E791B" w:rsidP="00B51350">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_Ref38285444 \h  \* MERGEFORMAT </w:instrText>
      </w:r>
      <w:r>
        <w:fldChar w:fldCharType="separate"/>
      </w:r>
      <w:r w:rsidR="00AF4404" w:rsidRPr="00B51350">
        <w:rPr>
          <w:rFonts w:ascii="Tahoma" w:eastAsia="Calibri" w:hAnsi="Tahoma" w:cs="Tahoma"/>
          <w:sz w:val="22"/>
          <w:szCs w:val="22"/>
        </w:rPr>
        <w:t>Pirkimo sąlygų 2 priedas „Tiekėjų pašalinimo pagrindai“</w:t>
      </w:r>
      <w:r>
        <w:fldChar w:fldCharType="end"/>
      </w:r>
      <w:r w:rsidR="00C619A2" w:rsidRPr="00B51350">
        <w:rPr>
          <w:rFonts w:ascii="Tahoma" w:eastAsia="Calibri" w:hAnsi="Tahoma" w:cs="Tahoma"/>
          <w:sz w:val="22"/>
          <w:szCs w:val="22"/>
        </w:rPr>
        <w:t>;</w:t>
      </w:r>
    </w:p>
    <w:p w14:paraId="70F5368C" w14:textId="0A0AD0DA" w:rsidR="00EE0B8A" w:rsidRPr="00FF69A6"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_Ref38291223 \h  \* MERGEFORMAT </w:instrText>
      </w:r>
      <w:r>
        <w:fldChar w:fldCharType="separate"/>
      </w:r>
      <w:r w:rsidR="00AF4404" w:rsidRPr="00E236D7">
        <w:rPr>
          <w:rFonts w:ascii="Tahoma" w:eastAsia="Calibri" w:hAnsi="Tahoma" w:cs="Tahoma"/>
          <w:sz w:val="22"/>
          <w:szCs w:val="22"/>
        </w:rPr>
        <w:t>Pirkimo sąlygų 3 priedas „Tiekėjų kvalifikacijos reikalavimai ir reikalaujami kokybės bei aplinkos apsaugos vadybos sistemų standartai“</w:t>
      </w:r>
      <w:r>
        <w:fldChar w:fldCharType="end"/>
      </w:r>
      <w:r w:rsidR="00786A28">
        <w:t xml:space="preserve"> </w:t>
      </w:r>
      <w:r w:rsidR="00786A28" w:rsidRPr="005F2587">
        <w:rPr>
          <w:rFonts w:ascii="Tahoma" w:hAnsi="Tahoma" w:cs="Tahoma"/>
          <w:sz w:val="22"/>
          <w:szCs w:val="22"/>
        </w:rPr>
        <w:t>(jei taikom</w:t>
      </w:r>
      <w:r w:rsidR="005F2587" w:rsidRPr="005F2587">
        <w:rPr>
          <w:rFonts w:ascii="Tahoma" w:hAnsi="Tahoma" w:cs="Tahoma"/>
          <w:sz w:val="22"/>
          <w:szCs w:val="22"/>
        </w:rPr>
        <w:t>a</w:t>
      </w:r>
      <w:r w:rsidR="00786A28" w:rsidRPr="005F2587">
        <w:rPr>
          <w:rFonts w:ascii="Tahoma" w:hAnsi="Tahoma" w:cs="Tahoma"/>
          <w:sz w:val="22"/>
          <w:szCs w:val="22"/>
        </w:rPr>
        <w:t>)</w:t>
      </w:r>
      <w:r w:rsidR="00E934C8" w:rsidRPr="005F2587">
        <w:rPr>
          <w:rFonts w:ascii="Tahoma" w:eastAsia="Calibri" w:hAnsi="Tahoma" w:cs="Tahoma"/>
          <w:sz w:val="22"/>
          <w:szCs w:val="22"/>
        </w:rPr>
        <w:t>;</w:t>
      </w:r>
    </w:p>
    <w:p w14:paraId="011FBDDC" w14:textId="60F33BC3" w:rsidR="00593D67" w:rsidRPr="00325C14"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_Ref38540913 \h  \* MERGEFORMAT </w:instrText>
      </w:r>
      <w:r>
        <w:fldChar w:fldCharType="separate"/>
      </w:r>
      <w:r w:rsidR="00AF4404" w:rsidRPr="009F0C45">
        <w:rPr>
          <w:rFonts w:ascii="Tahoma" w:eastAsia="Calibri" w:hAnsi="Tahoma" w:cs="Tahoma"/>
          <w:sz w:val="22"/>
          <w:szCs w:val="22"/>
        </w:rPr>
        <w:t xml:space="preserve">Pirkimo sąlygų </w:t>
      </w:r>
      <w:r w:rsidR="00AF4404">
        <w:rPr>
          <w:rFonts w:ascii="Tahoma" w:eastAsia="Calibri" w:hAnsi="Tahoma" w:cs="Tahoma"/>
          <w:sz w:val="22"/>
          <w:szCs w:val="22"/>
        </w:rPr>
        <w:t>5</w:t>
      </w:r>
      <w:r w:rsidR="00AF4404" w:rsidRPr="009F0C45">
        <w:rPr>
          <w:rFonts w:ascii="Tahoma" w:eastAsia="Calibri" w:hAnsi="Tahoma" w:cs="Tahoma"/>
          <w:sz w:val="22"/>
          <w:szCs w:val="22"/>
        </w:rPr>
        <w:t xml:space="preserve"> priedas „Pasiūlymo forma“</w:t>
      </w:r>
      <w:r>
        <w:fldChar w:fldCharType="end"/>
      </w:r>
      <w:r w:rsidR="00593D67" w:rsidRPr="00325C14">
        <w:rPr>
          <w:rFonts w:ascii="Tahoma" w:eastAsia="Calibri" w:hAnsi="Tahoma" w:cs="Tahoma"/>
          <w:sz w:val="22"/>
          <w:szCs w:val="22"/>
        </w:rPr>
        <w:t>;</w:t>
      </w:r>
    </w:p>
    <w:p w14:paraId="39C3511A" w14:textId="3D099442" w:rsidR="00376628" w:rsidRPr="00325C14"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_Ref40278562 \h  \* MERGEFORMAT </w:instrText>
      </w:r>
      <w:r>
        <w:fldChar w:fldCharType="separate"/>
      </w:r>
      <w:r w:rsidR="00AF4404" w:rsidRPr="009112DF">
        <w:rPr>
          <w:rFonts w:ascii="Tahoma" w:eastAsia="Calibri" w:hAnsi="Tahoma" w:cs="Tahoma"/>
          <w:sz w:val="22"/>
          <w:szCs w:val="22"/>
        </w:rPr>
        <w:t xml:space="preserve">Pirkimo sąlygų </w:t>
      </w:r>
      <w:r w:rsidR="00AF4404">
        <w:rPr>
          <w:rFonts w:ascii="Tahoma" w:eastAsia="Calibri" w:hAnsi="Tahoma" w:cs="Tahoma"/>
          <w:sz w:val="22"/>
          <w:szCs w:val="22"/>
        </w:rPr>
        <w:t xml:space="preserve">6 </w:t>
      </w:r>
      <w:r w:rsidR="00AF4404" w:rsidRPr="009112DF">
        <w:rPr>
          <w:rFonts w:ascii="Tahoma" w:eastAsia="Calibri" w:hAnsi="Tahoma" w:cs="Tahoma"/>
          <w:sz w:val="22"/>
          <w:szCs w:val="22"/>
        </w:rPr>
        <w:t>priedas „Pasiūlymų vertinimo kriterijai ir sąlygos“</w:t>
      </w:r>
      <w:r>
        <w:fldChar w:fldCharType="end"/>
      </w:r>
      <w:r w:rsidR="00376628" w:rsidRPr="00325C14">
        <w:rPr>
          <w:rFonts w:ascii="Tahoma" w:eastAsia="Calibri" w:hAnsi="Tahoma" w:cs="Tahoma"/>
          <w:sz w:val="22"/>
          <w:szCs w:val="22"/>
        </w:rPr>
        <w:t>;</w:t>
      </w:r>
    </w:p>
    <w:p w14:paraId="5D10568C" w14:textId="7C20F38E" w:rsidR="009260BF" w:rsidRDefault="001E791B" w:rsidP="00D02367">
      <w:pPr>
        <w:pStyle w:val="Sraopastraipa"/>
        <w:numPr>
          <w:ilvl w:val="3"/>
          <w:numId w:val="13"/>
        </w:numPr>
        <w:tabs>
          <w:tab w:val="left" w:pos="1440"/>
        </w:tabs>
        <w:spacing w:after="120" w:line="20" w:lineRule="atLeast"/>
        <w:ind w:left="0" w:firstLine="567"/>
        <w:jc w:val="both"/>
        <w:rPr>
          <w:rFonts w:ascii="Tahoma" w:eastAsia="Calibri" w:hAnsi="Tahoma" w:cs="Tahoma"/>
          <w:sz w:val="22"/>
          <w:szCs w:val="22"/>
        </w:rPr>
      </w:pPr>
      <w:r>
        <w:fldChar w:fldCharType="begin"/>
      </w:r>
      <w:r>
        <w:instrText xml:space="preserve"> REF _Ref39674283 \h  \* MERGEFORMAT </w:instrText>
      </w:r>
      <w:r>
        <w:fldChar w:fldCharType="separate"/>
      </w:r>
      <w:r w:rsidR="00AF4404" w:rsidRPr="00F2581D">
        <w:rPr>
          <w:rFonts w:ascii="Tahoma" w:hAnsi="Tahoma" w:cs="Tahoma"/>
          <w:sz w:val="22"/>
          <w:szCs w:val="22"/>
        </w:rPr>
        <w:t xml:space="preserve">Pirkimo sąlygų </w:t>
      </w:r>
      <w:r w:rsidR="00AF4404">
        <w:rPr>
          <w:rFonts w:ascii="Tahoma" w:hAnsi="Tahoma" w:cs="Tahoma"/>
          <w:sz w:val="22"/>
          <w:szCs w:val="22"/>
        </w:rPr>
        <w:t>7</w:t>
      </w:r>
      <w:r w:rsidR="00AF4404" w:rsidRPr="00F2581D">
        <w:rPr>
          <w:rFonts w:ascii="Tahoma" w:hAnsi="Tahoma" w:cs="Tahoma"/>
          <w:sz w:val="22"/>
          <w:szCs w:val="22"/>
        </w:rPr>
        <w:t xml:space="preserve"> priedas „Sutarties sąlygos“ </w:t>
      </w:r>
      <w:r>
        <w:fldChar w:fldCharType="end"/>
      </w:r>
      <w:r w:rsidR="00276A6F">
        <w:rPr>
          <w:rFonts w:ascii="Tahoma" w:eastAsia="Calibri" w:hAnsi="Tahoma" w:cs="Tahoma"/>
          <w:sz w:val="22"/>
          <w:szCs w:val="22"/>
        </w:rPr>
        <w:t>.</w:t>
      </w:r>
    </w:p>
    <w:p w14:paraId="599994E2" w14:textId="77777777" w:rsidR="00D05666" w:rsidRPr="00325C14" w:rsidRDefault="00FB66D2" w:rsidP="00D02367">
      <w:pPr>
        <w:pStyle w:val="Sraopastraipa"/>
        <w:numPr>
          <w:ilvl w:val="2"/>
          <w:numId w:val="13"/>
        </w:numPr>
        <w:spacing w:after="120" w:line="20" w:lineRule="atLeast"/>
        <w:ind w:left="0" w:firstLine="567"/>
        <w:jc w:val="both"/>
        <w:rPr>
          <w:rFonts w:ascii="Tahoma" w:eastAsia="Calibri" w:hAnsi="Tahoma" w:cs="Tahoma"/>
          <w:sz w:val="22"/>
          <w:szCs w:val="22"/>
        </w:rPr>
      </w:pPr>
      <w:r w:rsidRPr="00325C14">
        <w:rPr>
          <w:rFonts w:ascii="Tahoma" w:eastAsia="Calibri" w:hAnsi="Tahoma" w:cs="Tahoma"/>
          <w:sz w:val="22"/>
          <w:szCs w:val="22"/>
        </w:rPr>
        <w:t>p</w:t>
      </w:r>
      <w:r w:rsidR="00D05666" w:rsidRPr="00325C14">
        <w:rPr>
          <w:rFonts w:ascii="Tahoma" w:eastAsia="Calibri" w:hAnsi="Tahoma" w:cs="Tahoma"/>
          <w:sz w:val="22"/>
          <w:szCs w:val="22"/>
        </w:rPr>
        <w:t>irkimo dokumentų paaiškinimai (patikslinimai), taip pat atsakymai į tiekėjų klausimus (jeigu bus);</w:t>
      </w:r>
    </w:p>
    <w:p w14:paraId="73F18501" w14:textId="77777777" w:rsidR="00101313" w:rsidRPr="00325C14" w:rsidRDefault="00FB66D2" w:rsidP="00D02367">
      <w:pPr>
        <w:pStyle w:val="Sraopastraipa"/>
        <w:numPr>
          <w:ilvl w:val="2"/>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visa </w:t>
      </w:r>
      <w:r w:rsidR="00101313" w:rsidRPr="00325C14">
        <w:rPr>
          <w:rFonts w:ascii="Tahoma" w:hAnsi="Tahoma" w:cs="Tahoma"/>
          <w:sz w:val="22"/>
          <w:szCs w:val="22"/>
        </w:rPr>
        <w:t xml:space="preserve">kita </w:t>
      </w:r>
      <w:r w:rsidR="00D55F2F" w:rsidRPr="00325C14">
        <w:rPr>
          <w:rFonts w:ascii="Tahoma" w:hAnsi="Tahoma" w:cs="Tahoma"/>
          <w:sz w:val="22"/>
          <w:szCs w:val="22"/>
        </w:rPr>
        <w:t>perkančiojo subjekto</w:t>
      </w:r>
      <w:r w:rsidR="00101313" w:rsidRPr="00325C14">
        <w:rPr>
          <w:rFonts w:ascii="Tahoma" w:hAnsi="Tahoma" w:cs="Tahoma"/>
          <w:sz w:val="22"/>
          <w:szCs w:val="22"/>
        </w:rPr>
        <w:t xml:space="preserve"> CVP IS priemonėmis pateikta informacija.</w:t>
      </w:r>
    </w:p>
    <w:p w14:paraId="13886E94"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s</w:t>
      </w:r>
      <w:r w:rsidRPr="00325C14">
        <w:rPr>
          <w:rFonts w:ascii="Tahoma" w:hAnsi="Tahoma" w:cs="Tahoma"/>
          <w:sz w:val="22"/>
          <w:szCs w:val="22"/>
        </w:rPr>
        <w:t xml:space="preserve">kelbimo ir </w:t>
      </w:r>
      <w:r w:rsidR="00B21AC5" w:rsidRPr="00325C14">
        <w:rPr>
          <w:rFonts w:ascii="Tahoma" w:hAnsi="Tahoma" w:cs="Tahoma"/>
          <w:sz w:val="22"/>
          <w:szCs w:val="22"/>
        </w:rPr>
        <w:t>p</w:t>
      </w:r>
      <w:r w:rsidRPr="00325C14">
        <w:rPr>
          <w:rFonts w:ascii="Tahoma" w:hAnsi="Tahoma" w:cs="Tahoma"/>
          <w:sz w:val="22"/>
          <w:szCs w:val="22"/>
        </w:rPr>
        <w:t>irkimo sąlygų</w:t>
      </w:r>
      <w:r w:rsidR="00FB66D2" w:rsidRPr="00325C14">
        <w:rPr>
          <w:rFonts w:ascii="Tahoma" w:hAnsi="Tahoma" w:cs="Tahoma"/>
          <w:sz w:val="22"/>
          <w:szCs w:val="22"/>
        </w:rPr>
        <w:t>,</w:t>
      </w:r>
      <w:r w:rsidRPr="00325C14">
        <w:rPr>
          <w:rFonts w:ascii="Tahoma" w:hAnsi="Tahoma" w:cs="Tahoma"/>
          <w:sz w:val="22"/>
          <w:szCs w:val="22"/>
        </w:rPr>
        <w:t xml:space="preserve"> teisinga laikoma informacija, nurodyta </w:t>
      </w:r>
      <w:r w:rsidR="00FB66D2" w:rsidRPr="00325C14">
        <w:rPr>
          <w:rFonts w:ascii="Tahoma" w:hAnsi="Tahoma" w:cs="Tahoma"/>
          <w:sz w:val="22"/>
          <w:szCs w:val="22"/>
        </w:rPr>
        <w:t>s</w:t>
      </w:r>
      <w:r w:rsidRPr="00325C14">
        <w:rPr>
          <w:rFonts w:ascii="Tahoma" w:hAnsi="Tahoma" w:cs="Tahoma"/>
          <w:sz w:val="22"/>
          <w:szCs w:val="22"/>
        </w:rPr>
        <w:t>kelbime.</w:t>
      </w:r>
    </w:p>
    <w:p w14:paraId="7406D6F0" w14:textId="77777777" w:rsidR="00FE5735" w:rsidRPr="00325C14"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yra prieštaravimų, neatitikimų tarp </w:t>
      </w:r>
      <w:r w:rsidR="00B21AC5" w:rsidRPr="00325C14">
        <w:rPr>
          <w:rFonts w:ascii="Tahoma" w:hAnsi="Tahoma" w:cs="Tahoma"/>
          <w:sz w:val="22"/>
          <w:szCs w:val="22"/>
        </w:rPr>
        <w:t>p</w:t>
      </w:r>
      <w:r w:rsidRPr="00325C14">
        <w:rPr>
          <w:rFonts w:ascii="Tahoma" w:hAnsi="Tahoma" w:cs="Tahoma"/>
          <w:sz w:val="22"/>
          <w:szCs w:val="22"/>
        </w:rPr>
        <w:t xml:space="preserve">irkimo sąlygų ir jų priedų, teisinga laikoma informacija, nurodyta </w:t>
      </w:r>
      <w:r w:rsidR="00B21AC5" w:rsidRPr="00325C14">
        <w:rPr>
          <w:rFonts w:ascii="Tahoma" w:hAnsi="Tahoma" w:cs="Tahoma"/>
          <w:sz w:val="22"/>
          <w:szCs w:val="22"/>
        </w:rPr>
        <w:t>p</w:t>
      </w:r>
      <w:r w:rsidRPr="00325C14">
        <w:rPr>
          <w:rFonts w:ascii="Tahoma" w:hAnsi="Tahoma" w:cs="Tahoma"/>
          <w:sz w:val="22"/>
          <w:szCs w:val="22"/>
        </w:rPr>
        <w:t>irkimo sąlygose.</w:t>
      </w:r>
    </w:p>
    <w:p w14:paraId="75D4F55E" w14:textId="77777777" w:rsidR="00E646F1" w:rsidRDefault="00FE5735" w:rsidP="00D02367">
      <w:pPr>
        <w:pStyle w:val="Sraopastraipa"/>
        <w:numPr>
          <w:ilvl w:val="1"/>
          <w:numId w:val="13"/>
        </w:numPr>
        <w:spacing w:after="120" w:line="20" w:lineRule="atLeast"/>
        <w:ind w:left="0" w:firstLine="567"/>
        <w:jc w:val="both"/>
        <w:rPr>
          <w:rFonts w:ascii="Tahoma" w:hAnsi="Tahoma" w:cs="Tahoma"/>
          <w:sz w:val="22"/>
          <w:szCs w:val="22"/>
        </w:rPr>
      </w:pPr>
      <w:r w:rsidRPr="00325C14">
        <w:rPr>
          <w:rFonts w:ascii="Tahoma" w:hAnsi="Tahoma" w:cs="Tahoma"/>
          <w:sz w:val="22"/>
          <w:szCs w:val="22"/>
        </w:rPr>
        <w:t xml:space="preserve">Jeigu </w:t>
      </w:r>
      <w:r w:rsidR="00DC7FD5" w:rsidRPr="00325C14">
        <w:rPr>
          <w:rFonts w:ascii="Tahoma" w:hAnsi="Tahoma" w:cs="Tahoma"/>
          <w:sz w:val="22"/>
          <w:szCs w:val="22"/>
        </w:rPr>
        <w:t>Perkantysis subjektas</w:t>
      </w:r>
      <w:r w:rsidRPr="00325C14">
        <w:rPr>
          <w:rFonts w:ascii="Tahoma" w:hAnsi="Tahoma" w:cs="Tahoma"/>
          <w:sz w:val="22"/>
          <w:szCs w:val="22"/>
        </w:rPr>
        <w:t xml:space="preserve"> patikslina </w:t>
      </w:r>
      <w:r w:rsidR="00B21AC5" w:rsidRPr="00325C14">
        <w:rPr>
          <w:rFonts w:ascii="Tahoma" w:hAnsi="Tahoma" w:cs="Tahoma"/>
          <w:sz w:val="22"/>
          <w:szCs w:val="22"/>
        </w:rPr>
        <w:t>p</w:t>
      </w:r>
      <w:r w:rsidRPr="00325C14">
        <w:rPr>
          <w:rFonts w:ascii="Tahoma" w:hAnsi="Tahoma" w:cs="Tahoma"/>
          <w:sz w:val="22"/>
          <w:szCs w:val="22"/>
        </w:rPr>
        <w:t xml:space="preserve">irkimo dokumentus, </w:t>
      </w:r>
      <w:r w:rsidR="00791E5B" w:rsidRPr="00325C14">
        <w:rPr>
          <w:rFonts w:ascii="Tahoma" w:hAnsi="Tahoma" w:cs="Tahoma"/>
          <w:sz w:val="22"/>
          <w:szCs w:val="22"/>
        </w:rPr>
        <w:t>naujesni</w:t>
      </w:r>
      <w:r w:rsidR="00173ACB" w:rsidRPr="00325C14">
        <w:rPr>
          <w:rFonts w:ascii="Tahoma" w:hAnsi="Tahoma" w:cs="Tahoma"/>
          <w:sz w:val="22"/>
          <w:szCs w:val="22"/>
        </w:rPr>
        <w:t xml:space="preserve"> pakeitimai turi pirmenybę prieš </w:t>
      </w:r>
      <w:r w:rsidR="00AB2E78" w:rsidRPr="00325C14">
        <w:rPr>
          <w:rFonts w:ascii="Tahoma" w:hAnsi="Tahoma" w:cs="Tahoma"/>
          <w:sz w:val="22"/>
          <w:szCs w:val="22"/>
        </w:rPr>
        <w:t>senesnius</w:t>
      </w:r>
      <w:r w:rsidR="00173ACB" w:rsidRPr="00325C14">
        <w:rPr>
          <w:rFonts w:ascii="Tahoma" w:hAnsi="Tahoma" w:cs="Tahoma"/>
          <w:sz w:val="22"/>
          <w:szCs w:val="22"/>
        </w:rPr>
        <w:t xml:space="preserve"> pakeitimus</w:t>
      </w:r>
      <w:r w:rsidR="004F33F0" w:rsidRPr="00325C14">
        <w:rPr>
          <w:rFonts w:ascii="Tahoma" w:hAnsi="Tahoma" w:cs="Tahoma"/>
          <w:sz w:val="22"/>
          <w:szCs w:val="22"/>
        </w:rPr>
        <w:t>.</w:t>
      </w:r>
      <w:r w:rsidR="00173ACB" w:rsidRPr="00325C14">
        <w:rPr>
          <w:rFonts w:ascii="Tahoma" w:hAnsi="Tahoma" w:cs="Tahoma"/>
          <w:sz w:val="22"/>
          <w:szCs w:val="22"/>
        </w:rPr>
        <w:t xml:space="preserve"> </w:t>
      </w:r>
      <w:r w:rsidR="004F33F0" w:rsidRPr="00325C14">
        <w:rPr>
          <w:rFonts w:ascii="Tahoma" w:hAnsi="Tahoma" w:cs="Tahoma"/>
          <w:sz w:val="22"/>
          <w:szCs w:val="22"/>
        </w:rPr>
        <w:t>Tiekėjai</w:t>
      </w:r>
      <w:r w:rsidRPr="00325C14">
        <w:rPr>
          <w:rFonts w:ascii="Tahoma" w:hAnsi="Tahoma" w:cs="Tahoma"/>
          <w:sz w:val="22"/>
          <w:szCs w:val="22"/>
        </w:rPr>
        <w:t xml:space="preserve"> turi vadovautis naujausia paskelbta </w:t>
      </w:r>
      <w:r w:rsidR="00B21AC5" w:rsidRPr="00325C14">
        <w:rPr>
          <w:rFonts w:ascii="Tahoma" w:hAnsi="Tahoma" w:cs="Tahoma"/>
          <w:sz w:val="22"/>
          <w:szCs w:val="22"/>
        </w:rPr>
        <w:t>p</w:t>
      </w:r>
      <w:r w:rsidRPr="00325C14">
        <w:rPr>
          <w:rFonts w:ascii="Tahoma" w:hAnsi="Tahoma" w:cs="Tahoma"/>
          <w:sz w:val="22"/>
          <w:szCs w:val="22"/>
        </w:rPr>
        <w:t>irkimo dokumentų versija</w:t>
      </w:r>
      <w:r w:rsidR="00791E5B" w:rsidRPr="00325C14">
        <w:rPr>
          <w:rFonts w:ascii="Tahoma" w:hAnsi="Tahoma" w:cs="Tahoma"/>
          <w:sz w:val="22"/>
          <w:szCs w:val="22"/>
        </w:rPr>
        <w:t>.</w:t>
      </w:r>
    </w:p>
    <w:p w14:paraId="1044AB25" w14:textId="533343FB" w:rsidR="009657AE" w:rsidRPr="00C85AF3" w:rsidRDefault="00DC7FD5" w:rsidP="00D02367">
      <w:pPr>
        <w:pStyle w:val="Sraopastraipa"/>
        <w:numPr>
          <w:ilvl w:val="1"/>
          <w:numId w:val="13"/>
        </w:numPr>
        <w:spacing w:after="120" w:line="20" w:lineRule="atLeast"/>
        <w:ind w:left="0" w:firstLine="567"/>
        <w:jc w:val="both"/>
        <w:rPr>
          <w:rFonts w:ascii="Tahoma" w:hAnsi="Tahoma" w:cs="Tahoma"/>
          <w:sz w:val="22"/>
          <w:szCs w:val="22"/>
        </w:rPr>
      </w:pPr>
      <w:r w:rsidRPr="00E646F1">
        <w:rPr>
          <w:rFonts w:ascii="Tahoma" w:hAnsi="Tahoma" w:cs="Tahoma"/>
          <w:sz w:val="22"/>
          <w:szCs w:val="22"/>
        </w:rPr>
        <w:t>Perkantysis subjektas</w:t>
      </w:r>
      <w:r w:rsidR="009657AE" w:rsidRPr="00E646F1">
        <w:rPr>
          <w:rFonts w:ascii="Tahoma" w:hAnsi="Tahoma" w:cs="Tahoma"/>
          <w:sz w:val="22"/>
          <w:szCs w:val="22"/>
        </w:rPr>
        <w:t xml:space="preserve"> </w:t>
      </w:r>
      <w:r w:rsidR="00E646F1" w:rsidRPr="00E646F1">
        <w:rPr>
          <w:rFonts w:ascii="Tahoma" w:hAnsi="Tahoma" w:cs="Tahoma"/>
          <w:sz w:val="22"/>
          <w:szCs w:val="22"/>
        </w:rPr>
        <w:t xml:space="preserve">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5665EBE" w14:textId="11F369C1" w:rsidR="00B21AC5" w:rsidRPr="00325C14" w:rsidRDefault="00DC7FD5"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sz w:val="22"/>
          <w:szCs w:val="22"/>
        </w:rPr>
        <w:t>Perkantysis subjektas</w:t>
      </w:r>
      <w:r w:rsidR="00B21AC5" w:rsidRPr="00325C14">
        <w:rPr>
          <w:rFonts w:ascii="Tahoma" w:hAnsi="Tahoma" w:cs="Tahoma"/>
          <w:sz w:val="22"/>
          <w:szCs w:val="22"/>
        </w:rPr>
        <w:t xml:space="preserve"> neatlygina tiekėjui jokių išlaidų, susijusių su pirkimo dokumentų gavimu, pasiūlymų rengimu ir pan., įskaitant ir išlaidas, patiriamas dėl to, kad vadovaudamasi </w:t>
      </w:r>
      <w:r w:rsidR="009B52ED" w:rsidRPr="00325C14">
        <w:rPr>
          <w:rFonts w:ascii="Tahoma" w:hAnsi="Tahoma" w:cs="Tahoma"/>
          <w:sz w:val="22"/>
          <w:szCs w:val="22"/>
        </w:rPr>
        <w:t xml:space="preserve">PĮ, </w:t>
      </w:r>
      <w:r w:rsidR="00B21AC5" w:rsidRPr="00325C14">
        <w:rPr>
          <w:rFonts w:ascii="Tahoma" w:hAnsi="Tahoma" w:cs="Tahoma"/>
          <w:sz w:val="22"/>
          <w:szCs w:val="22"/>
        </w:rPr>
        <w:t xml:space="preserve">VPĮ nuostatomis </w:t>
      </w:r>
      <w:r w:rsidRPr="00325C14">
        <w:rPr>
          <w:rFonts w:ascii="Tahoma" w:hAnsi="Tahoma" w:cs="Tahoma"/>
          <w:sz w:val="22"/>
          <w:szCs w:val="22"/>
        </w:rPr>
        <w:t>Perkantysis subjektas</w:t>
      </w:r>
      <w:r w:rsidR="00B21AC5" w:rsidRPr="00325C14">
        <w:rPr>
          <w:rFonts w:ascii="Tahoma" w:hAnsi="Tahoma" w:cs="Tahoma"/>
          <w:sz w:val="22"/>
          <w:szCs w:val="22"/>
        </w:rPr>
        <w:t xml:space="preserve"> nutrauk</w:t>
      </w:r>
      <w:r w:rsidR="00C85AF3">
        <w:rPr>
          <w:rFonts w:ascii="Tahoma" w:hAnsi="Tahoma" w:cs="Tahoma"/>
          <w:sz w:val="22"/>
          <w:szCs w:val="22"/>
        </w:rPr>
        <w:t xml:space="preserve">ė </w:t>
      </w:r>
      <w:r w:rsidR="00B21AC5" w:rsidRPr="00325C14">
        <w:rPr>
          <w:rFonts w:ascii="Tahoma" w:hAnsi="Tahoma" w:cs="Tahoma"/>
          <w:sz w:val="22"/>
          <w:szCs w:val="22"/>
        </w:rPr>
        <w:t>pirkimo procedūras.</w:t>
      </w:r>
    </w:p>
    <w:p w14:paraId="334D709F" w14:textId="77777777" w:rsidR="00CE498D" w:rsidRPr="00325C14" w:rsidRDefault="00CE498D" w:rsidP="00D02367">
      <w:pPr>
        <w:pStyle w:val="Sraopastraipa"/>
        <w:numPr>
          <w:ilvl w:val="1"/>
          <w:numId w:val="13"/>
        </w:numPr>
        <w:tabs>
          <w:tab w:val="left" w:pos="1080"/>
        </w:tabs>
        <w:spacing w:after="0" w:line="20" w:lineRule="atLeast"/>
        <w:ind w:left="0" w:firstLine="567"/>
        <w:jc w:val="both"/>
        <w:rPr>
          <w:rFonts w:ascii="Tahoma" w:hAnsi="Tahoma" w:cs="Tahoma"/>
          <w:sz w:val="22"/>
          <w:szCs w:val="22"/>
        </w:rPr>
      </w:pPr>
      <w:r w:rsidRPr="00325C14">
        <w:rPr>
          <w:rFonts w:ascii="Tahoma" w:hAnsi="Tahoma" w:cs="Tahoma"/>
          <w:color w:val="000000"/>
          <w:sz w:val="22"/>
          <w:szCs w:val="22"/>
        </w:rPr>
        <w:lastRenderedPageBreak/>
        <w:t>Stebėtojai dalyvauti pirkimo komisijos posėdžiuose nėra kviečiami</w:t>
      </w:r>
      <w:r w:rsidR="008E3081" w:rsidRPr="00325C14">
        <w:rPr>
          <w:rFonts w:ascii="Tahoma" w:hAnsi="Tahoma" w:cs="Tahoma"/>
          <w:color w:val="000000"/>
          <w:sz w:val="22"/>
          <w:szCs w:val="22"/>
        </w:rPr>
        <w:t>.</w:t>
      </w:r>
    </w:p>
    <w:p w14:paraId="68340145" w14:textId="77777777" w:rsidR="00726183" w:rsidRDefault="00362719" w:rsidP="00D02367">
      <w:pPr>
        <w:pStyle w:val="Sraopastraipa"/>
        <w:numPr>
          <w:ilvl w:val="1"/>
          <w:numId w:val="13"/>
        </w:numPr>
        <w:spacing w:after="0" w:line="240" w:lineRule="auto"/>
        <w:ind w:left="0" w:firstLine="720"/>
        <w:jc w:val="both"/>
        <w:rPr>
          <w:rFonts w:ascii="Tahoma" w:hAnsi="Tahoma" w:cs="Tahoma"/>
          <w:sz w:val="24"/>
          <w:szCs w:val="24"/>
        </w:rPr>
      </w:pPr>
      <w:r w:rsidRPr="00325C14">
        <w:rPr>
          <w:rFonts w:ascii="Tahoma" w:hAnsi="Tahoma" w:cs="Tahoma"/>
          <w:sz w:val="22"/>
          <w:szCs w:val="22"/>
          <w:lang w:eastAsia="en-US"/>
        </w:rPr>
        <w:t xml:space="preserve">Šiame pirkime </w:t>
      </w:r>
      <w:r w:rsidR="00DC7FD5" w:rsidRPr="00325C14">
        <w:rPr>
          <w:rFonts w:ascii="Tahoma" w:hAnsi="Tahoma" w:cs="Tahoma"/>
          <w:sz w:val="22"/>
          <w:szCs w:val="22"/>
          <w:lang w:eastAsia="en-US"/>
        </w:rPr>
        <w:t>Perkantysis subjektas</w:t>
      </w:r>
      <w:r w:rsidRPr="00325C14">
        <w:rPr>
          <w:rFonts w:ascii="Tahoma" w:hAnsi="Tahoma" w:cs="Tahoma"/>
          <w:sz w:val="22"/>
          <w:szCs w:val="22"/>
          <w:lang w:eastAsia="en-US"/>
        </w:rPr>
        <w:t xml:space="preserve"> nenumato skelbti pranešimo dėl savanoriško </w:t>
      </w:r>
      <w:proofErr w:type="spellStart"/>
      <w:r w:rsidRPr="00325C14">
        <w:rPr>
          <w:rFonts w:ascii="Tahoma" w:hAnsi="Tahoma" w:cs="Tahoma"/>
          <w:i/>
          <w:sz w:val="22"/>
          <w:szCs w:val="22"/>
          <w:lang w:eastAsia="en-US"/>
        </w:rPr>
        <w:t>ex</w:t>
      </w:r>
      <w:proofErr w:type="spellEnd"/>
      <w:r w:rsidRPr="00325C14">
        <w:rPr>
          <w:rFonts w:ascii="Tahoma" w:hAnsi="Tahoma" w:cs="Tahoma"/>
          <w:i/>
          <w:sz w:val="22"/>
          <w:szCs w:val="22"/>
          <w:lang w:eastAsia="en-US"/>
        </w:rPr>
        <w:t xml:space="preserve"> ante</w:t>
      </w:r>
      <w:r w:rsidRPr="00325C14">
        <w:rPr>
          <w:rFonts w:ascii="Tahoma" w:hAnsi="Tahoma" w:cs="Tahoma"/>
          <w:sz w:val="22"/>
          <w:szCs w:val="22"/>
          <w:lang w:eastAsia="en-US"/>
        </w:rPr>
        <w:t xml:space="preserve"> skaidrumo</w:t>
      </w:r>
      <w:r w:rsidRPr="000F43F2">
        <w:rPr>
          <w:rFonts w:ascii="Tahoma" w:hAnsi="Tahoma" w:cs="Tahoma"/>
          <w:sz w:val="24"/>
          <w:szCs w:val="24"/>
          <w:lang w:eastAsia="en-US"/>
        </w:rPr>
        <w:t>.</w:t>
      </w:r>
      <w:r w:rsidRPr="000F43F2">
        <w:rPr>
          <w:rFonts w:ascii="Tahoma" w:hAnsi="Tahoma" w:cs="Tahoma"/>
          <w:sz w:val="24"/>
          <w:szCs w:val="24"/>
        </w:rPr>
        <w:t xml:space="preserve"> </w:t>
      </w:r>
    </w:p>
    <w:p w14:paraId="3873DBE2" w14:textId="77777777" w:rsidR="00A17F4F" w:rsidRDefault="00726183" w:rsidP="00A17F4F">
      <w:pPr>
        <w:pStyle w:val="Sraopastraipa"/>
        <w:numPr>
          <w:ilvl w:val="1"/>
          <w:numId w:val="13"/>
        </w:numPr>
        <w:spacing w:after="0" w:line="240" w:lineRule="auto"/>
        <w:ind w:left="0" w:firstLine="720"/>
        <w:jc w:val="both"/>
        <w:rPr>
          <w:rFonts w:ascii="Tahoma" w:hAnsi="Tahoma" w:cs="Tahoma"/>
          <w:sz w:val="22"/>
          <w:szCs w:val="22"/>
        </w:rPr>
      </w:pPr>
      <w:r w:rsidRPr="00726183">
        <w:rPr>
          <w:rFonts w:ascii="Tahoma" w:hAnsi="Tahoma" w:cs="Tahoma"/>
          <w:sz w:val="22"/>
          <w:szCs w:val="22"/>
        </w:rPr>
        <w:t>Perkantysis subjektas laikys, kad visi dalyviai yra susipažinę su pirkimo sąlygomis ir su Lietuvos Respublikos teisės aktais, reglamentuojančiais viešuosius pirkimus,</w:t>
      </w:r>
      <w:r>
        <w:rPr>
          <w:rFonts w:ascii="Tahoma" w:hAnsi="Tahoma" w:cs="Tahoma"/>
          <w:sz w:val="22"/>
          <w:szCs w:val="22"/>
        </w:rPr>
        <w:t xml:space="preserve"> pirkimus,</w:t>
      </w:r>
      <w:r w:rsidRPr="00726183">
        <w:rPr>
          <w:rFonts w:ascii="Tahoma" w:hAnsi="Tahoma" w:cs="Tahoma"/>
          <w:sz w:val="22"/>
          <w:szCs w:val="22"/>
        </w:rPr>
        <w:t xml:space="preserve"> sutarčių sudarymą ir vykdymą, ir kitais teisės aktais, kurių nuostatos gali reglamentuoti bet kokius tarp </w:t>
      </w:r>
      <w:r>
        <w:rPr>
          <w:rFonts w:ascii="Tahoma" w:hAnsi="Tahoma" w:cs="Tahoma"/>
          <w:sz w:val="22"/>
          <w:szCs w:val="22"/>
        </w:rPr>
        <w:t>perkančiojo subjekto</w:t>
      </w:r>
      <w:r w:rsidRPr="00726183">
        <w:rPr>
          <w:rFonts w:ascii="Tahoma" w:hAnsi="Tahoma" w:cs="Tahoma"/>
          <w:sz w:val="22"/>
          <w:szCs w:val="22"/>
        </w:rPr>
        <w:t xml:space="preserve"> ir tiekėjų susiklostančius santykius, kylančius iš, ar susijusius su pirkimo procedūromis</w:t>
      </w:r>
      <w:r>
        <w:rPr>
          <w:rFonts w:ascii="Tahoma" w:hAnsi="Tahoma" w:cs="Tahoma"/>
          <w:sz w:val="22"/>
          <w:szCs w:val="22"/>
        </w:rPr>
        <w:t>.</w:t>
      </w:r>
      <w:bookmarkStart w:id="8" w:name="_Hlk175315601"/>
    </w:p>
    <w:p w14:paraId="6B37C370" w14:textId="3522FFF8" w:rsidR="00A17F4F" w:rsidRPr="00A17F4F" w:rsidRDefault="00726183" w:rsidP="00A17F4F">
      <w:pPr>
        <w:pStyle w:val="Sraopastraipa"/>
        <w:numPr>
          <w:ilvl w:val="1"/>
          <w:numId w:val="13"/>
        </w:numPr>
        <w:spacing w:after="0" w:line="240" w:lineRule="auto"/>
        <w:ind w:left="0" w:firstLine="720"/>
        <w:jc w:val="both"/>
        <w:rPr>
          <w:rFonts w:ascii="Tahoma" w:hAnsi="Tahoma" w:cs="Tahoma"/>
          <w:sz w:val="22"/>
          <w:szCs w:val="22"/>
        </w:rPr>
      </w:pPr>
      <w:r w:rsidRPr="00A17F4F">
        <w:rPr>
          <w:rFonts w:ascii="Tahoma" w:hAnsi="Tahoma" w:cs="Tahoma"/>
          <w:sz w:val="22"/>
          <w:szCs w:val="22"/>
        </w:rPr>
        <w:t>Atliekamas žaliasis pirkimas. Pirkimas vykdomas vadovaujantis Lietuvos Respublikos aplinkos ministro 2011 m. birželio 28 d. įsakymo Nr. D1-508 „Dėl Aplinkos apsaugos kriterijų taikymo, vykdant žaliuosius pirkimus, tvarkos aprašo patvirtinimo“</w:t>
      </w:r>
      <w:r w:rsidR="00AD2BC6">
        <w:rPr>
          <w:rFonts w:ascii="Tahoma" w:hAnsi="Tahoma" w:cs="Tahoma"/>
          <w:sz w:val="22"/>
          <w:szCs w:val="22"/>
        </w:rPr>
        <w:t xml:space="preserve"> aprašu</w:t>
      </w:r>
      <w:r w:rsidRPr="00A17F4F">
        <w:rPr>
          <w:rFonts w:ascii="Tahoma" w:hAnsi="Tahoma" w:cs="Tahoma"/>
          <w:sz w:val="22"/>
          <w:szCs w:val="22"/>
        </w:rPr>
        <w:t xml:space="preserve"> </w:t>
      </w:r>
      <w:r w:rsidR="003A2E42" w:rsidRPr="00A17F4F">
        <w:rPr>
          <w:rFonts w:ascii="Tahoma" w:hAnsi="Tahoma" w:cs="Tahoma"/>
          <w:sz w:val="22"/>
          <w:szCs w:val="22"/>
        </w:rPr>
        <w:t>(toliau – Aprašas)</w:t>
      </w:r>
      <w:r w:rsidRPr="00A17F4F">
        <w:rPr>
          <w:rFonts w:ascii="Tahoma" w:hAnsi="Tahoma" w:cs="Tahoma"/>
          <w:sz w:val="22"/>
          <w:szCs w:val="22"/>
        </w:rPr>
        <w:t xml:space="preserve">. </w:t>
      </w:r>
      <w:bookmarkEnd w:id="8"/>
      <w:r w:rsidR="00A17F4F">
        <w:rPr>
          <w:rFonts w:ascii="Tahoma" w:hAnsi="Tahoma" w:cs="Tahoma"/>
          <w:sz w:val="22"/>
          <w:szCs w:val="22"/>
        </w:rPr>
        <w:t>Patvirtinto</w:t>
      </w:r>
      <w:r w:rsidR="00A17F4F" w:rsidRPr="00A17F4F">
        <w:rPr>
          <w:rFonts w:ascii="Tahoma" w:hAnsi="Tahoma" w:cs="Tahoma"/>
          <w:sz w:val="22"/>
          <w:szCs w:val="22"/>
        </w:rPr>
        <w:t xml:space="preserve"> </w:t>
      </w:r>
      <w:r w:rsidR="00A17F4F">
        <w:rPr>
          <w:rFonts w:ascii="Tahoma" w:hAnsi="Tahoma" w:cs="Tahoma"/>
          <w:sz w:val="22"/>
          <w:szCs w:val="22"/>
        </w:rPr>
        <w:t>A</w:t>
      </w:r>
      <w:r w:rsidR="00A17F4F" w:rsidRPr="00A17F4F">
        <w:rPr>
          <w:rFonts w:ascii="Tahoma" w:hAnsi="Tahoma" w:cs="Tahoma"/>
          <w:sz w:val="22"/>
          <w:szCs w:val="22"/>
        </w:rPr>
        <w:t>prašo 4.4.3. p. perkama nematerialaus pobūdžio paslauga, kurios teikimo metu nėra numatomas reikšmingas neigiamas poveikis aplinkai, nesukuriamas taršos šaltinis ir negeneruojamos atliekos.</w:t>
      </w:r>
    </w:p>
    <w:p w14:paraId="78F61B8B" w14:textId="55518451" w:rsidR="009807FB" w:rsidRPr="00A17F4F" w:rsidRDefault="009807FB" w:rsidP="00A17F4F">
      <w:pPr>
        <w:pStyle w:val="Sraopastraipa"/>
        <w:spacing w:after="0" w:line="240" w:lineRule="auto"/>
        <w:jc w:val="both"/>
        <w:rPr>
          <w:rFonts w:ascii="Tahoma" w:hAnsi="Tahoma" w:cs="Tahoma"/>
          <w:sz w:val="22"/>
          <w:szCs w:val="22"/>
        </w:rPr>
      </w:pPr>
    </w:p>
    <w:p w14:paraId="6C79C99C" w14:textId="77777777" w:rsidR="003A2F4F" w:rsidRPr="007C6769" w:rsidRDefault="00B47C05" w:rsidP="00D02367">
      <w:pPr>
        <w:pStyle w:val="Antrat1"/>
        <w:numPr>
          <w:ilvl w:val="0"/>
          <w:numId w:val="8"/>
        </w:numPr>
        <w:tabs>
          <w:tab w:val="left" w:pos="567"/>
        </w:tabs>
        <w:spacing w:before="0" w:line="20" w:lineRule="atLeast"/>
        <w:ind w:left="0" w:firstLine="0"/>
        <w:contextualSpacing/>
        <w:rPr>
          <w:rFonts w:ascii="Tahoma" w:hAnsi="Tahoma" w:cs="Tahoma"/>
          <w:b/>
          <w:bCs/>
          <w:sz w:val="24"/>
          <w:szCs w:val="24"/>
        </w:rPr>
      </w:pPr>
      <w:bookmarkStart w:id="9" w:name="_Ref39426332"/>
      <w:bookmarkStart w:id="10" w:name="_Ref39426338"/>
      <w:bookmarkStart w:id="11" w:name="_Toc124855220"/>
      <w:r w:rsidRPr="007C6769">
        <w:rPr>
          <w:rFonts w:ascii="Tahoma" w:hAnsi="Tahoma" w:cs="Tahoma"/>
          <w:b/>
          <w:bCs/>
          <w:sz w:val="24"/>
          <w:szCs w:val="24"/>
        </w:rPr>
        <w:t>Pirkimo objektas</w:t>
      </w:r>
      <w:bookmarkEnd w:id="9"/>
      <w:bookmarkEnd w:id="10"/>
      <w:bookmarkEnd w:id="11"/>
    </w:p>
    <w:p w14:paraId="6DB37114" w14:textId="797E4988" w:rsid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303949">
        <w:rPr>
          <w:rFonts w:ascii="Tahoma" w:hAnsi="Tahoma" w:cs="Tahoma"/>
          <w:sz w:val="22"/>
          <w:szCs w:val="22"/>
        </w:rPr>
        <w:t xml:space="preserve">Perkantysis subjektas numato įsigyti </w:t>
      </w:r>
      <w:r w:rsidR="00751432" w:rsidRPr="00751432">
        <w:rPr>
          <w:rFonts w:ascii="Tahoma" w:hAnsi="Tahoma" w:cs="Tahoma"/>
          <w:sz w:val="22"/>
          <w:szCs w:val="22"/>
        </w:rPr>
        <w:t xml:space="preserve">bilietų pardavimo ir praėjimo kontrolės sistemos aptarnavimo ir remonto paslaugas (toliau – Paslaugos). </w:t>
      </w:r>
      <w:r w:rsidRPr="00303949">
        <w:rPr>
          <w:rFonts w:ascii="Tahoma" w:hAnsi="Tahoma" w:cs="Tahoma"/>
          <w:sz w:val="22"/>
          <w:szCs w:val="22"/>
        </w:rPr>
        <w:t>Reikalavimai pirkimo objektui nustatyti Pirkimo sąlygų 1 priedas „Techninė specifikacija“.</w:t>
      </w:r>
    </w:p>
    <w:p w14:paraId="4541F274" w14:textId="2FC9C40D"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Pirkimo objektas į dalis neskaidomas</w:t>
      </w:r>
      <w:r w:rsidR="0067253B" w:rsidRPr="0067253B">
        <w:t xml:space="preserve"> </w:t>
      </w:r>
      <w:r w:rsidR="0067253B">
        <w:t>a</w:t>
      </w:r>
      <w:r w:rsidR="0067253B" w:rsidRPr="0067253B">
        <w:rPr>
          <w:rFonts w:ascii="Tahoma" w:hAnsi="Tahoma" w:cs="Tahoma"/>
          <w:sz w:val="22"/>
          <w:szCs w:val="22"/>
        </w:rPr>
        <w:t>tsižvelgiant į pirkimo objekto apimtis, specifiką</w:t>
      </w:r>
      <w:r w:rsidRPr="00726183">
        <w:rPr>
          <w:rFonts w:ascii="Tahoma" w:hAnsi="Tahoma" w:cs="Tahoma"/>
          <w:sz w:val="22"/>
          <w:szCs w:val="22"/>
        </w:rPr>
        <w:t>. Pirkimo apimtys, reikalavimai ir techninė specifikacija apibrėžti Pirkimo sąlygų 1 priedas „Techninė specifikacija“.</w:t>
      </w:r>
    </w:p>
    <w:p w14:paraId="5E1C6F28" w14:textId="7AF06EAA"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8BD2112" w14:textId="3E63E5F3" w:rsidR="00726183" w:rsidRDefault="00726183"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8544CCF" w14:textId="714FFA10" w:rsidR="003A409C" w:rsidRPr="00726183" w:rsidRDefault="00303949" w:rsidP="00D02367">
      <w:pPr>
        <w:pStyle w:val="Betarp"/>
        <w:numPr>
          <w:ilvl w:val="1"/>
          <w:numId w:val="14"/>
        </w:numPr>
        <w:tabs>
          <w:tab w:val="left" w:pos="990"/>
        </w:tabs>
        <w:spacing w:after="120"/>
        <w:ind w:left="0" w:firstLine="567"/>
        <w:contextualSpacing/>
        <w:jc w:val="both"/>
        <w:rPr>
          <w:rFonts w:ascii="Tahoma" w:hAnsi="Tahoma" w:cs="Tahoma"/>
          <w:sz w:val="22"/>
          <w:szCs w:val="22"/>
        </w:rPr>
      </w:pPr>
      <w:r w:rsidRPr="00726183">
        <w:rPr>
          <w:rFonts w:ascii="Tahoma" w:hAnsi="Tahoma" w:cs="Tahoma"/>
          <w:sz w:val="22"/>
          <w:szCs w:val="22"/>
        </w:rPr>
        <w:t>Perkamo pobūdžio paslaugos centrinės perkančiojo subjekto (CPO</w:t>
      </w:r>
      <w:r w:rsidR="00726183">
        <w:rPr>
          <w:rFonts w:ascii="Tahoma" w:hAnsi="Tahoma" w:cs="Tahoma"/>
          <w:sz w:val="22"/>
          <w:szCs w:val="22"/>
        </w:rPr>
        <w:t xml:space="preserve"> LT</w:t>
      </w:r>
      <w:r w:rsidRPr="00726183">
        <w:rPr>
          <w:rFonts w:ascii="Tahoma" w:hAnsi="Tahoma" w:cs="Tahoma"/>
          <w:sz w:val="22"/>
          <w:szCs w:val="22"/>
        </w:rPr>
        <w:t>)  kataloge neteikiamos.</w:t>
      </w:r>
    </w:p>
    <w:p w14:paraId="7F3A0749" w14:textId="77777777" w:rsidR="00D05666" w:rsidRPr="005D3EA9" w:rsidRDefault="00E24B5E" w:rsidP="00D02367">
      <w:pPr>
        <w:pStyle w:val="Antrat1"/>
        <w:numPr>
          <w:ilvl w:val="0"/>
          <w:numId w:val="9"/>
        </w:numPr>
        <w:tabs>
          <w:tab w:val="left" w:pos="567"/>
        </w:tabs>
        <w:ind w:left="0" w:firstLine="0"/>
        <w:rPr>
          <w:rFonts w:ascii="Tahoma" w:hAnsi="Tahoma" w:cs="Tahoma"/>
          <w:b/>
          <w:bCs/>
          <w:sz w:val="24"/>
          <w:szCs w:val="24"/>
        </w:rPr>
      </w:pPr>
      <w:bookmarkStart w:id="12" w:name="_Ref38446847"/>
      <w:bookmarkStart w:id="13" w:name="_Ref38446850"/>
      <w:bookmarkStart w:id="14" w:name="_Toc124855221"/>
      <w:r w:rsidRPr="005D3EA9">
        <w:rPr>
          <w:rFonts w:ascii="Tahoma" w:hAnsi="Tahoma" w:cs="Tahoma"/>
          <w:b/>
          <w:bCs/>
          <w:sz w:val="24"/>
          <w:szCs w:val="24"/>
        </w:rPr>
        <w:t>Perkančio</w:t>
      </w:r>
      <w:r w:rsidR="005D3EA9">
        <w:rPr>
          <w:rFonts w:ascii="Tahoma" w:hAnsi="Tahoma" w:cs="Tahoma"/>
          <w:b/>
          <w:bCs/>
          <w:sz w:val="24"/>
          <w:szCs w:val="24"/>
        </w:rPr>
        <w:t>jo subjekto</w:t>
      </w:r>
      <w:r w:rsidRPr="005D3EA9">
        <w:rPr>
          <w:rFonts w:ascii="Tahoma" w:hAnsi="Tahoma" w:cs="Tahoma"/>
          <w:b/>
          <w:bCs/>
          <w:sz w:val="24"/>
          <w:szCs w:val="24"/>
        </w:rPr>
        <w:t xml:space="preserve"> ir tiekėjų bendravimo</w:t>
      </w:r>
      <w:r w:rsidR="009122A7" w:rsidRPr="005D3EA9">
        <w:rPr>
          <w:rFonts w:ascii="Tahoma" w:hAnsi="Tahoma" w:cs="Tahoma"/>
          <w:b/>
          <w:bCs/>
          <w:sz w:val="24"/>
          <w:szCs w:val="24"/>
        </w:rPr>
        <w:t xml:space="preserve"> ir keitimosi informacija</w:t>
      </w:r>
      <w:r w:rsidRPr="005D3EA9">
        <w:rPr>
          <w:rFonts w:ascii="Tahoma" w:hAnsi="Tahoma" w:cs="Tahoma"/>
          <w:b/>
          <w:bCs/>
          <w:sz w:val="24"/>
          <w:szCs w:val="24"/>
        </w:rPr>
        <w:t xml:space="preserve"> priemonės</w:t>
      </w:r>
      <w:bookmarkEnd w:id="12"/>
      <w:bookmarkEnd w:id="13"/>
      <w:bookmarkEnd w:id="14"/>
      <w:r w:rsidRPr="005D3EA9">
        <w:rPr>
          <w:rFonts w:ascii="Tahoma" w:hAnsi="Tahoma" w:cs="Tahoma"/>
          <w:b/>
          <w:bCs/>
          <w:sz w:val="24"/>
          <w:szCs w:val="24"/>
        </w:rPr>
        <w:t xml:space="preserve"> </w:t>
      </w:r>
    </w:p>
    <w:p w14:paraId="7A038F46" w14:textId="4E4377DC" w:rsidR="004C2280" w:rsidRDefault="004C2280"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Informacija apie </w:t>
      </w:r>
      <w:r>
        <w:rPr>
          <w:rFonts w:ascii="Tahoma" w:hAnsi="Tahoma" w:cs="Tahoma"/>
          <w:sz w:val="22"/>
          <w:szCs w:val="22"/>
        </w:rPr>
        <w:t>perkančiojo subjekto</w:t>
      </w:r>
      <w:r w:rsidRPr="004C2280">
        <w:rPr>
          <w:rFonts w:ascii="Tahoma" w:hAnsi="Tahoma" w:cs="Tahoma"/>
          <w:sz w:val="22"/>
          <w:szCs w:val="22"/>
        </w:rPr>
        <w:t xml:space="preserve"> darbuotojų arba Komisijos narių kurie įgalioti palaikyti tiesioginį ryšį su tiekėjais ir gauti iš jų (ne tarpininkų) pranešimus, susijusius su pirkimo procedūromis, kontaktinė informacija pateikta skelbime.</w:t>
      </w:r>
    </w:p>
    <w:p w14:paraId="75F01D02" w14:textId="7030BE6A" w:rsidR="00C47CE7" w:rsidRPr="004C2280" w:rsidRDefault="00C47CE7" w:rsidP="00D02367">
      <w:pPr>
        <w:pStyle w:val="Sraopastraipa"/>
        <w:numPr>
          <w:ilvl w:val="1"/>
          <w:numId w:val="9"/>
        </w:numPr>
        <w:spacing w:after="0" w:line="240" w:lineRule="auto"/>
        <w:ind w:left="0" w:firstLine="567"/>
        <w:jc w:val="both"/>
        <w:rPr>
          <w:rFonts w:ascii="Tahoma" w:hAnsi="Tahoma" w:cs="Tahoma"/>
          <w:sz w:val="22"/>
          <w:szCs w:val="22"/>
        </w:rPr>
      </w:pPr>
      <w:r w:rsidRPr="004C2280">
        <w:rPr>
          <w:rFonts w:ascii="Tahoma" w:hAnsi="Tahoma" w:cs="Tahoma"/>
          <w:sz w:val="22"/>
          <w:szCs w:val="22"/>
        </w:rPr>
        <w:t xml:space="preserve">Pirkimo sąlygos ir jų paaiškinimai bei papildymai skelbiami CVP IS adresu </w:t>
      </w:r>
      <w:hyperlink r:id="rId11" w:history="1">
        <w:r w:rsidR="00A908B9" w:rsidRPr="00A908B9">
          <w:rPr>
            <w:rStyle w:val="Hipersaitas"/>
            <w:rFonts w:ascii="Tahoma" w:hAnsi="Tahoma" w:cs="Tahoma"/>
            <w:color w:val="0070C0"/>
            <w:sz w:val="22"/>
            <w:szCs w:val="22"/>
          </w:rPr>
          <w:t>https://viesiejipirkimai.lt/</w:t>
        </w:r>
      </w:hyperlink>
      <w:r w:rsidRPr="004C2280">
        <w:rPr>
          <w:rFonts w:ascii="Tahoma" w:hAnsi="Tahoma" w:cs="Tahoma"/>
          <w:sz w:val="22"/>
          <w:szCs w:val="22"/>
        </w:rPr>
        <w:t xml:space="preserve">. </w:t>
      </w:r>
      <w:r w:rsidR="00DC7FD5" w:rsidRPr="004C2280">
        <w:rPr>
          <w:rFonts w:ascii="Tahoma" w:hAnsi="Tahoma" w:cs="Tahoma"/>
          <w:sz w:val="22"/>
          <w:szCs w:val="22"/>
        </w:rPr>
        <w:t>Perkantysis subjektas</w:t>
      </w:r>
      <w:r w:rsidRPr="004C2280">
        <w:rPr>
          <w:rFonts w:ascii="Tahoma" w:hAnsi="Tahoma" w:cs="Tahoma"/>
          <w:sz w:val="22"/>
          <w:szCs w:val="22"/>
        </w:rPr>
        <w:t xml:space="preserve"> neteikia tiekėjams pirkimo dokumentų popierinio varianto. Tiekėjai turėtų atidžiai stebėti CVP IS talpinamus pirkimo dokumentų paaiškinimus bei papildymus.</w:t>
      </w:r>
    </w:p>
    <w:p w14:paraId="6E1C138C" w14:textId="0B911C72" w:rsidR="00C114D4" w:rsidRPr="00C114D4" w:rsidRDefault="00C47CE7"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Pirkime gali dalyvauti tik CVP IS registruoti ti</w:t>
      </w:r>
      <w:r w:rsidR="00EC4AB4">
        <w:rPr>
          <w:rFonts w:ascii="Tahoma" w:hAnsi="Tahoma" w:cs="Tahoma"/>
          <w:sz w:val="22"/>
          <w:szCs w:val="22"/>
        </w:rPr>
        <w:t>e</w:t>
      </w:r>
      <w:r w:rsidRPr="005D3EA9">
        <w:rPr>
          <w:rFonts w:ascii="Tahoma" w:hAnsi="Tahoma" w:cs="Tahoma"/>
          <w:sz w:val="22"/>
          <w:szCs w:val="22"/>
        </w:rPr>
        <w:t>kėjai</w:t>
      </w:r>
      <w:r w:rsidR="009122A7" w:rsidRPr="005D3EA9">
        <w:rPr>
          <w:rFonts w:ascii="Tahoma" w:hAnsi="Tahoma" w:cs="Tahoma"/>
          <w:sz w:val="22"/>
          <w:szCs w:val="22"/>
        </w:rPr>
        <w:t>. Tiekėjai gali užsiregistruoti CVP</w:t>
      </w:r>
      <w:r w:rsidR="00971170" w:rsidRPr="005D3EA9">
        <w:rPr>
          <w:rFonts w:ascii="Tahoma" w:hAnsi="Tahoma" w:cs="Tahoma"/>
          <w:sz w:val="22"/>
          <w:szCs w:val="22"/>
        </w:rPr>
        <w:t xml:space="preserve"> </w:t>
      </w:r>
      <w:r w:rsidR="009122A7" w:rsidRPr="005D3EA9">
        <w:rPr>
          <w:rFonts w:ascii="Tahoma" w:hAnsi="Tahoma" w:cs="Tahoma"/>
          <w:sz w:val="22"/>
          <w:szCs w:val="22"/>
        </w:rPr>
        <w:t>IS</w:t>
      </w:r>
      <w:r w:rsidRPr="005D3EA9">
        <w:rPr>
          <w:rFonts w:ascii="Tahoma" w:hAnsi="Tahoma" w:cs="Tahoma"/>
          <w:sz w:val="22"/>
          <w:szCs w:val="22"/>
        </w:rPr>
        <w:t xml:space="preserve"> adresu </w:t>
      </w:r>
      <w:hyperlink r:id="rId12" w:history="1">
        <w:r w:rsidR="00C114D4" w:rsidRPr="00C114D4">
          <w:rPr>
            <w:rStyle w:val="Hipersaitas"/>
            <w:rFonts w:ascii="Tahoma" w:hAnsi="Tahoma" w:cs="Tahoma"/>
            <w:color w:val="0070C0"/>
            <w:sz w:val="22"/>
            <w:szCs w:val="22"/>
          </w:rPr>
          <w:t>https://viesiejipirkimai.lt</w:t>
        </w:r>
      </w:hyperlink>
      <w:r w:rsidR="00C114D4" w:rsidRPr="00C114D4">
        <w:rPr>
          <w:rFonts w:ascii="Tahoma" w:hAnsi="Tahoma" w:cs="Tahoma"/>
          <w:color w:val="0070C0"/>
          <w:sz w:val="22"/>
          <w:szCs w:val="22"/>
        </w:rPr>
        <w:t xml:space="preserve"> </w:t>
      </w:r>
      <w:r w:rsidRPr="00C114D4">
        <w:rPr>
          <w:rFonts w:ascii="Tahoma" w:hAnsi="Tahoma" w:cs="Tahoma"/>
          <w:color w:val="0070C0"/>
          <w:sz w:val="22"/>
          <w:szCs w:val="22"/>
        </w:rPr>
        <w:t>.</w:t>
      </w:r>
      <w:r w:rsidRPr="005D3EA9">
        <w:rPr>
          <w:rFonts w:ascii="Tahoma" w:hAnsi="Tahoma" w:cs="Tahoma"/>
          <w:sz w:val="22"/>
          <w:szCs w:val="22"/>
        </w:rPr>
        <w:t xml:space="preserve"> Informaciją, kaip tiekėjui registruotis CVP IS, galima rasti</w:t>
      </w:r>
      <w:r w:rsidR="005E6453">
        <w:rPr>
          <w:rFonts w:ascii="Tahoma" w:hAnsi="Tahoma" w:cs="Tahoma"/>
          <w:sz w:val="22"/>
          <w:szCs w:val="22"/>
        </w:rPr>
        <w:t>:</w:t>
      </w:r>
      <w:r w:rsidR="00C114D4">
        <w:rPr>
          <w:rFonts w:ascii="Tahoma" w:hAnsi="Tahoma" w:cs="Tahoma"/>
          <w:sz w:val="22"/>
          <w:szCs w:val="22"/>
        </w:rPr>
        <w:t xml:space="preserve"> </w:t>
      </w:r>
    </w:p>
    <w:p w14:paraId="1795D52F" w14:textId="52AB9B34" w:rsidR="00C47CE7" w:rsidRPr="00C114D4" w:rsidRDefault="00C114D4" w:rsidP="00C114D4">
      <w:pPr>
        <w:pStyle w:val="Sraopastraipa"/>
        <w:spacing w:after="120" w:line="20" w:lineRule="atLeast"/>
        <w:ind w:left="567"/>
        <w:jc w:val="both"/>
        <w:rPr>
          <w:rFonts w:ascii="Tahoma" w:hAnsi="Tahoma" w:cs="Tahoma"/>
          <w:color w:val="0070C0"/>
          <w:sz w:val="22"/>
          <w:szCs w:val="22"/>
        </w:rPr>
      </w:pPr>
      <w:hyperlink r:id="rId13" w:history="1">
        <w:r w:rsidRPr="00C114D4">
          <w:rPr>
            <w:rStyle w:val="Hipersaitas"/>
            <w:rFonts w:ascii="Tahoma" w:hAnsi="Tahoma" w:cs="Tahoma"/>
            <w:color w:val="0070C0"/>
            <w:sz w:val="22"/>
            <w:szCs w:val="22"/>
          </w:rPr>
          <w:t>https://vpt.lrv.lt/lt/nauja-cvp-is-aktuali-nuo-2024-12-01/metodine-medziaga-instrukcijos/tiekejamsnaujaCVPIS/</w:t>
        </w:r>
      </w:hyperlink>
      <w:r w:rsidRPr="00C114D4">
        <w:rPr>
          <w:rFonts w:ascii="Tahoma" w:hAnsi="Tahoma" w:cs="Tahoma"/>
          <w:color w:val="0070C0"/>
          <w:sz w:val="22"/>
          <w:szCs w:val="22"/>
        </w:rPr>
        <w:t xml:space="preserve"> </w:t>
      </w:r>
      <w:r w:rsidR="00C47CE7" w:rsidRPr="00C114D4">
        <w:rPr>
          <w:rFonts w:ascii="Tahoma" w:hAnsi="Tahoma" w:cs="Tahoma"/>
          <w:color w:val="0070C0"/>
          <w:sz w:val="22"/>
          <w:szCs w:val="22"/>
        </w:rPr>
        <w:t xml:space="preserve">. </w:t>
      </w:r>
    </w:p>
    <w:p w14:paraId="6A201E80" w14:textId="77777777" w:rsidR="009122A7" w:rsidRPr="005D3EA9" w:rsidRDefault="00594FA6"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bCs/>
          <w:sz w:val="22"/>
          <w:szCs w:val="22"/>
        </w:rPr>
        <w:t>Perkančio</w:t>
      </w:r>
      <w:r w:rsidR="005D3EA9">
        <w:rPr>
          <w:rFonts w:ascii="Tahoma" w:hAnsi="Tahoma" w:cs="Tahoma"/>
          <w:bCs/>
          <w:sz w:val="22"/>
          <w:szCs w:val="22"/>
        </w:rPr>
        <w:t>jo subjekto</w:t>
      </w:r>
      <w:r w:rsidRPr="005D3EA9">
        <w:rPr>
          <w:rFonts w:ascii="Tahoma" w:hAnsi="Tahoma" w:cs="Tahoma"/>
          <w:bCs/>
          <w:sz w:val="22"/>
          <w:szCs w:val="22"/>
        </w:rPr>
        <w:t xml:space="preserve"> ir tiekėjų bendravimas ir keitimasis informacija</w:t>
      </w:r>
      <w:r w:rsidRPr="005D3EA9">
        <w:rPr>
          <w:rFonts w:ascii="Tahoma" w:hAnsi="Tahoma" w:cs="Tahoma"/>
          <w:bCs/>
          <w:color w:val="00B050"/>
          <w:sz w:val="22"/>
          <w:szCs w:val="22"/>
        </w:rPr>
        <w:t xml:space="preserve"> </w:t>
      </w:r>
      <w:r w:rsidRPr="005D3EA9">
        <w:rPr>
          <w:rFonts w:ascii="Tahoma" w:hAnsi="Tahoma" w:cs="Tahoma"/>
          <w:bCs/>
          <w:sz w:val="22"/>
          <w:szCs w:val="22"/>
        </w:rPr>
        <w:t>vyksta naudojantis CVP</w:t>
      </w:r>
      <w:r w:rsidR="00971170" w:rsidRPr="005D3EA9">
        <w:rPr>
          <w:rFonts w:ascii="Tahoma" w:hAnsi="Tahoma" w:cs="Tahoma"/>
          <w:bCs/>
          <w:sz w:val="22"/>
          <w:szCs w:val="22"/>
        </w:rPr>
        <w:t xml:space="preserve"> </w:t>
      </w:r>
      <w:r w:rsidRPr="005D3EA9">
        <w:rPr>
          <w:rFonts w:ascii="Tahoma" w:hAnsi="Tahoma" w:cs="Tahoma"/>
          <w:bCs/>
          <w:sz w:val="22"/>
          <w:szCs w:val="22"/>
        </w:rPr>
        <w:t>IS priemonėmis, išskyrus:</w:t>
      </w:r>
    </w:p>
    <w:p w14:paraId="6D3EF7B4" w14:textId="77777777" w:rsidR="00EB35C1" w:rsidRPr="005D3EA9" w:rsidRDefault="00EB35C1" w:rsidP="00D02367">
      <w:pPr>
        <w:pStyle w:val="Sraopastraipa"/>
        <w:numPr>
          <w:ilvl w:val="1"/>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lastRenderedPageBreak/>
        <w:t>jeigu mobilizacijos, karo ar nepaprastosios padėties atveju yra CVP IS pažeidimų, dėl kurių negalimas perkančio</w:t>
      </w:r>
      <w:r w:rsidR="00836495">
        <w:rPr>
          <w:rFonts w:ascii="Tahoma" w:hAnsi="Tahoma" w:cs="Tahoma"/>
          <w:sz w:val="22"/>
          <w:szCs w:val="22"/>
        </w:rPr>
        <w:t xml:space="preserve">jo subjekto </w:t>
      </w:r>
      <w:r w:rsidRPr="005D3EA9">
        <w:rPr>
          <w:rFonts w:ascii="Tahoma" w:hAnsi="Tahoma" w:cs="Tahoma"/>
          <w:sz w:val="22"/>
          <w:szCs w:val="22"/>
        </w:rPr>
        <w:t>ir tiekėjo bendravimas ir keitimasis informacija naudojantis CVP IS;</w:t>
      </w:r>
    </w:p>
    <w:p w14:paraId="23B1A11D" w14:textId="77777777" w:rsidR="007C3B9B" w:rsidRPr="005D3EA9" w:rsidRDefault="007C3B9B"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pasirašant ar nutraukiant, vykdant ar keičiant sutartis, jeigu </w:t>
      </w:r>
      <w:r w:rsidR="00DC7FD5" w:rsidRPr="005D3EA9">
        <w:rPr>
          <w:rFonts w:ascii="Tahoma" w:hAnsi="Tahoma" w:cs="Tahoma"/>
          <w:sz w:val="22"/>
          <w:szCs w:val="22"/>
        </w:rPr>
        <w:t>Perkantysis subjektas</w:t>
      </w:r>
      <w:r w:rsidRPr="005D3EA9">
        <w:rPr>
          <w:rFonts w:ascii="Tahoma" w:hAnsi="Tahoma" w:cs="Tahoma"/>
          <w:sz w:val="22"/>
          <w:szCs w:val="22"/>
        </w:rPr>
        <w:t xml:space="preserve"> nurodo kitas bendravimo priemones; </w:t>
      </w:r>
    </w:p>
    <w:p w14:paraId="707E9E96" w14:textId="1AE2F2F1" w:rsidR="00AD16FA" w:rsidRPr="005D3EA9" w:rsidRDefault="00AD16FA" w:rsidP="00D02367">
      <w:pPr>
        <w:pStyle w:val="Sraopastraipa"/>
        <w:numPr>
          <w:ilvl w:val="2"/>
          <w:numId w:val="9"/>
        </w:numPr>
        <w:spacing w:after="120" w:line="20" w:lineRule="atLeast"/>
        <w:ind w:left="0" w:firstLine="567"/>
        <w:jc w:val="both"/>
        <w:rPr>
          <w:rFonts w:ascii="Tahoma" w:hAnsi="Tahoma" w:cs="Tahoma"/>
          <w:bCs/>
          <w:sz w:val="22"/>
          <w:szCs w:val="22"/>
        </w:rPr>
      </w:pPr>
      <w:r w:rsidRPr="005D3EA9">
        <w:rPr>
          <w:rFonts w:ascii="Tahoma" w:hAnsi="Tahoma" w:cs="Tahoma"/>
          <w:sz w:val="22"/>
          <w:szCs w:val="22"/>
        </w:rPr>
        <w:t xml:space="preserve">pretenzijų pateikimą (pretenzijos gali būti teikiamos </w:t>
      </w:r>
      <w:r w:rsidR="007C3B9B" w:rsidRPr="005D3EA9">
        <w:rPr>
          <w:rFonts w:ascii="Tahoma" w:hAnsi="Tahoma" w:cs="Tahoma"/>
          <w:sz w:val="22"/>
          <w:szCs w:val="22"/>
        </w:rPr>
        <w:t xml:space="preserve">per CVP IS, </w:t>
      </w:r>
      <w:r w:rsidRPr="005D3EA9">
        <w:rPr>
          <w:rFonts w:ascii="Tahoma" w:hAnsi="Tahoma" w:cs="Tahoma"/>
          <w:sz w:val="22"/>
          <w:szCs w:val="22"/>
        </w:rPr>
        <w:t>elektroninėmis priemonėmis arba pasirašytinai per pašto paslaugos teikėją ar kitą tinkamą vežėją)</w:t>
      </w:r>
      <w:r w:rsidR="0019749C" w:rsidRPr="005D3EA9">
        <w:rPr>
          <w:rFonts w:ascii="Tahoma" w:hAnsi="Tahoma" w:cs="Tahoma"/>
          <w:sz w:val="22"/>
          <w:szCs w:val="22"/>
        </w:rPr>
        <w:t>.</w:t>
      </w:r>
    </w:p>
    <w:p w14:paraId="4496E484" w14:textId="4C29D049" w:rsidR="00EB35C1" w:rsidRPr="0052470F" w:rsidRDefault="007C3B9B" w:rsidP="00D02367">
      <w:pPr>
        <w:pStyle w:val="Sraopastraipa"/>
        <w:numPr>
          <w:ilvl w:val="2"/>
          <w:numId w:val="9"/>
        </w:numPr>
        <w:spacing w:after="120" w:line="20" w:lineRule="atLeast"/>
        <w:ind w:left="0" w:firstLine="567"/>
        <w:jc w:val="both"/>
        <w:rPr>
          <w:rFonts w:cstheme="minorHAnsi"/>
          <w:bCs/>
        </w:rPr>
      </w:pPr>
      <w:r w:rsidRPr="005D3EA9">
        <w:rPr>
          <w:rFonts w:ascii="Tahoma" w:hAnsi="Tahoma" w:cs="Tahoma"/>
          <w:sz w:val="22"/>
          <w:szCs w:val="22"/>
        </w:rPr>
        <w:t>Vykdant sutartis,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w:t>
      </w:r>
      <w:r w:rsidR="00521861">
        <w:rPr>
          <w:rFonts w:ascii="Tahoma" w:hAnsi="Tahoma" w:cs="Tahoma"/>
          <w:sz w:val="22"/>
          <w:szCs w:val="22"/>
        </w:rPr>
        <w:t>SABIS</w:t>
      </w:r>
      <w:r w:rsidRPr="005D3EA9">
        <w:rPr>
          <w:rFonts w:ascii="Tahoma" w:hAnsi="Tahoma" w:cs="Tahoma"/>
          <w:sz w:val="22"/>
          <w:szCs w:val="22"/>
        </w:rPr>
        <w:t xml:space="preserve">“ priemonėmis. </w:t>
      </w:r>
      <w:r w:rsidR="00DC7FD5" w:rsidRPr="005D3EA9">
        <w:rPr>
          <w:rFonts w:ascii="Tahoma" w:hAnsi="Tahoma" w:cs="Tahoma"/>
          <w:sz w:val="22"/>
          <w:szCs w:val="22"/>
        </w:rPr>
        <w:t>Perkantysis subjektas</w:t>
      </w:r>
      <w:r w:rsidRPr="005D3EA9">
        <w:rPr>
          <w:rFonts w:ascii="Tahoma" w:hAnsi="Tahoma" w:cs="Tahoma"/>
          <w:sz w:val="22"/>
          <w:szCs w:val="22"/>
        </w:rPr>
        <w:t xml:space="preserve"> elektronines sąskaitas faktūras priima ir apdoroja naudodamasi</w:t>
      </w:r>
      <w:r w:rsidR="00F04888">
        <w:rPr>
          <w:rFonts w:ascii="Tahoma" w:hAnsi="Tahoma" w:cs="Tahoma"/>
          <w:sz w:val="22"/>
          <w:szCs w:val="22"/>
        </w:rPr>
        <w:t>s</w:t>
      </w:r>
      <w:r w:rsidRPr="005D3EA9">
        <w:rPr>
          <w:rFonts w:ascii="Tahoma" w:hAnsi="Tahoma" w:cs="Tahoma"/>
          <w:sz w:val="22"/>
          <w:szCs w:val="22"/>
        </w:rPr>
        <w:t xml:space="preserve"> informacinės sistemos </w:t>
      </w:r>
      <w:r w:rsidR="00A22859">
        <w:rPr>
          <w:rFonts w:ascii="Tahoma" w:hAnsi="Tahoma" w:cs="Tahoma"/>
          <w:sz w:val="22"/>
          <w:szCs w:val="22"/>
        </w:rPr>
        <w:t>„SABIS</w:t>
      </w:r>
      <w:r w:rsidRPr="005D3EA9">
        <w:rPr>
          <w:rFonts w:ascii="Tahoma" w:hAnsi="Tahoma" w:cs="Tahoma"/>
          <w:sz w:val="22"/>
          <w:szCs w:val="22"/>
        </w:rPr>
        <w:t>“ priemonėmis, išskyrus</w:t>
      </w:r>
      <w:r w:rsidR="0052470F" w:rsidRPr="005D3EA9">
        <w:rPr>
          <w:rFonts w:ascii="Tahoma" w:hAnsi="Tahoma" w:cs="Tahoma"/>
          <w:sz w:val="22"/>
          <w:szCs w:val="22"/>
        </w:rPr>
        <w:t xml:space="preserve"> </w:t>
      </w:r>
      <w:r w:rsidR="00EB35C1" w:rsidRPr="005D3EA9">
        <w:rPr>
          <w:rFonts w:ascii="Tahoma" w:hAnsi="Tahoma" w:cs="Tahoma"/>
          <w:sz w:val="22"/>
          <w:szCs w:val="22"/>
        </w:rPr>
        <w:t>jeigu mobilizacijos, karo ar nepaprastosios padėties atveju yra informacinės sistemos „</w:t>
      </w:r>
      <w:r w:rsidR="00521861">
        <w:rPr>
          <w:rFonts w:ascii="Tahoma" w:hAnsi="Tahoma" w:cs="Tahoma"/>
          <w:sz w:val="22"/>
          <w:szCs w:val="22"/>
        </w:rPr>
        <w:t>SABIS</w:t>
      </w:r>
      <w:r w:rsidR="00EB35C1" w:rsidRPr="005D3EA9">
        <w:rPr>
          <w:rFonts w:ascii="Tahoma" w:hAnsi="Tahoma" w:cs="Tahoma"/>
          <w:sz w:val="22"/>
          <w:szCs w:val="22"/>
        </w:rPr>
        <w:t xml:space="preserve">“ pažeidimų, dėl kurių negalimas </w:t>
      </w:r>
      <w:r w:rsidR="00DD16B6">
        <w:rPr>
          <w:rFonts w:ascii="Tahoma" w:hAnsi="Tahoma" w:cs="Tahoma"/>
          <w:sz w:val="22"/>
          <w:szCs w:val="22"/>
        </w:rPr>
        <w:t>perkančiojo subjekto</w:t>
      </w:r>
      <w:r w:rsidR="00EB35C1" w:rsidRPr="005D3EA9">
        <w:rPr>
          <w:rFonts w:ascii="Tahoma" w:hAnsi="Tahoma" w:cs="Tahoma"/>
          <w:sz w:val="22"/>
          <w:szCs w:val="22"/>
        </w:rPr>
        <w:t xml:space="preserve"> ir tiekėjo bendravimas ir keitimasis informacija naudojantis „</w:t>
      </w:r>
      <w:r w:rsidR="00521861">
        <w:rPr>
          <w:rFonts w:ascii="Tahoma" w:hAnsi="Tahoma" w:cs="Tahoma"/>
          <w:sz w:val="22"/>
          <w:szCs w:val="22"/>
        </w:rPr>
        <w:t>SABIS</w:t>
      </w:r>
      <w:r w:rsidR="00EB35C1" w:rsidRPr="005D3EA9">
        <w:rPr>
          <w:rFonts w:ascii="Tahoma" w:hAnsi="Tahoma" w:cs="Tahoma"/>
          <w:sz w:val="22"/>
          <w:szCs w:val="22"/>
        </w:rPr>
        <w:t>“</w:t>
      </w:r>
      <w:r w:rsidR="00EB35C1" w:rsidRPr="0052470F">
        <w:rPr>
          <w:rFonts w:cstheme="minorHAnsi"/>
        </w:rPr>
        <w:t xml:space="preserve"> .</w:t>
      </w:r>
      <w:r w:rsidRPr="0052470F">
        <w:rPr>
          <w:rFonts w:cstheme="minorHAnsi"/>
        </w:rPr>
        <w:t xml:space="preserve"> </w:t>
      </w:r>
    </w:p>
    <w:p w14:paraId="6BC977E3" w14:textId="77777777" w:rsidR="001D7492" w:rsidRPr="006C0308" w:rsidRDefault="00753948"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bookmarkStart w:id="15" w:name="_Ref38446835"/>
      <w:bookmarkStart w:id="16" w:name="_Toc124855222"/>
      <w:r w:rsidRPr="006C0308">
        <w:rPr>
          <w:rFonts w:ascii="Tahoma" w:hAnsi="Tahoma" w:cs="Tahoma"/>
          <w:b/>
          <w:bCs/>
          <w:sz w:val="24"/>
          <w:szCs w:val="24"/>
        </w:rPr>
        <w:t>Pirkimo dokumentų paaiškinima</w:t>
      </w:r>
      <w:r w:rsidR="00D22226" w:rsidRPr="006C0308">
        <w:rPr>
          <w:rFonts w:ascii="Tahoma" w:hAnsi="Tahoma" w:cs="Tahoma"/>
          <w:b/>
          <w:bCs/>
          <w:sz w:val="24"/>
          <w:szCs w:val="24"/>
        </w:rPr>
        <w:t>i</w:t>
      </w:r>
      <w:r w:rsidRPr="006C0308">
        <w:rPr>
          <w:rFonts w:ascii="Tahoma" w:hAnsi="Tahoma" w:cs="Tahoma"/>
          <w:b/>
          <w:bCs/>
          <w:sz w:val="24"/>
          <w:szCs w:val="24"/>
        </w:rPr>
        <w:t xml:space="preserve"> ir patikslinima</w:t>
      </w:r>
      <w:r w:rsidR="00D22226" w:rsidRPr="006C0308">
        <w:rPr>
          <w:rFonts w:ascii="Tahoma" w:hAnsi="Tahoma" w:cs="Tahoma"/>
          <w:b/>
          <w:bCs/>
          <w:sz w:val="24"/>
          <w:szCs w:val="24"/>
        </w:rPr>
        <w:t>i</w:t>
      </w:r>
      <w:bookmarkEnd w:id="15"/>
      <w:bookmarkEnd w:id="16"/>
      <w:r w:rsidR="00F34532" w:rsidRPr="006C0308">
        <w:rPr>
          <w:rFonts w:ascii="Tahoma" w:hAnsi="Tahoma" w:cs="Tahoma"/>
          <w:b/>
          <w:bCs/>
          <w:sz w:val="24"/>
          <w:szCs w:val="24"/>
        </w:rPr>
        <w:t xml:space="preserve"> </w:t>
      </w:r>
    </w:p>
    <w:p w14:paraId="2B093ACC" w14:textId="0CB8D72C" w:rsidR="004635E0" w:rsidRPr="007D077B" w:rsidRDefault="00D22226" w:rsidP="00D02367">
      <w:pPr>
        <w:pStyle w:val="Sraopastraipa"/>
        <w:numPr>
          <w:ilvl w:val="1"/>
          <w:numId w:val="9"/>
        </w:numPr>
        <w:spacing w:after="0" w:line="20" w:lineRule="atLeast"/>
        <w:ind w:left="0" w:firstLine="567"/>
        <w:jc w:val="both"/>
        <w:rPr>
          <w:rFonts w:ascii="Tahoma" w:hAnsi="Tahoma" w:cs="Tahoma"/>
          <w:iCs/>
          <w:sz w:val="22"/>
          <w:szCs w:val="22"/>
        </w:rPr>
      </w:pPr>
      <w:bookmarkStart w:id="17" w:name="_Ref37253797"/>
      <w:r w:rsidRPr="007D077B">
        <w:rPr>
          <w:rFonts w:ascii="Tahoma" w:hAnsi="Tahoma" w:cs="Tahoma"/>
          <w:sz w:val="22"/>
          <w:szCs w:val="22"/>
        </w:rPr>
        <w:t xml:space="preserve">Tiekėjai </w:t>
      </w:r>
      <w:r w:rsidR="004F30E1" w:rsidRPr="007D077B">
        <w:rPr>
          <w:rFonts w:ascii="Tahoma" w:hAnsi="Tahoma" w:cs="Tahoma"/>
          <w:sz w:val="22"/>
          <w:szCs w:val="22"/>
        </w:rPr>
        <w:t xml:space="preserve">pirkimo sąlygų </w:t>
      </w:r>
      <w:r w:rsidR="001E791B">
        <w:fldChar w:fldCharType="begin"/>
      </w:r>
      <w:r w:rsidR="001E791B">
        <w:instrText xml:space="preserve"> REF _Ref38446847 \r \h  \* MERGEFORMAT </w:instrText>
      </w:r>
      <w:r w:rsidR="001E791B">
        <w:fldChar w:fldCharType="separate"/>
      </w:r>
      <w:r w:rsidR="00AF4404" w:rsidRPr="00AF4404">
        <w:rPr>
          <w:rFonts w:ascii="Tahoma" w:hAnsi="Tahoma" w:cs="Tahoma"/>
          <w:sz w:val="22"/>
          <w:szCs w:val="22"/>
        </w:rPr>
        <w:t>5</w:t>
      </w:r>
      <w:r w:rsidR="001E791B">
        <w:fldChar w:fldCharType="end"/>
      </w:r>
      <w:r w:rsidR="00EE2914" w:rsidRPr="007D077B">
        <w:rPr>
          <w:rFonts w:ascii="Tahoma" w:hAnsi="Tahoma" w:cs="Tahoma"/>
          <w:sz w:val="22"/>
          <w:szCs w:val="22"/>
        </w:rPr>
        <w:t xml:space="preserve"> </w:t>
      </w:r>
      <w:r w:rsidR="004F30E1" w:rsidRPr="007D077B">
        <w:rPr>
          <w:rFonts w:ascii="Tahoma" w:hAnsi="Tahoma" w:cs="Tahoma"/>
          <w:sz w:val="22"/>
          <w:szCs w:val="22"/>
        </w:rPr>
        <w:t>skyriuje</w:t>
      </w:r>
      <w:r w:rsidR="00EE2914" w:rsidRPr="007D077B">
        <w:rPr>
          <w:rFonts w:ascii="Tahoma" w:hAnsi="Tahoma" w:cs="Tahoma"/>
          <w:sz w:val="22"/>
          <w:szCs w:val="22"/>
        </w:rPr>
        <w:t xml:space="preserve"> </w:t>
      </w:r>
      <w:r w:rsidR="006C613D" w:rsidRPr="007D077B">
        <w:rPr>
          <w:rFonts w:ascii="Tahoma" w:hAnsi="Tahoma" w:cs="Tahoma"/>
          <w:sz w:val="22"/>
          <w:szCs w:val="22"/>
        </w:rPr>
        <w:t>„</w:t>
      </w:r>
      <w:r w:rsidR="001E791B">
        <w:fldChar w:fldCharType="begin"/>
      </w:r>
      <w:r w:rsidR="001E791B">
        <w:instrText xml:space="preserve"> REF _Ref38446847 \h  \* MERGEFORMAT </w:instrText>
      </w:r>
      <w:r w:rsidR="001E791B">
        <w:fldChar w:fldCharType="separate"/>
      </w:r>
      <w:r w:rsidR="00AF4404" w:rsidRPr="00AF4404">
        <w:rPr>
          <w:rFonts w:ascii="Tahoma" w:hAnsi="Tahoma" w:cs="Tahoma"/>
          <w:sz w:val="22"/>
          <w:szCs w:val="22"/>
        </w:rPr>
        <w:t>Perkančiojo subjekto ir tiekėjų bendravimo ir keitimosi informacija priemonės</w:t>
      </w:r>
      <w:r w:rsidR="001E791B">
        <w:fldChar w:fldCharType="end"/>
      </w:r>
      <w:r w:rsidR="006C613D" w:rsidRPr="007D077B">
        <w:rPr>
          <w:rFonts w:ascii="Tahoma" w:hAnsi="Tahoma" w:cs="Tahoma"/>
          <w:sz w:val="22"/>
          <w:szCs w:val="22"/>
        </w:rPr>
        <w:t xml:space="preserve">“ ir pirkimo sąlygų </w:t>
      </w:r>
      <w:r w:rsidR="001E791B">
        <w:fldChar w:fldCharType="begin"/>
      </w:r>
      <w:r w:rsidR="001E791B">
        <w:instrText xml:space="preserve"> REF _Ref38970696 \r \h  \* MERGEFORMAT </w:instrText>
      </w:r>
      <w:r w:rsidR="001E791B">
        <w:fldChar w:fldCharType="separate"/>
      </w:r>
      <w:r w:rsidR="00AF4404" w:rsidRPr="00AF4404">
        <w:rPr>
          <w:rFonts w:ascii="Tahoma" w:hAnsi="Tahoma" w:cs="Tahoma"/>
          <w:sz w:val="22"/>
          <w:szCs w:val="22"/>
        </w:rPr>
        <w:t>2</w:t>
      </w:r>
      <w:r w:rsidR="001E791B">
        <w:fldChar w:fldCharType="end"/>
      </w:r>
      <w:r w:rsidR="006C613D"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AF4404" w:rsidRPr="00AF4404">
        <w:rPr>
          <w:rFonts w:ascii="Tahoma" w:hAnsi="Tahoma" w:cs="Tahoma"/>
          <w:sz w:val="22"/>
          <w:szCs w:val="22"/>
        </w:rPr>
        <w:t>Terminai</w:t>
      </w:r>
      <w:r w:rsidR="001E791B">
        <w:fldChar w:fldCharType="end"/>
      </w:r>
      <w:r w:rsidR="006C613D" w:rsidRPr="007D077B">
        <w:rPr>
          <w:rFonts w:ascii="Tahoma" w:hAnsi="Tahoma" w:cs="Tahoma"/>
          <w:sz w:val="22"/>
          <w:szCs w:val="22"/>
        </w:rPr>
        <w:t>“</w:t>
      </w:r>
      <w:r w:rsidR="00EE2914" w:rsidRPr="007D077B">
        <w:rPr>
          <w:rFonts w:ascii="Tahoma" w:hAnsi="Tahoma" w:cs="Tahoma"/>
          <w:sz w:val="22"/>
          <w:szCs w:val="22"/>
        </w:rPr>
        <w:t xml:space="preserve"> </w:t>
      </w:r>
      <w:r w:rsidR="006C613D" w:rsidRPr="007D077B">
        <w:rPr>
          <w:rFonts w:ascii="Tahoma" w:hAnsi="Tahoma" w:cs="Tahoma"/>
          <w:sz w:val="22"/>
          <w:szCs w:val="22"/>
        </w:rPr>
        <w:t>nustatytomis priemonėmis ir terminais</w:t>
      </w:r>
      <w:r w:rsidRPr="007D077B">
        <w:rPr>
          <w:rFonts w:ascii="Tahoma" w:hAnsi="Tahoma" w:cs="Tahoma"/>
          <w:sz w:val="22"/>
          <w:szCs w:val="22"/>
        </w:rPr>
        <w:t xml:space="preserve"> gali prašyti, kad </w:t>
      </w:r>
      <w:r w:rsidR="00DC7FD5" w:rsidRPr="007D077B">
        <w:rPr>
          <w:rFonts w:ascii="Tahoma" w:hAnsi="Tahoma" w:cs="Tahoma"/>
          <w:sz w:val="22"/>
          <w:szCs w:val="22"/>
        </w:rPr>
        <w:t>Perkantysis subjektas</w:t>
      </w:r>
      <w:r w:rsidRPr="007D077B">
        <w:rPr>
          <w:rFonts w:ascii="Tahoma" w:hAnsi="Tahoma" w:cs="Tahoma"/>
          <w:sz w:val="22"/>
          <w:szCs w:val="22"/>
        </w:rPr>
        <w:t xml:space="preserve"> paaiškintų </w:t>
      </w:r>
      <w:r w:rsidR="00401CAD" w:rsidRPr="007D077B">
        <w:rPr>
          <w:rFonts w:ascii="Tahoma" w:hAnsi="Tahoma" w:cs="Tahoma"/>
          <w:sz w:val="22"/>
          <w:szCs w:val="22"/>
        </w:rPr>
        <w:t xml:space="preserve">arba </w:t>
      </w:r>
      <w:r w:rsidR="00443FEB" w:rsidRPr="007D077B">
        <w:rPr>
          <w:rFonts w:ascii="Tahoma" w:hAnsi="Tahoma" w:cs="Tahoma"/>
          <w:sz w:val="22"/>
          <w:szCs w:val="22"/>
        </w:rPr>
        <w:t>patikslintų</w:t>
      </w:r>
      <w:r w:rsidR="00401CAD" w:rsidRPr="007D077B">
        <w:rPr>
          <w:rFonts w:ascii="Tahoma" w:hAnsi="Tahoma" w:cs="Tahoma"/>
          <w:sz w:val="22"/>
          <w:szCs w:val="22"/>
        </w:rPr>
        <w:t xml:space="preserve"> </w:t>
      </w:r>
      <w:r w:rsidRPr="007D077B">
        <w:rPr>
          <w:rFonts w:ascii="Tahoma" w:hAnsi="Tahoma" w:cs="Tahoma"/>
          <w:sz w:val="22"/>
          <w:szCs w:val="22"/>
        </w:rPr>
        <w:t>pirkimo dokumentus</w:t>
      </w:r>
      <w:bookmarkEnd w:id="17"/>
      <w:r w:rsidR="006C613D" w:rsidRPr="007D077B">
        <w:rPr>
          <w:rFonts w:ascii="Tahoma" w:hAnsi="Tahoma" w:cs="Tahoma"/>
          <w:sz w:val="22"/>
          <w:szCs w:val="22"/>
        </w:rPr>
        <w:t>.</w:t>
      </w:r>
    </w:p>
    <w:p w14:paraId="33F9C310" w14:textId="77777777" w:rsidR="00837DB8" w:rsidRPr="00837DB8" w:rsidRDefault="00946722"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7D077B">
        <w:rPr>
          <w:rFonts w:ascii="Tahoma" w:eastAsia="Calibri" w:hAnsi="Tahoma" w:cs="Tahoma"/>
          <w:sz w:val="22"/>
          <w:szCs w:val="22"/>
        </w:rPr>
        <w:t>Tiekėjai tur</w:t>
      </w:r>
      <w:r w:rsidR="00837DB8">
        <w:rPr>
          <w:rFonts w:ascii="Tahoma" w:eastAsia="Calibri" w:hAnsi="Tahoma" w:cs="Tahoma"/>
          <w:sz w:val="22"/>
          <w:szCs w:val="22"/>
        </w:rPr>
        <w:t>i</w:t>
      </w:r>
      <w:r w:rsidRPr="007D077B">
        <w:rPr>
          <w:rFonts w:ascii="Tahoma" w:eastAsia="Calibri" w:hAnsi="Tahoma" w:cs="Tahoma"/>
          <w:sz w:val="22"/>
          <w:szCs w:val="22"/>
        </w:rPr>
        <w:t xml:space="preserve">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 </w:t>
      </w:r>
    </w:p>
    <w:p w14:paraId="09CABC01" w14:textId="41BDCBDE" w:rsidR="00837DB8" w:rsidRPr="00837DB8" w:rsidRDefault="00837DB8" w:rsidP="00D02367">
      <w:pPr>
        <w:pStyle w:val="Sraopastraipa"/>
        <w:numPr>
          <w:ilvl w:val="1"/>
          <w:numId w:val="9"/>
        </w:numPr>
        <w:spacing w:after="120" w:line="20" w:lineRule="atLeast"/>
        <w:ind w:left="0" w:firstLine="567"/>
        <w:jc w:val="both"/>
        <w:rPr>
          <w:rFonts w:ascii="Tahoma" w:hAnsi="Tahoma" w:cs="Tahoma"/>
          <w:sz w:val="22"/>
          <w:szCs w:val="22"/>
          <w:lang w:eastAsia="en-US"/>
        </w:rPr>
      </w:pPr>
      <w:r w:rsidRPr="00837DB8">
        <w:rPr>
          <w:rFonts w:ascii="Tahoma" w:hAnsi="Tahoma" w:cs="Tahoma"/>
          <w:sz w:val="22"/>
          <w:szCs w:val="22"/>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162C42">
        <w:rPr>
          <w:rFonts w:ascii="Tahoma" w:hAnsi="Tahoma" w:cs="Tahoma"/>
          <w:sz w:val="22"/>
          <w:szCs w:val="22"/>
        </w:rPr>
        <w:t>perkančiojo subjekto</w:t>
      </w:r>
      <w:r w:rsidRPr="00837DB8">
        <w:rPr>
          <w:rFonts w:ascii="Tahoma" w:hAnsi="Tahoma" w:cs="Tahoma"/>
          <w:sz w:val="22"/>
          <w:szCs w:val="22"/>
        </w:rPr>
        <w:t xml:space="preserve"> iniciatyva jie skelbiami CVP IS priemonėmis bei apie juos informuojami prie pirkimo prisijungę tiekėjai. Tiekėjui prieš teikiant pasiūlymą rekomenduojama pasitikrinti, ar </w:t>
      </w:r>
      <w:r>
        <w:rPr>
          <w:rFonts w:ascii="Tahoma" w:hAnsi="Tahoma" w:cs="Tahoma"/>
          <w:sz w:val="22"/>
          <w:szCs w:val="22"/>
        </w:rPr>
        <w:t>Perkantysis subjektas</w:t>
      </w:r>
      <w:r w:rsidRPr="00837DB8">
        <w:rPr>
          <w:rFonts w:ascii="Tahoma" w:hAnsi="Tahoma" w:cs="Tahoma"/>
          <w:sz w:val="22"/>
          <w:szCs w:val="22"/>
        </w:rPr>
        <w:t xml:space="preserve"> nėra paskelb</w:t>
      </w:r>
      <w:r>
        <w:rPr>
          <w:rFonts w:ascii="Tahoma" w:hAnsi="Tahoma" w:cs="Tahoma"/>
          <w:sz w:val="22"/>
          <w:szCs w:val="22"/>
        </w:rPr>
        <w:t>ęs</w:t>
      </w:r>
      <w:r w:rsidRPr="00837DB8">
        <w:rPr>
          <w:rFonts w:ascii="Tahoma" w:hAnsi="Tahoma" w:cs="Tahoma"/>
          <w:sz w:val="22"/>
          <w:szCs w:val="22"/>
        </w:rPr>
        <w:t xml:space="preserve"> pirkimo dokumentų paaiškinimų, patikslinimų, o ir jei tokių yra, pasitikrinti, ar anksčiau pateiktas pasiūlymas atitinka naujausius paskelbtus reikalavimus ir, ar reikia patikslinti pasiūlymą.</w:t>
      </w:r>
    </w:p>
    <w:p w14:paraId="0D210108" w14:textId="4D1EF50C" w:rsidR="00837DB8" w:rsidRDefault="00DF7D38" w:rsidP="00D02367">
      <w:pPr>
        <w:pStyle w:val="Sraopastraipa"/>
        <w:numPr>
          <w:ilvl w:val="1"/>
          <w:numId w:val="9"/>
        </w:numPr>
        <w:spacing w:after="120" w:line="20" w:lineRule="atLeast"/>
        <w:ind w:left="0" w:firstLine="567"/>
        <w:jc w:val="both"/>
        <w:rPr>
          <w:rFonts w:ascii="Tahoma" w:hAnsi="Tahoma" w:cs="Tahoma"/>
          <w:sz w:val="22"/>
          <w:szCs w:val="22"/>
        </w:rPr>
      </w:pPr>
      <w:r w:rsidRPr="007D077B">
        <w:rPr>
          <w:rFonts w:ascii="Tahoma" w:hAnsi="Tahoma" w:cs="Tahoma"/>
          <w:sz w:val="22"/>
          <w:szCs w:val="22"/>
        </w:rPr>
        <w:t xml:space="preserve">Jei </w:t>
      </w:r>
      <w:r w:rsidR="00DC7FD5" w:rsidRPr="007D077B">
        <w:rPr>
          <w:rFonts w:ascii="Tahoma" w:hAnsi="Tahoma" w:cs="Tahoma"/>
          <w:sz w:val="22"/>
          <w:szCs w:val="22"/>
        </w:rPr>
        <w:t>Perkantysis subjektas</w:t>
      </w:r>
      <w:r w:rsidRPr="007D077B">
        <w:rPr>
          <w:rFonts w:ascii="Tahoma" w:hAnsi="Tahoma" w:cs="Tahoma"/>
          <w:sz w:val="22"/>
          <w:szCs w:val="22"/>
        </w:rPr>
        <w:t xml:space="preserve"> paaiškinimų ar patikslinimų nepateikia iki </w:t>
      </w:r>
      <w:r w:rsidR="006C613D" w:rsidRPr="007D077B">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AF4404" w:rsidRPr="00AF4404">
        <w:rPr>
          <w:rFonts w:ascii="Tahoma" w:hAnsi="Tahoma" w:cs="Tahoma"/>
          <w:sz w:val="22"/>
          <w:szCs w:val="22"/>
        </w:rPr>
        <w:t>2</w:t>
      </w:r>
      <w:r w:rsidR="001E791B">
        <w:fldChar w:fldCharType="end"/>
      </w:r>
      <w:r w:rsidR="00346410" w:rsidRPr="007D077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AF4404" w:rsidRPr="00AF4404">
        <w:rPr>
          <w:rFonts w:ascii="Tahoma" w:hAnsi="Tahoma" w:cs="Tahoma"/>
          <w:sz w:val="22"/>
          <w:szCs w:val="22"/>
        </w:rPr>
        <w:t>Terminai</w:t>
      </w:r>
      <w:r w:rsidR="001E791B">
        <w:fldChar w:fldCharType="end"/>
      </w:r>
      <w:r w:rsidR="00346410" w:rsidRPr="007D077B">
        <w:rPr>
          <w:rFonts w:ascii="Tahoma" w:hAnsi="Tahoma" w:cs="Tahoma"/>
          <w:sz w:val="22"/>
          <w:szCs w:val="22"/>
        </w:rPr>
        <w:t>“</w:t>
      </w:r>
      <w:r w:rsidR="006C613D" w:rsidRPr="007D077B">
        <w:rPr>
          <w:rFonts w:ascii="Tahoma" w:hAnsi="Tahoma" w:cs="Tahoma"/>
          <w:sz w:val="22"/>
          <w:szCs w:val="22"/>
        </w:rPr>
        <w:t xml:space="preserve"> </w:t>
      </w:r>
      <w:r w:rsidRPr="007D077B">
        <w:rPr>
          <w:rFonts w:ascii="Tahoma" w:hAnsi="Tahoma" w:cs="Tahoma"/>
          <w:sz w:val="22"/>
          <w:szCs w:val="22"/>
          <w:lang w:eastAsia="en-US"/>
        </w:rPr>
        <w:t>nurodyto termino (laiku pateikus prašymą paaiškinti, patikslinti</w:t>
      </w:r>
      <w:r w:rsidR="00EE6E84" w:rsidRPr="007D077B">
        <w:rPr>
          <w:rFonts w:ascii="Tahoma" w:hAnsi="Tahoma" w:cs="Tahoma"/>
          <w:sz w:val="22"/>
          <w:szCs w:val="22"/>
          <w:lang w:eastAsia="en-US"/>
        </w:rPr>
        <w:t xml:space="preserve"> arba, kai informacija tikslinama </w:t>
      </w:r>
      <w:r w:rsidR="00DD16B6">
        <w:rPr>
          <w:rFonts w:ascii="Tahoma" w:hAnsi="Tahoma" w:cs="Tahoma"/>
          <w:sz w:val="22"/>
          <w:szCs w:val="22"/>
          <w:lang w:eastAsia="en-US"/>
        </w:rPr>
        <w:t>perkančiojo subjekto</w:t>
      </w:r>
      <w:r w:rsidR="00EE6E84" w:rsidRPr="007D077B">
        <w:rPr>
          <w:rFonts w:ascii="Tahoma" w:hAnsi="Tahoma" w:cs="Tahoma"/>
          <w:sz w:val="22"/>
          <w:szCs w:val="22"/>
          <w:lang w:eastAsia="en-US"/>
        </w:rPr>
        <w:t xml:space="preserve"> iniciatyva</w:t>
      </w:r>
      <w:r w:rsidRPr="007D077B">
        <w:rPr>
          <w:rFonts w:ascii="Tahoma" w:hAnsi="Tahoma" w:cs="Tahoma"/>
          <w:sz w:val="22"/>
          <w:szCs w:val="22"/>
          <w:lang w:eastAsia="en-US"/>
        </w:rPr>
        <w:t>)</w:t>
      </w:r>
      <w:r w:rsidR="00443FEB" w:rsidRPr="007D077B">
        <w:rPr>
          <w:rFonts w:ascii="Tahoma" w:hAnsi="Tahoma" w:cs="Tahoma"/>
          <w:sz w:val="22"/>
          <w:szCs w:val="22"/>
          <w:lang w:eastAsia="en-US"/>
        </w:rPr>
        <w:t>,</w:t>
      </w:r>
      <w:r w:rsidRPr="007D077B">
        <w:rPr>
          <w:rFonts w:ascii="Tahoma" w:hAnsi="Tahoma" w:cs="Tahoma"/>
          <w:sz w:val="22"/>
          <w:szCs w:val="22"/>
          <w:lang w:eastAsia="en-US"/>
        </w:rPr>
        <w:t xml:space="preserve"> </w:t>
      </w:r>
      <w:r w:rsidR="00AD5DD1" w:rsidRPr="007D077B">
        <w:rPr>
          <w:rFonts w:ascii="Tahoma" w:hAnsi="Tahoma" w:cs="Tahoma"/>
          <w:sz w:val="22"/>
          <w:szCs w:val="22"/>
          <w:lang w:eastAsia="en-US"/>
        </w:rPr>
        <w:t xml:space="preserve">pasiūlymų </w:t>
      </w:r>
      <w:r w:rsidR="00AD5DD1" w:rsidRPr="00640C53">
        <w:rPr>
          <w:rFonts w:ascii="Tahoma" w:hAnsi="Tahoma" w:cs="Tahoma"/>
          <w:sz w:val="22"/>
          <w:szCs w:val="22"/>
          <w:lang w:eastAsia="en-US"/>
        </w:rPr>
        <w:t xml:space="preserve">pateikimo terminas yra </w:t>
      </w:r>
      <w:r w:rsidR="00AD5DD1" w:rsidRPr="00640C53">
        <w:rPr>
          <w:rFonts w:ascii="Tahoma" w:hAnsi="Tahoma" w:cs="Tahoma"/>
          <w:sz w:val="22"/>
          <w:szCs w:val="22"/>
        </w:rPr>
        <w:t>nukeliamas ne trumpesniam laikui nei tiek, kiek vėluojama juos pateikti. Pasiūlymų pateikimo terminas taip pat pratęsiamas, jei</w:t>
      </w:r>
      <w:r w:rsidR="00AD5DD1" w:rsidRPr="00640C53">
        <w:rPr>
          <w:rFonts w:ascii="Tahoma" w:hAnsi="Tahoma" w:cs="Tahoma"/>
          <w:sz w:val="22"/>
          <w:szCs w:val="22"/>
          <w:lang w:eastAsia="en-US"/>
        </w:rPr>
        <w:t xml:space="preserve"> </w:t>
      </w:r>
      <w:r w:rsidRPr="00640C53">
        <w:rPr>
          <w:rFonts w:ascii="Tahoma" w:hAnsi="Tahoma" w:cs="Tahoma"/>
          <w:sz w:val="22"/>
          <w:szCs w:val="22"/>
          <w:lang w:eastAsia="en-US"/>
        </w:rPr>
        <w:t>buvo padaryta reikšmingų pirkimo dokumentų pakeitimų (paaiškinimas ar patikslinimas turi esminės įtakos pasiūlymų parengimui)</w:t>
      </w:r>
      <w:r w:rsidRPr="00640C53">
        <w:rPr>
          <w:rFonts w:ascii="Tahoma" w:hAnsi="Tahoma" w:cs="Tahoma"/>
          <w:sz w:val="22"/>
          <w:szCs w:val="22"/>
        </w:rPr>
        <w:t>.</w:t>
      </w:r>
      <w:r w:rsidR="00C02B55" w:rsidRPr="00640C53">
        <w:rPr>
          <w:rFonts w:ascii="Tahoma" w:hAnsi="Tahoma" w:cs="Tahoma"/>
          <w:sz w:val="22"/>
          <w:szCs w:val="22"/>
        </w:rPr>
        <w:t xml:space="preserve"> </w:t>
      </w:r>
      <w:bookmarkStart w:id="18" w:name="_Ref37328945"/>
      <w:r w:rsidR="008C7B15" w:rsidRPr="00640C53">
        <w:rPr>
          <w:rFonts w:ascii="Tahoma" w:hAnsi="Tahoma" w:cs="Tahoma"/>
          <w:sz w:val="22"/>
          <w:szCs w:val="22"/>
        </w:rPr>
        <w:t xml:space="preserve">Jei aiškinant ar tikslinant pirkimo dokumentus, reikėtų padaryti tokius pakeitimus, kurie būtų tokie esminiai, jog gali pritraukti potencialių </w:t>
      </w:r>
      <w:r w:rsidR="005D7A77" w:rsidRPr="00640C53">
        <w:rPr>
          <w:rFonts w:ascii="Tahoma" w:hAnsi="Tahoma" w:cs="Tahoma"/>
          <w:sz w:val="22"/>
          <w:szCs w:val="22"/>
        </w:rPr>
        <w:t>tiekėjų</w:t>
      </w:r>
      <w:r w:rsidR="008C7B15" w:rsidRPr="00640C53">
        <w:rPr>
          <w:rFonts w:ascii="Tahoma" w:hAnsi="Tahoma" w:cs="Tahoma"/>
          <w:sz w:val="22"/>
          <w:szCs w:val="22"/>
        </w:rPr>
        <w:t>, kurie, jei tų pakeitimų nebūtų padaryta, negalėtų pateikti pasiūlymo, šis pirkimas bus nutrauktas ir, jei išliks poreikis, pataisius pirkimo dokumentus, skelbiamas iš naujo.</w:t>
      </w:r>
      <w:bookmarkEnd w:id="18"/>
    </w:p>
    <w:p w14:paraId="4C44C390" w14:textId="77777777" w:rsidR="00EE7651" w:rsidRDefault="00837DB8" w:rsidP="00D02367">
      <w:pPr>
        <w:pStyle w:val="Sraopastraipa"/>
        <w:numPr>
          <w:ilvl w:val="1"/>
          <w:numId w:val="9"/>
        </w:numPr>
        <w:spacing w:after="120" w:line="20" w:lineRule="atLeast"/>
        <w:ind w:left="0" w:firstLine="567"/>
        <w:jc w:val="both"/>
        <w:rPr>
          <w:rFonts w:ascii="Tahoma" w:hAnsi="Tahoma" w:cs="Tahoma"/>
          <w:sz w:val="22"/>
          <w:szCs w:val="22"/>
        </w:rPr>
      </w:pPr>
      <w:r>
        <w:rPr>
          <w:rFonts w:ascii="Tahoma" w:hAnsi="Tahoma" w:cs="Tahoma"/>
          <w:sz w:val="22"/>
          <w:szCs w:val="22"/>
        </w:rPr>
        <w:t>Perkantysis subjektas</w:t>
      </w:r>
      <w:r w:rsidRPr="00837DB8">
        <w:rPr>
          <w:rFonts w:ascii="Tahoma" w:hAnsi="Tahoma" w:cs="Tahoma"/>
          <w:sz w:val="22"/>
          <w:szCs w:val="22"/>
        </w:rPr>
        <w:t xml:space="preserve"> savo iniciatyva gali paaiškinti (patikslinti) pirkimo dokumentus bet kuriuo metu nepasibaigus pasiūlymų pateikimo terminui. Atsižvelgiant į tokio paaiškinimo, patikslinimo pobūdį, </w:t>
      </w:r>
      <w:r>
        <w:rPr>
          <w:rFonts w:ascii="Tahoma" w:hAnsi="Tahoma" w:cs="Tahoma"/>
          <w:sz w:val="22"/>
          <w:szCs w:val="22"/>
        </w:rPr>
        <w:t>Perkantysis subjektas</w:t>
      </w:r>
      <w:r w:rsidRPr="00837DB8">
        <w:rPr>
          <w:rFonts w:ascii="Tahoma" w:hAnsi="Tahoma" w:cs="Tahoma"/>
          <w:sz w:val="22"/>
          <w:szCs w:val="22"/>
        </w:rPr>
        <w:t xml:space="preserve"> spręs dėl pasiūlymų pateikimo termino nukėlimo. Jei pirkimo dokumentų patikslinimų </w:t>
      </w:r>
      <w:r>
        <w:rPr>
          <w:rFonts w:ascii="Tahoma" w:hAnsi="Tahoma" w:cs="Tahoma"/>
          <w:sz w:val="22"/>
          <w:szCs w:val="22"/>
        </w:rPr>
        <w:t>Perkantysis subjektas</w:t>
      </w:r>
      <w:r w:rsidRPr="00837DB8">
        <w:rPr>
          <w:rFonts w:ascii="Tahoma" w:hAnsi="Tahoma" w:cs="Tahoma"/>
          <w:sz w:val="22"/>
          <w:szCs w:val="22"/>
        </w:rPr>
        <w:t xml:space="preserve"> negali pateikti iki kol nesibaigė sąlygų 2 skyriuje „Terminai“ nustatytas </w:t>
      </w:r>
      <w:r w:rsidRPr="00837DB8">
        <w:rPr>
          <w:rFonts w:ascii="Tahoma" w:hAnsi="Tahoma" w:cs="Tahoma"/>
          <w:sz w:val="22"/>
          <w:szCs w:val="22"/>
        </w:rPr>
        <w:lastRenderedPageBreak/>
        <w:t xml:space="preserve">terminas, </w:t>
      </w:r>
      <w:r>
        <w:rPr>
          <w:rFonts w:ascii="Tahoma" w:hAnsi="Tahoma" w:cs="Tahoma"/>
          <w:sz w:val="22"/>
          <w:szCs w:val="22"/>
        </w:rPr>
        <w:t>Perkantysis subjektas</w:t>
      </w:r>
      <w:r w:rsidRPr="00837DB8">
        <w:rPr>
          <w:rFonts w:ascii="Tahoma" w:hAnsi="Tahoma" w:cs="Tahoma"/>
          <w:sz w:val="22"/>
          <w:szCs w:val="22"/>
        </w:rPr>
        <w:t xml:space="preserve"> nukels pasiūlymų pateikimo terminą. Jei bus tikslinama skelbime paskelbta informacija, </w:t>
      </w:r>
      <w:r>
        <w:rPr>
          <w:rFonts w:ascii="Tahoma" w:hAnsi="Tahoma" w:cs="Tahoma"/>
          <w:sz w:val="22"/>
          <w:szCs w:val="22"/>
        </w:rPr>
        <w:t>perkantysis subjektas</w:t>
      </w:r>
      <w:r w:rsidRPr="00837DB8">
        <w:rPr>
          <w:rFonts w:ascii="Tahoma" w:hAnsi="Tahoma" w:cs="Tahoma"/>
          <w:sz w:val="22"/>
          <w:szCs w:val="22"/>
        </w:rPr>
        <w:t xml:space="preserve"> patikslins skelbimą ir, esant reikalui, pratęs pasiūlymų pateikimo terminą protingumo kriterijų atitinkančiam laikotarpiui. </w:t>
      </w:r>
      <w:bookmarkStart w:id="19" w:name="_Ref39427921"/>
      <w:bookmarkStart w:id="20" w:name="_Ref39427927"/>
      <w:bookmarkStart w:id="21" w:name="_Ref39740354"/>
      <w:bookmarkStart w:id="22" w:name="_Toc124855223"/>
    </w:p>
    <w:p w14:paraId="4B8E093E" w14:textId="14E264E1" w:rsidR="00EE7651" w:rsidRPr="00EE7651" w:rsidRDefault="00EE7651" w:rsidP="00D02367">
      <w:pPr>
        <w:pStyle w:val="Sraopastraipa"/>
        <w:numPr>
          <w:ilvl w:val="1"/>
          <w:numId w:val="9"/>
        </w:numPr>
        <w:spacing w:after="120" w:line="20" w:lineRule="atLeast"/>
        <w:ind w:left="0" w:firstLine="567"/>
        <w:jc w:val="both"/>
        <w:rPr>
          <w:rFonts w:ascii="Tahoma" w:hAnsi="Tahoma" w:cs="Tahoma"/>
          <w:sz w:val="22"/>
          <w:szCs w:val="22"/>
        </w:rPr>
      </w:pPr>
      <w:r w:rsidRPr="00EE7651">
        <w:rPr>
          <w:rFonts w:ascii="Tahoma" w:hAnsi="Tahoma" w:cs="Tahoma"/>
          <w:sz w:val="22"/>
          <w:szCs w:val="22"/>
        </w:rPr>
        <w:t>Jei numatomi susitikimai su tiekėjais dėl pirkimo dokumentų paaiškinimo ir (ar) objekto apžiūros, informacija apie tai bei tokių susitikimų tvarka pateikiama specialiosiose pirkimo sąlygose.</w:t>
      </w:r>
    </w:p>
    <w:p w14:paraId="0BD3EBB9" w14:textId="77777777" w:rsidR="00D22226" w:rsidRPr="00F0256A" w:rsidRDefault="00D22226" w:rsidP="00D02367">
      <w:pPr>
        <w:pStyle w:val="Antrat1"/>
        <w:numPr>
          <w:ilvl w:val="0"/>
          <w:numId w:val="9"/>
        </w:numPr>
        <w:tabs>
          <w:tab w:val="left" w:pos="567"/>
        </w:tabs>
        <w:spacing w:line="20" w:lineRule="atLeast"/>
        <w:ind w:left="0" w:firstLine="0"/>
        <w:contextualSpacing/>
        <w:rPr>
          <w:rFonts w:ascii="Tahoma" w:hAnsi="Tahoma" w:cs="Tahoma"/>
          <w:b/>
          <w:bCs/>
          <w:sz w:val="24"/>
          <w:szCs w:val="24"/>
        </w:rPr>
      </w:pPr>
      <w:r w:rsidRPr="00F0256A">
        <w:rPr>
          <w:rFonts w:ascii="Tahoma" w:hAnsi="Tahoma" w:cs="Tahoma"/>
          <w:b/>
          <w:bCs/>
          <w:sz w:val="24"/>
          <w:szCs w:val="24"/>
        </w:rPr>
        <w:t>Susitikimai su tiekėjais</w:t>
      </w:r>
      <w:bookmarkEnd w:id="19"/>
      <w:bookmarkEnd w:id="20"/>
      <w:r w:rsidR="003B6924" w:rsidRPr="00F0256A">
        <w:rPr>
          <w:rFonts w:ascii="Tahoma" w:hAnsi="Tahoma" w:cs="Tahoma"/>
          <w:b/>
          <w:bCs/>
          <w:sz w:val="24"/>
          <w:szCs w:val="24"/>
        </w:rPr>
        <w:t xml:space="preserve"> ir pirkimo objekto apžiūra</w:t>
      </w:r>
      <w:bookmarkEnd w:id="21"/>
      <w:bookmarkEnd w:id="22"/>
    </w:p>
    <w:p w14:paraId="0A9017F5" w14:textId="23A22C78" w:rsidR="00946F75" w:rsidRDefault="00DC7FD5" w:rsidP="00D02367">
      <w:pPr>
        <w:pStyle w:val="Body2"/>
        <w:numPr>
          <w:ilvl w:val="1"/>
          <w:numId w:val="9"/>
        </w:numPr>
        <w:tabs>
          <w:tab w:val="left" w:pos="993"/>
        </w:tabs>
        <w:spacing w:after="0"/>
        <w:ind w:left="0" w:firstLine="567"/>
        <w:rPr>
          <w:rFonts w:ascii="Tahoma" w:hAnsi="Tahoma" w:cs="Tahoma"/>
          <w:sz w:val="22"/>
          <w:szCs w:val="22"/>
          <w:lang w:val="lt-LT"/>
        </w:rPr>
      </w:pPr>
      <w:r w:rsidRPr="00F0256A">
        <w:rPr>
          <w:rFonts w:ascii="Tahoma" w:hAnsi="Tahoma" w:cs="Tahoma"/>
          <w:sz w:val="22"/>
          <w:szCs w:val="22"/>
          <w:lang w:val="lt-LT"/>
        </w:rPr>
        <w:t>Perkantysis subjektas</w:t>
      </w:r>
      <w:r w:rsidR="00B176FD" w:rsidRPr="00F0256A">
        <w:rPr>
          <w:rFonts w:ascii="Tahoma" w:hAnsi="Tahoma" w:cs="Tahoma"/>
          <w:sz w:val="22"/>
          <w:szCs w:val="22"/>
          <w:lang w:val="lt-LT"/>
        </w:rPr>
        <w:t xml:space="preserve"> nerengs susitikimo su tiekėjais dėl pirkimo dokumentų</w:t>
      </w:r>
      <w:r w:rsidR="00946722" w:rsidRPr="00F0256A">
        <w:rPr>
          <w:rFonts w:ascii="Tahoma" w:hAnsi="Tahoma" w:cs="Tahoma"/>
          <w:sz w:val="22"/>
          <w:szCs w:val="22"/>
          <w:lang w:val="lt-LT"/>
        </w:rPr>
        <w:t xml:space="preserve"> paaiškinimo</w:t>
      </w:r>
      <w:r w:rsidR="00B176FD" w:rsidRPr="00F0256A">
        <w:rPr>
          <w:rFonts w:ascii="Tahoma" w:hAnsi="Tahoma" w:cs="Tahoma"/>
          <w:sz w:val="22"/>
          <w:szCs w:val="22"/>
          <w:lang w:val="lt-LT"/>
        </w:rPr>
        <w:t>.</w:t>
      </w:r>
    </w:p>
    <w:p w14:paraId="2913B887" w14:textId="19BB454F" w:rsidR="00C94B9F" w:rsidRPr="00946F75" w:rsidRDefault="00173ACB" w:rsidP="00D02367">
      <w:pPr>
        <w:pStyle w:val="Antrat1"/>
        <w:numPr>
          <w:ilvl w:val="0"/>
          <w:numId w:val="10"/>
        </w:numPr>
        <w:tabs>
          <w:tab w:val="left" w:pos="567"/>
        </w:tabs>
        <w:spacing w:line="20" w:lineRule="atLeast"/>
        <w:contextualSpacing/>
        <w:rPr>
          <w:rFonts w:ascii="Tahoma" w:hAnsi="Tahoma" w:cs="Tahoma"/>
          <w:b/>
          <w:bCs/>
          <w:color w:val="auto"/>
          <w:sz w:val="24"/>
          <w:szCs w:val="24"/>
        </w:rPr>
      </w:pPr>
      <w:bookmarkStart w:id="23" w:name="_Ref39473754"/>
      <w:bookmarkStart w:id="24" w:name="_Ref39473761"/>
      <w:bookmarkStart w:id="25" w:name="_Ref39474188"/>
      <w:bookmarkStart w:id="26" w:name="_Toc124855224"/>
      <w:r w:rsidRPr="00946F75">
        <w:rPr>
          <w:rFonts w:ascii="Tahoma" w:hAnsi="Tahoma" w:cs="Tahoma"/>
          <w:b/>
          <w:bCs/>
          <w:color w:val="auto"/>
          <w:sz w:val="24"/>
          <w:szCs w:val="24"/>
        </w:rPr>
        <w:t>Tiekėjų pašalinimo pagrindai</w:t>
      </w:r>
      <w:bookmarkEnd w:id="23"/>
      <w:bookmarkEnd w:id="24"/>
      <w:bookmarkEnd w:id="25"/>
      <w:bookmarkEnd w:id="26"/>
      <w:r w:rsidR="001C6635">
        <w:rPr>
          <w:rFonts w:ascii="Tahoma" w:hAnsi="Tahoma" w:cs="Tahoma"/>
          <w:b/>
          <w:bCs/>
          <w:color w:val="auto"/>
          <w:sz w:val="24"/>
          <w:szCs w:val="24"/>
        </w:rPr>
        <w:t xml:space="preserve"> </w:t>
      </w:r>
    </w:p>
    <w:p w14:paraId="7F923159" w14:textId="77777777" w:rsidR="00834213" w:rsidRDefault="00744E1A" w:rsidP="00D02367">
      <w:pPr>
        <w:pStyle w:val="Sraopastraipa"/>
        <w:numPr>
          <w:ilvl w:val="1"/>
          <w:numId w:val="15"/>
        </w:numPr>
        <w:spacing w:after="0" w:line="240" w:lineRule="auto"/>
        <w:ind w:left="0" w:firstLine="567"/>
        <w:jc w:val="both"/>
        <w:rPr>
          <w:rFonts w:ascii="Tahoma" w:eastAsia="Calibri" w:hAnsi="Tahoma" w:cs="Tahoma"/>
          <w:sz w:val="22"/>
          <w:szCs w:val="22"/>
          <w:lang w:eastAsia="en-US"/>
        </w:rPr>
      </w:pPr>
      <w:r w:rsidRPr="00744E1A">
        <w:rPr>
          <w:rFonts w:ascii="Tahoma" w:eastAsia="Calibri" w:hAnsi="Tahoma" w:cs="Tahoma"/>
          <w:sz w:val="22"/>
          <w:szCs w:val="22"/>
          <w:lang w:eastAsia="en-US"/>
        </w:rPr>
        <w:t xml:space="preserve">Reikalavimai dėl tiekėjo ir subtiekėjų (jei taikoma), ūkio subjektų, kurių pajėgumais tiekėjas remiasi, pašalinimo pagrindų nebuvimo bei jų nebuvimą patvirtinantys dokumentai nurodyti </w:t>
      </w:r>
      <w:r>
        <w:rPr>
          <w:rFonts w:ascii="Tahoma" w:eastAsia="Calibri" w:hAnsi="Tahoma" w:cs="Tahoma"/>
          <w:sz w:val="22"/>
          <w:szCs w:val="22"/>
          <w:lang w:eastAsia="en-US"/>
        </w:rPr>
        <w:t>Pirkimo sąlygų 2 priedas „Tiekėjų pašalinimo pagrindai“.</w:t>
      </w:r>
    </w:p>
    <w:p w14:paraId="2F324D96" w14:textId="00F5EE52" w:rsidR="00834213" w:rsidRPr="00DA316F" w:rsidRDefault="00834213" w:rsidP="00D02367">
      <w:pPr>
        <w:pStyle w:val="Sraopastraipa"/>
        <w:numPr>
          <w:ilvl w:val="1"/>
          <w:numId w:val="15"/>
        </w:numPr>
        <w:spacing w:after="0" w:line="240" w:lineRule="auto"/>
        <w:ind w:left="0" w:firstLine="567"/>
        <w:jc w:val="both"/>
        <w:rPr>
          <w:rFonts w:ascii="Tahoma" w:eastAsia="Calibri" w:hAnsi="Tahoma" w:cs="Tahoma"/>
          <w:sz w:val="22"/>
          <w:szCs w:val="22"/>
          <w:lang w:eastAsia="en-US"/>
        </w:rPr>
      </w:pPr>
      <w:r>
        <w:rPr>
          <w:rFonts w:ascii="Tahoma" w:eastAsia="Calibri" w:hAnsi="Tahoma" w:cs="Tahoma"/>
          <w:sz w:val="22"/>
          <w:szCs w:val="22"/>
          <w:lang w:eastAsia="en-US"/>
        </w:rPr>
        <w:t>Perkantysis subjektas</w:t>
      </w:r>
      <w:r w:rsidRPr="00834213">
        <w:rPr>
          <w:rFonts w:ascii="Tahoma" w:eastAsia="Calibri" w:hAnsi="Tahoma" w:cs="Tahoma"/>
          <w:sz w:val="22"/>
          <w:szCs w:val="22"/>
          <w:lang w:eastAsia="en-US"/>
        </w:rPr>
        <w:t xml:space="preserve"> tiekėją pašalina iš pirkimo procedūros bet kuriame pirkimo procedūros etape, jeigu paaiškėja, kad dėl savo veiksmų ar neveikimo prieš pirkimo procedūrą ar jos metu tiekėjas atitinka bent vieną </w:t>
      </w:r>
      <w:r>
        <w:rPr>
          <w:rFonts w:ascii="Tahoma" w:eastAsia="Calibri" w:hAnsi="Tahoma" w:cs="Tahoma"/>
          <w:sz w:val="22"/>
          <w:szCs w:val="22"/>
          <w:lang w:eastAsia="en-US"/>
        </w:rPr>
        <w:t>iš P</w:t>
      </w:r>
      <w:r w:rsidRPr="00834213">
        <w:rPr>
          <w:rFonts w:ascii="Tahoma" w:eastAsia="Calibri" w:hAnsi="Tahoma" w:cs="Tahoma"/>
          <w:sz w:val="22"/>
          <w:szCs w:val="22"/>
          <w:lang w:eastAsia="en-US"/>
        </w:rPr>
        <w:t>irkimo sąlygose nustatytų tiekėjo pašalinimo pagrindų.</w:t>
      </w:r>
    </w:p>
    <w:p w14:paraId="72D555EE" w14:textId="77777777" w:rsidR="0019749C" w:rsidRPr="009D0821" w:rsidRDefault="0019749C" w:rsidP="00D02367">
      <w:pPr>
        <w:pStyle w:val="Antrat1"/>
        <w:numPr>
          <w:ilvl w:val="0"/>
          <w:numId w:val="15"/>
        </w:numPr>
        <w:tabs>
          <w:tab w:val="left" w:pos="567"/>
        </w:tabs>
        <w:spacing w:line="20" w:lineRule="atLeast"/>
        <w:contextualSpacing/>
        <w:rPr>
          <w:rFonts w:ascii="Tahoma" w:hAnsi="Tahoma" w:cs="Tahoma"/>
          <w:b/>
          <w:bCs/>
          <w:sz w:val="24"/>
          <w:szCs w:val="24"/>
        </w:rPr>
      </w:pPr>
      <w:bookmarkStart w:id="27" w:name="_Toc124855225"/>
      <w:bookmarkStart w:id="28" w:name="_Hlk172805440"/>
      <w:r w:rsidRPr="009D0821">
        <w:rPr>
          <w:rFonts w:ascii="Tahoma" w:hAnsi="Tahoma" w:cs="Tahoma"/>
          <w:b/>
          <w:bCs/>
          <w:sz w:val="24"/>
          <w:szCs w:val="24"/>
        </w:rPr>
        <w:t>Tiekėjų kvalifikacijos reikalavimai ir reikalaujami kokybės bei aplinkos apsaugos vadybos sistemų standartai</w:t>
      </w:r>
      <w:bookmarkEnd w:id="27"/>
    </w:p>
    <w:p w14:paraId="04B41D60" w14:textId="1C52B496" w:rsidR="00227A3C" w:rsidRPr="00853854" w:rsidRDefault="00B712C7"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eastAsiaTheme="minorHAnsi" w:hAnsi="Tahoma" w:cs="Tahoma"/>
          <w:sz w:val="22"/>
          <w:szCs w:val="22"/>
        </w:rPr>
        <w:t>Tiekėjams nustatomi</w:t>
      </w:r>
      <w:r w:rsidR="002C5249" w:rsidRPr="00227A3C">
        <w:rPr>
          <w:rFonts w:ascii="Tahoma" w:eastAsiaTheme="minorHAnsi" w:hAnsi="Tahoma" w:cs="Tahoma"/>
          <w:sz w:val="22"/>
          <w:szCs w:val="22"/>
        </w:rPr>
        <w:t xml:space="preserve"> kvalifikacijos reikalavimai ir</w:t>
      </w:r>
      <w:r w:rsidR="00747663" w:rsidRPr="00227A3C">
        <w:rPr>
          <w:rFonts w:ascii="Tahoma" w:eastAsiaTheme="minorHAnsi" w:hAnsi="Tahoma" w:cs="Tahoma"/>
          <w:sz w:val="22"/>
          <w:szCs w:val="22"/>
        </w:rPr>
        <w:t xml:space="preserve"> (arba)</w:t>
      </w:r>
      <w:r w:rsidR="002C5249" w:rsidRPr="00227A3C">
        <w:rPr>
          <w:rFonts w:ascii="Tahoma" w:eastAsiaTheme="minorHAnsi" w:hAnsi="Tahoma" w:cs="Tahoma"/>
          <w:sz w:val="22"/>
          <w:szCs w:val="22"/>
        </w:rPr>
        <w:t xml:space="preserve"> </w:t>
      </w:r>
      <w:r w:rsidR="002C5249" w:rsidRPr="00227A3C">
        <w:rPr>
          <w:rFonts w:ascii="Tahoma" w:hAnsi="Tahoma" w:cs="Tahoma"/>
          <w:sz w:val="22"/>
          <w:szCs w:val="22"/>
        </w:rPr>
        <w:t>reikala</w:t>
      </w:r>
      <w:r w:rsidR="00561265" w:rsidRPr="00227A3C">
        <w:rPr>
          <w:rFonts w:ascii="Tahoma" w:hAnsi="Tahoma" w:cs="Tahoma"/>
          <w:sz w:val="22"/>
          <w:szCs w:val="22"/>
        </w:rPr>
        <w:t>vimai dėl</w:t>
      </w:r>
      <w:r w:rsidR="002C5249" w:rsidRPr="00227A3C">
        <w:rPr>
          <w:rFonts w:ascii="Tahoma" w:hAnsi="Tahoma" w:cs="Tahoma"/>
          <w:sz w:val="22"/>
          <w:szCs w:val="22"/>
        </w:rPr>
        <w:t xml:space="preserve"> kokybės vadybos sistemos ir (arba) aplinkos apsaugos vadybos sistemos standart</w:t>
      </w:r>
      <w:r w:rsidR="00561265" w:rsidRPr="00227A3C">
        <w:rPr>
          <w:rFonts w:ascii="Tahoma" w:hAnsi="Tahoma" w:cs="Tahoma"/>
          <w:sz w:val="22"/>
          <w:szCs w:val="22"/>
        </w:rPr>
        <w:t>ų laikymosi</w:t>
      </w:r>
      <w:r w:rsidR="002C5249" w:rsidRPr="00227A3C">
        <w:rPr>
          <w:rFonts w:ascii="Tahoma" w:eastAsiaTheme="minorHAnsi" w:hAnsi="Tahoma" w:cs="Tahoma"/>
          <w:sz w:val="22"/>
          <w:szCs w:val="22"/>
        </w:rPr>
        <w:t xml:space="preserve"> ir jų atitiktį patvirtinantys dokumentai nurodyti</w:t>
      </w:r>
      <w:r w:rsidR="007D5C61" w:rsidRPr="00227A3C">
        <w:rPr>
          <w:rFonts w:ascii="Tahoma" w:eastAsiaTheme="minorHAnsi" w:hAnsi="Tahoma" w:cs="Tahoma"/>
          <w:sz w:val="22"/>
          <w:szCs w:val="22"/>
        </w:rPr>
        <w:t xml:space="preserve"> </w:t>
      </w:r>
      <w:r w:rsidR="00853854">
        <w:rPr>
          <w:rFonts w:ascii="Tahoma" w:eastAsiaTheme="minorHAnsi" w:hAnsi="Tahoma" w:cs="Tahoma"/>
          <w:sz w:val="22"/>
          <w:szCs w:val="22"/>
        </w:rPr>
        <w:t>Pirkimo sąlygų</w:t>
      </w:r>
      <w:r w:rsidR="00DA316F">
        <w:rPr>
          <w:rFonts w:ascii="Tahoma" w:eastAsiaTheme="minorHAnsi" w:hAnsi="Tahoma" w:cs="Tahoma"/>
          <w:sz w:val="22"/>
          <w:szCs w:val="22"/>
        </w:rPr>
        <w:t xml:space="preserve"> 3</w:t>
      </w:r>
      <w:r w:rsidR="00853854">
        <w:rPr>
          <w:rFonts w:ascii="Tahoma" w:eastAsiaTheme="minorHAnsi" w:hAnsi="Tahoma" w:cs="Tahoma"/>
          <w:sz w:val="22"/>
          <w:szCs w:val="22"/>
        </w:rPr>
        <w:t xml:space="preserve"> priedas</w:t>
      </w:r>
      <w:r w:rsidR="00DA316F">
        <w:rPr>
          <w:rFonts w:ascii="Tahoma" w:eastAsiaTheme="minorHAnsi" w:hAnsi="Tahoma" w:cs="Tahoma"/>
          <w:sz w:val="22"/>
          <w:szCs w:val="22"/>
        </w:rPr>
        <w:t xml:space="preserve"> </w:t>
      </w:r>
      <w:r w:rsidR="00853854">
        <w:rPr>
          <w:rFonts w:ascii="Tahoma" w:eastAsiaTheme="minorHAnsi" w:hAnsi="Tahoma" w:cs="Tahoma"/>
          <w:sz w:val="22"/>
          <w:szCs w:val="22"/>
        </w:rPr>
        <w:t xml:space="preserve">„Tiekėjų kvalifikacijos reikalavimai ir reikalaujami kokybės bei aplinkos apsaugos vadybos </w:t>
      </w:r>
      <w:proofErr w:type="spellStart"/>
      <w:r w:rsidR="00853854">
        <w:rPr>
          <w:rFonts w:ascii="Tahoma" w:eastAsiaTheme="minorHAnsi" w:hAnsi="Tahoma" w:cs="Tahoma"/>
          <w:sz w:val="22"/>
          <w:szCs w:val="22"/>
        </w:rPr>
        <w:t>sitemos</w:t>
      </w:r>
      <w:proofErr w:type="spellEnd"/>
      <w:r w:rsidR="00853854">
        <w:rPr>
          <w:rFonts w:ascii="Tahoma" w:eastAsiaTheme="minorHAnsi" w:hAnsi="Tahoma" w:cs="Tahoma"/>
          <w:sz w:val="22"/>
          <w:szCs w:val="22"/>
        </w:rPr>
        <w:t xml:space="preserve"> standartai“. </w:t>
      </w:r>
      <w:r w:rsidR="00283391" w:rsidRPr="00853854">
        <w:rPr>
          <w:rFonts w:ascii="Tahoma" w:eastAsiaTheme="minorHAnsi" w:hAnsi="Tahoma" w:cs="Tahoma"/>
          <w:sz w:val="22"/>
          <w:szCs w:val="22"/>
        </w:rPr>
        <w:t>Tiekėjas, teikdamas pasiūlymą, perkančia</w:t>
      </w:r>
      <w:r w:rsidR="00A02128" w:rsidRPr="00853854">
        <w:rPr>
          <w:rFonts w:ascii="Tahoma" w:eastAsiaTheme="minorHAnsi" w:hAnsi="Tahoma" w:cs="Tahoma"/>
          <w:sz w:val="22"/>
          <w:szCs w:val="22"/>
        </w:rPr>
        <w:t>jam subjektui</w:t>
      </w:r>
      <w:r w:rsidR="00283391" w:rsidRPr="00853854">
        <w:rPr>
          <w:rFonts w:ascii="Tahoma" w:eastAsiaTheme="minorHAnsi" w:hAnsi="Tahoma" w:cs="Tahoma"/>
          <w:sz w:val="22"/>
          <w:szCs w:val="22"/>
        </w:rPr>
        <w:t xml:space="preserve"> įsipareigoja, kad sutartį vykdys tik teisę verstis atitinkama veikla turintys asmenys.</w:t>
      </w:r>
    </w:p>
    <w:p w14:paraId="39186CF9" w14:textId="0F20F1AE" w:rsidR="00227A3C"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t xml:space="preserve">Jeigu tiekėjo kvalifikacija dėl teisės verstis atitinkama veikla nebuvo tikrinama arba tikrinama ne visa apimtimi, tiekėjas, teikdamas pasiūlymą, </w:t>
      </w:r>
      <w:r>
        <w:rPr>
          <w:rFonts w:ascii="Tahoma" w:hAnsi="Tahoma" w:cs="Tahoma"/>
          <w:bCs/>
          <w:sz w:val="22"/>
          <w:szCs w:val="22"/>
        </w:rPr>
        <w:t>perkančiajam subjektui</w:t>
      </w:r>
      <w:r w:rsidRPr="00227A3C">
        <w:rPr>
          <w:rFonts w:ascii="Tahoma" w:hAnsi="Tahoma" w:cs="Tahoma"/>
          <w:bCs/>
          <w:sz w:val="22"/>
          <w:szCs w:val="22"/>
        </w:rPr>
        <w:t xml:space="preserve"> įsipareigoja, kad sutartį vykdys tik teisę verstis atitinkama veikla turintys asmenys.</w:t>
      </w:r>
    </w:p>
    <w:p w14:paraId="2D8E29FA" w14:textId="21BAAE6C" w:rsidR="00227A3C" w:rsidRPr="00853854" w:rsidRDefault="00227A3C" w:rsidP="00D02367">
      <w:pPr>
        <w:pStyle w:val="Sraopastraipa"/>
        <w:numPr>
          <w:ilvl w:val="1"/>
          <w:numId w:val="15"/>
        </w:numPr>
        <w:spacing w:after="0" w:line="20" w:lineRule="atLeast"/>
        <w:ind w:left="0" w:firstLine="540"/>
        <w:jc w:val="both"/>
        <w:rPr>
          <w:rFonts w:ascii="Tahoma" w:hAnsi="Tahoma" w:cs="Tahoma"/>
          <w:bCs/>
          <w:sz w:val="22"/>
          <w:szCs w:val="22"/>
        </w:rPr>
      </w:pPr>
      <w:r w:rsidRPr="00227A3C">
        <w:rPr>
          <w:rFonts w:ascii="Tahoma" w:hAnsi="Tahoma" w:cs="Tahoma"/>
          <w:bCs/>
          <w:sz w:val="22"/>
          <w:szCs w:val="22"/>
        </w:rPr>
        <w:t xml:space="preserve"> Jeigu ūkio subjektas, kurio pajėgumais tiekėjas remiasi, netenkina jam keliamų kvalifikacijos reikalavimų,  </w:t>
      </w:r>
      <w:r w:rsidR="00162C42">
        <w:rPr>
          <w:rFonts w:ascii="Tahoma" w:hAnsi="Tahoma" w:cs="Tahoma"/>
          <w:bCs/>
          <w:sz w:val="22"/>
          <w:szCs w:val="22"/>
        </w:rPr>
        <w:t>perkantysis subjektas</w:t>
      </w:r>
      <w:r w:rsidRPr="00227A3C">
        <w:rPr>
          <w:rFonts w:ascii="Tahoma" w:hAnsi="Tahoma" w:cs="Tahoma"/>
          <w:bCs/>
          <w:sz w:val="22"/>
          <w:szCs w:val="22"/>
        </w:rPr>
        <w:t xml:space="preserve"> pareikalaus per jos nustatytą terminą pakeisti jį reikalavimus atitinkančiu ūkio subjektu.</w:t>
      </w:r>
    </w:p>
    <w:bookmarkEnd w:id="28"/>
    <w:p w14:paraId="3837B6AF" w14:textId="53D5257D" w:rsidR="00853854" w:rsidRPr="00B701F6" w:rsidRDefault="00853854" w:rsidP="00D02367">
      <w:pPr>
        <w:pStyle w:val="Antrat1"/>
        <w:numPr>
          <w:ilvl w:val="0"/>
          <w:numId w:val="15"/>
        </w:numPr>
        <w:tabs>
          <w:tab w:val="left" w:pos="567"/>
        </w:tabs>
        <w:spacing w:line="20" w:lineRule="atLeast"/>
        <w:contextualSpacing/>
        <w:rPr>
          <w:rFonts w:ascii="Tahoma" w:hAnsi="Tahoma" w:cs="Tahoma"/>
          <w:b/>
          <w:bCs/>
          <w:color w:val="auto"/>
          <w:sz w:val="24"/>
          <w:szCs w:val="24"/>
        </w:rPr>
      </w:pPr>
      <w:r w:rsidRPr="00B701F6">
        <w:rPr>
          <w:rFonts w:ascii="Tahoma" w:hAnsi="Tahoma" w:cs="Tahoma"/>
          <w:b/>
          <w:bCs/>
          <w:color w:val="auto"/>
          <w:sz w:val="24"/>
          <w:szCs w:val="24"/>
        </w:rPr>
        <w:t>Reikalavimai, susiję su nacionaliniu saugumu</w:t>
      </w:r>
    </w:p>
    <w:p w14:paraId="38AB020E" w14:textId="4E9F0DAA" w:rsidR="00853854" w:rsidRPr="001307FB" w:rsidRDefault="006F4538" w:rsidP="003D4147">
      <w:pPr>
        <w:pStyle w:val="Sraopastraipa"/>
        <w:numPr>
          <w:ilvl w:val="1"/>
          <w:numId w:val="15"/>
        </w:numPr>
        <w:spacing w:after="0" w:line="20" w:lineRule="atLeast"/>
        <w:ind w:left="0" w:firstLine="567"/>
        <w:jc w:val="both"/>
        <w:rPr>
          <w:rFonts w:ascii="Tahoma" w:hAnsi="Tahoma" w:cs="Tahoma"/>
          <w:bCs/>
          <w:sz w:val="22"/>
          <w:szCs w:val="22"/>
        </w:rPr>
      </w:pPr>
      <w:r>
        <w:rPr>
          <w:rFonts w:ascii="Tahoma" w:hAnsi="Tahoma" w:cs="Tahoma"/>
          <w:bCs/>
          <w:sz w:val="22"/>
          <w:szCs w:val="22"/>
        </w:rPr>
        <w:t>Netaikoma.</w:t>
      </w:r>
    </w:p>
    <w:p w14:paraId="495C49FD" w14:textId="2A9A9189" w:rsidR="000E6130" w:rsidRPr="00A02128" w:rsidRDefault="003D4147" w:rsidP="00D02367">
      <w:pPr>
        <w:pStyle w:val="Antrat1"/>
        <w:numPr>
          <w:ilvl w:val="0"/>
          <w:numId w:val="26"/>
        </w:numPr>
        <w:tabs>
          <w:tab w:val="left" w:pos="567"/>
        </w:tabs>
        <w:spacing w:line="20" w:lineRule="atLeast"/>
        <w:contextualSpacing/>
        <w:rPr>
          <w:rFonts w:ascii="Tahoma" w:hAnsi="Tahoma" w:cs="Tahoma"/>
          <w:b/>
          <w:bCs/>
          <w:sz w:val="24"/>
          <w:szCs w:val="24"/>
        </w:rPr>
      </w:pPr>
      <w:bookmarkStart w:id="29" w:name="_Toc124855226"/>
      <w:bookmarkStart w:id="30" w:name="_Ref40443423"/>
      <w:bookmarkStart w:id="31" w:name="_Ref40443431"/>
      <w:r>
        <w:rPr>
          <w:rFonts w:ascii="Tahoma" w:hAnsi="Tahoma" w:cs="Tahoma"/>
          <w:b/>
          <w:bCs/>
          <w:sz w:val="24"/>
          <w:szCs w:val="24"/>
        </w:rPr>
        <w:t xml:space="preserve"> </w:t>
      </w:r>
      <w:r w:rsidR="000E6130" w:rsidRPr="00A02128">
        <w:rPr>
          <w:rFonts w:ascii="Tahoma" w:hAnsi="Tahoma" w:cs="Tahoma"/>
          <w:b/>
          <w:bCs/>
          <w:sz w:val="24"/>
          <w:szCs w:val="24"/>
        </w:rPr>
        <w:t>Rezervuota teisė dalyvauti pirkime</w:t>
      </w:r>
      <w:bookmarkEnd w:id="29"/>
    </w:p>
    <w:p w14:paraId="748F3EDB" w14:textId="168132B0" w:rsidR="003F5489" w:rsidRPr="003D4147" w:rsidRDefault="00DC7FD5" w:rsidP="00D02367">
      <w:pPr>
        <w:pStyle w:val="Sraopastraipa"/>
        <w:numPr>
          <w:ilvl w:val="1"/>
          <w:numId w:val="26"/>
        </w:numPr>
        <w:spacing w:after="0" w:line="240" w:lineRule="auto"/>
        <w:rPr>
          <w:rFonts w:ascii="Tahoma" w:hAnsi="Tahoma" w:cs="Tahoma"/>
          <w:sz w:val="22"/>
          <w:szCs w:val="22"/>
        </w:rPr>
      </w:pPr>
      <w:r w:rsidRPr="003D4147">
        <w:rPr>
          <w:rFonts w:ascii="Tahoma" w:eastAsia="Times New Roman" w:hAnsi="Tahoma" w:cs="Tahoma"/>
          <w:sz w:val="22"/>
          <w:szCs w:val="22"/>
        </w:rPr>
        <w:t>Perkantysis subjektas</w:t>
      </w:r>
      <w:r w:rsidR="003F5489" w:rsidRPr="003D4147">
        <w:rPr>
          <w:rFonts w:ascii="Tahoma" w:eastAsia="Times New Roman" w:hAnsi="Tahoma" w:cs="Tahoma"/>
          <w:sz w:val="22"/>
          <w:szCs w:val="22"/>
        </w:rPr>
        <w:t xml:space="preserve"> nerezervuoja teisės dalyvauti pirkime.</w:t>
      </w:r>
    </w:p>
    <w:p w14:paraId="4DFBD235" w14:textId="5D23977B" w:rsidR="004E442B" w:rsidRPr="00816CEC" w:rsidRDefault="009C74E3" w:rsidP="00D02367">
      <w:pPr>
        <w:pStyle w:val="Antrat1"/>
        <w:numPr>
          <w:ilvl w:val="0"/>
          <w:numId w:val="26"/>
        </w:numPr>
        <w:tabs>
          <w:tab w:val="left" w:pos="567"/>
        </w:tabs>
        <w:spacing w:line="20" w:lineRule="atLeast"/>
        <w:contextualSpacing/>
        <w:rPr>
          <w:rFonts w:ascii="Tahoma" w:hAnsi="Tahoma" w:cs="Tahoma"/>
          <w:b/>
          <w:bCs/>
          <w:sz w:val="24"/>
          <w:szCs w:val="24"/>
        </w:rPr>
      </w:pPr>
      <w:bookmarkStart w:id="32" w:name="_Ref48037697"/>
      <w:bookmarkStart w:id="33" w:name="_Ref48037709"/>
      <w:bookmarkStart w:id="34" w:name="_Toc124855227"/>
      <w:r w:rsidRPr="00D53C91">
        <w:rPr>
          <w:rFonts w:ascii="Tahoma" w:hAnsi="Tahoma" w:cs="Tahoma"/>
          <w:b/>
          <w:bCs/>
          <w:sz w:val="24"/>
          <w:szCs w:val="24"/>
        </w:rPr>
        <w:lastRenderedPageBreak/>
        <w:t>EBVPD</w:t>
      </w:r>
      <w:r w:rsidR="004E442B" w:rsidRPr="00D53C91">
        <w:rPr>
          <w:rFonts w:ascii="Tahoma" w:hAnsi="Tahoma" w:cs="Tahoma"/>
          <w:b/>
          <w:bCs/>
          <w:sz w:val="24"/>
          <w:szCs w:val="24"/>
        </w:rPr>
        <w:t xml:space="preserve"> </w:t>
      </w:r>
      <w:r w:rsidR="00BA64FE">
        <w:rPr>
          <w:rFonts w:ascii="Tahoma" w:hAnsi="Tahoma" w:cs="Tahoma"/>
          <w:b/>
          <w:bCs/>
          <w:sz w:val="24"/>
          <w:szCs w:val="24"/>
        </w:rPr>
        <w:t xml:space="preserve">pateikimo tvarka </w:t>
      </w:r>
      <w:r w:rsidR="004E442B" w:rsidRPr="00D53C91">
        <w:rPr>
          <w:rFonts w:ascii="Tahoma" w:hAnsi="Tahoma" w:cs="Tahoma"/>
          <w:b/>
          <w:bCs/>
          <w:sz w:val="24"/>
          <w:szCs w:val="24"/>
        </w:rPr>
        <w:t>ir EBVPD pateikiamos informacijos patvirtinimo priemonės</w:t>
      </w:r>
      <w:bookmarkEnd w:id="30"/>
      <w:bookmarkEnd w:id="31"/>
      <w:bookmarkEnd w:id="32"/>
      <w:bookmarkEnd w:id="33"/>
      <w:bookmarkEnd w:id="34"/>
    </w:p>
    <w:p w14:paraId="0C92D10B" w14:textId="77777777" w:rsidR="003D4147" w:rsidRPr="003D4147" w:rsidRDefault="003D4147" w:rsidP="00D02367">
      <w:pPr>
        <w:pStyle w:val="Sraopastraipa"/>
        <w:numPr>
          <w:ilvl w:val="1"/>
          <w:numId w:val="26"/>
        </w:numPr>
        <w:spacing w:line="240" w:lineRule="auto"/>
        <w:ind w:left="0" w:firstLine="709"/>
        <w:jc w:val="both"/>
        <w:rPr>
          <w:rFonts w:ascii="Tahoma" w:hAnsi="Tahoma" w:cs="Tahoma"/>
          <w:sz w:val="22"/>
          <w:szCs w:val="22"/>
        </w:rPr>
      </w:pPr>
      <w:r w:rsidRPr="003D4147">
        <w:rPr>
          <w:rFonts w:ascii="Tahoma" w:hAnsi="Tahoma" w:cs="Tahoma"/>
          <w:sz w:val="22"/>
          <w:szCs w:val="22"/>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54671AF" w14:textId="77777777" w:rsidR="00AB1AC1" w:rsidRPr="00AB1AC1" w:rsidRDefault="00D20B5F" w:rsidP="00D02367">
      <w:pPr>
        <w:pStyle w:val="Sraopastraipa"/>
        <w:numPr>
          <w:ilvl w:val="1"/>
          <w:numId w:val="26"/>
        </w:numPr>
        <w:spacing w:after="0" w:line="20" w:lineRule="atLeast"/>
        <w:ind w:left="0" w:firstLine="567"/>
        <w:jc w:val="both"/>
        <w:rPr>
          <w:rFonts w:ascii="Tahoma" w:eastAsiaTheme="minorHAnsi" w:hAnsi="Tahoma" w:cs="Tahoma"/>
          <w:bCs/>
          <w:iCs/>
          <w:sz w:val="22"/>
          <w:szCs w:val="22"/>
        </w:rPr>
      </w:pPr>
      <w:r w:rsidRPr="00BE0EAB">
        <w:rPr>
          <w:rFonts w:ascii="Tahoma" w:hAnsi="Tahoma" w:cs="Tahoma"/>
          <w:sz w:val="22"/>
          <w:szCs w:val="22"/>
        </w:rPr>
        <w:t>Atskirą EBVPD pildo:</w:t>
      </w:r>
    </w:p>
    <w:p w14:paraId="7B1BF05F"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tiekėjas;</w:t>
      </w:r>
    </w:p>
    <w:p w14:paraId="07191BBB"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tiekėjų grupės narys (jeigu pasiūlymą teikia tiekėjų grupė);</w:t>
      </w:r>
    </w:p>
    <w:p w14:paraId="5B784A94"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kiekvienas ūkio subjektas, jeigu tiekėjas remiasi jo pajėgumais pagal VPĮ 49 straipsnį;</w:t>
      </w:r>
    </w:p>
    <w:p w14:paraId="50E5B819" w14:textId="77777777"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pasiūlymo teikimo metu žinomi subtiekėjai (jeigu perkantysis subjektas nustato reikalavimus dėl subtiekėjų pašalinimo pagrindų).</w:t>
      </w:r>
    </w:p>
    <w:p w14:paraId="72ADD232" w14:textId="5E9D1CA6" w:rsidR="00AB1AC1" w:rsidRDefault="00AB1AC1" w:rsidP="00D02367">
      <w:pPr>
        <w:pStyle w:val="Sraopastraipa"/>
        <w:numPr>
          <w:ilvl w:val="2"/>
          <w:numId w:val="26"/>
        </w:numPr>
        <w:tabs>
          <w:tab w:val="left" w:pos="1701"/>
        </w:tabs>
        <w:spacing w:after="0" w:line="20" w:lineRule="atLeast"/>
        <w:ind w:left="0" w:firstLine="993"/>
        <w:jc w:val="both"/>
        <w:rPr>
          <w:rFonts w:ascii="Tahoma" w:eastAsiaTheme="minorHAnsi" w:hAnsi="Tahoma" w:cs="Tahoma"/>
          <w:bCs/>
          <w:iCs/>
          <w:sz w:val="22"/>
          <w:szCs w:val="22"/>
        </w:rPr>
      </w:pPr>
      <w:r w:rsidRPr="00AB1AC1">
        <w:rPr>
          <w:rFonts w:ascii="Tahoma" w:eastAsiaTheme="minorHAnsi" w:hAnsi="Tahoma" w:cs="Tahoma"/>
          <w:bCs/>
          <w:iCs/>
          <w:sz w:val="22"/>
          <w:szCs w:val="22"/>
        </w:rPr>
        <w:t>fiziniai asmenys</w:t>
      </w:r>
      <w:r w:rsidR="000225B5">
        <w:rPr>
          <w:rFonts w:ascii="Tahoma" w:eastAsiaTheme="minorHAnsi" w:hAnsi="Tahoma" w:cs="Tahoma"/>
          <w:bCs/>
          <w:iCs/>
          <w:sz w:val="22"/>
          <w:szCs w:val="22"/>
        </w:rPr>
        <w:t xml:space="preserve"> (</w:t>
      </w:r>
      <w:proofErr w:type="spellStart"/>
      <w:r w:rsidR="000225B5">
        <w:rPr>
          <w:rFonts w:ascii="Tahoma" w:eastAsiaTheme="minorHAnsi" w:hAnsi="Tahoma" w:cs="Tahoma"/>
          <w:bCs/>
          <w:iCs/>
          <w:sz w:val="22"/>
          <w:szCs w:val="22"/>
        </w:rPr>
        <w:t>kvazisubtiekėjai</w:t>
      </w:r>
      <w:proofErr w:type="spellEnd"/>
      <w:r w:rsidR="000225B5">
        <w:rPr>
          <w:rFonts w:ascii="Tahoma" w:eastAsiaTheme="minorHAnsi" w:hAnsi="Tahoma" w:cs="Tahoma"/>
          <w:bCs/>
          <w:iCs/>
          <w:sz w:val="22"/>
          <w:szCs w:val="22"/>
        </w:rPr>
        <w:t>)</w:t>
      </w:r>
      <w:r w:rsidRPr="00AB1AC1">
        <w:rPr>
          <w:rFonts w:ascii="Tahoma" w:eastAsiaTheme="minorHAnsi" w:hAnsi="Tahoma" w:cs="Tahoma"/>
          <w:bCs/>
          <w:iCs/>
          <w:sz w:val="22"/>
          <w:szCs w:val="22"/>
        </w:rPr>
        <w:t xml:space="preserve">, kuriuos tiekėjas ketina įdarbinti Pirkimo laimėjimo atveju ir kurių pajėgumais tiekėjas remiasi pagal PĮ </w:t>
      </w:r>
      <w:r w:rsidR="003A2E42">
        <w:rPr>
          <w:rFonts w:ascii="Tahoma" w:eastAsiaTheme="minorHAnsi" w:hAnsi="Tahoma" w:cs="Tahoma"/>
          <w:bCs/>
          <w:iCs/>
          <w:sz w:val="22"/>
          <w:szCs w:val="22"/>
        </w:rPr>
        <w:t>62</w:t>
      </w:r>
      <w:r w:rsidRPr="00AB1AC1">
        <w:rPr>
          <w:rFonts w:ascii="Tahoma" w:eastAsiaTheme="minorHAnsi" w:hAnsi="Tahoma" w:cs="Tahoma"/>
          <w:bCs/>
          <w:iCs/>
          <w:sz w:val="22"/>
          <w:szCs w:val="22"/>
        </w:rPr>
        <w:t xml:space="preserve"> (</w:t>
      </w:r>
      <w:proofErr w:type="spellStart"/>
      <w:r w:rsidRPr="00AB1AC1">
        <w:rPr>
          <w:rFonts w:ascii="Tahoma" w:eastAsiaTheme="minorHAnsi" w:hAnsi="Tahoma" w:cs="Tahoma"/>
          <w:bCs/>
          <w:iCs/>
          <w:sz w:val="22"/>
          <w:szCs w:val="22"/>
        </w:rPr>
        <w:t>kvazisubtiekėjai</w:t>
      </w:r>
      <w:proofErr w:type="spellEnd"/>
      <w:r w:rsidRPr="00AB1AC1">
        <w:rPr>
          <w:rFonts w:ascii="Tahoma" w:eastAsiaTheme="minorHAnsi" w:hAnsi="Tahoma" w:cs="Tahoma"/>
          <w:bCs/>
          <w:iCs/>
          <w:sz w:val="22"/>
          <w:szCs w:val="22"/>
        </w:rPr>
        <w:t>) (jeigu  perkantysis subjektas nustato reikalavimus dėl fizinių asmenų, kurių kvalifikacija tiekėjas remiasi ir kuriuos, pirkimo laimėjimo atveju, tiekėjas ketina įdarbinti, pašalinimo pagrindų).</w:t>
      </w:r>
      <w:bookmarkStart w:id="35" w:name="_Toc124855228"/>
    </w:p>
    <w:p w14:paraId="46D87EF6" w14:textId="4F6D6C91"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EBVPD nurodytą informaciją pagrindžiantys dokumentai</w:t>
      </w:r>
      <w:r w:rsidR="000225B5">
        <w:rPr>
          <w:rFonts w:ascii="Tahoma" w:eastAsiaTheme="minorHAnsi" w:hAnsi="Tahoma" w:cs="Tahoma"/>
          <w:bCs/>
          <w:iCs/>
          <w:sz w:val="22"/>
          <w:szCs w:val="22"/>
        </w:rPr>
        <w:t xml:space="preserve"> </w:t>
      </w:r>
      <w:r w:rsidRPr="00AB1AC1">
        <w:rPr>
          <w:rFonts w:ascii="Tahoma" w:eastAsiaTheme="minorHAnsi" w:hAnsi="Tahoma" w:cs="Tahoma"/>
          <w:bCs/>
          <w:iCs/>
          <w:sz w:val="22"/>
          <w:szCs w:val="22"/>
        </w:rPr>
        <w:t xml:space="preserve"> kartu su pasiūlymu neteikiami. </w:t>
      </w:r>
    </w:p>
    <w:p w14:paraId="032D23AC" w14:textId="46C878B6"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156B1ED" w14:textId="044660F3" w:rsidR="00AB1AC1"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w:t>
      </w:r>
      <w:r w:rsidR="00C23CFA">
        <w:rPr>
          <w:rFonts w:ascii="Tahoma" w:eastAsiaTheme="minorHAnsi" w:hAnsi="Tahoma" w:cs="Tahoma"/>
          <w:bCs/>
          <w:iCs/>
          <w:sz w:val="22"/>
          <w:szCs w:val="22"/>
        </w:rPr>
        <w:t>k</w:t>
      </w:r>
      <w:r>
        <w:rPr>
          <w:rFonts w:ascii="Tahoma" w:eastAsiaTheme="minorHAnsi" w:hAnsi="Tahoma" w:cs="Tahoma"/>
          <w:bCs/>
          <w:iCs/>
          <w:sz w:val="22"/>
          <w:szCs w:val="22"/>
        </w:rPr>
        <w:t>tas</w:t>
      </w:r>
      <w:r w:rsidRPr="00AB1AC1">
        <w:rPr>
          <w:rFonts w:ascii="Tahoma" w:eastAsiaTheme="minorHAnsi" w:hAnsi="Tahoma" w:cs="Tahoma"/>
          <w:bCs/>
          <w:iCs/>
          <w:sz w:val="22"/>
          <w:szCs w:val="22"/>
        </w:rPr>
        <w:t>, įvertin</w:t>
      </w:r>
      <w:r>
        <w:rPr>
          <w:rFonts w:ascii="Tahoma" w:eastAsiaTheme="minorHAnsi" w:hAnsi="Tahoma" w:cs="Tahoma"/>
          <w:bCs/>
          <w:iCs/>
          <w:sz w:val="22"/>
          <w:szCs w:val="22"/>
        </w:rPr>
        <w:t>ęs</w:t>
      </w:r>
      <w:r w:rsidRPr="00AB1AC1">
        <w:rPr>
          <w:rFonts w:ascii="Tahoma" w:eastAsiaTheme="minorHAnsi" w:hAnsi="Tahoma" w:cs="Tahoma"/>
          <w:bCs/>
          <w:iCs/>
          <w:sz w:val="22"/>
          <w:szCs w:val="22"/>
        </w:rPr>
        <w:t xml:space="preserve"> EBVPD pateiktą informaciją ir, jeigu taikytina, EBVPD nurodytą informaciją pagrindžiančiuose dokumentuose pateiktą informaciją, priima sprendimą dėl kiekvieno pasiūlymą pateikusio pirkimo dalyvio atitikties reikalavimams ir kiekvienam iš jų per pirkimo sąlygose </w:t>
      </w:r>
      <w:r>
        <w:rPr>
          <w:rFonts w:ascii="Tahoma" w:eastAsiaTheme="minorHAnsi" w:hAnsi="Tahoma" w:cs="Tahoma"/>
          <w:bCs/>
          <w:iCs/>
          <w:sz w:val="22"/>
          <w:szCs w:val="22"/>
        </w:rPr>
        <w:t xml:space="preserve">2 skyriuje </w:t>
      </w:r>
      <w:r w:rsidRPr="00AB1AC1">
        <w:rPr>
          <w:rFonts w:ascii="Tahoma" w:eastAsiaTheme="minorHAnsi" w:hAnsi="Tahoma" w:cs="Tahoma"/>
          <w:bCs/>
          <w:iCs/>
          <w:sz w:val="22"/>
          <w:szCs w:val="22"/>
        </w:rPr>
        <w:t xml:space="preserve">nustatytą terminą raštu praneša apie šio patikrinimo rezultatus, pagrįsdama priimtus sprendimus. Teisę dalyvauti tolesnėse pirkimo procedūrose turi tik tie pirkimo dalyviai, kurie atitinka </w:t>
      </w:r>
      <w:r w:rsidR="00162C42">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keliamus reikalavimus.</w:t>
      </w:r>
    </w:p>
    <w:p w14:paraId="0AD4F8C1" w14:textId="6FB902B1"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Prieš nustatydama laimėjusį pasiūlymą,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162C42">
        <w:rPr>
          <w:rFonts w:ascii="Tahoma" w:eastAsiaTheme="minorHAnsi" w:hAnsi="Tahoma" w:cs="Tahoma"/>
          <w:bCs/>
          <w:iCs/>
          <w:sz w:val="22"/>
          <w:szCs w:val="22"/>
        </w:rPr>
        <w:t>Perkantysis subjektas</w:t>
      </w:r>
      <w:r w:rsidRPr="00AB1AC1">
        <w:rPr>
          <w:rFonts w:ascii="Tahoma" w:eastAsiaTheme="minorHAnsi" w:hAnsi="Tahoma" w:cs="Tahoma"/>
          <w:bCs/>
          <w:iCs/>
          <w:sz w:val="22"/>
          <w:szCs w:val="22"/>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48EC8C98" w14:textId="77777777" w:rsidR="00C23CFA" w:rsidRDefault="00C23CFA"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C23CFA">
        <w:rPr>
          <w:rFonts w:ascii="Tahoma" w:eastAsiaTheme="minorHAnsi" w:hAnsi="Tahoma" w:cs="Tahoma"/>
          <w:bCs/>
          <w:iCs/>
          <w:sz w:val="22"/>
          <w:szCs w:val="22"/>
        </w:rPr>
        <w:t xml:space="preserve"> nereikalauja tiekėjo pateikti dokumentų kaip nustatyta VPĮ 50 straipsnio 4 ir 6 dalyse, jeigu ji:</w:t>
      </w:r>
    </w:p>
    <w:p w14:paraId="6C2FA7C0" w14:textId="77777777" w:rsid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turi galimybę susipažinti su šiais dokumentais ar informacija tiesiogiai ir neatlygintinai prisijungusi prie nacionalinės duomenų bazės bet kurioje valstybėje narėje arba naudodamasi CVP IS priemonėmis;</w:t>
      </w:r>
    </w:p>
    <w:p w14:paraId="77C0F03F" w14:textId="693332C5" w:rsidR="00AB1AC1" w:rsidRPr="00C23CFA" w:rsidRDefault="00AB1AC1" w:rsidP="00D02367">
      <w:pPr>
        <w:pStyle w:val="Sraopastraipa"/>
        <w:numPr>
          <w:ilvl w:val="2"/>
          <w:numId w:val="27"/>
        </w:numPr>
        <w:tabs>
          <w:tab w:val="left" w:pos="851"/>
          <w:tab w:val="left" w:pos="1701"/>
        </w:tabs>
        <w:spacing w:after="0" w:line="20" w:lineRule="atLeast"/>
        <w:ind w:left="142" w:firstLine="709"/>
        <w:jc w:val="both"/>
        <w:rPr>
          <w:rFonts w:ascii="Tahoma" w:eastAsiaTheme="minorHAnsi" w:hAnsi="Tahoma" w:cs="Tahoma"/>
          <w:bCs/>
          <w:iCs/>
          <w:sz w:val="22"/>
          <w:szCs w:val="22"/>
        </w:rPr>
      </w:pPr>
      <w:r w:rsidRPr="00C23CFA">
        <w:rPr>
          <w:rFonts w:ascii="Tahoma" w:eastAsiaTheme="minorHAnsi" w:hAnsi="Tahoma" w:cs="Tahoma"/>
          <w:bCs/>
          <w:iCs/>
          <w:sz w:val="22"/>
          <w:szCs w:val="22"/>
        </w:rPr>
        <w:t>šiuos dokumentus jau turi iš ankstesnių pirkimų procedūrų.</w:t>
      </w:r>
    </w:p>
    <w:p w14:paraId="6512ABD7"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AB1AC1">
        <w:rPr>
          <w:rFonts w:ascii="Tahoma" w:eastAsiaTheme="minorHAnsi" w:hAnsi="Tahoma" w:cs="Tahoma"/>
          <w:bCs/>
          <w:iCs/>
          <w:sz w:val="22"/>
          <w:szCs w:val="22"/>
        </w:rPr>
        <w:t xml:space="preserve">Jeigu šis tiekėjas per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nustatytą terminą nepateikė atitiktį reikalavimams įrodančių dokumentų arba, </w:t>
      </w:r>
      <w:r w:rsidR="00C23CFA">
        <w:rPr>
          <w:rFonts w:ascii="Tahoma" w:eastAsiaTheme="minorHAnsi" w:hAnsi="Tahoma" w:cs="Tahoma"/>
          <w:bCs/>
          <w:iCs/>
          <w:sz w:val="22"/>
          <w:szCs w:val="22"/>
        </w:rPr>
        <w:t>perkančiojo subjekto</w:t>
      </w:r>
      <w:r w:rsidRPr="00AB1AC1">
        <w:rPr>
          <w:rFonts w:ascii="Tahoma" w:eastAsiaTheme="minorHAnsi" w:hAnsi="Tahoma" w:cs="Tahoma"/>
          <w:bCs/>
          <w:iCs/>
          <w:sz w:val="22"/>
          <w:szCs w:val="22"/>
        </w:rPr>
        <w:t xml:space="preserve"> prašymu, nepatikslino pateiktų netikslių ar neišsamių duomenų apie savo atitiktį reikalavimams, arba jis neatitinka reikalavimų, jo pasiūlymas yra atmetamas ir </w:t>
      </w:r>
      <w:r w:rsidRPr="00AB1AC1">
        <w:rPr>
          <w:rFonts w:ascii="Tahoma" w:eastAsiaTheme="minorHAnsi" w:hAnsi="Tahoma" w:cs="Tahoma"/>
          <w:bCs/>
          <w:iCs/>
          <w:sz w:val="22"/>
          <w:szCs w:val="22"/>
        </w:rPr>
        <w:lastRenderedPageBreak/>
        <w:t>tikrinami kito tiekėjo, esančio po tiekėjo, kurio pasiūlymo vertinimo rezultatas buvo ekonomiškai naudingiausias, atitiktį reikalavimams įrodantys dokumentai.</w:t>
      </w:r>
    </w:p>
    <w:p w14:paraId="4688548C" w14:textId="77777777" w:rsidR="00C23CFA" w:rsidRDefault="00AB1AC1"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sidRPr="00C23CFA">
        <w:rPr>
          <w:rFonts w:ascii="Tahoma" w:eastAsiaTheme="minorHAnsi" w:hAnsi="Tahoma" w:cs="Tahoma"/>
          <w:bCs/>
          <w:iCs/>
          <w:sz w:val="22"/>
          <w:szCs w:val="22"/>
        </w:rPr>
        <w:t xml:space="preserve">Jeigu tiekėjas </w:t>
      </w:r>
      <w:r w:rsidRPr="00D21F09">
        <w:rPr>
          <w:rFonts w:ascii="Tahoma" w:eastAsiaTheme="minorHAnsi" w:hAnsi="Tahoma" w:cs="Tahoma"/>
          <w:bCs/>
          <w:iCs/>
          <w:sz w:val="22"/>
          <w:szCs w:val="22"/>
        </w:rPr>
        <w:t xml:space="preserve">negali pateikti pirkimo sąlygose pagal VPĮ 46 straipsnio 1 ir 3 dalį bei 6 dalies 2 punktą nustatytų pašalinimo pagrindų nebuvimą </w:t>
      </w:r>
      <w:r w:rsidRPr="00C23CFA">
        <w:rPr>
          <w:rFonts w:ascii="Tahoma" w:eastAsiaTheme="minorHAnsi" w:hAnsi="Tahoma" w:cs="Tahoma"/>
          <w:bCs/>
          <w:iCs/>
          <w:sz w:val="22"/>
          <w:szCs w:val="22"/>
        </w:rPr>
        <w:t>įrodančių dokumentų (kai taikoma), nes valstybėje narėje ar atitinkamoje šalyje tokie dokumentai neišduodami arba toje šalyje išduodami dokumentai neapima visų keliamų klausimų, jie gali būti pakeisti:</w:t>
      </w:r>
    </w:p>
    <w:p w14:paraId="18C9EAEB" w14:textId="77777777" w:rsidR="00C23CFA" w:rsidRDefault="00AB1AC1" w:rsidP="00D02367">
      <w:pPr>
        <w:pStyle w:val="Sraopastraipa"/>
        <w:numPr>
          <w:ilvl w:val="2"/>
          <w:numId w:val="27"/>
        </w:numPr>
        <w:tabs>
          <w:tab w:val="left" w:pos="851"/>
        </w:tabs>
        <w:spacing w:after="0" w:line="20" w:lineRule="atLeast"/>
        <w:jc w:val="both"/>
        <w:rPr>
          <w:rFonts w:ascii="Tahoma" w:eastAsiaTheme="minorHAnsi" w:hAnsi="Tahoma" w:cs="Tahoma"/>
          <w:bCs/>
          <w:iCs/>
          <w:sz w:val="22"/>
          <w:szCs w:val="22"/>
        </w:rPr>
      </w:pPr>
      <w:r w:rsidRPr="00C23CFA">
        <w:rPr>
          <w:rFonts w:ascii="Tahoma" w:eastAsiaTheme="minorHAnsi" w:hAnsi="Tahoma" w:cs="Tahoma"/>
          <w:bCs/>
          <w:iCs/>
          <w:sz w:val="22"/>
          <w:szCs w:val="22"/>
        </w:rPr>
        <w:t>priesaikos deklaracija;</w:t>
      </w:r>
    </w:p>
    <w:p w14:paraId="3D68617F" w14:textId="10F81853" w:rsidR="00AB1AC1" w:rsidRPr="00C23CFA" w:rsidRDefault="00AB1AC1" w:rsidP="00D02367">
      <w:pPr>
        <w:pStyle w:val="Sraopastraipa"/>
        <w:numPr>
          <w:ilvl w:val="2"/>
          <w:numId w:val="27"/>
        </w:numPr>
        <w:tabs>
          <w:tab w:val="left" w:pos="851"/>
        </w:tabs>
        <w:spacing w:after="0" w:line="20" w:lineRule="atLeast"/>
        <w:ind w:left="0" w:firstLine="1702"/>
        <w:jc w:val="both"/>
        <w:rPr>
          <w:rFonts w:ascii="Tahoma" w:eastAsiaTheme="minorHAnsi" w:hAnsi="Tahoma" w:cs="Tahoma"/>
          <w:bCs/>
          <w:iCs/>
          <w:sz w:val="22"/>
          <w:szCs w:val="22"/>
        </w:rPr>
      </w:pPr>
      <w:r w:rsidRPr="00C23CFA">
        <w:rPr>
          <w:rFonts w:ascii="Tahoma" w:eastAsiaTheme="minorHAnsi" w:hAnsi="Tahoma" w:cs="Tahoma"/>
          <w:bCs/>
          <w:iCs/>
          <w:sz w:val="22"/>
          <w:szCs w:val="22"/>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EA90EF0" w14:textId="211CBDA2" w:rsidR="00AB1AC1" w:rsidRPr="00C23CFA" w:rsidRDefault="00162C42" w:rsidP="00D02367">
      <w:pPr>
        <w:pStyle w:val="Sraopastraipa"/>
        <w:numPr>
          <w:ilvl w:val="1"/>
          <w:numId w:val="27"/>
        </w:numPr>
        <w:tabs>
          <w:tab w:val="left" w:pos="851"/>
        </w:tabs>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00AB1AC1" w:rsidRPr="00AB1AC1">
        <w:rPr>
          <w:rFonts w:ascii="Tahoma" w:eastAsiaTheme="minorHAnsi" w:hAnsi="Tahoma" w:cs="Tahoma"/>
          <w:bCs/>
          <w:iCs/>
          <w:sz w:val="22"/>
          <w:szCs w:val="22"/>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AB1AC1" w:rsidRPr="00AB1AC1">
        <w:rPr>
          <w:rFonts w:ascii="Tahoma" w:eastAsiaTheme="minorHAnsi" w:hAnsi="Tahoma" w:cs="Tahoma"/>
          <w:bCs/>
          <w:iCs/>
          <w:sz w:val="22"/>
          <w:szCs w:val="22"/>
        </w:rPr>
        <w:t>Apostille</w:t>
      </w:r>
      <w:proofErr w:type="spellEnd"/>
      <w:r w:rsidR="00AB1AC1" w:rsidRPr="00AB1AC1">
        <w:rPr>
          <w:rFonts w:ascii="Tahoma" w:eastAsiaTheme="minorHAnsi" w:hAnsi="Tahoma" w:cs="Tahoma"/>
          <w:bCs/>
          <w:iCs/>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AB1AC1" w:rsidRPr="00AB1AC1">
        <w:rPr>
          <w:rFonts w:ascii="Tahoma" w:eastAsiaTheme="minorHAnsi" w:hAnsi="Tahoma" w:cs="Tahoma"/>
          <w:bCs/>
          <w:iCs/>
          <w:sz w:val="22"/>
          <w:szCs w:val="22"/>
        </w:rPr>
        <w:t>Apostille</w:t>
      </w:r>
      <w:proofErr w:type="spellEnd"/>
      <w:r w:rsidR="00AB1AC1" w:rsidRPr="00AB1AC1">
        <w:rPr>
          <w:rFonts w:ascii="Tahoma" w:eastAsiaTheme="minorHAnsi" w:hAnsi="Tahoma" w:cs="Tahoma"/>
          <w:bCs/>
          <w:iCs/>
          <w:sz w:val="22"/>
          <w:szCs w:val="22"/>
        </w:rPr>
        <w:t>).</w:t>
      </w:r>
    </w:p>
    <w:p w14:paraId="37475C33" w14:textId="77777777" w:rsidR="008C6767" w:rsidRPr="003141F4" w:rsidRDefault="008C6767" w:rsidP="00D02367">
      <w:pPr>
        <w:pStyle w:val="Antrat1"/>
        <w:numPr>
          <w:ilvl w:val="0"/>
          <w:numId w:val="27"/>
        </w:numPr>
        <w:tabs>
          <w:tab w:val="left" w:pos="567"/>
        </w:tabs>
        <w:spacing w:line="20" w:lineRule="atLeast"/>
        <w:ind w:left="0" w:firstLine="0"/>
        <w:contextualSpacing/>
        <w:rPr>
          <w:rFonts w:ascii="Tahoma" w:hAnsi="Tahoma" w:cs="Tahoma"/>
          <w:b/>
          <w:bCs/>
          <w:sz w:val="24"/>
          <w:szCs w:val="24"/>
        </w:rPr>
      </w:pPr>
      <w:r w:rsidRPr="003141F4">
        <w:rPr>
          <w:rFonts w:ascii="Tahoma" w:hAnsi="Tahoma" w:cs="Tahoma"/>
          <w:b/>
          <w:bCs/>
          <w:sz w:val="24"/>
          <w:szCs w:val="24"/>
        </w:rPr>
        <w:t>R</w:t>
      </w:r>
      <w:r w:rsidR="00AC6F14" w:rsidRPr="003141F4">
        <w:rPr>
          <w:rFonts w:ascii="Tahoma" w:hAnsi="Tahoma" w:cs="Tahoma"/>
          <w:b/>
          <w:bCs/>
          <w:sz w:val="24"/>
          <w:szCs w:val="24"/>
        </w:rPr>
        <w:t>ėmimasis ūkio subjektų pajėgumais</w:t>
      </w:r>
      <w:bookmarkEnd w:id="35"/>
    </w:p>
    <w:p w14:paraId="4ABEF028" w14:textId="77777777" w:rsidR="006540D8" w:rsidRDefault="00DF6C8C" w:rsidP="00D02367">
      <w:pPr>
        <w:pStyle w:val="Sraopastraipa"/>
        <w:numPr>
          <w:ilvl w:val="1"/>
          <w:numId w:val="27"/>
        </w:numPr>
        <w:spacing w:after="0" w:line="20" w:lineRule="atLeast"/>
        <w:ind w:left="0" w:firstLine="567"/>
        <w:jc w:val="both"/>
        <w:rPr>
          <w:rFonts w:ascii="Tahoma" w:hAnsi="Tahoma" w:cs="Tahoma"/>
          <w:sz w:val="22"/>
          <w:szCs w:val="22"/>
        </w:rPr>
      </w:pPr>
      <w:r w:rsidRPr="00C6380B">
        <w:rPr>
          <w:rFonts w:ascii="Tahoma" w:hAnsi="Tahoma" w:cs="Tahoma"/>
          <w:sz w:val="22"/>
          <w:szCs w:val="22"/>
        </w:rPr>
        <w:t>Tiekėjas gali remtis kitų ūkio subjektų pajėgumais</w:t>
      </w:r>
      <w:r w:rsidR="00206179" w:rsidRPr="00C6380B">
        <w:rPr>
          <w:rFonts w:ascii="Tahoma" w:hAnsi="Tahoma" w:cs="Tahoma"/>
          <w:sz w:val="22"/>
          <w:szCs w:val="22"/>
        </w:rPr>
        <w:t xml:space="preserve"> pagal </w:t>
      </w:r>
      <w:r w:rsidR="008C452D" w:rsidRPr="008C452D">
        <w:rPr>
          <w:rFonts w:ascii="Tahoma" w:hAnsi="Tahoma" w:cs="Tahoma"/>
          <w:sz w:val="22"/>
          <w:szCs w:val="22"/>
        </w:rPr>
        <w:t>PĮ 62</w:t>
      </w:r>
      <w:r w:rsidR="00206179" w:rsidRPr="008C452D">
        <w:rPr>
          <w:rFonts w:ascii="Tahoma" w:hAnsi="Tahoma" w:cs="Tahoma"/>
          <w:sz w:val="22"/>
          <w:szCs w:val="22"/>
        </w:rPr>
        <w:t xml:space="preserve"> straipsnį</w:t>
      </w:r>
      <w:r w:rsidRPr="008C452D">
        <w:rPr>
          <w:rFonts w:ascii="Tahoma" w:hAnsi="Tahoma" w:cs="Tahoma"/>
          <w:sz w:val="22"/>
          <w:szCs w:val="22"/>
        </w:rPr>
        <w:t xml:space="preserve">, kad </w:t>
      </w:r>
      <w:r w:rsidRPr="00C6380B">
        <w:rPr>
          <w:rFonts w:ascii="Tahoma" w:hAnsi="Tahoma" w:cs="Tahoma"/>
          <w:sz w:val="22"/>
          <w:szCs w:val="22"/>
        </w:rPr>
        <w:t xml:space="preserve">atitiktų pirkimo dokumentuose nustatytus kvalifikacijos reikalavimus, neatsižvelgiant į ryšio su tais ūkio subjektais teisinį pobūdį. </w:t>
      </w:r>
      <w:r w:rsidR="00206179" w:rsidRPr="00C6380B">
        <w:rPr>
          <w:rFonts w:ascii="Tahoma" w:hAnsi="Tahoma" w:cs="Tahoma"/>
          <w:color w:val="000000" w:themeColor="text1"/>
          <w:sz w:val="22"/>
          <w:szCs w:val="22"/>
        </w:rPr>
        <w:t xml:space="preserve">Šiais ūkio subjektais laikomi ir </w:t>
      </w:r>
      <w:r w:rsidR="00206179" w:rsidRPr="00C6380B">
        <w:rPr>
          <w:rFonts w:ascii="Tahoma" w:hAnsi="Tahoma" w:cs="Tahoma"/>
          <w:sz w:val="22"/>
          <w:szCs w:val="22"/>
        </w:rPr>
        <w:t>fiziniai asmenys, kuri</w:t>
      </w:r>
      <w:r w:rsidR="006158FB" w:rsidRPr="00C6380B">
        <w:rPr>
          <w:rFonts w:ascii="Tahoma" w:hAnsi="Tahoma" w:cs="Tahoma"/>
          <w:sz w:val="22"/>
          <w:szCs w:val="22"/>
        </w:rPr>
        <w:t>uos</w:t>
      </w:r>
      <w:r w:rsidR="00206179" w:rsidRPr="00C6380B">
        <w:rPr>
          <w:rFonts w:ascii="Tahoma" w:hAnsi="Tahoma" w:cs="Tahoma"/>
          <w:sz w:val="22"/>
          <w:szCs w:val="22"/>
        </w:rPr>
        <w:t xml:space="preserve"> pirkimo laimėjimo ir sutarties sudarymo atveju bus tiekėj</w:t>
      </w:r>
      <w:r w:rsidR="006158FB" w:rsidRPr="00C6380B">
        <w:rPr>
          <w:rFonts w:ascii="Tahoma" w:hAnsi="Tahoma" w:cs="Tahoma"/>
          <w:sz w:val="22"/>
          <w:szCs w:val="22"/>
        </w:rPr>
        <w:t>as</w:t>
      </w:r>
      <w:r w:rsidR="00206179" w:rsidRPr="00C6380B">
        <w:rPr>
          <w:rFonts w:ascii="Tahoma" w:hAnsi="Tahoma" w:cs="Tahoma"/>
          <w:sz w:val="22"/>
          <w:szCs w:val="22"/>
        </w:rPr>
        <w:t xml:space="preserve"> ar jo pasitelkiam</w:t>
      </w:r>
      <w:r w:rsidR="006158FB" w:rsidRPr="00C6380B">
        <w:rPr>
          <w:rFonts w:ascii="Tahoma" w:hAnsi="Tahoma" w:cs="Tahoma"/>
          <w:sz w:val="22"/>
          <w:szCs w:val="22"/>
        </w:rPr>
        <w:t>as</w:t>
      </w:r>
      <w:r w:rsidR="00206179" w:rsidRPr="00C6380B">
        <w:rPr>
          <w:rFonts w:ascii="Tahoma" w:hAnsi="Tahoma" w:cs="Tahoma"/>
          <w:sz w:val="22"/>
          <w:szCs w:val="22"/>
        </w:rPr>
        <w:t xml:space="preserve"> ūkio subjekt</w:t>
      </w:r>
      <w:r w:rsidR="006158FB" w:rsidRPr="00C6380B">
        <w:rPr>
          <w:rFonts w:ascii="Tahoma" w:hAnsi="Tahoma" w:cs="Tahoma"/>
          <w:sz w:val="22"/>
          <w:szCs w:val="22"/>
        </w:rPr>
        <w:t xml:space="preserve">as </w:t>
      </w:r>
      <w:r w:rsidR="00FE2D27" w:rsidRPr="00FE2D27">
        <w:rPr>
          <w:rFonts w:ascii="Tahoma" w:hAnsi="Tahoma" w:cs="Tahoma"/>
          <w:sz w:val="22"/>
          <w:szCs w:val="22"/>
        </w:rPr>
        <w:t>įdarbins (</w:t>
      </w:r>
      <w:proofErr w:type="spellStart"/>
      <w:r w:rsidR="00FE2D27" w:rsidRPr="00FE2D27">
        <w:rPr>
          <w:rFonts w:ascii="Tahoma" w:hAnsi="Tahoma" w:cs="Tahoma"/>
          <w:sz w:val="22"/>
          <w:szCs w:val="22"/>
        </w:rPr>
        <w:t>kvazisubtiekėjai</w:t>
      </w:r>
      <w:proofErr w:type="spellEnd"/>
      <w:r w:rsidR="00FE2D27" w:rsidRPr="00FE2D27">
        <w:rPr>
          <w:rFonts w:ascii="Tahoma" w:hAnsi="Tahoma" w:cs="Tahoma"/>
          <w:sz w:val="22"/>
          <w:szCs w:val="22"/>
        </w:rPr>
        <w:t>)</w:t>
      </w:r>
      <w:r w:rsidR="00206179" w:rsidRPr="00C6380B">
        <w:rPr>
          <w:rFonts w:ascii="Tahoma" w:hAnsi="Tahoma" w:cs="Tahoma"/>
          <w:sz w:val="22"/>
          <w:szCs w:val="22"/>
        </w:rPr>
        <w:t>.</w:t>
      </w:r>
    </w:p>
    <w:p w14:paraId="7A2BB88E" w14:textId="77777777" w:rsidR="00BE5659" w:rsidRPr="00BE5659" w:rsidRDefault="00A147C9" w:rsidP="00D02367">
      <w:pPr>
        <w:pStyle w:val="Sraopastraipa"/>
        <w:numPr>
          <w:ilvl w:val="1"/>
          <w:numId w:val="27"/>
        </w:numPr>
        <w:spacing w:after="0" w:line="20" w:lineRule="atLeast"/>
        <w:ind w:left="0" w:firstLine="567"/>
        <w:jc w:val="both"/>
        <w:rPr>
          <w:rFonts w:ascii="Tahoma" w:hAnsi="Tahoma" w:cs="Tahoma"/>
          <w:sz w:val="22"/>
          <w:szCs w:val="22"/>
        </w:rPr>
      </w:pPr>
      <w:r w:rsidRPr="006540D8">
        <w:rPr>
          <w:rFonts w:ascii="Tahoma" w:hAnsi="Tahoma" w:cs="Tahoma"/>
          <w:sz w:val="22"/>
          <w:szCs w:val="22"/>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6540D8">
        <w:rPr>
          <w:rFonts w:ascii="Tahoma" w:hAnsi="Tahoma" w:cs="Tahoma"/>
          <w:sz w:val="22"/>
          <w:szCs w:val="22"/>
        </w:rPr>
        <w:t xml:space="preserve"> </w:t>
      </w:r>
      <w:r w:rsidRPr="006540D8">
        <w:rPr>
          <w:rFonts w:ascii="Tahoma" w:hAnsi="Tahoma" w:cs="Tahoma"/>
          <w:sz w:val="22"/>
          <w:szCs w:val="22"/>
        </w:rPr>
        <w:t xml:space="preserve">Tikrindama, ar tiekėjui bus prieinami kitų ūkio subjektų, kurių pajėgumais jis remiasi, turimi ištekliai, </w:t>
      </w:r>
      <w:r w:rsidR="00DC7FD5" w:rsidRPr="006540D8">
        <w:rPr>
          <w:rFonts w:ascii="Tahoma" w:hAnsi="Tahoma" w:cs="Tahoma"/>
          <w:sz w:val="22"/>
          <w:szCs w:val="22"/>
        </w:rPr>
        <w:t>Perkantysis subjektas</w:t>
      </w:r>
      <w:r w:rsidRPr="006540D8">
        <w:rPr>
          <w:rFonts w:ascii="Tahoma" w:hAnsi="Tahoma" w:cs="Tahoma"/>
          <w:sz w:val="22"/>
          <w:szCs w:val="22"/>
        </w:rPr>
        <w:t xml:space="preserve"> iš jo priima bet kokias tai patvirtinančias priemones</w:t>
      </w:r>
      <w:r w:rsidR="00DB7F9E" w:rsidRPr="006540D8">
        <w:rPr>
          <w:rFonts w:ascii="Tahoma" w:hAnsi="Tahoma" w:cs="Tahoma"/>
          <w:sz w:val="22"/>
          <w:szCs w:val="22"/>
        </w:rPr>
        <w:t>.</w:t>
      </w:r>
      <w:r w:rsidR="006540D8" w:rsidRPr="006540D8">
        <w:rPr>
          <w:rFonts w:ascii="Tahoma" w:hAnsi="Tahoma" w:cs="Tahoma"/>
          <w:sz w:val="22"/>
          <w:szCs w:val="22"/>
        </w:rPr>
        <w:t xml:space="preserve"> </w:t>
      </w:r>
      <w:r w:rsidR="006540D8" w:rsidRPr="006540D8">
        <w:rPr>
          <w:rFonts w:ascii="Tahoma" w:eastAsia="Arial Unicode MS" w:hAnsi="Tahoma" w:cs="Tahoma"/>
          <w:color w:val="000000"/>
          <w:sz w:val="22"/>
          <w:szCs w:val="22"/>
          <w:lang w:eastAsia="en-US"/>
        </w:rPr>
        <w:t xml:space="preserve">Tiekėjas, 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 </w:t>
      </w:r>
    </w:p>
    <w:p w14:paraId="43F4C134" w14:textId="46F1ABCF" w:rsidR="0017533E" w:rsidRPr="00BE5659"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BE5659">
        <w:rPr>
          <w:rFonts w:ascii="Tahoma" w:eastAsia="Calibri" w:hAnsi="Tahoma" w:cs="Tahoma"/>
          <w:bCs/>
          <w:sz w:val="22"/>
          <w:szCs w:val="22"/>
          <w:lang w:eastAsia="en-US"/>
        </w:rPr>
        <w:t>Skirtingi tiekėjai gali remtis tų pačių ūkio subjektų pajėgumais</w:t>
      </w:r>
      <w:r w:rsidR="00BE5659" w:rsidRPr="00BE5659">
        <w:rPr>
          <w:rFonts w:ascii="Tahoma" w:eastAsia="Calibri" w:hAnsi="Tahoma" w:cs="Tahoma"/>
          <w:bCs/>
          <w:sz w:val="22"/>
          <w:szCs w:val="22"/>
          <w:lang w:eastAsia="en-US"/>
        </w:rPr>
        <w:t xml:space="preserve">, tačiau tai negali sąlygoti </w:t>
      </w:r>
      <w:r w:rsidR="00BA465F">
        <w:rPr>
          <w:rFonts w:ascii="Tahoma" w:eastAsia="Calibri" w:hAnsi="Tahoma" w:cs="Tahoma"/>
          <w:bCs/>
          <w:sz w:val="22"/>
          <w:szCs w:val="22"/>
          <w:lang w:eastAsia="en-US"/>
        </w:rPr>
        <w:t xml:space="preserve">konkurenciją ribojančių ar </w:t>
      </w:r>
      <w:r w:rsidR="00BE5659" w:rsidRPr="00BE5659">
        <w:rPr>
          <w:rFonts w:ascii="Tahoma" w:eastAsia="Calibri" w:hAnsi="Tahoma" w:cs="Tahoma"/>
          <w:bCs/>
          <w:sz w:val="22"/>
          <w:szCs w:val="22"/>
          <w:lang w:eastAsia="en-US"/>
        </w:rPr>
        <w:t>draudžiamų susitarimų.</w:t>
      </w:r>
    </w:p>
    <w:p w14:paraId="1FA4B5AB" w14:textId="77777777" w:rsidR="00DF6C8C" w:rsidRPr="008C452D"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Tiekėjų grupė gali remtis grupės dalyvių arba kitų ūkio subjektų pajėgumais, laikantis šiame pirkimo sąlygų skyriuje nustatytų sąlygų.</w:t>
      </w:r>
    </w:p>
    <w:p w14:paraId="0CDA296E" w14:textId="6488BD93" w:rsidR="00DF6C8C" w:rsidRPr="00C6380B" w:rsidRDefault="00DF6C8C" w:rsidP="00D02367">
      <w:pPr>
        <w:pStyle w:val="Sraopastraipa"/>
        <w:numPr>
          <w:ilvl w:val="1"/>
          <w:numId w:val="27"/>
        </w:numPr>
        <w:tabs>
          <w:tab w:val="left" w:pos="1170"/>
        </w:tabs>
        <w:spacing w:after="0" w:line="240" w:lineRule="auto"/>
        <w:ind w:left="0" w:firstLine="562"/>
        <w:jc w:val="both"/>
        <w:rPr>
          <w:rFonts w:ascii="Tahoma" w:hAnsi="Tahoma" w:cs="Tahoma"/>
          <w:sz w:val="22"/>
          <w:szCs w:val="22"/>
        </w:rPr>
      </w:pPr>
      <w:r w:rsidRPr="008C452D">
        <w:rPr>
          <w:rFonts w:ascii="Tahoma" w:hAnsi="Tahoma" w:cs="Tahoma"/>
          <w:sz w:val="22"/>
          <w:szCs w:val="22"/>
        </w:rPr>
        <w:t xml:space="preserve">Paslaugų teikimo ar darbų įsigijimo atvejais, </w:t>
      </w:r>
      <w:r w:rsidR="00FD7630" w:rsidRPr="008C452D">
        <w:rPr>
          <w:rFonts w:ascii="Tahoma" w:hAnsi="Tahoma" w:cs="Tahoma"/>
          <w:sz w:val="22"/>
          <w:szCs w:val="22"/>
        </w:rPr>
        <w:t>perkančiajam subjektui</w:t>
      </w:r>
      <w:r w:rsidRPr="008C452D">
        <w:rPr>
          <w:rFonts w:ascii="Tahoma" w:hAnsi="Tahoma" w:cs="Tahoma"/>
          <w:sz w:val="22"/>
          <w:szCs w:val="22"/>
        </w:rPr>
        <w:t xml:space="preserve"> keliant kvalifikacijos reikalavimus tiekėjui ar jo vadovaujančiam personalui</w:t>
      </w:r>
      <w:r w:rsidRPr="00C6380B">
        <w:rPr>
          <w:rFonts w:ascii="Tahoma" w:hAnsi="Tahoma" w:cs="Tahoma"/>
          <w:sz w:val="22"/>
          <w:szCs w:val="22"/>
        </w:rPr>
        <w:t xml:space="preserve"> turėti atitinkamą išsilavinimą, profesinę kvalifikaciją ar profesinę patirtį, tiekėjas </w:t>
      </w:r>
      <w:r w:rsidR="00F52B84" w:rsidRPr="00C6380B">
        <w:rPr>
          <w:rFonts w:ascii="Tahoma" w:hAnsi="Tahoma" w:cs="Tahoma"/>
          <w:sz w:val="22"/>
          <w:szCs w:val="22"/>
        </w:rPr>
        <w:t xml:space="preserve">gali </w:t>
      </w:r>
      <w:r w:rsidRPr="00C6380B">
        <w:rPr>
          <w:rFonts w:ascii="Tahoma" w:hAnsi="Tahoma" w:cs="Tahoma"/>
          <w:sz w:val="22"/>
          <w:szCs w:val="22"/>
        </w:rPr>
        <w:t xml:space="preserve">remtis kitų ūkio subjektų pajėgumais tik tuomet, kai tie </w:t>
      </w:r>
      <w:r w:rsidR="00F52B84" w:rsidRPr="00C6380B">
        <w:rPr>
          <w:rFonts w:ascii="Tahoma" w:hAnsi="Tahoma" w:cs="Tahoma"/>
          <w:sz w:val="22"/>
          <w:szCs w:val="22"/>
        </w:rPr>
        <w:t xml:space="preserve">ūkio </w:t>
      </w:r>
      <w:r w:rsidRPr="00C6380B">
        <w:rPr>
          <w:rFonts w:ascii="Tahoma" w:hAnsi="Tahoma" w:cs="Tahoma"/>
          <w:sz w:val="22"/>
          <w:szCs w:val="22"/>
        </w:rPr>
        <w:t>subjektai, kurių pajėgumais buvo pasiremta, patys ir teiks tas paslaugas ar atliks darbus, kuriems reikia jų pajėgumų.</w:t>
      </w:r>
    </w:p>
    <w:p w14:paraId="6DD1E38A" w14:textId="77777777" w:rsidR="00BE5659" w:rsidRDefault="00DC7FD5"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C6380B">
        <w:rPr>
          <w:rFonts w:ascii="Tahoma" w:hAnsi="Tahoma" w:cs="Tahoma"/>
          <w:sz w:val="22"/>
          <w:szCs w:val="22"/>
        </w:rPr>
        <w:t>Perkantysis subjektas</w:t>
      </w:r>
      <w:r w:rsidR="00A215B6" w:rsidRPr="00C6380B">
        <w:rPr>
          <w:rFonts w:ascii="Tahoma" w:hAnsi="Tahoma" w:cs="Tahoma"/>
          <w:sz w:val="22"/>
          <w:szCs w:val="22"/>
        </w:rPr>
        <w:t xml:space="preserve"> patikrina, ar ūkio subjektai, kurių pajėgumais ketina remtis tiekėjas, tenkina keliamus kvalifikacijos reikalavimus ir ar nėra tokio ūkio subjekto pašalinimo pagrindų. </w:t>
      </w:r>
      <w:r w:rsidR="00A215B6" w:rsidRPr="008C452D">
        <w:rPr>
          <w:rFonts w:ascii="Tahoma" w:hAnsi="Tahoma" w:cs="Tahoma"/>
          <w:sz w:val="22"/>
          <w:szCs w:val="22"/>
        </w:rPr>
        <w:t xml:space="preserve">Jeigu ūkio subjektas netenkina keliamų kvalifikacijos reikalavimų arba jo padėtis atitinka bent vieną pagal VPĮ 46 straipsnį </w:t>
      </w:r>
      <w:r w:rsidR="00471449" w:rsidRPr="008C452D">
        <w:rPr>
          <w:rFonts w:ascii="Tahoma" w:hAnsi="Tahoma" w:cs="Tahoma"/>
          <w:sz w:val="22"/>
          <w:szCs w:val="22"/>
        </w:rPr>
        <w:t>perkančiojo subjekto</w:t>
      </w:r>
      <w:r w:rsidR="00A215B6" w:rsidRPr="008C452D">
        <w:rPr>
          <w:rFonts w:ascii="Tahoma" w:hAnsi="Tahoma" w:cs="Tahoma"/>
          <w:sz w:val="22"/>
          <w:szCs w:val="22"/>
        </w:rPr>
        <w:t xml:space="preserve"> nustatytą pašalinimo pagrindą, </w:t>
      </w:r>
      <w:r w:rsidRPr="008C452D">
        <w:rPr>
          <w:rFonts w:ascii="Tahoma" w:hAnsi="Tahoma" w:cs="Tahoma"/>
          <w:sz w:val="22"/>
          <w:szCs w:val="22"/>
        </w:rPr>
        <w:t>Perkantysis subjektas</w:t>
      </w:r>
      <w:r w:rsidR="00A215B6" w:rsidRPr="008C452D">
        <w:rPr>
          <w:rFonts w:ascii="Tahoma" w:hAnsi="Tahoma" w:cs="Tahoma"/>
          <w:sz w:val="22"/>
          <w:szCs w:val="22"/>
        </w:rPr>
        <w:t xml:space="preserve"> pareikalauja per </w:t>
      </w:r>
      <w:r w:rsidR="00A215B6" w:rsidRPr="00C6380B">
        <w:rPr>
          <w:rFonts w:ascii="Tahoma" w:hAnsi="Tahoma" w:cs="Tahoma"/>
          <w:sz w:val="22"/>
          <w:szCs w:val="22"/>
        </w:rPr>
        <w:t>jos nustatytą terminą pakeisti jį reikalavimus atitinkančiu ūkio subjektu.</w:t>
      </w:r>
    </w:p>
    <w:p w14:paraId="30D13BE5" w14:textId="18CC493F" w:rsidR="00BE5659" w:rsidRPr="00BE5659" w:rsidRDefault="00BE5659" w:rsidP="00D02367">
      <w:pPr>
        <w:pStyle w:val="Sraopastraipa"/>
        <w:numPr>
          <w:ilvl w:val="1"/>
          <w:numId w:val="27"/>
        </w:numPr>
        <w:tabs>
          <w:tab w:val="left" w:pos="1170"/>
        </w:tabs>
        <w:spacing w:after="0" w:line="20" w:lineRule="atLeast"/>
        <w:ind w:left="0" w:firstLine="567"/>
        <w:jc w:val="both"/>
        <w:rPr>
          <w:rFonts w:ascii="Tahoma" w:hAnsi="Tahoma" w:cs="Tahoma"/>
          <w:sz w:val="22"/>
          <w:szCs w:val="22"/>
        </w:rPr>
      </w:pPr>
      <w:r w:rsidRPr="00BE5659">
        <w:rPr>
          <w:rFonts w:ascii="Tahoma" w:hAnsi="Tahoma" w:cs="Tahoma"/>
          <w:sz w:val="22"/>
          <w:szCs w:val="22"/>
        </w:rPr>
        <w:lastRenderedPageBreak/>
        <w:t xml:space="preserve">Jei tiekėjas remiasi ūkio subjektų pajėgumais, atsižvelgdamas į pirkimo sąlygose nustatytus ekonominio ir finansinio pajėgumo reikalavimus, tiekėjas ir šie ūkio subjektai, kurių pajėgumais remiamasi, turi prisiimti solidarią atsakomybę už sutarties įvykdymą (jei pirkimo sąlygose nenustatyta kitaip). </w:t>
      </w:r>
    </w:p>
    <w:p w14:paraId="09E1AB9C" w14:textId="77777777" w:rsidR="00206179" w:rsidRPr="00FD7630" w:rsidRDefault="00F126A8" w:rsidP="00D02367">
      <w:pPr>
        <w:pStyle w:val="Antrat1"/>
        <w:numPr>
          <w:ilvl w:val="0"/>
          <w:numId w:val="27"/>
        </w:numPr>
        <w:tabs>
          <w:tab w:val="left" w:pos="567"/>
        </w:tabs>
        <w:spacing w:line="20" w:lineRule="atLeast"/>
        <w:contextualSpacing/>
        <w:rPr>
          <w:rFonts w:ascii="Tahoma" w:hAnsi="Tahoma" w:cs="Tahoma"/>
          <w:b/>
          <w:bCs/>
          <w:sz w:val="24"/>
          <w:szCs w:val="24"/>
        </w:rPr>
      </w:pPr>
      <w:bookmarkStart w:id="36" w:name="_Toc124855229"/>
      <w:r w:rsidRPr="00FD7630">
        <w:rPr>
          <w:rFonts w:ascii="Tahoma" w:hAnsi="Tahoma" w:cs="Tahoma"/>
          <w:b/>
          <w:bCs/>
          <w:sz w:val="24"/>
          <w:szCs w:val="24"/>
        </w:rPr>
        <w:t>S</w:t>
      </w:r>
      <w:r w:rsidR="00206179" w:rsidRPr="00FD7630">
        <w:rPr>
          <w:rFonts w:ascii="Tahoma" w:hAnsi="Tahoma" w:cs="Tahoma"/>
          <w:b/>
          <w:bCs/>
          <w:sz w:val="24"/>
          <w:szCs w:val="24"/>
        </w:rPr>
        <w:t>ubtiekėjų pasitelkimas</w:t>
      </w:r>
      <w:bookmarkEnd w:id="36"/>
    </w:p>
    <w:p w14:paraId="318142F5" w14:textId="77777777" w:rsidR="002E2CD8" w:rsidRPr="00FD7630" w:rsidRDefault="00206179"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color w:val="000000" w:themeColor="text1"/>
          <w:sz w:val="22"/>
          <w:szCs w:val="22"/>
        </w:rPr>
        <w:t xml:space="preserve">Tiekėjas savo pasiūlyme privalo nurodyti kokiai sutarties daliai ir kokius subtiekėjus, jeigu jie yra žinomi, tiekėjas ketina pasitelkti. </w:t>
      </w:r>
    </w:p>
    <w:p w14:paraId="46F28F30" w14:textId="77777777" w:rsidR="0017533E" w:rsidRPr="00FD7630" w:rsidRDefault="0017533E" w:rsidP="00D02367">
      <w:pPr>
        <w:pStyle w:val="Sraopastraipa"/>
        <w:numPr>
          <w:ilvl w:val="1"/>
          <w:numId w:val="27"/>
        </w:numPr>
        <w:spacing w:after="0" w:line="20" w:lineRule="atLeast"/>
        <w:ind w:left="0" w:firstLine="567"/>
        <w:jc w:val="both"/>
        <w:rPr>
          <w:rFonts w:ascii="Tahoma" w:hAnsi="Tahoma" w:cs="Tahoma"/>
          <w:sz w:val="22"/>
          <w:szCs w:val="22"/>
        </w:rPr>
      </w:pPr>
      <w:r w:rsidRPr="00FD7630">
        <w:rPr>
          <w:rFonts w:ascii="Tahoma" w:eastAsia="Calibri" w:hAnsi="Tahoma" w:cs="Tahoma"/>
          <w:bCs/>
          <w:sz w:val="22"/>
          <w:szCs w:val="22"/>
          <w:lang w:eastAsia="en-US"/>
        </w:rPr>
        <w:t>Skirtingi tiekėjai gali pasitelkti tuos pačius subtiekėjus</w:t>
      </w:r>
      <w:r w:rsidR="00971D98" w:rsidRPr="00FD7630">
        <w:rPr>
          <w:rFonts w:ascii="Tahoma" w:eastAsia="Calibri" w:hAnsi="Tahoma" w:cs="Tahoma"/>
          <w:bCs/>
          <w:sz w:val="22"/>
          <w:szCs w:val="22"/>
          <w:lang w:eastAsia="en-US"/>
        </w:rPr>
        <w:t>, tačiau tai negali sąlygoti draudžiamų susitarimų</w:t>
      </w:r>
      <w:r w:rsidR="00971D98" w:rsidRPr="00FD7630">
        <w:rPr>
          <w:rFonts w:ascii="Tahoma" w:hAnsi="Tahoma" w:cs="Tahoma"/>
          <w:sz w:val="22"/>
          <w:szCs w:val="22"/>
        </w:rPr>
        <w:t>.</w:t>
      </w:r>
    </w:p>
    <w:p w14:paraId="626C0AA3" w14:textId="77777777" w:rsidR="00206179" w:rsidRPr="00FD7630" w:rsidRDefault="00206179" w:rsidP="00CE2829">
      <w:pPr>
        <w:pStyle w:val="Sraopastraipa"/>
        <w:numPr>
          <w:ilvl w:val="1"/>
          <w:numId w:val="27"/>
        </w:numPr>
        <w:spacing w:after="120" w:line="240" w:lineRule="auto"/>
        <w:ind w:left="0" w:firstLine="567"/>
        <w:jc w:val="both"/>
        <w:rPr>
          <w:rFonts w:ascii="Tahoma" w:hAnsi="Tahoma" w:cs="Tahoma"/>
          <w:sz w:val="22"/>
          <w:szCs w:val="22"/>
        </w:rPr>
      </w:pPr>
      <w:r w:rsidRPr="00FD7630">
        <w:rPr>
          <w:rFonts w:ascii="Tahoma" w:eastAsia="Calibri" w:hAnsi="Tahoma" w:cs="Tahoma"/>
          <w:color w:val="000000" w:themeColor="text1"/>
          <w:sz w:val="22"/>
          <w:szCs w:val="22"/>
        </w:rPr>
        <w:t>S</w:t>
      </w:r>
      <w:r w:rsidRPr="00FD7630">
        <w:rPr>
          <w:rFonts w:ascii="Tahoma" w:hAnsi="Tahoma" w:cs="Tahoma"/>
          <w:sz w:val="22"/>
          <w:szCs w:val="22"/>
        </w:rPr>
        <w:t>udarius sutartį, tačiau ne vėliau negu sutartis pradedama vykdyti, tiekėjas, kuris bus pripažintas laimėjusiu, įsipareigoja perkančiaj</w:t>
      </w:r>
      <w:r w:rsidR="00FD7630">
        <w:rPr>
          <w:rFonts w:ascii="Tahoma" w:hAnsi="Tahoma" w:cs="Tahoma"/>
          <w:sz w:val="22"/>
          <w:szCs w:val="22"/>
        </w:rPr>
        <w:t>am subjektui</w:t>
      </w:r>
      <w:r w:rsidRPr="00FD7630">
        <w:rPr>
          <w:rFonts w:ascii="Tahoma" w:hAnsi="Tahoma" w:cs="Tahoma"/>
          <w:sz w:val="22"/>
          <w:szCs w:val="22"/>
        </w:rPr>
        <w:t xml:space="preserve"> pranešti tuo metu žinomų subtiekėjų pavadinimus, kontaktinius duomenis ir jų atstovus. </w:t>
      </w:r>
      <w:r w:rsidR="00DC7FD5" w:rsidRPr="00FD7630">
        <w:rPr>
          <w:rFonts w:ascii="Tahoma" w:hAnsi="Tahoma" w:cs="Tahoma"/>
          <w:sz w:val="22"/>
          <w:szCs w:val="22"/>
        </w:rPr>
        <w:t>Perkantysis subjektas</w:t>
      </w:r>
      <w:r w:rsidRPr="00FD7630">
        <w:rPr>
          <w:rFonts w:ascii="Tahoma" w:hAnsi="Tahoma" w:cs="Tahoma"/>
          <w:sz w:val="22"/>
          <w:szCs w:val="22"/>
        </w:rPr>
        <w:t xml:space="preserve"> taip pat reikalauja, kad tiekėjas informuotų apie minėtos informacijos pasikeitimus visu sutarties vykdymo metu, taip pat apie naujus subtiekėjus, kuriuos jis ketina pasitelkti vėliau. </w:t>
      </w:r>
    </w:p>
    <w:p w14:paraId="65E10620" w14:textId="5E7E827A" w:rsidR="008C452D" w:rsidRPr="00CE2829" w:rsidRDefault="00206179" w:rsidP="00CE2829">
      <w:pPr>
        <w:pStyle w:val="Sraopastraipa"/>
        <w:numPr>
          <w:ilvl w:val="1"/>
          <w:numId w:val="27"/>
        </w:numPr>
        <w:spacing w:line="240" w:lineRule="auto"/>
        <w:ind w:left="0" w:firstLine="567"/>
        <w:jc w:val="both"/>
        <w:rPr>
          <w:rFonts w:ascii="Tahoma" w:eastAsia="Calibri" w:hAnsi="Tahoma" w:cs="Tahoma"/>
          <w:sz w:val="22"/>
          <w:szCs w:val="22"/>
        </w:rPr>
      </w:pPr>
      <w:r w:rsidRPr="00FD7630">
        <w:rPr>
          <w:rFonts w:ascii="Tahoma" w:hAnsi="Tahoma" w:cs="Tahoma"/>
          <w:sz w:val="22"/>
          <w:szCs w:val="22"/>
        </w:rPr>
        <w:t xml:space="preserve">Jeigu pagal </w:t>
      </w:r>
      <w:r w:rsidR="00F83398" w:rsidRPr="00FD7630">
        <w:rPr>
          <w:rFonts w:ascii="Tahoma" w:hAnsi="Tahoma" w:cs="Tahoma"/>
          <w:sz w:val="22"/>
          <w:szCs w:val="22"/>
        </w:rPr>
        <w:t xml:space="preserve">pirkimo </w:t>
      </w:r>
      <w:r w:rsidR="00F83398" w:rsidRPr="00D21F09">
        <w:rPr>
          <w:rFonts w:ascii="Tahoma" w:hAnsi="Tahoma" w:cs="Tahoma"/>
          <w:sz w:val="22"/>
          <w:szCs w:val="22"/>
        </w:rPr>
        <w:t xml:space="preserve">sąlygų </w:t>
      </w:r>
      <w:r w:rsidR="001E791B" w:rsidRPr="00D21F09">
        <w:fldChar w:fldCharType="begin"/>
      </w:r>
      <w:r w:rsidR="001E791B" w:rsidRPr="00D21F09">
        <w:instrText xml:space="preserve"> REF _Ref39473754 \r \h  \* MERGEFORMAT </w:instrText>
      </w:r>
      <w:r w:rsidR="001E791B" w:rsidRPr="00D21F09">
        <w:fldChar w:fldCharType="separate"/>
      </w:r>
      <w:r w:rsidR="00AF4404" w:rsidRPr="00AF4404">
        <w:rPr>
          <w:rFonts w:ascii="Tahoma" w:hAnsi="Tahoma" w:cs="Tahoma"/>
          <w:sz w:val="22"/>
          <w:szCs w:val="22"/>
        </w:rPr>
        <w:t>8</w:t>
      </w:r>
      <w:r w:rsidR="001E791B" w:rsidRPr="00D21F09">
        <w:fldChar w:fldCharType="end"/>
      </w:r>
      <w:r w:rsidR="00F83398" w:rsidRPr="00D21F09">
        <w:rPr>
          <w:rFonts w:ascii="Tahoma" w:hAnsi="Tahoma" w:cs="Tahoma"/>
          <w:sz w:val="22"/>
          <w:szCs w:val="22"/>
        </w:rPr>
        <w:t xml:space="preserve"> skyrių „</w:t>
      </w:r>
      <w:r w:rsidR="001E791B" w:rsidRPr="00D21F09">
        <w:fldChar w:fldCharType="begin"/>
      </w:r>
      <w:r w:rsidR="001E791B" w:rsidRPr="00D21F09">
        <w:instrText xml:space="preserve"> REF _Ref39473761 \h  \* MERGEFORMAT </w:instrText>
      </w:r>
      <w:r w:rsidR="001E791B" w:rsidRPr="00D21F09">
        <w:fldChar w:fldCharType="separate"/>
      </w:r>
      <w:r w:rsidR="00AF4404" w:rsidRPr="00AF4404">
        <w:rPr>
          <w:rFonts w:ascii="Tahoma" w:hAnsi="Tahoma" w:cs="Tahoma"/>
          <w:sz w:val="22"/>
          <w:szCs w:val="22"/>
        </w:rPr>
        <w:t>Tiekėjų pašalinimo pagrindai</w:t>
      </w:r>
      <w:r w:rsidR="001E791B" w:rsidRPr="00D21F09">
        <w:fldChar w:fldCharType="end"/>
      </w:r>
      <w:r w:rsidR="00F83398" w:rsidRPr="008C452D">
        <w:rPr>
          <w:rFonts w:ascii="Tahoma" w:hAnsi="Tahoma" w:cs="Tahoma"/>
          <w:sz w:val="22"/>
          <w:szCs w:val="22"/>
        </w:rPr>
        <w:t>“</w:t>
      </w:r>
      <w:r w:rsidRPr="008C452D">
        <w:rPr>
          <w:rFonts w:ascii="Tahoma" w:hAnsi="Tahoma" w:cs="Tahoma"/>
          <w:sz w:val="22"/>
          <w:szCs w:val="22"/>
        </w:rPr>
        <w:t xml:space="preserve"> ir </w:t>
      </w:r>
      <w:r w:rsidR="001E791B">
        <w:fldChar w:fldCharType="begin"/>
      </w:r>
      <w:r w:rsidR="001E791B">
        <w:instrText xml:space="preserve"> REF _Ref38285444 \h  \* MERGEFORMAT </w:instrText>
      </w:r>
      <w:r w:rsidR="001E791B">
        <w:fldChar w:fldCharType="separate"/>
      </w:r>
      <w:r w:rsidR="00AF4404" w:rsidRPr="00CE2829">
        <w:rPr>
          <w:rFonts w:ascii="Tahoma" w:eastAsia="Calibri" w:hAnsi="Tahoma" w:cs="Tahoma"/>
          <w:sz w:val="22"/>
          <w:szCs w:val="22"/>
        </w:rPr>
        <w:t>Pirkimo sąlygų 2 priedas „Tiekėjų pašalinimo pagrindai“</w:t>
      </w:r>
      <w:r w:rsidR="001E791B">
        <w:fldChar w:fldCharType="end"/>
      </w:r>
      <w:r w:rsidRPr="00CE2829">
        <w:rPr>
          <w:rFonts w:ascii="Tahoma" w:eastAsia="Calibri" w:hAnsi="Tahoma" w:cs="Tahoma"/>
          <w:sz w:val="22"/>
          <w:szCs w:val="22"/>
        </w:rPr>
        <w:t xml:space="preserve"> yra </w:t>
      </w:r>
      <w:r w:rsidRPr="00CE2829">
        <w:rPr>
          <w:rFonts w:ascii="Tahoma" w:hAnsi="Tahoma" w:cs="Tahoma"/>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w:t>
      </w:r>
      <w:r w:rsidR="00DC7FD5" w:rsidRPr="00CE2829">
        <w:rPr>
          <w:rFonts w:ascii="Tahoma" w:hAnsi="Tahoma" w:cs="Tahoma"/>
          <w:sz w:val="22"/>
          <w:szCs w:val="22"/>
        </w:rPr>
        <w:t>Perkantysis subjektas</w:t>
      </w:r>
      <w:r w:rsidRPr="00CE2829">
        <w:rPr>
          <w:rFonts w:ascii="Tahoma" w:hAnsi="Tahoma" w:cs="Tahoma"/>
          <w:sz w:val="22"/>
          <w:szCs w:val="22"/>
        </w:rPr>
        <w:t xml:space="preserve"> reikalauja, kad tiekėjas per </w:t>
      </w:r>
      <w:r w:rsidR="00DD16B6" w:rsidRPr="00CE2829">
        <w:rPr>
          <w:rFonts w:ascii="Tahoma" w:hAnsi="Tahoma" w:cs="Tahoma"/>
          <w:sz w:val="22"/>
          <w:szCs w:val="22"/>
        </w:rPr>
        <w:t>perkančiojo subjekto</w:t>
      </w:r>
      <w:r w:rsidRPr="00CE2829">
        <w:rPr>
          <w:rFonts w:ascii="Tahoma" w:hAnsi="Tahoma" w:cs="Tahoma"/>
          <w:sz w:val="22"/>
          <w:szCs w:val="22"/>
        </w:rPr>
        <w:t xml:space="preserve"> nustatytą terminą pakeistų minėtą subtiekėją reikalavimus atitinkančiu subtiekėju.</w:t>
      </w:r>
    </w:p>
    <w:p w14:paraId="29A55C72" w14:textId="43ABB7E7" w:rsidR="008B1FB2" w:rsidRPr="00FD7630" w:rsidRDefault="00020731" w:rsidP="00D02367">
      <w:pPr>
        <w:pStyle w:val="Antrat1"/>
        <w:numPr>
          <w:ilvl w:val="0"/>
          <w:numId w:val="27"/>
        </w:numPr>
        <w:tabs>
          <w:tab w:val="left" w:pos="567"/>
        </w:tabs>
        <w:spacing w:line="20" w:lineRule="atLeast"/>
        <w:contextualSpacing/>
        <w:rPr>
          <w:rFonts w:ascii="Tahoma" w:hAnsi="Tahoma" w:cs="Tahoma"/>
          <w:b/>
          <w:bCs/>
          <w:sz w:val="24"/>
          <w:szCs w:val="24"/>
        </w:rPr>
      </w:pPr>
      <w:bookmarkStart w:id="37" w:name="_Ref39668380"/>
      <w:bookmarkStart w:id="38" w:name="_Ref39668383"/>
      <w:bookmarkStart w:id="39" w:name="_Toc124855230"/>
      <w:r>
        <w:rPr>
          <w:rFonts w:ascii="Tahoma" w:hAnsi="Tahoma" w:cs="Tahoma"/>
          <w:b/>
          <w:bCs/>
          <w:sz w:val="24"/>
          <w:szCs w:val="24"/>
        </w:rPr>
        <w:t>Tiekėjų</w:t>
      </w:r>
      <w:r w:rsidR="00D029A4" w:rsidRPr="00FD7630">
        <w:rPr>
          <w:rFonts w:ascii="Tahoma" w:hAnsi="Tahoma" w:cs="Tahoma"/>
          <w:b/>
          <w:bCs/>
          <w:sz w:val="24"/>
          <w:szCs w:val="24"/>
        </w:rPr>
        <w:t xml:space="preserve"> grupės dalyvavimas</w:t>
      </w:r>
      <w:bookmarkEnd w:id="37"/>
      <w:bookmarkEnd w:id="38"/>
      <w:bookmarkEnd w:id="39"/>
    </w:p>
    <w:p w14:paraId="47D8478C" w14:textId="772A892F" w:rsidR="00BF780E" w:rsidRPr="00FD7630" w:rsidRDefault="00D4094C" w:rsidP="00D02367">
      <w:pPr>
        <w:pStyle w:val="Sraopastraipa"/>
        <w:numPr>
          <w:ilvl w:val="1"/>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Pasiūlymą gali pateikti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 </w:t>
      </w:r>
      <w:r w:rsidR="00080F53" w:rsidRPr="00FD7630">
        <w:rPr>
          <w:rFonts w:ascii="Tahoma" w:eastAsiaTheme="minorHAnsi" w:hAnsi="Tahoma" w:cs="Tahoma"/>
          <w:sz w:val="22"/>
          <w:szCs w:val="22"/>
        </w:rPr>
        <w:t>P</w:t>
      </w:r>
      <w:r w:rsidRPr="00FD7630">
        <w:rPr>
          <w:rFonts w:ascii="Tahoma" w:eastAsiaTheme="minorHAnsi" w:hAnsi="Tahoma" w:cs="Tahoma"/>
          <w:sz w:val="22"/>
          <w:szCs w:val="22"/>
        </w:rPr>
        <w:t xml:space="preserve">irkime </w:t>
      </w:r>
      <w:r w:rsidR="00080F53" w:rsidRPr="00FD7630">
        <w:rPr>
          <w:rFonts w:ascii="Tahoma" w:eastAsiaTheme="minorHAnsi" w:hAnsi="Tahoma" w:cs="Tahoma"/>
          <w:sz w:val="22"/>
          <w:szCs w:val="22"/>
        </w:rPr>
        <w:t xml:space="preserve">pasiūlymą teikianti </w:t>
      </w:r>
      <w:r w:rsidR="009851CC">
        <w:rPr>
          <w:rFonts w:ascii="Tahoma" w:eastAsiaTheme="minorHAnsi" w:hAnsi="Tahoma" w:cs="Tahoma"/>
          <w:sz w:val="22"/>
          <w:szCs w:val="22"/>
        </w:rPr>
        <w:t>tiekėjų</w:t>
      </w:r>
      <w:r w:rsidRPr="00FD7630">
        <w:rPr>
          <w:rFonts w:ascii="Tahoma" w:eastAsiaTheme="minorHAnsi" w:hAnsi="Tahoma" w:cs="Tahoma"/>
          <w:sz w:val="22"/>
          <w:szCs w:val="22"/>
        </w:rPr>
        <w:t xml:space="preserve"> grupė</w:t>
      </w:r>
      <w:r w:rsidR="009851CC">
        <w:rPr>
          <w:rFonts w:ascii="Tahoma" w:eastAsiaTheme="minorHAnsi" w:hAnsi="Tahoma" w:cs="Tahoma"/>
          <w:sz w:val="22"/>
          <w:szCs w:val="22"/>
        </w:rPr>
        <w:t xml:space="preserve"> su pasiūlymu</w:t>
      </w:r>
      <w:r w:rsidRPr="00FD7630">
        <w:rPr>
          <w:rFonts w:ascii="Tahoma" w:eastAsiaTheme="minorHAnsi" w:hAnsi="Tahoma" w:cs="Tahoma"/>
          <w:sz w:val="22"/>
          <w:szCs w:val="22"/>
        </w:rPr>
        <w:t xml:space="preserve"> </w:t>
      </w:r>
      <w:r w:rsidR="00080F53" w:rsidRPr="00FD7630">
        <w:rPr>
          <w:rFonts w:ascii="Tahoma" w:eastAsiaTheme="minorHAnsi" w:hAnsi="Tahoma" w:cs="Tahoma"/>
          <w:sz w:val="22"/>
          <w:szCs w:val="22"/>
        </w:rPr>
        <w:t>turi pateikti</w:t>
      </w:r>
      <w:r w:rsidRPr="00FD7630">
        <w:rPr>
          <w:rFonts w:ascii="Tahoma" w:eastAsiaTheme="minorHAnsi" w:hAnsi="Tahoma" w:cs="Tahoma"/>
          <w:sz w:val="22"/>
          <w:szCs w:val="22"/>
        </w:rPr>
        <w:t xml:space="preserve"> jungtinės veiklos sutart</w:t>
      </w:r>
      <w:r w:rsidR="00080F53" w:rsidRPr="00FD7630">
        <w:rPr>
          <w:rFonts w:ascii="Tahoma" w:eastAsiaTheme="minorHAnsi" w:hAnsi="Tahoma" w:cs="Tahoma"/>
          <w:sz w:val="22"/>
          <w:szCs w:val="22"/>
        </w:rPr>
        <w:t>ies kopiją</w:t>
      </w:r>
      <w:r w:rsidRPr="00FD7630">
        <w:rPr>
          <w:rFonts w:ascii="Tahoma" w:eastAsiaTheme="minorHAnsi" w:hAnsi="Tahoma" w:cs="Tahoma"/>
          <w:sz w:val="22"/>
          <w:szCs w:val="22"/>
        </w:rPr>
        <w:t xml:space="preserve">. </w:t>
      </w:r>
      <w:r w:rsidR="00BF780E" w:rsidRPr="00FD7630">
        <w:rPr>
          <w:rFonts w:ascii="Tahoma" w:eastAsiaTheme="minorHAnsi" w:hAnsi="Tahoma" w:cs="Tahoma"/>
          <w:sz w:val="22"/>
          <w:szCs w:val="22"/>
        </w:rPr>
        <w:t>Jungtinės veiklos sutartyje privalo</w:t>
      </w:r>
      <w:r w:rsidR="00080F53" w:rsidRPr="00FD7630">
        <w:rPr>
          <w:rFonts w:ascii="Tahoma" w:eastAsiaTheme="minorHAnsi" w:hAnsi="Tahoma" w:cs="Tahoma"/>
          <w:sz w:val="22"/>
          <w:szCs w:val="22"/>
        </w:rPr>
        <w:t xml:space="preserve"> būti</w:t>
      </w:r>
      <w:r w:rsidR="00BF780E" w:rsidRPr="00FD7630">
        <w:rPr>
          <w:rFonts w:ascii="Tahoma" w:eastAsiaTheme="minorHAnsi" w:hAnsi="Tahoma" w:cs="Tahoma"/>
          <w:sz w:val="22"/>
          <w:szCs w:val="22"/>
        </w:rPr>
        <w:t xml:space="preserve"> nurod</w:t>
      </w:r>
      <w:r w:rsidR="00D94A6A" w:rsidRPr="00FD7630">
        <w:rPr>
          <w:rFonts w:ascii="Tahoma" w:eastAsiaTheme="minorHAnsi" w:hAnsi="Tahoma" w:cs="Tahoma"/>
          <w:sz w:val="22"/>
          <w:szCs w:val="22"/>
        </w:rPr>
        <w:t>yt</w:t>
      </w:r>
      <w:r w:rsidR="00080F53" w:rsidRPr="00FD7630">
        <w:rPr>
          <w:rFonts w:ascii="Tahoma" w:eastAsiaTheme="minorHAnsi" w:hAnsi="Tahoma" w:cs="Tahoma"/>
          <w:sz w:val="22"/>
          <w:szCs w:val="22"/>
        </w:rPr>
        <w:t>a</w:t>
      </w:r>
      <w:r w:rsidR="00BF780E" w:rsidRPr="00FD7630">
        <w:rPr>
          <w:rFonts w:ascii="Tahoma" w:eastAsiaTheme="minorHAnsi" w:hAnsi="Tahoma" w:cs="Tahoma"/>
          <w:sz w:val="22"/>
          <w:szCs w:val="22"/>
        </w:rPr>
        <w:t>:</w:t>
      </w:r>
    </w:p>
    <w:p w14:paraId="4F3DA04C" w14:textId="4069AF44" w:rsidR="00BF780E" w:rsidRPr="00FD7630" w:rsidRDefault="009851CC"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Pr>
          <w:rFonts w:ascii="Tahoma" w:eastAsiaTheme="minorHAnsi" w:hAnsi="Tahoma" w:cs="Tahoma"/>
          <w:sz w:val="22"/>
          <w:szCs w:val="22"/>
        </w:rPr>
        <w:t>tiekėjų</w:t>
      </w:r>
      <w:r w:rsidR="00BF780E" w:rsidRPr="00FD7630">
        <w:rPr>
          <w:rFonts w:ascii="Tahoma" w:eastAsiaTheme="minorHAnsi" w:hAnsi="Tahoma" w:cs="Tahoma"/>
          <w:sz w:val="22"/>
          <w:szCs w:val="22"/>
        </w:rPr>
        <w:t xml:space="preserve"> grupės sudėt</w:t>
      </w:r>
      <w:r w:rsidR="00335A01" w:rsidRPr="00FD7630">
        <w:rPr>
          <w:rFonts w:ascii="Tahoma" w:eastAsiaTheme="minorHAnsi" w:hAnsi="Tahoma" w:cs="Tahoma"/>
          <w:sz w:val="22"/>
          <w:szCs w:val="22"/>
        </w:rPr>
        <w:t>is</w:t>
      </w:r>
      <w:r w:rsidR="00BF780E" w:rsidRPr="00FD7630">
        <w:rPr>
          <w:rFonts w:ascii="Tahoma" w:eastAsiaTheme="minorHAnsi" w:hAnsi="Tahoma" w:cs="Tahoma"/>
          <w:sz w:val="22"/>
          <w:szCs w:val="22"/>
        </w:rPr>
        <w:t xml:space="preserve"> ir kiekvieno tiekėjų grupės </w:t>
      </w:r>
      <w:r w:rsidR="00BA0F66" w:rsidRPr="00FD7630">
        <w:rPr>
          <w:rFonts w:ascii="Tahoma" w:eastAsiaTheme="minorHAnsi" w:hAnsi="Tahoma" w:cs="Tahoma"/>
          <w:sz w:val="22"/>
          <w:szCs w:val="22"/>
        </w:rPr>
        <w:t>dalyvio</w:t>
      </w:r>
      <w:r w:rsidR="00BF780E" w:rsidRPr="00FD7630">
        <w:rPr>
          <w:rFonts w:ascii="Tahoma" w:eastAsiaTheme="minorHAnsi" w:hAnsi="Tahoma" w:cs="Tahoma"/>
          <w:sz w:val="22"/>
          <w:szCs w:val="22"/>
        </w:rPr>
        <w:t xml:space="preserve"> įsipareigojim</w:t>
      </w:r>
      <w:r w:rsidR="00D94A6A" w:rsidRPr="00FD7630">
        <w:rPr>
          <w:rFonts w:ascii="Tahoma" w:eastAsiaTheme="minorHAnsi" w:hAnsi="Tahoma" w:cs="Tahoma"/>
          <w:sz w:val="22"/>
          <w:szCs w:val="22"/>
        </w:rPr>
        <w:t>ai</w:t>
      </w:r>
      <w:r w:rsidR="00BF780E" w:rsidRPr="00FD7630">
        <w:rPr>
          <w:rFonts w:ascii="Tahoma" w:eastAsiaTheme="minorHAnsi" w:hAnsi="Tahoma" w:cs="Tahoma"/>
          <w:sz w:val="22"/>
          <w:szCs w:val="22"/>
        </w:rPr>
        <w:t xml:space="preserve"> vykdant numatomą su perkanči</w:t>
      </w:r>
      <w:r w:rsidR="00A7571B">
        <w:rPr>
          <w:rFonts w:ascii="Tahoma" w:eastAsiaTheme="minorHAnsi" w:hAnsi="Tahoma" w:cs="Tahoma"/>
          <w:sz w:val="22"/>
          <w:szCs w:val="22"/>
        </w:rPr>
        <w:t>uoju subjektu</w:t>
      </w:r>
      <w:r w:rsidR="00BF780E" w:rsidRPr="00FD7630">
        <w:rPr>
          <w:rFonts w:ascii="Tahoma" w:eastAsiaTheme="minorHAnsi" w:hAnsi="Tahoma" w:cs="Tahoma"/>
          <w:sz w:val="22"/>
          <w:szCs w:val="22"/>
        </w:rPr>
        <w:t xml:space="preserve"> sudaryti </w:t>
      </w:r>
      <w:r w:rsidR="008F4D52" w:rsidRPr="00FD7630">
        <w:rPr>
          <w:rFonts w:ascii="Tahoma" w:eastAsiaTheme="minorHAnsi" w:hAnsi="Tahoma" w:cs="Tahoma"/>
          <w:sz w:val="22"/>
          <w:szCs w:val="22"/>
        </w:rPr>
        <w:t>s</w:t>
      </w:r>
      <w:r w:rsidR="00BF780E" w:rsidRPr="00FD7630">
        <w:rPr>
          <w:rFonts w:ascii="Tahoma" w:eastAsiaTheme="minorHAnsi" w:hAnsi="Tahoma" w:cs="Tahoma"/>
          <w:sz w:val="22"/>
          <w:szCs w:val="22"/>
        </w:rPr>
        <w:t>utartį</w:t>
      </w:r>
      <w:r>
        <w:rPr>
          <w:rFonts w:ascii="Tahoma" w:eastAsiaTheme="minorHAnsi" w:hAnsi="Tahoma" w:cs="Tahoma"/>
          <w:sz w:val="22"/>
          <w:szCs w:val="22"/>
        </w:rPr>
        <w:t>;</w:t>
      </w:r>
    </w:p>
    <w:p w14:paraId="0A3B66AB" w14:textId="77777777" w:rsidR="00BF780E" w:rsidRPr="00FD7630" w:rsidRDefault="00BF780E" w:rsidP="00D02367">
      <w:pPr>
        <w:pStyle w:val="Sraopastraipa"/>
        <w:numPr>
          <w:ilvl w:val="2"/>
          <w:numId w:val="27"/>
        </w:numPr>
        <w:spacing w:after="120" w:line="20" w:lineRule="atLeast"/>
        <w:ind w:left="0" w:firstLine="567"/>
        <w:jc w:val="both"/>
        <w:rPr>
          <w:rFonts w:ascii="Tahoma" w:eastAsiaTheme="minorHAnsi" w:hAnsi="Tahoma" w:cs="Tahoma"/>
          <w:sz w:val="22"/>
          <w:szCs w:val="22"/>
        </w:rPr>
      </w:pPr>
      <w:r w:rsidRPr="00FD7630">
        <w:rPr>
          <w:rFonts w:ascii="Tahoma" w:eastAsiaTheme="minorHAnsi" w:hAnsi="Tahoma" w:cs="Tahoma"/>
          <w:sz w:val="22"/>
          <w:szCs w:val="22"/>
        </w:rPr>
        <w:t xml:space="preserve">solidari, kiekvieno tiekėjų grupės </w:t>
      </w:r>
      <w:r w:rsidR="00BA0F66" w:rsidRPr="00FD7630">
        <w:rPr>
          <w:rFonts w:ascii="Tahoma" w:eastAsiaTheme="minorHAnsi" w:hAnsi="Tahoma" w:cs="Tahoma"/>
          <w:sz w:val="22"/>
          <w:szCs w:val="22"/>
        </w:rPr>
        <w:t>dalyvio</w:t>
      </w:r>
      <w:r w:rsidRPr="00FD7630">
        <w:rPr>
          <w:rFonts w:ascii="Tahoma" w:eastAsiaTheme="minorHAnsi" w:hAnsi="Tahoma" w:cs="Tahoma"/>
          <w:sz w:val="22"/>
          <w:szCs w:val="22"/>
        </w:rPr>
        <w:t xml:space="preserve"> atskirai ir visų kartu, atsakomyb</w:t>
      </w:r>
      <w:r w:rsidR="00D94A6A" w:rsidRPr="00FD7630">
        <w:rPr>
          <w:rFonts w:ascii="Tahoma" w:eastAsiaTheme="minorHAnsi" w:hAnsi="Tahoma" w:cs="Tahoma"/>
          <w:sz w:val="22"/>
          <w:szCs w:val="22"/>
        </w:rPr>
        <w:t>ė</w:t>
      </w:r>
      <w:r w:rsidRPr="00FD7630">
        <w:rPr>
          <w:rFonts w:ascii="Tahoma" w:eastAsiaTheme="minorHAnsi" w:hAnsi="Tahoma" w:cs="Tahoma"/>
          <w:sz w:val="22"/>
          <w:szCs w:val="22"/>
        </w:rPr>
        <w:t xml:space="preserve"> už įsipareigojimų ir prievolių perkanči</w:t>
      </w:r>
      <w:r w:rsidR="00A7571B">
        <w:rPr>
          <w:rFonts w:ascii="Tahoma" w:eastAsiaTheme="minorHAnsi" w:hAnsi="Tahoma" w:cs="Tahoma"/>
          <w:sz w:val="22"/>
          <w:szCs w:val="22"/>
        </w:rPr>
        <w:t>ajam subjektui</w:t>
      </w:r>
      <w:r w:rsidRPr="00FD7630">
        <w:rPr>
          <w:rFonts w:ascii="Tahoma" w:eastAsiaTheme="minorHAnsi" w:hAnsi="Tahoma" w:cs="Tahoma"/>
          <w:sz w:val="22"/>
          <w:szCs w:val="22"/>
        </w:rPr>
        <w:t xml:space="preserve"> nevykdymą</w:t>
      </w:r>
      <w:r w:rsidR="00BA0F66" w:rsidRPr="00FD7630">
        <w:rPr>
          <w:rFonts w:ascii="Tahoma" w:eastAsiaTheme="minorHAnsi" w:hAnsi="Tahoma" w:cs="Tahoma"/>
          <w:sz w:val="22"/>
          <w:szCs w:val="22"/>
        </w:rPr>
        <w:t xml:space="preserve"> (nepriklausomai nuo jų įnašo pagal jungtinės veiklos sutartį)</w:t>
      </w:r>
      <w:r w:rsidRPr="00FD7630">
        <w:rPr>
          <w:rFonts w:ascii="Tahoma" w:eastAsiaTheme="minorHAnsi" w:hAnsi="Tahoma" w:cs="Tahoma"/>
          <w:sz w:val="22"/>
          <w:szCs w:val="22"/>
        </w:rPr>
        <w:t>;</w:t>
      </w:r>
    </w:p>
    <w:p w14:paraId="23DE668B" w14:textId="77777777" w:rsidR="008B1FB2" w:rsidRPr="00FD7630" w:rsidRDefault="004A4444" w:rsidP="00D02367">
      <w:pPr>
        <w:pStyle w:val="Sraopastraipa"/>
        <w:numPr>
          <w:ilvl w:val="2"/>
          <w:numId w:val="27"/>
        </w:numPr>
        <w:spacing w:after="0" w:line="20" w:lineRule="atLeast"/>
        <w:ind w:left="0" w:firstLine="567"/>
        <w:jc w:val="both"/>
        <w:rPr>
          <w:rFonts w:ascii="Tahoma" w:eastAsiaTheme="minorHAnsi" w:hAnsi="Tahoma" w:cs="Tahoma"/>
          <w:sz w:val="22"/>
          <w:szCs w:val="22"/>
        </w:rPr>
      </w:pPr>
      <w:r w:rsidRPr="00FD7630">
        <w:rPr>
          <w:rFonts w:ascii="Tahoma" w:hAnsi="Tahoma" w:cs="Tahoma"/>
          <w:bCs/>
          <w:sz w:val="22"/>
          <w:szCs w:val="22"/>
        </w:rPr>
        <w:t xml:space="preserve">kuris šios sutarties </w:t>
      </w:r>
      <w:r w:rsidR="000B0CED" w:rsidRPr="00FD7630">
        <w:rPr>
          <w:rFonts w:ascii="Tahoma" w:hAnsi="Tahoma" w:cs="Tahoma"/>
          <w:bCs/>
          <w:sz w:val="22"/>
          <w:szCs w:val="22"/>
        </w:rPr>
        <w:t xml:space="preserve">dalyvis yra </w:t>
      </w:r>
      <w:r w:rsidRPr="00FD7630">
        <w:rPr>
          <w:rFonts w:ascii="Tahoma" w:hAnsi="Tahoma" w:cs="Tahoma"/>
          <w:bCs/>
          <w:sz w:val="22"/>
          <w:szCs w:val="22"/>
        </w:rPr>
        <w:t xml:space="preserve">įgaliojamas </w:t>
      </w:r>
      <w:r w:rsidR="00BA0F66" w:rsidRPr="00FD7630">
        <w:rPr>
          <w:rFonts w:ascii="Tahoma" w:hAnsi="Tahoma" w:cs="Tahoma"/>
          <w:bCs/>
          <w:sz w:val="22"/>
          <w:szCs w:val="22"/>
        </w:rPr>
        <w:t>ūkio subjektų grupės</w:t>
      </w:r>
      <w:r w:rsidRPr="00FD7630">
        <w:rPr>
          <w:rFonts w:ascii="Tahoma" w:hAnsi="Tahoma" w:cs="Tahoma"/>
          <w:bCs/>
          <w:sz w:val="22"/>
          <w:szCs w:val="22"/>
        </w:rPr>
        <w:t xml:space="preserve"> vardu teikti pasiūlymą, o laimėjus </w:t>
      </w:r>
      <w:r w:rsidR="00BA0F66" w:rsidRPr="00FD7630">
        <w:rPr>
          <w:rFonts w:ascii="Tahoma" w:hAnsi="Tahoma" w:cs="Tahoma"/>
          <w:bCs/>
          <w:sz w:val="22"/>
          <w:szCs w:val="22"/>
        </w:rPr>
        <w:t>p</w:t>
      </w:r>
      <w:r w:rsidRPr="00FD7630">
        <w:rPr>
          <w:rFonts w:ascii="Tahoma" w:hAnsi="Tahoma" w:cs="Tahoma"/>
          <w:bCs/>
          <w:sz w:val="22"/>
          <w:szCs w:val="22"/>
        </w:rPr>
        <w:t>irkimą</w:t>
      </w:r>
      <w:r w:rsidR="00D94A6A" w:rsidRPr="00FD7630">
        <w:rPr>
          <w:rFonts w:ascii="Tahoma" w:hAnsi="Tahoma" w:cs="Tahoma"/>
          <w:bCs/>
          <w:sz w:val="22"/>
          <w:szCs w:val="22"/>
        </w:rPr>
        <w:t>,</w:t>
      </w:r>
      <w:r w:rsidRPr="00FD7630">
        <w:rPr>
          <w:rFonts w:ascii="Tahoma" w:hAnsi="Tahoma" w:cs="Tahoma"/>
          <w:bCs/>
          <w:sz w:val="22"/>
          <w:szCs w:val="22"/>
        </w:rPr>
        <w:t xml:space="preserve"> </w:t>
      </w:r>
      <w:r w:rsidR="00D94A6A" w:rsidRPr="00FD7630">
        <w:rPr>
          <w:rFonts w:ascii="Tahoma" w:hAnsi="Tahoma" w:cs="Tahoma"/>
          <w:bCs/>
          <w:sz w:val="22"/>
          <w:szCs w:val="22"/>
        </w:rPr>
        <w:t>–</w:t>
      </w:r>
      <w:r w:rsidRPr="00FD7630">
        <w:rPr>
          <w:rFonts w:ascii="Tahoma" w:hAnsi="Tahoma" w:cs="Tahoma"/>
          <w:bCs/>
          <w:sz w:val="22"/>
          <w:szCs w:val="22"/>
        </w:rPr>
        <w:t xml:space="preserve"> pasirašyti</w:t>
      </w:r>
      <w:r w:rsidR="00D94A6A" w:rsidRPr="00FD7630">
        <w:rPr>
          <w:rFonts w:ascii="Tahoma" w:hAnsi="Tahoma" w:cs="Tahoma"/>
          <w:bCs/>
          <w:sz w:val="22"/>
          <w:szCs w:val="22"/>
        </w:rPr>
        <w:t xml:space="preserve"> </w:t>
      </w:r>
      <w:r w:rsidRPr="00FD7630">
        <w:rPr>
          <w:rFonts w:ascii="Tahoma" w:hAnsi="Tahoma" w:cs="Tahoma"/>
          <w:bCs/>
          <w:sz w:val="22"/>
          <w:szCs w:val="22"/>
        </w:rPr>
        <w:t xml:space="preserve">sutartį su </w:t>
      </w:r>
      <w:r w:rsidR="00BA0F66" w:rsidRPr="00FD7630">
        <w:rPr>
          <w:rFonts w:ascii="Tahoma" w:hAnsi="Tahoma" w:cs="Tahoma"/>
          <w:bCs/>
          <w:sz w:val="22"/>
          <w:szCs w:val="22"/>
        </w:rPr>
        <w:t>p</w:t>
      </w:r>
      <w:r w:rsidRPr="00FD7630">
        <w:rPr>
          <w:rFonts w:ascii="Tahoma" w:hAnsi="Tahoma" w:cs="Tahoma"/>
          <w:bCs/>
          <w:sz w:val="22"/>
          <w:szCs w:val="22"/>
        </w:rPr>
        <w:t>erkanči</w:t>
      </w:r>
      <w:r w:rsidR="00A7571B">
        <w:rPr>
          <w:rFonts w:ascii="Tahoma" w:hAnsi="Tahoma" w:cs="Tahoma"/>
          <w:bCs/>
          <w:sz w:val="22"/>
          <w:szCs w:val="22"/>
        </w:rPr>
        <w:t>uoju subjektu</w:t>
      </w:r>
      <w:r w:rsidRPr="00FD7630">
        <w:rPr>
          <w:rFonts w:ascii="Tahoma" w:hAnsi="Tahoma" w:cs="Tahoma"/>
          <w:bCs/>
          <w:sz w:val="22"/>
          <w:szCs w:val="22"/>
        </w:rPr>
        <w:t xml:space="preserve">, teikti sąskaitas-faktūras atsiskaitymams (mokėjimai bus atliekami tik vienam iš jungtinės veiklos sutarties </w:t>
      </w:r>
      <w:r w:rsidR="00BA0F66" w:rsidRPr="00FD7630">
        <w:rPr>
          <w:rFonts w:ascii="Tahoma" w:hAnsi="Tahoma" w:cs="Tahoma"/>
          <w:bCs/>
          <w:sz w:val="22"/>
          <w:szCs w:val="22"/>
        </w:rPr>
        <w:t>dalyvių</w:t>
      </w:r>
      <w:r w:rsidRPr="00FD7630">
        <w:rPr>
          <w:rFonts w:ascii="Tahoma" w:hAnsi="Tahoma" w:cs="Tahoma"/>
          <w:bCs/>
          <w:sz w:val="22"/>
          <w:szCs w:val="22"/>
        </w:rPr>
        <w:t>), pasirašyti su sutarties vykdymu susijusius dokumentus (įgaliotas dalyvis)</w:t>
      </w:r>
      <w:r w:rsidR="00D94A6A" w:rsidRPr="00FD7630">
        <w:rPr>
          <w:rFonts w:ascii="Tahoma" w:hAnsi="Tahoma" w:cs="Tahoma"/>
          <w:bCs/>
          <w:sz w:val="22"/>
          <w:szCs w:val="22"/>
        </w:rPr>
        <w:t xml:space="preserve"> ir kt</w:t>
      </w:r>
      <w:r w:rsidR="00BF780E" w:rsidRPr="00FD7630">
        <w:rPr>
          <w:rFonts w:ascii="Tahoma" w:eastAsiaTheme="minorHAnsi" w:hAnsi="Tahoma" w:cs="Tahoma"/>
          <w:sz w:val="22"/>
          <w:szCs w:val="22"/>
        </w:rPr>
        <w:t>.</w:t>
      </w:r>
    </w:p>
    <w:p w14:paraId="1B2D716B" w14:textId="77777777" w:rsidR="009851CC" w:rsidRPr="009851CC" w:rsidRDefault="00DC7FD5"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A7571B">
        <w:rPr>
          <w:rFonts w:ascii="Tahoma" w:eastAsiaTheme="minorHAnsi" w:hAnsi="Tahoma" w:cs="Tahoma"/>
          <w:sz w:val="22"/>
          <w:szCs w:val="22"/>
          <w:lang w:eastAsia="en-US"/>
        </w:rPr>
        <w:t>Perkantysis subjektas</w:t>
      </w:r>
      <w:r w:rsidR="003F54D8" w:rsidRPr="00A7571B">
        <w:rPr>
          <w:rFonts w:ascii="Tahoma" w:eastAsiaTheme="minorHAnsi" w:hAnsi="Tahoma" w:cs="Tahoma"/>
          <w:color w:val="000000"/>
          <w:sz w:val="22"/>
          <w:szCs w:val="22"/>
          <w:lang w:eastAsia="en-US"/>
        </w:rPr>
        <w:t xml:space="preserve"> nereikalauja, kad </w:t>
      </w:r>
      <w:r w:rsidR="003F54D8" w:rsidRPr="00A7571B">
        <w:rPr>
          <w:rFonts w:ascii="Tahoma" w:hAnsi="Tahoma" w:cs="Tahoma"/>
          <w:bCs/>
          <w:sz w:val="22"/>
          <w:szCs w:val="22"/>
        </w:rPr>
        <w:t>ūkio subjektų grupės</w:t>
      </w:r>
      <w:r w:rsidR="003F54D8" w:rsidRPr="00A7571B">
        <w:rPr>
          <w:rFonts w:ascii="Tahoma" w:eastAsiaTheme="minorHAnsi" w:hAnsi="Tahoma" w:cs="Tahoma"/>
          <w:color w:val="000000"/>
          <w:sz w:val="22"/>
          <w:szCs w:val="22"/>
          <w:lang w:eastAsia="en-US"/>
        </w:rPr>
        <w:t xml:space="preserve"> pateiktą pasiūlymą pripažinus laimėjusiu ir pasiūlius sudaryti sutartį, ši </w:t>
      </w:r>
      <w:r w:rsidR="003F54D8" w:rsidRPr="00A7571B">
        <w:rPr>
          <w:rFonts w:ascii="Tahoma" w:hAnsi="Tahoma" w:cs="Tahoma"/>
          <w:bCs/>
          <w:sz w:val="22"/>
          <w:szCs w:val="22"/>
        </w:rPr>
        <w:t>ūkio subjektų</w:t>
      </w:r>
      <w:r w:rsidR="003F54D8" w:rsidRPr="00A7571B">
        <w:rPr>
          <w:rFonts w:ascii="Tahoma" w:eastAsiaTheme="minorHAnsi" w:hAnsi="Tahoma" w:cs="Tahoma"/>
          <w:color w:val="000000"/>
          <w:sz w:val="22"/>
          <w:szCs w:val="22"/>
          <w:lang w:eastAsia="en-US"/>
        </w:rPr>
        <w:t xml:space="preserve"> grupė įgytų tam tikrą teisinę formą. </w:t>
      </w:r>
    </w:p>
    <w:p w14:paraId="26987C43" w14:textId="2F63FA10" w:rsidR="009851CC" w:rsidRPr="009851CC" w:rsidRDefault="009851CC" w:rsidP="00D02367">
      <w:pPr>
        <w:pStyle w:val="Sraopastraipa"/>
        <w:numPr>
          <w:ilvl w:val="1"/>
          <w:numId w:val="27"/>
        </w:numPr>
        <w:tabs>
          <w:tab w:val="left" w:pos="709"/>
        </w:tabs>
        <w:spacing w:after="0" w:line="240" w:lineRule="auto"/>
        <w:ind w:left="0" w:firstLine="720"/>
        <w:jc w:val="both"/>
        <w:rPr>
          <w:rFonts w:ascii="Tahoma" w:eastAsiaTheme="minorHAnsi" w:hAnsi="Tahoma" w:cs="Tahoma"/>
          <w:sz w:val="22"/>
          <w:szCs w:val="22"/>
          <w:lang w:eastAsia="en-US"/>
        </w:rPr>
      </w:pPr>
      <w:r w:rsidRPr="009851CC">
        <w:rPr>
          <w:rFonts w:ascii="Tahoma" w:eastAsiaTheme="minorHAnsi" w:hAnsi="Tahoma" w:cs="Tahoma"/>
          <w:sz w:val="22"/>
          <w:szCs w:val="22"/>
          <w:lang w:eastAsia="en-US"/>
        </w:rPr>
        <w:t>Tiekėjui, teikiančiam pasiūlymą savarankiškai ar kaip tiekėjų grupės nariui, nedraudžiama būti kito tiekėjo subtiekėju ar ūkio subjektu, kurio pajėgumais remiamasi kitas tiekėjas, tame pačiame pirkime</w:t>
      </w:r>
      <w:r w:rsidR="00BA465F">
        <w:rPr>
          <w:rFonts w:ascii="Tahoma" w:eastAsiaTheme="minorHAnsi" w:hAnsi="Tahoma" w:cs="Tahoma"/>
          <w:sz w:val="22"/>
          <w:szCs w:val="22"/>
          <w:lang w:eastAsia="en-US"/>
        </w:rPr>
        <w:t xml:space="preserve">, jeigu toks dalyvavimas nepažeidžia skaidrumo ir </w:t>
      </w:r>
      <w:proofErr w:type="spellStart"/>
      <w:r w:rsidR="00BA465F">
        <w:rPr>
          <w:rFonts w:ascii="Tahoma" w:eastAsiaTheme="minorHAnsi" w:hAnsi="Tahoma" w:cs="Tahoma"/>
          <w:sz w:val="22"/>
          <w:szCs w:val="22"/>
          <w:lang w:eastAsia="en-US"/>
        </w:rPr>
        <w:t>sąžingos</w:t>
      </w:r>
      <w:proofErr w:type="spellEnd"/>
      <w:r w:rsidR="00BA465F">
        <w:rPr>
          <w:rFonts w:ascii="Tahoma" w:eastAsiaTheme="minorHAnsi" w:hAnsi="Tahoma" w:cs="Tahoma"/>
          <w:sz w:val="22"/>
          <w:szCs w:val="22"/>
          <w:lang w:eastAsia="en-US"/>
        </w:rPr>
        <w:t xml:space="preserve"> konkurencijos principų</w:t>
      </w:r>
      <w:r w:rsidRPr="009851CC">
        <w:rPr>
          <w:rFonts w:ascii="Tahoma" w:eastAsiaTheme="minorHAnsi" w:hAnsi="Tahoma" w:cs="Tahoma"/>
          <w:sz w:val="22"/>
          <w:szCs w:val="22"/>
          <w:lang w:eastAsia="en-US"/>
        </w:rPr>
        <w:t xml:space="preserve">. </w:t>
      </w:r>
    </w:p>
    <w:p w14:paraId="69CB6FC9" w14:textId="77777777" w:rsidR="006D3202" w:rsidRPr="00A7571B" w:rsidRDefault="00560AD2" w:rsidP="00D02367">
      <w:pPr>
        <w:pStyle w:val="Antrat1"/>
        <w:numPr>
          <w:ilvl w:val="0"/>
          <w:numId w:val="27"/>
        </w:numPr>
        <w:tabs>
          <w:tab w:val="left" w:pos="567"/>
        </w:tabs>
        <w:spacing w:line="20" w:lineRule="atLeast"/>
        <w:contextualSpacing/>
        <w:rPr>
          <w:rFonts w:ascii="Tahoma" w:hAnsi="Tahoma" w:cs="Tahoma"/>
          <w:b/>
          <w:bCs/>
          <w:sz w:val="24"/>
          <w:szCs w:val="24"/>
        </w:rPr>
      </w:pPr>
      <w:bookmarkStart w:id="40" w:name="_Ref39666794"/>
      <w:bookmarkStart w:id="41" w:name="_Ref39666796"/>
      <w:bookmarkStart w:id="42" w:name="_Toc124855231"/>
      <w:r w:rsidRPr="00A7571B">
        <w:rPr>
          <w:rFonts w:ascii="Tahoma" w:hAnsi="Tahoma" w:cs="Tahoma"/>
          <w:b/>
          <w:bCs/>
          <w:sz w:val="24"/>
          <w:szCs w:val="24"/>
        </w:rPr>
        <w:t>R</w:t>
      </w:r>
      <w:r w:rsidR="00DF58E2" w:rsidRPr="00A7571B">
        <w:rPr>
          <w:rFonts w:ascii="Tahoma" w:hAnsi="Tahoma" w:cs="Tahoma"/>
          <w:b/>
          <w:bCs/>
          <w:sz w:val="24"/>
          <w:szCs w:val="24"/>
        </w:rPr>
        <w:t>eikalavimai pasiūlymų rengimui ir pateikimui</w:t>
      </w:r>
      <w:bookmarkEnd w:id="40"/>
      <w:bookmarkEnd w:id="41"/>
      <w:bookmarkEnd w:id="42"/>
    </w:p>
    <w:p w14:paraId="65F1A266" w14:textId="403DA70F" w:rsidR="00FA0570" w:rsidRPr="001C4E09" w:rsidRDefault="00FA0570" w:rsidP="00D02367">
      <w:pPr>
        <w:pStyle w:val="Sraopastraipa"/>
        <w:numPr>
          <w:ilvl w:val="1"/>
          <w:numId w:val="28"/>
        </w:numPr>
        <w:spacing w:after="0" w:line="20" w:lineRule="atLeast"/>
        <w:ind w:left="0" w:firstLine="709"/>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Pasiūlymas turi būti parengtas ir pateiktas pagal pirkimo sąlygų reikalavimus, užpildant pasiūlymo formą. Pasiūlymą ir kartu su juo teikiamus dokumentus, visas pasiūlymo sudedamąsias dalis </w:t>
      </w:r>
      <w:r w:rsidRPr="001C4E09">
        <w:rPr>
          <w:rFonts w:ascii="Tahoma" w:eastAsiaTheme="minorHAnsi" w:hAnsi="Tahoma" w:cs="Tahoma"/>
          <w:bCs/>
          <w:iCs/>
          <w:sz w:val="22"/>
          <w:szCs w:val="22"/>
        </w:rPr>
        <w:lastRenderedPageBreak/>
        <w:t>dalyviai privalo pateikti elektronine forma (tiesiogiai suformuotus elektroninėmis priemonėmis arba pateikiant skaitmenines dokumentų kopijas), naudojant CVP IS priemones.</w:t>
      </w:r>
    </w:p>
    <w:p w14:paraId="0D618B13" w14:textId="77777777" w:rsidR="001C4E09" w:rsidRDefault="00FA0570"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FA0570">
        <w:rPr>
          <w:rFonts w:ascii="Tahoma" w:eastAsiaTheme="minorHAnsi" w:hAnsi="Tahoma" w:cs="Tahoma"/>
          <w:bCs/>
          <w:iCs/>
          <w:sz w:val="22"/>
          <w:szCs w:val="22"/>
        </w:rPr>
        <w:t xml:space="preserve">Pasiūlymas turi būti pateiktas iki skelbime nurodyto pasiūlymų pateikimo termino pabaigos, o jeigu skelbime nurodytas pasiūlymų pateikimo terminas buvo pratęstas – iki pratęsto termino pabaigos. </w:t>
      </w:r>
      <w:r>
        <w:rPr>
          <w:rFonts w:ascii="Tahoma" w:eastAsiaTheme="minorHAnsi" w:hAnsi="Tahoma" w:cs="Tahoma"/>
          <w:bCs/>
          <w:iCs/>
          <w:sz w:val="22"/>
          <w:szCs w:val="22"/>
        </w:rPr>
        <w:t>Perkantysis subjektas</w:t>
      </w:r>
      <w:r w:rsidRPr="00FA0570">
        <w:rPr>
          <w:rFonts w:ascii="Tahoma" w:eastAsiaTheme="minorHAnsi" w:hAnsi="Tahoma" w:cs="Tahoma"/>
          <w:bCs/>
          <w:iCs/>
          <w:sz w:val="22"/>
          <w:szCs w:val="22"/>
        </w:rPr>
        <w:t xml:space="preserve">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  Sutrikus CVP IS veikimui, tiekėjai turi imtis veiksmų, numatytų </w:t>
      </w:r>
      <w:r w:rsidRPr="001C4E09">
        <w:rPr>
          <w:rFonts w:ascii="Tahoma" w:eastAsiaTheme="minorHAnsi" w:hAnsi="Tahoma" w:cs="Tahoma"/>
          <w:bCs/>
          <w:i/>
          <w:sz w:val="22"/>
          <w:szCs w:val="22"/>
        </w:rPr>
        <w:t>Rekomendacijose dėl veiksmų, kurių turėtų imtis pirkimo vykdytojai ir tiekėjai, sutrikus Centrinės viešųjų pirkimų informacinės sistemos veikimui</w:t>
      </w:r>
      <w:r w:rsidRPr="00FA0570">
        <w:rPr>
          <w:rFonts w:ascii="Tahoma" w:eastAsiaTheme="minorHAnsi" w:hAnsi="Tahoma" w:cs="Tahoma"/>
          <w:bCs/>
          <w:iCs/>
          <w:sz w:val="22"/>
          <w:szCs w:val="22"/>
        </w:rPr>
        <w:t>, patvirtintose Viešųjų pirkimų tarnybos direktoriaus 2018 m. kovo 15 d. įsakymu Nr. 1S-31.</w:t>
      </w:r>
      <w:bookmarkStart w:id="43" w:name="_Ref39584496"/>
      <w:bookmarkStart w:id="44" w:name="_Ref39584501"/>
      <w:bookmarkStart w:id="45" w:name="_Toc124855232"/>
      <w:bookmarkStart w:id="46" w:name="_Ref38969522"/>
    </w:p>
    <w:p w14:paraId="32802536" w14:textId="751598CA"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Tiekėjas pasiūlyme turi aiškiai nurodyti, kuri pasiūlymo informacija yra </w:t>
      </w:r>
      <w:r w:rsidRPr="001C4E09">
        <w:rPr>
          <w:rFonts w:ascii="Tahoma" w:eastAsiaTheme="minorHAnsi" w:hAnsi="Tahoma" w:cs="Tahoma"/>
          <w:b/>
          <w:iCs/>
          <w:sz w:val="22"/>
          <w:szCs w:val="22"/>
        </w:rPr>
        <w:t>konfidenciali,</w:t>
      </w:r>
      <w:r w:rsidRPr="001C4E09">
        <w:rPr>
          <w:rFonts w:ascii="Tahoma" w:eastAsiaTheme="minorHAnsi" w:hAnsi="Tahoma" w:cs="Tahoma"/>
          <w:bCs/>
          <w:iCs/>
          <w:sz w:val="22"/>
          <w:szCs w:val="22"/>
        </w:rPr>
        <w:t xml:space="preserve"> </w:t>
      </w:r>
      <w:r w:rsidRPr="00DA316F">
        <w:rPr>
          <w:rFonts w:ascii="Tahoma" w:eastAsiaTheme="minorHAnsi" w:hAnsi="Tahoma" w:cs="Tahoma"/>
          <w:bCs/>
          <w:iCs/>
          <w:sz w:val="22"/>
          <w:szCs w:val="22"/>
        </w:rPr>
        <w:t xml:space="preserve">vadovaujantis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straipsniu. Jei tokia informacija pasiūlyme nebus nurodyta, tuomet bus laikoma, kad bet kuri pateiktame pasiūlyme nurodyta </w:t>
      </w:r>
      <w:r w:rsidRPr="001C4E09">
        <w:rPr>
          <w:rFonts w:ascii="Tahoma" w:eastAsiaTheme="minorHAnsi" w:hAnsi="Tahoma" w:cs="Tahoma"/>
          <w:bCs/>
          <w:iCs/>
          <w:sz w:val="22"/>
          <w:szCs w:val="22"/>
        </w:rPr>
        <w:t xml:space="preserve">informacija nėra konfidenciali. Konfidencialia informacija negali būti laikomos pasiūlymo charakteristikos, į kurias turi būti atsižvelgiama vertinant pasiūlymus, taip pat informacija, </w:t>
      </w:r>
      <w:r w:rsidRPr="00DA316F">
        <w:rPr>
          <w:rFonts w:ascii="Tahoma" w:eastAsiaTheme="minorHAnsi" w:hAnsi="Tahoma" w:cs="Tahoma"/>
          <w:bCs/>
          <w:iCs/>
          <w:sz w:val="22"/>
          <w:szCs w:val="22"/>
        </w:rPr>
        <w:t xml:space="preserve">nurodyta PĮ </w:t>
      </w:r>
      <w:r w:rsidR="00DA316F" w:rsidRPr="00DA316F">
        <w:rPr>
          <w:rFonts w:ascii="Tahoma" w:eastAsiaTheme="minorHAnsi" w:hAnsi="Tahoma" w:cs="Tahoma"/>
          <w:bCs/>
          <w:iCs/>
          <w:sz w:val="22"/>
          <w:szCs w:val="22"/>
        </w:rPr>
        <w:t>32</w:t>
      </w:r>
      <w:r w:rsidRPr="00DA316F">
        <w:rPr>
          <w:rFonts w:ascii="Tahoma" w:eastAsiaTheme="minorHAnsi" w:hAnsi="Tahoma" w:cs="Tahoma"/>
          <w:bCs/>
          <w:iCs/>
          <w:sz w:val="22"/>
          <w:szCs w:val="22"/>
        </w:rPr>
        <w:t xml:space="preserve"> straipsnio 2 dalyje. </w:t>
      </w:r>
      <w:r w:rsidRPr="001C4E09">
        <w:rPr>
          <w:rFonts w:ascii="Tahoma" w:eastAsiaTheme="minorHAnsi" w:hAnsi="Tahoma" w:cs="Tahoma"/>
          <w:bCs/>
          <w:iCs/>
          <w:sz w:val="22"/>
          <w:szCs w:val="22"/>
        </w:rPr>
        <w:t xml:space="preserve">Perkančiajam subjektui kilus abejonių, ar konkreti informacija pagrįstai nurodyta konfidencialia, privalo kreiptis į tiekėją, prašydama pagrįsti informacijos konfidencialumą. Jeigu tiekėjas per perkančiojo subjekto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perkantysis subjektas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perkančiojo subjekto vertinimu, nėra konfidenciali, prieš supažindindama kitą tiekėją su tokiu pasiūlymu, ji apie tokius savo ketinimus informuos konfidencialią informaciją pasiūlyme nurodžiusį tiekėją.  </w:t>
      </w:r>
    </w:p>
    <w:p w14:paraId="0D2AF729"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pirkimo sąlygose nenumatyta kitaip,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 </w:t>
      </w:r>
    </w:p>
    <w:p w14:paraId="0BDABDBB"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Pasiūlymas galioja jame tiekėjo nurodytą laiką, tačiau ne trumpiau nei numatyta pirkimo sąlygose. Jeigu pasiūlyme nenurodytas jo galiojimo laikas, laikoma, kad pasiūlymas galioja tiek, kiek numatyta specialiosiose pirkimo sąlygose.</w:t>
      </w:r>
    </w:p>
    <w:p w14:paraId="3184F164"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turi teisę pr</w:t>
      </w:r>
      <w:r>
        <w:rPr>
          <w:rFonts w:ascii="Tahoma" w:eastAsiaTheme="minorHAnsi" w:hAnsi="Tahoma" w:cs="Tahoma"/>
          <w:bCs/>
          <w:iCs/>
          <w:sz w:val="22"/>
          <w:szCs w:val="22"/>
        </w:rPr>
        <w:t>a</w:t>
      </w:r>
      <w:r w:rsidRPr="001C4E09">
        <w:rPr>
          <w:rFonts w:ascii="Tahoma" w:eastAsiaTheme="minorHAnsi" w:hAnsi="Tahoma" w:cs="Tahoma"/>
          <w:bCs/>
          <w:iCs/>
          <w:sz w:val="22"/>
          <w:szCs w:val="22"/>
        </w:rPr>
        <w:t xml:space="preserve">šyti, kad tiekėjai pratęstų pasiūlymų galiojimą iki konkrečiai nurodyto termino. </w:t>
      </w:r>
    </w:p>
    <w:p w14:paraId="40FC40AE" w14:textId="77777777"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 xml:space="preserve">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w:t>
      </w:r>
      <w:r w:rsidRPr="001C4E09">
        <w:rPr>
          <w:rFonts w:ascii="Tahoma" w:eastAsiaTheme="minorHAnsi" w:hAnsi="Tahoma" w:cs="Tahoma"/>
          <w:bCs/>
          <w:iCs/>
          <w:sz w:val="22"/>
          <w:szCs w:val="22"/>
        </w:rPr>
        <w:lastRenderedPageBreak/>
        <w:t>Norėdamas atšaukti ar pakeisti pasiūlymą, tiekėjas CVP IS pasiūlymo lange spaudžia „Atsiimti pasiūlymą“. Po pasiūlymų pateikimo termino pabaigos  tiekėjas negali nei atsiimti (atšaukti), nei pakeisti jau pateikto savo pasiūlymo.</w:t>
      </w:r>
    </w:p>
    <w:p w14:paraId="0E9278F4" w14:textId="222C32C9" w:rsid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Pr>
          <w:rFonts w:ascii="Tahoma" w:eastAsiaTheme="minorHAnsi" w:hAnsi="Tahoma" w:cs="Tahoma"/>
          <w:bCs/>
          <w:iCs/>
          <w:sz w:val="22"/>
          <w:szCs w:val="22"/>
        </w:rPr>
        <w:t>P</w:t>
      </w:r>
      <w:r w:rsidRPr="001C4E09">
        <w:rPr>
          <w:rFonts w:ascii="Tahoma" w:eastAsiaTheme="minorHAnsi" w:hAnsi="Tahoma" w:cs="Tahoma"/>
          <w:bCs/>
          <w:iCs/>
          <w:sz w:val="22"/>
          <w:szCs w:val="22"/>
        </w:rPr>
        <w:t>asiūlymas turi būti parengtas lietuvių</w:t>
      </w:r>
      <w:r w:rsidR="00A82DCC">
        <w:rPr>
          <w:rFonts w:ascii="Tahoma" w:eastAsiaTheme="minorHAnsi" w:hAnsi="Tahoma" w:cs="Tahoma"/>
          <w:bCs/>
          <w:iCs/>
          <w:sz w:val="22"/>
          <w:szCs w:val="22"/>
        </w:rPr>
        <w:t xml:space="preserve"> kalba</w:t>
      </w:r>
      <w:r w:rsidRPr="001C4E09">
        <w:rPr>
          <w:rFonts w:ascii="Tahoma" w:eastAsiaTheme="minorHAnsi" w:hAnsi="Tahoma" w:cs="Tahoma"/>
          <w:bCs/>
          <w:iCs/>
          <w:sz w:val="22"/>
          <w:szCs w:val="22"/>
        </w:rPr>
        <w:t xml:space="preserve">. Jei su pasiūlymu pateikiami dokumentai negali būti pateikti lietuvių kalba, šie dokumentai turi būti pateikti originalo kalba, pridedant jų vertimą į lietuvių ar anglų kalbą (vertimas turi būti patvirtintas vertimą atlikusio asmens parašu). </w:t>
      </w:r>
      <w:r>
        <w:rPr>
          <w:rFonts w:ascii="Tahoma" w:eastAsiaTheme="minorHAnsi" w:hAnsi="Tahoma" w:cs="Tahoma"/>
          <w:bCs/>
          <w:iCs/>
          <w:sz w:val="22"/>
          <w:szCs w:val="22"/>
        </w:rPr>
        <w:t>Perkantysis subjektas</w:t>
      </w:r>
      <w:r w:rsidRPr="001C4E09">
        <w:rPr>
          <w:rFonts w:ascii="Tahoma" w:eastAsiaTheme="minorHAnsi" w:hAnsi="Tahoma" w:cs="Tahoma"/>
          <w:bCs/>
          <w:iCs/>
          <w:sz w:val="22"/>
          <w:szCs w:val="22"/>
        </w:rPr>
        <w:t xml:space="preserve">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07CBC65" w14:textId="2EC9CB8C" w:rsidR="001C4E09" w:rsidRPr="001C4E09" w:rsidRDefault="001C4E09" w:rsidP="00D02367">
      <w:pPr>
        <w:pStyle w:val="Sraopastraipa"/>
        <w:numPr>
          <w:ilvl w:val="1"/>
          <w:numId w:val="28"/>
        </w:numPr>
        <w:spacing w:after="0" w:line="20" w:lineRule="atLeast"/>
        <w:ind w:left="0" w:firstLine="567"/>
        <w:jc w:val="both"/>
        <w:rPr>
          <w:rFonts w:ascii="Tahoma" w:eastAsiaTheme="minorHAnsi" w:hAnsi="Tahoma" w:cs="Tahoma"/>
          <w:bCs/>
          <w:iCs/>
          <w:sz w:val="22"/>
          <w:szCs w:val="22"/>
        </w:rPr>
      </w:pPr>
      <w:r w:rsidRPr="001C4E09">
        <w:rPr>
          <w:rFonts w:ascii="Tahoma" w:eastAsiaTheme="minorHAnsi" w:hAnsi="Tahoma" w:cs="Tahoma"/>
          <w:bCs/>
          <w:iCs/>
          <w:sz w:val="22"/>
          <w:szCs w:val="22"/>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4C4DA2" w14:textId="77777777" w:rsidR="00D80CDF" w:rsidRPr="00484991" w:rsidRDefault="00D80CDF" w:rsidP="00D02367">
      <w:pPr>
        <w:pStyle w:val="Antrat1"/>
        <w:numPr>
          <w:ilvl w:val="0"/>
          <w:numId w:val="16"/>
        </w:numPr>
        <w:tabs>
          <w:tab w:val="left" w:pos="567"/>
        </w:tabs>
        <w:spacing w:line="20" w:lineRule="atLeast"/>
        <w:contextualSpacing/>
        <w:rPr>
          <w:rFonts w:ascii="Tahoma" w:hAnsi="Tahoma" w:cs="Tahoma"/>
          <w:b/>
          <w:bCs/>
          <w:sz w:val="24"/>
          <w:szCs w:val="24"/>
        </w:rPr>
      </w:pPr>
      <w:bookmarkStart w:id="47" w:name="_Ref39584443"/>
      <w:bookmarkStart w:id="48" w:name="_Toc124855233"/>
      <w:bookmarkEnd w:id="43"/>
      <w:bookmarkEnd w:id="44"/>
      <w:bookmarkEnd w:id="45"/>
      <w:r w:rsidRPr="00484991">
        <w:rPr>
          <w:rFonts w:ascii="Tahoma" w:hAnsi="Tahoma" w:cs="Tahoma"/>
          <w:b/>
          <w:bCs/>
          <w:sz w:val="24"/>
          <w:szCs w:val="24"/>
        </w:rPr>
        <w:t>Pasiūlymų galiojimas</w:t>
      </w:r>
      <w:bookmarkEnd w:id="46"/>
      <w:bookmarkEnd w:id="47"/>
      <w:bookmarkEnd w:id="48"/>
    </w:p>
    <w:p w14:paraId="1E4AFD4C" w14:textId="3B69F837" w:rsidR="00D80CDF" w:rsidRPr="00484991" w:rsidRDefault="00C85777" w:rsidP="00D02367">
      <w:pPr>
        <w:pStyle w:val="Sraopastraipa"/>
        <w:numPr>
          <w:ilvl w:val="1"/>
          <w:numId w:val="16"/>
        </w:numPr>
        <w:spacing w:after="120" w:line="240" w:lineRule="auto"/>
        <w:ind w:left="0" w:firstLine="567"/>
        <w:jc w:val="both"/>
        <w:rPr>
          <w:rFonts w:ascii="Tahoma" w:eastAsiaTheme="minorHAnsi" w:hAnsi="Tahoma" w:cs="Tahoma"/>
          <w:bCs/>
          <w:iCs/>
          <w:sz w:val="22"/>
          <w:szCs w:val="22"/>
        </w:rPr>
      </w:pPr>
      <w:r w:rsidRPr="00EB3686">
        <w:rPr>
          <w:rFonts w:eastAsiaTheme="minorHAnsi" w:cstheme="minorHAnsi"/>
          <w:bCs/>
          <w:iCs/>
        </w:rPr>
        <w:t xml:space="preserve"> </w:t>
      </w:r>
      <w:r w:rsidRPr="00484991">
        <w:rPr>
          <w:rFonts w:ascii="Tahoma" w:eastAsiaTheme="minorHAnsi" w:hAnsi="Tahoma" w:cs="Tahoma"/>
          <w:bCs/>
          <w:iCs/>
          <w:sz w:val="22"/>
          <w:szCs w:val="22"/>
        </w:rPr>
        <w:t>Pa</w:t>
      </w:r>
      <w:r w:rsidR="00D80CDF" w:rsidRPr="00484991">
        <w:rPr>
          <w:rFonts w:ascii="Tahoma" w:eastAsiaTheme="minorHAnsi" w:hAnsi="Tahoma" w:cs="Tahoma"/>
          <w:bCs/>
          <w:iCs/>
          <w:sz w:val="22"/>
          <w:szCs w:val="22"/>
        </w:rPr>
        <w:t xml:space="preserve">siūlymas galioja jame tiekėjo nurodytą laiką, </w:t>
      </w:r>
      <w:r w:rsidR="00E42B7C" w:rsidRPr="00484991">
        <w:rPr>
          <w:rFonts w:ascii="Tahoma" w:hAnsi="Tahoma" w:cs="Tahoma"/>
          <w:bCs/>
          <w:sz w:val="22"/>
          <w:szCs w:val="22"/>
        </w:rPr>
        <w:t xml:space="preserve">tačiau ne trumpiau </w:t>
      </w:r>
      <w:r w:rsidR="00DB2857" w:rsidRPr="00484991">
        <w:rPr>
          <w:rFonts w:ascii="Tahoma" w:hAnsi="Tahoma" w:cs="Tahoma"/>
          <w:bCs/>
          <w:sz w:val="22"/>
          <w:szCs w:val="22"/>
        </w:rPr>
        <w:t xml:space="preserve">nei numatyta </w:t>
      </w:r>
      <w:r w:rsidR="00DB2857" w:rsidRPr="00484991">
        <w:rPr>
          <w:rFonts w:ascii="Tahoma" w:hAnsi="Tahoma" w:cs="Tahoma"/>
          <w:sz w:val="22"/>
          <w:szCs w:val="22"/>
        </w:rPr>
        <w:t xml:space="preserve">pirkimo </w:t>
      </w:r>
      <w:r w:rsidR="00DB2857" w:rsidRPr="00C508A5">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AF4404" w:rsidRPr="00AF4404">
        <w:rPr>
          <w:rFonts w:ascii="Tahoma" w:hAnsi="Tahoma" w:cs="Tahoma"/>
          <w:sz w:val="22"/>
          <w:szCs w:val="22"/>
        </w:rPr>
        <w:t>2</w:t>
      </w:r>
      <w:r w:rsidR="001E791B">
        <w:fldChar w:fldCharType="end"/>
      </w:r>
      <w:r w:rsidR="00DB2857" w:rsidRPr="00C508A5">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AF4404" w:rsidRPr="00AF4404">
        <w:rPr>
          <w:rFonts w:ascii="Tahoma" w:hAnsi="Tahoma" w:cs="Tahoma"/>
          <w:sz w:val="22"/>
          <w:szCs w:val="22"/>
        </w:rPr>
        <w:t>Terminai</w:t>
      </w:r>
      <w:r w:rsidR="001E791B">
        <w:fldChar w:fldCharType="end"/>
      </w:r>
      <w:r w:rsidR="00DB2857" w:rsidRPr="00C508A5">
        <w:rPr>
          <w:rFonts w:ascii="Tahoma" w:hAnsi="Tahoma" w:cs="Tahoma"/>
          <w:sz w:val="22"/>
          <w:szCs w:val="22"/>
        </w:rPr>
        <w:t>“</w:t>
      </w:r>
      <w:r w:rsidR="00E42B7C" w:rsidRPr="00C508A5">
        <w:rPr>
          <w:rFonts w:ascii="Tahoma" w:hAnsi="Tahoma" w:cs="Tahoma"/>
          <w:bCs/>
          <w:sz w:val="22"/>
          <w:szCs w:val="22"/>
        </w:rPr>
        <w:t xml:space="preserve">. Jeigu </w:t>
      </w:r>
      <w:r w:rsidR="00E42B7C" w:rsidRPr="00484991">
        <w:rPr>
          <w:rFonts w:ascii="Tahoma" w:hAnsi="Tahoma" w:cs="Tahoma"/>
          <w:bCs/>
          <w:sz w:val="22"/>
          <w:szCs w:val="22"/>
        </w:rPr>
        <w:t>pasiūlyme nenurodytas jo galiojimo laikas, laikoma, kad pasiūlymas galioja tiek, kiek numatyta Pirkimo dokumentuose</w:t>
      </w:r>
      <w:r w:rsidR="00D80CDF" w:rsidRPr="00484991">
        <w:rPr>
          <w:rFonts w:ascii="Tahoma" w:eastAsiaTheme="minorHAnsi" w:hAnsi="Tahoma" w:cs="Tahoma"/>
          <w:bCs/>
          <w:iCs/>
          <w:sz w:val="22"/>
          <w:szCs w:val="22"/>
        </w:rPr>
        <w:t>.</w:t>
      </w:r>
    </w:p>
    <w:p w14:paraId="3DE3FDFD" w14:textId="590F5434" w:rsidR="00C75E83" w:rsidRPr="00484991" w:rsidRDefault="00DC7FD5"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t>Perkantysis subjektas</w:t>
      </w:r>
      <w:r w:rsidR="0031278C">
        <w:rPr>
          <w:rFonts w:ascii="Tahoma" w:hAnsi="Tahoma" w:cs="Tahoma"/>
          <w:sz w:val="22"/>
          <w:szCs w:val="22"/>
        </w:rPr>
        <w:t>,</w:t>
      </w:r>
      <w:r w:rsidR="00C75E83" w:rsidRPr="00484991">
        <w:rPr>
          <w:rFonts w:ascii="Tahoma" w:hAnsi="Tahoma" w:cs="Tahoma"/>
          <w:sz w:val="22"/>
          <w:szCs w:val="22"/>
        </w:rPr>
        <w:t xml:space="preserve"> </w:t>
      </w:r>
      <w:r w:rsidR="0031278C">
        <w:rPr>
          <w:rFonts w:ascii="Tahoma" w:hAnsi="Tahoma" w:cs="Tahoma"/>
          <w:sz w:val="22"/>
          <w:szCs w:val="22"/>
        </w:rPr>
        <w:t xml:space="preserve">pirkimo procedūros metu, taip pat sustabdžius pirkimo procedūras dėl laikinųjų apsaugos priemonių taikymo, </w:t>
      </w:r>
      <w:r w:rsidR="00E42B7C" w:rsidRPr="00484991">
        <w:rPr>
          <w:rFonts w:ascii="Tahoma" w:hAnsi="Tahoma" w:cs="Tahoma"/>
          <w:sz w:val="22"/>
          <w:szCs w:val="22"/>
        </w:rPr>
        <w:t>turi teisę</w:t>
      </w:r>
      <w:r w:rsidR="00C75E83" w:rsidRPr="00484991">
        <w:rPr>
          <w:rFonts w:ascii="Tahoma" w:hAnsi="Tahoma" w:cs="Tahoma"/>
          <w:sz w:val="22"/>
          <w:szCs w:val="22"/>
        </w:rPr>
        <w:t xml:space="preserve"> prašyti, kad tiekėjai pratęstų pasiūlymų galiojimą iki konkrečiai nurodyto termino. Tiekėjas gali atmesti tokį prašymą, neprarasdamas savo pasiūlymo galiojimo užtikrinim</w:t>
      </w:r>
      <w:r w:rsidR="00717D94" w:rsidRPr="00484991">
        <w:rPr>
          <w:rFonts w:ascii="Tahoma" w:hAnsi="Tahoma" w:cs="Tahoma"/>
          <w:sz w:val="22"/>
          <w:szCs w:val="22"/>
        </w:rPr>
        <w:t>o</w:t>
      </w:r>
      <w:r w:rsidR="00C75E83" w:rsidRPr="00484991">
        <w:rPr>
          <w:rFonts w:ascii="Tahoma" w:hAnsi="Tahoma" w:cs="Tahoma"/>
          <w:sz w:val="22"/>
          <w:szCs w:val="22"/>
        </w:rPr>
        <w:t xml:space="preserve">, jeigu jo buvo reikalaujama. </w:t>
      </w:r>
    </w:p>
    <w:p w14:paraId="6E93A148" w14:textId="77777777" w:rsidR="008931B4" w:rsidRPr="00484991" w:rsidRDefault="008931B4" w:rsidP="00D02367">
      <w:pPr>
        <w:pStyle w:val="Sraopastraipa"/>
        <w:numPr>
          <w:ilvl w:val="1"/>
          <w:numId w:val="16"/>
        </w:numPr>
        <w:spacing w:line="240" w:lineRule="auto"/>
        <w:ind w:left="0" w:firstLine="567"/>
        <w:jc w:val="both"/>
        <w:rPr>
          <w:rFonts w:ascii="Tahoma" w:hAnsi="Tahoma" w:cs="Tahoma"/>
          <w:sz w:val="22"/>
          <w:szCs w:val="22"/>
        </w:rPr>
      </w:pPr>
      <w:r w:rsidRPr="00484991">
        <w:rPr>
          <w:rFonts w:ascii="Tahoma" w:hAnsi="Tahoma" w:cs="Tahoma"/>
          <w:sz w:val="22"/>
          <w:szCs w:val="22"/>
        </w:rPr>
        <w:t>Tiekėjas, kuris sutinka pratęsti savo pasiūlymo galiojimo terminą</w:t>
      </w:r>
      <w:r w:rsidR="00E42B7C" w:rsidRPr="00484991">
        <w:rPr>
          <w:rFonts w:ascii="Tahoma" w:hAnsi="Tahoma" w:cs="Tahoma"/>
          <w:sz w:val="22"/>
          <w:szCs w:val="22"/>
        </w:rPr>
        <w:t xml:space="preserve">, </w:t>
      </w:r>
      <w:r w:rsidRPr="00484991">
        <w:rPr>
          <w:rFonts w:ascii="Tahoma" w:hAnsi="Tahoma" w:cs="Tahoma"/>
          <w:sz w:val="22"/>
          <w:szCs w:val="22"/>
        </w:rPr>
        <w:t xml:space="preserve">apie tai raštu </w:t>
      </w:r>
      <w:r w:rsidR="00E42B7C" w:rsidRPr="00484991">
        <w:rPr>
          <w:rFonts w:ascii="Tahoma" w:hAnsi="Tahoma" w:cs="Tahoma"/>
          <w:sz w:val="22"/>
          <w:szCs w:val="22"/>
        </w:rPr>
        <w:t xml:space="preserve">turi </w:t>
      </w:r>
      <w:r w:rsidRPr="00484991">
        <w:rPr>
          <w:rFonts w:ascii="Tahoma" w:hAnsi="Tahoma" w:cs="Tahoma"/>
          <w:sz w:val="22"/>
          <w:szCs w:val="22"/>
        </w:rPr>
        <w:t>praneš</w:t>
      </w:r>
      <w:r w:rsidR="00E42B7C" w:rsidRPr="00484991">
        <w:rPr>
          <w:rFonts w:ascii="Tahoma" w:hAnsi="Tahoma" w:cs="Tahoma"/>
          <w:sz w:val="22"/>
          <w:szCs w:val="22"/>
        </w:rPr>
        <w:t>ti</w:t>
      </w:r>
      <w:r w:rsidRPr="00484991">
        <w:rPr>
          <w:rFonts w:ascii="Tahoma" w:hAnsi="Tahoma" w:cs="Tahoma"/>
          <w:sz w:val="22"/>
          <w:szCs w:val="22"/>
        </w:rPr>
        <w:t xml:space="preserve"> perkančiaj</w:t>
      </w:r>
      <w:r w:rsidR="007D7C14">
        <w:rPr>
          <w:rFonts w:ascii="Tahoma" w:hAnsi="Tahoma" w:cs="Tahoma"/>
          <w:sz w:val="22"/>
          <w:szCs w:val="22"/>
        </w:rPr>
        <w:t>am subjektui</w:t>
      </w:r>
      <w:r w:rsidRPr="00484991">
        <w:rPr>
          <w:rFonts w:ascii="Tahoma" w:hAnsi="Tahoma" w:cs="Tahoma"/>
          <w:sz w:val="22"/>
          <w:szCs w:val="22"/>
        </w:rPr>
        <w:t>, pratęs</w:t>
      </w:r>
      <w:r w:rsidR="00E42B7C" w:rsidRPr="00484991">
        <w:rPr>
          <w:rFonts w:ascii="Tahoma" w:hAnsi="Tahoma" w:cs="Tahoma"/>
          <w:sz w:val="22"/>
          <w:szCs w:val="22"/>
        </w:rPr>
        <w:t>ti</w:t>
      </w:r>
      <w:r w:rsidRPr="00484991">
        <w:rPr>
          <w:rFonts w:ascii="Tahoma" w:hAnsi="Tahoma" w:cs="Tahoma"/>
          <w:sz w:val="22"/>
          <w:szCs w:val="22"/>
        </w:rPr>
        <w:t xml:space="preserve"> pasiūlymo galiojimo užtikrinimo terminą </w:t>
      </w:r>
      <w:r w:rsidR="00E42B7C" w:rsidRPr="00484991">
        <w:rPr>
          <w:rFonts w:ascii="Tahoma" w:hAnsi="Tahoma" w:cs="Tahoma"/>
          <w:sz w:val="22"/>
          <w:szCs w:val="22"/>
        </w:rPr>
        <w:t>ir</w:t>
      </w:r>
      <w:r w:rsidRPr="00484991">
        <w:rPr>
          <w:rFonts w:ascii="Tahoma" w:hAnsi="Tahoma" w:cs="Tahoma"/>
          <w:sz w:val="22"/>
          <w:szCs w:val="22"/>
        </w:rPr>
        <w:t xml:space="preserve"> pateik</w:t>
      </w:r>
      <w:r w:rsidR="00E42B7C" w:rsidRPr="00484991">
        <w:rPr>
          <w:rFonts w:ascii="Tahoma" w:hAnsi="Tahoma" w:cs="Tahoma"/>
          <w:sz w:val="22"/>
          <w:szCs w:val="22"/>
        </w:rPr>
        <w:t>ti</w:t>
      </w:r>
      <w:r w:rsidRPr="00484991">
        <w:rPr>
          <w:rFonts w:ascii="Tahoma" w:hAnsi="Tahoma" w:cs="Tahoma"/>
          <w:sz w:val="22"/>
          <w:szCs w:val="22"/>
        </w:rPr>
        <w:t xml:space="preserve"> naują pasiūlymo galiojimo užtikrinimą patvirtinantį dokumentą</w:t>
      </w:r>
      <w:r w:rsidR="00E42B7C" w:rsidRPr="00484991">
        <w:rPr>
          <w:rFonts w:ascii="Tahoma" w:hAnsi="Tahoma" w:cs="Tahoma"/>
          <w:sz w:val="22"/>
          <w:szCs w:val="22"/>
        </w:rPr>
        <w:t xml:space="preserve"> (</w:t>
      </w:r>
      <w:r w:rsidRPr="00484991">
        <w:rPr>
          <w:rFonts w:ascii="Tahoma" w:hAnsi="Tahoma" w:cs="Tahoma"/>
          <w:sz w:val="22"/>
          <w:szCs w:val="22"/>
        </w:rPr>
        <w:t>jeigu jo reikalaujama</w:t>
      </w:r>
      <w:r w:rsidR="00E42B7C" w:rsidRPr="00484991">
        <w:rPr>
          <w:rFonts w:ascii="Tahoma" w:hAnsi="Tahoma" w:cs="Tahoma"/>
          <w:sz w:val="22"/>
          <w:szCs w:val="22"/>
        </w:rPr>
        <w:t>)</w:t>
      </w:r>
      <w:r w:rsidRPr="00484991">
        <w:rPr>
          <w:rFonts w:ascii="Tahoma" w:hAnsi="Tahoma" w:cs="Tahoma"/>
          <w:sz w:val="22"/>
          <w:szCs w:val="22"/>
        </w:rPr>
        <w:t xml:space="preserve">. </w:t>
      </w:r>
    </w:p>
    <w:p w14:paraId="309F4736" w14:textId="77777777" w:rsidR="00D80CDF" w:rsidRPr="00484991" w:rsidRDefault="008931B4" w:rsidP="00D02367">
      <w:pPr>
        <w:pStyle w:val="Sraopastraipa"/>
        <w:numPr>
          <w:ilvl w:val="1"/>
          <w:numId w:val="16"/>
        </w:numPr>
        <w:spacing w:after="0" w:line="240" w:lineRule="auto"/>
        <w:ind w:left="0" w:firstLine="567"/>
        <w:jc w:val="both"/>
        <w:rPr>
          <w:rFonts w:ascii="Tahoma" w:hAnsi="Tahoma" w:cs="Tahoma"/>
          <w:sz w:val="22"/>
          <w:szCs w:val="22"/>
        </w:rPr>
      </w:pPr>
      <w:r w:rsidRPr="00484991">
        <w:rPr>
          <w:rFonts w:ascii="Tahoma" w:hAnsi="Tahoma" w:cs="Tahoma"/>
          <w:sz w:val="22"/>
          <w:szCs w:val="22"/>
        </w:rPr>
        <w:t>Jeigu tiekėjas neatsako į perkančio</w:t>
      </w:r>
      <w:r w:rsidR="007D7C14">
        <w:rPr>
          <w:rFonts w:ascii="Tahoma" w:hAnsi="Tahoma" w:cs="Tahoma"/>
          <w:sz w:val="22"/>
          <w:szCs w:val="22"/>
        </w:rPr>
        <w:t>jo subjekto</w:t>
      </w:r>
      <w:r w:rsidRPr="00484991">
        <w:rPr>
          <w:rFonts w:ascii="Tahoma" w:hAnsi="Tahoma" w:cs="Tahoma"/>
          <w:sz w:val="22"/>
          <w:szCs w:val="22"/>
        </w:rPr>
        <w:t xml:space="preserve"> prašymą pratęsti pasiūlymo galiojimo užtikrinimo terminą, jo nepratęsia </w:t>
      </w:r>
      <w:r w:rsidR="00E42B7C" w:rsidRPr="00484991">
        <w:rPr>
          <w:rFonts w:ascii="Tahoma" w:hAnsi="Tahoma" w:cs="Tahoma"/>
          <w:sz w:val="22"/>
          <w:szCs w:val="22"/>
        </w:rPr>
        <w:t xml:space="preserve">ir </w:t>
      </w:r>
      <w:r w:rsidRPr="00484991">
        <w:rPr>
          <w:rFonts w:ascii="Tahoma" w:hAnsi="Tahoma" w:cs="Tahoma"/>
          <w:sz w:val="22"/>
          <w:szCs w:val="22"/>
        </w:rPr>
        <w:t>nepateikia naujo pasiūlymo galiojimo užtikrinimo</w:t>
      </w:r>
      <w:r w:rsidR="00E42B7C" w:rsidRPr="00484991">
        <w:rPr>
          <w:rFonts w:ascii="Tahoma" w:hAnsi="Tahoma" w:cs="Tahoma"/>
          <w:sz w:val="22"/>
          <w:szCs w:val="22"/>
        </w:rPr>
        <w:t xml:space="preserve"> (jei jo reikalaujama)</w:t>
      </w:r>
      <w:r w:rsidRPr="00484991">
        <w:rPr>
          <w:rFonts w:ascii="Tahoma" w:hAnsi="Tahoma" w:cs="Tahoma"/>
          <w:sz w:val="22"/>
          <w:szCs w:val="22"/>
        </w:rPr>
        <w:t xml:space="preserve">, laikoma, kad jis atmetė prašymą pratęsti savo pasiūlymo galiojimo terminą ir jo pasiūlymas </w:t>
      </w:r>
      <w:r w:rsidR="00B3551C" w:rsidRPr="00484991">
        <w:rPr>
          <w:rFonts w:ascii="Tahoma" w:hAnsi="Tahoma" w:cs="Tahoma"/>
          <w:sz w:val="22"/>
          <w:szCs w:val="22"/>
        </w:rPr>
        <w:t>atmetamas</w:t>
      </w:r>
      <w:r w:rsidRPr="00484991">
        <w:rPr>
          <w:rFonts w:ascii="Tahoma" w:hAnsi="Tahoma" w:cs="Tahoma"/>
          <w:sz w:val="22"/>
          <w:szCs w:val="22"/>
        </w:rPr>
        <w:t>.</w:t>
      </w:r>
    </w:p>
    <w:p w14:paraId="697BA66D" w14:textId="77777777" w:rsidR="00EE1C85" w:rsidRPr="007D7C14" w:rsidRDefault="00EE1C85" w:rsidP="00D02367">
      <w:pPr>
        <w:pStyle w:val="Antrat1"/>
        <w:numPr>
          <w:ilvl w:val="0"/>
          <w:numId w:val="16"/>
        </w:numPr>
        <w:tabs>
          <w:tab w:val="left" w:pos="567"/>
        </w:tabs>
        <w:rPr>
          <w:rFonts w:ascii="Tahoma" w:hAnsi="Tahoma" w:cs="Tahoma"/>
          <w:b/>
          <w:bCs/>
          <w:sz w:val="24"/>
          <w:szCs w:val="24"/>
        </w:rPr>
      </w:pPr>
      <w:bookmarkStart w:id="49" w:name="_Ref39430768"/>
      <w:bookmarkStart w:id="50" w:name="_Ref39430779"/>
      <w:bookmarkStart w:id="51" w:name="_Toc124855234"/>
      <w:r w:rsidRPr="007D7C14">
        <w:rPr>
          <w:rFonts w:ascii="Tahoma" w:hAnsi="Tahoma" w:cs="Tahoma"/>
          <w:b/>
          <w:bCs/>
          <w:sz w:val="24"/>
          <w:szCs w:val="24"/>
        </w:rPr>
        <w:t>Pasiūlymo galiojimo užtikrinimas</w:t>
      </w:r>
      <w:bookmarkEnd w:id="49"/>
      <w:bookmarkEnd w:id="50"/>
      <w:bookmarkEnd w:id="51"/>
    </w:p>
    <w:p w14:paraId="11821CA5" w14:textId="04ACF4E7" w:rsidR="000F375B" w:rsidRPr="008A3398" w:rsidRDefault="00433224" w:rsidP="00C8766F">
      <w:pPr>
        <w:pStyle w:val="Sraopastraipa"/>
        <w:numPr>
          <w:ilvl w:val="1"/>
          <w:numId w:val="16"/>
        </w:numPr>
        <w:tabs>
          <w:tab w:val="left" w:pos="567"/>
        </w:tabs>
        <w:spacing w:after="0" w:line="240" w:lineRule="auto"/>
        <w:ind w:left="0" w:firstLine="567"/>
        <w:jc w:val="both"/>
        <w:rPr>
          <w:rFonts w:ascii="Tahoma" w:eastAsiaTheme="minorHAnsi" w:hAnsi="Tahoma" w:cs="Tahoma"/>
          <w:bCs/>
          <w:iCs/>
          <w:sz w:val="22"/>
          <w:szCs w:val="22"/>
        </w:rPr>
      </w:pPr>
      <w:bookmarkStart w:id="52" w:name="_Hlk60654741"/>
      <w:r w:rsidRPr="000F375B">
        <w:rPr>
          <w:rFonts w:ascii="Tahoma" w:hAnsi="Tahoma" w:cs="Tahoma"/>
          <w:sz w:val="22"/>
          <w:szCs w:val="22"/>
        </w:rPr>
        <w:t xml:space="preserve"> </w:t>
      </w:r>
      <w:r w:rsidR="00C8766F">
        <w:rPr>
          <w:rFonts w:ascii="Tahoma" w:eastAsiaTheme="minorHAnsi" w:hAnsi="Tahoma" w:cs="Tahoma"/>
          <w:bCs/>
          <w:iCs/>
          <w:sz w:val="22"/>
          <w:szCs w:val="22"/>
        </w:rPr>
        <w:t>Pasiūlymo galiojimo užtikrinimo nereikalaujama.</w:t>
      </w:r>
    </w:p>
    <w:p w14:paraId="4E87EA54" w14:textId="64E9233F" w:rsidR="00010B64" w:rsidRPr="00B168FA" w:rsidRDefault="00010B64" w:rsidP="00D02367">
      <w:pPr>
        <w:pStyle w:val="Antrat1"/>
        <w:numPr>
          <w:ilvl w:val="0"/>
          <w:numId w:val="18"/>
        </w:numPr>
        <w:tabs>
          <w:tab w:val="left" w:pos="567"/>
        </w:tabs>
        <w:spacing w:line="20" w:lineRule="atLeast"/>
        <w:contextualSpacing/>
        <w:rPr>
          <w:rFonts w:ascii="Tahoma" w:hAnsi="Tahoma" w:cs="Tahoma"/>
          <w:b/>
          <w:bCs/>
          <w:sz w:val="24"/>
          <w:szCs w:val="24"/>
        </w:rPr>
      </w:pPr>
      <w:bookmarkStart w:id="53" w:name="_Toc124855235"/>
      <w:bookmarkEnd w:id="52"/>
      <w:r w:rsidRPr="00B168FA">
        <w:rPr>
          <w:rFonts w:ascii="Tahoma" w:hAnsi="Tahoma" w:cs="Tahoma"/>
          <w:b/>
          <w:bCs/>
          <w:sz w:val="24"/>
          <w:szCs w:val="24"/>
        </w:rPr>
        <w:t>P</w:t>
      </w:r>
      <w:r w:rsidR="00EE1C85" w:rsidRPr="00B168FA">
        <w:rPr>
          <w:rFonts w:ascii="Tahoma" w:hAnsi="Tahoma" w:cs="Tahoma"/>
          <w:b/>
          <w:bCs/>
          <w:sz w:val="24"/>
          <w:szCs w:val="24"/>
        </w:rPr>
        <w:t>asiūlymų šifravimas</w:t>
      </w:r>
      <w:bookmarkEnd w:id="53"/>
    </w:p>
    <w:p w14:paraId="4F356F95" w14:textId="77777777" w:rsidR="000A7BF8" w:rsidRPr="00553088" w:rsidRDefault="000A7BF8" w:rsidP="00D02367">
      <w:pPr>
        <w:pStyle w:val="Sraopastraipa"/>
        <w:numPr>
          <w:ilvl w:val="1"/>
          <w:numId w:val="18"/>
        </w:numPr>
        <w:spacing w:after="0" w:line="240" w:lineRule="auto"/>
        <w:ind w:left="0" w:firstLine="630"/>
        <w:jc w:val="both"/>
        <w:rPr>
          <w:rFonts w:ascii="Tahoma" w:hAnsi="Tahoma" w:cs="Tahoma"/>
          <w:color w:val="000000" w:themeColor="text1"/>
          <w:sz w:val="22"/>
          <w:szCs w:val="22"/>
        </w:rPr>
      </w:pPr>
      <w:bookmarkStart w:id="54" w:name="_Ref39754676"/>
      <w:r w:rsidRPr="00553088">
        <w:rPr>
          <w:rFonts w:ascii="Tahoma" w:hAnsi="Tahoma" w:cs="Tahoma"/>
          <w:color w:val="000000" w:themeColor="text1"/>
          <w:sz w:val="22"/>
          <w:szCs w:val="22"/>
        </w:rPr>
        <w:t>Tiekėjo teikiamas pasiūlymas gali būti užšifruojamas. Tiekėjas, nusprendęs pateikti užšifruotą pasiūlymą, turi:</w:t>
      </w:r>
      <w:bookmarkEnd w:id="54"/>
    </w:p>
    <w:p w14:paraId="50068384" w14:textId="1ECF8805" w:rsidR="000A7BF8" w:rsidRPr="00553088" w:rsidRDefault="000A7BF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bCs/>
          <w:color w:val="000000" w:themeColor="text1"/>
          <w:sz w:val="22"/>
          <w:szCs w:val="22"/>
        </w:rPr>
        <w:t xml:space="preserve">iki </w:t>
      </w:r>
      <w:r w:rsidRPr="00553088">
        <w:rPr>
          <w:rFonts w:ascii="Tahoma" w:hAnsi="Tahoma" w:cs="Tahoma"/>
          <w:b/>
          <w:color w:val="000000" w:themeColor="text1"/>
          <w:sz w:val="22"/>
          <w:szCs w:val="22"/>
        </w:rPr>
        <w:t xml:space="preserve">pasiūlymų pateikimo termino pabaigos </w:t>
      </w:r>
      <w:r w:rsidRPr="00553088">
        <w:rPr>
          <w:rFonts w:ascii="Tahoma" w:hAnsi="Tahoma" w:cs="Tahoma"/>
          <w:color w:val="000000" w:themeColor="text1"/>
          <w:sz w:val="22"/>
          <w:szCs w:val="22"/>
        </w:rPr>
        <w:t>naudodamasis CVP</w:t>
      </w:r>
      <w:r w:rsidR="005002B8" w:rsidRPr="00553088">
        <w:rPr>
          <w:rFonts w:ascii="Tahoma" w:hAnsi="Tahoma" w:cs="Tahoma"/>
          <w:color w:val="000000" w:themeColor="text1"/>
          <w:sz w:val="22"/>
          <w:szCs w:val="22"/>
        </w:rPr>
        <w:t xml:space="preserve"> </w:t>
      </w:r>
      <w:r w:rsidRPr="00553088">
        <w:rPr>
          <w:rFonts w:ascii="Tahoma" w:hAnsi="Tahoma" w:cs="Tahoma"/>
          <w:color w:val="000000" w:themeColor="text1"/>
          <w:sz w:val="22"/>
          <w:szCs w:val="22"/>
        </w:rPr>
        <w:t xml:space="preserve">IS priemonėmis </w:t>
      </w:r>
      <w:r w:rsidRPr="00553088">
        <w:rPr>
          <w:rFonts w:ascii="Tahoma" w:hAnsi="Tahoma" w:cs="Tahoma"/>
          <w:iCs/>
          <w:color w:val="000000" w:themeColor="text1"/>
          <w:sz w:val="22"/>
          <w:szCs w:val="22"/>
        </w:rPr>
        <w:t xml:space="preserve">pateikti užšifruotą pasiūlymą (užšifruojamas </w:t>
      </w:r>
      <w:r w:rsidRPr="00553088">
        <w:rPr>
          <w:rFonts w:ascii="Tahoma" w:hAnsi="Tahoma" w:cs="Tahoma"/>
          <w:sz w:val="22"/>
          <w:szCs w:val="22"/>
        </w:rPr>
        <w:t>visas pasiūlymas arba pasiūlymo dokumentas, kuriame nurodyta pasiūlymo kaina</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sąnaudos</w:t>
      </w:r>
      <w:r w:rsidRPr="00553088">
        <w:rPr>
          <w:rFonts w:ascii="Tahoma" w:hAnsi="Tahoma" w:cs="Tahoma"/>
          <w:sz w:val="22"/>
          <w:szCs w:val="22"/>
        </w:rPr>
        <w:t>.</w:t>
      </w:r>
    </w:p>
    <w:p w14:paraId="24F0375F" w14:textId="77777777" w:rsidR="000A7BF8" w:rsidRPr="00553088" w:rsidRDefault="005002B8" w:rsidP="00D02367">
      <w:pPr>
        <w:pStyle w:val="Sraopastraipa"/>
        <w:numPr>
          <w:ilvl w:val="2"/>
          <w:numId w:val="18"/>
        </w:numPr>
        <w:spacing w:after="0" w:line="240" w:lineRule="auto"/>
        <w:ind w:left="0" w:firstLine="567"/>
        <w:jc w:val="both"/>
        <w:rPr>
          <w:rFonts w:ascii="Tahoma" w:hAnsi="Tahoma" w:cs="Tahoma"/>
          <w:sz w:val="22"/>
          <w:szCs w:val="22"/>
        </w:rPr>
      </w:pPr>
      <w:r w:rsidRPr="00553088">
        <w:rPr>
          <w:rFonts w:ascii="Tahoma" w:hAnsi="Tahoma" w:cs="Tahoma"/>
          <w:b/>
          <w:sz w:val="22"/>
          <w:szCs w:val="22"/>
        </w:rPr>
        <w:t xml:space="preserve">per </w:t>
      </w:r>
      <w:r w:rsidR="00ED2787" w:rsidRPr="00553088">
        <w:rPr>
          <w:rFonts w:ascii="Tahoma" w:hAnsi="Tahoma" w:cs="Tahoma"/>
          <w:b/>
          <w:sz w:val="22"/>
          <w:szCs w:val="22"/>
        </w:rPr>
        <w:t>30</w:t>
      </w:r>
      <w:r w:rsidRPr="00553088">
        <w:rPr>
          <w:rFonts w:ascii="Tahoma" w:hAnsi="Tahoma" w:cs="Tahoma"/>
          <w:b/>
          <w:sz w:val="22"/>
          <w:szCs w:val="22"/>
        </w:rPr>
        <w:t xml:space="preserve"> min. nuo </w:t>
      </w:r>
      <w:r w:rsidRPr="00553088">
        <w:rPr>
          <w:rFonts w:ascii="Tahoma" w:hAnsi="Tahoma" w:cs="Tahoma"/>
          <w:b/>
          <w:color w:val="000000" w:themeColor="text1"/>
          <w:sz w:val="22"/>
          <w:szCs w:val="22"/>
        </w:rPr>
        <w:t>pasiūlymų pateikimo termino pabaigos</w:t>
      </w:r>
      <w:r w:rsidR="000A7BF8" w:rsidRPr="00553088">
        <w:rPr>
          <w:rFonts w:ascii="Tahoma" w:hAnsi="Tahoma" w:cs="Tahoma"/>
          <w:i/>
          <w:color w:val="0070C0"/>
          <w:sz w:val="22"/>
          <w:szCs w:val="22"/>
        </w:rPr>
        <w:t xml:space="preserve"> </w:t>
      </w:r>
      <w:r w:rsidR="000A7BF8" w:rsidRPr="00553088">
        <w:rPr>
          <w:rFonts w:ascii="Tahoma" w:hAnsi="Tahoma" w:cs="Tahoma"/>
          <w:b/>
          <w:color w:val="000000" w:themeColor="text1"/>
          <w:sz w:val="22"/>
          <w:szCs w:val="22"/>
        </w:rPr>
        <w:t>CVP IS susirašinėjimo priemonėmis</w:t>
      </w:r>
      <w:r w:rsidR="000A7BF8" w:rsidRPr="00553088">
        <w:rPr>
          <w:rFonts w:ascii="Tahoma" w:hAnsi="Tahoma" w:cs="Tahoma"/>
          <w:color w:val="000000" w:themeColor="text1"/>
          <w:sz w:val="22"/>
          <w:szCs w:val="22"/>
        </w:rPr>
        <w:t xml:space="preserve"> pateikti slaptažodį, su kuriuo </w:t>
      </w:r>
      <w:r w:rsidR="00DC7FD5" w:rsidRPr="00553088">
        <w:rPr>
          <w:rFonts w:ascii="Tahoma" w:hAnsi="Tahoma" w:cs="Tahoma"/>
          <w:color w:val="000000" w:themeColor="text1"/>
          <w:sz w:val="22"/>
          <w:szCs w:val="22"/>
        </w:rPr>
        <w:t>Perkantysis subjektas</w:t>
      </w:r>
      <w:r w:rsidR="000A7BF8" w:rsidRPr="00553088">
        <w:rPr>
          <w:rFonts w:ascii="Tahoma" w:hAnsi="Tahoma" w:cs="Tahoma"/>
          <w:color w:val="000000" w:themeColor="text1"/>
          <w:sz w:val="22"/>
          <w:szCs w:val="22"/>
        </w:rPr>
        <w:t xml:space="preserve"> galės iššifruoti pateiktą pasiūlymą. </w:t>
      </w:r>
      <w:r w:rsidR="000A7BF8" w:rsidRPr="00553088">
        <w:rPr>
          <w:rFonts w:ascii="Tahoma" w:eastAsia="Times New Roman" w:hAnsi="Tahoma" w:cs="Tahoma"/>
          <w:color w:val="000000"/>
          <w:sz w:val="22"/>
          <w:szCs w:val="22"/>
        </w:rPr>
        <w:t>Iškilus CVP IS techninėms problemoms, kai tiekėjas neturi galimybės pateikti slaptažodžio per CVP IS susirašinėjimo priemonę, tiekėjas turi teisę slaptažodį pateikti kitomis priemonėmis pasirinktinai: perkančio</w:t>
      </w:r>
      <w:r w:rsidR="0052648A">
        <w:rPr>
          <w:rFonts w:ascii="Tahoma" w:eastAsia="Times New Roman" w:hAnsi="Tahoma" w:cs="Tahoma"/>
          <w:color w:val="000000"/>
          <w:sz w:val="22"/>
          <w:szCs w:val="22"/>
        </w:rPr>
        <w:t>jo subjekto</w:t>
      </w:r>
      <w:r w:rsidR="000A7BF8" w:rsidRPr="00553088">
        <w:rPr>
          <w:rFonts w:ascii="Tahoma" w:eastAsia="Times New Roman" w:hAnsi="Tahoma" w:cs="Tahoma"/>
          <w:color w:val="000000"/>
          <w:sz w:val="22"/>
          <w:szCs w:val="22"/>
        </w:rPr>
        <w:t xml:space="preserve"> oficialiu elektroniniu paštu, faksu arba raštu. Tokiu atveju tiekėjas turėtų būti aktyvus </w:t>
      </w:r>
      <w:r w:rsidR="000A7BF8" w:rsidRPr="00553088">
        <w:rPr>
          <w:rFonts w:ascii="Tahoma" w:eastAsia="Times New Roman" w:hAnsi="Tahoma" w:cs="Tahoma"/>
          <w:color w:val="000000"/>
          <w:sz w:val="22"/>
          <w:szCs w:val="22"/>
        </w:rPr>
        <w:lastRenderedPageBreak/>
        <w:t>ir įsitikinti, kad pateiktas slaptažodis laiku pasiekė adresatą (pavyzdžiui, susisiekęs su perkanči</w:t>
      </w:r>
      <w:r w:rsidR="0052648A">
        <w:rPr>
          <w:rFonts w:ascii="Tahoma" w:eastAsia="Times New Roman" w:hAnsi="Tahoma" w:cs="Tahoma"/>
          <w:color w:val="000000"/>
          <w:sz w:val="22"/>
          <w:szCs w:val="22"/>
        </w:rPr>
        <w:t>uoju subjektu</w:t>
      </w:r>
      <w:r w:rsidR="000A7BF8" w:rsidRPr="00553088">
        <w:rPr>
          <w:rFonts w:ascii="Tahoma" w:eastAsia="Times New Roman" w:hAnsi="Tahoma" w:cs="Tahoma"/>
          <w:color w:val="000000"/>
          <w:sz w:val="22"/>
          <w:szCs w:val="22"/>
        </w:rPr>
        <w:t xml:space="preserve"> oficialiu jos telefonu ir (arba) kitais būdais). </w:t>
      </w:r>
    </w:p>
    <w:p w14:paraId="2E88F7E0" w14:textId="77777777" w:rsidR="000A7BF8" w:rsidRPr="00553088" w:rsidRDefault="000A7BF8" w:rsidP="00D02367">
      <w:pPr>
        <w:pStyle w:val="Sraopastraipa"/>
        <w:numPr>
          <w:ilvl w:val="1"/>
          <w:numId w:val="18"/>
        </w:numPr>
        <w:spacing w:after="0" w:line="240" w:lineRule="auto"/>
        <w:ind w:left="0" w:firstLine="567"/>
        <w:jc w:val="both"/>
        <w:rPr>
          <w:rFonts w:ascii="Tahoma" w:hAnsi="Tahoma" w:cs="Tahoma"/>
          <w:sz w:val="22"/>
          <w:szCs w:val="22"/>
        </w:rPr>
      </w:pPr>
      <w:bookmarkStart w:id="55" w:name="_Ref39754681"/>
      <w:r w:rsidRPr="00553088">
        <w:rPr>
          <w:rFonts w:ascii="Tahoma" w:eastAsia="Times New Roman" w:hAnsi="Tahoma" w:cs="Tahoma"/>
          <w:color w:val="000000"/>
          <w:sz w:val="22"/>
          <w:szCs w:val="22"/>
        </w:rPr>
        <w:t>Tiekėjui užšifravus visą pasiūlymą ir</w:t>
      </w:r>
      <w:r w:rsidR="000A2CBA" w:rsidRPr="00553088">
        <w:rPr>
          <w:rFonts w:ascii="Tahoma" w:eastAsia="Times New Roman" w:hAnsi="Tahoma" w:cs="Tahoma"/>
          <w:color w:val="000000"/>
          <w:sz w:val="22"/>
          <w:szCs w:val="22"/>
        </w:rPr>
        <w:t xml:space="preserve"> iki</w:t>
      </w:r>
      <w:r w:rsidRPr="00553088">
        <w:rPr>
          <w:rFonts w:ascii="Tahoma" w:eastAsia="Times New Roman" w:hAnsi="Tahoma" w:cs="Tahoma"/>
          <w:color w:val="000000"/>
          <w:sz w:val="22"/>
          <w:szCs w:val="22"/>
        </w:rPr>
        <w:t xml:space="preserve"> </w:t>
      </w:r>
      <w:r w:rsidR="00D25782" w:rsidRPr="00553088">
        <w:rPr>
          <w:rFonts w:ascii="Tahoma" w:eastAsia="Times New Roman" w:hAnsi="Tahoma" w:cs="Tahoma"/>
          <w:color w:val="000000"/>
          <w:sz w:val="22"/>
          <w:szCs w:val="22"/>
        </w:rPr>
        <w:t>pradinio susipažinimo su pasiūlymu</w:t>
      </w:r>
      <w:r w:rsidRPr="00553088">
        <w:rPr>
          <w:rFonts w:ascii="Tahoma" w:eastAsia="Times New Roman" w:hAnsi="Tahoma" w:cs="Tahoma"/>
          <w:color w:val="000000"/>
          <w:sz w:val="22"/>
          <w:szCs w:val="22"/>
        </w:rPr>
        <w:t xml:space="preserve"> procedūros (posėdžio) pradžios nepateikus (dėl jo paties kaltės) slaptažodžio arba pateikus neteisingą slaptažodį, kuriuo naudodamasi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negalėjo iššifruoti pasiūlymo, pasiūlymas laikomas nepateiktu ir nėra vertinamas. Jeigu nurodytu atveju tiekėjas užšifravo tik pasiūlymo dokumentą, kuriame nurodyta pasiūlymo kaina</w:t>
      </w:r>
      <w:r w:rsidR="004658BF" w:rsidRPr="00553088">
        <w:rPr>
          <w:rFonts w:ascii="Tahoma" w:eastAsia="Times New Roman" w:hAnsi="Tahoma" w:cs="Tahoma"/>
          <w:color w:val="000000"/>
          <w:sz w:val="22"/>
          <w:szCs w:val="22"/>
        </w:rPr>
        <w:t xml:space="preserve"> </w:t>
      </w:r>
      <w:r w:rsidR="00285B02" w:rsidRPr="00553088">
        <w:rPr>
          <w:rFonts w:ascii="Tahoma" w:eastAsia="Times New Roman" w:hAnsi="Tahoma" w:cs="Tahoma"/>
          <w:color w:val="000000"/>
          <w:sz w:val="22"/>
          <w:szCs w:val="22"/>
        </w:rPr>
        <w:t>ir (</w:t>
      </w:r>
      <w:r w:rsidR="004658BF" w:rsidRPr="00553088">
        <w:rPr>
          <w:rFonts w:ascii="Tahoma" w:eastAsia="Times New Roman" w:hAnsi="Tahoma" w:cs="Tahoma"/>
          <w:color w:val="000000"/>
          <w:sz w:val="22"/>
          <w:szCs w:val="22"/>
        </w:rPr>
        <w:t>ar</w:t>
      </w:r>
      <w:r w:rsidR="00285B02" w:rsidRPr="00553088">
        <w:rPr>
          <w:rFonts w:ascii="Tahoma" w:eastAsia="Times New Roman" w:hAnsi="Tahoma" w:cs="Tahoma"/>
          <w:color w:val="000000"/>
          <w:sz w:val="22"/>
          <w:szCs w:val="22"/>
        </w:rPr>
        <w:t>)</w:t>
      </w:r>
      <w:r w:rsidR="004658BF" w:rsidRPr="00553088">
        <w:rPr>
          <w:rFonts w:ascii="Tahoma" w:eastAsia="Times New Roman" w:hAnsi="Tahoma" w:cs="Tahoma"/>
          <w:color w:val="000000"/>
          <w:sz w:val="22"/>
          <w:szCs w:val="22"/>
        </w:rPr>
        <w:t xml:space="preserve"> sąnaudos</w:t>
      </w:r>
      <w:r w:rsidRPr="00553088">
        <w:rPr>
          <w:rFonts w:ascii="Tahoma" w:eastAsia="Times New Roman" w:hAnsi="Tahoma" w:cs="Tahoma"/>
          <w:color w:val="000000"/>
          <w:sz w:val="22"/>
          <w:szCs w:val="22"/>
        </w:rPr>
        <w:t xml:space="preserve">, o kitus pasiūlymo dokumentus pateikė neužšifruotus – </w:t>
      </w:r>
      <w:r w:rsidR="00DC7FD5" w:rsidRPr="00553088">
        <w:rPr>
          <w:rFonts w:ascii="Tahoma" w:eastAsia="Times New Roman" w:hAnsi="Tahoma" w:cs="Tahoma"/>
          <w:color w:val="000000"/>
          <w:sz w:val="22"/>
          <w:szCs w:val="22"/>
        </w:rPr>
        <w:t>Perkantysis subjektas</w:t>
      </w:r>
      <w:r w:rsidRPr="00553088">
        <w:rPr>
          <w:rFonts w:ascii="Tahoma" w:eastAsia="Times New Roman" w:hAnsi="Tahoma" w:cs="Tahoma"/>
          <w:color w:val="000000"/>
          <w:sz w:val="22"/>
          <w:szCs w:val="22"/>
        </w:rPr>
        <w:t xml:space="preserve"> tiekėjo pasiūlymą atmeta kaip </w:t>
      </w:r>
      <w:r w:rsidRPr="00553088">
        <w:rPr>
          <w:rFonts w:ascii="Tahoma" w:hAnsi="Tahoma" w:cs="Tahoma"/>
          <w:sz w:val="22"/>
          <w:szCs w:val="22"/>
        </w:rPr>
        <w:t>neatitinkantį pirkimo dokumentuose nustatytų reikalavimų (tiekėjas nepateikė pasiūlymo kainos</w:t>
      </w:r>
      <w:r w:rsidR="004658BF" w:rsidRPr="00553088">
        <w:rPr>
          <w:rFonts w:ascii="Tahoma" w:hAnsi="Tahoma" w:cs="Tahoma"/>
          <w:sz w:val="22"/>
          <w:szCs w:val="22"/>
        </w:rPr>
        <w:t xml:space="preserve"> </w:t>
      </w:r>
      <w:r w:rsidR="00285B02" w:rsidRPr="00553088">
        <w:rPr>
          <w:rFonts w:ascii="Tahoma" w:hAnsi="Tahoma" w:cs="Tahoma"/>
          <w:sz w:val="22"/>
          <w:szCs w:val="22"/>
        </w:rPr>
        <w:t>ir (</w:t>
      </w:r>
      <w:r w:rsidR="004658BF" w:rsidRPr="00553088">
        <w:rPr>
          <w:rFonts w:ascii="Tahoma" w:hAnsi="Tahoma" w:cs="Tahoma"/>
          <w:sz w:val="22"/>
          <w:szCs w:val="22"/>
        </w:rPr>
        <w:t>ar</w:t>
      </w:r>
      <w:r w:rsidR="00285B02" w:rsidRPr="00553088">
        <w:rPr>
          <w:rFonts w:ascii="Tahoma" w:hAnsi="Tahoma" w:cs="Tahoma"/>
          <w:sz w:val="22"/>
          <w:szCs w:val="22"/>
        </w:rPr>
        <w:t>)</w:t>
      </w:r>
      <w:r w:rsidR="004658BF" w:rsidRPr="00553088">
        <w:rPr>
          <w:rFonts w:ascii="Tahoma" w:hAnsi="Tahoma" w:cs="Tahoma"/>
          <w:sz w:val="22"/>
          <w:szCs w:val="22"/>
        </w:rPr>
        <w:t xml:space="preserve"> sąnaudų</w:t>
      </w:r>
      <w:r w:rsidRPr="00553088">
        <w:rPr>
          <w:rFonts w:ascii="Tahoma" w:hAnsi="Tahoma" w:cs="Tahoma"/>
          <w:sz w:val="22"/>
          <w:szCs w:val="22"/>
        </w:rPr>
        <w:t>)</w:t>
      </w:r>
      <w:bookmarkEnd w:id="55"/>
      <w:r w:rsidR="0052648A">
        <w:rPr>
          <w:rFonts w:ascii="Tahoma" w:eastAsia="Times New Roman" w:hAnsi="Tahoma" w:cs="Tahoma"/>
          <w:color w:val="000000"/>
          <w:sz w:val="22"/>
          <w:szCs w:val="22"/>
        </w:rPr>
        <w:t>.</w:t>
      </w:r>
    </w:p>
    <w:p w14:paraId="579A2756" w14:textId="77777777" w:rsidR="009D0DC5" w:rsidRPr="0052648A" w:rsidRDefault="009D0DC5" w:rsidP="00D02367">
      <w:pPr>
        <w:pStyle w:val="Antrat1"/>
        <w:numPr>
          <w:ilvl w:val="0"/>
          <w:numId w:val="17"/>
        </w:numPr>
        <w:tabs>
          <w:tab w:val="left" w:pos="567"/>
        </w:tabs>
        <w:autoSpaceDE w:val="0"/>
        <w:autoSpaceDN w:val="0"/>
        <w:adjustRightInd w:val="0"/>
        <w:spacing w:line="20" w:lineRule="atLeast"/>
        <w:contextualSpacing/>
        <w:rPr>
          <w:rFonts w:ascii="Tahoma" w:hAnsi="Tahoma" w:cs="Tahoma"/>
          <w:b/>
          <w:bCs/>
          <w:color w:val="000000"/>
          <w:sz w:val="24"/>
          <w:szCs w:val="24"/>
        </w:rPr>
      </w:pPr>
      <w:bookmarkStart w:id="56" w:name="_Ref38971193"/>
      <w:bookmarkStart w:id="57" w:name="_Ref38971207"/>
      <w:bookmarkStart w:id="58" w:name="_Toc124855236"/>
      <w:r w:rsidRPr="0052648A">
        <w:rPr>
          <w:rFonts w:ascii="Tahoma" w:hAnsi="Tahoma" w:cs="Tahoma"/>
          <w:b/>
          <w:bCs/>
          <w:sz w:val="24"/>
          <w:szCs w:val="24"/>
        </w:rPr>
        <w:t>S</w:t>
      </w:r>
      <w:r w:rsidR="00D37664" w:rsidRPr="0052648A">
        <w:rPr>
          <w:rFonts w:ascii="Tahoma" w:hAnsi="Tahoma" w:cs="Tahoma"/>
          <w:b/>
          <w:bCs/>
          <w:sz w:val="24"/>
          <w:szCs w:val="24"/>
        </w:rPr>
        <w:t>usipažinim</w:t>
      </w:r>
      <w:r w:rsidR="008417FF" w:rsidRPr="0052648A">
        <w:rPr>
          <w:rFonts w:ascii="Tahoma" w:hAnsi="Tahoma" w:cs="Tahoma"/>
          <w:b/>
          <w:bCs/>
          <w:sz w:val="24"/>
          <w:szCs w:val="24"/>
        </w:rPr>
        <w:t>as</w:t>
      </w:r>
      <w:r w:rsidR="00D37664" w:rsidRPr="0052648A">
        <w:rPr>
          <w:rFonts w:ascii="Tahoma" w:hAnsi="Tahoma" w:cs="Tahoma"/>
          <w:b/>
          <w:bCs/>
          <w:sz w:val="24"/>
          <w:szCs w:val="24"/>
        </w:rPr>
        <w:t xml:space="preserve"> </w:t>
      </w:r>
      <w:r w:rsidR="00E915FB" w:rsidRPr="0052648A">
        <w:rPr>
          <w:rFonts w:ascii="Tahoma" w:hAnsi="Tahoma" w:cs="Tahoma"/>
          <w:b/>
          <w:bCs/>
          <w:sz w:val="24"/>
          <w:szCs w:val="24"/>
        </w:rPr>
        <w:t xml:space="preserve">su </w:t>
      </w:r>
      <w:r w:rsidR="00D37664" w:rsidRPr="0052648A">
        <w:rPr>
          <w:rFonts w:ascii="Tahoma" w:hAnsi="Tahoma" w:cs="Tahoma"/>
          <w:b/>
          <w:bCs/>
          <w:sz w:val="24"/>
          <w:szCs w:val="24"/>
        </w:rPr>
        <w:t>pasiūlymais</w:t>
      </w:r>
      <w:bookmarkEnd w:id="56"/>
      <w:bookmarkEnd w:id="57"/>
      <w:bookmarkEnd w:id="58"/>
    </w:p>
    <w:p w14:paraId="4FE3FBB6" w14:textId="1595718B" w:rsidR="009D0DC5" w:rsidRPr="0001690C" w:rsidRDefault="002A3B3E" w:rsidP="00D02367">
      <w:pPr>
        <w:pStyle w:val="Sraopastraipa"/>
        <w:numPr>
          <w:ilvl w:val="1"/>
          <w:numId w:val="17"/>
        </w:numPr>
        <w:autoSpaceDE w:val="0"/>
        <w:autoSpaceDN w:val="0"/>
        <w:adjustRightInd w:val="0"/>
        <w:spacing w:after="0" w:line="20" w:lineRule="atLeast"/>
        <w:ind w:left="0" w:firstLine="567"/>
        <w:jc w:val="both"/>
        <w:rPr>
          <w:rFonts w:ascii="Tahoma" w:hAnsi="Tahoma" w:cs="Tahoma"/>
          <w:bCs/>
          <w:sz w:val="22"/>
          <w:szCs w:val="22"/>
        </w:rPr>
      </w:pPr>
      <w:bookmarkStart w:id="59" w:name="_Ref39756072"/>
      <w:r w:rsidRPr="0001690C">
        <w:rPr>
          <w:rFonts w:ascii="Tahoma" w:eastAsia="Times New Roman" w:hAnsi="Tahoma" w:cs="Tahoma"/>
          <w:sz w:val="22"/>
          <w:szCs w:val="22"/>
        </w:rPr>
        <w:t xml:space="preserve">Pradinis susipažinimas su CVP IS priemonėmis gautais pasiūlymais </w:t>
      </w:r>
      <w:r w:rsidR="005505A6" w:rsidRPr="0001690C">
        <w:rPr>
          <w:rFonts w:ascii="Tahoma" w:eastAsia="Times New Roman" w:hAnsi="Tahoma" w:cs="Tahoma"/>
          <w:sz w:val="22"/>
          <w:szCs w:val="22"/>
        </w:rPr>
        <w:t xml:space="preserve">pradedamas Komisijos posėdyje </w:t>
      </w:r>
      <w:r w:rsidR="00EF7384" w:rsidRPr="0001690C">
        <w:rPr>
          <w:rFonts w:ascii="Tahoma" w:hAnsi="Tahoma" w:cs="Tahoma"/>
          <w:sz w:val="22"/>
          <w:szCs w:val="22"/>
        </w:rPr>
        <w:t xml:space="preserve">pirkimo sąlygų </w:t>
      </w:r>
      <w:r w:rsidR="001E791B">
        <w:fldChar w:fldCharType="begin"/>
      </w:r>
      <w:r w:rsidR="001E791B">
        <w:instrText xml:space="preserve"> REF _Ref38970696 \r \h  \* MERGEFORMAT </w:instrText>
      </w:r>
      <w:r w:rsidR="001E791B">
        <w:fldChar w:fldCharType="separate"/>
      </w:r>
      <w:r w:rsidR="00AF4404" w:rsidRPr="00AF4404">
        <w:rPr>
          <w:rFonts w:ascii="Tahoma" w:hAnsi="Tahoma" w:cs="Tahoma"/>
          <w:sz w:val="22"/>
          <w:szCs w:val="22"/>
        </w:rPr>
        <w:t>2</w:t>
      </w:r>
      <w:r w:rsidR="001E791B">
        <w:fldChar w:fldCharType="end"/>
      </w:r>
      <w:r w:rsidR="00EF7384"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AF4404" w:rsidRPr="00AF4404">
        <w:rPr>
          <w:rFonts w:ascii="Tahoma" w:hAnsi="Tahoma" w:cs="Tahoma"/>
          <w:sz w:val="22"/>
          <w:szCs w:val="22"/>
        </w:rPr>
        <w:t>Terminai</w:t>
      </w:r>
      <w:r w:rsidR="001E791B">
        <w:fldChar w:fldCharType="end"/>
      </w:r>
      <w:r w:rsidR="00EF7384" w:rsidRPr="0001690C">
        <w:rPr>
          <w:rFonts w:ascii="Tahoma" w:hAnsi="Tahoma" w:cs="Tahoma"/>
          <w:sz w:val="22"/>
          <w:szCs w:val="22"/>
        </w:rPr>
        <w:t xml:space="preserve">“ nustatytą dieną. </w:t>
      </w:r>
      <w:bookmarkEnd w:id="59"/>
    </w:p>
    <w:p w14:paraId="783C5D6A" w14:textId="77777777" w:rsidR="00B34FE6" w:rsidRPr="0001690C" w:rsidRDefault="00876B6A" w:rsidP="00D02367">
      <w:pPr>
        <w:pStyle w:val="Sraopastraipa"/>
        <w:numPr>
          <w:ilvl w:val="1"/>
          <w:numId w:val="17"/>
        </w:numPr>
        <w:autoSpaceDE w:val="0"/>
        <w:autoSpaceDN w:val="0"/>
        <w:adjustRightInd w:val="0"/>
        <w:spacing w:after="0" w:line="20" w:lineRule="atLeast"/>
        <w:ind w:left="0" w:firstLine="567"/>
        <w:jc w:val="both"/>
        <w:rPr>
          <w:rFonts w:ascii="Tahoma" w:hAnsi="Tahoma" w:cs="Tahoma"/>
          <w:sz w:val="22"/>
          <w:szCs w:val="22"/>
        </w:rPr>
      </w:pPr>
      <w:r w:rsidRPr="0001690C">
        <w:rPr>
          <w:rFonts w:ascii="Tahoma" w:hAnsi="Tahoma" w:cs="Tahoma"/>
          <w:sz w:val="22"/>
          <w:szCs w:val="22"/>
          <w:shd w:val="clear" w:color="auto" w:fill="FFFFFF"/>
        </w:rPr>
        <w:t>Tiekėjai nedalyvauja Komisijos posėdžiuose, kuriuose susipažįstama su elektroninėmis priemonėmis pateiktais pasiūlymais</w:t>
      </w:r>
      <w:r w:rsidR="003328D9" w:rsidRPr="0001690C">
        <w:rPr>
          <w:rFonts w:ascii="Tahoma" w:hAnsi="Tahoma" w:cs="Tahoma"/>
          <w:sz w:val="22"/>
          <w:szCs w:val="22"/>
          <w:shd w:val="clear" w:color="auto" w:fill="FFFFFF"/>
        </w:rPr>
        <w:t>.</w:t>
      </w:r>
      <w:r w:rsidR="003328D9" w:rsidRPr="0001690C">
        <w:rPr>
          <w:rFonts w:ascii="Tahoma" w:hAnsi="Tahoma" w:cs="Tahoma"/>
          <w:bCs/>
          <w:sz w:val="22"/>
          <w:szCs w:val="22"/>
        </w:rPr>
        <w:t xml:space="preserve"> </w:t>
      </w:r>
      <w:r w:rsidR="00B34FE6" w:rsidRPr="0001690C">
        <w:rPr>
          <w:rFonts w:ascii="Tahoma" w:hAnsi="Tahoma" w:cs="Tahoma"/>
          <w:bCs/>
          <w:sz w:val="22"/>
          <w:szCs w:val="22"/>
        </w:rPr>
        <w:t>Informacija apie pirkimo dalyvius, jų pasiūlymuose nurodytas kainas</w:t>
      </w:r>
      <w:r w:rsidR="005D7A77" w:rsidRPr="0001690C">
        <w:rPr>
          <w:rFonts w:ascii="Tahoma" w:hAnsi="Tahoma" w:cs="Tahoma"/>
          <w:bCs/>
          <w:sz w:val="22"/>
          <w:szCs w:val="22"/>
        </w:rPr>
        <w:t xml:space="preserve"> pirkimo</w:t>
      </w:r>
      <w:r w:rsidR="00B34FE6" w:rsidRPr="0001690C">
        <w:rPr>
          <w:rFonts w:ascii="Tahoma" w:hAnsi="Tahoma" w:cs="Tahoma"/>
          <w:bCs/>
          <w:sz w:val="22"/>
          <w:szCs w:val="22"/>
        </w:rPr>
        <w:t xml:space="preserve"> dalyviams bus pateikta po sprendimo dėl pirkimą laimėjusio pasiūlymo priėmimo.</w:t>
      </w:r>
    </w:p>
    <w:p w14:paraId="3ED8A5B7" w14:textId="77777777" w:rsidR="00040C0F" w:rsidRPr="0001690C" w:rsidRDefault="00040C0F" w:rsidP="00D02367">
      <w:pPr>
        <w:pStyle w:val="Antrat1"/>
        <w:numPr>
          <w:ilvl w:val="0"/>
          <w:numId w:val="17"/>
        </w:numPr>
        <w:tabs>
          <w:tab w:val="left" w:pos="567"/>
        </w:tabs>
        <w:spacing w:line="20" w:lineRule="atLeast"/>
        <w:contextualSpacing/>
        <w:rPr>
          <w:rFonts w:ascii="Tahoma" w:hAnsi="Tahoma" w:cs="Tahoma"/>
          <w:b/>
          <w:bCs/>
          <w:color w:val="auto"/>
          <w:sz w:val="24"/>
          <w:szCs w:val="24"/>
        </w:rPr>
      </w:pPr>
      <w:bookmarkStart w:id="60" w:name="_Ref39658218"/>
      <w:bookmarkStart w:id="61" w:name="_Ref39658226"/>
      <w:bookmarkStart w:id="62" w:name="_Ref39658248"/>
      <w:bookmarkStart w:id="63" w:name="_Ref39658251"/>
      <w:bookmarkStart w:id="64" w:name="_Toc124855237"/>
      <w:bookmarkStart w:id="65" w:name="_Ref39485250"/>
      <w:bookmarkStart w:id="66" w:name="_Ref39485258"/>
      <w:r w:rsidRPr="0001690C">
        <w:rPr>
          <w:rFonts w:ascii="Tahoma" w:hAnsi="Tahoma" w:cs="Tahoma"/>
          <w:b/>
          <w:bCs/>
          <w:color w:val="auto"/>
          <w:sz w:val="24"/>
          <w:szCs w:val="24"/>
        </w:rPr>
        <w:t>Elektroninis aukcionas</w:t>
      </w:r>
      <w:bookmarkEnd w:id="60"/>
      <w:bookmarkEnd w:id="61"/>
      <w:bookmarkEnd w:id="62"/>
      <w:bookmarkEnd w:id="63"/>
      <w:bookmarkEnd w:id="64"/>
    </w:p>
    <w:p w14:paraId="185A4136" w14:textId="29D12486" w:rsidR="00040C0F" w:rsidRPr="00CE2829" w:rsidRDefault="00DC7FD5" w:rsidP="00CE2829">
      <w:pPr>
        <w:pStyle w:val="Sraopastraipa"/>
        <w:numPr>
          <w:ilvl w:val="1"/>
          <w:numId w:val="17"/>
        </w:numPr>
        <w:spacing w:after="0" w:line="240" w:lineRule="auto"/>
        <w:ind w:left="0" w:firstLine="567"/>
        <w:rPr>
          <w:rFonts w:ascii="Tahoma" w:hAnsi="Tahoma" w:cs="Tahoma"/>
          <w:sz w:val="22"/>
          <w:szCs w:val="22"/>
        </w:rPr>
      </w:pPr>
      <w:r w:rsidRPr="00CE2829">
        <w:rPr>
          <w:rFonts w:ascii="Tahoma" w:hAnsi="Tahoma" w:cs="Tahoma"/>
          <w:sz w:val="22"/>
          <w:szCs w:val="22"/>
        </w:rPr>
        <w:t>Perkantysis subjektas</w:t>
      </w:r>
      <w:r w:rsidR="00040C0F" w:rsidRPr="00CE2829">
        <w:rPr>
          <w:rFonts w:ascii="Tahoma" w:hAnsi="Tahoma" w:cs="Tahoma"/>
          <w:sz w:val="22"/>
          <w:szCs w:val="22"/>
        </w:rPr>
        <w:t xml:space="preserve"> pirkime netaikys elektroninio aukciono.</w:t>
      </w:r>
    </w:p>
    <w:p w14:paraId="59848563" w14:textId="77777777" w:rsidR="009D0DC5" w:rsidRPr="00EE7789" w:rsidRDefault="00EA001C" w:rsidP="00D02367">
      <w:pPr>
        <w:pStyle w:val="Antrat1"/>
        <w:numPr>
          <w:ilvl w:val="0"/>
          <w:numId w:val="17"/>
        </w:numPr>
        <w:tabs>
          <w:tab w:val="left" w:pos="567"/>
        </w:tabs>
        <w:spacing w:line="20" w:lineRule="atLeast"/>
        <w:contextualSpacing/>
        <w:rPr>
          <w:rFonts w:ascii="Tahoma" w:hAnsi="Tahoma" w:cs="Tahoma"/>
          <w:b/>
          <w:bCs/>
          <w:sz w:val="24"/>
          <w:szCs w:val="24"/>
        </w:rPr>
      </w:pPr>
      <w:bookmarkStart w:id="67" w:name="_Ref39667303"/>
      <w:bookmarkStart w:id="68" w:name="_Ref39667308"/>
      <w:bookmarkStart w:id="69" w:name="_Toc124855238"/>
      <w:r w:rsidRPr="00EE7789">
        <w:rPr>
          <w:rFonts w:ascii="Tahoma" w:hAnsi="Tahoma" w:cs="Tahoma"/>
          <w:b/>
          <w:bCs/>
          <w:sz w:val="24"/>
          <w:szCs w:val="24"/>
        </w:rPr>
        <w:t>P</w:t>
      </w:r>
      <w:r w:rsidR="00014A61" w:rsidRPr="00EE7789">
        <w:rPr>
          <w:rFonts w:ascii="Tahoma" w:hAnsi="Tahoma" w:cs="Tahoma"/>
          <w:b/>
          <w:bCs/>
          <w:sz w:val="24"/>
          <w:szCs w:val="24"/>
        </w:rPr>
        <w:t>asiūlymų vertinimas</w:t>
      </w:r>
      <w:bookmarkEnd w:id="65"/>
      <w:bookmarkEnd w:id="66"/>
      <w:bookmarkEnd w:id="67"/>
      <w:bookmarkEnd w:id="68"/>
      <w:bookmarkEnd w:id="69"/>
    </w:p>
    <w:p w14:paraId="7886B0B5" w14:textId="0CCA672C" w:rsidR="008127C0" w:rsidRPr="008127C0" w:rsidRDefault="00113A6F" w:rsidP="00D02367">
      <w:pPr>
        <w:pStyle w:val="Sraopastraipa"/>
        <w:numPr>
          <w:ilvl w:val="1"/>
          <w:numId w:val="17"/>
        </w:numPr>
        <w:tabs>
          <w:tab w:val="left" w:pos="1170"/>
        </w:tabs>
        <w:spacing w:after="0" w:line="240" w:lineRule="auto"/>
        <w:ind w:left="0" w:firstLine="630"/>
        <w:contextualSpacing w:val="0"/>
        <w:jc w:val="both"/>
        <w:rPr>
          <w:rFonts w:ascii="Tahoma" w:hAnsi="Tahoma" w:cs="Tahoma"/>
          <w:sz w:val="22"/>
          <w:szCs w:val="22"/>
        </w:rPr>
      </w:pPr>
      <w:r w:rsidRPr="00D44538">
        <w:rPr>
          <w:rFonts w:ascii="Tahoma" w:hAnsi="Tahoma" w:cs="Tahoma"/>
          <w:sz w:val="22"/>
          <w:szCs w:val="22"/>
        </w:rPr>
        <w:t xml:space="preserve"> </w:t>
      </w:r>
      <w:r w:rsidR="00DC7FD5" w:rsidRPr="00D44538">
        <w:rPr>
          <w:rFonts w:ascii="Tahoma" w:eastAsia="Calibri" w:hAnsi="Tahoma" w:cs="Tahoma"/>
          <w:sz w:val="22"/>
          <w:szCs w:val="22"/>
        </w:rPr>
        <w:t>Perkantysis subjektas</w:t>
      </w:r>
      <w:r w:rsidR="004E71CB" w:rsidRPr="00D44538">
        <w:rPr>
          <w:rFonts w:ascii="Tahoma" w:eastAsia="Calibri" w:hAnsi="Tahoma" w:cs="Tahoma"/>
          <w:sz w:val="22"/>
          <w:szCs w:val="22"/>
        </w:rPr>
        <w:t xml:space="preserve"> </w:t>
      </w:r>
      <w:r w:rsidR="00D44538" w:rsidRPr="00D44538">
        <w:rPr>
          <w:rFonts w:ascii="Tahoma" w:hAnsi="Tahoma" w:cs="Tahoma"/>
          <w:sz w:val="22"/>
          <w:szCs w:val="22"/>
        </w:rPr>
        <w:t xml:space="preserve">ekonomiškai naudingiausią pasiūlymą išrenka pagal </w:t>
      </w:r>
      <w:r w:rsidR="008127C0" w:rsidRPr="008127C0">
        <w:rPr>
          <w:rFonts w:ascii="Tahoma" w:hAnsi="Tahoma" w:cs="Tahoma"/>
          <w:sz w:val="22"/>
          <w:szCs w:val="22"/>
        </w:rPr>
        <w:t xml:space="preserve">kainos </w:t>
      </w:r>
      <w:r w:rsidR="007337CA">
        <w:rPr>
          <w:rFonts w:ascii="Tahoma" w:hAnsi="Tahoma" w:cs="Tahoma"/>
          <w:sz w:val="22"/>
          <w:szCs w:val="22"/>
        </w:rPr>
        <w:t>kriterijų</w:t>
      </w:r>
      <w:r w:rsidR="008127C0" w:rsidRPr="008127C0">
        <w:rPr>
          <w:rFonts w:ascii="Tahoma" w:hAnsi="Tahoma" w:cs="Tahoma"/>
          <w:sz w:val="22"/>
          <w:szCs w:val="22"/>
        </w:rPr>
        <w:t>. Duomenys, kuriuos savo pasiūlyme turi pateikti tiekėjas, vertinimo kriterijai ir tvarka, pagal kuria vertinami tiekėjo pateikti duomenys, pateikiama Pirkimo sąlygų 6 priedas „Pasiūlymų vertinimo kriterijai ir sąlygos“.</w:t>
      </w:r>
    </w:p>
    <w:p w14:paraId="6F17BAF7" w14:textId="77777777" w:rsidR="00623F37" w:rsidRPr="00113A6F" w:rsidRDefault="009B62AA"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01690C">
        <w:rPr>
          <w:rFonts w:ascii="Tahoma" w:eastAsiaTheme="minorHAnsi" w:hAnsi="Tahoma" w:cs="Tahoma"/>
          <w:bCs/>
          <w:iCs/>
          <w:sz w:val="22"/>
          <w:szCs w:val="22"/>
        </w:rPr>
        <w:t xml:space="preserve">Pasiūlymus </w:t>
      </w:r>
      <w:r w:rsidR="008A5873" w:rsidRPr="0001690C">
        <w:rPr>
          <w:rFonts w:ascii="Tahoma" w:eastAsiaTheme="minorHAnsi" w:hAnsi="Tahoma" w:cs="Tahoma"/>
          <w:bCs/>
          <w:iCs/>
          <w:sz w:val="22"/>
          <w:szCs w:val="22"/>
        </w:rPr>
        <w:t>vertins</w:t>
      </w:r>
      <w:r w:rsidR="00E83222" w:rsidRPr="0001690C">
        <w:rPr>
          <w:rFonts w:ascii="Tahoma" w:eastAsiaTheme="minorHAnsi" w:hAnsi="Tahoma" w:cs="Tahoma"/>
          <w:bCs/>
          <w:iCs/>
          <w:sz w:val="22"/>
          <w:szCs w:val="22"/>
        </w:rPr>
        <w:t xml:space="preserve"> </w:t>
      </w:r>
      <w:r w:rsidR="00515C55" w:rsidRPr="0001690C">
        <w:rPr>
          <w:rFonts w:ascii="Tahoma" w:eastAsiaTheme="minorHAnsi" w:hAnsi="Tahoma" w:cs="Tahoma"/>
          <w:bCs/>
          <w:iCs/>
          <w:sz w:val="22"/>
          <w:szCs w:val="22"/>
        </w:rPr>
        <w:t>K</w:t>
      </w:r>
      <w:r w:rsidRPr="0001690C">
        <w:rPr>
          <w:rFonts w:ascii="Tahoma" w:eastAsiaTheme="minorHAnsi" w:hAnsi="Tahoma" w:cs="Tahoma"/>
          <w:bCs/>
          <w:iCs/>
          <w:sz w:val="22"/>
          <w:szCs w:val="22"/>
        </w:rPr>
        <w:t xml:space="preserve">omisija. </w:t>
      </w:r>
      <w:r w:rsidR="00C75E83" w:rsidRPr="0001690C">
        <w:rPr>
          <w:rFonts w:ascii="Tahoma" w:eastAsia="Times New Roman" w:hAnsi="Tahoma" w:cs="Tahoma"/>
          <w:sz w:val="22"/>
          <w:szCs w:val="22"/>
        </w:rPr>
        <w:t xml:space="preserve">Pasiūlymų </w:t>
      </w:r>
      <w:r w:rsidR="00C75E83" w:rsidRPr="00113A6F">
        <w:rPr>
          <w:rFonts w:ascii="Tahoma" w:eastAsia="Times New Roman" w:hAnsi="Tahoma" w:cs="Tahoma"/>
          <w:sz w:val="22"/>
          <w:szCs w:val="22"/>
        </w:rPr>
        <w:t xml:space="preserve">techniniams duomenims įvertinti gali būti pasitelkti ekspertai (vertinamo objekto žinovai). </w:t>
      </w:r>
      <w:r w:rsidRPr="00113A6F">
        <w:rPr>
          <w:rFonts w:ascii="Tahoma" w:eastAsiaTheme="minorHAnsi" w:hAnsi="Tahoma" w:cs="Tahoma"/>
          <w:bCs/>
          <w:iCs/>
          <w:sz w:val="22"/>
          <w:szCs w:val="22"/>
        </w:rPr>
        <w:t xml:space="preserve">Pasiūlymai bus vertinami </w:t>
      </w:r>
      <w:bookmarkStart w:id="70" w:name="_Hlk505013401"/>
      <w:r w:rsidR="009D02CC" w:rsidRPr="00113A6F">
        <w:rPr>
          <w:rFonts w:ascii="Tahoma" w:eastAsiaTheme="minorHAnsi" w:hAnsi="Tahoma" w:cs="Tahoma"/>
          <w:bCs/>
          <w:iCs/>
          <w:sz w:val="22"/>
          <w:szCs w:val="22"/>
        </w:rPr>
        <w:t xml:space="preserve">tiekėjams ir (ar) jų įgaliotiesiems atstovams </w:t>
      </w:r>
      <w:bookmarkEnd w:id="70"/>
      <w:r w:rsidR="009D02CC" w:rsidRPr="00113A6F">
        <w:rPr>
          <w:rFonts w:ascii="Tahoma" w:eastAsiaTheme="minorHAnsi" w:hAnsi="Tahoma" w:cs="Tahoma"/>
          <w:bCs/>
          <w:iCs/>
          <w:sz w:val="22"/>
          <w:szCs w:val="22"/>
        </w:rPr>
        <w:t xml:space="preserve">nedalyvaujant. </w:t>
      </w:r>
    </w:p>
    <w:p w14:paraId="7C6C8359" w14:textId="764E972A" w:rsidR="005265F8" w:rsidRPr="00113A6F" w:rsidRDefault="00A81AA2"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Atlik</w:t>
      </w:r>
      <w:r w:rsidR="00D44538">
        <w:rPr>
          <w:rFonts w:ascii="Tahoma" w:eastAsiaTheme="minorHAnsi" w:hAnsi="Tahoma" w:cs="Tahoma"/>
          <w:bCs/>
          <w:iCs/>
          <w:sz w:val="22"/>
          <w:szCs w:val="22"/>
        </w:rPr>
        <w:t>ęs</w:t>
      </w:r>
      <w:r w:rsidRPr="00113A6F">
        <w:rPr>
          <w:rFonts w:ascii="Tahoma" w:eastAsiaTheme="minorHAnsi" w:hAnsi="Tahoma" w:cs="Tahoma"/>
          <w:bCs/>
          <w:iCs/>
          <w:sz w:val="22"/>
          <w:szCs w:val="22"/>
        </w:rPr>
        <w:t xml:space="preserve"> pradinį susipažinimą su pasiūlymais, </w:t>
      </w:r>
      <w:r w:rsidR="00DC7FD5" w:rsidRPr="00113A6F">
        <w:rPr>
          <w:rFonts w:ascii="Tahoma" w:eastAsiaTheme="minorHAnsi" w:hAnsi="Tahoma" w:cs="Tahoma"/>
          <w:bCs/>
          <w:iCs/>
          <w:sz w:val="22"/>
          <w:szCs w:val="22"/>
        </w:rPr>
        <w:t>Perkantysis subjektas</w:t>
      </w:r>
      <w:r w:rsidR="005265F8" w:rsidRPr="00113A6F">
        <w:rPr>
          <w:rFonts w:ascii="Tahoma" w:eastAsiaTheme="minorHAnsi" w:hAnsi="Tahoma" w:cs="Tahoma"/>
          <w:bCs/>
          <w:iCs/>
          <w:sz w:val="22"/>
          <w:szCs w:val="22"/>
        </w:rPr>
        <w:t>:</w:t>
      </w:r>
    </w:p>
    <w:p w14:paraId="69F7E3A4" w14:textId="2514A340" w:rsidR="00C16987" w:rsidRPr="00113A6F" w:rsidRDefault="00D44538" w:rsidP="00D02367">
      <w:pPr>
        <w:pStyle w:val="Sraopastraipa"/>
        <w:numPr>
          <w:ilvl w:val="2"/>
          <w:numId w:val="17"/>
        </w:numPr>
        <w:spacing w:after="0" w:line="240" w:lineRule="auto"/>
        <w:ind w:left="0" w:firstLine="567"/>
        <w:jc w:val="both"/>
        <w:rPr>
          <w:rFonts w:ascii="Tahoma" w:hAnsi="Tahoma" w:cs="Tahoma"/>
          <w:sz w:val="22"/>
          <w:szCs w:val="22"/>
        </w:rPr>
      </w:pPr>
      <w:r w:rsidRPr="00D44538">
        <w:rPr>
          <w:rFonts w:ascii="Tahoma" w:hAnsi="Tahoma" w:cs="Tahoma"/>
          <w:sz w:val="22"/>
          <w:szCs w:val="22"/>
        </w:rPr>
        <w:t>įvertina, ar pasiūlymai atitinka pirkimo dokumentuose nustatytus, su pirkimo objektu nesusijusius, reikalavimus, įskaitant nuostatas dėl alternatyvių pasiūlymų teikimo</w:t>
      </w:r>
      <w:r w:rsidR="00B42CB9">
        <w:rPr>
          <w:rFonts w:ascii="Tahoma" w:hAnsi="Tahoma" w:cs="Tahoma"/>
          <w:sz w:val="22"/>
          <w:szCs w:val="22"/>
        </w:rPr>
        <w:t>;</w:t>
      </w:r>
    </w:p>
    <w:p w14:paraId="65E50396" w14:textId="789F754D" w:rsidR="008B31B9" w:rsidRPr="0001690C" w:rsidRDefault="00E9470E" w:rsidP="00D02367">
      <w:pPr>
        <w:pStyle w:val="Sraopastraipa"/>
        <w:numPr>
          <w:ilvl w:val="2"/>
          <w:numId w:val="17"/>
        </w:numPr>
        <w:shd w:val="clear" w:color="auto" w:fill="FFFFFF"/>
        <w:spacing w:after="0" w:line="240" w:lineRule="auto"/>
        <w:ind w:left="0" w:firstLine="567"/>
        <w:jc w:val="both"/>
        <w:rPr>
          <w:rFonts w:ascii="Tahoma" w:eastAsia="Times New Roman" w:hAnsi="Tahoma" w:cs="Tahoma"/>
          <w:sz w:val="22"/>
          <w:szCs w:val="22"/>
        </w:rPr>
      </w:pPr>
      <w:r w:rsidRPr="00113A6F">
        <w:rPr>
          <w:rFonts w:ascii="Tahoma" w:eastAsia="Times New Roman" w:hAnsi="Tahoma" w:cs="Tahoma"/>
          <w:color w:val="000000"/>
          <w:sz w:val="22"/>
          <w:szCs w:val="22"/>
        </w:rPr>
        <w:t>remiantis EBVPD, patikrina ar pasiūlymą pateikęs tiekėjas</w:t>
      </w:r>
      <w:r w:rsidR="00AF76C1" w:rsidRPr="00113A6F">
        <w:rPr>
          <w:rFonts w:ascii="Tahoma" w:eastAsia="Times New Roman" w:hAnsi="Tahoma" w:cs="Tahoma"/>
          <w:color w:val="000000"/>
          <w:sz w:val="22"/>
          <w:szCs w:val="22"/>
        </w:rPr>
        <w:t xml:space="preserve"> (ūkio subjektai, kurių pajėgumais tiekėjas remiasi ir subtiekėjai – jei taikoma)</w:t>
      </w:r>
      <w:r w:rsidRPr="00113A6F">
        <w:rPr>
          <w:rFonts w:ascii="Tahoma" w:eastAsia="Times New Roman" w:hAnsi="Tahoma" w:cs="Tahoma"/>
          <w:color w:val="000000"/>
          <w:sz w:val="22"/>
          <w:szCs w:val="22"/>
        </w:rPr>
        <w:t xml:space="preserve"> </w:t>
      </w:r>
      <w:r w:rsidRPr="006D55FB">
        <w:rPr>
          <w:rFonts w:ascii="Tahoma" w:eastAsia="Times New Roman" w:hAnsi="Tahoma" w:cs="Tahoma"/>
          <w:sz w:val="22"/>
          <w:szCs w:val="22"/>
        </w:rPr>
        <w:t>neatitinka pirkimo dokumentuose nustatytus pašalinimo pagrind</w:t>
      </w:r>
      <w:r w:rsidR="008F7BC1" w:rsidRPr="006D55FB">
        <w:rPr>
          <w:rFonts w:ascii="Tahoma" w:eastAsia="Times New Roman" w:hAnsi="Tahoma" w:cs="Tahoma"/>
          <w:sz w:val="22"/>
          <w:szCs w:val="22"/>
        </w:rPr>
        <w:t xml:space="preserve">us bei ar atitinka </w:t>
      </w:r>
      <w:r w:rsidRPr="006D55FB">
        <w:rPr>
          <w:rFonts w:ascii="Tahoma" w:eastAsia="Times New Roman" w:hAnsi="Tahoma" w:cs="Tahoma"/>
          <w:sz w:val="22"/>
          <w:szCs w:val="22"/>
        </w:rPr>
        <w:t>kvalifikacijos reikalavimus ir, jeigu taikytina, kokybės vadybos sistemos ir aplinkos apsaugos vadybos sistemos standartus, nediskriminacines taisykles</w:t>
      </w:r>
      <w:r w:rsidR="008F7BC1" w:rsidRPr="006D55FB">
        <w:rPr>
          <w:rFonts w:ascii="Tahoma" w:eastAsia="Times New Roman" w:hAnsi="Tahoma" w:cs="Tahoma"/>
          <w:sz w:val="22"/>
          <w:szCs w:val="22"/>
        </w:rPr>
        <w:t xml:space="preserve"> </w:t>
      </w:r>
      <w:r w:rsidR="008F7BC1" w:rsidRPr="00F4667C">
        <w:rPr>
          <w:rFonts w:ascii="Tahoma" w:eastAsia="Times New Roman" w:hAnsi="Tahoma" w:cs="Tahoma"/>
          <w:color w:val="000000"/>
          <w:sz w:val="22"/>
          <w:szCs w:val="22"/>
        </w:rPr>
        <w:t>ir,</w:t>
      </w:r>
      <w:r w:rsidR="008B31B9" w:rsidRPr="00F4667C">
        <w:rPr>
          <w:rFonts w:ascii="Tahoma" w:eastAsiaTheme="minorHAnsi" w:hAnsi="Tahoma" w:cs="Tahoma"/>
          <w:bCs/>
          <w:iCs/>
          <w:sz w:val="22"/>
          <w:szCs w:val="22"/>
        </w:rPr>
        <w:t xml:space="preserve"> pri</w:t>
      </w:r>
      <w:r w:rsidR="008F7BC1" w:rsidRPr="00F4667C">
        <w:rPr>
          <w:rFonts w:ascii="Tahoma" w:eastAsiaTheme="minorHAnsi" w:hAnsi="Tahoma" w:cs="Tahoma"/>
          <w:bCs/>
          <w:iCs/>
          <w:sz w:val="22"/>
          <w:szCs w:val="22"/>
        </w:rPr>
        <w:t>ėmusi</w:t>
      </w:r>
      <w:r w:rsidR="008B31B9" w:rsidRPr="00F4667C">
        <w:rPr>
          <w:rFonts w:ascii="Tahoma" w:eastAsiaTheme="minorHAnsi" w:hAnsi="Tahoma" w:cs="Tahoma"/>
          <w:bCs/>
          <w:iCs/>
          <w:sz w:val="22"/>
          <w:szCs w:val="22"/>
        </w:rPr>
        <w:t xml:space="preserve"> sprendimą dėl kiekvieno tiekėjo atitikties reikalavimams</w:t>
      </w:r>
      <w:r w:rsidR="008F7BC1" w:rsidRPr="00F4667C">
        <w:rPr>
          <w:rFonts w:ascii="Tahoma" w:eastAsiaTheme="minorHAnsi" w:hAnsi="Tahoma" w:cs="Tahoma"/>
          <w:bCs/>
          <w:iCs/>
          <w:sz w:val="22"/>
          <w:szCs w:val="22"/>
        </w:rPr>
        <w:t>,</w:t>
      </w:r>
      <w:r w:rsidR="008B31B9" w:rsidRPr="00F4667C">
        <w:rPr>
          <w:rFonts w:ascii="Tahoma" w:eastAsiaTheme="minorHAnsi" w:hAnsi="Tahoma" w:cs="Tahoma"/>
          <w:bCs/>
          <w:iCs/>
          <w:sz w:val="22"/>
          <w:szCs w:val="22"/>
        </w:rPr>
        <w:t xml:space="preserve"> apie šio patikrinimo rezultatus raštu informuoja kiekvieną </w:t>
      </w:r>
      <w:r w:rsidR="008F7BC1" w:rsidRPr="00F4667C">
        <w:rPr>
          <w:rFonts w:ascii="Tahoma" w:eastAsiaTheme="minorHAnsi" w:hAnsi="Tahoma" w:cs="Tahoma"/>
          <w:bCs/>
          <w:iCs/>
          <w:sz w:val="22"/>
          <w:szCs w:val="22"/>
        </w:rPr>
        <w:t>tiekėją</w:t>
      </w:r>
      <w:r w:rsidR="008B31B9" w:rsidRPr="00F4667C">
        <w:rPr>
          <w:rFonts w:ascii="Tahoma" w:eastAsiaTheme="minorHAnsi" w:hAnsi="Tahoma" w:cs="Tahoma"/>
          <w:bCs/>
          <w:iCs/>
          <w:sz w:val="22"/>
          <w:szCs w:val="22"/>
        </w:rPr>
        <w:t xml:space="preserve"> per </w:t>
      </w:r>
      <w:r w:rsidR="008B31B9" w:rsidRPr="00F4667C">
        <w:rPr>
          <w:rFonts w:ascii="Tahoma" w:hAnsi="Tahoma" w:cs="Tahoma"/>
          <w:sz w:val="22"/>
          <w:szCs w:val="22"/>
        </w:rPr>
        <w:t xml:space="preserve">pirkimo </w:t>
      </w:r>
      <w:r w:rsidR="008B31B9" w:rsidRPr="0001690C">
        <w:rPr>
          <w:rFonts w:ascii="Tahoma" w:hAnsi="Tahoma" w:cs="Tahoma"/>
          <w:sz w:val="22"/>
          <w:szCs w:val="22"/>
        </w:rPr>
        <w:t xml:space="preserve">sąlygų </w:t>
      </w:r>
      <w:r w:rsidR="001E791B">
        <w:fldChar w:fldCharType="begin"/>
      </w:r>
      <w:r w:rsidR="001E791B">
        <w:instrText xml:space="preserve"> REF _Ref38970696 \r \h  \* MERGEFORMAT </w:instrText>
      </w:r>
      <w:r w:rsidR="001E791B">
        <w:fldChar w:fldCharType="separate"/>
      </w:r>
      <w:r w:rsidR="00AF4404" w:rsidRPr="00AF4404">
        <w:rPr>
          <w:rFonts w:ascii="Tahoma" w:hAnsi="Tahoma" w:cs="Tahoma"/>
          <w:sz w:val="22"/>
          <w:szCs w:val="22"/>
        </w:rPr>
        <w:t>2</w:t>
      </w:r>
      <w:r w:rsidR="001E791B">
        <w:fldChar w:fldCharType="end"/>
      </w:r>
      <w:r w:rsidR="008B31B9" w:rsidRPr="0001690C">
        <w:rPr>
          <w:rFonts w:ascii="Tahoma" w:hAnsi="Tahoma" w:cs="Tahoma"/>
          <w:sz w:val="22"/>
          <w:szCs w:val="22"/>
        </w:rPr>
        <w:t xml:space="preserve"> skyriuje „</w:t>
      </w:r>
      <w:r w:rsidR="001E791B">
        <w:fldChar w:fldCharType="begin"/>
      </w:r>
      <w:r w:rsidR="001E791B">
        <w:instrText xml:space="preserve"> REF _Ref38970873 \h  \* MERGEFORMAT </w:instrText>
      </w:r>
      <w:r w:rsidR="001E791B">
        <w:fldChar w:fldCharType="separate"/>
      </w:r>
      <w:r w:rsidR="00AF4404" w:rsidRPr="00AF4404">
        <w:rPr>
          <w:rFonts w:ascii="Tahoma" w:hAnsi="Tahoma" w:cs="Tahoma"/>
          <w:sz w:val="22"/>
          <w:szCs w:val="22"/>
        </w:rPr>
        <w:t>Terminai</w:t>
      </w:r>
      <w:r w:rsidR="001E791B">
        <w:fldChar w:fldCharType="end"/>
      </w:r>
      <w:r w:rsidR="008B31B9" w:rsidRPr="0001690C">
        <w:rPr>
          <w:rFonts w:ascii="Tahoma" w:hAnsi="Tahoma" w:cs="Tahoma"/>
          <w:sz w:val="22"/>
          <w:szCs w:val="22"/>
        </w:rPr>
        <w:t>“ nustatytą terminą</w:t>
      </w:r>
      <w:r w:rsidR="008B31B9" w:rsidRPr="0001690C">
        <w:rPr>
          <w:rFonts w:ascii="Tahoma" w:eastAsiaTheme="minorHAnsi" w:hAnsi="Tahoma" w:cs="Tahoma"/>
          <w:bCs/>
          <w:iCs/>
          <w:sz w:val="22"/>
          <w:szCs w:val="22"/>
        </w:rPr>
        <w:t>, pagrįsdama priimtus sprendimus. Teisę dalyvauti tolesnėse pirkimo procedūrose turi tik tie tiekėjai, dėl kurių nenustatyti pašalinimo pagrindai, kurie atitinka perkanči</w:t>
      </w:r>
      <w:r w:rsidR="00F4667C" w:rsidRPr="0001690C">
        <w:rPr>
          <w:rFonts w:ascii="Tahoma" w:eastAsiaTheme="minorHAnsi" w:hAnsi="Tahoma" w:cs="Tahoma"/>
          <w:bCs/>
          <w:iCs/>
          <w:sz w:val="22"/>
          <w:szCs w:val="22"/>
        </w:rPr>
        <w:t>ojo</w:t>
      </w:r>
      <w:r w:rsidR="008B31B9" w:rsidRPr="0001690C">
        <w:rPr>
          <w:rFonts w:ascii="Tahoma" w:eastAsiaTheme="minorHAnsi" w:hAnsi="Tahoma" w:cs="Tahoma"/>
          <w:bCs/>
          <w:iCs/>
          <w:sz w:val="22"/>
          <w:szCs w:val="22"/>
        </w:rPr>
        <w:t xml:space="preserve"> </w:t>
      </w:r>
      <w:r w:rsidR="00F4667C" w:rsidRPr="0001690C">
        <w:rPr>
          <w:rFonts w:ascii="Tahoma" w:eastAsiaTheme="minorHAnsi" w:hAnsi="Tahoma" w:cs="Tahoma"/>
          <w:bCs/>
          <w:iCs/>
          <w:sz w:val="22"/>
          <w:szCs w:val="22"/>
        </w:rPr>
        <w:t>subjekto</w:t>
      </w:r>
      <w:r w:rsidR="008B31B9" w:rsidRPr="0001690C">
        <w:rPr>
          <w:rFonts w:ascii="Tahoma" w:eastAsiaTheme="minorHAnsi" w:hAnsi="Tahoma" w:cs="Tahoma"/>
          <w:bCs/>
          <w:iCs/>
          <w:sz w:val="22"/>
          <w:szCs w:val="22"/>
        </w:rPr>
        <w:t xml:space="preserve"> keliamus kvalifikacijos reikalavimus ir, jeigu taikoma, kokybės vadybos ir (arba) aplinkos apsaugos vadybos sistemos standartus, nediskriminacines taisykles</w:t>
      </w:r>
      <w:r w:rsidR="00B42CB9">
        <w:rPr>
          <w:rFonts w:ascii="Tahoma" w:eastAsiaTheme="minorHAnsi" w:hAnsi="Tahoma" w:cs="Tahoma"/>
          <w:bCs/>
          <w:iCs/>
          <w:sz w:val="22"/>
          <w:szCs w:val="22"/>
        </w:rPr>
        <w:t>;</w:t>
      </w:r>
    </w:p>
    <w:p w14:paraId="62CDF7AC" w14:textId="2001B02E" w:rsidR="00B42CB9" w:rsidRDefault="00C16987" w:rsidP="00D02367">
      <w:pPr>
        <w:pStyle w:val="Sraopastraipa"/>
        <w:numPr>
          <w:ilvl w:val="2"/>
          <w:numId w:val="17"/>
        </w:numPr>
        <w:spacing w:after="0" w:line="240" w:lineRule="auto"/>
        <w:ind w:left="0" w:firstLine="567"/>
        <w:jc w:val="both"/>
        <w:rPr>
          <w:rFonts w:ascii="Tahoma" w:hAnsi="Tahoma" w:cs="Tahoma"/>
          <w:sz w:val="22"/>
          <w:szCs w:val="22"/>
        </w:rPr>
      </w:pPr>
      <w:r w:rsidRPr="00113A6F">
        <w:rPr>
          <w:rFonts w:ascii="Tahoma" w:hAnsi="Tahoma" w:cs="Tahoma"/>
          <w:sz w:val="22"/>
          <w:szCs w:val="22"/>
        </w:rPr>
        <w:t>nagrinėja, vertina ir palygina</w:t>
      </w:r>
      <w:r w:rsidR="005D7A77" w:rsidRPr="00113A6F">
        <w:rPr>
          <w:rFonts w:ascii="Tahoma" w:hAnsi="Tahoma" w:cs="Tahoma"/>
          <w:sz w:val="22"/>
          <w:szCs w:val="22"/>
        </w:rPr>
        <w:t xml:space="preserve"> pirkimo</w:t>
      </w:r>
      <w:r w:rsidRPr="00113A6F">
        <w:rPr>
          <w:rFonts w:ascii="Tahoma" w:hAnsi="Tahoma" w:cs="Tahoma"/>
          <w:sz w:val="22"/>
          <w:szCs w:val="22"/>
        </w:rPr>
        <w:t xml:space="preserve"> dalyvių pateiktus pasiūlymus, vadovaudamasi pirkimo dokumentuose nustatytomis sąlygomis</w:t>
      </w:r>
      <w:r w:rsidR="00B55A65" w:rsidRPr="00113A6F">
        <w:rPr>
          <w:rFonts w:ascii="Tahoma" w:hAnsi="Tahoma" w:cs="Tahoma"/>
          <w:sz w:val="22"/>
          <w:szCs w:val="22"/>
        </w:rPr>
        <w:t>.</w:t>
      </w:r>
      <w:r w:rsidR="00A42FE7" w:rsidRPr="00113A6F">
        <w:rPr>
          <w:rFonts w:ascii="Tahoma" w:hAnsi="Tahoma" w:cs="Tahoma"/>
          <w:sz w:val="22"/>
          <w:szCs w:val="22"/>
        </w:rPr>
        <w:t xml:space="preserve"> Jeigu </w:t>
      </w:r>
      <w:r w:rsidR="00DC7FD5" w:rsidRPr="00113A6F">
        <w:rPr>
          <w:rFonts w:ascii="Tahoma" w:hAnsi="Tahoma" w:cs="Tahoma"/>
          <w:sz w:val="22"/>
          <w:szCs w:val="22"/>
        </w:rPr>
        <w:t>Perkantysis subjektas</w:t>
      </w:r>
      <w:r w:rsidR="00A42FE7" w:rsidRPr="00113A6F">
        <w:rPr>
          <w:rFonts w:ascii="Tahoma" w:hAnsi="Tahoma" w:cs="Tahoma"/>
          <w:sz w:val="22"/>
          <w:szCs w:val="22"/>
        </w:rPr>
        <w:t xml:space="preserve"> pasiūlymus vertina pagal kainos ar sąnaudų ir kokybės santykį ir jos pasirinktos vertinti pasiūlymo techninės charakteristikos nėra kiekybiškai vertinamos, ji iš pradžių patikrin</w:t>
      </w:r>
      <w:r w:rsidR="00B55A65" w:rsidRPr="00113A6F">
        <w:rPr>
          <w:rFonts w:ascii="Tahoma" w:hAnsi="Tahoma" w:cs="Tahoma"/>
          <w:sz w:val="22"/>
          <w:szCs w:val="22"/>
        </w:rPr>
        <w:t>a</w:t>
      </w:r>
      <w:r w:rsidR="00A42FE7" w:rsidRPr="00113A6F">
        <w:rPr>
          <w:rFonts w:ascii="Tahoma" w:hAnsi="Tahoma" w:cs="Tahoma"/>
          <w:sz w:val="22"/>
          <w:szCs w:val="22"/>
        </w:rPr>
        <w:t xml:space="preserve"> ir įvertin</w:t>
      </w:r>
      <w:r w:rsidR="00B55A65" w:rsidRPr="00113A6F">
        <w:rPr>
          <w:rFonts w:ascii="Tahoma" w:hAnsi="Tahoma" w:cs="Tahoma"/>
          <w:sz w:val="22"/>
          <w:szCs w:val="22"/>
        </w:rPr>
        <w:t>a</w:t>
      </w:r>
      <w:r w:rsidR="00A42FE7" w:rsidRPr="00113A6F">
        <w:rPr>
          <w:rFonts w:ascii="Tahoma" w:hAnsi="Tahoma" w:cs="Tahoma"/>
          <w:sz w:val="22"/>
          <w:szCs w:val="22"/>
        </w:rPr>
        <w:t xml:space="preserve"> tik pasiūlymų techninius duomenis</w:t>
      </w:r>
      <w:r w:rsidR="00B55A65" w:rsidRPr="00113A6F">
        <w:rPr>
          <w:rFonts w:ascii="Tahoma" w:hAnsi="Tahoma" w:cs="Tahoma"/>
          <w:sz w:val="22"/>
          <w:szCs w:val="22"/>
        </w:rPr>
        <w:t xml:space="preserve">, tiekėjams </w:t>
      </w:r>
      <w:r w:rsidR="00A42FE7" w:rsidRPr="00113A6F">
        <w:rPr>
          <w:rFonts w:ascii="Tahoma" w:hAnsi="Tahoma" w:cs="Tahoma"/>
          <w:sz w:val="22"/>
          <w:szCs w:val="22"/>
        </w:rPr>
        <w:t>praneš</w:t>
      </w:r>
      <w:r w:rsidR="00B55A65" w:rsidRPr="00113A6F">
        <w:rPr>
          <w:rFonts w:ascii="Tahoma" w:hAnsi="Tahoma" w:cs="Tahoma"/>
          <w:sz w:val="22"/>
          <w:szCs w:val="22"/>
        </w:rPr>
        <w:t>a</w:t>
      </w:r>
      <w:r w:rsidR="00A42FE7" w:rsidRPr="00113A6F">
        <w:rPr>
          <w:rFonts w:ascii="Tahoma" w:hAnsi="Tahoma" w:cs="Tahoma"/>
          <w:sz w:val="22"/>
          <w:szCs w:val="22"/>
        </w:rPr>
        <w:t xml:space="preserve"> apie šio </w:t>
      </w:r>
      <w:r w:rsidR="00A42FE7" w:rsidRPr="00113A6F">
        <w:rPr>
          <w:rFonts w:ascii="Tahoma" w:hAnsi="Tahoma" w:cs="Tahoma"/>
          <w:sz w:val="22"/>
          <w:szCs w:val="22"/>
        </w:rPr>
        <w:lastRenderedPageBreak/>
        <w:t>patikrinimo ir įvertinimo rezultatus</w:t>
      </w:r>
      <w:r w:rsidR="00B55A65" w:rsidRPr="00113A6F">
        <w:rPr>
          <w:rFonts w:ascii="Tahoma" w:hAnsi="Tahoma" w:cs="Tahoma"/>
          <w:sz w:val="22"/>
          <w:szCs w:val="22"/>
        </w:rPr>
        <w:t xml:space="preserve"> (neatskleidžiant kitų tiekėjų)</w:t>
      </w:r>
      <w:r w:rsidR="00A42FE7" w:rsidRPr="00113A6F">
        <w:rPr>
          <w:rFonts w:ascii="Tahoma" w:hAnsi="Tahoma" w:cs="Tahoma"/>
          <w:sz w:val="22"/>
          <w:szCs w:val="22"/>
        </w:rPr>
        <w:t xml:space="preserve">, </w:t>
      </w:r>
      <w:r w:rsidR="00B55A65" w:rsidRPr="00113A6F">
        <w:rPr>
          <w:rFonts w:ascii="Tahoma" w:hAnsi="Tahoma" w:cs="Tahoma"/>
          <w:sz w:val="22"/>
          <w:szCs w:val="22"/>
        </w:rPr>
        <w:t xml:space="preserve">ir paskui, </w:t>
      </w:r>
      <w:r w:rsidR="00A42FE7" w:rsidRPr="00113A6F">
        <w:rPr>
          <w:rFonts w:ascii="Tahoma" w:hAnsi="Tahoma" w:cs="Tahoma"/>
          <w:sz w:val="22"/>
          <w:szCs w:val="22"/>
        </w:rPr>
        <w:t>atsižvelgdama į pasiūlymo kainą, atli</w:t>
      </w:r>
      <w:r w:rsidR="00B55A65" w:rsidRPr="00113A6F">
        <w:rPr>
          <w:rFonts w:ascii="Tahoma" w:hAnsi="Tahoma" w:cs="Tahoma"/>
          <w:sz w:val="22"/>
          <w:szCs w:val="22"/>
        </w:rPr>
        <w:t>e</w:t>
      </w:r>
      <w:r w:rsidR="00A42FE7" w:rsidRPr="00113A6F">
        <w:rPr>
          <w:rFonts w:ascii="Tahoma" w:hAnsi="Tahoma" w:cs="Tahoma"/>
          <w:sz w:val="22"/>
          <w:szCs w:val="22"/>
        </w:rPr>
        <w:t>k</w:t>
      </w:r>
      <w:r w:rsidR="00B55A65" w:rsidRPr="00113A6F">
        <w:rPr>
          <w:rFonts w:ascii="Tahoma" w:hAnsi="Tahoma" w:cs="Tahoma"/>
          <w:sz w:val="22"/>
          <w:szCs w:val="22"/>
        </w:rPr>
        <w:t xml:space="preserve">a </w:t>
      </w:r>
      <w:r w:rsidR="00A42FE7" w:rsidRPr="00113A6F">
        <w:rPr>
          <w:rFonts w:ascii="Tahoma" w:hAnsi="Tahoma" w:cs="Tahoma"/>
          <w:sz w:val="22"/>
          <w:szCs w:val="22"/>
        </w:rPr>
        <w:t>bendrą pasiūlymo vertinimą</w:t>
      </w:r>
      <w:r w:rsidR="00B42CB9">
        <w:rPr>
          <w:rFonts w:ascii="Tahoma" w:hAnsi="Tahoma" w:cs="Tahoma"/>
          <w:sz w:val="22"/>
          <w:szCs w:val="22"/>
        </w:rPr>
        <w:t>;</w:t>
      </w:r>
    </w:p>
    <w:p w14:paraId="29A32BAA" w14:textId="4D6D417D" w:rsidR="00B42CB9" w:rsidRDefault="002D48BB"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įvertina</w:t>
      </w:r>
      <w:r w:rsidR="00B42CB9" w:rsidRPr="00B42CB9">
        <w:rPr>
          <w:rFonts w:ascii="Tahoma" w:hAnsi="Tahoma" w:cs="Tahoma"/>
          <w:sz w:val="22"/>
          <w:szCs w:val="22"/>
        </w:rPr>
        <w:t xml:space="preserve">, ar tiekėjų pasiūlytos kainos ir (ar) sąnaudos nėra per didelės, perkančiajai organizacijai nepriimtinos. </w:t>
      </w:r>
      <w:r w:rsidR="00B42CB9" w:rsidRPr="00B10CD9">
        <w:rPr>
          <w:rFonts w:ascii="Tahoma" w:hAnsi="Tahoma" w:cs="Tahoma"/>
          <w:sz w:val="22"/>
          <w:szCs w:val="22"/>
        </w:rPr>
        <w:t>Taikomos PĮ 5</w:t>
      </w:r>
      <w:r w:rsidR="00B10CD9" w:rsidRPr="00B10CD9">
        <w:rPr>
          <w:rFonts w:ascii="Tahoma" w:hAnsi="Tahoma" w:cs="Tahoma"/>
          <w:sz w:val="22"/>
          <w:szCs w:val="22"/>
        </w:rPr>
        <w:t>8</w:t>
      </w:r>
      <w:r w:rsidR="00B42CB9" w:rsidRPr="00B10CD9">
        <w:rPr>
          <w:rFonts w:ascii="Tahoma" w:hAnsi="Tahoma" w:cs="Tahoma"/>
          <w:sz w:val="22"/>
          <w:szCs w:val="22"/>
        </w:rPr>
        <w:t xml:space="preserve"> straipsnio 1 dalies 5 punkto nuostatos;</w:t>
      </w:r>
    </w:p>
    <w:p w14:paraId="0C50EA74" w14:textId="6EF13344" w:rsidR="00B42CB9"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tikrina, ar nebuvo pasiūlyta neįprastai maža kaina. Jeigu pasiūlymo kaina ir (ar) 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ir (ar) sąnaudas;</w:t>
      </w:r>
    </w:p>
    <w:p w14:paraId="7857D08D" w14:textId="2BA5BB30" w:rsidR="00C16987" w:rsidRPr="00B42CB9" w:rsidRDefault="00B42CB9" w:rsidP="00D02367">
      <w:pPr>
        <w:pStyle w:val="Sraopastraipa"/>
        <w:numPr>
          <w:ilvl w:val="2"/>
          <w:numId w:val="17"/>
        </w:numPr>
        <w:spacing w:after="0" w:line="240" w:lineRule="auto"/>
        <w:ind w:left="0" w:firstLine="567"/>
        <w:jc w:val="both"/>
        <w:rPr>
          <w:rFonts w:ascii="Tahoma" w:hAnsi="Tahoma" w:cs="Tahoma"/>
          <w:sz w:val="22"/>
          <w:szCs w:val="22"/>
        </w:rPr>
      </w:pPr>
      <w:r w:rsidRPr="00B42CB9">
        <w:rPr>
          <w:rFonts w:ascii="Tahoma" w:hAnsi="Tahoma" w:cs="Tahoma"/>
          <w:sz w:val="22"/>
          <w:szCs w:val="22"/>
        </w:rPr>
        <w:t>kreipiasi į ekonomiškai naudingiausią pasiūlymą pateikusį tiekėją dėl aktualių dokumentų, patvirtinančių EBVPD nurodytą informaciją, pateikimo, jei, jų nebuvo paprašyta ir nebuvo įvertinta ankstesniuose pirkimo procedūros etapuose ir (arba) vadovaujantis pirkimo sąlygomis šių dokumentų nereikalaujama</w:t>
      </w:r>
      <w:r>
        <w:rPr>
          <w:rFonts w:ascii="Tahoma" w:hAnsi="Tahoma" w:cs="Tahoma"/>
          <w:sz w:val="22"/>
          <w:szCs w:val="22"/>
        </w:rPr>
        <w:t>;</w:t>
      </w:r>
    </w:p>
    <w:p w14:paraId="43EB11E1" w14:textId="77777777" w:rsidR="00B42CB9" w:rsidRPr="00B42CB9" w:rsidRDefault="008B31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113A6F">
        <w:rPr>
          <w:rFonts w:ascii="Tahoma" w:eastAsiaTheme="minorHAnsi" w:hAnsi="Tahoma" w:cs="Tahoma"/>
          <w:bCs/>
          <w:iCs/>
          <w:sz w:val="22"/>
          <w:szCs w:val="22"/>
        </w:rPr>
        <w:t>Jeigu n</w:t>
      </w:r>
      <w:r w:rsidR="00525B54" w:rsidRPr="00113A6F">
        <w:rPr>
          <w:rFonts w:ascii="Tahoma" w:eastAsiaTheme="minorHAnsi" w:hAnsi="Tahoma" w:cs="Tahoma"/>
          <w:bCs/>
          <w:iCs/>
          <w:sz w:val="22"/>
          <w:szCs w:val="22"/>
        </w:rPr>
        <w:t>agrinėjant pateiktus pasiūlymus</w:t>
      </w:r>
      <w:r w:rsidRPr="00113A6F">
        <w:rPr>
          <w:rFonts w:ascii="Tahoma" w:eastAsiaTheme="minorHAnsi" w:hAnsi="Tahoma" w:cs="Tahoma"/>
          <w:bCs/>
          <w:iCs/>
          <w:sz w:val="22"/>
          <w:szCs w:val="22"/>
        </w:rPr>
        <w:t xml:space="preserve"> </w:t>
      </w:r>
      <w:r w:rsidR="00F4667C">
        <w:rPr>
          <w:rFonts w:ascii="Tahoma" w:eastAsiaTheme="minorHAnsi" w:hAnsi="Tahoma" w:cs="Tahoma"/>
          <w:bCs/>
          <w:iCs/>
          <w:sz w:val="22"/>
          <w:szCs w:val="22"/>
        </w:rPr>
        <w:t>p</w:t>
      </w:r>
      <w:r w:rsidR="00DC7FD5" w:rsidRPr="00113A6F">
        <w:rPr>
          <w:rFonts w:ascii="Tahoma" w:eastAsiaTheme="minorHAnsi" w:hAnsi="Tahoma" w:cs="Tahoma"/>
          <w:bCs/>
          <w:iCs/>
          <w:sz w:val="22"/>
          <w:szCs w:val="22"/>
        </w:rPr>
        <w:t>erkantysis subjektas</w:t>
      </w:r>
      <w:r w:rsidRPr="00113A6F">
        <w:rPr>
          <w:rFonts w:ascii="Tahoma" w:eastAsiaTheme="minorHAnsi" w:hAnsi="Tahoma" w:cs="Tahoma"/>
          <w:bCs/>
          <w:iCs/>
          <w:sz w:val="22"/>
          <w:szCs w:val="22"/>
        </w:rPr>
        <w:t xml:space="preserve"> nustato, </w:t>
      </w:r>
      <w:r w:rsidR="00525B54" w:rsidRPr="00113A6F">
        <w:rPr>
          <w:rFonts w:ascii="Tahoma" w:eastAsiaTheme="minorHAnsi" w:hAnsi="Tahoma" w:cs="Tahoma"/>
          <w:bCs/>
          <w:iCs/>
          <w:sz w:val="22"/>
          <w:szCs w:val="22"/>
        </w:rPr>
        <w:t xml:space="preserve">kad </w:t>
      </w:r>
      <w:r w:rsidR="00026690" w:rsidRPr="00113A6F">
        <w:rPr>
          <w:rFonts w:ascii="Tahoma" w:eastAsiaTheme="minorHAnsi" w:hAnsi="Tahoma" w:cs="Tahoma"/>
          <w:bCs/>
          <w:iCs/>
          <w:sz w:val="22"/>
          <w:szCs w:val="22"/>
        </w:rPr>
        <w:t xml:space="preserve">tiekėjas </w:t>
      </w:r>
      <w:r w:rsidR="00525B54" w:rsidRPr="00113A6F">
        <w:rPr>
          <w:rFonts w:ascii="Tahoma" w:eastAsiaTheme="minorHAnsi" w:hAnsi="Tahoma" w:cs="Tahoma"/>
          <w:bCs/>
          <w:iCs/>
          <w:sz w:val="22"/>
          <w:szCs w:val="22"/>
        </w:rPr>
        <w:t xml:space="preserve">pateikė netikslius, neišsamius ar klaidingus dokumentus ar duomenis apie </w:t>
      </w:r>
      <w:r w:rsidR="00A91C99">
        <w:rPr>
          <w:rFonts w:ascii="Tahoma" w:eastAsiaTheme="minorHAnsi" w:hAnsi="Tahoma" w:cs="Tahoma"/>
          <w:bCs/>
          <w:iCs/>
          <w:sz w:val="22"/>
          <w:szCs w:val="22"/>
        </w:rPr>
        <w:t xml:space="preserve">savo </w:t>
      </w:r>
      <w:r w:rsidR="00525B54" w:rsidRPr="00113A6F">
        <w:rPr>
          <w:rFonts w:ascii="Tahoma" w:eastAsiaTheme="minorHAnsi" w:hAnsi="Tahoma" w:cs="Tahoma"/>
          <w:bCs/>
          <w:iCs/>
          <w:sz w:val="22"/>
          <w:szCs w:val="22"/>
        </w:rPr>
        <w:t xml:space="preserve">atitiktį pirkimo dokumentų reikalavimams ar šių dokumentų ar duomenų trūksta, </w:t>
      </w:r>
      <w:r w:rsidRPr="00113A6F">
        <w:rPr>
          <w:rFonts w:ascii="Tahoma" w:hAnsi="Tahoma" w:cs="Tahoma"/>
          <w:sz w:val="22"/>
          <w:szCs w:val="22"/>
        </w:rPr>
        <w:t>nepažeisdama</w:t>
      </w:r>
      <w:r w:rsidRPr="00113A6F">
        <w:rPr>
          <w:rFonts w:ascii="Tahoma" w:hAnsi="Tahoma" w:cs="Tahoma"/>
          <w:i/>
          <w:iCs/>
          <w:sz w:val="22"/>
          <w:szCs w:val="22"/>
        </w:rPr>
        <w:t xml:space="preserve"> </w:t>
      </w:r>
      <w:r w:rsidRPr="00113A6F">
        <w:rPr>
          <w:rFonts w:ascii="Tahoma" w:hAnsi="Tahoma" w:cs="Tahoma"/>
          <w:sz w:val="22"/>
          <w:szCs w:val="22"/>
        </w:rPr>
        <w:t xml:space="preserve">lygiateisiškumo ir skaidrumo principų, prašo tiekėją šiuos dokumentus ar duomenis patikslinti, papildyti arba paaiškinti per jos nustatytą protingą terminą. </w:t>
      </w:r>
      <w:r w:rsidR="00A91C99">
        <w:rPr>
          <w:rFonts w:ascii="Tahoma" w:hAnsi="Tahoma" w:cs="Tahoma"/>
          <w:sz w:val="22"/>
          <w:szCs w:val="22"/>
        </w:rPr>
        <w:t>Pasiūlymai tikslinami, papildomi ir paaiškinami vadovauj</w:t>
      </w:r>
      <w:r w:rsidR="00106C7A">
        <w:rPr>
          <w:rFonts w:ascii="Tahoma" w:hAnsi="Tahoma" w:cs="Tahoma"/>
          <w:sz w:val="22"/>
          <w:szCs w:val="22"/>
        </w:rPr>
        <w:t>a</w:t>
      </w:r>
      <w:r w:rsidR="00A91C99">
        <w:rPr>
          <w:rFonts w:ascii="Tahoma" w:hAnsi="Tahoma" w:cs="Tahoma"/>
          <w:sz w:val="22"/>
          <w:szCs w:val="22"/>
        </w:rPr>
        <w:t>ntis Viešųjų pirkimų tarnybos nustatytomis taisyklėmis</w:t>
      </w:r>
      <w:r w:rsidR="00A91C99">
        <w:rPr>
          <w:rStyle w:val="Puslapioinaosnuoroda"/>
          <w:rFonts w:ascii="Tahoma" w:eastAsiaTheme="minorHAnsi" w:hAnsi="Tahoma" w:cs="Tahoma"/>
          <w:bCs/>
          <w:iCs/>
          <w:sz w:val="22"/>
          <w:szCs w:val="22"/>
        </w:rPr>
        <w:footnoteReference w:id="2"/>
      </w:r>
      <w:r w:rsidR="00135EA9">
        <w:rPr>
          <w:rFonts w:ascii="Tahoma" w:hAnsi="Tahoma" w:cs="Tahoma"/>
          <w:sz w:val="22"/>
          <w:szCs w:val="22"/>
        </w:rPr>
        <w:t>.</w:t>
      </w:r>
      <w:bookmarkStart w:id="71" w:name="_Toc124855239"/>
    </w:p>
    <w:p w14:paraId="41FABD25" w14:textId="211D6AA1"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Pr>
          <w:rFonts w:ascii="Tahoma" w:eastAsiaTheme="minorHAnsi" w:hAnsi="Tahoma" w:cs="Tahoma"/>
          <w:sz w:val="22"/>
          <w:szCs w:val="22"/>
        </w:rPr>
        <w:t>Perkantysis subjektas</w:t>
      </w:r>
      <w:r w:rsidRPr="00B42CB9">
        <w:rPr>
          <w:rFonts w:ascii="Tahoma" w:eastAsiaTheme="minorHAnsi" w:hAnsi="Tahoma" w:cs="Tahoma"/>
          <w:sz w:val="22"/>
          <w:szCs w:val="22"/>
        </w:rPr>
        <w:t xml:space="preserve"> gali nevertinti viso tiekėjo pasiūlymo, jeigu patikrinusi jo dalį nustato, kad, vadovaujantis pirkimo sąlygų reikalavimais, pasiūlymas turi būti atmestas (ši nuostata netaikoma, kai tiekėjo pasiūlyme nurodyta kaina viršija pirkimui skirtas lėšas, o ekonomiškai naudingiausias pasiūlymas išrenkamas pagal sąnaudų arba kainos ar sąnaudų ir kokybės santykį ir </w:t>
      </w:r>
      <w:r w:rsidR="00162C42">
        <w:rPr>
          <w:rFonts w:ascii="Tahoma" w:eastAsiaTheme="minorHAnsi" w:hAnsi="Tahoma" w:cs="Tahoma"/>
          <w:sz w:val="22"/>
          <w:szCs w:val="22"/>
        </w:rPr>
        <w:t>perkantysis subjektas</w:t>
      </w:r>
      <w:r w:rsidRPr="00B42CB9">
        <w:rPr>
          <w:rFonts w:ascii="Tahoma" w:eastAsiaTheme="minorHAnsi" w:hAnsi="Tahoma" w:cs="Tahoma"/>
          <w:sz w:val="22"/>
          <w:szCs w:val="22"/>
        </w:rPr>
        <w:t xml:space="preserve"> pirkimo dokumentuose nėra nurodžiusi pirkimui skirtos lėšų sumos (išskyrus atvejus, kai atmetami visi gauti pasiūlymai).</w:t>
      </w:r>
    </w:p>
    <w:p w14:paraId="431347DF" w14:textId="1B86D684" w:rsidR="00B42CB9" w:rsidRPr="00B42CB9" w:rsidRDefault="00B42CB9"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B42CB9">
        <w:rPr>
          <w:rFonts w:ascii="Tahoma" w:eastAsiaTheme="minorHAnsi" w:hAnsi="Tahoma" w:cs="Tahoma"/>
          <w:bCs/>
          <w:iCs/>
          <w:sz w:val="22"/>
          <w:szCs w:val="22"/>
        </w:rPr>
        <w:t>Laimėjusiu pasiūlymu galės būti pripažintas tik 1 (vienas) ekonomiškai naudingiausias pasiūlymas, esantis pasiūlymų eilės pirmojoje vietoje</w:t>
      </w:r>
      <w:r>
        <w:rPr>
          <w:rFonts w:ascii="Tahoma" w:eastAsiaTheme="minorHAnsi" w:hAnsi="Tahoma" w:cs="Tahoma"/>
          <w:bCs/>
          <w:iCs/>
          <w:sz w:val="22"/>
          <w:szCs w:val="22"/>
        </w:rPr>
        <w:t>.</w:t>
      </w:r>
    </w:p>
    <w:p w14:paraId="756DF364" w14:textId="64ABA90F" w:rsidR="00D60623" w:rsidRPr="00C32E77" w:rsidRDefault="00281735" w:rsidP="00D02367">
      <w:pPr>
        <w:pStyle w:val="Antrat1"/>
        <w:numPr>
          <w:ilvl w:val="0"/>
          <w:numId w:val="17"/>
        </w:numPr>
        <w:tabs>
          <w:tab w:val="left" w:pos="567"/>
        </w:tabs>
        <w:spacing w:line="20" w:lineRule="atLeast"/>
        <w:contextualSpacing/>
        <w:rPr>
          <w:rFonts w:ascii="Tahoma" w:eastAsiaTheme="minorHAnsi" w:hAnsi="Tahoma" w:cs="Tahoma"/>
          <w:b/>
          <w:bCs/>
          <w:iCs/>
          <w:sz w:val="24"/>
          <w:szCs w:val="24"/>
        </w:rPr>
      </w:pPr>
      <w:r w:rsidRPr="00C32E77">
        <w:rPr>
          <w:rFonts w:ascii="Tahoma" w:hAnsi="Tahoma" w:cs="Tahoma"/>
          <w:b/>
          <w:bCs/>
          <w:sz w:val="24"/>
          <w:szCs w:val="24"/>
        </w:rPr>
        <w:t>Pasiūlymų atmetimo p</w:t>
      </w:r>
      <w:bookmarkEnd w:id="71"/>
      <w:r w:rsidR="00B42CB9">
        <w:rPr>
          <w:rFonts w:ascii="Tahoma" w:hAnsi="Tahoma" w:cs="Tahoma"/>
          <w:b/>
          <w:bCs/>
          <w:sz w:val="24"/>
          <w:szCs w:val="24"/>
        </w:rPr>
        <w:t>agrindai</w:t>
      </w:r>
    </w:p>
    <w:p w14:paraId="03A57F07" w14:textId="77777777" w:rsidR="009D3E9C" w:rsidRDefault="00DF3708" w:rsidP="00D02367">
      <w:pPr>
        <w:pStyle w:val="Sraopastraipa"/>
        <w:numPr>
          <w:ilvl w:val="1"/>
          <w:numId w:val="17"/>
        </w:numPr>
        <w:spacing w:line="240" w:lineRule="auto"/>
        <w:ind w:left="0" w:firstLine="567"/>
        <w:rPr>
          <w:rFonts w:ascii="Tahoma" w:hAnsi="Tahoma" w:cs="Tahoma"/>
          <w:sz w:val="22"/>
          <w:szCs w:val="22"/>
        </w:rPr>
      </w:pPr>
      <w:r w:rsidRPr="00B42CB9">
        <w:rPr>
          <w:rFonts w:ascii="Tahoma" w:hAnsi="Tahoma" w:cs="Tahoma"/>
          <w:sz w:val="22"/>
          <w:szCs w:val="22"/>
        </w:rPr>
        <w:t xml:space="preserve">Tiekėjo pateiktas pasiūlymas yra atmetamas </w:t>
      </w:r>
      <w:r w:rsidR="00B42CB9" w:rsidRPr="00B42CB9">
        <w:rPr>
          <w:rFonts w:ascii="Tahoma" w:hAnsi="Tahoma" w:cs="Tahoma"/>
          <w:sz w:val="22"/>
          <w:szCs w:val="22"/>
        </w:rPr>
        <w:t>ir tiekėjas pašalinamas iš pirkimo procedūros, jeigu yra bent viena iš šių sąlygų:</w:t>
      </w:r>
    </w:p>
    <w:p w14:paraId="5BD188D4" w14:textId="77777777" w:rsidR="009D3E9C" w:rsidRDefault="004A1BB5"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 </w:t>
      </w:r>
      <w:r w:rsidR="009D3E9C" w:rsidRPr="009D3E9C">
        <w:rPr>
          <w:rFonts w:ascii="Tahoma" w:hAnsi="Tahoma" w:cs="Tahoma"/>
          <w:sz w:val="22"/>
          <w:szCs w:val="22"/>
        </w:rPr>
        <w:t>tiekėjas Komisijos prašymu nepratęsia pasiūlymo galiojimo;</w:t>
      </w:r>
    </w:p>
    <w:p w14:paraId="25E7B226"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iki susipažinimo su pasiūlymais pradžios nepateikė pasiūlymo iššifravimo slaptažodžio; </w:t>
      </w:r>
    </w:p>
    <w:p w14:paraId="45267B0A" w14:textId="3681E603"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w:t>
      </w:r>
      <w:r w:rsidR="00162C42">
        <w:rPr>
          <w:rFonts w:ascii="Tahoma" w:hAnsi="Tahoma" w:cs="Tahoma"/>
          <w:sz w:val="22"/>
          <w:szCs w:val="22"/>
        </w:rPr>
        <w:t>perkančiojo subjekto</w:t>
      </w:r>
      <w:r w:rsidRPr="009D3E9C">
        <w:rPr>
          <w:rFonts w:ascii="Tahoma" w:hAnsi="Tahoma" w:cs="Tahoma"/>
          <w:sz w:val="22"/>
          <w:szCs w:val="22"/>
        </w:rPr>
        <w:t xml:space="preserve"> nurodymu tiekėjas nepakeitė šio ūkio subjekto ar subtiekėjo į pašalinimo pagrindų neturintį ūkio subjektą;</w:t>
      </w:r>
    </w:p>
    <w:p w14:paraId="0E738A5D" w14:textId="3152D996"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pirkimo sąlygose nustatytų kvalifikacijos reikalavimų ir (ar), jeigu taikoma, kokybės vadybos sistemos ir aplinkos apsaugos vadybos sistemos standarto ir (ar) ūkio subjektas, </w:t>
      </w:r>
      <w:r w:rsidRPr="009D3E9C">
        <w:rPr>
          <w:rFonts w:ascii="Tahoma" w:hAnsi="Tahoma" w:cs="Tahoma"/>
          <w:sz w:val="22"/>
          <w:szCs w:val="22"/>
        </w:rPr>
        <w:lastRenderedPageBreak/>
        <w:t xml:space="preserve">kurio pajėgumais remiasi tiekėjas, netenkina jam keliamų kvalifikacijos reikalavimų ir </w:t>
      </w:r>
      <w:r w:rsidR="00162C42">
        <w:rPr>
          <w:rFonts w:ascii="Tahoma" w:hAnsi="Tahoma" w:cs="Tahoma"/>
          <w:sz w:val="22"/>
          <w:szCs w:val="22"/>
        </w:rPr>
        <w:t>perkančiojo subjekto</w:t>
      </w:r>
      <w:r w:rsidRPr="009D3E9C">
        <w:rPr>
          <w:rFonts w:ascii="Tahoma" w:hAnsi="Tahoma" w:cs="Tahoma"/>
          <w:sz w:val="22"/>
          <w:szCs w:val="22"/>
        </w:rPr>
        <w:t xml:space="preserve"> nurodymu nebuvo pakeistas į reikalavimus atitinkantį ūkio subjektą;</w:t>
      </w:r>
    </w:p>
    <w:p w14:paraId="61D1473D"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per </w:t>
      </w:r>
      <w:r>
        <w:rPr>
          <w:rFonts w:ascii="Tahoma" w:hAnsi="Tahoma" w:cs="Tahoma"/>
          <w:sz w:val="22"/>
          <w:szCs w:val="22"/>
        </w:rPr>
        <w:t>perkančiojo subjekto</w:t>
      </w:r>
      <w:r w:rsidRPr="009D3E9C">
        <w:rPr>
          <w:rFonts w:ascii="Tahoma" w:hAnsi="Tahoma" w:cs="Tahoma"/>
          <w:sz w:val="22"/>
          <w:szCs w:val="22"/>
        </w:rPr>
        <w:t xml:space="preserve"> nustatytą terminą nepatikslino, nepapildė, nepaaiškino savo pasiūlymo;</w:t>
      </w:r>
    </w:p>
    <w:p w14:paraId="299B4D2E"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tiekėjas per perkančiojo subjekto nustatytą terminą patikslino, papildė, paaiškino pasiūlymą ir tai lėmė esminį jo pasiūlymo pakeitimą;</w:t>
      </w:r>
    </w:p>
    <w:p w14:paraId="7662A5EA" w14:textId="41E69095"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pasiūlymas neatitinka pirkimo dokumentų reikalavimų ir jo trūkumai negali būti ištaisyti vadovaujantis Viešųjų pirkimų tarnybos nustatytomis taisyklėmis.</w:t>
      </w:r>
    </w:p>
    <w:p w14:paraId="6BE2B313" w14:textId="124B14C0"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nurodyta kaina </w:t>
      </w:r>
      <w:r w:rsidRPr="00B10CD9">
        <w:rPr>
          <w:rFonts w:ascii="Tahoma" w:hAnsi="Tahoma" w:cs="Tahoma"/>
          <w:sz w:val="22"/>
          <w:szCs w:val="22"/>
        </w:rPr>
        <w:t xml:space="preserve">perkančiajam subjektui yra per didelė ir nepriimtina, išskyrus PĮ </w:t>
      </w:r>
      <w:r w:rsidR="00B10CD9" w:rsidRPr="00B10CD9">
        <w:rPr>
          <w:rFonts w:ascii="Tahoma" w:hAnsi="Tahoma" w:cs="Tahoma"/>
          <w:sz w:val="22"/>
          <w:szCs w:val="22"/>
        </w:rPr>
        <w:t>58</w:t>
      </w:r>
      <w:r w:rsidRPr="00B10CD9">
        <w:rPr>
          <w:rFonts w:ascii="Tahoma" w:hAnsi="Tahoma" w:cs="Tahoma"/>
          <w:sz w:val="22"/>
          <w:szCs w:val="22"/>
        </w:rPr>
        <w:t xml:space="preserve"> straipsnio 1 dalies 5 punkte numatytus atvejus. Jeigu šiuo pagrindu atmetamas ekonomiškai naudingiausias pasiūlymas, o </w:t>
      </w:r>
      <w:r w:rsidR="00162C42" w:rsidRPr="00B10CD9">
        <w:rPr>
          <w:rFonts w:ascii="Tahoma" w:hAnsi="Tahoma" w:cs="Tahoma"/>
          <w:sz w:val="22"/>
          <w:szCs w:val="22"/>
        </w:rPr>
        <w:t>perkantysis subjektas</w:t>
      </w:r>
      <w:r w:rsidRPr="00B10CD9">
        <w:rPr>
          <w:rFonts w:ascii="Tahoma" w:hAnsi="Tahoma" w:cs="Tahoma"/>
          <w:sz w:val="22"/>
          <w:szCs w:val="22"/>
        </w:rPr>
        <w:t xml:space="preserve"> pirkimo </w:t>
      </w:r>
      <w:r w:rsidRPr="009D3E9C">
        <w:rPr>
          <w:rFonts w:ascii="Tahoma" w:hAnsi="Tahoma" w:cs="Tahoma"/>
          <w:sz w:val="22"/>
          <w:szCs w:val="22"/>
        </w:rPr>
        <w:t>dokumentuose nėra nurodžiusi pirkimui skirtų lėšų sumos, kiti pasiūlymai negali būti nustatyti laimėjusiais;</w:t>
      </w:r>
    </w:p>
    <w:p w14:paraId="3E8EA745" w14:textId="77777777" w:rsidR="009D3E9C" w:rsidRDefault="009D3E9C" w:rsidP="00D02367">
      <w:pPr>
        <w:pStyle w:val="Sraopastraipa"/>
        <w:numPr>
          <w:ilvl w:val="2"/>
          <w:numId w:val="17"/>
        </w:numPr>
        <w:tabs>
          <w:tab w:val="left" w:pos="1418"/>
        </w:tabs>
        <w:spacing w:line="240" w:lineRule="auto"/>
        <w:ind w:left="0" w:firstLine="709"/>
        <w:jc w:val="both"/>
        <w:rPr>
          <w:rFonts w:ascii="Tahoma" w:hAnsi="Tahoma" w:cs="Tahoma"/>
          <w:sz w:val="22"/>
          <w:szCs w:val="22"/>
        </w:rPr>
      </w:pPr>
      <w:r w:rsidRPr="009D3E9C">
        <w:rPr>
          <w:rFonts w:ascii="Tahoma" w:hAnsi="Tahoma" w:cs="Tahoma"/>
          <w:sz w:val="22"/>
          <w:szCs w:val="22"/>
        </w:rPr>
        <w:t>pasiūlyme nurodyta neįprastai maža kaina ir (ar) sąnaudos ir tiekėjas nepateikia tinkamų pasiūlytos neįprastai mažos kainos ir (ar) sąnaudų pagrįstumo įrodymų;</w:t>
      </w:r>
    </w:p>
    <w:p w14:paraId="0209CB9B" w14:textId="13B04DF5" w:rsidR="009D3E9C" w:rsidRPr="00B10CD9"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pasiūlymas, kuriame nurodyta neįprastai maža kaina ir (ar) sąnaudos, </w:t>
      </w:r>
      <w:r w:rsidRPr="00B10CD9">
        <w:rPr>
          <w:rFonts w:ascii="Tahoma" w:hAnsi="Tahoma" w:cs="Tahoma"/>
          <w:sz w:val="22"/>
          <w:szCs w:val="22"/>
        </w:rPr>
        <w:t xml:space="preserve">neatitinka PĮ </w:t>
      </w:r>
      <w:r w:rsidR="00B10CD9" w:rsidRPr="00B10CD9">
        <w:rPr>
          <w:rFonts w:ascii="Tahoma" w:hAnsi="Tahoma" w:cs="Tahoma"/>
          <w:sz w:val="22"/>
          <w:szCs w:val="22"/>
        </w:rPr>
        <w:t>29</w:t>
      </w:r>
      <w:r w:rsidRPr="00B10CD9">
        <w:rPr>
          <w:rFonts w:ascii="Tahoma" w:hAnsi="Tahoma" w:cs="Tahoma"/>
          <w:sz w:val="22"/>
          <w:szCs w:val="22"/>
        </w:rPr>
        <w:t xml:space="preserve"> straipsnio 2 dalies 2 punkte nurodytų aplinkos apsaugos, socialinės ir darbo teisės įpareigojimų;</w:t>
      </w:r>
    </w:p>
    <w:p w14:paraId="0081233A" w14:textId="12E324D8"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pasiūlyme neįprastai mažos kainos ir (ar) sąnaudos pasiūlytos dėl to, kad tiekėjas yra gavęs valstybės pagalbą, tačiau tiekėjas negali per pakankamą </w:t>
      </w:r>
      <w:r>
        <w:rPr>
          <w:rFonts w:ascii="Tahoma" w:hAnsi="Tahoma" w:cs="Tahoma"/>
          <w:sz w:val="22"/>
          <w:szCs w:val="22"/>
        </w:rPr>
        <w:t>perkančiojo subjekto</w:t>
      </w:r>
      <w:r w:rsidRPr="009D3E9C">
        <w:rPr>
          <w:rFonts w:ascii="Tahoma" w:hAnsi="Tahoma" w:cs="Tahoma"/>
          <w:sz w:val="22"/>
          <w:szCs w:val="22"/>
        </w:rPr>
        <w:t xml:space="preserve"> nustatytą laikotarpį įrodyti, kad valstybės pagalba buvo suteikta teisėtai. Atmetusi pasiūlymą šiuo pagrindu, </w:t>
      </w:r>
      <w:r w:rsidR="00162C42">
        <w:rPr>
          <w:rFonts w:ascii="Tahoma" w:hAnsi="Tahoma" w:cs="Tahoma"/>
          <w:sz w:val="22"/>
          <w:szCs w:val="22"/>
        </w:rPr>
        <w:t>perkantysis subjektas</w:t>
      </w:r>
      <w:r w:rsidRPr="009D3E9C">
        <w:rPr>
          <w:rFonts w:ascii="Tahoma" w:hAnsi="Tahoma" w:cs="Tahoma"/>
          <w:sz w:val="22"/>
          <w:szCs w:val="22"/>
        </w:rPr>
        <w:t xml:space="preserve"> apie tai praneša Europos Komisijai. Valstybės pagalba laikoma bet kuri priemonė, atitinkanti Sutarties dėl Europos Sąjungos veikimo 107 straipsnio 1 dalyje nustatytus kriterijus;</w:t>
      </w:r>
    </w:p>
    <w:p w14:paraId="36BE38AB"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netenkinami pirkimo sąlygose nustatyti reikalavimai, susiję su nacionaliniu saugumu (kai taikoma);</w:t>
      </w:r>
    </w:p>
    <w:p w14:paraId="523AA7CE" w14:textId="7C3D3054"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neatitinka </w:t>
      </w:r>
      <w:r w:rsidRPr="00B10CD9">
        <w:rPr>
          <w:rFonts w:ascii="Tahoma" w:hAnsi="Tahoma" w:cs="Tahoma"/>
          <w:sz w:val="22"/>
          <w:szCs w:val="22"/>
        </w:rPr>
        <w:t>Reglamente nustatytų reikalavimų</w:t>
      </w:r>
      <w:r w:rsidR="00B10CD9">
        <w:rPr>
          <w:rFonts w:ascii="Tahoma" w:hAnsi="Tahoma" w:cs="Tahoma"/>
          <w:sz w:val="22"/>
          <w:szCs w:val="22"/>
        </w:rPr>
        <w:t xml:space="preserve"> (kai taikoma)</w:t>
      </w:r>
      <w:r w:rsidRPr="009D3E9C">
        <w:rPr>
          <w:rFonts w:ascii="Tahoma" w:hAnsi="Tahoma" w:cs="Tahoma"/>
          <w:sz w:val="22"/>
          <w:szCs w:val="22"/>
        </w:rPr>
        <w:t>;</w:t>
      </w:r>
    </w:p>
    <w:p w14:paraId="0506E6D1"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Lietuvos Respublikos Vyriausybė yra priėmusi sprendimą, patvirtinantį, kad ketinamas sudaryti sandoris neatitinka nacionalinio saugumo interesų vadovaujantis Nacionaliniam saugumui užtikrinti svarbių objektų apsaugos įstatymu (jei taikoma);</w:t>
      </w:r>
    </w:p>
    <w:p w14:paraId="4E19CE04"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sidRPr="009D3E9C">
        <w:rPr>
          <w:rFonts w:ascii="Tahoma" w:hAnsi="Tahoma" w:cs="Tahoma"/>
          <w:sz w:val="22"/>
          <w:szCs w:val="22"/>
        </w:rPr>
        <w:t xml:space="preserve">tiekėjas neturi reikalaujamo profesinio pajėgumo, kai </w:t>
      </w:r>
      <w:r>
        <w:rPr>
          <w:rFonts w:ascii="Tahoma" w:hAnsi="Tahoma" w:cs="Tahoma"/>
          <w:sz w:val="22"/>
          <w:szCs w:val="22"/>
        </w:rPr>
        <w:t>perkantysis subjektas</w:t>
      </w:r>
      <w:r w:rsidRPr="009D3E9C">
        <w:rPr>
          <w:rFonts w:ascii="Tahoma" w:hAnsi="Tahoma" w:cs="Tahoma"/>
          <w:sz w:val="22"/>
          <w:szCs w:val="22"/>
        </w:rPr>
        <w:t xml:space="preserve"> nustato tiekėjo interesų konfliktą, galintį neigiamai paveikti sutarties vykdymą;</w:t>
      </w:r>
    </w:p>
    <w:p w14:paraId="642F6A9A" w14:textId="77777777" w:rsidR="009D3E9C" w:rsidRDefault="009D3E9C" w:rsidP="00D02367">
      <w:pPr>
        <w:pStyle w:val="Sraopastraipa"/>
        <w:numPr>
          <w:ilvl w:val="2"/>
          <w:numId w:val="17"/>
        </w:numPr>
        <w:tabs>
          <w:tab w:val="left" w:pos="1418"/>
          <w:tab w:val="left" w:pos="1560"/>
        </w:tabs>
        <w:spacing w:line="240" w:lineRule="auto"/>
        <w:ind w:left="0" w:firstLine="709"/>
        <w:jc w:val="both"/>
        <w:rPr>
          <w:rFonts w:ascii="Tahoma" w:hAnsi="Tahoma" w:cs="Tahoma"/>
          <w:sz w:val="22"/>
          <w:szCs w:val="22"/>
        </w:rPr>
      </w:pPr>
      <w:r>
        <w:rPr>
          <w:rFonts w:ascii="Tahoma" w:hAnsi="Tahoma" w:cs="Tahoma"/>
          <w:sz w:val="22"/>
          <w:szCs w:val="22"/>
        </w:rPr>
        <w:t>Perkantysis subjektas</w:t>
      </w:r>
      <w:r w:rsidRPr="009D3E9C">
        <w:rPr>
          <w:rFonts w:ascii="Tahoma" w:hAnsi="Tahoma" w:cs="Tahoma"/>
          <w:sz w:val="22"/>
          <w:szCs w:val="22"/>
        </w:rPr>
        <w:t xml:space="preserve"> gali atmesti pasiūlymus kitais</w:t>
      </w:r>
      <w:r>
        <w:rPr>
          <w:rFonts w:ascii="Tahoma" w:hAnsi="Tahoma" w:cs="Tahoma"/>
          <w:sz w:val="22"/>
          <w:szCs w:val="22"/>
        </w:rPr>
        <w:t xml:space="preserve"> </w:t>
      </w:r>
      <w:r w:rsidRPr="009D3E9C">
        <w:rPr>
          <w:rFonts w:ascii="Tahoma" w:hAnsi="Tahoma" w:cs="Tahoma"/>
          <w:sz w:val="22"/>
          <w:szCs w:val="22"/>
        </w:rPr>
        <w:t>pirkimo sąlygose nurodytais pagrindais.</w:t>
      </w:r>
    </w:p>
    <w:p w14:paraId="7B944A6F" w14:textId="6CD41BCF" w:rsidR="00D734C6" w:rsidRPr="009D3E9C" w:rsidRDefault="00D734C6" w:rsidP="00D02367">
      <w:pPr>
        <w:pStyle w:val="Sraopastraipa"/>
        <w:numPr>
          <w:ilvl w:val="1"/>
          <w:numId w:val="17"/>
        </w:numPr>
        <w:tabs>
          <w:tab w:val="left" w:pos="1276"/>
          <w:tab w:val="left" w:pos="1418"/>
          <w:tab w:val="left" w:pos="1560"/>
        </w:tabs>
        <w:spacing w:line="240" w:lineRule="auto"/>
        <w:ind w:left="0" w:firstLine="567"/>
        <w:jc w:val="both"/>
        <w:rPr>
          <w:rFonts w:ascii="Tahoma" w:hAnsi="Tahoma" w:cs="Tahoma"/>
          <w:sz w:val="22"/>
          <w:szCs w:val="22"/>
        </w:rPr>
      </w:pPr>
      <w:r w:rsidRPr="009D3E9C">
        <w:rPr>
          <w:rFonts w:ascii="Tahoma" w:hAnsi="Tahoma" w:cs="Tahoma"/>
          <w:sz w:val="22"/>
          <w:szCs w:val="22"/>
        </w:rPr>
        <w:t>Apie pasiūlymo atmetimą ir tokio atmetimo priežastis tiekėjas informuojamas raštu CVP IS priemonėmis.</w:t>
      </w:r>
    </w:p>
    <w:p w14:paraId="02F8813C" w14:textId="77777777" w:rsidR="00D734C6" w:rsidRPr="00A32048" w:rsidRDefault="00D734C6" w:rsidP="00D02367">
      <w:pPr>
        <w:pStyle w:val="Antrat1"/>
        <w:numPr>
          <w:ilvl w:val="0"/>
          <w:numId w:val="17"/>
        </w:numPr>
        <w:tabs>
          <w:tab w:val="left" w:pos="567"/>
        </w:tabs>
        <w:spacing w:line="20" w:lineRule="atLeast"/>
        <w:contextualSpacing/>
        <w:rPr>
          <w:rFonts w:ascii="Tahoma" w:hAnsi="Tahoma" w:cs="Tahoma"/>
          <w:b/>
          <w:bCs/>
          <w:sz w:val="24"/>
          <w:szCs w:val="24"/>
        </w:rPr>
      </w:pPr>
      <w:bookmarkStart w:id="72" w:name="_Ref40443104"/>
      <w:bookmarkStart w:id="73" w:name="_Toc124855240"/>
      <w:r w:rsidRPr="00A32048">
        <w:rPr>
          <w:rFonts w:ascii="Tahoma" w:hAnsi="Tahoma" w:cs="Tahoma"/>
          <w:b/>
          <w:bCs/>
          <w:sz w:val="24"/>
          <w:szCs w:val="24"/>
        </w:rPr>
        <w:t>Pasiūlymų eilė ir laimėtojo nustatymas</w:t>
      </w:r>
      <w:bookmarkEnd w:id="72"/>
      <w:bookmarkEnd w:id="73"/>
    </w:p>
    <w:p w14:paraId="1282867C" w14:textId="26BC177E" w:rsidR="00D734C6" w:rsidRPr="003111A6" w:rsidRDefault="00D734C6" w:rsidP="00D02367">
      <w:pPr>
        <w:pStyle w:val="Sraopastraipa"/>
        <w:numPr>
          <w:ilvl w:val="1"/>
          <w:numId w:val="17"/>
        </w:numPr>
        <w:tabs>
          <w:tab w:val="left" w:pos="1170"/>
        </w:tabs>
        <w:spacing w:after="0" w:line="20" w:lineRule="atLeast"/>
        <w:ind w:left="0" w:firstLine="567"/>
        <w:jc w:val="both"/>
        <w:rPr>
          <w:rFonts w:ascii="Tahoma" w:hAnsi="Tahoma" w:cs="Tahoma"/>
          <w:sz w:val="22"/>
          <w:szCs w:val="22"/>
        </w:rPr>
      </w:pPr>
      <w:r w:rsidRPr="00A32048">
        <w:rPr>
          <w:rFonts w:ascii="Tahoma" w:hAnsi="Tahoma" w:cs="Tahoma"/>
          <w:sz w:val="22"/>
          <w:szCs w:val="22"/>
        </w:rPr>
        <w:t>Išnagrinėj</w:t>
      </w:r>
      <w:r w:rsidR="00040712">
        <w:rPr>
          <w:rFonts w:ascii="Tahoma" w:hAnsi="Tahoma" w:cs="Tahoma"/>
          <w:sz w:val="22"/>
          <w:szCs w:val="22"/>
        </w:rPr>
        <w:t>ęs</w:t>
      </w:r>
      <w:r w:rsidRPr="00A32048">
        <w:rPr>
          <w:rFonts w:ascii="Tahoma" w:hAnsi="Tahoma" w:cs="Tahoma"/>
          <w:sz w:val="22"/>
          <w:szCs w:val="22"/>
        </w:rPr>
        <w:t>, įvertin</w:t>
      </w:r>
      <w:r w:rsidR="00040712">
        <w:rPr>
          <w:rFonts w:ascii="Tahoma" w:hAnsi="Tahoma" w:cs="Tahoma"/>
          <w:sz w:val="22"/>
          <w:szCs w:val="22"/>
        </w:rPr>
        <w:t>ęs</w:t>
      </w:r>
      <w:r w:rsidRPr="00A32048">
        <w:rPr>
          <w:rFonts w:ascii="Tahoma" w:hAnsi="Tahoma" w:cs="Tahoma"/>
          <w:sz w:val="22"/>
          <w:szCs w:val="22"/>
        </w:rPr>
        <w:t xml:space="preserve"> ir palygi</w:t>
      </w:r>
      <w:r w:rsidR="00040712">
        <w:rPr>
          <w:rFonts w:ascii="Tahoma" w:hAnsi="Tahoma" w:cs="Tahoma"/>
          <w:sz w:val="22"/>
          <w:szCs w:val="22"/>
        </w:rPr>
        <w:t>nęs</w:t>
      </w:r>
      <w:r w:rsidRPr="00A32048">
        <w:rPr>
          <w:rFonts w:ascii="Tahoma" w:hAnsi="Tahoma" w:cs="Tahoma"/>
          <w:sz w:val="22"/>
          <w:szCs w:val="22"/>
        </w:rPr>
        <w:t xml:space="preserve"> pateiktus pasiūlymus, </w:t>
      </w:r>
      <w:r w:rsidR="00040712">
        <w:rPr>
          <w:rFonts w:ascii="Tahoma" w:hAnsi="Tahoma" w:cs="Tahoma"/>
          <w:sz w:val="22"/>
          <w:szCs w:val="22"/>
        </w:rPr>
        <w:t>p</w:t>
      </w:r>
      <w:r w:rsidR="00DC7FD5" w:rsidRPr="00A32048">
        <w:rPr>
          <w:rFonts w:ascii="Tahoma" w:hAnsi="Tahoma" w:cs="Tahoma"/>
          <w:sz w:val="22"/>
          <w:szCs w:val="22"/>
        </w:rPr>
        <w:t>erkantysis subjektas</w:t>
      </w:r>
      <w:r w:rsidRPr="00A32048">
        <w:rPr>
          <w:rFonts w:ascii="Tahoma" w:hAnsi="Tahoma" w:cs="Tahoma"/>
          <w:sz w:val="22"/>
          <w:szCs w:val="22"/>
        </w:rPr>
        <w:t xml:space="preserve"> nustato pasiūlymų eilę</w:t>
      </w:r>
      <w:r w:rsidR="003111A6">
        <w:rPr>
          <w:rFonts w:ascii="Tahoma" w:hAnsi="Tahoma" w:cs="Tahoma"/>
          <w:sz w:val="22"/>
          <w:szCs w:val="22"/>
        </w:rPr>
        <w:t xml:space="preserve">, </w:t>
      </w:r>
      <w:r w:rsidR="003111A6" w:rsidRPr="003111A6">
        <w:rPr>
          <w:rFonts w:ascii="Tahoma" w:hAnsi="Tahoma" w:cs="Tahoma"/>
          <w:sz w:val="22"/>
          <w:szCs w:val="22"/>
        </w:rPr>
        <w:t>(išskyrus atvejus, kai pasiūlymą pateikia, arba įvertinus pasiūlymus liko tik vienas tiekėjas), į kurią įtraukia neatmestus pasiūlymus, ir nustato laimėjusį pasiūlymą bei priima sprendimą dėl sutarties sudarymo.</w:t>
      </w:r>
    </w:p>
    <w:p w14:paraId="346DF28E" w14:textId="77777777" w:rsidR="005D7D8C" w:rsidRPr="00A32048" w:rsidRDefault="00F3565B" w:rsidP="00D02367">
      <w:pPr>
        <w:pStyle w:val="Sraopastraipa"/>
        <w:numPr>
          <w:ilvl w:val="1"/>
          <w:numId w:val="17"/>
        </w:numPr>
        <w:tabs>
          <w:tab w:val="left" w:pos="1170"/>
        </w:tabs>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t>Pasiūlymų eilė nustatoma ekonominio naudingumo mažėjimo tvarka</w:t>
      </w:r>
      <w:r w:rsidR="005D7D8C" w:rsidRPr="00A32048">
        <w:rPr>
          <w:rFonts w:ascii="Tahoma" w:hAnsi="Tahoma" w:cs="Tahoma"/>
          <w:sz w:val="22"/>
          <w:szCs w:val="22"/>
        </w:rPr>
        <w:t>. Jeigu kelių pateiktų pasiūlymų ekonominis naudingumas yra vienodas, nustatant pasiūlymų eilę pirmesnis į šią eilę įrašomas tiekėjas, kurio pasiūlymas CVP IS priemonėmis pateiktas anksčiausiai.</w:t>
      </w:r>
    </w:p>
    <w:p w14:paraId="78FF0235" w14:textId="77777777" w:rsidR="00D734C6" w:rsidRPr="000A39E2" w:rsidRDefault="0090268E" w:rsidP="00D02367">
      <w:pPr>
        <w:pStyle w:val="Sraopastraipa"/>
        <w:numPr>
          <w:ilvl w:val="1"/>
          <w:numId w:val="17"/>
        </w:numPr>
        <w:tabs>
          <w:tab w:val="left" w:pos="1080"/>
        </w:tabs>
        <w:spacing w:after="0" w:line="20" w:lineRule="atLeast"/>
        <w:ind w:left="0" w:firstLine="567"/>
        <w:jc w:val="both"/>
        <w:rPr>
          <w:rFonts w:ascii="Tahoma" w:eastAsiaTheme="minorHAnsi" w:hAnsi="Tahoma" w:cs="Tahoma"/>
          <w:bCs/>
          <w:iCs/>
          <w:sz w:val="22"/>
          <w:szCs w:val="22"/>
        </w:rPr>
      </w:pPr>
      <w:r>
        <w:rPr>
          <w:rFonts w:ascii="Tahoma" w:hAnsi="Tahoma" w:cs="Tahoma"/>
          <w:color w:val="000000" w:themeColor="text1"/>
          <w:sz w:val="22"/>
          <w:szCs w:val="22"/>
        </w:rPr>
        <w:t xml:space="preserve"> </w:t>
      </w:r>
      <w:r w:rsidR="00D734C6" w:rsidRPr="000A39E2">
        <w:rPr>
          <w:rFonts w:ascii="Tahoma" w:hAnsi="Tahoma" w:cs="Tahoma"/>
          <w:color w:val="000000" w:themeColor="text1"/>
          <w:sz w:val="22"/>
          <w:szCs w:val="22"/>
        </w:rPr>
        <w:t xml:space="preserve">Laimėjusiu </w:t>
      </w:r>
      <w:r w:rsidR="005D7D8C" w:rsidRPr="000A39E2">
        <w:rPr>
          <w:rFonts w:ascii="Tahoma" w:hAnsi="Tahoma" w:cs="Tahoma"/>
          <w:color w:val="000000" w:themeColor="text1"/>
          <w:sz w:val="22"/>
          <w:szCs w:val="22"/>
        </w:rPr>
        <w:t>pasiūlymu</w:t>
      </w:r>
      <w:r w:rsidR="00D734C6" w:rsidRPr="000A39E2">
        <w:rPr>
          <w:rFonts w:ascii="Tahoma" w:hAnsi="Tahoma" w:cs="Tahoma"/>
          <w:color w:val="000000" w:themeColor="text1"/>
          <w:sz w:val="22"/>
          <w:szCs w:val="22"/>
        </w:rPr>
        <w:t xml:space="preserve"> galės būti pripažintas tik 1 (vienas) </w:t>
      </w:r>
      <w:r w:rsidR="005D7D8C" w:rsidRPr="000A39E2">
        <w:rPr>
          <w:rFonts w:ascii="Tahoma" w:hAnsi="Tahoma" w:cs="Tahoma"/>
          <w:color w:val="000000" w:themeColor="text1"/>
          <w:sz w:val="22"/>
          <w:szCs w:val="22"/>
        </w:rPr>
        <w:t>ekonomiškai naudingiausias pasiūlymas, esantis pasiūlymų eilės pirmojoje vietoje</w:t>
      </w:r>
      <w:r w:rsidR="00D734C6" w:rsidRPr="000A39E2">
        <w:rPr>
          <w:rFonts w:ascii="Tahoma" w:hAnsi="Tahoma" w:cs="Tahoma"/>
          <w:color w:val="000000" w:themeColor="text1"/>
          <w:sz w:val="22"/>
          <w:szCs w:val="22"/>
        </w:rPr>
        <w:t xml:space="preserve">. </w:t>
      </w:r>
    </w:p>
    <w:p w14:paraId="5073E1A5" w14:textId="77777777" w:rsidR="003111A6" w:rsidRPr="003111A6" w:rsidRDefault="00020FD4"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A32048">
        <w:rPr>
          <w:rFonts w:ascii="Tahoma" w:hAnsi="Tahoma" w:cs="Tahoma"/>
          <w:sz w:val="22"/>
          <w:szCs w:val="22"/>
        </w:rPr>
        <w:lastRenderedPageBreak/>
        <w:t>Jeigu pasiūlymą pateikė tik vienas tiekėjas</w:t>
      </w:r>
      <w:r w:rsidR="00F3565B" w:rsidRPr="00A32048">
        <w:rPr>
          <w:rFonts w:ascii="Tahoma" w:hAnsi="Tahoma" w:cs="Tahoma"/>
          <w:sz w:val="22"/>
          <w:szCs w:val="22"/>
        </w:rPr>
        <w:t xml:space="preserve"> ir jo pasiūlymas nebuvo atmestas pagal šių pirkimo dokumentų sąlygas ar pirkimo procedūrų metu atmetus kitus pasiūlymus, liko tik vienas pasiūlymas</w:t>
      </w:r>
      <w:r w:rsidRPr="00A32048">
        <w:rPr>
          <w:rFonts w:ascii="Tahoma" w:hAnsi="Tahoma" w:cs="Tahoma"/>
          <w:sz w:val="22"/>
          <w:szCs w:val="22"/>
        </w:rPr>
        <w:t xml:space="preserve">, pasiūlymų eilė nenustatoma ir </w:t>
      </w:r>
      <w:r w:rsidR="00F3565B" w:rsidRPr="00A32048">
        <w:rPr>
          <w:rFonts w:ascii="Tahoma" w:hAnsi="Tahoma" w:cs="Tahoma"/>
          <w:sz w:val="22"/>
          <w:szCs w:val="22"/>
        </w:rPr>
        <w:t>tas</w:t>
      </w:r>
      <w:r w:rsidRPr="00A32048">
        <w:rPr>
          <w:rFonts w:ascii="Tahoma" w:hAnsi="Tahoma" w:cs="Tahoma"/>
          <w:sz w:val="22"/>
          <w:szCs w:val="22"/>
        </w:rPr>
        <w:t xml:space="preserve"> pasiūlymas laikomas laimėjusiu.</w:t>
      </w:r>
    </w:p>
    <w:p w14:paraId="318DDB40" w14:textId="0B88F788" w:rsidR="003111A6" w:rsidRPr="003111A6" w:rsidRDefault="003111A6" w:rsidP="00D02367">
      <w:pPr>
        <w:pStyle w:val="Sraopastraipa"/>
        <w:numPr>
          <w:ilvl w:val="1"/>
          <w:numId w:val="17"/>
        </w:numPr>
        <w:spacing w:after="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Prieš nustatydama</w:t>
      </w:r>
      <w:r>
        <w:rPr>
          <w:rFonts w:ascii="Tahoma" w:eastAsiaTheme="minorHAnsi" w:hAnsi="Tahoma" w:cs="Tahoma"/>
          <w:bCs/>
          <w:iCs/>
          <w:sz w:val="22"/>
          <w:szCs w:val="22"/>
        </w:rPr>
        <w:t xml:space="preserve">s </w:t>
      </w:r>
      <w:r w:rsidRPr="003111A6">
        <w:rPr>
          <w:rFonts w:ascii="Tahoma" w:eastAsiaTheme="minorHAnsi" w:hAnsi="Tahoma" w:cs="Tahoma"/>
          <w:bCs/>
          <w:iCs/>
          <w:sz w:val="22"/>
          <w:szCs w:val="22"/>
        </w:rPr>
        <w:t xml:space="preserve">laimėjusį pasiūlymą, </w:t>
      </w:r>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reikalauja, kad ekonomiškai naudingiausią pasiūlymą pateikęs tiekėjas pateiktų aktualius dokumentus, patvirtinančius pirkimo sąlygose nurodytų 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taip pat įvertina, ar ekonomiškai naudingiausią pasiūlymą pateikusio tiekėjo pasiūlymas neturėtų būti atmestas dėl kitų priežasčių.</w:t>
      </w:r>
    </w:p>
    <w:p w14:paraId="6544F3A8" w14:textId="77777777" w:rsidR="0031420A" w:rsidRPr="00F957D4" w:rsidRDefault="00281735" w:rsidP="00D02367">
      <w:pPr>
        <w:pStyle w:val="Antrat1"/>
        <w:numPr>
          <w:ilvl w:val="0"/>
          <w:numId w:val="17"/>
        </w:numPr>
        <w:tabs>
          <w:tab w:val="left" w:pos="567"/>
        </w:tabs>
        <w:spacing w:line="20" w:lineRule="atLeast"/>
        <w:contextualSpacing/>
        <w:rPr>
          <w:rFonts w:ascii="Tahoma" w:hAnsi="Tahoma" w:cs="Tahoma"/>
          <w:b/>
          <w:bCs/>
          <w:sz w:val="24"/>
          <w:szCs w:val="24"/>
        </w:rPr>
      </w:pPr>
      <w:bookmarkStart w:id="74" w:name="_Ref40443308"/>
      <w:bookmarkStart w:id="75" w:name="_Toc124855241"/>
      <w:r w:rsidRPr="00F957D4">
        <w:rPr>
          <w:rFonts w:ascii="Tahoma" w:hAnsi="Tahoma" w:cs="Tahoma"/>
          <w:b/>
          <w:bCs/>
          <w:sz w:val="24"/>
          <w:szCs w:val="24"/>
        </w:rPr>
        <w:t>Informavimas apie pirkimo procedūrų rezultatus</w:t>
      </w:r>
      <w:bookmarkEnd w:id="74"/>
      <w:bookmarkEnd w:id="75"/>
    </w:p>
    <w:p w14:paraId="554D3368" w14:textId="246D190D"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bookmarkStart w:id="76" w:name="_Ref39425999"/>
      <w:bookmarkStart w:id="77" w:name="_Ref39426005"/>
      <w:bookmarkStart w:id="78" w:name="_Toc124855242"/>
      <w:r>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ne vėliau kaip per 3 darbo dienas nuo laimėjusio pasiūlymo nustatymo, CVP IS priemonėmis tiekėjus informuoja apie pirkimo procedūros </w:t>
      </w:r>
      <w:r w:rsidRPr="002B13DA">
        <w:rPr>
          <w:rFonts w:ascii="Tahoma" w:eastAsiaTheme="minorHAnsi" w:hAnsi="Tahoma" w:cs="Tahoma"/>
          <w:bCs/>
          <w:iCs/>
          <w:sz w:val="22"/>
          <w:szCs w:val="22"/>
        </w:rPr>
        <w:t xml:space="preserve">rezultatus, vadovaujantis PĮ </w:t>
      </w:r>
      <w:r w:rsidR="002B13DA" w:rsidRPr="002B13DA">
        <w:rPr>
          <w:rFonts w:ascii="Tahoma" w:eastAsiaTheme="minorHAnsi" w:hAnsi="Tahoma" w:cs="Tahoma"/>
          <w:bCs/>
          <w:iCs/>
          <w:sz w:val="22"/>
          <w:szCs w:val="22"/>
        </w:rPr>
        <w:t>6</w:t>
      </w:r>
      <w:r w:rsidRPr="002B13DA">
        <w:rPr>
          <w:rFonts w:ascii="Tahoma" w:eastAsiaTheme="minorHAnsi" w:hAnsi="Tahoma" w:cs="Tahoma"/>
          <w:bCs/>
          <w:iCs/>
          <w:sz w:val="22"/>
          <w:szCs w:val="22"/>
        </w:rPr>
        <w:t xml:space="preserve">8 straipsnio nuostatomis. Perkantysis subjektas taip pat turi informuoti tiekėjus apie priežastis, dėl kurių </w:t>
      </w:r>
      <w:r w:rsidRPr="003111A6">
        <w:rPr>
          <w:rFonts w:ascii="Tahoma" w:eastAsiaTheme="minorHAnsi" w:hAnsi="Tahoma" w:cs="Tahoma"/>
          <w:bCs/>
          <w:iCs/>
          <w:sz w:val="22"/>
          <w:szCs w:val="22"/>
        </w:rPr>
        <w:t>buvo priimtas sprendimas nesudaryti sutarties.</w:t>
      </w:r>
    </w:p>
    <w:p w14:paraId="06E196A4" w14:textId="2DF5E2A5" w:rsid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Suinteresuoti dalyviai nuo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pranešimo apie sprendimą nustatyti laimėjusį pasiūlymą pateikimo dalyviams dienos iki atidėjimo termino pabaigos gali prašyti </w:t>
      </w:r>
      <w:r>
        <w:rPr>
          <w:rFonts w:ascii="Tahoma" w:eastAsiaTheme="minorHAnsi" w:hAnsi="Tahoma" w:cs="Tahoma"/>
          <w:bCs/>
          <w:iCs/>
          <w:sz w:val="22"/>
          <w:szCs w:val="22"/>
        </w:rPr>
        <w:t>perkančiojo subjekto</w:t>
      </w:r>
      <w:r w:rsidRPr="003111A6">
        <w:rPr>
          <w:rFonts w:ascii="Tahoma" w:eastAsiaTheme="minorHAnsi" w:hAnsi="Tahoma" w:cs="Tahoma"/>
          <w:bCs/>
          <w:iCs/>
          <w:sz w:val="22"/>
          <w:szCs w:val="22"/>
        </w:rPr>
        <w:t xml:space="preserve"> pateikti laimėjusį pasiūlymą. Tokiu </w:t>
      </w:r>
      <w:r w:rsidRPr="002B13DA">
        <w:rPr>
          <w:rFonts w:ascii="Tahoma" w:eastAsiaTheme="minorHAnsi" w:hAnsi="Tahoma" w:cs="Tahoma"/>
          <w:bCs/>
          <w:iCs/>
          <w:sz w:val="22"/>
          <w:szCs w:val="22"/>
        </w:rPr>
        <w:t>atveju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terminas ir atidėjimo terminas pratęsiami papildomam terminui, jį skaičiuojant nuo </w:t>
      </w:r>
      <w:r w:rsidRPr="003111A6">
        <w:rPr>
          <w:rFonts w:ascii="Tahoma" w:eastAsiaTheme="minorHAnsi" w:hAnsi="Tahoma" w:cs="Tahoma"/>
          <w:bCs/>
          <w:iCs/>
          <w:sz w:val="22"/>
          <w:szCs w:val="22"/>
        </w:rPr>
        <w:t>suinteresuoto dalyvio prašymo pateikti laimėjusį pasiūlymą pateikimo perkančiajai organizacijai dienos iki tol, kol suinteresuotam dalyviui bus pateiktas minėtas pasiūlymas. Jeigu laimėjusio dalyvio pasiūlymas pateikiamas tą pačią dieną, kai buvo paprašyta</w:t>
      </w:r>
      <w:r w:rsidRPr="002B13DA">
        <w:rPr>
          <w:rFonts w:ascii="Tahoma" w:eastAsiaTheme="minorHAnsi" w:hAnsi="Tahoma" w:cs="Tahoma"/>
          <w:bCs/>
          <w:iCs/>
          <w:sz w:val="22"/>
          <w:szCs w:val="22"/>
        </w:rPr>
        <w:t>, PĮ 10</w:t>
      </w:r>
      <w:r w:rsidR="002B13DA" w:rsidRPr="002B13DA">
        <w:rPr>
          <w:rFonts w:ascii="Tahoma" w:eastAsiaTheme="minorHAnsi" w:hAnsi="Tahoma" w:cs="Tahoma"/>
          <w:bCs/>
          <w:iCs/>
          <w:sz w:val="22"/>
          <w:szCs w:val="22"/>
        </w:rPr>
        <w:t>8</w:t>
      </w:r>
      <w:r w:rsidRPr="002B13DA">
        <w:rPr>
          <w:rFonts w:ascii="Tahoma" w:eastAsiaTheme="minorHAnsi" w:hAnsi="Tahoma" w:cs="Tahoma"/>
          <w:bCs/>
          <w:iCs/>
          <w:sz w:val="22"/>
          <w:szCs w:val="22"/>
        </w:rPr>
        <w:t xml:space="preserve"> straipsnio 1 dalyje nustatytas </w:t>
      </w:r>
      <w:r w:rsidRPr="003111A6">
        <w:rPr>
          <w:rFonts w:ascii="Tahoma" w:eastAsiaTheme="minorHAnsi" w:hAnsi="Tahoma" w:cs="Tahoma"/>
          <w:bCs/>
          <w:iCs/>
          <w:sz w:val="22"/>
          <w:szCs w:val="22"/>
        </w:rPr>
        <w:t>terminas ir atidėjimo terminas pratęsiami vienai darbo dienai.</w:t>
      </w:r>
    </w:p>
    <w:p w14:paraId="45E34C9F" w14:textId="5568FEC3" w:rsidR="003111A6" w:rsidRPr="003111A6" w:rsidRDefault="003111A6" w:rsidP="00D02367">
      <w:pPr>
        <w:pStyle w:val="Sraopastraipa"/>
        <w:numPr>
          <w:ilvl w:val="1"/>
          <w:numId w:val="17"/>
        </w:numPr>
        <w:spacing w:after="120" w:line="20" w:lineRule="atLeast"/>
        <w:ind w:left="0" w:firstLine="567"/>
        <w:jc w:val="both"/>
        <w:rPr>
          <w:rFonts w:ascii="Tahoma" w:eastAsiaTheme="minorHAnsi" w:hAnsi="Tahoma" w:cs="Tahoma"/>
          <w:bCs/>
          <w:iCs/>
          <w:sz w:val="22"/>
          <w:szCs w:val="22"/>
        </w:rPr>
      </w:pPr>
      <w:r w:rsidRPr="003111A6">
        <w:rPr>
          <w:rFonts w:ascii="Tahoma" w:eastAsiaTheme="minorHAnsi" w:hAnsi="Tahoma" w:cs="Tahoma"/>
          <w:bCs/>
          <w:iCs/>
          <w:sz w:val="22"/>
          <w:szCs w:val="22"/>
        </w:rPr>
        <w:t xml:space="preserve"> </w:t>
      </w:r>
      <w:r w:rsidR="00162C42">
        <w:rPr>
          <w:rFonts w:ascii="Tahoma" w:eastAsiaTheme="minorHAnsi" w:hAnsi="Tahoma" w:cs="Tahoma"/>
          <w:bCs/>
          <w:iCs/>
          <w:sz w:val="22"/>
          <w:szCs w:val="22"/>
        </w:rPr>
        <w:t>Perkantysis subjektas</w:t>
      </w:r>
      <w:r w:rsidRPr="003111A6">
        <w:rPr>
          <w:rFonts w:ascii="Tahoma" w:eastAsiaTheme="minorHAnsi" w:hAnsi="Tahoma" w:cs="Tahoma"/>
          <w:bCs/>
          <w:iCs/>
          <w:sz w:val="22"/>
          <w:szCs w:val="22"/>
        </w:rPr>
        <w:t xml:space="preserve"> laimėjusį pasiūlymą suinteresuotiems dalyviams gali pateikti teikdama 2</w:t>
      </w:r>
      <w:r>
        <w:rPr>
          <w:rFonts w:ascii="Tahoma" w:eastAsiaTheme="minorHAnsi" w:hAnsi="Tahoma" w:cs="Tahoma"/>
          <w:bCs/>
          <w:iCs/>
          <w:sz w:val="22"/>
          <w:szCs w:val="22"/>
        </w:rPr>
        <w:t>5</w:t>
      </w:r>
      <w:r w:rsidRPr="003111A6">
        <w:rPr>
          <w:rFonts w:ascii="Tahoma" w:eastAsiaTheme="minorHAnsi" w:hAnsi="Tahoma" w:cs="Tahoma"/>
          <w:bCs/>
          <w:iCs/>
          <w:sz w:val="22"/>
          <w:szCs w:val="22"/>
        </w:rPr>
        <w:t>.1 punkte nurodytą informaciją.</w:t>
      </w:r>
    </w:p>
    <w:p w14:paraId="3C18F846" w14:textId="77777777" w:rsidR="00FE7908" w:rsidRPr="00F51F4C" w:rsidRDefault="00FE7908" w:rsidP="00D02367">
      <w:pPr>
        <w:pStyle w:val="Antrat1"/>
        <w:numPr>
          <w:ilvl w:val="0"/>
          <w:numId w:val="17"/>
        </w:numPr>
        <w:tabs>
          <w:tab w:val="left" w:pos="567"/>
        </w:tabs>
        <w:spacing w:line="20" w:lineRule="atLeast"/>
        <w:contextualSpacing/>
        <w:rPr>
          <w:rFonts w:ascii="Tahoma" w:hAnsi="Tahoma" w:cs="Tahoma"/>
          <w:b/>
          <w:bCs/>
          <w:sz w:val="24"/>
          <w:szCs w:val="24"/>
        </w:rPr>
      </w:pPr>
      <w:r w:rsidRPr="00F51F4C">
        <w:rPr>
          <w:rFonts w:ascii="Tahoma" w:hAnsi="Tahoma" w:cs="Tahoma"/>
          <w:b/>
          <w:bCs/>
          <w:sz w:val="24"/>
          <w:szCs w:val="24"/>
        </w:rPr>
        <w:t>S</w:t>
      </w:r>
      <w:r w:rsidR="00281735" w:rsidRPr="00F51F4C">
        <w:rPr>
          <w:rFonts w:ascii="Tahoma" w:hAnsi="Tahoma" w:cs="Tahoma"/>
          <w:b/>
          <w:bCs/>
          <w:sz w:val="24"/>
          <w:szCs w:val="24"/>
        </w:rPr>
        <w:t>utarties sudarymas</w:t>
      </w:r>
      <w:bookmarkEnd w:id="76"/>
      <w:bookmarkEnd w:id="77"/>
      <w:bookmarkEnd w:id="78"/>
    </w:p>
    <w:p w14:paraId="341C5D99" w14:textId="50D9914D" w:rsidR="00B66F9D"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bookmarkStart w:id="79" w:name="_Ref38977467"/>
      <w:bookmarkStart w:id="80" w:name="_Ref38977475"/>
      <w:bookmarkStart w:id="81" w:name="_Toc124855243"/>
      <w:r w:rsidRPr="00B66F9D">
        <w:rPr>
          <w:rFonts w:ascii="Tahoma" w:hAnsi="Tahoma" w:cs="Tahoma"/>
          <w:color w:val="000000" w:themeColor="text1"/>
          <w:sz w:val="22"/>
          <w:szCs w:val="22"/>
        </w:rPr>
        <w:t>Sutartis sudaroma su tiekėju, kurio pasiūlymas, vadovaujantis pirkimo sąlygų nustatyta tvarka pripažintas laimėjusiu, o jei pirkimas skaidomas į dalis – su tiekėjais, kurių pasiūlymai pripažinti laimėjusiais (</w:t>
      </w:r>
      <w:r w:rsidR="00162C42">
        <w:rPr>
          <w:rFonts w:ascii="Tahoma" w:hAnsi="Tahoma" w:cs="Tahoma"/>
          <w:color w:val="000000" w:themeColor="text1"/>
          <w:sz w:val="22"/>
          <w:szCs w:val="22"/>
        </w:rPr>
        <w:t>perkantysis subjektas</w:t>
      </w:r>
      <w:r w:rsidRPr="00B66F9D">
        <w:rPr>
          <w:rFonts w:ascii="Tahoma" w:hAnsi="Tahoma" w:cs="Tahoma"/>
          <w:color w:val="000000" w:themeColor="text1"/>
          <w:sz w:val="22"/>
          <w:szCs w:val="22"/>
        </w:rPr>
        <w:t xml:space="preserve"> gali nuspręsti sudaryti vieną sutartį dėl pirkimo dalių, dėl kurių laimėtoju nustatytas tas pats tiekėjas).</w:t>
      </w:r>
    </w:p>
    <w:p w14:paraId="096528CE" w14:textId="1E9E0727" w:rsidR="00434346" w:rsidRPr="006954FD" w:rsidRDefault="00B66F9D" w:rsidP="00D02367">
      <w:pPr>
        <w:pStyle w:val="Sraopastraipa"/>
        <w:numPr>
          <w:ilvl w:val="1"/>
          <w:numId w:val="17"/>
        </w:numPr>
        <w:spacing w:after="0" w:line="240" w:lineRule="auto"/>
        <w:ind w:left="0" w:firstLine="567"/>
        <w:jc w:val="both"/>
        <w:rPr>
          <w:rFonts w:ascii="Tahoma" w:hAnsi="Tahoma" w:cs="Tahoma"/>
          <w:sz w:val="22"/>
          <w:szCs w:val="22"/>
        </w:rPr>
      </w:pPr>
      <w:r w:rsidRPr="00B66F9D">
        <w:rPr>
          <w:rFonts w:ascii="Tahoma" w:hAnsi="Tahoma" w:cs="Tahoma"/>
          <w:color w:val="000000" w:themeColor="text1"/>
          <w:sz w:val="22"/>
          <w:szCs w:val="22"/>
        </w:rPr>
        <w:t>Sutartis sudaroma nedelsiant, bet ne anksčiau negu pasibaigė pirkimo sąlygose nustatytas atidėjimo terminas, išskyrus atvejus, kai vadovaujantis VPĮ</w:t>
      </w:r>
      <w:r>
        <w:rPr>
          <w:rFonts w:ascii="Tahoma" w:hAnsi="Tahoma" w:cs="Tahoma"/>
          <w:color w:val="000000" w:themeColor="text1"/>
          <w:sz w:val="22"/>
          <w:szCs w:val="22"/>
        </w:rPr>
        <w:t>/PĮ</w:t>
      </w:r>
      <w:r w:rsidRPr="00B66F9D">
        <w:rPr>
          <w:rFonts w:ascii="Tahoma" w:hAnsi="Tahoma" w:cs="Tahoma"/>
          <w:color w:val="000000" w:themeColor="text1"/>
          <w:sz w:val="22"/>
          <w:szCs w:val="22"/>
        </w:rPr>
        <w:t xml:space="preserve"> nuostatomis jis gali būti netaikomas.</w:t>
      </w:r>
      <w:r w:rsidR="00434346">
        <w:rPr>
          <w:rFonts w:ascii="Tahoma" w:hAnsi="Tahoma" w:cs="Tahoma"/>
          <w:color w:val="000000" w:themeColor="text1"/>
          <w:sz w:val="22"/>
          <w:szCs w:val="22"/>
        </w:rPr>
        <w:t xml:space="preserve"> </w:t>
      </w:r>
      <w:r w:rsidRPr="00434346">
        <w:rPr>
          <w:rFonts w:ascii="Tahoma" w:hAnsi="Tahoma" w:cs="Tahoma"/>
          <w:color w:val="000000" w:themeColor="text1"/>
          <w:sz w:val="22"/>
          <w:szCs w:val="22"/>
        </w:rPr>
        <w:t xml:space="preserve">Perkantysis subjektas, gavęs tiekėjo prašymo ar ieškinio teismui kopiją, negali sudaryti sutarties, kol nesibaigė pirkimo sąlygose nustatytas atidėjimo terminas ar </w:t>
      </w:r>
      <w:r w:rsidRPr="006954FD">
        <w:rPr>
          <w:rFonts w:ascii="Tahoma" w:hAnsi="Tahoma" w:cs="Tahoma"/>
          <w:sz w:val="22"/>
          <w:szCs w:val="22"/>
        </w:rPr>
        <w:t>PĮ 10</w:t>
      </w:r>
      <w:r w:rsidR="006954FD" w:rsidRPr="006954FD">
        <w:rPr>
          <w:rFonts w:ascii="Tahoma" w:hAnsi="Tahoma" w:cs="Tahoma"/>
          <w:sz w:val="22"/>
          <w:szCs w:val="22"/>
        </w:rPr>
        <w:t>9</w:t>
      </w:r>
      <w:r w:rsidRPr="006954FD">
        <w:rPr>
          <w:rFonts w:ascii="Tahoma" w:hAnsi="Tahoma" w:cs="Tahoma"/>
          <w:sz w:val="22"/>
          <w:szCs w:val="22"/>
        </w:rPr>
        <w:t xml:space="preserve"> straipsnio 2 dalyje, 1</w:t>
      </w:r>
      <w:r w:rsidR="006954FD" w:rsidRPr="006954FD">
        <w:rPr>
          <w:rFonts w:ascii="Tahoma" w:hAnsi="Tahoma" w:cs="Tahoma"/>
          <w:sz w:val="22"/>
          <w:szCs w:val="22"/>
        </w:rPr>
        <w:t>11</w:t>
      </w:r>
      <w:r w:rsidRPr="006954FD">
        <w:rPr>
          <w:rFonts w:ascii="Tahoma" w:hAnsi="Tahoma" w:cs="Tahoma"/>
          <w:sz w:val="22"/>
          <w:szCs w:val="22"/>
        </w:rPr>
        <w:t xml:space="preserve"> straipsnio 2 dalies 3 punkte ir 1</w:t>
      </w:r>
      <w:r w:rsidR="006954FD" w:rsidRPr="006954FD">
        <w:rPr>
          <w:rFonts w:ascii="Tahoma" w:hAnsi="Tahoma" w:cs="Tahoma"/>
          <w:sz w:val="22"/>
          <w:szCs w:val="22"/>
        </w:rPr>
        <w:t>11</w:t>
      </w:r>
      <w:r w:rsidRPr="006954FD">
        <w:rPr>
          <w:rFonts w:ascii="Tahoma" w:hAnsi="Tahoma" w:cs="Tahoma"/>
          <w:sz w:val="22"/>
          <w:szCs w:val="22"/>
        </w:rPr>
        <w:t xml:space="preserve"> straipsnio 3 dalies 3 punkte nurodyti terminai ir kol perkantysis subjektas negavo teismo pranešimo apie:</w:t>
      </w:r>
    </w:p>
    <w:p w14:paraId="4653C9E4"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kuria atsisakoma priimti ieškinį;</w:t>
      </w:r>
    </w:p>
    <w:p w14:paraId="0F63F299" w14:textId="77777777" w:rsid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motyvuotą teismo nutartį dėl tiekėjo prašymo taikyti laikinąsias apsaugos priemones atmetimo, kai šis prašymas teisme buvo gautas iki ieškinio pareiškimo;</w:t>
      </w:r>
    </w:p>
    <w:p w14:paraId="69D7EA23" w14:textId="7B2D2EA9" w:rsidR="00B66F9D" w:rsidRPr="00434346" w:rsidRDefault="00B66F9D" w:rsidP="00D02367">
      <w:pPr>
        <w:pStyle w:val="Sraopastraipa"/>
        <w:numPr>
          <w:ilvl w:val="2"/>
          <w:numId w:val="17"/>
        </w:numPr>
        <w:tabs>
          <w:tab w:val="left" w:pos="1701"/>
        </w:tabs>
        <w:spacing w:after="0" w:line="240" w:lineRule="auto"/>
        <w:ind w:left="0" w:firstLine="993"/>
        <w:jc w:val="both"/>
        <w:rPr>
          <w:rFonts w:ascii="Tahoma" w:hAnsi="Tahoma" w:cs="Tahoma"/>
          <w:color w:val="000000" w:themeColor="text1"/>
          <w:sz w:val="22"/>
          <w:szCs w:val="22"/>
        </w:rPr>
      </w:pPr>
      <w:r w:rsidRPr="00434346">
        <w:rPr>
          <w:rFonts w:ascii="Tahoma" w:hAnsi="Tahoma" w:cs="Tahoma"/>
          <w:color w:val="000000" w:themeColor="text1"/>
          <w:sz w:val="22"/>
          <w:szCs w:val="22"/>
        </w:rPr>
        <w:t>teismo rezoliuciją priimti ieškinį netaikant laikinųjų apsaugos priemonių.</w:t>
      </w:r>
    </w:p>
    <w:p w14:paraId="6661589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lastRenderedPageBreak/>
        <w:t>Tiekėjas, kurio pasiūlymas nustatytas laimėjusiu, sudaryti sutartį kviečiamas raštu ir jam nurodomas laikas, iki kada jis turi sudaryti sutartį.</w:t>
      </w:r>
    </w:p>
    <w:p w14:paraId="1EA2C1CB"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Laikoma, kad tiekėjas atsisakė sudaryti sutartį, kai yra bent vienas iš šių atvejų:</w:t>
      </w:r>
    </w:p>
    <w:p w14:paraId="225F269E"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tiekėjas raštu atsisako ją sudaryti;</w:t>
      </w:r>
    </w:p>
    <w:p w14:paraId="74AA8BE6" w14:textId="77777777"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iki </w:t>
      </w:r>
      <w:r w:rsidR="00434346">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nurodyto laiko nepasirašo sutarties;</w:t>
      </w:r>
    </w:p>
    <w:p w14:paraId="3AFB9581" w14:textId="0346D86D" w:rsid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atsisako sudaryti sutartį VPĮ</w:t>
      </w:r>
      <w:r w:rsidR="00434346">
        <w:rPr>
          <w:rFonts w:ascii="Tahoma" w:hAnsi="Tahoma" w:cs="Tahoma"/>
          <w:color w:val="000000" w:themeColor="text1"/>
          <w:sz w:val="22"/>
          <w:szCs w:val="22"/>
        </w:rPr>
        <w:t xml:space="preserve">/ PĮ </w:t>
      </w:r>
      <w:r w:rsidRPr="00434346">
        <w:rPr>
          <w:rFonts w:ascii="Tahoma" w:hAnsi="Tahoma" w:cs="Tahoma"/>
          <w:color w:val="000000" w:themeColor="text1"/>
          <w:sz w:val="22"/>
          <w:szCs w:val="22"/>
        </w:rPr>
        <w:t>ir Pirkimo sąlygose nustatytomis sąlygomis;</w:t>
      </w:r>
    </w:p>
    <w:p w14:paraId="408E3AA2" w14:textId="73A278A7" w:rsidR="00B66F9D" w:rsidRPr="00434346" w:rsidRDefault="00B66F9D" w:rsidP="00D02367">
      <w:pPr>
        <w:pStyle w:val="Sraopastraipa"/>
        <w:numPr>
          <w:ilvl w:val="2"/>
          <w:numId w:val="17"/>
        </w:numPr>
        <w:tabs>
          <w:tab w:val="left" w:pos="1701"/>
        </w:tabs>
        <w:spacing w:after="0" w:line="240" w:lineRule="auto"/>
        <w:ind w:left="0" w:firstLine="851"/>
        <w:jc w:val="both"/>
        <w:rPr>
          <w:rFonts w:ascii="Tahoma" w:hAnsi="Tahoma" w:cs="Tahoma"/>
          <w:color w:val="000000" w:themeColor="text1"/>
          <w:sz w:val="22"/>
          <w:szCs w:val="22"/>
        </w:rPr>
      </w:pPr>
      <w:r w:rsidRPr="00434346">
        <w:rPr>
          <w:rFonts w:ascii="Tahoma" w:hAnsi="Tahoma" w:cs="Tahoma"/>
          <w:color w:val="000000" w:themeColor="text1"/>
          <w:sz w:val="22"/>
          <w:szCs w:val="22"/>
        </w:rPr>
        <w:t>tiekėjų grupė, kurios pasiūlymas nustatytas laimėjęs, neįsteigia juridinio asmens, jeigu toks reikalavimas nustatytas specialiosiose pirkimo sąlygose.</w:t>
      </w:r>
    </w:p>
    <w:p w14:paraId="6AE03200"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B66F9D">
        <w:rPr>
          <w:rFonts w:ascii="Tahoma" w:hAnsi="Tahoma" w:cs="Tahoma"/>
          <w:color w:val="000000" w:themeColor="text1"/>
          <w:sz w:val="22"/>
          <w:szCs w:val="22"/>
        </w:rPr>
        <w:t xml:space="preserve">Jeigu laimėjęs tiekėjas atsisako sudaryti sutartį, arba jeigu iki </w:t>
      </w:r>
      <w:r w:rsidR="00434346">
        <w:rPr>
          <w:rFonts w:ascii="Tahoma" w:hAnsi="Tahoma" w:cs="Tahoma"/>
          <w:color w:val="000000" w:themeColor="text1"/>
          <w:sz w:val="22"/>
          <w:szCs w:val="22"/>
        </w:rPr>
        <w:t>perkančiojo subjekto</w:t>
      </w:r>
      <w:r w:rsidRPr="00B66F9D">
        <w:rPr>
          <w:rFonts w:ascii="Tahoma" w:hAnsi="Tahoma" w:cs="Tahoma"/>
          <w:color w:val="000000" w:themeColor="text1"/>
          <w:sz w:val="22"/>
          <w:szCs w:val="22"/>
        </w:rPr>
        <w:t xml:space="preserve">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434346">
        <w:rPr>
          <w:rFonts w:ascii="Tahoma" w:hAnsi="Tahoma" w:cs="Tahoma"/>
          <w:color w:val="000000" w:themeColor="text1"/>
          <w:sz w:val="22"/>
          <w:szCs w:val="22"/>
        </w:rPr>
        <w:t xml:space="preserve">perkantysis subjektas </w:t>
      </w:r>
      <w:r w:rsidRPr="00B66F9D">
        <w:rPr>
          <w:rFonts w:ascii="Tahoma" w:hAnsi="Tahoma" w:cs="Tahoma"/>
          <w:color w:val="000000" w:themeColor="text1"/>
          <w:sz w:val="22"/>
          <w:szCs w:val="22"/>
        </w:rPr>
        <w:t xml:space="preserve"> paprašo to tiekėjo aktualių dokumentų, patvirtinančių EBVPD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6A0AA3DA" w14:textId="77777777" w:rsidR="00434346" w:rsidRDefault="00B66F9D"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Sudarant sutartį, joje negali būti keičiama laimėjusio tiekėjo pasiūlymo kaina, sąnaudos ir nekeičiamos kitos sąlygos.  </w:t>
      </w:r>
    </w:p>
    <w:p w14:paraId="785EADC8" w14:textId="4238158B" w:rsidR="00434346"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Pr>
          <w:rFonts w:ascii="Tahoma" w:hAnsi="Tahoma" w:cs="Tahoma"/>
          <w:color w:val="000000" w:themeColor="text1"/>
          <w:sz w:val="22"/>
          <w:szCs w:val="22"/>
        </w:rPr>
        <w:t>Perkantysis subjektas</w:t>
      </w:r>
      <w:r w:rsidR="00B66F9D" w:rsidRPr="00434346">
        <w:rPr>
          <w:rFonts w:ascii="Tahoma" w:hAnsi="Tahoma" w:cs="Tahoma"/>
          <w:color w:val="000000" w:themeColor="text1"/>
          <w:sz w:val="22"/>
          <w:szCs w:val="22"/>
        </w:rPr>
        <w:t xml:space="preserve"> laimėjusį pasiūlymą, sudarytą sutartį ir jos pakeitimus, išskyrus informaciją, kuriai </w:t>
      </w:r>
      <w:r w:rsidR="00B66F9D" w:rsidRPr="009D364B">
        <w:rPr>
          <w:rFonts w:ascii="Tahoma" w:hAnsi="Tahoma" w:cs="Tahoma"/>
          <w:sz w:val="22"/>
          <w:szCs w:val="22"/>
        </w:rPr>
        <w:t xml:space="preserve">taikomi PĮ </w:t>
      </w:r>
      <w:r w:rsidR="009D364B" w:rsidRPr="009D364B">
        <w:rPr>
          <w:rFonts w:ascii="Tahoma" w:hAnsi="Tahoma" w:cs="Tahoma"/>
          <w:sz w:val="22"/>
          <w:szCs w:val="22"/>
        </w:rPr>
        <w:t>32</w:t>
      </w:r>
      <w:r w:rsidR="00B66F9D" w:rsidRPr="009D364B">
        <w:rPr>
          <w:rFonts w:ascii="Tahoma" w:hAnsi="Tahoma" w:cs="Tahoma"/>
          <w:sz w:val="22"/>
          <w:szCs w:val="22"/>
        </w:rPr>
        <w:t xml:space="preserve"> straipsnio 5 dalyje nurodyti </w:t>
      </w:r>
      <w:r w:rsidR="00B66F9D" w:rsidRPr="00434346">
        <w:rPr>
          <w:rFonts w:ascii="Tahoma" w:hAnsi="Tahoma" w:cs="Tahoma"/>
          <w:color w:val="000000" w:themeColor="text1"/>
          <w:sz w:val="22"/>
          <w:szCs w:val="22"/>
        </w:rPr>
        <w:t xml:space="preserve">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7628BF" w14:textId="4EAC9B33" w:rsidR="00434346" w:rsidRPr="005C0FC9" w:rsidRDefault="00434346" w:rsidP="00D02367">
      <w:pPr>
        <w:pStyle w:val="Sraopastraipa"/>
        <w:numPr>
          <w:ilvl w:val="1"/>
          <w:numId w:val="17"/>
        </w:numPr>
        <w:spacing w:after="0" w:line="240" w:lineRule="auto"/>
        <w:ind w:left="0" w:firstLine="567"/>
        <w:jc w:val="both"/>
        <w:rPr>
          <w:rFonts w:ascii="Tahoma" w:hAnsi="Tahoma" w:cs="Tahoma"/>
          <w:color w:val="000000" w:themeColor="text1"/>
          <w:sz w:val="22"/>
          <w:szCs w:val="22"/>
        </w:rPr>
      </w:pPr>
      <w:r w:rsidRPr="00434346">
        <w:rPr>
          <w:rFonts w:ascii="Tahoma" w:hAnsi="Tahoma" w:cs="Tahoma"/>
          <w:color w:val="000000" w:themeColor="text1"/>
          <w:sz w:val="22"/>
          <w:szCs w:val="22"/>
        </w:rPr>
        <w:t xml:space="preserve">Tiekėjas, sudarius sutartį, bet ne vėliau kaip iki sutarties vykdymo pradžios, turės pateikti sutartį vykdysiančių ir </w:t>
      </w:r>
      <w:r>
        <w:rPr>
          <w:rFonts w:ascii="Tahoma" w:hAnsi="Tahoma" w:cs="Tahoma"/>
          <w:color w:val="000000" w:themeColor="text1"/>
          <w:sz w:val="22"/>
          <w:szCs w:val="22"/>
        </w:rPr>
        <w:t>perkančiojo subjekto</w:t>
      </w:r>
      <w:r w:rsidRPr="00434346">
        <w:rPr>
          <w:rFonts w:ascii="Tahoma" w:hAnsi="Tahoma" w:cs="Tahoma"/>
          <w:color w:val="000000" w:themeColor="text1"/>
          <w:sz w:val="22"/>
          <w:szCs w:val="22"/>
        </w:rPr>
        <w:t xml:space="preserve"> nurodytas užduotis atliksiančių darbuotojų sąrašą (vardus, pavardes, gimimo datas) ir jiems siūlomo mokėti darbo užmokesčio mėnesio medianą. Sutarties vykdymo metu pasikeitus nurodytai informacijai tiekėjas nedelsdamas turės informuoti </w:t>
      </w:r>
      <w:proofErr w:type="spellStart"/>
      <w:r w:rsidR="005C0FC9">
        <w:rPr>
          <w:rFonts w:ascii="Tahoma" w:hAnsi="Tahoma" w:cs="Tahoma"/>
          <w:color w:val="000000" w:themeColor="text1"/>
          <w:sz w:val="22"/>
          <w:szCs w:val="22"/>
        </w:rPr>
        <w:t>perkantyjį</w:t>
      </w:r>
      <w:proofErr w:type="spellEnd"/>
      <w:r w:rsidR="005C0FC9">
        <w:rPr>
          <w:rFonts w:ascii="Tahoma" w:hAnsi="Tahoma" w:cs="Tahoma"/>
          <w:color w:val="000000" w:themeColor="text1"/>
          <w:sz w:val="22"/>
          <w:szCs w:val="22"/>
        </w:rPr>
        <w:t xml:space="preserve"> subjektą</w:t>
      </w:r>
      <w:r w:rsidRPr="00434346">
        <w:rPr>
          <w:rFonts w:ascii="Tahoma" w:hAnsi="Tahoma" w:cs="Tahoma"/>
          <w:color w:val="000000" w:themeColor="text1"/>
          <w:sz w:val="22"/>
          <w:szCs w:val="22"/>
        </w:rPr>
        <w:t xml:space="preserve"> ir pateikti atnaujintą nurodytų darbuotojų sąrašą ir patikslintą darbo užmokesčio mėnesio medianą (jeigu taikytina).</w:t>
      </w:r>
    </w:p>
    <w:p w14:paraId="6B7D5A44" w14:textId="17F6DF6D" w:rsidR="00434346" w:rsidRPr="00434346" w:rsidRDefault="00434346" w:rsidP="00D02367">
      <w:pPr>
        <w:pStyle w:val="Antrat1"/>
        <w:numPr>
          <w:ilvl w:val="0"/>
          <w:numId w:val="17"/>
        </w:numPr>
        <w:tabs>
          <w:tab w:val="left" w:pos="567"/>
        </w:tabs>
        <w:ind w:left="437" w:hanging="437"/>
        <w:contextualSpacing/>
        <w:jc w:val="both"/>
        <w:rPr>
          <w:rFonts w:ascii="Tahoma" w:hAnsi="Tahoma" w:cs="Tahoma"/>
          <w:b/>
          <w:bCs/>
          <w:color w:val="auto"/>
          <w:sz w:val="24"/>
          <w:szCs w:val="24"/>
        </w:rPr>
      </w:pPr>
      <w:bookmarkStart w:id="82" w:name="_Toc126263069"/>
      <w:bookmarkEnd w:id="79"/>
      <w:bookmarkEnd w:id="80"/>
      <w:bookmarkEnd w:id="81"/>
      <w:r w:rsidRPr="00434346">
        <w:rPr>
          <w:rFonts w:ascii="Tahoma" w:hAnsi="Tahoma" w:cs="Tahoma"/>
          <w:b/>
          <w:bCs/>
          <w:color w:val="auto"/>
          <w:sz w:val="24"/>
          <w:szCs w:val="24"/>
        </w:rPr>
        <w:t xml:space="preserve">Teisė ginčyti </w:t>
      </w:r>
      <w:r>
        <w:rPr>
          <w:rFonts w:ascii="Tahoma" w:hAnsi="Tahoma" w:cs="Tahoma"/>
          <w:b/>
          <w:bCs/>
          <w:color w:val="auto"/>
          <w:sz w:val="24"/>
          <w:szCs w:val="24"/>
        </w:rPr>
        <w:t>perkančiojo subjekto</w:t>
      </w:r>
      <w:r w:rsidRPr="00434346">
        <w:rPr>
          <w:rFonts w:ascii="Tahoma" w:hAnsi="Tahoma" w:cs="Tahoma"/>
          <w:b/>
          <w:bCs/>
          <w:color w:val="auto"/>
          <w:sz w:val="24"/>
          <w:szCs w:val="24"/>
        </w:rPr>
        <w:t xml:space="preserve"> veiksmus ar priimtus sprendimus</w:t>
      </w:r>
      <w:bookmarkEnd w:id="82"/>
      <w:r w:rsidRPr="00434346">
        <w:rPr>
          <w:rFonts w:ascii="Tahoma" w:hAnsi="Tahoma" w:cs="Tahoma"/>
          <w:b/>
          <w:bCs/>
          <w:color w:val="auto"/>
          <w:sz w:val="24"/>
          <w:szCs w:val="24"/>
        </w:rPr>
        <w:tab/>
      </w:r>
    </w:p>
    <w:p w14:paraId="436929DD" w14:textId="727369B0"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bookmarkStart w:id="83" w:name="_Toc124855244"/>
      <w:bookmarkEnd w:id="3"/>
      <w:r>
        <w:rPr>
          <w:rFonts w:ascii="Tahoma" w:eastAsia="Calibri" w:hAnsi="Tahoma" w:cs="Tahoma"/>
          <w:bCs/>
          <w:sz w:val="22"/>
          <w:szCs w:val="22"/>
        </w:rPr>
        <w:t>T</w:t>
      </w:r>
      <w:r w:rsidRPr="00434346">
        <w:rPr>
          <w:rFonts w:ascii="Tahoma" w:eastAsia="Calibri" w:hAnsi="Tahoma" w:cs="Tahoma"/>
          <w:bCs/>
          <w:sz w:val="22"/>
          <w:szCs w:val="22"/>
        </w:rPr>
        <w:t xml:space="preserve">iekėjas, kuris mano, kad  </w:t>
      </w:r>
      <w:r>
        <w:rPr>
          <w:rFonts w:ascii="Tahoma" w:eastAsia="Calibri" w:hAnsi="Tahoma" w:cs="Tahoma"/>
          <w:bCs/>
          <w:sz w:val="22"/>
          <w:szCs w:val="22"/>
        </w:rPr>
        <w:t>perkantysis subjektas</w:t>
      </w:r>
      <w:r w:rsidRPr="00434346">
        <w:rPr>
          <w:rFonts w:ascii="Tahoma" w:eastAsia="Calibri" w:hAnsi="Tahoma" w:cs="Tahoma"/>
          <w:bCs/>
          <w:sz w:val="22"/>
          <w:szCs w:val="22"/>
        </w:rPr>
        <w:t xml:space="preserve"> nesilaikė VPĮ</w:t>
      </w:r>
      <w:r w:rsidR="009D364B">
        <w:rPr>
          <w:rFonts w:ascii="Tahoma" w:eastAsia="Calibri" w:hAnsi="Tahoma" w:cs="Tahoma"/>
          <w:bCs/>
          <w:sz w:val="22"/>
          <w:szCs w:val="22"/>
        </w:rPr>
        <w:t>/PĮ</w:t>
      </w:r>
      <w:r w:rsidRPr="00434346">
        <w:rPr>
          <w:rFonts w:ascii="Tahoma" w:eastAsia="Calibri" w:hAnsi="Tahoma" w:cs="Tahoma"/>
          <w:bCs/>
          <w:sz w:val="22"/>
          <w:szCs w:val="22"/>
        </w:rPr>
        <w:t xml:space="preserve"> reikalavimų ir tuo pažeidė ar pažeis jo teisėtus interesus</w:t>
      </w:r>
      <w:r w:rsidRPr="009D364B">
        <w:rPr>
          <w:rFonts w:ascii="Tahoma" w:eastAsia="Calibri" w:hAnsi="Tahoma" w:cs="Tahoma"/>
          <w:bCs/>
          <w:sz w:val="22"/>
          <w:szCs w:val="22"/>
        </w:rPr>
        <w:t xml:space="preserve">, PĮ VII skyriuje nustatyta </w:t>
      </w:r>
      <w:r w:rsidRPr="00434346">
        <w:rPr>
          <w:rFonts w:ascii="Tahoma" w:eastAsia="Calibri" w:hAnsi="Tahoma" w:cs="Tahoma"/>
          <w:bCs/>
          <w:sz w:val="22"/>
          <w:szCs w:val="22"/>
        </w:rPr>
        <w:t>tvarka gali kreiptis į apygardos teismą, kaip pirmosios instancijos teismą.</w:t>
      </w:r>
    </w:p>
    <w:p w14:paraId="3CA6817B" w14:textId="490AB4EB"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EA07EA">
        <w:rPr>
          <w:rFonts w:ascii="Tahoma" w:hAnsi="Tahoma" w:cs="Tahoma"/>
          <w:sz w:val="22"/>
          <w:szCs w:val="22"/>
        </w:rPr>
        <w:t xml:space="preserve">Tiekėjas, </w:t>
      </w:r>
      <w:r w:rsidRPr="00EA07EA">
        <w:rPr>
          <w:rFonts w:ascii="Tahoma" w:eastAsiaTheme="minorHAnsi" w:hAnsi="Tahoma" w:cs="Tahoma"/>
          <w:color w:val="000000"/>
          <w:sz w:val="22"/>
          <w:szCs w:val="22"/>
        </w:rPr>
        <w:t xml:space="preserve">kuris mano, kad </w:t>
      </w:r>
      <w:r>
        <w:rPr>
          <w:rFonts w:ascii="Tahoma" w:eastAsiaTheme="minorHAnsi" w:hAnsi="Tahoma" w:cs="Tahoma"/>
          <w:color w:val="000000"/>
          <w:sz w:val="22"/>
          <w:szCs w:val="22"/>
        </w:rPr>
        <w:t>p</w:t>
      </w:r>
      <w:r w:rsidRPr="00EA07EA">
        <w:rPr>
          <w:rFonts w:ascii="Tahoma" w:eastAsiaTheme="minorHAnsi" w:hAnsi="Tahoma" w:cs="Tahoma"/>
          <w:color w:val="000000"/>
          <w:sz w:val="22"/>
          <w:szCs w:val="22"/>
        </w:rPr>
        <w:t xml:space="preserve">erkantysis subjektas nesilaikė </w:t>
      </w:r>
      <w:r>
        <w:rPr>
          <w:rFonts w:ascii="Tahoma" w:eastAsiaTheme="minorHAnsi" w:hAnsi="Tahoma" w:cs="Tahoma"/>
          <w:color w:val="000000"/>
          <w:sz w:val="22"/>
          <w:szCs w:val="22"/>
        </w:rPr>
        <w:t xml:space="preserve">PĮ, </w:t>
      </w:r>
      <w:r w:rsidRPr="00EA07EA">
        <w:rPr>
          <w:rFonts w:ascii="Tahoma" w:eastAsiaTheme="minorHAnsi" w:hAnsi="Tahoma" w:cs="Tahoma"/>
          <w:color w:val="000000"/>
          <w:sz w:val="22"/>
          <w:szCs w:val="22"/>
        </w:rPr>
        <w:t>VPĮ reikalavimų, ir tuo pažeidė ar pažeis jo teisėtus interesus,</w:t>
      </w:r>
      <w:r w:rsidRPr="00EA07EA">
        <w:rPr>
          <w:rFonts w:ascii="Tahoma" w:hAnsi="Tahoma" w:cs="Tahoma"/>
          <w:sz w:val="22"/>
          <w:szCs w:val="22"/>
        </w:rPr>
        <w:t xml:space="preserve"> norėdamas iki sutarties sudarymo teisme ginčyti perkančio</w:t>
      </w:r>
      <w:r>
        <w:rPr>
          <w:rFonts w:ascii="Tahoma" w:hAnsi="Tahoma" w:cs="Tahoma"/>
          <w:sz w:val="22"/>
          <w:szCs w:val="22"/>
        </w:rPr>
        <w:t>jo subjekto</w:t>
      </w:r>
      <w:r w:rsidRPr="00EA07EA">
        <w:rPr>
          <w:rFonts w:ascii="Tahoma" w:hAnsi="Tahoma" w:cs="Tahoma"/>
          <w:sz w:val="22"/>
          <w:szCs w:val="22"/>
        </w:rPr>
        <w:t xml:space="preserve"> sprendimus ar veiksmus, pirmiausia raštu (</w:t>
      </w:r>
      <w:r w:rsidRPr="00EA07EA">
        <w:rPr>
          <w:rFonts w:ascii="Tahoma" w:eastAsia="Calibri" w:hAnsi="Tahoma" w:cs="Tahoma"/>
          <w:bCs/>
          <w:sz w:val="22"/>
          <w:szCs w:val="22"/>
        </w:rPr>
        <w:t>CVP IS susirašinėjimo ar kitomis elektroninėmis priemonėmis faksu arba pasirašytinai per pašto paslaugų teikėją ar kitą tinkamą vežėją</w:t>
      </w:r>
      <w:r w:rsidRPr="00EA07EA">
        <w:rPr>
          <w:rFonts w:ascii="Tahoma" w:hAnsi="Tahoma" w:cs="Tahoma"/>
          <w:sz w:val="22"/>
          <w:szCs w:val="22"/>
        </w:rPr>
        <w:t>) turi pateikti pretenziją perkančia</w:t>
      </w:r>
      <w:r>
        <w:rPr>
          <w:rFonts w:ascii="Tahoma" w:hAnsi="Tahoma" w:cs="Tahoma"/>
          <w:sz w:val="22"/>
          <w:szCs w:val="22"/>
        </w:rPr>
        <w:t>jam subjektui</w:t>
      </w:r>
      <w:r w:rsidRPr="00EA07EA">
        <w:rPr>
          <w:rFonts w:ascii="Tahoma" w:eastAsia="Calibri" w:hAnsi="Tahoma" w:cs="Tahoma"/>
          <w:bCs/>
          <w:sz w:val="22"/>
          <w:szCs w:val="22"/>
        </w:rPr>
        <w:t>.</w:t>
      </w:r>
    </w:p>
    <w:p w14:paraId="40C12F9E" w14:textId="555E8A10" w:rsidR="00434346" w:rsidRPr="00434346" w:rsidRDefault="00434346" w:rsidP="00D02367">
      <w:pPr>
        <w:pStyle w:val="Sraopastraipa"/>
        <w:numPr>
          <w:ilvl w:val="1"/>
          <w:numId w:val="17"/>
        </w:numPr>
        <w:spacing w:after="120" w:line="20" w:lineRule="atLeast"/>
        <w:ind w:left="0" w:firstLine="567"/>
        <w:jc w:val="both"/>
        <w:rPr>
          <w:rFonts w:ascii="Tahoma" w:eastAsia="Calibri" w:hAnsi="Tahoma" w:cs="Tahoma"/>
          <w:bCs/>
          <w:sz w:val="22"/>
          <w:szCs w:val="22"/>
        </w:rPr>
      </w:pPr>
      <w:r w:rsidRPr="00434346">
        <w:rPr>
          <w:rFonts w:ascii="Tahoma" w:eastAsia="Calibri" w:hAnsi="Tahoma" w:cs="Tahoma"/>
          <w:bCs/>
          <w:sz w:val="22"/>
          <w:szCs w:val="22"/>
        </w:rPr>
        <w:t>Pretenzijos pateikimo perkančiajai organizacijai, prašymo pateikimo ar ieškinio pareiškimo teismui terminai nustatyti PĮ 10</w:t>
      </w:r>
      <w:r w:rsidR="009D364B">
        <w:rPr>
          <w:rFonts w:ascii="Tahoma" w:eastAsia="Calibri" w:hAnsi="Tahoma" w:cs="Tahoma"/>
          <w:bCs/>
          <w:sz w:val="22"/>
          <w:szCs w:val="22"/>
        </w:rPr>
        <w:t>8</w:t>
      </w:r>
      <w:r w:rsidRPr="00434346">
        <w:rPr>
          <w:rFonts w:ascii="Tahoma" w:eastAsia="Calibri" w:hAnsi="Tahoma" w:cs="Tahoma"/>
          <w:bCs/>
          <w:sz w:val="22"/>
          <w:szCs w:val="22"/>
        </w:rPr>
        <w:t xml:space="preserve"> straipsnyje.</w:t>
      </w:r>
    </w:p>
    <w:p w14:paraId="5F7FC131" w14:textId="77777777" w:rsidR="00640DBD" w:rsidRPr="00E43F93" w:rsidRDefault="00640DBD" w:rsidP="00D02367">
      <w:pPr>
        <w:pStyle w:val="Antrat1"/>
        <w:numPr>
          <w:ilvl w:val="0"/>
          <w:numId w:val="17"/>
        </w:numPr>
        <w:tabs>
          <w:tab w:val="left" w:pos="567"/>
        </w:tabs>
        <w:spacing w:line="20" w:lineRule="atLeast"/>
        <w:contextualSpacing/>
        <w:jc w:val="both"/>
        <w:rPr>
          <w:rFonts w:ascii="Tahoma" w:hAnsi="Tahoma" w:cs="Tahoma"/>
          <w:b/>
          <w:bCs/>
          <w:sz w:val="24"/>
          <w:szCs w:val="24"/>
        </w:rPr>
      </w:pPr>
      <w:r w:rsidRPr="00E43F93">
        <w:rPr>
          <w:rFonts w:ascii="Tahoma" w:hAnsi="Tahoma" w:cs="Tahoma"/>
          <w:b/>
          <w:bCs/>
          <w:sz w:val="24"/>
          <w:szCs w:val="24"/>
        </w:rPr>
        <w:t>Kitos sąlygos</w:t>
      </w:r>
      <w:bookmarkEnd w:id="83"/>
    </w:p>
    <w:p w14:paraId="3EC021E7" w14:textId="69D9C4DB" w:rsidR="00A4599F" w:rsidRPr="0068538C" w:rsidRDefault="00E43F93" w:rsidP="0068538C">
      <w:pPr>
        <w:shd w:val="clear" w:color="auto" w:fill="FFFFFF"/>
        <w:spacing w:after="0" w:line="240" w:lineRule="auto"/>
        <w:rPr>
          <w:rFonts w:ascii="Tahoma" w:eastAsia="Times New Roman" w:hAnsi="Tahoma" w:cs="Tahoma"/>
          <w:sz w:val="22"/>
          <w:szCs w:val="22"/>
        </w:rPr>
      </w:pPr>
      <w:r w:rsidRPr="00BE56E9">
        <w:rPr>
          <w:rFonts w:ascii="Tahoma" w:eastAsia="Times New Roman" w:hAnsi="Tahoma" w:cs="Tahoma"/>
          <w:sz w:val="22"/>
          <w:szCs w:val="22"/>
        </w:rPr>
        <w:t>K</w:t>
      </w:r>
      <w:r w:rsidR="00640DBD" w:rsidRPr="00BE56E9">
        <w:rPr>
          <w:rFonts w:ascii="Tahoma" w:eastAsia="Times New Roman" w:hAnsi="Tahoma" w:cs="Tahoma"/>
          <w:sz w:val="22"/>
          <w:szCs w:val="22"/>
        </w:rPr>
        <w:t>itų sąlygų nėra.</w:t>
      </w:r>
      <w:r w:rsidR="00C8106D" w:rsidRPr="00BE56E9">
        <w:rPr>
          <w:rFonts w:ascii="Tahoma" w:eastAsia="Times New Roman" w:hAnsi="Tahoma" w:cs="Tahoma"/>
          <w:sz w:val="22"/>
          <w:szCs w:val="22"/>
        </w:rPr>
        <w:t xml:space="preserve"> </w:t>
      </w:r>
      <w:r w:rsidR="0068538C">
        <w:rPr>
          <w:rFonts w:ascii="Tahoma" w:eastAsia="Times New Roman" w:hAnsi="Tahoma" w:cs="Tahoma"/>
          <w:sz w:val="22"/>
          <w:szCs w:val="22"/>
        </w:rPr>
        <w:t xml:space="preserve">        </w:t>
      </w:r>
      <w:r w:rsidR="008D704D" w:rsidRPr="006E1B08">
        <w:rPr>
          <w:rFonts w:ascii="Tahoma" w:eastAsia="Calibri" w:hAnsi="Tahoma" w:cs="Tahoma"/>
          <w:sz w:val="22"/>
          <w:szCs w:val="22"/>
        </w:rPr>
        <w:t>___________</w:t>
      </w:r>
      <w:r w:rsidR="00A4599F" w:rsidRPr="006E1B08">
        <w:rPr>
          <w:rFonts w:ascii="Tahoma" w:eastAsia="Calibri" w:hAnsi="Tahoma" w:cs="Tahoma"/>
          <w:sz w:val="22"/>
          <w:szCs w:val="22"/>
        </w:rPr>
        <w:br w:type="page"/>
      </w:r>
    </w:p>
    <w:p w14:paraId="6BE17235" w14:textId="77777777" w:rsidR="008D704D" w:rsidRPr="006E1B08" w:rsidRDefault="008D704D" w:rsidP="008D704D">
      <w:pPr>
        <w:pStyle w:val="Antrat2"/>
        <w:ind w:left="5103"/>
        <w:rPr>
          <w:rFonts w:ascii="Tahoma" w:eastAsia="Calibri" w:hAnsi="Tahoma" w:cs="Tahoma"/>
          <w:color w:val="auto"/>
          <w:sz w:val="22"/>
          <w:szCs w:val="22"/>
        </w:rPr>
      </w:pPr>
      <w:bookmarkStart w:id="84" w:name="_Ref38539939"/>
      <w:bookmarkStart w:id="85" w:name="_Ref38541068"/>
      <w:bookmarkStart w:id="86" w:name="_Ref38885053"/>
      <w:bookmarkStart w:id="87" w:name="_Ref38899023"/>
      <w:bookmarkStart w:id="88" w:name="_Toc124855245"/>
      <w:r w:rsidRPr="006E1B08">
        <w:rPr>
          <w:rFonts w:ascii="Tahoma" w:eastAsia="Calibri" w:hAnsi="Tahoma" w:cs="Tahoma"/>
          <w:color w:val="auto"/>
          <w:sz w:val="22"/>
          <w:szCs w:val="22"/>
        </w:rPr>
        <w:lastRenderedPageBreak/>
        <w:t>Pirkimo sąlygų 1 priedas „Techninė specifikacija“</w:t>
      </w:r>
      <w:bookmarkEnd w:id="84"/>
      <w:bookmarkEnd w:id="85"/>
      <w:bookmarkEnd w:id="86"/>
      <w:bookmarkEnd w:id="87"/>
      <w:bookmarkEnd w:id="88"/>
    </w:p>
    <w:p w14:paraId="7547EA4D" w14:textId="77777777" w:rsidR="00921664" w:rsidRDefault="00921664" w:rsidP="00921664">
      <w:pPr>
        <w:tabs>
          <w:tab w:val="left" w:pos="8137"/>
        </w:tabs>
        <w:spacing w:after="0" w:line="240" w:lineRule="auto"/>
        <w:jc w:val="center"/>
        <w:rPr>
          <w:rFonts w:ascii="Tahoma" w:hAnsi="Tahoma" w:cs="Tahoma"/>
          <w:b/>
          <w:bCs/>
          <w:sz w:val="24"/>
          <w:szCs w:val="24"/>
        </w:rPr>
      </w:pPr>
    </w:p>
    <w:p w14:paraId="0DB890B6" w14:textId="7357403A" w:rsidR="00921664" w:rsidRPr="00C76340" w:rsidRDefault="00921664" w:rsidP="00921664">
      <w:pPr>
        <w:tabs>
          <w:tab w:val="left" w:pos="8137"/>
        </w:tabs>
        <w:spacing w:after="0" w:line="240" w:lineRule="auto"/>
        <w:jc w:val="center"/>
        <w:rPr>
          <w:rFonts w:ascii="Tahoma" w:hAnsi="Tahoma" w:cs="Tahoma"/>
          <w:b/>
          <w:bCs/>
          <w:sz w:val="24"/>
          <w:szCs w:val="24"/>
        </w:rPr>
      </w:pPr>
      <w:r w:rsidRPr="00C76340">
        <w:rPr>
          <w:rFonts w:ascii="Tahoma" w:hAnsi="Tahoma" w:cs="Tahoma"/>
          <w:b/>
          <w:bCs/>
          <w:sz w:val="24"/>
          <w:szCs w:val="24"/>
        </w:rPr>
        <w:t>TECHNINĖ SPECIFIKACIJ</w:t>
      </w:r>
      <w:r>
        <w:rPr>
          <w:rFonts w:ascii="Tahoma" w:hAnsi="Tahoma" w:cs="Tahoma"/>
          <w:b/>
          <w:bCs/>
          <w:sz w:val="24"/>
          <w:szCs w:val="24"/>
        </w:rPr>
        <w:t>A</w:t>
      </w:r>
    </w:p>
    <w:p w14:paraId="7C99E97D" w14:textId="77777777" w:rsidR="00906700" w:rsidRDefault="00906700" w:rsidP="008431F3">
      <w:pPr>
        <w:tabs>
          <w:tab w:val="left" w:pos="5985"/>
        </w:tabs>
        <w:spacing w:after="0" w:line="240" w:lineRule="auto"/>
        <w:contextualSpacing/>
        <w:jc w:val="center"/>
        <w:rPr>
          <w:rFonts w:ascii="Tahoma" w:eastAsiaTheme="minorHAnsi" w:hAnsi="Tahoma" w:cs="Tahoma"/>
          <w:sz w:val="22"/>
          <w:szCs w:val="22"/>
          <w:lang w:eastAsia="en-US"/>
        </w:rPr>
      </w:pPr>
    </w:p>
    <w:p w14:paraId="455560FA" w14:textId="77777777" w:rsidR="007B07E5" w:rsidRPr="007B07E5" w:rsidRDefault="007B07E5" w:rsidP="007B07E5">
      <w:pPr>
        <w:numPr>
          <w:ilvl w:val="0"/>
          <w:numId w:val="34"/>
        </w:numPr>
        <w:spacing w:after="0" w:line="240" w:lineRule="auto"/>
        <w:contextualSpacing/>
        <w:jc w:val="center"/>
        <w:rPr>
          <w:rFonts w:ascii="Tahoma" w:eastAsia="Times New Roman" w:hAnsi="Tahoma" w:cs="Tahoma"/>
          <w:b/>
          <w:kern w:val="2"/>
          <w:sz w:val="22"/>
          <w:szCs w:val="22"/>
          <w:lang w:val="x-none" w:eastAsia="en-US"/>
          <w14:ligatures w14:val="standardContextual"/>
        </w:rPr>
      </w:pPr>
      <w:bookmarkStart w:id="89" w:name="_Hlk80694634"/>
      <w:bookmarkStart w:id="90" w:name="_Ref38285444"/>
      <w:bookmarkStart w:id="91" w:name="_Ref38291496"/>
      <w:bookmarkStart w:id="92" w:name="_Toc124855246"/>
      <w:r w:rsidRPr="007B07E5">
        <w:rPr>
          <w:rFonts w:ascii="Tahoma" w:eastAsia="Times New Roman" w:hAnsi="Tahoma" w:cs="Tahoma"/>
          <w:b/>
          <w:bCs/>
          <w:kern w:val="2"/>
          <w:sz w:val="22"/>
          <w:szCs w:val="22"/>
          <w:lang w:val="x-none"/>
          <w14:ligatures w14:val="standardContextual"/>
        </w:rPr>
        <w:t>BILIETŲ PARDAVIMO IR PRAĖJ</w:t>
      </w:r>
      <w:r w:rsidRPr="007B07E5">
        <w:rPr>
          <w:rFonts w:ascii="Tahoma" w:eastAsia="Times New Roman" w:hAnsi="Tahoma" w:cs="Tahoma"/>
          <w:b/>
          <w:bCs/>
          <w:kern w:val="2"/>
          <w:sz w:val="22"/>
          <w:szCs w:val="22"/>
          <w14:ligatures w14:val="standardContextual"/>
        </w:rPr>
        <w:t>I</w:t>
      </w:r>
      <w:r w:rsidRPr="007B07E5">
        <w:rPr>
          <w:rFonts w:ascii="Tahoma" w:eastAsia="Times New Roman" w:hAnsi="Tahoma" w:cs="Tahoma"/>
          <w:b/>
          <w:bCs/>
          <w:kern w:val="2"/>
          <w:sz w:val="22"/>
          <w:szCs w:val="22"/>
          <w:lang w:val="x-none"/>
          <w14:ligatures w14:val="standardContextual"/>
        </w:rPr>
        <w:t>MO KONTROLĖS SISTEM</w:t>
      </w:r>
      <w:r w:rsidRPr="007B07E5">
        <w:rPr>
          <w:rFonts w:ascii="Tahoma" w:eastAsia="Times New Roman" w:hAnsi="Tahoma" w:cs="Tahoma"/>
          <w:b/>
          <w:bCs/>
          <w:kern w:val="2"/>
          <w:sz w:val="22"/>
          <w:szCs w:val="22"/>
          <w:lang w:val="pt-BR"/>
          <w14:ligatures w14:val="standardContextual"/>
        </w:rPr>
        <w:t>OS</w:t>
      </w:r>
      <w:r w:rsidRPr="007B07E5">
        <w:rPr>
          <w:rFonts w:ascii="Tahoma" w:eastAsia="Times New Roman" w:hAnsi="Tahoma" w:cs="Tahoma"/>
          <w:kern w:val="2"/>
          <w:sz w:val="22"/>
          <w:szCs w:val="22"/>
          <w:lang w:val="x-none"/>
          <w14:ligatures w14:val="standardContextual"/>
        </w:rPr>
        <w:t xml:space="preserve"> </w:t>
      </w:r>
      <w:bookmarkEnd w:id="89"/>
      <w:r w:rsidRPr="007B07E5">
        <w:rPr>
          <w:rFonts w:ascii="Tahoma" w:eastAsia="Times New Roman" w:hAnsi="Tahoma" w:cs="Tahoma"/>
          <w:b/>
          <w:kern w:val="2"/>
          <w:sz w:val="22"/>
          <w:szCs w:val="22"/>
          <w:lang w:val="x-none" w:eastAsia="en-US"/>
          <w14:ligatures w14:val="standardContextual"/>
        </w:rPr>
        <w:t>SĄVOKA</w:t>
      </w:r>
    </w:p>
    <w:p w14:paraId="7776239E" w14:textId="77777777" w:rsidR="007B07E5" w:rsidRPr="007B07E5" w:rsidRDefault="007B07E5" w:rsidP="007B07E5">
      <w:pPr>
        <w:spacing w:after="0" w:line="240" w:lineRule="auto"/>
        <w:ind w:left="360"/>
        <w:contextualSpacing/>
        <w:jc w:val="both"/>
        <w:rPr>
          <w:rFonts w:ascii="Tahoma" w:eastAsia="Calibri" w:hAnsi="Tahoma" w:cs="Tahoma"/>
          <w:kern w:val="2"/>
          <w:sz w:val="22"/>
          <w:szCs w:val="22"/>
          <w14:ligatures w14:val="standardContextual"/>
        </w:rPr>
      </w:pPr>
    </w:p>
    <w:p w14:paraId="0A416B93" w14:textId="77777777" w:rsidR="007B07E5" w:rsidRPr="007B07E5" w:rsidRDefault="007B07E5" w:rsidP="007B07E5">
      <w:pPr>
        <w:numPr>
          <w:ilvl w:val="1"/>
          <w:numId w:val="34"/>
        </w:numPr>
        <w:tabs>
          <w:tab w:val="left" w:pos="0"/>
          <w:tab w:val="left" w:pos="156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b/>
          <w:bCs/>
          <w:kern w:val="2"/>
          <w:sz w:val="22"/>
          <w:szCs w:val="22"/>
          <w14:ligatures w14:val="standardContextual"/>
        </w:rPr>
        <w:t>Bilietų pardavimo ir praėjimo kontrolės sistema</w:t>
      </w:r>
      <w:r w:rsidRPr="007B07E5">
        <w:rPr>
          <w:rFonts w:ascii="Tahoma" w:eastAsia="Calibri" w:hAnsi="Tahoma" w:cs="Tahoma"/>
          <w:kern w:val="2"/>
          <w:sz w:val="22"/>
          <w:szCs w:val="22"/>
          <w14:ligatures w14:val="standardContextual"/>
        </w:rPr>
        <w:t xml:space="preserve">  (toliau BPS) – techninių ir programinių priemonių visuma.</w:t>
      </w:r>
    </w:p>
    <w:p w14:paraId="0AC88D98" w14:textId="77777777" w:rsidR="007B07E5" w:rsidRPr="007B07E5" w:rsidRDefault="007B07E5" w:rsidP="007B07E5">
      <w:pPr>
        <w:tabs>
          <w:tab w:val="left" w:pos="0"/>
        </w:tabs>
        <w:spacing w:after="0" w:line="240" w:lineRule="auto"/>
        <w:ind w:firstLine="1134"/>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1.2. BPS pasiekiamumas – programinės įrangos funkcionavimas leidžia naudotojams normaliu režimu dirbti su sistema.</w:t>
      </w:r>
    </w:p>
    <w:p w14:paraId="4AECB39F" w14:textId="77777777" w:rsidR="007B07E5" w:rsidRPr="007B07E5" w:rsidRDefault="007B07E5" w:rsidP="007B07E5">
      <w:pPr>
        <w:spacing w:after="0" w:line="240" w:lineRule="auto"/>
        <w:ind w:firstLine="1134"/>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1.3. BPS prieinamumas („</w:t>
      </w:r>
      <w:proofErr w:type="spellStart"/>
      <w:r w:rsidRPr="007B07E5">
        <w:rPr>
          <w:rFonts w:ascii="Tahoma" w:eastAsia="Calibri" w:hAnsi="Tahoma" w:cs="Tahoma"/>
          <w:kern w:val="2"/>
          <w:sz w:val="22"/>
          <w:szCs w:val="22"/>
          <w14:ligatures w14:val="standardContextual"/>
        </w:rPr>
        <w:t>Availability</w:t>
      </w:r>
      <w:proofErr w:type="spellEnd"/>
      <w:r w:rsidRPr="007B07E5">
        <w:rPr>
          <w:rFonts w:ascii="Tahoma" w:eastAsia="Calibri" w:hAnsi="Tahoma" w:cs="Tahoma"/>
          <w:kern w:val="2"/>
          <w:sz w:val="22"/>
          <w:szCs w:val="22"/>
          <w14:ligatures w14:val="standardContextual"/>
        </w:rPr>
        <w:t>“): BPS funkcionavimo laikas, atmetus gedimus ir prastovas profilaktikai.</w:t>
      </w:r>
    </w:p>
    <w:p w14:paraId="75B3A576" w14:textId="77777777" w:rsidR="007B07E5" w:rsidRPr="00611FF6" w:rsidRDefault="007B07E5" w:rsidP="007B07E5">
      <w:pPr>
        <w:spacing w:line="240" w:lineRule="auto"/>
        <w:ind w:firstLine="1134"/>
        <w:contextualSpacing/>
        <w:jc w:val="both"/>
        <w:rPr>
          <w:rFonts w:ascii="Tahoma" w:eastAsia="Calibri" w:hAnsi="Tahoma" w:cs="Tahoma"/>
          <w:kern w:val="2"/>
          <w:sz w:val="22"/>
          <w:szCs w:val="22"/>
          <w:lang w:val="en-US"/>
          <w14:ligatures w14:val="standardContextual"/>
        </w:rPr>
      </w:pPr>
      <w:r w:rsidRPr="007B07E5">
        <w:rPr>
          <w:rFonts w:ascii="Tahoma" w:eastAsia="Calibri" w:hAnsi="Tahoma" w:cs="Tahoma"/>
          <w:kern w:val="2"/>
          <w:sz w:val="22"/>
          <w:szCs w:val="22"/>
          <w14:ligatures w14:val="standardContextual"/>
        </w:rPr>
        <w:t>1.4. BPS turi būti technologiškai funkcionali (pasiekiama) pagal principą „24 valandos per dieną, 7 dienos per savaitę</w:t>
      </w:r>
      <w:r w:rsidRPr="00611FF6">
        <w:rPr>
          <w:rFonts w:ascii="Tahoma" w:eastAsia="Calibri" w:hAnsi="Tahoma" w:cs="Tahoma"/>
          <w:kern w:val="2"/>
          <w:sz w:val="22"/>
          <w:szCs w:val="22"/>
          <w14:ligatures w14:val="standardContextual"/>
        </w:rPr>
        <w:t xml:space="preserve">, 365 dienos per metus“. Iš viso per metus BPS dėl gedimų ar profilaktikos gali nefunkcionuoti ne daugiau kaip </w:t>
      </w:r>
      <w:r w:rsidRPr="00611FF6">
        <w:rPr>
          <w:rFonts w:ascii="Tahoma" w:eastAsia="Calibri" w:hAnsi="Tahoma" w:cs="Tahoma"/>
          <w:kern w:val="2"/>
          <w:sz w:val="22"/>
          <w:szCs w:val="22"/>
          <w:lang w:val="en-US"/>
          <w14:ligatures w14:val="standardContextual"/>
        </w:rPr>
        <w:t>8 (</w:t>
      </w:r>
      <w:proofErr w:type="spellStart"/>
      <w:r w:rsidRPr="00611FF6">
        <w:rPr>
          <w:rFonts w:ascii="Tahoma" w:eastAsia="Calibri" w:hAnsi="Tahoma" w:cs="Tahoma"/>
          <w:kern w:val="2"/>
          <w:sz w:val="22"/>
          <w:szCs w:val="22"/>
          <w:lang w:val="en-US"/>
          <w14:ligatures w14:val="standardContextual"/>
        </w:rPr>
        <w:t>aštuonias</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valandas</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užtikrinant</w:t>
      </w:r>
      <w:proofErr w:type="spellEnd"/>
      <w:r w:rsidRPr="00611FF6">
        <w:rPr>
          <w:rFonts w:ascii="Tahoma" w:eastAsia="Calibri" w:hAnsi="Tahoma" w:cs="Tahoma"/>
          <w:kern w:val="2"/>
          <w:sz w:val="22"/>
          <w:szCs w:val="22"/>
          <w:lang w:val="en-US"/>
          <w14:ligatures w14:val="standardContextual"/>
        </w:rPr>
        <w:t xml:space="preserve"> ne </w:t>
      </w:r>
      <w:proofErr w:type="spellStart"/>
      <w:r w:rsidRPr="00611FF6">
        <w:rPr>
          <w:rFonts w:ascii="Tahoma" w:eastAsia="Calibri" w:hAnsi="Tahoma" w:cs="Tahoma"/>
          <w:kern w:val="2"/>
          <w:sz w:val="22"/>
          <w:szCs w:val="22"/>
          <w:lang w:val="en-US"/>
          <w14:ligatures w14:val="standardContextual"/>
        </w:rPr>
        <w:t>mažesnį</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kaip</w:t>
      </w:r>
      <w:proofErr w:type="spellEnd"/>
      <w:r w:rsidRPr="00611FF6">
        <w:rPr>
          <w:rFonts w:ascii="Tahoma" w:eastAsia="Calibri" w:hAnsi="Tahoma" w:cs="Tahoma"/>
          <w:kern w:val="2"/>
          <w:sz w:val="22"/>
          <w:szCs w:val="22"/>
          <w:lang w:val="en-US"/>
          <w14:ligatures w14:val="standardContextual"/>
        </w:rPr>
        <w:t xml:space="preserve"> 99,9 % </w:t>
      </w:r>
      <w:proofErr w:type="spellStart"/>
      <w:r w:rsidRPr="00611FF6">
        <w:rPr>
          <w:rFonts w:ascii="Tahoma" w:eastAsia="Calibri" w:hAnsi="Tahoma" w:cs="Tahoma"/>
          <w:kern w:val="2"/>
          <w:sz w:val="22"/>
          <w:szCs w:val="22"/>
          <w:lang w:val="en-US"/>
          <w14:ligatures w14:val="standardContextual"/>
        </w:rPr>
        <w:t>pasiekiamumą</w:t>
      </w:r>
      <w:proofErr w:type="spellEnd"/>
      <w:r w:rsidRPr="00611FF6">
        <w:rPr>
          <w:rFonts w:ascii="Tahoma" w:eastAsia="Calibri" w:hAnsi="Tahoma" w:cs="Tahoma"/>
          <w:kern w:val="2"/>
          <w:sz w:val="22"/>
          <w:szCs w:val="22"/>
          <w:lang w:val="en-US"/>
          <w14:ligatures w14:val="standardContextual"/>
        </w:rPr>
        <w:t xml:space="preserve"> per </w:t>
      </w:r>
      <w:proofErr w:type="spellStart"/>
      <w:r w:rsidRPr="00611FF6">
        <w:rPr>
          <w:rFonts w:ascii="Tahoma" w:eastAsia="Calibri" w:hAnsi="Tahoma" w:cs="Tahoma"/>
          <w:kern w:val="2"/>
          <w:sz w:val="22"/>
          <w:szCs w:val="22"/>
          <w:lang w:val="en-US"/>
          <w14:ligatures w14:val="standardContextual"/>
        </w:rPr>
        <w:t>metus</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neįskaitant</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iš</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anksto</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raštu</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suderintų</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planinių</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profilaktikos</w:t>
      </w:r>
      <w:proofErr w:type="spellEnd"/>
      <w:r w:rsidRPr="00611FF6">
        <w:rPr>
          <w:rFonts w:ascii="Tahoma" w:eastAsia="Calibri" w:hAnsi="Tahoma" w:cs="Tahoma"/>
          <w:kern w:val="2"/>
          <w:sz w:val="22"/>
          <w:szCs w:val="22"/>
          <w:lang w:val="en-US"/>
          <w14:ligatures w14:val="standardContextual"/>
        </w:rPr>
        <w:t xml:space="preserve"> </w:t>
      </w:r>
      <w:proofErr w:type="spellStart"/>
      <w:r w:rsidRPr="00611FF6">
        <w:rPr>
          <w:rFonts w:ascii="Tahoma" w:eastAsia="Calibri" w:hAnsi="Tahoma" w:cs="Tahoma"/>
          <w:kern w:val="2"/>
          <w:sz w:val="22"/>
          <w:szCs w:val="22"/>
          <w:lang w:val="en-US"/>
          <w14:ligatures w14:val="standardContextual"/>
        </w:rPr>
        <w:t>darbų</w:t>
      </w:r>
      <w:proofErr w:type="spellEnd"/>
      <w:r w:rsidRPr="00611FF6">
        <w:rPr>
          <w:rFonts w:ascii="Tahoma" w:eastAsia="Calibri" w:hAnsi="Tahoma" w:cs="Tahoma"/>
          <w:kern w:val="2"/>
          <w:sz w:val="22"/>
          <w:szCs w:val="22"/>
          <w:lang w:val="en-US"/>
          <w14:ligatures w14:val="standardContextual"/>
        </w:rPr>
        <w:t>).</w:t>
      </w:r>
    </w:p>
    <w:p w14:paraId="07DFA3BF" w14:textId="77777777" w:rsidR="007B07E5" w:rsidRPr="00611FF6" w:rsidRDefault="007B07E5" w:rsidP="007B07E5">
      <w:pPr>
        <w:spacing w:after="0" w:line="240" w:lineRule="auto"/>
        <w:ind w:firstLine="1134"/>
        <w:contextualSpacing/>
        <w:jc w:val="both"/>
        <w:rPr>
          <w:rFonts w:ascii="Tahoma" w:eastAsia="Calibri" w:hAnsi="Tahoma" w:cs="Tahoma"/>
          <w:kern w:val="2"/>
          <w:sz w:val="22"/>
          <w:szCs w:val="22"/>
          <w14:ligatures w14:val="standardContextual"/>
        </w:rPr>
      </w:pPr>
      <w:r w:rsidRPr="00611FF6">
        <w:rPr>
          <w:rFonts w:ascii="Tahoma" w:eastAsia="Calibri" w:hAnsi="Tahoma" w:cs="Tahoma"/>
          <w:kern w:val="2"/>
          <w:sz w:val="22"/>
          <w:szCs w:val="22"/>
          <w14:ligatures w14:val="standardContextual"/>
        </w:rPr>
        <w:t>1.5. BPS, kurios priežiūra turi būti atliekama, kiekiai, nedidinant paslaugų kainos, gali keistis iki 10 (dešimt) proc.</w:t>
      </w:r>
    </w:p>
    <w:p w14:paraId="29997DE0" w14:textId="77777777" w:rsidR="007B07E5" w:rsidRPr="007B07E5" w:rsidRDefault="007B07E5" w:rsidP="007B07E5">
      <w:pPr>
        <w:spacing w:after="0" w:line="240" w:lineRule="auto"/>
        <w:ind w:firstLine="1134"/>
        <w:contextualSpacing/>
        <w:jc w:val="both"/>
        <w:rPr>
          <w:rFonts w:ascii="Tahoma" w:eastAsia="Calibri" w:hAnsi="Tahoma" w:cs="Tahoma"/>
          <w:kern w:val="2"/>
          <w:sz w:val="22"/>
          <w:szCs w:val="22"/>
          <w:lang w:eastAsia="en-US"/>
          <w14:ligatures w14:val="standardContextual"/>
        </w:rPr>
      </w:pPr>
      <w:r w:rsidRPr="00611FF6">
        <w:rPr>
          <w:rFonts w:ascii="Tahoma" w:eastAsia="Calibri" w:hAnsi="Tahoma" w:cs="Tahoma"/>
          <w:kern w:val="2"/>
          <w:sz w:val="22"/>
          <w:szCs w:val="22"/>
          <w14:ligatures w14:val="standardContextual"/>
        </w:rPr>
        <w:t>1.6. Paslaugų teikimo vieta: Nemuno g. 8 Klaipėda</w:t>
      </w:r>
      <w:r w:rsidRPr="007B07E5">
        <w:rPr>
          <w:rFonts w:ascii="Tahoma" w:eastAsia="Calibri" w:hAnsi="Tahoma" w:cs="Tahoma"/>
          <w:kern w:val="2"/>
          <w:sz w:val="22"/>
          <w:szCs w:val="22"/>
          <w14:ligatures w14:val="standardContextual"/>
        </w:rPr>
        <w:t xml:space="preserve">, E. Galvanausko </w:t>
      </w:r>
      <w:proofErr w:type="spellStart"/>
      <w:r w:rsidRPr="007B07E5">
        <w:rPr>
          <w:rFonts w:ascii="Tahoma" w:eastAsia="Calibri" w:hAnsi="Tahoma" w:cs="Tahoma"/>
          <w:kern w:val="2"/>
          <w:sz w:val="22"/>
          <w:szCs w:val="22"/>
          <w14:ligatures w14:val="standardContextual"/>
        </w:rPr>
        <w:t>bul</w:t>
      </w:r>
      <w:proofErr w:type="spellEnd"/>
      <w:r w:rsidRPr="007B07E5">
        <w:rPr>
          <w:rFonts w:ascii="Tahoma" w:eastAsia="Calibri" w:hAnsi="Tahoma" w:cs="Tahoma"/>
          <w:kern w:val="2"/>
          <w:sz w:val="22"/>
          <w:szCs w:val="22"/>
          <w14:ligatures w14:val="standardContextual"/>
        </w:rPr>
        <w:t>. 1 Klaipėda.</w:t>
      </w:r>
    </w:p>
    <w:p w14:paraId="007EC9A7" w14:textId="77777777" w:rsidR="007B07E5" w:rsidRPr="007B07E5" w:rsidRDefault="007B07E5" w:rsidP="007B07E5">
      <w:pPr>
        <w:spacing w:after="0" w:line="240" w:lineRule="auto"/>
        <w:ind w:left="1134"/>
        <w:contextualSpacing/>
        <w:jc w:val="both"/>
        <w:rPr>
          <w:rFonts w:ascii="Tahoma" w:eastAsia="Calibri" w:hAnsi="Tahoma" w:cs="Tahoma"/>
          <w:kern w:val="2"/>
          <w:sz w:val="22"/>
          <w:szCs w:val="22"/>
          <w14:ligatures w14:val="standardContextual"/>
        </w:rPr>
      </w:pPr>
    </w:p>
    <w:p w14:paraId="1B0AC5E4" w14:textId="77777777" w:rsidR="007B07E5" w:rsidRPr="007B07E5" w:rsidRDefault="007B07E5" w:rsidP="007B07E5">
      <w:pPr>
        <w:spacing w:after="0" w:line="240" w:lineRule="auto"/>
        <w:ind w:left="1134"/>
        <w:contextualSpacing/>
        <w:jc w:val="both"/>
        <w:rPr>
          <w:rFonts w:ascii="Tahoma" w:eastAsia="Calibri" w:hAnsi="Tahoma" w:cs="Tahoma"/>
          <w:kern w:val="2"/>
          <w:sz w:val="22"/>
          <w:szCs w:val="22"/>
          <w14:ligatures w14:val="standardContextual"/>
        </w:rPr>
      </w:pPr>
    </w:p>
    <w:p w14:paraId="0756747B" w14:textId="77777777" w:rsidR="007B07E5" w:rsidRPr="007B07E5" w:rsidRDefault="007B07E5" w:rsidP="007B07E5">
      <w:pPr>
        <w:numPr>
          <w:ilvl w:val="0"/>
          <w:numId w:val="34"/>
        </w:numPr>
        <w:spacing w:after="0" w:line="240" w:lineRule="auto"/>
        <w:contextualSpacing/>
        <w:jc w:val="center"/>
        <w:rPr>
          <w:rFonts w:ascii="Tahoma" w:eastAsia="Calibri" w:hAnsi="Tahoma" w:cs="Tahoma"/>
          <w:b/>
          <w:kern w:val="2"/>
          <w:sz w:val="22"/>
          <w:szCs w:val="22"/>
          <w14:ligatures w14:val="standardContextual"/>
        </w:rPr>
      </w:pPr>
      <w:r w:rsidRPr="007B07E5">
        <w:rPr>
          <w:rFonts w:ascii="Tahoma" w:eastAsia="Calibri" w:hAnsi="Tahoma" w:cs="Tahoma"/>
          <w:b/>
          <w:kern w:val="2"/>
          <w:sz w:val="22"/>
          <w:szCs w:val="22"/>
          <w14:ligatures w14:val="standardContextual"/>
        </w:rPr>
        <w:t>REIKALAVIMAI PASLAUGOMS</w:t>
      </w:r>
    </w:p>
    <w:p w14:paraId="1ABF3797" w14:textId="77777777" w:rsidR="007B07E5" w:rsidRPr="007B07E5" w:rsidRDefault="007B07E5" w:rsidP="007B07E5">
      <w:pPr>
        <w:numPr>
          <w:ilvl w:val="1"/>
          <w:numId w:val="34"/>
        </w:numPr>
        <w:tabs>
          <w:tab w:val="left" w:pos="567"/>
        </w:tabs>
        <w:spacing w:after="0" w:line="240" w:lineRule="auto"/>
        <w:ind w:right="142" w:firstLine="0"/>
        <w:jc w:val="center"/>
        <w:rPr>
          <w:rFonts w:ascii="Tahoma" w:eastAsia="Calibri" w:hAnsi="Tahoma" w:cs="Tahoma"/>
          <w:b/>
          <w:kern w:val="2"/>
          <w:sz w:val="22"/>
          <w:szCs w:val="22"/>
          <w:lang w:eastAsia="en-US"/>
          <w14:ligatures w14:val="standardContextual"/>
        </w:rPr>
      </w:pPr>
      <w:r w:rsidRPr="007B07E5">
        <w:rPr>
          <w:rFonts w:ascii="Tahoma" w:eastAsia="Calibri" w:hAnsi="Tahoma" w:cs="Tahoma"/>
          <w:b/>
          <w:kern w:val="2"/>
          <w:sz w:val="22"/>
          <w:szCs w:val="22"/>
          <w:lang w:eastAsia="en-US"/>
          <w14:ligatures w14:val="standardContextual"/>
        </w:rPr>
        <w:t>BENDRIEJI REIKALAVIMAI</w:t>
      </w:r>
    </w:p>
    <w:p w14:paraId="34C44DB9" w14:textId="77777777" w:rsidR="007B07E5" w:rsidRPr="007B07E5" w:rsidRDefault="007B07E5" w:rsidP="007B07E5">
      <w:pPr>
        <w:tabs>
          <w:tab w:val="left" w:pos="567"/>
        </w:tabs>
        <w:spacing w:after="0" w:line="240" w:lineRule="auto"/>
        <w:ind w:right="142"/>
        <w:rPr>
          <w:rFonts w:ascii="Tahoma" w:eastAsia="Calibri" w:hAnsi="Tahoma" w:cs="Tahoma"/>
          <w:b/>
          <w:kern w:val="2"/>
          <w:sz w:val="22"/>
          <w:szCs w:val="22"/>
          <w:lang w:eastAsia="en-US"/>
          <w14:ligatures w14:val="standardContextual"/>
        </w:rPr>
      </w:pPr>
    </w:p>
    <w:p w14:paraId="69E67454" w14:textId="77777777" w:rsidR="007B07E5" w:rsidRPr="007B07E5" w:rsidRDefault="007B07E5" w:rsidP="007B07E5">
      <w:pPr>
        <w:numPr>
          <w:ilvl w:val="2"/>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iCs/>
          <w:kern w:val="2"/>
          <w:sz w:val="22"/>
          <w:szCs w:val="22"/>
          <w:lang w:eastAsia="en-US"/>
          <w14:ligatures w14:val="standardContextual"/>
        </w:rPr>
        <w:t>Perkamos BPS priežiūros ir aptarnavimo paslaugos. Paslaugos teikimas pradedamas iškart nuo sutarties įsigaliojimo dienos. Prisijungimai prie įrangos nuotoliniu būdu per privilegijuotą valdysenos sistemą (PAM) bus suteikti po sutarties pasirašymo.</w:t>
      </w:r>
    </w:p>
    <w:p w14:paraId="4909B2F6" w14:textId="77777777" w:rsidR="007B07E5" w:rsidRPr="007B07E5" w:rsidRDefault="007B07E5" w:rsidP="007B07E5">
      <w:pPr>
        <w:numPr>
          <w:ilvl w:val="2"/>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ar-SA"/>
          <w14:ligatures w14:val="standardContextual"/>
        </w:rPr>
        <w:t xml:space="preserve">BPS </w:t>
      </w:r>
      <w:r w:rsidRPr="007B07E5">
        <w:rPr>
          <w:rFonts w:ascii="Tahoma" w:eastAsia="Calibri" w:hAnsi="Tahoma" w:cs="Tahoma"/>
          <w:iCs/>
          <w:kern w:val="2"/>
          <w:sz w:val="22"/>
          <w:szCs w:val="22"/>
          <w:lang w:eastAsia="en-US"/>
          <w14:ligatures w14:val="standardContextual"/>
        </w:rPr>
        <w:t xml:space="preserve">priežiūros ir remonto paslaugų terminas ne trumpesnis nei 12 (dvylika) mėnesių. </w:t>
      </w:r>
    </w:p>
    <w:p w14:paraId="142373DE" w14:textId="77777777" w:rsidR="007B07E5" w:rsidRPr="007B07E5" w:rsidRDefault="007B07E5" w:rsidP="007B07E5">
      <w:pPr>
        <w:numPr>
          <w:ilvl w:val="2"/>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įsipareigoja:</w:t>
      </w:r>
    </w:p>
    <w:p w14:paraId="2F20BFBA" w14:textId="77777777" w:rsidR="007B07E5" w:rsidRPr="007B07E5" w:rsidRDefault="007B07E5" w:rsidP="007B07E5">
      <w:pPr>
        <w:numPr>
          <w:ilvl w:val="3"/>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užtikrinti Perkančiojo subjekto </w:t>
      </w:r>
      <w:r w:rsidRPr="007B07E5">
        <w:rPr>
          <w:rFonts w:ascii="Tahoma" w:eastAsia="Calibri" w:hAnsi="Tahoma" w:cs="Tahoma"/>
          <w:kern w:val="2"/>
          <w:sz w:val="22"/>
          <w:szCs w:val="22"/>
          <w14:ligatures w14:val="standardContextual"/>
        </w:rPr>
        <w:t xml:space="preserve">BPS </w:t>
      </w:r>
      <w:r w:rsidRPr="007B07E5">
        <w:rPr>
          <w:rFonts w:ascii="Tahoma" w:eastAsia="Calibri" w:hAnsi="Tahoma" w:cs="Tahoma"/>
          <w:kern w:val="2"/>
          <w:sz w:val="22"/>
          <w:szCs w:val="22"/>
          <w:lang w:eastAsia="en-US"/>
          <w14:ligatures w14:val="standardContextual"/>
        </w:rPr>
        <w:t>saugų bei nepertraukiamą funkcionavimą ir sąveiką;</w:t>
      </w:r>
    </w:p>
    <w:p w14:paraId="1667FF44" w14:textId="4885B350" w:rsidR="007B07E5" w:rsidRPr="007B07E5" w:rsidRDefault="007B07E5" w:rsidP="007B07E5">
      <w:pPr>
        <w:numPr>
          <w:ilvl w:val="3"/>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užtikrinti </w:t>
      </w:r>
      <w:r w:rsidRPr="007B07E5">
        <w:rPr>
          <w:rFonts w:ascii="Tahoma" w:eastAsia="Calibri" w:hAnsi="Tahoma" w:cs="Tahoma"/>
          <w:kern w:val="2"/>
          <w:sz w:val="22"/>
          <w:szCs w:val="22"/>
          <w14:ligatures w14:val="standardContextual"/>
        </w:rPr>
        <w:t xml:space="preserve">BPS </w:t>
      </w:r>
      <w:r w:rsidRPr="007B07E5">
        <w:rPr>
          <w:rFonts w:ascii="Tahoma" w:eastAsia="Calibri" w:hAnsi="Tahoma" w:cs="Tahoma"/>
          <w:kern w:val="2"/>
          <w:sz w:val="22"/>
          <w:szCs w:val="22"/>
          <w:lang w:eastAsia="en-US"/>
          <w14:ligatures w14:val="standardContextual"/>
        </w:rPr>
        <w:t>ir jose kaupiamos informacijos tinkamą apsaugą</w:t>
      </w:r>
      <w:r w:rsidR="002774B8">
        <w:rPr>
          <w:rFonts w:ascii="Tahoma" w:eastAsia="Calibri" w:hAnsi="Tahoma" w:cs="Tahoma"/>
          <w:kern w:val="2"/>
          <w:sz w:val="22"/>
          <w:szCs w:val="22"/>
          <w:lang w:eastAsia="en-US"/>
          <w14:ligatures w14:val="standardContextual"/>
        </w:rPr>
        <w:t>.</w:t>
      </w:r>
      <w:r w:rsidRPr="007B07E5">
        <w:rPr>
          <w:rFonts w:ascii="Tahoma" w:eastAsia="Calibri" w:hAnsi="Tahoma" w:cs="Tahoma"/>
          <w:kern w:val="2"/>
          <w:sz w:val="22"/>
          <w:szCs w:val="22"/>
          <w:lang w:eastAsia="en-US"/>
          <w14:ligatures w14:val="standardContextual"/>
        </w:rPr>
        <w:t xml:space="preserve"> Papildomos techninės ar programinės įrangos pirkimas neįeina į šį pirkimą.</w:t>
      </w:r>
    </w:p>
    <w:p w14:paraId="2EB88C20" w14:textId="4C3CEB8A" w:rsidR="007B07E5" w:rsidRPr="00611FF6" w:rsidRDefault="007B07E5" w:rsidP="007B07E5">
      <w:pPr>
        <w:numPr>
          <w:ilvl w:val="3"/>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rengti, kaupti ir sisteminti su Perkančiojo subjekto </w:t>
      </w:r>
      <w:r w:rsidRPr="007B07E5">
        <w:rPr>
          <w:rFonts w:ascii="Tahoma" w:eastAsia="Calibri" w:hAnsi="Tahoma" w:cs="Tahoma"/>
          <w:kern w:val="2"/>
          <w:sz w:val="22"/>
          <w:szCs w:val="22"/>
          <w14:ligatures w14:val="standardContextual"/>
        </w:rPr>
        <w:t>BPS</w:t>
      </w:r>
      <w:r w:rsidRPr="007B07E5">
        <w:rPr>
          <w:rFonts w:ascii="Tahoma" w:eastAsia="Calibri" w:hAnsi="Tahoma" w:cs="Tahoma"/>
          <w:kern w:val="2"/>
          <w:sz w:val="22"/>
          <w:szCs w:val="22"/>
          <w:lang w:eastAsia="en-US"/>
          <w14:ligatures w14:val="standardContextual"/>
        </w:rPr>
        <w:t xml:space="preserve"> suinstaliuota programine įranga susijusią </w:t>
      </w:r>
      <w:r w:rsidRPr="00611FF6">
        <w:rPr>
          <w:rFonts w:ascii="Tahoma" w:eastAsia="Calibri" w:hAnsi="Tahoma" w:cs="Tahoma"/>
          <w:kern w:val="2"/>
          <w:sz w:val="22"/>
          <w:szCs w:val="22"/>
          <w:lang w:eastAsia="en-US"/>
          <w14:ligatures w14:val="standardContextual"/>
        </w:rPr>
        <w:t xml:space="preserve">dokumentaciją ir ją teikti Užsakovui. </w:t>
      </w:r>
      <w:proofErr w:type="spellStart"/>
      <w:r w:rsidRPr="00611FF6">
        <w:rPr>
          <w:rFonts w:ascii="Tahoma" w:eastAsia="Calibri" w:hAnsi="Tahoma" w:cs="Tahoma"/>
          <w:kern w:val="2"/>
          <w:sz w:val="22"/>
          <w:szCs w:val="22"/>
          <w:lang w:val="en-US" w:eastAsia="en-US"/>
          <w14:ligatures w14:val="standardContextual"/>
        </w:rPr>
        <w:t>Tiekėjas</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įsipareigoja</w:t>
      </w:r>
      <w:proofErr w:type="spellEnd"/>
      <w:r w:rsidRPr="00611FF6">
        <w:rPr>
          <w:rFonts w:ascii="Tahoma" w:eastAsia="Calibri" w:hAnsi="Tahoma" w:cs="Tahoma"/>
          <w:kern w:val="2"/>
          <w:sz w:val="22"/>
          <w:szCs w:val="22"/>
          <w:lang w:val="en-US" w:eastAsia="en-US"/>
          <w14:ligatures w14:val="standardContextual"/>
        </w:rPr>
        <w:t xml:space="preserve"> po </w:t>
      </w:r>
      <w:proofErr w:type="spellStart"/>
      <w:r w:rsidRPr="00611FF6">
        <w:rPr>
          <w:rFonts w:ascii="Tahoma" w:eastAsia="Calibri" w:hAnsi="Tahoma" w:cs="Tahoma"/>
          <w:kern w:val="2"/>
          <w:sz w:val="22"/>
          <w:szCs w:val="22"/>
          <w:lang w:val="en-US" w:eastAsia="en-US"/>
          <w14:ligatures w14:val="standardContextual"/>
        </w:rPr>
        <w:t>kiekvieno</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esminio</w:t>
      </w:r>
      <w:proofErr w:type="spellEnd"/>
      <w:r w:rsidRPr="00611FF6">
        <w:rPr>
          <w:rFonts w:ascii="Tahoma" w:eastAsia="Calibri" w:hAnsi="Tahoma" w:cs="Tahoma"/>
          <w:kern w:val="2"/>
          <w:sz w:val="22"/>
          <w:szCs w:val="22"/>
          <w:lang w:val="en-US" w:eastAsia="en-US"/>
          <w14:ligatures w14:val="standardContextual"/>
        </w:rPr>
        <w:t xml:space="preserve"> BPS </w:t>
      </w:r>
      <w:proofErr w:type="spellStart"/>
      <w:r w:rsidRPr="00611FF6">
        <w:rPr>
          <w:rFonts w:ascii="Tahoma" w:eastAsia="Calibri" w:hAnsi="Tahoma" w:cs="Tahoma"/>
          <w:kern w:val="2"/>
          <w:sz w:val="22"/>
          <w:szCs w:val="22"/>
          <w:lang w:val="en-US" w:eastAsia="en-US"/>
          <w14:ligatures w14:val="standardContextual"/>
        </w:rPr>
        <w:t>sistemos</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ar</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konfigūracijos</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atnaujinimo</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pateikti</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atnaujintą</w:t>
      </w:r>
      <w:proofErr w:type="spellEnd"/>
      <w:r w:rsidRPr="00611FF6">
        <w:rPr>
          <w:rFonts w:ascii="Tahoma" w:eastAsia="Calibri" w:hAnsi="Tahoma" w:cs="Tahoma"/>
          <w:kern w:val="2"/>
          <w:sz w:val="22"/>
          <w:szCs w:val="22"/>
          <w:lang w:val="en-US" w:eastAsia="en-US"/>
          <w14:ligatures w14:val="standardContextual"/>
        </w:rPr>
        <w:t xml:space="preserve"> BPS </w:t>
      </w:r>
      <w:proofErr w:type="spellStart"/>
      <w:r w:rsidRPr="00611FF6">
        <w:rPr>
          <w:rFonts w:ascii="Tahoma" w:eastAsia="Calibri" w:hAnsi="Tahoma" w:cs="Tahoma"/>
          <w:kern w:val="2"/>
          <w:sz w:val="22"/>
          <w:szCs w:val="22"/>
          <w:lang w:val="en-US" w:eastAsia="en-US"/>
          <w14:ligatures w14:val="standardContextual"/>
        </w:rPr>
        <w:t>techninę</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bei</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architektūrinę</w:t>
      </w:r>
      <w:proofErr w:type="spellEnd"/>
      <w:r w:rsidRPr="00611FF6">
        <w:rPr>
          <w:rFonts w:ascii="Tahoma" w:eastAsia="Calibri" w:hAnsi="Tahoma" w:cs="Tahoma"/>
          <w:kern w:val="2"/>
          <w:sz w:val="22"/>
          <w:szCs w:val="22"/>
          <w:lang w:val="en-US" w:eastAsia="en-US"/>
          <w14:ligatures w14:val="standardContextual"/>
        </w:rPr>
        <w:t xml:space="preserve"> </w:t>
      </w:r>
      <w:proofErr w:type="spellStart"/>
      <w:r w:rsidRPr="00611FF6">
        <w:rPr>
          <w:rFonts w:ascii="Tahoma" w:eastAsia="Calibri" w:hAnsi="Tahoma" w:cs="Tahoma"/>
          <w:kern w:val="2"/>
          <w:sz w:val="22"/>
          <w:szCs w:val="22"/>
          <w:lang w:val="en-US" w:eastAsia="en-US"/>
          <w14:ligatures w14:val="standardContextual"/>
        </w:rPr>
        <w:t>dokumentaciją</w:t>
      </w:r>
      <w:proofErr w:type="spellEnd"/>
      <w:r w:rsidRPr="00611FF6">
        <w:rPr>
          <w:rFonts w:ascii="Tahoma" w:eastAsia="Calibri" w:hAnsi="Tahoma" w:cs="Tahoma"/>
          <w:kern w:val="2"/>
          <w:sz w:val="22"/>
          <w:szCs w:val="22"/>
          <w:lang w:val="en-US" w:eastAsia="en-US"/>
          <w14:ligatures w14:val="standardContextual"/>
        </w:rPr>
        <w:t>;</w:t>
      </w:r>
    </w:p>
    <w:p w14:paraId="78E478D8" w14:textId="77777777" w:rsidR="007B07E5" w:rsidRPr="00611FF6" w:rsidRDefault="007B07E5" w:rsidP="007B07E5">
      <w:pPr>
        <w:numPr>
          <w:ilvl w:val="3"/>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611FF6">
        <w:rPr>
          <w:rFonts w:ascii="Tahoma" w:eastAsia="Calibri" w:hAnsi="Tahoma" w:cs="Tahoma"/>
          <w:kern w:val="2"/>
          <w:sz w:val="22"/>
          <w:szCs w:val="22"/>
          <w:lang w:eastAsia="en-US"/>
          <w14:ligatures w14:val="standardContextual"/>
        </w:rPr>
        <w:t xml:space="preserve">Perkančiajam subjektui pareikalavus teikti ataskaitas apie nustatytas </w:t>
      </w:r>
      <w:r w:rsidRPr="00611FF6">
        <w:rPr>
          <w:rFonts w:ascii="Tahoma" w:eastAsia="Calibri" w:hAnsi="Tahoma" w:cs="Tahoma"/>
          <w:kern w:val="2"/>
          <w:sz w:val="22"/>
          <w:szCs w:val="22"/>
          <w14:ligatures w14:val="standardContextual"/>
        </w:rPr>
        <w:t>BPS</w:t>
      </w:r>
      <w:r w:rsidRPr="00611FF6">
        <w:rPr>
          <w:rFonts w:ascii="Tahoma" w:eastAsia="Calibri" w:hAnsi="Tahoma" w:cs="Tahoma"/>
          <w:kern w:val="2"/>
          <w:sz w:val="22"/>
          <w:szCs w:val="22"/>
          <w:lang w:eastAsia="en-US"/>
          <w14:ligatures w14:val="standardContextual"/>
        </w:rPr>
        <w:t xml:space="preserve"> klaidas ir siūlomus patobulinimus;</w:t>
      </w:r>
    </w:p>
    <w:p w14:paraId="6FFCF2C6" w14:textId="021CDF17" w:rsidR="007B07E5" w:rsidRPr="00611FF6" w:rsidRDefault="007B07E5" w:rsidP="007B07E5">
      <w:pPr>
        <w:numPr>
          <w:ilvl w:val="3"/>
          <w:numId w:val="34"/>
        </w:numPr>
        <w:tabs>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611FF6">
        <w:rPr>
          <w:rFonts w:ascii="Tahoma" w:eastAsia="Calibri" w:hAnsi="Tahoma" w:cs="Tahoma"/>
          <w:kern w:val="2"/>
          <w:sz w:val="22"/>
          <w:szCs w:val="22"/>
          <w:lang w:eastAsia="en-US"/>
          <w14:ligatures w14:val="standardContextual"/>
        </w:rPr>
        <w:t>Perkančiojo subjekto turimą programinę įrangą instaliuoti tik Perkančio</w:t>
      </w:r>
      <w:r w:rsidR="004555F5" w:rsidRPr="00611FF6">
        <w:rPr>
          <w:rFonts w:ascii="Tahoma" w:eastAsia="Calibri" w:hAnsi="Tahoma" w:cs="Tahoma"/>
          <w:kern w:val="2"/>
          <w:sz w:val="22"/>
          <w:szCs w:val="22"/>
          <w:lang w:eastAsia="en-US"/>
          <w14:ligatures w14:val="standardContextual"/>
        </w:rPr>
        <w:t xml:space="preserve">jo subjekto </w:t>
      </w:r>
      <w:proofErr w:type="spellStart"/>
      <w:r w:rsidR="004555F5" w:rsidRPr="00611FF6">
        <w:rPr>
          <w:rFonts w:ascii="Tahoma" w:eastAsia="Calibri" w:hAnsi="Tahoma" w:cs="Tahoma"/>
          <w:kern w:val="2"/>
          <w:sz w:val="22"/>
          <w:szCs w:val="22"/>
          <w:lang w:eastAsia="en-US"/>
          <w14:ligatures w14:val="standardContextual"/>
        </w:rPr>
        <w:t>infradtruktūroje</w:t>
      </w:r>
      <w:proofErr w:type="spellEnd"/>
      <w:r w:rsidRPr="00611FF6">
        <w:rPr>
          <w:rFonts w:ascii="Tahoma" w:eastAsia="Calibri" w:hAnsi="Tahoma" w:cs="Tahoma"/>
          <w:kern w:val="2"/>
          <w:sz w:val="22"/>
          <w:szCs w:val="22"/>
          <w:lang w:eastAsia="en-US"/>
          <w14:ligatures w14:val="standardContextual"/>
        </w:rPr>
        <w:t>.</w:t>
      </w:r>
    </w:p>
    <w:p w14:paraId="55FA7CF5" w14:textId="77777777" w:rsidR="007B07E5" w:rsidRPr="00611FF6" w:rsidRDefault="007B07E5" w:rsidP="007B07E5">
      <w:pPr>
        <w:tabs>
          <w:tab w:val="left" w:pos="1985"/>
        </w:tabs>
        <w:spacing w:after="200" w:line="259" w:lineRule="auto"/>
        <w:ind w:left="1134" w:right="142"/>
        <w:jc w:val="both"/>
        <w:rPr>
          <w:rFonts w:ascii="Tahoma" w:eastAsia="Calibri" w:hAnsi="Tahoma" w:cs="Tahoma"/>
          <w:kern w:val="2"/>
          <w:sz w:val="22"/>
          <w:szCs w:val="22"/>
          <w:lang w:eastAsia="en-US"/>
          <w14:ligatures w14:val="standardContextual"/>
        </w:rPr>
      </w:pPr>
    </w:p>
    <w:p w14:paraId="0598938E" w14:textId="77777777" w:rsidR="007B07E5" w:rsidRPr="007B07E5" w:rsidRDefault="007B07E5" w:rsidP="007B07E5">
      <w:pPr>
        <w:numPr>
          <w:ilvl w:val="1"/>
          <w:numId w:val="34"/>
        </w:numPr>
        <w:tabs>
          <w:tab w:val="left" w:pos="567"/>
        </w:tabs>
        <w:spacing w:after="0" w:line="240" w:lineRule="auto"/>
        <w:ind w:right="142" w:firstLine="0"/>
        <w:jc w:val="center"/>
        <w:rPr>
          <w:rFonts w:ascii="Tahoma" w:eastAsia="Calibri" w:hAnsi="Tahoma" w:cs="Tahoma"/>
          <w:b/>
          <w:kern w:val="2"/>
          <w:sz w:val="22"/>
          <w:szCs w:val="22"/>
          <w:lang w:eastAsia="en-US"/>
          <w14:ligatures w14:val="standardContextual"/>
        </w:rPr>
      </w:pPr>
      <w:r w:rsidRPr="007B07E5">
        <w:rPr>
          <w:rFonts w:ascii="Tahoma" w:eastAsia="Calibri" w:hAnsi="Tahoma" w:cs="Tahoma"/>
          <w:b/>
          <w:kern w:val="2"/>
          <w:sz w:val="22"/>
          <w:szCs w:val="22"/>
          <w:lang w:eastAsia="en-US"/>
          <w14:ligatures w14:val="standardContextual"/>
        </w:rPr>
        <w:t>SĄVOKOS IR REIKALAVIMAI CENTRALIZUOTAI PAGALBOS TARNYBAI</w:t>
      </w:r>
    </w:p>
    <w:p w14:paraId="49616C2D" w14:textId="77777777" w:rsidR="007B07E5" w:rsidRPr="007B07E5" w:rsidRDefault="007B07E5" w:rsidP="007B07E5">
      <w:pPr>
        <w:tabs>
          <w:tab w:val="left" w:pos="567"/>
        </w:tabs>
        <w:spacing w:after="0" w:line="240" w:lineRule="auto"/>
        <w:ind w:right="142"/>
        <w:rPr>
          <w:rFonts w:ascii="Tahoma" w:eastAsia="Calibri" w:hAnsi="Tahoma" w:cs="Tahoma"/>
          <w:b/>
          <w:kern w:val="2"/>
          <w:sz w:val="22"/>
          <w:szCs w:val="22"/>
          <w:lang w:eastAsia="en-US"/>
          <w14:ligatures w14:val="standardContextual"/>
        </w:rPr>
      </w:pPr>
    </w:p>
    <w:p w14:paraId="397FE007" w14:textId="77777777" w:rsidR="007B07E5" w:rsidRPr="007B07E5" w:rsidRDefault="007B07E5" w:rsidP="007B07E5">
      <w:pPr>
        <w:numPr>
          <w:ilvl w:val="2"/>
          <w:numId w:val="34"/>
        </w:numPr>
        <w:tabs>
          <w:tab w:val="left" w:pos="180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Veikimo sutrikimas – situacija, kai Perkančiojo subjekto vidiniai ar išorės naudotojai, dėl operacinės sistemos, techninės įrangos ar sisteminės programinės įrangos funkcionalumo sutrikimų (esant tvarkingai IT infrastruktūrai), negali atlikti numatytų sistemos funkcijų.</w:t>
      </w:r>
    </w:p>
    <w:p w14:paraId="79C232AC" w14:textId="77777777" w:rsidR="007B07E5" w:rsidRPr="007B07E5" w:rsidRDefault="007B07E5" w:rsidP="007B07E5">
      <w:pPr>
        <w:numPr>
          <w:ilvl w:val="2"/>
          <w:numId w:val="34"/>
        </w:numPr>
        <w:tabs>
          <w:tab w:val="left" w:pos="180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lastRenderedPageBreak/>
        <w:t>Incidentas – aptarnaujamos BPS infrastruktūros (techninės ir programinės įrangos) sutrikimas. Incidentu nelaikomas resursų (išteklių), kurie įrangos gamintojo techninėse specifikacijose apibrėžiami kaip eksploatacinės medžiagos, trūkumas;</w:t>
      </w:r>
    </w:p>
    <w:p w14:paraId="2A1EF14A" w14:textId="77777777" w:rsidR="007B07E5" w:rsidRPr="007B07E5" w:rsidRDefault="007B07E5" w:rsidP="007B07E5">
      <w:pPr>
        <w:numPr>
          <w:ilvl w:val="2"/>
          <w:numId w:val="34"/>
        </w:numPr>
        <w:tabs>
          <w:tab w:val="left" w:pos="180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Problema – nežinomos priežastys, dėl kurių BPS veikimas yra trikdomas ar įtakojamas neigiamai. Problema taip pat laikomi pasikartojantys tos pačios kilmės incidentai;</w:t>
      </w:r>
    </w:p>
    <w:p w14:paraId="001B60A7" w14:textId="77777777" w:rsidR="007B07E5" w:rsidRPr="007B07E5" w:rsidRDefault="007B07E5" w:rsidP="007B07E5">
      <w:pPr>
        <w:numPr>
          <w:ilvl w:val="2"/>
          <w:numId w:val="34"/>
        </w:numPr>
        <w:tabs>
          <w:tab w:val="left" w:pos="180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Pakeitimas – bet koks BPS konfigūracijos pakeitimas;</w:t>
      </w:r>
    </w:p>
    <w:p w14:paraId="3557A60F" w14:textId="77777777" w:rsidR="007B07E5" w:rsidRPr="007B07E5" w:rsidRDefault="007B07E5" w:rsidP="007B07E5">
      <w:pPr>
        <w:numPr>
          <w:ilvl w:val="2"/>
          <w:numId w:val="34"/>
        </w:numPr>
        <w:tabs>
          <w:tab w:val="left" w:pos="1800"/>
        </w:tabs>
        <w:spacing w:after="0" w:line="240" w:lineRule="auto"/>
        <w:contextualSpacing/>
        <w:jc w:val="both"/>
        <w:rPr>
          <w:rFonts w:ascii="Tahoma" w:eastAsia="Calibri" w:hAnsi="Tahoma" w:cs="Tahoma"/>
          <w:kern w:val="2"/>
          <w:sz w:val="22"/>
          <w:szCs w:val="22"/>
          <w14:ligatures w14:val="standardContextual"/>
        </w:rPr>
      </w:pPr>
      <w:r w:rsidRPr="007B07E5">
        <w:rPr>
          <w:rFonts w:ascii="Tahoma" w:eastAsia="Calibri" w:hAnsi="Tahoma" w:cs="Tahoma"/>
          <w:kern w:val="2"/>
          <w:sz w:val="22"/>
          <w:szCs w:val="22"/>
          <w14:ligatures w14:val="standardContextual"/>
        </w:rPr>
        <w:t>Įgaliotas naudotojas – Perkančiojo subjekto arba trečiosios šalies, turinčios su Perkančiuoju subjektu pasirašytą paslaugų teikimo sutartį, darbuotojas. Įgaliotų naudotojų sąrašas pateikiamas prieš pradedant teikti paslaugą ir gali būti keičiamas visą paslaugos teikimo laikotarpį;</w:t>
      </w:r>
    </w:p>
    <w:p w14:paraId="7E8A5A8C" w14:textId="77777777" w:rsidR="007B07E5" w:rsidRPr="007B07E5" w:rsidRDefault="007B07E5" w:rsidP="007B07E5">
      <w:pPr>
        <w:numPr>
          <w:ilvl w:val="2"/>
          <w:numId w:val="34"/>
        </w:numPr>
        <w:tabs>
          <w:tab w:val="left" w:pos="180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Centralizuota pagalbos tarnyba Perkančiojo subjekto įgaliotiems naudotojams turi būti prieinama internetu, telefonu, elektroniniu paštu.</w:t>
      </w:r>
    </w:p>
    <w:p w14:paraId="1CC0B7EE" w14:textId="77777777" w:rsidR="007B07E5" w:rsidRPr="007B07E5" w:rsidRDefault="007B07E5" w:rsidP="007B07E5">
      <w:pPr>
        <w:numPr>
          <w:ilvl w:val="2"/>
          <w:numId w:val="34"/>
        </w:numPr>
        <w:tabs>
          <w:tab w:val="left" w:pos="180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Centralizuota pagalbos tarnyba privalo turėti incidentų, problemų, kompiuterinės ir kitos prižiūrimos įrangos užsakymo, gedimų, pakeitimų ir konfigūracijos valdymo funkcionalumą.</w:t>
      </w:r>
    </w:p>
    <w:p w14:paraId="285CDDBC" w14:textId="77777777" w:rsidR="007B07E5" w:rsidRPr="007B07E5" w:rsidRDefault="007B07E5" w:rsidP="007B07E5">
      <w:pPr>
        <w:numPr>
          <w:ilvl w:val="2"/>
          <w:numId w:val="34"/>
        </w:numPr>
        <w:tabs>
          <w:tab w:val="left" w:pos="180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 xml:space="preserve">Centralizuota pagalbos tarnybos sistema turi užtikrinti galimybę įgaliotiems naudotojams registruoti incidentus, problemas kompiuterinės ir programinės įrangos gedimus bei kitus užsakymus, susijusius su šios sutarties vykdymu, ir stebėti jų būseną.  </w:t>
      </w:r>
    </w:p>
    <w:p w14:paraId="0DB33896" w14:textId="77777777" w:rsidR="007B07E5" w:rsidRPr="007B07E5" w:rsidRDefault="007B07E5" w:rsidP="007B07E5">
      <w:pPr>
        <w:numPr>
          <w:ilvl w:val="2"/>
          <w:numId w:val="34"/>
        </w:numPr>
        <w:tabs>
          <w:tab w:val="left" w:pos="1800"/>
        </w:tabs>
        <w:spacing w:after="0" w:line="240" w:lineRule="auto"/>
        <w:jc w:val="both"/>
        <w:rPr>
          <w:rFonts w:ascii="Tahoma" w:eastAsia="Calibri" w:hAnsi="Tahoma" w:cs="Tahoma"/>
          <w:color w:val="000000"/>
          <w:kern w:val="2"/>
          <w:sz w:val="22"/>
          <w:szCs w:val="22"/>
          <w:lang w:val="en-US" w:eastAsia="en-US"/>
          <w14:ligatures w14:val="standardContextual"/>
        </w:rPr>
      </w:pPr>
      <w:proofErr w:type="spellStart"/>
      <w:r w:rsidRPr="007B07E5">
        <w:rPr>
          <w:rFonts w:ascii="Tahoma" w:eastAsia="Calibri" w:hAnsi="Tahoma" w:cs="Tahoma"/>
          <w:color w:val="000000"/>
          <w:kern w:val="2"/>
          <w:sz w:val="22"/>
          <w:szCs w:val="22"/>
          <w:lang w:val="en-US" w:eastAsia="en-US"/>
          <w14:ligatures w14:val="standardContextual"/>
        </w:rPr>
        <w:t>Pasibaigus</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paslaugos</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teikimo</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terminui</w:t>
      </w:r>
      <w:proofErr w:type="spellEnd"/>
      <w:r w:rsidRPr="007B07E5">
        <w:rPr>
          <w:rFonts w:ascii="Tahoma" w:eastAsia="Calibri" w:hAnsi="Tahoma" w:cs="Tahoma"/>
          <w:color w:val="000000"/>
          <w:kern w:val="2"/>
          <w:sz w:val="22"/>
          <w:szCs w:val="22"/>
          <w:lang w:val="en-US" w:eastAsia="en-US"/>
          <w14:ligatures w14:val="standardContextual"/>
        </w:rPr>
        <w:t xml:space="preserve">, visa </w:t>
      </w:r>
      <w:proofErr w:type="spellStart"/>
      <w:r w:rsidRPr="007B07E5">
        <w:rPr>
          <w:rFonts w:ascii="Tahoma" w:eastAsia="Calibri" w:hAnsi="Tahoma" w:cs="Tahoma"/>
          <w:color w:val="000000"/>
          <w:kern w:val="2"/>
          <w:sz w:val="22"/>
          <w:szCs w:val="22"/>
          <w:lang w:val="en-US" w:eastAsia="en-US"/>
          <w14:ligatures w14:val="standardContextual"/>
        </w:rPr>
        <w:t>su</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paslaugų</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teikimu</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susijusi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informacija</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bei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dokumentacija</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susijusi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su</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Perkančiojo</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subjekto</w:t>
      </w:r>
      <w:proofErr w:type="spellEnd"/>
      <w:r w:rsidRPr="007B07E5">
        <w:rPr>
          <w:rFonts w:ascii="Tahoma" w:eastAsia="Calibri" w:hAnsi="Tahoma" w:cs="Tahoma"/>
          <w:color w:val="000000"/>
          <w:kern w:val="2"/>
          <w:sz w:val="22"/>
          <w:szCs w:val="22"/>
          <w:lang w:val="en-US" w:eastAsia="en-US"/>
          <w14:ligatures w14:val="standardContextual"/>
        </w:rPr>
        <w:t xml:space="preserve"> BPS </w:t>
      </w:r>
      <w:proofErr w:type="spellStart"/>
      <w:r w:rsidRPr="007B07E5">
        <w:rPr>
          <w:rFonts w:ascii="Tahoma" w:eastAsia="Calibri" w:hAnsi="Tahoma" w:cs="Tahoma"/>
          <w:color w:val="000000"/>
          <w:kern w:val="2"/>
          <w:sz w:val="22"/>
          <w:szCs w:val="22"/>
          <w:lang w:val="en-US" w:eastAsia="en-US"/>
          <w14:ligatures w14:val="standardContextual"/>
        </w:rPr>
        <w:t>įdiegta</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programine</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įranga</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turi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būti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neatlyginamai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perduota</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Perkančiajai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organizacijai</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jos</w:t>
      </w:r>
      <w:proofErr w:type="spellEnd"/>
      <w:r w:rsidRPr="007B07E5">
        <w:rPr>
          <w:rFonts w:ascii="Tahoma" w:eastAsia="Calibri" w:hAnsi="Tahoma" w:cs="Tahoma"/>
          <w:color w:val="000000"/>
          <w:kern w:val="2"/>
          <w:sz w:val="22"/>
          <w:szCs w:val="22"/>
          <w:lang w:val="en-US" w:eastAsia="en-US"/>
          <w14:ligatures w14:val="standardContextual"/>
        </w:rPr>
        <w:t xml:space="preserve"> </w:t>
      </w:r>
      <w:proofErr w:type="spellStart"/>
      <w:r w:rsidRPr="007B07E5">
        <w:rPr>
          <w:rFonts w:ascii="Tahoma" w:eastAsia="Calibri" w:hAnsi="Tahoma" w:cs="Tahoma"/>
          <w:color w:val="000000"/>
          <w:kern w:val="2"/>
          <w:sz w:val="22"/>
          <w:szCs w:val="22"/>
          <w:lang w:val="en-US" w:eastAsia="en-US"/>
          <w14:ligatures w14:val="standardContextual"/>
        </w:rPr>
        <w:t>priimta</w:t>
      </w:r>
      <w:proofErr w:type="spellEnd"/>
      <w:r w:rsidRPr="007B07E5">
        <w:rPr>
          <w:rFonts w:ascii="Tahoma" w:eastAsia="Calibri" w:hAnsi="Tahoma" w:cs="Tahoma"/>
          <w:color w:val="000000"/>
          <w:kern w:val="2"/>
          <w:sz w:val="22"/>
          <w:szCs w:val="22"/>
          <w:lang w:val="en-US" w:eastAsia="en-US"/>
          <w14:ligatures w14:val="standardContextual"/>
        </w:rPr>
        <w:t xml:space="preserve"> forma.</w:t>
      </w:r>
    </w:p>
    <w:p w14:paraId="2F8E8A51" w14:textId="77777777" w:rsidR="007B07E5" w:rsidRPr="007B07E5" w:rsidRDefault="007B07E5" w:rsidP="007B07E5">
      <w:pPr>
        <w:tabs>
          <w:tab w:val="left" w:pos="1800"/>
        </w:tabs>
        <w:spacing w:after="0" w:line="240" w:lineRule="auto"/>
        <w:ind w:left="1134"/>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 xml:space="preserve"> </w:t>
      </w:r>
    </w:p>
    <w:p w14:paraId="0A5D0545" w14:textId="77777777" w:rsidR="007B07E5" w:rsidRPr="007B07E5" w:rsidRDefault="007B07E5" w:rsidP="007B07E5">
      <w:pPr>
        <w:numPr>
          <w:ilvl w:val="2"/>
          <w:numId w:val="34"/>
        </w:numPr>
        <w:tabs>
          <w:tab w:val="left" w:pos="1701"/>
          <w:tab w:val="left" w:pos="1985"/>
        </w:tabs>
        <w:spacing w:after="0" w:line="240" w:lineRule="auto"/>
        <w:ind w:right="142"/>
        <w:jc w:val="both"/>
        <w:rPr>
          <w:rFonts w:ascii="Tahoma" w:eastAsia="Calibri" w:hAnsi="Tahoma" w:cs="Tahoma"/>
          <w:b/>
          <w:kern w:val="2"/>
          <w:sz w:val="22"/>
          <w:szCs w:val="22"/>
          <w:lang w:eastAsia="en-US"/>
          <w14:ligatures w14:val="standardContextual"/>
        </w:rPr>
      </w:pPr>
      <w:r w:rsidRPr="007B07E5">
        <w:rPr>
          <w:rFonts w:ascii="Tahoma" w:eastAsia="Calibri" w:hAnsi="Tahoma" w:cs="Tahoma"/>
          <w:b/>
          <w:kern w:val="2"/>
          <w:sz w:val="22"/>
          <w:szCs w:val="22"/>
          <w:lang w:eastAsia="en-US"/>
          <w14:ligatures w14:val="standardContextual"/>
        </w:rPr>
        <w:t xml:space="preserve">Reikalavimai </w:t>
      </w:r>
      <w:r w:rsidRPr="007B07E5">
        <w:rPr>
          <w:rFonts w:ascii="Tahoma" w:eastAsia="Calibri" w:hAnsi="Tahoma" w:cs="Tahoma"/>
          <w:b/>
          <w:bCs/>
          <w:kern w:val="2"/>
          <w:sz w:val="22"/>
          <w:szCs w:val="22"/>
          <w14:ligatures w14:val="standardContextual"/>
        </w:rPr>
        <w:t xml:space="preserve">BPS </w:t>
      </w:r>
      <w:r w:rsidRPr="007B07E5">
        <w:rPr>
          <w:rFonts w:ascii="Tahoma" w:eastAsia="Calibri" w:hAnsi="Tahoma" w:cs="Tahoma"/>
          <w:b/>
          <w:kern w:val="2"/>
          <w:sz w:val="22"/>
          <w:szCs w:val="22"/>
          <w:lang w:eastAsia="en-US"/>
          <w14:ligatures w14:val="standardContextual"/>
        </w:rPr>
        <w:t>stebėjimui („</w:t>
      </w:r>
      <w:proofErr w:type="spellStart"/>
      <w:r w:rsidRPr="007B07E5">
        <w:rPr>
          <w:rFonts w:ascii="Tahoma" w:eastAsia="Calibri" w:hAnsi="Tahoma" w:cs="Tahoma"/>
          <w:b/>
          <w:kern w:val="2"/>
          <w:sz w:val="22"/>
          <w:szCs w:val="22"/>
          <w:lang w:eastAsia="en-US"/>
          <w14:ligatures w14:val="standardContextual"/>
        </w:rPr>
        <w:t>monitoring</w:t>
      </w:r>
      <w:proofErr w:type="spellEnd"/>
      <w:r w:rsidRPr="007B07E5">
        <w:rPr>
          <w:rFonts w:ascii="Tahoma" w:eastAsia="Calibri" w:hAnsi="Tahoma" w:cs="Tahoma"/>
          <w:b/>
          <w:kern w:val="2"/>
          <w:sz w:val="22"/>
          <w:szCs w:val="22"/>
          <w:lang w:eastAsia="en-US"/>
          <w14:ligatures w14:val="standardContextual"/>
        </w:rPr>
        <w:t>“):</w:t>
      </w:r>
    </w:p>
    <w:p w14:paraId="2D9FD241" w14:textId="77777777" w:rsidR="007B07E5" w:rsidRPr="007B07E5" w:rsidRDefault="007B07E5" w:rsidP="007B07E5">
      <w:pPr>
        <w:numPr>
          <w:ilvl w:val="3"/>
          <w:numId w:val="34"/>
        </w:numPr>
        <w:tabs>
          <w:tab w:val="left" w:pos="1701"/>
          <w:tab w:val="left" w:pos="1985"/>
          <w:tab w:val="left" w:pos="216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Tiekėjas sutarties galiojimo metu privalo užtikrinti stebėjimo sistemos konfigūravimą ir priežiūrą Perkančiojo subjekto arba savo IT infrastruktūroje.</w:t>
      </w:r>
    </w:p>
    <w:p w14:paraId="6751C534" w14:textId="77777777" w:rsidR="007B07E5" w:rsidRPr="007B07E5" w:rsidRDefault="007B07E5" w:rsidP="007B07E5">
      <w:pPr>
        <w:numPr>
          <w:ilvl w:val="3"/>
          <w:numId w:val="34"/>
        </w:numPr>
        <w:tabs>
          <w:tab w:val="left" w:pos="1701"/>
          <w:tab w:val="left" w:pos="1985"/>
          <w:tab w:val="left" w:pos="216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Turi būti užtikrinta galimybė stebėti šiuos parametrus:</w:t>
      </w:r>
    </w:p>
    <w:p w14:paraId="47074191" w14:textId="77777777" w:rsidR="007B07E5" w:rsidRPr="007B07E5" w:rsidRDefault="007B07E5" w:rsidP="007B07E5">
      <w:pPr>
        <w:numPr>
          <w:ilvl w:val="4"/>
          <w:numId w:val="34"/>
        </w:numPr>
        <w:tabs>
          <w:tab w:val="left" w:pos="1701"/>
          <w:tab w:val="left" w:pos="1985"/>
          <w:tab w:val="left" w:pos="2160"/>
          <w:tab w:val="left" w:pos="234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BPS sistemos statusą (aktyvus/neaktyvus);</w:t>
      </w:r>
    </w:p>
    <w:p w14:paraId="7C6B442B" w14:textId="77777777" w:rsidR="007B07E5" w:rsidRPr="007B07E5" w:rsidRDefault="007B07E5" w:rsidP="007B07E5">
      <w:pPr>
        <w:numPr>
          <w:ilvl w:val="4"/>
          <w:numId w:val="34"/>
        </w:numPr>
        <w:tabs>
          <w:tab w:val="left" w:pos="1701"/>
          <w:tab w:val="left" w:pos="1985"/>
          <w:tab w:val="left" w:pos="2160"/>
          <w:tab w:val="left" w:pos="234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Kritinių procesų būklę;</w:t>
      </w:r>
    </w:p>
    <w:p w14:paraId="3A23266C" w14:textId="77777777" w:rsidR="007B07E5" w:rsidRPr="007B07E5" w:rsidRDefault="007B07E5" w:rsidP="007B07E5">
      <w:pPr>
        <w:numPr>
          <w:ilvl w:val="4"/>
          <w:numId w:val="34"/>
        </w:numPr>
        <w:tabs>
          <w:tab w:val="left" w:pos="1701"/>
          <w:tab w:val="left" w:pos="1985"/>
          <w:tab w:val="left" w:pos="2160"/>
          <w:tab w:val="left" w:pos="234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Procesoriaus apkrovą;</w:t>
      </w:r>
    </w:p>
    <w:p w14:paraId="7185E05D" w14:textId="77777777" w:rsidR="007B07E5" w:rsidRPr="007B07E5" w:rsidRDefault="007B07E5" w:rsidP="007B07E5">
      <w:pPr>
        <w:numPr>
          <w:ilvl w:val="4"/>
          <w:numId w:val="34"/>
        </w:numPr>
        <w:tabs>
          <w:tab w:val="left" w:pos="1701"/>
          <w:tab w:val="left" w:pos="1985"/>
          <w:tab w:val="left" w:pos="2160"/>
          <w:tab w:val="left" w:pos="234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Tinklo apkrovą;</w:t>
      </w:r>
    </w:p>
    <w:p w14:paraId="37FD358A" w14:textId="77777777" w:rsidR="007B07E5" w:rsidRPr="007B07E5" w:rsidRDefault="007B07E5" w:rsidP="007B07E5">
      <w:pPr>
        <w:numPr>
          <w:ilvl w:val="4"/>
          <w:numId w:val="34"/>
        </w:numPr>
        <w:tabs>
          <w:tab w:val="left" w:pos="1701"/>
          <w:tab w:val="left" w:pos="1985"/>
          <w:tab w:val="left" w:pos="2160"/>
          <w:tab w:val="left" w:pos="2340"/>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Turi būti suteikta galimybė gauti automatinius pranešimus el. paštu apie kritinius įvykius.</w:t>
      </w:r>
    </w:p>
    <w:p w14:paraId="5F76DFDB" w14:textId="23F3B4D0" w:rsidR="007B07E5" w:rsidRPr="002774B8" w:rsidRDefault="007B07E5" w:rsidP="002774B8">
      <w:pPr>
        <w:numPr>
          <w:ilvl w:val="2"/>
          <w:numId w:val="34"/>
        </w:numPr>
        <w:tabs>
          <w:tab w:val="left" w:pos="1985"/>
        </w:tabs>
        <w:spacing w:after="0" w:line="240" w:lineRule="auto"/>
        <w:ind w:right="142"/>
        <w:jc w:val="both"/>
        <w:rPr>
          <w:rFonts w:ascii="Tahoma" w:eastAsia="Calibri" w:hAnsi="Tahoma" w:cs="Tahoma"/>
          <w:bCs/>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Tiekėjas turi užtikrinti, kad visą sutarties galiojimo </w:t>
      </w:r>
      <w:r w:rsidRPr="007B07E5">
        <w:rPr>
          <w:rFonts w:ascii="Tahoma" w:eastAsia="Calibri" w:hAnsi="Tahoma" w:cs="Tahoma"/>
          <w:bCs/>
          <w:kern w:val="2"/>
          <w:sz w:val="22"/>
          <w:szCs w:val="22"/>
          <w:lang w:eastAsia="en-US"/>
          <w14:ligatures w14:val="standardContextual"/>
        </w:rPr>
        <w:t>laikotarpį veiks pagalbos tarnyba, atitinkanti šiuos reikalavimus:</w:t>
      </w:r>
    </w:p>
    <w:p w14:paraId="6E76AFBE" w14:textId="77777777" w:rsidR="007B07E5" w:rsidRPr="007B07E5" w:rsidRDefault="007B07E5" w:rsidP="007B07E5">
      <w:pPr>
        <w:numPr>
          <w:ilvl w:val="3"/>
          <w:numId w:val="34"/>
        </w:numPr>
        <w:tabs>
          <w:tab w:val="left" w:pos="1985"/>
          <w:tab w:val="left" w:pos="216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darbo laikas – visomis dienomis, visą parą (24/7);</w:t>
      </w:r>
    </w:p>
    <w:p w14:paraId="5A410E66" w14:textId="77777777" w:rsidR="007B07E5" w:rsidRPr="007B07E5" w:rsidRDefault="007B07E5" w:rsidP="007B07E5">
      <w:pPr>
        <w:numPr>
          <w:ilvl w:val="4"/>
          <w:numId w:val="34"/>
        </w:numPr>
        <w:tabs>
          <w:tab w:val="left" w:pos="1985"/>
          <w:tab w:val="left" w:pos="2160"/>
          <w:tab w:val="left" w:pos="234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užklausų priėmimo būdai:</w:t>
      </w:r>
    </w:p>
    <w:p w14:paraId="0CD23AFF" w14:textId="77777777" w:rsidR="007B07E5" w:rsidRPr="007B07E5" w:rsidRDefault="007B07E5" w:rsidP="007B07E5">
      <w:pPr>
        <w:numPr>
          <w:ilvl w:val="5"/>
          <w:numId w:val="34"/>
        </w:numPr>
        <w:tabs>
          <w:tab w:val="left" w:pos="1985"/>
          <w:tab w:val="left" w:pos="2160"/>
          <w:tab w:val="left" w:pos="234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elektroniniu paštu (automatiškai registruojant pagalbos tarnyboje);</w:t>
      </w:r>
    </w:p>
    <w:p w14:paraId="782DF73D" w14:textId="77777777" w:rsidR="007B07E5" w:rsidRPr="007B07E5" w:rsidRDefault="007B07E5" w:rsidP="007B07E5">
      <w:pPr>
        <w:numPr>
          <w:ilvl w:val="5"/>
          <w:numId w:val="34"/>
        </w:numPr>
        <w:tabs>
          <w:tab w:val="left" w:pos="1985"/>
          <w:tab w:val="left" w:pos="2160"/>
          <w:tab w:val="left" w:pos="234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telefonu;</w:t>
      </w:r>
    </w:p>
    <w:p w14:paraId="1672DE9E" w14:textId="77777777" w:rsidR="007B07E5" w:rsidRPr="007B07E5" w:rsidRDefault="007B07E5" w:rsidP="007B07E5">
      <w:pPr>
        <w:numPr>
          <w:ilvl w:val="5"/>
          <w:numId w:val="34"/>
        </w:numPr>
        <w:tabs>
          <w:tab w:val="left" w:pos="1985"/>
          <w:tab w:val="left" w:pos="2160"/>
          <w:tab w:val="left" w:pos="234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Internetu (per savitarnos svetainę).</w:t>
      </w:r>
    </w:p>
    <w:p w14:paraId="4FD305D3" w14:textId="77777777" w:rsidR="007B07E5" w:rsidRPr="007B07E5" w:rsidRDefault="007B07E5" w:rsidP="007B07E5">
      <w:pPr>
        <w:numPr>
          <w:ilvl w:val="3"/>
          <w:numId w:val="34"/>
        </w:numPr>
        <w:tabs>
          <w:tab w:val="left" w:pos="1985"/>
          <w:tab w:val="left" w:pos="216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Informacija apie visų registruotų užklausų eigą ir būseną turi būti teikiama internetu (realiu laiku savitarnos svetainėje), taip pat – telefonu arba el. paštu (pagal poreikį).</w:t>
      </w:r>
    </w:p>
    <w:p w14:paraId="6D9352DB" w14:textId="77777777" w:rsidR="007B07E5" w:rsidRPr="007B07E5" w:rsidRDefault="007B07E5" w:rsidP="007B07E5">
      <w:pPr>
        <w:numPr>
          <w:ilvl w:val="3"/>
          <w:numId w:val="34"/>
        </w:numPr>
        <w:tabs>
          <w:tab w:val="left" w:pos="1985"/>
          <w:tab w:val="left" w:pos="216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Perkančiajam subjektui pareikalavus, turi būti teikiamos mėnesinės ataskaitos arba suteikiama prieiga prie savitarnos svetainės, kurioje pateikiama informacija apie paslaugų vykdymą (visų užregistruotų užklausų, incidentų, problemų, pakeitimų ir pan. analizė).</w:t>
      </w:r>
    </w:p>
    <w:p w14:paraId="47DE8848" w14:textId="77777777" w:rsidR="007B07E5" w:rsidRPr="007B07E5" w:rsidRDefault="007B07E5" w:rsidP="007B07E5">
      <w:pPr>
        <w:numPr>
          <w:ilvl w:val="3"/>
          <w:numId w:val="34"/>
        </w:numPr>
        <w:tabs>
          <w:tab w:val="left" w:pos="1985"/>
          <w:tab w:val="left" w:pos="216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kas ketvirtį rengti statuso apžvalgos susitikimus su Perkančiuoju subjektu, kuriuose atliekama incidentų, jų atsiradimo priežasčių analizė bei teikiami sistemų gerosios praktikos patobulinimai.</w:t>
      </w:r>
    </w:p>
    <w:p w14:paraId="3F1EFB36" w14:textId="77777777" w:rsidR="007B07E5" w:rsidRPr="007B07E5" w:rsidRDefault="007B07E5" w:rsidP="007B07E5">
      <w:pPr>
        <w:numPr>
          <w:ilvl w:val="3"/>
          <w:numId w:val="34"/>
        </w:numPr>
        <w:tabs>
          <w:tab w:val="left" w:pos="1985"/>
          <w:tab w:val="left" w:pos="2160"/>
        </w:tabs>
        <w:spacing w:after="0" w:line="240" w:lineRule="auto"/>
        <w:ind w:right="142"/>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Registruojant incidentus, pakeitimus, problemas bei keičiantis jų statusui, atsakingi Perkančiojo subjekto atstovai turi būti informuojami elektroniniu paštu.</w:t>
      </w:r>
    </w:p>
    <w:p w14:paraId="22982448" w14:textId="77777777" w:rsidR="007B07E5" w:rsidRPr="007B07E5" w:rsidRDefault="007B07E5" w:rsidP="007B07E5">
      <w:pPr>
        <w:spacing w:after="200" w:line="259" w:lineRule="auto"/>
        <w:contextualSpacing/>
        <w:rPr>
          <w:rFonts w:ascii="Tahoma" w:eastAsia="Calibri" w:hAnsi="Tahoma" w:cs="Tahoma"/>
          <w:b/>
          <w:kern w:val="2"/>
          <w:sz w:val="22"/>
          <w:szCs w:val="22"/>
          <w14:ligatures w14:val="standardContextual"/>
        </w:rPr>
      </w:pPr>
    </w:p>
    <w:p w14:paraId="41B49395" w14:textId="77777777" w:rsidR="007B07E5" w:rsidRPr="007B07E5" w:rsidRDefault="007B07E5" w:rsidP="007B07E5">
      <w:pPr>
        <w:numPr>
          <w:ilvl w:val="1"/>
          <w:numId w:val="34"/>
        </w:numPr>
        <w:spacing w:after="0" w:line="240" w:lineRule="auto"/>
        <w:ind w:firstLine="0"/>
        <w:contextualSpacing/>
        <w:jc w:val="center"/>
        <w:rPr>
          <w:rFonts w:ascii="Tahoma" w:eastAsia="Calibri" w:hAnsi="Tahoma" w:cs="Tahoma"/>
          <w:b/>
          <w:kern w:val="2"/>
          <w:sz w:val="22"/>
          <w:szCs w:val="22"/>
          <w14:ligatures w14:val="standardContextual"/>
        </w:rPr>
      </w:pPr>
      <w:r w:rsidRPr="007B07E5">
        <w:rPr>
          <w:rFonts w:ascii="Tahoma" w:eastAsia="Calibri" w:hAnsi="Tahoma" w:cs="Tahoma"/>
          <w:b/>
          <w:kern w:val="2"/>
          <w:sz w:val="22"/>
          <w:szCs w:val="22"/>
          <w14:ligatures w14:val="standardContextual"/>
        </w:rPr>
        <w:t xml:space="preserve">REIKALAVIMAI </w:t>
      </w:r>
      <w:r w:rsidRPr="007B07E5">
        <w:rPr>
          <w:rFonts w:ascii="Tahoma" w:eastAsia="Calibri" w:hAnsi="Tahoma" w:cs="Tahoma"/>
          <w:b/>
          <w:bCs/>
          <w:kern w:val="2"/>
          <w:sz w:val="22"/>
          <w:szCs w:val="22"/>
          <w14:ligatures w14:val="standardContextual"/>
        </w:rPr>
        <w:t>BPS</w:t>
      </w:r>
      <w:r w:rsidRPr="007B07E5">
        <w:rPr>
          <w:rFonts w:ascii="Tahoma" w:eastAsia="Calibri" w:hAnsi="Tahoma" w:cs="Tahoma"/>
          <w:kern w:val="2"/>
          <w:sz w:val="22"/>
          <w:szCs w:val="22"/>
          <w14:ligatures w14:val="standardContextual"/>
        </w:rPr>
        <w:t xml:space="preserve"> </w:t>
      </w:r>
      <w:r w:rsidRPr="007B07E5">
        <w:rPr>
          <w:rFonts w:ascii="Tahoma" w:eastAsia="Calibri" w:hAnsi="Tahoma" w:cs="Tahoma"/>
          <w:b/>
          <w:kern w:val="2"/>
          <w:sz w:val="22"/>
          <w:szCs w:val="22"/>
          <w14:ligatures w14:val="standardContextual"/>
        </w:rPr>
        <w:t>PRIEŽIŪRAI</w:t>
      </w:r>
    </w:p>
    <w:p w14:paraId="478E8229" w14:textId="77777777" w:rsidR="007B07E5" w:rsidRPr="007B07E5" w:rsidRDefault="007B07E5" w:rsidP="007B07E5">
      <w:pPr>
        <w:tabs>
          <w:tab w:val="left" w:pos="2070"/>
        </w:tabs>
        <w:spacing w:after="0" w:line="240" w:lineRule="auto"/>
        <w:ind w:left="1134"/>
        <w:jc w:val="both"/>
        <w:rPr>
          <w:rFonts w:ascii="Tahoma" w:eastAsia="Calibri" w:hAnsi="Tahoma" w:cs="Tahoma"/>
          <w:b/>
          <w:bCs/>
          <w:color w:val="000000"/>
          <w:kern w:val="2"/>
          <w:sz w:val="22"/>
          <w:szCs w:val="22"/>
          <w:lang w:eastAsia="en-US"/>
          <w14:ligatures w14:val="standardContextual"/>
        </w:rPr>
      </w:pPr>
    </w:p>
    <w:p w14:paraId="4124403A" w14:textId="77777777" w:rsidR="007B07E5" w:rsidRPr="007B07E5" w:rsidRDefault="007B07E5" w:rsidP="007B07E5">
      <w:pPr>
        <w:numPr>
          <w:ilvl w:val="2"/>
          <w:numId w:val="34"/>
        </w:numPr>
        <w:tabs>
          <w:tab w:val="left" w:pos="2070"/>
        </w:tabs>
        <w:spacing w:after="0" w:line="240" w:lineRule="auto"/>
        <w:jc w:val="both"/>
        <w:rPr>
          <w:rFonts w:ascii="Tahoma" w:eastAsia="Calibri" w:hAnsi="Tahoma" w:cs="Tahoma"/>
          <w:b/>
          <w:bCs/>
          <w:color w:val="000000"/>
          <w:kern w:val="2"/>
          <w:sz w:val="22"/>
          <w:szCs w:val="22"/>
          <w:lang w:eastAsia="en-US"/>
          <w14:ligatures w14:val="standardContextual"/>
        </w:rPr>
      </w:pPr>
      <w:r w:rsidRPr="007B07E5">
        <w:rPr>
          <w:rFonts w:ascii="Tahoma" w:eastAsia="Calibri" w:hAnsi="Tahoma" w:cs="Tahoma"/>
          <w:b/>
          <w:bCs/>
          <w:color w:val="000000"/>
          <w:kern w:val="2"/>
          <w:sz w:val="22"/>
          <w:szCs w:val="22"/>
          <w:lang w:eastAsia="en-US"/>
          <w14:ligatures w14:val="standardContextual"/>
        </w:rPr>
        <w:t>Priežiūros paslaugos teikiamos visomis dienomis, visą parą (24/7).</w:t>
      </w:r>
    </w:p>
    <w:p w14:paraId="26C0C90A" w14:textId="77777777" w:rsidR="007B07E5" w:rsidRPr="007B07E5" w:rsidRDefault="007B07E5" w:rsidP="007B07E5">
      <w:pPr>
        <w:numPr>
          <w:ilvl w:val="2"/>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Tiekėjo atliekamų priežiūros paslaugų apimtis apima:</w:t>
      </w:r>
    </w:p>
    <w:p w14:paraId="4CED418D"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kern w:val="2"/>
          <w:sz w:val="22"/>
          <w:szCs w:val="22"/>
          <w14:ligatures w14:val="standardContextual"/>
        </w:rPr>
        <w:t>BPS</w:t>
      </w:r>
      <w:r w:rsidRPr="007B07E5">
        <w:rPr>
          <w:rFonts w:ascii="Tahoma" w:eastAsia="Calibri" w:hAnsi="Tahoma" w:cs="Tahoma"/>
          <w:b/>
          <w:bCs/>
          <w:kern w:val="2"/>
          <w:sz w:val="22"/>
          <w:szCs w:val="22"/>
          <w14:ligatures w14:val="standardContextual"/>
        </w:rPr>
        <w:t xml:space="preserve"> </w:t>
      </w:r>
      <w:r w:rsidRPr="007B07E5">
        <w:rPr>
          <w:rFonts w:ascii="Tahoma" w:eastAsia="Calibri" w:hAnsi="Tahoma" w:cs="Tahoma"/>
          <w:kern w:val="2"/>
          <w:sz w:val="22"/>
          <w:szCs w:val="22"/>
          <w14:ligatures w14:val="standardContextual"/>
        </w:rPr>
        <w:t>stebėjimą ir administravimą;</w:t>
      </w:r>
    </w:p>
    <w:p w14:paraId="44F88B8C"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incidentų sprendimą (darbingumo atstatymą);</w:t>
      </w:r>
    </w:p>
    <w:p w14:paraId="0E0E6516"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konfigūracijų valdymą;</w:t>
      </w:r>
    </w:p>
    <w:p w14:paraId="5948ADB2"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problemų valdymą ir sprendimą;</w:t>
      </w:r>
    </w:p>
    <w:p w14:paraId="543C620D"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pakeitimų vykdymą (naujinimo darbus);</w:t>
      </w:r>
    </w:p>
    <w:p w14:paraId="2B8A6524"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programinės įrangos naujų versijų diegimą;</w:t>
      </w:r>
    </w:p>
    <w:p w14:paraId="7756D670"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techninės įrangos gedimų šalinimą;</w:t>
      </w:r>
    </w:p>
    <w:p w14:paraId="5A07C8B5" w14:textId="45BD9430" w:rsidR="007B07E5" w:rsidRPr="002774B8" w:rsidRDefault="007B07E5" w:rsidP="002774B8">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BPS programinės įrangos gedimų šalinimą.</w:t>
      </w:r>
    </w:p>
    <w:p w14:paraId="77ABBDFD" w14:textId="77777777" w:rsidR="007B07E5" w:rsidRPr="007B07E5" w:rsidRDefault="007B07E5" w:rsidP="007B07E5">
      <w:pPr>
        <w:numPr>
          <w:ilvl w:val="2"/>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Pakeitimų </w:t>
      </w:r>
      <w:r w:rsidRPr="007B07E5">
        <w:rPr>
          <w:rFonts w:ascii="Tahoma" w:eastAsia="Calibri" w:hAnsi="Tahoma" w:cs="Tahoma"/>
          <w:color w:val="000000"/>
          <w:kern w:val="2"/>
          <w:sz w:val="22"/>
          <w:szCs w:val="22"/>
          <w:lang w:eastAsia="en-US"/>
          <w14:ligatures w14:val="standardContextual"/>
        </w:rPr>
        <w:t>vykdymo apimtis:</w:t>
      </w:r>
    </w:p>
    <w:p w14:paraId="12A484E1"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techninės įrangos diegimas, perkėlimas, modernizavimas ir migravimas;</w:t>
      </w:r>
    </w:p>
    <w:p w14:paraId="4C8A69DA"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Perkančiojo subjekto naudojamos BPS programinės įrangos diegimas, atnaujinimas, šalinimas, migravimas ir konfigūravimas.</w:t>
      </w:r>
    </w:p>
    <w:p w14:paraId="750BC049" w14:textId="77777777" w:rsidR="007B07E5" w:rsidRPr="007B07E5" w:rsidRDefault="007B07E5" w:rsidP="007B07E5">
      <w:pPr>
        <w:numPr>
          <w:ilvl w:val="2"/>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Paslaugos teikimo būdai:</w:t>
      </w:r>
    </w:p>
    <w:p w14:paraId="5EDCA688"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nuotoliniu būdu;</w:t>
      </w:r>
    </w:p>
    <w:p w14:paraId="51ED8C8B"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įrangos buvimo vietoje;</w:t>
      </w:r>
    </w:p>
    <w:p w14:paraId="213581DF"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tiekėjo buveinės adresu.</w:t>
      </w:r>
    </w:p>
    <w:p w14:paraId="1CC40588" w14:textId="77777777" w:rsidR="007B07E5" w:rsidRPr="007B07E5" w:rsidRDefault="007B07E5" w:rsidP="007B07E5">
      <w:pPr>
        <w:numPr>
          <w:ilvl w:val="2"/>
          <w:numId w:val="34"/>
        </w:numPr>
        <w:tabs>
          <w:tab w:val="left" w:pos="2070"/>
        </w:tabs>
        <w:spacing w:after="0" w:line="240" w:lineRule="auto"/>
        <w:ind w:left="720" w:firstLine="414"/>
        <w:contextualSpacing/>
        <w:jc w:val="both"/>
        <w:rPr>
          <w:rFonts w:ascii="Tahoma" w:eastAsia="Calibri" w:hAnsi="Tahoma" w:cs="Tahoma"/>
          <w:color w:val="000000"/>
          <w:kern w:val="2"/>
          <w:sz w:val="22"/>
          <w:szCs w:val="22"/>
          <w:lang w:val="en-US" w:eastAsia="en-US"/>
          <w14:ligatures w14:val="standardContextual"/>
        </w:rPr>
      </w:pPr>
      <w:proofErr w:type="spellStart"/>
      <w:r w:rsidRPr="007B07E5">
        <w:rPr>
          <w:rFonts w:ascii="Tahoma" w:eastAsia="Calibri" w:hAnsi="Tahoma" w:cs="Tahoma"/>
          <w:b/>
          <w:bCs/>
          <w:color w:val="000000"/>
          <w:kern w:val="2"/>
          <w:sz w:val="22"/>
          <w:szCs w:val="22"/>
          <w:lang w:val="en-US" w:eastAsia="en-US"/>
          <w14:ligatures w14:val="standardContextual"/>
        </w:rPr>
        <w:t>Incidentų</w:t>
      </w:r>
      <w:proofErr w:type="spellEnd"/>
      <w:r w:rsidRPr="007B07E5">
        <w:rPr>
          <w:rFonts w:ascii="Tahoma" w:eastAsia="Calibri" w:hAnsi="Tahoma" w:cs="Tahoma"/>
          <w:b/>
          <w:bCs/>
          <w:color w:val="000000"/>
          <w:kern w:val="2"/>
          <w:sz w:val="22"/>
          <w:szCs w:val="22"/>
          <w:lang w:val="en-US" w:eastAsia="en-US"/>
          <w14:ligatures w14:val="standardContextual"/>
        </w:rPr>
        <w:t xml:space="preserve"> </w:t>
      </w:r>
      <w:proofErr w:type="spellStart"/>
      <w:r w:rsidRPr="007B07E5">
        <w:rPr>
          <w:rFonts w:ascii="Tahoma" w:eastAsia="Calibri" w:hAnsi="Tahoma" w:cs="Tahoma"/>
          <w:b/>
          <w:bCs/>
          <w:color w:val="000000"/>
          <w:kern w:val="2"/>
          <w:sz w:val="22"/>
          <w:szCs w:val="22"/>
          <w:lang w:val="en-US" w:eastAsia="en-US"/>
          <w14:ligatures w14:val="standardContextual"/>
        </w:rPr>
        <w:t>klasifikacija</w:t>
      </w:r>
      <w:proofErr w:type="spellEnd"/>
      <w:r w:rsidRPr="007B07E5">
        <w:rPr>
          <w:rFonts w:ascii="Tahoma" w:eastAsia="Calibri" w:hAnsi="Tahoma" w:cs="Tahoma"/>
          <w:b/>
          <w:bCs/>
          <w:color w:val="000000"/>
          <w:kern w:val="2"/>
          <w:sz w:val="22"/>
          <w:szCs w:val="22"/>
          <w:lang w:val="en-US" w:eastAsia="en-US"/>
          <w14:ligatures w14:val="standardContextual"/>
        </w:rPr>
        <w:t xml:space="preserve"> </w:t>
      </w:r>
      <w:proofErr w:type="spellStart"/>
      <w:r w:rsidRPr="007B07E5">
        <w:rPr>
          <w:rFonts w:ascii="Tahoma" w:eastAsia="Calibri" w:hAnsi="Tahoma" w:cs="Tahoma"/>
          <w:b/>
          <w:bCs/>
          <w:color w:val="000000"/>
          <w:kern w:val="2"/>
          <w:sz w:val="22"/>
          <w:szCs w:val="22"/>
          <w:lang w:val="en-US" w:eastAsia="en-US"/>
          <w14:ligatures w14:val="standardContextual"/>
        </w:rPr>
        <w:t>ir</w:t>
      </w:r>
      <w:proofErr w:type="spellEnd"/>
      <w:r w:rsidRPr="007B07E5">
        <w:rPr>
          <w:rFonts w:ascii="Tahoma" w:eastAsia="Calibri" w:hAnsi="Tahoma" w:cs="Tahoma"/>
          <w:b/>
          <w:bCs/>
          <w:color w:val="000000"/>
          <w:kern w:val="2"/>
          <w:sz w:val="22"/>
          <w:szCs w:val="22"/>
          <w:lang w:val="en-US" w:eastAsia="en-US"/>
          <w14:ligatures w14:val="standardContextual"/>
        </w:rPr>
        <w:t xml:space="preserve"> </w:t>
      </w:r>
      <w:proofErr w:type="spellStart"/>
      <w:r w:rsidRPr="007B07E5">
        <w:rPr>
          <w:rFonts w:ascii="Tahoma" w:eastAsia="Calibri" w:hAnsi="Tahoma" w:cs="Tahoma"/>
          <w:b/>
          <w:bCs/>
          <w:color w:val="000000"/>
          <w:kern w:val="2"/>
          <w:sz w:val="22"/>
          <w:szCs w:val="22"/>
          <w:lang w:val="en-US" w:eastAsia="en-US"/>
          <w14:ligatures w14:val="standardContextual"/>
        </w:rPr>
        <w:t>šalinimo</w:t>
      </w:r>
      <w:proofErr w:type="spellEnd"/>
      <w:r w:rsidRPr="007B07E5">
        <w:rPr>
          <w:rFonts w:ascii="Tahoma" w:eastAsia="Calibri" w:hAnsi="Tahoma" w:cs="Tahoma"/>
          <w:b/>
          <w:bCs/>
          <w:color w:val="000000"/>
          <w:kern w:val="2"/>
          <w:sz w:val="22"/>
          <w:szCs w:val="22"/>
          <w:lang w:val="en-US" w:eastAsia="en-US"/>
          <w14:ligatures w14:val="standardContextual"/>
        </w:rPr>
        <w:t xml:space="preserve"> </w:t>
      </w:r>
      <w:proofErr w:type="spellStart"/>
      <w:r w:rsidRPr="007B07E5">
        <w:rPr>
          <w:rFonts w:ascii="Tahoma" w:eastAsia="Calibri" w:hAnsi="Tahoma" w:cs="Tahoma"/>
          <w:b/>
          <w:bCs/>
          <w:color w:val="000000"/>
          <w:kern w:val="2"/>
          <w:sz w:val="22"/>
          <w:szCs w:val="22"/>
          <w:lang w:val="en-US" w:eastAsia="en-US"/>
          <w14:ligatures w14:val="standardContextual"/>
        </w:rPr>
        <w:t>terminai</w:t>
      </w:r>
      <w:proofErr w:type="spellEnd"/>
      <w:r w:rsidRPr="007B07E5">
        <w:rPr>
          <w:rFonts w:ascii="Tahoma" w:eastAsia="Calibri" w:hAnsi="Tahoma" w:cs="Tahoma"/>
          <w:b/>
          <w:bCs/>
          <w:color w:val="000000"/>
          <w:kern w:val="2"/>
          <w:sz w:val="22"/>
          <w:szCs w:val="22"/>
          <w:lang w:val="en-US" w:eastAsia="en-US"/>
          <w14:ligatures w14:val="standardContextual"/>
        </w:rPr>
        <w:t>:</w:t>
      </w:r>
    </w:p>
    <w:p w14:paraId="2714EAC1" w14:textId="77777777" w:rsidR="007B07E5" w:rsidRPr="007B07E5" w:rsidRDefault="007B07E5" w:rsidP="007B07E5">
      <w:pPr>
        <w:numPr>
          <w:ilvl w:val="3"/>
          <w:numId w:val="34"/>
        </w:numPr>
        <w:tabs>
          <w:tab w:val="num" w:pos="720"/>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Ypatingos svarbos (kritinis) sutrikimas (kai dėl sutrikimo Perkantysis subjektas negali vykdyti esminių funkcijų ir aptarnauti klientų):</w:t>
      </w:r>
    </w:p>
    <w:p w14:paraId="687EB85D"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Reakcijos laikas (sprendimo pradžia) – ne ilgesnis kaip 0,30 val. (visomis dienomis, 24/7);</w:t>
      </w:r>
    </w:p>
    <w:p w14:paraId="6073C836" w14:textId="77777777" w:rsidR="007B07E5" w:rsidRPr="007B07E5" w:rsidRDefault="007B07E5" w:rsidP="007B07E5">
      <w:pPr>
        <w:numPr>
          <w:ilvl w:val="3"/>
          <w:numId w:val="34"/>
        </w:numPr>
        <w:tabs>
          <w:tab w:val="num" w:pos="720"/>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 xml:space="preserve">Laikino darbingumo atstatymo (angl. </w:t>
      </w:r>
      <w:proofErr w:type="spellStart"/>
      <w:r w:rsidRPr="007B07E5">
        <w:rPr>
          <w:rFonts w:ascii="Tahoma" w:eastAsia="Calibri" w:hAnsi="Tahoma" w:cs="Tahoma"/>
          <w:color w:val="000000"/>
          <w:kern w:val="2"/>
          <w:sz w:val="22"/>
          <w:szCs w:val="22"/>
          <w:lang w:eastAsia="en-US"/>
          <w14:ligatures w14:val="standardContextual"/>
        </w:rPr>
        <w:t>workaround</w:t>
      </w:r>
      <w:proofErr w:type="spellEnd"/>
      <w:r w:rsidRPr="007B07E5">
        <w:rPr>
          <w:rFonts w:ascii="Tahoma" w:eastAsia="Calibri" w:hAnsi="Tahoma" w:cs="Tahoma"/>
          <w:color w:val="000000"/>
          <w:kern w:val="2"/>
          <w:sz w:val="22"/>
          <w:szCs w:val="22"/>
          <w:lang w:eastAsia="en-US"/>
          <w14:ligatures w14:val="standardContextual"/>
        </w:rPr>
        <w:t>) terminas – ne ilgesnis kaip 2 valandos (galioja visomis dienomis, įskaitant savaitgalius ir švenčių dienas);</w:t>
      </w:r>
    </w:p>
    <w:p w14:paraId="54D4A631" w14:textId="77777777" w:rsidR="007B07E5" w:rsidRPr="007B07E5" w:rsidRDefault="007B07E5" w:rsidP="007B07E5">
      <w:pPr>
        <w:numPr>
          <w:ilvl w:val="3"/>
          <w:numId w:val="34"/>
        </w:numPr>
        <w:tabs>
          <w:tab w:val="num" w:pos="720"/>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Galutinio sutrikimo ir jo priežasčių pašalinimo terminas – ne ilgesnis kaip 24 valandos nuo pranešimo apie sutrikimą gavimo. Jei galutiniam pašalinimui reikalingas techninės įrangos remontas ar detalių keitimas, Tiekėjas privalo užtikrinti pakaitinės įrangos veiksnumą tol, kol bus atliktas pilnas remontas.</w:t>
      </w:r>
    </w:p>
    <w:p w14:paraId="7CF89930"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Kiti darbingumo sutrikimai (kai sutrikimas daro įtaką BPS veiklai, tačiau Perkantysis subjektas gali tęsti veiklą ir aptarnauti klientus):</w:t>
      </w:r>
    </w:p>
    <w:p w14:paraId="6819BC26" w14:textId="77777777" w:rsidR="007B07E5" w:rsidRPr="007B07E5" w:rsidRDefault="007B07E5" w:rsidP="007B07E5">
      <w:pPr>
        <w:numPr>
          <w:ilvl w:val="3"/>
          <w:numId w:val="34"/>
        </w:numPr>
        <w:tabs>
          <w:tab w:val="num" w:pos="720"/>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Reakcijos laikas (sprendimo pradžia) – ne ilgesnis kaip 1 valanda;</w:t>
      </w:r>
    </w:p>
    <w:p w14:paraId="3E53E56E" w14:textId="77777777" w:rsidR="007B07E5" w:rsidRPr="007B07E5" w:rsidRDefault="007B07E5" w:rsidP="007B07E5">
      <w:pPr>
        <w:numPr>
          <w:ilvl w:val="3"/>
          <w:numId w:val="34"/>
        </w:numPr>
        <w:tabs>
          <w:tab w:val="left" w:pos="2070"/>
        </w:tabs>
        <w:spacing w:after="0" w:line="240" w:lineRule="auto"/>
        <w:jc w:val="both"/>
        <w:rPr>
          <w:rFonts w:ascii="Tahoma" w:eastAsia="Calibri" w:hAnsi="Tahoma" w:cs="Tahoma"/>
          <w:color w:val="000000"/>
          <w:kern w:val="2"/>
          <w:sz w:val="22"/>
          <w:szCs w:val="22"/>
          <w:lang w:eastAsia="en-US"/>
          <w14:ligatures w14:val="standardContextual"/>
        </w:rPr>
      </w:pPr>
      <w:r w:rsidRPr="007B07E5">
        <w:rPr>
          <w:rFonts w:ascii="Tahoma" w:eastAsia="Calibri" w:hAnsi="Tahoma" w:cs="Tahoma"/>
          <w:color w:val="000000"/>
          <w:kern w:val="2"/>
          <w:sz w:val="22"/>
          <w:szCs w:val="22"/>
          <w:lang w:eastAsia="en-US"/>
          <w14:ligatures w14:val="standardContextual"/>
        </w:rPr>
        <w:t>Darbingumo atstatymo ir galutinio išsprendimo terminas – ne ilgesnis kaip 48 valandos nuo pranešimo gavimo.</w:t>
      </w:r>
    </w:p>
    <w:p w14:paraId="33958ED2" w14:textId="77777777" w:rsidR="007B07E5" w:rsidRPr="007B07E5" w:rsidRDefault="007B07E5" w:rsidP="007B07E5">
      <w:pPr>
        <w:numPr>
          <w:ilvl w:val="2"/>
          <w:numId w:val="34"/>
        </w:numPr>
        <w:tabs>
          <w:tab w:val="left" w:pos="2070"/>
        </w:tabs>
        <w:spacing w:after="0" w:line="240" w:lineRule="auto"/>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Atsakomybių ribos: Tiekėjas nėra atsakingas už BPS sutrikimus, kurie įvyksta tiesiogiai dėl trečiųjų šalių poveikio (fizinio elektros tiekimo dingimo ar bendros Perkančiojo subjekto tinklo infrastruktūros gedimų), tačiau privalo atlikti pirminę diagnostiką ir operatyviai informuoti Perkančiojo subjekto atsakingus darbuotojus.</w:t>
      </w:r>
    </w:p>
    <w:p w14:paraId="0B94CA4F" w14:textId="77777777" w:rsidR="007B07E5" w:rsidRPr="007B07E5" w:rsidRDefault="007B07E5" w:rsidP="007B07E5">
      <w:pPr>
        <w:tabs>
          <w:tab w:val="left" w:pos="2070"/>
        </w:tabs>
        <w:spacing w:after="0" w:line="240" w:lineRule="auto"/>
        <w:ind w:left="1134"/>
        <w:jc w:val="both"/>
        <w:rPr>
          <w:rFonts w:ascii="Tahoma" w:eastAsia="Calibri" w:hAnsi="Tahoma" w:cs="Tahoma"/>
          <w:color w:val="000000"/>
          <w:kern w:val="2"/>
          <w:sz w:val="22"/>
          <w:szCs w:val="22"/>
          <w:lang w:eastAsia="en-US"/>
          <w14:ligatures w14:val="standardContextual"/>
        </w:rPr>
      </w:pPr>
    </w:p>
    <w:p w14:paraId="6621FF21" w14:textId="77777777" w:rsidR="007B07E5" w:rsidRPr="007B07E5" w:rsidRDefault="007B07E5" w:rsidP="007B07E5">
      <w:pPr>
        <w:numPr>
          <w:ilvl w:val="1"/>
          <w:numId w:val="34"/>
        </w:numPr>
        <w:spacing w:after="0" w:line="240" w:lineRule="auto"/>
        <w:ind w:firstLine="0"/>
        <w:contextualSpacing/>
        <w:jc w:val="center"/>
        <w:rPr>
          <w:rFonts w:ascii="Tahoma" w:eastAsia="Calibri" w:hAnsi="Tahoma" w:cs="Tahoma"/>
          <w:b/>
          <w:kern w:val="2"/>
          <w:sz w:val="22"/>
          <w:szCs w:val="22"/>
          <w14:ligatures w14:val="standardContextual"/>
        </w:rPr>
      </w:pPr>
      <w:r w:rsidRPr="007B07E5">
        <w:rPr>
          <w:rFonts w:ascii="Tahoma" w:eastAsia="Calibri" w:hAnsi="Tahoma" w:cs="Tahoma"/>
          <w:b/>
          <w:kern w:val="2"/>
          <w:sz w:val="22"/>
          <w:szCs w:val="22"/>
          <w14:ligatures w14:val="standardContextual"/>
        </w:rPr>
        <w:t>REIKALAVIMAI KONSULTAVIMO PASLAUGOMS</w:t>
      </w:r>
    </w:p>
    <w:p w14:paraId="41458B4D" w14:textId="77777777" w:rsidR="007B07E5" w:rsidRPr="007B07E5" w:rsidRDefault="007B07E5" w:rsidP="007B07E5">
      <w:pPr>
        <w:spacing w:after="0" w:line="240" w:lineRule="auto"/>
        <w:contextualSpacing/>
        <w:rPr>
          <w:rFonts w:ascii="Tahoma" w:eastAsia="Calibri" w:hAnsi="Tahoma" w:cs="Tahoma"/>
          <w:b/>
          <w:kern w:val="2"/>
          <w:sz w:val="22"/>
          <w:szCs w:val="22"/>
          <w14:ligatures w14:val="standardContextual"/>
        </w:rPr>
      </w:pPr>
    </w:p>
    <w:p w14:paraId="23FDDB8C" w14:textId="77777777" w:rsidR="007B07E5" w:rsidRPr="007B07E5" w:rsidRDefault="007B07E5" w:rsidP="007B07E5">
      <w:pPr>
        <w:numPr>
          <w:ilvl w:val="2"/>
          <w:numId w:val="34"/>
        </w:numPr>
        <w:tabs>
          <w:tab w:val="left" w:pos="1710"/>
          <w:tab w:val="left" w:pos="1985"/>
        </w:tabs>
        <w:spacing w:after="0" w:line="240" w:lineRule="auto"/>
        <w:ind w:left="720" w:right="142"/>
        <w:contextualSpacing/>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nemokamai konsultuoti Perkantįjį subjektą kompiuterinės ir programinės įrangos, įrangos išplėtimų bei galimų programinės įrangos atnaujinimų klausimais.</w:t>
      </w:r>
    </w:p>
    <w:p w14:paraId="5CDC43C7"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lastRenderedPageBreak/>
        <w:t>Tiekėjas privalo teikti pagalbą Perkančiojo subjekto darbuotojams naudojant, prižiūrint ir tobulinant BPS bei konsultuoti įrangos eksploatavimo klausimais.</w:t>
      </w:r>
    </w:p>
    <w:p w14:paraId="092112CC"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Tiekėjas privalo teikti konsultacijas dėl BPS sistemos valdymo.</w:t>
      </w:r>
    </w:p>
    <w:p w14:paraId="54DAC5FE" w14:textId="77777777" w:rsidR="007B07E5" w:rsidRPr="007B07E5" w:rsidRDefault="007B07E5" w:rsidP="007B07E5">
      <w:pPr>
        <w:tabs>
          <w:tab w:val="left" w:pos="1710"/>
          <w:tab w:val="left" w:pos="1985"/>
        </w:tabs>
        <w:spacing w:after="0" w:line="240" w:lineRule="auto"/>
        <w:ind w:left="1134" w:right="142"/>
        <w:jc w:val="both"/>
        <w:rPr>
          <w:rFonts w:ascii="Tahoma" w:eastAsia="Calibri" w:hAnsi="Tahoma" w:cs="Tahoma"/>
          <w:b/>
          <w:bCs/>
          <w:kern w:val="2"/>
          <w:sz w:val="22"/>
          <w:szCs w:val="22"/>
          <w:lang w:eastAsia="en-US"/>
          <w14:ligatures w14:val="standardContextual"/>
        </w:rPr>
      </w:pPr>
    </w:p>
    <w:p w14:paraId="67EA8FB7" w14:textId="77777777" w:rsidR="007B07E5" w:rsidRPr="007B07E5" w:rsidRDefault="007B07E5" w:rsidP="007B07E5">
      <w:pPr>
        <w:numPr>
          <w:ilvl w:val="1"/>
          <w:numId w:val="34"/>
        </w:numPr>
        <w:tabs>
          <w:tab w:val="left" w:pos="1710"/>
          <w:tab w:val="left" w:pos="1985"/>
        </w:tabs>
        <w:spacing w:after="0" w:line="240" w:lineRule="auto"/>
        <w:ind w:right="142" w:firstLine="0"/>
        <w:jc w:val="center"/>
        <w:rPr>
          <w:rFonts w:ascii="Tahoma" w:eastAsia="Calibri" w:hAnsi="Tahoma" w:cs="Tahoma"/>
          <w:b/>
          <w:bCs/>
          <w:kern w:val="2"/>
          <w:sz w:val="22"/>
          <w:szCs w:val="22"/>
          <w:lang w:eastAsia="en-US"/>
          <w14:ligatures w14:val="standardContextual"/>
        </w:rPr>
      </w:pPr>
      <w:r w:rsidRPr="007B07E5">
        <w:rPr>
          <w:rFonts w:ascii="Tahoma" w:eastAsia="Calibri" w:hAnsi="Tahoma" w:cs="Tahoma"/>
          <w:b/>
          <w:bCs/>
          <w:kern w:val="2"/>
          <w:sz w:val="22"/>
          <w:szCs w:val="22"/>
          <w:lang w:eastAsia="en-US"/>
          <w14:ligatures w14:val="standardContextual"/>
        </w:rPr>
        <w:t>REIKALAVIMAI APTARNAVIMO (REMONTO) PASLAUGOMS</w:t>
      </w:r>
    </w:p>
    <w:p w14:paraId="2C9855A5" w14:textId="77777777" w:rsidR="007B07E5" w:rsidRPr="007B07E5" w:rsidRDefault="007B07E5" w:rsidP="007B07E5">
      <w:pPr>
        <w:tabs>
          <w:tab w:val="left" w:pos="1710"/>
          <w:tab w:val="left" w:pos="1985"/>
        </w:tabs>
        <w:spacing w:after="0" w:line="240" w:lineRule="auto"/>
        <w:ind w:left="1134" w:right="142"/>
        <w:rPr>
          <w:rFonts w:ascii="Tahoma" w:eastAsia="Calibri" w:hAnsi="Tahoma" w:cs="Tahoma"/>
          <w:b/>
          <w:bCs/>
          <w:kern w:val="2"/>
          <w:sz w:val="22"/>
          <w:szCs w:val="22"/>
          <w:lang w:eastAsia="en-US"/>
          <w14:ligatures w14:val="standardContextual"/>
        </w:rPr>
      </w:pPr>
    </w:p>
    <w:p w14:paraId="6B1A5F93"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Paslaugų atlikimo adresai: </w:t>
      </w:r>
    </w:p>
    <w:p w14:paraId="6DD172ED" w14:textId="77777777" w:rsidR="007B07E5" w:rsidRPr="007B07E5" w:rsidRDefault="007B07E5" w:rsidP="007B07E5">
      <w:pPr>
        <w:numPr>
          <w:ilvl w:val="3"/>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proofErr w:type="spellStart"/>
      <w:r w:rsidRPr="007B07E5">
        <w:rPr>
          <w:rFonts w:ascii="Tahoma" w:eastAsia="Calibri" w:hAnsi="Tahoma" w:cs="Tahoma"/>
          <w:kern w:val="2"/>
          <w:sz w:val="22"/>
          <w:szCs w:val="22"/>
          <w:lang w:eastAsia="en-US"/>
          <w14:ligatures w14:val="standardContextual"/>
        </w:rPr>
        <w:t>E.Galvanausko</w:t>
      </w:r>
      <w:proofErr w:type="spellEnd"/>
      <w:r w:rsidRPr="007B07E5">
        <w:rPr>
          <w:rFonts w:ascii="Tahoma" w:eastAsia="Calibri" w:hAnsi="Tahoma" w:cs="Tahoma"/>
          <w:kern w:val="2"/>
          <w:sz w:val="22"/>
          <w:szCs w:val="22"/>
          <w:lang w:eastAsia="en-US"/>
          <w14:ligatures w14:val="standardContextual"/>
        </w:rPr>
        <w:t xml:space="preserve"> </w:t>
      </w:r>
      <w:proofErr w:type="spellStart"/>
      <w:r w:rsidRPr="007B07E5">
        <w:rPr>
          <w:rFonts w:ascii="Tahoma" w:eastAsia="Calibri" w:hAnsi="Tahoma" w:cs="Tahoma"/>
          <w:kern w:val="2"/>
          <w:sz w:val="22"/>
          <w:szCs w:val="22"/>
          <w:lang w:eastAsia="en-US"/>
          <w14:ligatures w14:val="standardContextual"/>
        </w:rPr>
        <w:t>bul</w:t>
      </w:r>
      <w:proofErr w:type="spellEnd"/>
      <w:r w:rsidRPr="007B07E5">
        <w:rPr>
          <w:rFonts w:ascii="Tahoma" w:eastAsia="Calibri" w:hAnsi="Tahoma" w:cs="Tahoma"/>
          <w:kern w:val="2"/>
          <w:sz w:val="22"/>
          <w:szCs w:val="22"/>
          <w:lang w:eastAsia="en-US"/>
          <w14:ligatures w14:val="standardContextual"/>
        </w:rPr>
        <w:t xml:space="preserve">. 1, Klaipėda (Senoji perkėla); </w:t>
      </w:r>
    </w:p>
    <w:p w14:paraId="1732D6ED" w14:textId="77777777" w:rsidR="007B07E5" w:rsidRPr="007B07E5" w:rsidRDefault="007B07E5" w:rsidP="007B07E5">
      <w:pPr>
        <w:numPr>
          <w:ilvl w:val="3"/>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Nemuno g. 8, Klaipėda (Naujoji perkėla).</w:t>
      </w:r>
    </w:p>
    <w:p w14:paraId="146BFA12" w14:textId="77777777" w:rsidR="007B07E5" w:rsidRPr="007B07E5" w:rsidRDefault="007B07E5" w:rsidP="007B07E5">
      <w:pPr>
        <w:numPr>
          <w:ilvl w:val="2"/>
          <w:numId w:val="34"/>
        </w:numPr>
        <w:tabs>
          <w:tab w:val="left" w:pos="1710"/>
          <w:tab w:val="left" w:pos="1985"/>
        </w:tabs>
        <w:spacing w:after="0" w:line="240" w:lineRule="auto"/>
        <w:ind w:left="720" w:right="142"/>
        <w:contextualSpacing/>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į nurodytas vietas atvyksta savo jėgomis ir lėšomis. Atvykimo išlaidos turi būti įtrauktos į paslaugų įkainius; atskiri mokėjimai už atvykimą nebus atliekami.</w:t>
      </w:r>
    </w:p>
    <w:p w14:paraId="0D655251" w14:textId="77777777" w:rsidR="007B07E5" w:rsidRPr="007B07E5" w:rsidRDefault="007B07E5" w:rsidP="007B07E5">
      <w:pPr>
        <w:numPr>
          <w:ilvl w:val="2"/>
          <w:numId w:val="34"/>
        </w:numPr>
        <w:tabs>
          <w:tab w:val="left" w:pos="1710"/>
          <w:tab w:val="left" w:pos="1985"/>
        </w:tabs>
        <w:spacing w:after="0" w:line="240" w:lineRule="auto"/>
        <w:ind w:left="720" w:right="142"/>
        <w:contextualSpacing/>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Gedimų šalinimui reikalingų atsarginių detalių sąmata privalo būti suderinta su Užsakovo IT direktoriumi. Tiekėjas gali pristatyti ir sumontuoti reikalingas atsargines dalis tik prieš tai suderinęs jų įsigijimą su Užsakovo IT direktoriumi ir Užsakovui atlikus atskirą atsarginių dalių pirkimą.</w:t>
      </w:r>
    </w:p>
    <w:p w14:paraId="0313B5BC"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Atliktoms remonto paslaugoms suteikiama 6 (šešių) mėnesių garantija. Garantijos terminas pradedamas skaičiuoti nuo remonto paslaugų atlikimo pabaigos datos, kuri privalo būti nurodyta pagalbos tarnybos sistemoje.</w:t>
      </w:r>
    </w:p>
    <w:p w14:paraId="262FABA4"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Jei Užsakovas patiria nuostolių dėl nekokybiškai atliktų paslaugų, Tiekėjas privalo kompensuoti Užsakovui visus patirtus nuostolius.</w:t>
      </w:r>
    </w:p>
    <w:p w14:paraId="0DD86ADB" w14:textId="77777777" w:rsidR="007B07E5" w:rsidRPr="007B07E5" w:rsidRDefault="007B07E5" w:rsidP="007B07E5">
      <w:pPr>
        <w:tabs>
          <w:tab w:val="left" w:pos="1710"/>
          <w:tab w:val="left" w:pos="1985"/>
        </w:tabs>
        <w:spacing w:after="0" w:line="240" w:lineRule="auto"/>
        <w:ind w:left="1134" w:right="142"/>
        <w:jc w:val="both"/>
        <w:rPr>
          <w:rFonts w:ascii="Tahoma" w:eastAsia="Calibri" w:hAnsi="Tahoma" w:cs="Tahoma"/>
          <w:kern w:val="2"/>
          <w:sz w:val="22"/>
          <w:szCs w:val="22"/>
          <w:lang w:eastAsia="en-US"/>
          <w14:ligatures w14:val="standardContextual"/>
        </w:rPr>
      </w:pPr>
    </w:p>
    <w:p w14:paraId="4288077C" w14:textId="77777777" w:rsidR="007B07E5" w:rsidRPr="007B07E5" w:rsidRDefault="007B07E5" w:rsidP="007B07E5">
      <w:pPr>
        <w:numPr>
          <w:ilvl w:val="1"/>
          <w:numId w:val="34"/>
        </w:numPr>
        <w:tabs>
          <w:tab w:val="left" w:pos="1710"/>
          <w:tab w:val="left" w:pos="1985"/>
        </w:tabs>
        <w:spacing w:after="0" w:line="240" w:lineRule="auto"/>
        <w:ind w:left="720" w:right="142" w:hanging="720"/>
        <w:contextualSpacing/>
        <w:jc w:val="center"/>
        <w:rPr>
          <w:rFonts w:ascii="Tahoma" w:eastAsia="Calibri" w:hAnsi="Tahoma" w:cs="Tahoma"/>
          <w:b/>
          <w:bCs/>
          <w:kern w:val="2"/>
          <w:sz w:val="22"/>
          <w:szCs w:val="22"/>
          <w:lang w:val="en-US" w:eastAsia="en-US"/>
          <w14:ligatures w14:val="standardContextual"/>
        </w:rPr>
      </w:pPr>
      <w:r w:rsidRPr="007B07E5">
        <w:rPr>
          <w:rFonts w:ascii="Tahoma" w:eastAsia="Calibri" w:hAnsi="Tahoma" w:cs="Tahoma"/>
          <w:b/>
          <w:bCs/>
          <w:kern w:val="2"/>
          <w:sz w:val="22"/>
          <w:szCs w:val="22"/>
          <w:lang w:val="en-US" w:eastAsia="en-US"/>
          <w14:ligatures w14:val="standardContextual"/>
        </w:rPr>
        <w:t>KIBERNETINIO SAUGUMO REIKALAVIMAI</w:t>
      </w:r>
    </w:p>
    <w:p w14:paraId="7793F52A" w14:textId="77777777" w:rsidR="007B07E5" w:rsidRPr="007B07E5" w:rsidRDefault="007B07E5" w:rsidP="007B07E5">
      <w:pPr>
        <w:tabs>
          <w:tab w:val="left" w:pos="1710"/>
          <w:tab w:val="left" w:pos="1985"/>
        </w:tabs>
        <w:spacing w:after="0" w:line="240" w:lineRule="auto"/>
        <w:ind w:left="1854" w:right="142"/>
        <w:contextualSpacing/>
        <w:rPr>
          <w:rFonts w:ascii="Tahoma" w:eastAsia="Calibri" w:hAnsi="Tahoma" w:cs="Tahoma"/>
          <w:b/>
          <w:bCs/>
          <w:kern w:val="2"/>
          <w:sz w:val="22"/>
          <w:szCs w:val="22"/>
          <w:lang w:val="en-US" w:eastAsia="en-US"/>
          <w14:ligatures w14:val="standardContextual"/>
        </w:rPr>
      </w:pPr>
    </w:p>
    <w:p w14:paraId="0231334A"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užtikrinti, kad visos teikiamos paslaugos, naudojama įranga ir programinė įranga atitiktų Lietuvos Respublikos teisės aktų (įskaitant LR Kibernetinio saugumo įstatymą ir esminius NIS2 direktyvos reikalavimus paslaugų teikimo grandinei) ir ES reglamentų (įskaitant BDAR) reikalavimus.</w:t>
      </w:r>
    </w:p>
    <w:p w14:paraId="34894812"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laikytis gerosios praktikos kibernetinio saugumo standartų.</w:t>
      </w:r>
    </w:p>
    <w:p w14:paraId="119E9823"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Visi prisijungimai prie BPS infrastruktūros turi būti vykdomi tik per privilegijuotų naudotojų prieigos valdymo (PAM) sistemą, naudojant daugiapakopę autentifikaciją.</w:t>
      </w:r>
    </w:p>
    <w:p w14:paraId="0C3F26AC"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Tiekėjas privalo užtikrinti, kad visi duomenų srautai tarp BPS komponentų ir tarp Tiekėjo bei Užsakovo sistemų būtų apsaugoti naudojant šifravimą (TLS 1.2 ar naujesnį, VPN arba kitas saugias priemones).</w:t>
      </w:r>
    </w:p>
    <w:p w14:paraId="6DBB518C"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Incidentų valdymas:</w:t>
      </w:r>
    </w:p>
    <w:p w14:paraId="4634697C" w14:textId="77777777" w:rsidR="007B07E5" w:rsidRPr="007B07E5" w:rsidRDefault="007B07E5" w:rsidP="007B07E5">
      <w:pPr>
        <w:numPr>
          <w:ilvl w:val="3"/>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nedelsiant (ne vėliau kaip per 1 val.) informuoti Užsakovą apie bet kokį įtariamą ar patvirtintą kibernetinės saugos incidentą;</w:t>
      </w:r>
    </w:p>
    <w:p w14:paraId="63BF9D2D" w14:textId="77777777" w:rsidR="007B07E5" w:rsidRPr="007B07E5" w:rsidRDefault="007B07E5" w:rsidP="007B07E5">
      <w:pPr>
        <w:numPr>
          <w:ilvl w:val="3"/>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Tiekėjas privalo bendradarbiauti su Užsakovu atliekant incidento tyrimą ir poveikio vertinimą.</w:t>
      </w:r>
    </w:p>
    <w:p w14:paraId="48FDAD1A" w14:textId="77777777" w:rsidR="007B07E5" w:rsidRPr="007B07E5" w:rsidRDefault="007B07E5" w:rsidP="007B07E5">
      <w:pPr>
        <w:numPr>
          <w:ilvl w:val="3"/>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Po įvykusio kibernetinio saugumo incidento Tiekėjas privalo pateikti išsamią ataskaitą su priežasčių analize (RCA) bei rekomendacijomis, kaip išvengti pasikartojimo.</w:t>
      </w:r>
    </w:p>
    <w:p w14:paraId="46E68B8C"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Tiekėjas įsipareigoja užtikrinti, kad jo darbuotojai, turintys prieigą prie BPS, būtų instruktuoti ir supažindinti su kibernetinio saugumo taisyklėmis bei pasirašytų konfidencialumo įsipareigojimus.</w:t>
      </w:r>
    </w:p>
    <w:p w14:paraId="1584502E"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 xml:space="preserve"> Draudžiama naudoti nelegalią, nepatikrintą ar nesertifikuotą programinę įrangą BPS infrastruktūroje.</w:t>
      </w:r>
    </w:p>
    <w:p w14:paraId="1004B1C8"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lastRenderedPageBreak/>
        <w:t xml:space="preserve">Tiekėjas privalo reguliariai (ne rečiau kaip kartą per mėnesį) diegti saugumo pataisas (angl. </w:t>
      </w:r>
      <w:proofErr w:type="spellStart"/>
      <w:r w:rsidRPr="007B07E5">
        <w:rPr>
          <w:rFonts w:ascii="Tahoma" w:eastAsia="Calibri" w:hAnsi="Tahoma" w:cs="Tahoma"/>
          <w:kern w:val="2"/>
          <w:sz w:val="22"/>
          <w:szCs w:val="22"/>
          <w:lang w:eastAsia="en-US"/>
          <w14:ligatures w14:val="standardContextual"/>
        </w:rPr>
        <w:t>security</w:t>
      </w:r>
      <w:proofErr w:type="spellEnd"/>
      <w:r w:rsidRPr="007B07E5">
        <w:rPr>
          <w:rFonts w:ascii="Tahoma" w:eastAsia="Calibri" w:hAnsi="Tahoma" w:cs="Tahoma"/>
          <w:kern w:val="2"/>
          <w:sz w:val="22"/>
          <w:szCs w:val="22"/>
          <w:lang w:eastAsia="en-US"/>
          <w14:ligatures w14:val="standardContextual"/>
        </w:rPr>
        <w:t xml:space="preserve"> </w:t>
      </w:r>
      <w:proofErr w:type="spellStart"/>
      <w:r w:rsidRPr="007B07E5">
        <w:rPr>
          <w:rFonts w:ascii="Tahoma" w:eastAsia="Calibri" w:hAnsi="Tahoma" w:cs="Tahoma"/>
          <w:kern w:val="2"/>
          <w:sz w:val="22"/>
          <w:szCs w:val="22"/>
          <w:lang w:eastAsia="en-US"/>
          <w14:ligatures w14:val="standardContextual"/>
        </w:rPr>
        <w:t>patches</w:t>
      </w:r>
      <w:proofErr w:type="spellEnd"/>
      <w:r w:rsidRPr="007B07E5">
        <w:rPr>
          <w:rFonts w:ascii="Tahoma" w:eastAsia="Calibri" w:hAnsi="Tahoma" w:cs="Tahoma"/>
          <w:kern w:val="2"/>
          <w:sz w:val="22"/>
          <w:szCs w:val="22"/>
          <w:lang w:eastAsia="en-US"/>
          <w14:ligatures w14:val="standardContextual"/>
        </w:rPr>
        <w:t>) į prižiūrimą programinę įrangą, nebent Užsakovo IT direktorius raštu nurodo kitaip.</w:t>
      </w:r>
    </w:p>
    <w:p w14:paraId="1F24FA8F" w14:textId="77777777" w:rsidR="007B07E5" w:rsidRPr="007B07E5" w:rsidRDefault="007B07E5" w:rsidP="007B07E5">
      <w:pPr>
        <w:numPr>
          <w:ilvl w:val="2"/>
          <w:numId w:val="34"/>
        </w:num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r w:rsidRPr="007B07E5">
        <w:rPr>
          <w:rFonts w:ascii="Tahoma" w:eastAsia="Calibri" w:hAnsi="Tahoma" w:cs="Tahoma"/>
          <w:kern w:val="2"/>
          <w:sz w:val="22"/>
          <w:szCs w:val="22"/>
          <w:lang w:eastAsia="en-US"/>
          <w14:ligatures w14:val="standardContextual"/>
        </w:rPr>
        <w:t>Sutarties galiojimo metu Tiekėjas turi užtikrinti galimybę Užsakovui atlikti saugumo auditą ar patikrą, iš anksto suderinus laiką ir apimtį.</w:t>
      </w:r>
    </w:p>
    <w:p w14:paraId="68ACFC90" w14:textId="77777777" w:rsidR="007B07E5" w:rsidRPr="007B07E5" w:rsidRDefault="007B07E5" w:rsidP="007B07E5">
      <w:pPr>
        <w:tabs>
          <w:tab w:val="left" w:pos="1710"/>
          <w:tab w:val="left" w:pos="1985"/>
        </w:tabs>
        <w:spacing w:after="0" w:line="240" w:lineRule="auto"/>
        <w:ind w:right="142"/>
        <w:jc w:val="both"/>
        <w:rPr>
          <w:rFonts w:ascii="Tahoma" w:eastAsia="Calibri" w:hAnsi="Tahoma" w:cs="Tahoma"/>
          <w:kern w:val="2"/>
          <w:sz w:val="22"/>
          <w:szCs w:val="22"/>
          <w:lang w:eastAsia="en-US"/>
          <w14:ligatures w14:val="standardContextual"/>
        </w:rPr>
      </w:pPr>
    </w:p>
    <w:p w14:paraId="4F621E7E" w14:textId="77777777" w:rsidR="007B07E5" w:rsidRPr="007B07E5" w:rsidRDefault="007B07E5" w:rsidP="007B07E5">
      <w:pPr>
        <w:numPr>
          <w:ilvl w:val="0"/>
          <w:numId w:val="34"/>
        </w:numPr>
        <w:spacing w:after="0" w:line="240" w:lineRule="auto"/>
        <w:contextualSpacing/>
        <w:jc w:val="center"/>
        <w:rPr>
          <w:rFonts w:ascii="Tahoma" w:eastAsia="Calibri" w:hAnsi="Tahoma" w:cs="Tahoma"/>
          <w:b/>
          <w:kern w:val="2"/>
          <w:sz w:val="22"/>
          <w:szCs w:val="22"/>
          <w14:ligatures w14:val="standardContextual"/>
        </w:rPr>
      </w:pPr>
      <w:r w:rsidRPr="007B07E5">
        <w:rPr>
          <w:rFonts w:ascii="Tahoma" w:eastAsia="Calibri" w:hAnsi="Tahoma" w:cs="Tahoma"/>
          <w:b/>
          <w:kern w:val="2"/>
          <w:sz w:val="22"/>
          <w:szCs w:val="22"/>
          <w14:ligatures w14:val="standardContextual"/>
        </w:rPr>
        <w:t>PASLAUGŲ OBJEKTAS</w:t>
      </w:r>
    </w:p>
    <w:p w14:paraId="02389D1F" w14:textId="77777777" w:rsidR="007B07E5" w:rsidRPr="007B07E5" w:rsidRDefault="007B07E5" w:rsidP="007B07E5">
      <w:pPr>
        <w:spacing w:after="200" w:line="259" w:lineRule="auto"/>
        <w:ind w:left="288"/>
        <w:contextualSpacing/>
        <w:rPr>
          <w:rFonts w:ascii="Tahoma" w:eastAsia="Calibri" w:hAnsi="Tahoma" w:cs="Tahoma"/>
          <w:b/>
          <w:kern w:val="2"/>
          <w:sz w:val="22"/>
          <w:szCs w:val="22"/>
          <w14:ligatures w14:val="standardContextual"/>
        </w:rPr>
      </w:pPr>
    </w:p>
    <w:p w14:paraId="50F05D77" w14:textId="77777777" w:rsidR="007B07E5" w:rsidRPr="007B07E5" w:rsidRDefault="007B07E5" w:rsidP="007B07E5">
      <w:pPr>
        <w:numPr>
          <w:ilvl w:val="1"/>
          <w:numId w:val="34"/>
        </w:numPr>
        <w:spacing w:after="0" w:line="240" w:lineRule="auto"/>
        <w:ind w:firstLine="851"/>
        <w:contextualSpacing/>
        <w:jc w:val="center"/>
        <w:rPr>
          <w:rFonts w:ascii="Tahoma" w:eastAsia="Calibri" w:hAnsi="Tahoma" w:cs="Tahoma"/>
          <w:b/>
          <w:kern w:val="2"/>
          <w:sz w:val="22"/>
          <w:szCs w:val="22"/>
          <w14:ligatures w14:val="standardContextual"/>
        </w:rPr>
      </w:pPr>
      <w:r w:rsidRPr="007B07E5">
        <w:rPr>
          <w:rFonts w:ascii="Tahoma" w:eastAsia="Calibri" w:hAnsi="Tahoma" w:cs="Tahoma"/>
          <w:b/>
          <w:kern w:val="2"/>
          <w:sz w:val="22"/>
          <w:szCs w:val="22"/>
          <w14:ligatures w14:val="standardContextual"/>
        </w:rPr>
        <w:t>PERKANČIOJO SUBJEKTO NAUDOJAMOS TECHNINĖS IR PROGRAMINĖS ĮRANGOS APRAŠYMAS</w:t>
      </w:r>
    </w:p>
    <w:p w14:paraId="303E88B5"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
    <w:p w14:paraId="6A0F568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AB Smiltynės perkėla </w:t>
      </w:r>
      <w:proofErr w:type="spellStart"/>
      <w:r w:rsidRPr="007B07E5">
        <w:rPr>
          <w:rFonts w:ascii="Tahoma" w:eastAsiaTheme="minorHAnsi" w:hAnsi="Tahoma" w:cs="Tahoma"/>
          <w:kern w:val="2"/>
          <w:sz w:val="22"/>
          <w:szCs w:val="22"/>
          <w:lang w:val="en-US" w:eastAsia="en-US"/>
          <w14:ligatures w14:val="standardContextual"/>
        </w:rPr>
        <w:t>naudoja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Centralizuotą</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duomenų</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informacinę</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sistemą</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gamintojas</w:t>
      </w:r>
      <w:proofErr w:type="spellEnd"/>
      <w:r w:rsidRPr="007B07E5">
        <w:rPr>
          <w:rFonts w:ascii="Tahoma" w:eastAsiaTheme="minorHAnsi" w:hAnsi="Tahoma" w:cs="Tahoma"/>
          <w:kern w:val="2"/>
          <w:sz w:val="22"/>
          <w:szCs w:val="22"/>
          <w:lang w:val="en-US" w:eastAsia="en-US"/>
          <w14:ligatures w14:val="standardContextual"/>
        </w:rPr>
        <w:t xml:space="preserve"> - UAB „</w:t>
      </w:r>
      <w:proofErr w:type="spellStart"/>
      <w:proofErr w:type="gramStart"/>
      <w:r w:rsidRPr="007B07E5">
        <w:rPr>
          <w:rFonts w:ascii="Tahoma" w:eastAsiaTheme="minorHAnsi" w:hAnsi="Tahoma" w:cs="Tahoma"/>
          <w:kern w:val="2"/>
          <w:sz w:val="22"/>
          <w:szCs w:val="22"/>
          <w:lang w:val="en-US" w:eastAsia="en-US"/>
          <w14:ligatures w14:val="standardContextual"/>
        </w:rPr>
        <w:t>nSoft</w:t>
      </w:r>
      <w:proofErr w:type="spellEnd"/>
      <w:r w:rsidRPr="007B07E5">
        <w:rPr>
          <w:rFonts w:ascii="Tahoma" w:eastAsiaTheme="minorHAnsi" w:hAnsi="Tahoma" w:cs="Tahoma"/>
          <w:kern w:val="2"/>
          <w:sz w:val="22"/>
          <w:szCs w:val="22"/>
          <w:lang w:val="en-US" w:eastAsia="en-US"/>
          <w14:ligatures w14:val="standardContextual"/>
        </w:rPr>
        <w:t>“</w:t>
      </w:r>
      <w:proofErr w:type="gram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produktas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nPoint</w:t>
      </w:r>
      <w:proofErr w:type="spellEnd"/>
      <w:r w:rsidRPr="007B07E5">
        <w:rPr>
          <w:rFonts w:ascii="Tahoma" w:eastAsiaTheme="minorHAnsi" w:hAnsi="Tahoma" w:cs="Tahoma"/>
          <w:kern w:val="2"/>
          <w:sz w:val="22"/>
          <w:szCs w:val="22"/>
          <w:lang w:val="en-US" w:eastAsia="en-US"/>
          <w14:ligatures w14:val="standardContextual"/>
        </w:rPr>
        <w:t xml:space="preserve">. </w:t>
      </w:r>
      <w:hyperlink r:id="rId14" w:history="1">
        <w:r w:rsidRPr="007B07E5">
          <w:rPr>
            <w:rFonts w:ascii="Tahoma" w:eastAsiaTheme="minorHAnsi" w:hAnsi="Tahoma" w:cs="Tahoma"/>
            <w:kern w:val="2"/>
            <w:sz w:val="22"/>
            <w:szCs w:val="22"/>
            <w:lang w:val="en-US" w:eastAsia="en-US"/>
            <w14:ligatures w14:val="standardContextual"/>
          </w:rPr>
          <w:t> www.nsoft.lt</w:t>
        </w:r>
      </w:hyperlink>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nPoint</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naudoja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Postgresql</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duomenų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bazę</w:t>
      </w:r>
      <w:proofErr w:type="spellEnd"/>
      <w:r w:rsidRPr="007B07E5">
        <w:rPr>
          <w:rFonts w:ascii="Tahoma" w:eastAsiaTheme="minorHAnsi" w:hAnsi="Tahoma" w:cs="Tahoma"/>
          <w:kern w:val="2"/>
          <w:sz w:val="22"/>
          <w:szCs w:val="22"/>
          <w:lang w:val="en-US" w:eastAsia="en-US"/>
          <w14:ligatures w14:val="standardContextual"/>
        </w:rPr>
        <w:t xml:space="preserve">, Web </w:t>
      </w:r>
      <w:proofErr w:type="spellStart"/>
      <w:r w:rsidRPr="007B07E5">
        <w:rPr>
          <w:rFonts w:ascii="Tahoma" w:eastAsiaTheme="minorHAnsi" w:hAnsi="Tahoma" w:cs="Tahoma"/>
          <w:kern w:val="2"/>
          <w:sz w:val="22"/>
          <w:szCs w:val="22"/>
          <w:lang w:val="en-US" w:eastAsia="en-US"/>
          <w14:ligatures w14:val="standardContextual"/>
        </w:rPr>
        <w:t>servisai</w:t>
      </w:r>
      <w:proofErr w:type="spellEnd"/>
      <w:r w:rsidRPr="007B07E5">
        <w:rPr>
          <w:rFonts w:ascii="Tahoma" w:eastAsiaTheme="minorHAnsi" w:hAnsi="Tahoma" w:cs="Tahoma"/>
          <w:kern w:val="2"/>
          <w:sz w:val="22"/>
          <w:szCs w:val="22"/>
          <w:lang w:val="en-US" w:eastAsia="en-US"/>
          <w14:ligatures w14:val="standardContextual"/>
        </w:rPr>
        <w:t>: PHP, Rest, XML. API.</w:t>
      </w:r>
    </w:p>
    <w:p w14:paraId="6976690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b/>
          <w:bCs/>
          <w:kern w:val="2"/>
          <w:sz w:val="22"/>
          <w:szCs w:val="22"/>
          <w:lang w:val="en-US" w:eastAsia="en-US"/>
          <w14:ligatures w14:val="standardContextual"/>
        </w:rPr>
        <w:t>BPS</w:t>
      </w:r>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techninė</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priežiūra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perkama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šiems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kiekiams</w:t>
      </w:r>
      <w:proofErr w:type="spellEnd"/>
      <w:r w:rsidRPr="007B07E5">
        <w:rPr>
          <w:rFonts w:ascii="Tahoma" w:eastAsiaTheme="minorHAnsi" w:hAnsi="Tahoma" w:cs="Tahoma"/>
          <w:kern w:val="2"/>
          <w:sz w:val="22"/>
          <w:szCs w:val="22"/>
          <w:lang w:val="en-US" w:eastAsia="en-US"/>
          <w14:ligatures w14:val="standardContextual"/>
        </w:rPr>
        <w:t>:</w:t>
      </w:r>
    </w:p>
    <w:tbl>
      <w:tblPr>
        <w:tblW w:w="0" w:type="auto"/>
        <w:tblCellMar>
          <w:top w:w="15" w:type="dxa"/>
          <w:left w:w="15" w:type="dxa"/>
          <w:bottom w:w="15" w:type="dxa"/>
          <w:right w:w="15" w:type="dxa"/>
        </w:tblCellMar>
        <w:tblLook w:val="04A0" w:firstRow="1" w:lastRow="0" w:firstColumn="1" w:lastColumn="0" w:noHBand="0" w:noVBand="1"/>
      </w:tblPr>
      <w:tblGrid>
        <w:gridCol w:w="9260"/>
      </w:tblGrid>
      <w:tr w:rsidR="007B07E5" w:rsidRPr="007B07E5" w14:paraId="14E28590" w14:textId="77777777" w:rsidTr="001241D8">
        <w:trPr>
          <w:trHeight w:val="54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A82D65"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Praėjimo</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kontrolės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modulis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programinė</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įranga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gamintojas</w:t>
            </w:r>
            <w:proofErr w:type="spellEnd"/>
            <w:r w:rsidRPr="007B07E5">
              <w:rPr>
                <w:rFonts w:ascii="Tahoma" w:eastAsiaTheme="minorHAnsi" w:hAnsi="Tahoma" w:cs="Tahoma"/>
                <w:kern w:val="2"/>
                <w:sz w:val="22"/>
                <w:szCs w:val="22"/>
                <w:lang w:val="en-US" w:eastAsia="en-US"/>
                <w14:ligatures w14:val="standardContextual"/>
              </w:rPr>
              <w:t xml:space="preserve"> - UAB „</w:t>
            </w:r>
            <w:proofErr w:type="spellStart"/>
            <w:proofErr w:type="gramStart"/>
            <w:r w:rsidRPr="007B07E5">
              <w:rPr>
                <w:rFonts w:ascii="Tahoma" w:eastAsiaTheme="minorHAnsi" w:hAnsi="Tahoma" w:cs="Tahoma"/>
                <w:kern w:val="2"/>
                <w:sz w:val="22"/>
                <w:szCs w:val="22"/>
                <w:lang w:val="en-US" w:eastAsia="en-US"/>
                <w14:ligatures w14:val="standardContextual"/>
              </w:rPr>
              <w:t>nSoft</w:t>
            </w:r>
            <w:proofErr w:type="spellEnd"/>
            <w:r w:rsidRPr="007B07E5">
              <w:rPr>
                <w:rFonts w:ascii="Tahoma" w:eastAsiaTheme="minorHAnsi" w:hAnsi="Tahoma" w:cs="Tahoma"/>
                <w:kern w:val="2"/>
                <w:sz w:val="22"/>
                <w:szCs w:val="22"/>
                <w:lang w:val="en-US" w:eastAsia="en-US"/>
                <w14:ligatures w14:val="standardContextual"/>
              </w:rPr>
              <w:t>“</w:t>
            </w:r>
            <w:proofErr w:type="gram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produktas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nPoint</w:t>
            </w:r>
            <w:proofErr w:type="spellEnd"/>
            <w:r w:rsidRPr="007B07E5">
              <w:rPr>
                <w:rFonts w:ascii="Tahoma" w:eastAsiaTheme="minorHAnsi" w:hAnsi="Tahoma" w:cs="Tahoma"/>
                <w:kern w:val="2"/>
                <w:sz w:val="22"/>
                <w:szCs w:val="22"/>
                <w:lang w:val="en-US" w:eastAsia="en-US"/>
                <w14:ligatures w14:val="standardContextual"/>
              </w:rPr>
              <w:t>.</w:t>
            </w:r>
          </w:p>
        </w:tc>
      </w:tr>
      <w:tr w:rsidR="007B07E5" w:rsidRPr="007B07E5" w14:paraId="6B764091"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12AA12E"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Bilietomatai</w:t>
            </w:r>
            <w:proofErr w:type="spellEnd"/>
            <w:r w:rsidRPr="007B07E5">
              <w:rPr>
                <w:rFonts w:ascii="Tahoma" w:eastAsiaTheme="minorHAnsi" w:hAnsi="Tahoma" w:cs="Tahoma"/>
                <w:kern w:val="2"/>
                <w:sz w:val="22"/>
                <w:szCs w:val="22"/>
                <w:lang w:val="en-US" w:eastAsia="en-US"/>
                <w14:ligatures w14:val="standardContextual"/>
              </w:rPr>
              <w:t xml:space="preserve"> – 5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c>
      </w:tr>
      <w:tr w:rsidR="007B07E5" w:rsidRPr="007B07E5" w14:paraId="0B411E55"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97F93B"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Duomenų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analizės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įrankis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Metabase</w:t>
            </w:r>
            <w:proofErr w:type="spellEnd"/>
            <w:r w:rsidRPr="007B07E5">
              <w:rPr>
                <w:rFonts w:ascii="Tahoma" w:eastAsiaTheme="minorHAnsi" w:hAnsi="Tahoma" w:cs="Tahoma"/>
                <w:kern w:val="2"/>
                <w:sz w:val="22"/>
                <w:szCs w:val="22"/>
                <w:lang w:val="en-US" w:eastAsia="en-US"/>
                <w14:ligatures w14:val="standardContextual"/>
              </w:rPr>
              <w:t xml:space="preserve"> - </w:t>
            </w:r>
            <w:proofErr w:type="spellStart"/>
            <w:r w:rsidRPr="007B07E5">
              <w:rPr>
                <w:rFonts w:ascii="Tahoma" w:eastAsiaTheme="minorHAnsi" w:hAnsi="Tahoma" w:cs="Tahoma"/>
                <w:kern w:val="2"/>
                <w:sz w:val="22"/>
                <w:szCs w:val="22"/>
                <w:lang w:val="en-US" w:eastAsia="en-US"/>
                <w14:ligatures w14:val="standardContextual"/>
              </w:rPr>
              <w:t>Serveris</w:t>
            </w:r>
            <w:proofErr w:type="spellEnd"/>
          </w:p>
        </w:tc>
      </w:tr>
      <w:tr w:rsidR="007B07E5" w:rsidRPr="007B07E5" w14:paraId="084F6F6E"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C356ACF"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nUtrija</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servisas</w:t>
            </w:r>
            <w:proofErr w:type="spellEnd"/>
            <w:r w:rsidRPr="007B07E5">
              <w:rPr>
                <w:rFonts w:ascii="Tahoma" w:eastAsiaTheme="minorHAnsi" w:hAnsi="Tahoma" w:cs="Tahoma"/>
                <w:kern w:val="2"/>
                <w:sz w:val="22"/>
                <w:szCs w:val="22"/>
                <w:lang w:val="en-US" w:eastAsia="en-US"/>
                <w14:ligatures w14:val="standardContextual"/>
              </w:rPr>
              <w:t>, UAB „</w:t>
            </w:r>
            <w:proofErr w:type="spellStart"/>
            <w:proofErr w:type="gramStart"/>
            <w:r w:rsidRPr="007B07E5">
              <w:rPr>
                <w:rFonts w:ascii="Tahoma" w:eastAsiaTheme="minorHAnsi" w:hAnsi="Tahoma" w:cs="Tahoma"/>
                <w:kern w:val="2"/>
                <w:sz w:val="22"/>
                <w:szCs w:val="22"/>
                <w:lang w:val="en-US" w:eastAsia="en-US"/>
                <w14:ligatures w14:val="standardContextual"/>
              </w:rPr>
              <w:t>nSoft</w:t>
            </w:r>
            <w:proofErr w:type="spellEnd"/>
            <w:r w:rsidRPr="007B07E5">
              <w:rPr>
                <w:rFonts w:ascii="Tahoma" w:eastAsiaTheme="minorHAnsi" w:hAnsi="Tahoma" w:cs="Tahoma"/>
                <w:kern w:val="2"/>
                <w:sz w:val="22"/>
                <w:szCs w:val="22"/>
                <w:lang w:val="en-US" w:eastAsia="en-US"/>
                <w14:ligatures w14:val="standardContextual"/>
              </w:rPr>
              <w:t>“</w:t>
            </w:r>
            <w:proofErr w:type="gramEnd"/>
          </w:p>
        </w:tc>
      </w:tr>
      <w:tr w:rsidR="007B07E5" w:rsidRPr="007B07E5" w14:paraId="44118ABC"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A727579"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Smilčius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servisas</w:t>
            </w:r>
            <w:proofErr w:type="spellEnd"/>
            <w:r w:rsidRPr="007B07E5">
              <w:rPr>
                <w:rFonts w:ascii="Tahoma" w:eastAsiaTheme="minorHAnsi" w:hAnsi="Tahoma" w:cs="Tahoma"/>
                <w:kern w:val="2"/>
                <w:sz w:val="22"/>
                <w:szCs w:val="22"/>
                <w:lang w:val="en-US" w:eastAsia="en-US"/>
                <w14:ligatures w14:val="standardContextual"/>
              </w:rPr>
              <w:t>, UAB „</w:t>
            </w:r>
            <w:proofErr w:type="spellStart"/>
            <w:proofErr w:type="gramStart"/>
            <w:r w:rsidRPr="007B07E5">
              <w:rPr>
                <w:rFonts w:ascii="Tahoma" w:eastAsiaTheme="minorHAnsi" w:hAnsi="Tahoma" w:cs="Tahoma"/>
                <w:kern w:val="2"/>
                <w:sz w:val="22"/>
                <w:szCs w:val="22"/>
                <w:lang w:val="en-US" w:eastAsia="en-US"/>
                <w14:ligatures w14:val="standardContextual"/>
              </w:rPr>
              <w:t>nSoft</w:t>
            </w:r>
            <w:proofErr w:type="spellEnd"/>
            <w:r w:rsidRPr="007B07E5">
              <w:rPr>
                <w:rFonts w:ascii="Tahoma" w:eastAsiaTheme="minorHAnsi" w:hAnsi="Tahoma" w:cs="Tahoma"/>
                <w:kern w:val="2"/>
                <w:sz w:val="22"/>
                <w:szCs w:val="22"/>
                <w:lang w:val="en-US" w:eastAsia="en-US"/>
                <w14:ligatures w14:val="standardContextual"/>
              </w:rPr>
              <w:t>“</w:t>
            </w:r>
            <w:proofErr w:type="gramEnd"/>
          </w:p>
        </w:tc>
      </w:tr>
      <w:tr w:rsidR="007B07E5" w:rsidRPr="007B07E5" w14:paraId="680F14B5"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0417B9"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nPass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servisas</w:t>
            </w:r>
            <w:proofErr w:type="spellEnd"/>
            <w:r w:rsidRPr="007B07E5">
              <w:rPr>
                <w:rFonts w:ascii="Tahoma" w:eastAsiaTheme="minorHAnsi" w:hAnsi="Tahoma" w:cs="Tahoma"/>
                <w:kern w:val="2"/>
                <w:sz w:val="22"/>
                <w:szCs w:val="22"/>
                <w:lang w:val="en-US" w:eastAsia="en-US"/>
                <w14:ligatures w14:val="standardContextual"/>
              </w:rPr>
              <w:t>, UAB „</w:t>
            </w:r>
            <w:proofErr w:type="spellStart"/>
            <w:proofErr w:type="gramStart"/>
            <w:r w:rsidRPr="007B07E5">
              <w:rPr>
                <w:rFonts w:ascii="Tahoma" w:eastAsiaTheme="minorHAnsi" w:hAnsi="Tahoma" w:cs="Tahoma"/>
                <w:kern w:val="2"/>
                <w:sz w:val="22"/>
                <w:szCs w:val="22"/>
                <w:lang w:val="en-US" w:eastAsia="en-US"/>
                <w14:ligatures w14:val="standardContextual"/>
              </w:rPr>
              <w:t>nSoft</w:t>
            </w:r>
            <w:proofErr w:type="spellEnd"/>
            <w:r w:rsidRPr="007B07E5">
              <w:rPr>
                <w:rFonts w:ascii="Tahoma" w:eastAsiaTheme="minorHAnsi" w:hAnsi="Tahoma" w:cs="Tahoma"/>
                <w:kern w:val="2"/>
                <w:sz w:val="22"/>
                <w:szCs w:val="22"/>
                <w:lang w:val="en-US" w:eastAsia="en-US"/>
                <w14:ligatures w14:val="standardContextual"/>
              </w:rPr>
              <w:t>“</w:t>
            </w:r>
            <w:proofErr w:type="gramEnd"/>
          </w:p>
        </w:tc>
      </w:tr>
      <w:tr w:rsidR="007B07E5" w:rsidRPr="007B07E5" w14:paraId="2C309FC0"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59A516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Pasų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skeneriai</w:t>
            </w:r>
            <w:proofErr w:type="spellEnd"/>
            <w:r w:rsidRPr="007B07E5">
              <w:rPr>
                <w:rFonts w:ascii="Tahoma" w:eastAsiaTheme="minorHAnsi" w:hAnsi="Tahoma" w:cs="Tahoma"/>
                <w:kern w:val="2"/>
                <w:sz w:val="22"/>
                <w:szCs w:val="22"/>
                <w:lang w:val="en-US" w:eastAsia="en-US"/>
                <w14:ligatures w14:val="standardContextual"/>
              </w:rPr>
              <w:t xml:space="preserve"> - 13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 ARH Combo Smart N</w:t>
            </w:r>
          </w:p>
        </w:tc>
      </w:tr>
      <w:tr w:rsidR="007B07E5" w:rsidRPr="007B07E5" w14:paraId="5D49E519"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06D545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Vaizdo</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kamerų</w:t>
            </w:r>
            <w:proofErr w:type="spellEnd"/>
            <w:r w:rsidRPr="007B07E5">
              <w:rPr>
                <w:rFonts w:ascii="Tahoma" w:eastAsiaTheme="minorHAnsi" w:hAnsi="Tahoma" w:cs="Tahoma"/>
                <w:kern w:val="2"/>
                <w:sz w:val="22"/>
                <w:szCs w:val="22"/>
                <w:lang w:val="en-US" w:eastAsia="en-US"/>
                <w14:ligatures w14:val="standardContextual"/>
              </w:rPr>
              <w:t xml:space="preserve"> API </w:t>
            </w:r>
            <w:proofErr w:type="spellStart"/>
            <w:r w:rsidRPr="007B07E5">
              <w:rPr>
                <w:rFonts w:ascii="Tahoma" w:eastAsiaTheme="minorHAnsi" w:hAnsi="Tahoma" w:cs="Tahoma"/>
                <w:kern w:val="2"/>
                <w:sz w:val="22"/>
                <w:szCs w:val="22"/>
                <w:lang w:val="en-US" w:eastAsia="en-US"/>
                <w14:ligatures w14:val="standardContextual"/>
              </w:rPr>
              <w:t>su</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Digifort</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programinė</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įranga</w:t>
            </w:r>
            <w:proofErr w:type="spellEnd"/>
          </w:p>
        </w:tc>
      </w:tr>
      <w:tr w:rsidR="007B07E5" w:rsidRPr="007B07E5" w14:paraId="11279A07"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E6D934"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Brūkšninių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kodų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skeneris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turnikete</w:t>
            </w:r>
            <w:proofErr w:type="spellEnd"/>
            <w:r w:rsidRPr="007B07E5">
              <w:rPr>
                <w:rFonts w:ascii="Tahoma" w:eastAsiaTheme="minorHAnsi" w:hAnsi="Tahoma" w:cs="Tahoma"/>
                <w:kern w:val="2"/>
                <w:sz w:val="22"/>
                <w:szCs w:val="22"/>
                <w:lang w:val="en-US" w:eastAsia="en-US"/>
                <w14:ligatures w14:val="standardContextual"/>
              </w:rPr>
              <w:t xml:space="preserve"> - 6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 Barracuda Newland FM430L-U</w:t>
            </w:r>
          </w:p>
        </w:tc>
      </w:tr>
      <w:tr w:rsidR="007B07E5" w:rsidRPr="007B07E5" w14:paraId="14C93651"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4CB504"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RFID </w:t>
            </w:r>
            <w:proofErr w:type="spellStart"/>
            <w:r w:rsidRPr="007B07E5">
              <w:rPr>
                <w:rFonts w:ascii="Tahoma" w:eastAsiaTheme="minorHAnsi" w:hAnsi="Tahoma" w:cs="Tahoma"/>
                <w:kern w:val="2"/>
                <w:sz w:val="22"/>
                <w:szCs w:val="22"/>
                <w:lang w:val="en-US" w:eastAsia="en-US"/>
                <w14:ligatures w14:val="standardContextual"/>
              </w:rPr>
              <w:t>skeneris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turnikete</w:t>
            </w:r>
            <w:proofErr w:type="spellEnd"/>
            <w:r w:rsidRPr="007B07E5">
              <w:rPr>
                <w:rFonts w:ascii="Tahoma" w:eastAsiaTheme="minorHAnsi" w:hAnsi="Tahoma" w:cs="Tahoma"/>
                <w:kern w:val="2"/>
                <w:sz w:val="22"/>
                <w:szCs w:val="22"/>
                <w:lang w:val="en-US" w:eastAsia="en-US"/>
                <w14:ligatures w14:val="standardContextual"/>
              </w:rPr>
              <w:t xml:space="preserve"> - 6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 Newland EM20-85</w:t>
            </w:r>
          </w:p>
        </w:tc>
      </w:tr>
      <w:tr w:rsidR="007B07E5" w:rsidRPr="007B07E5" w14:paraId="4FCC25CF"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358F6E"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RFID </w:t>
            </w:r>
            <w:proofErr w:type="spellStart"/>
            <w:r w:rsidRPr="007B07E5">
              <w:rPr>
                <w:rFonts w:ascii="Tahoma" w:eastAsiaTheme="minorHAnsi" w:hAnsi="Tahoma" w:cs="Tahoma"/>
                <w:kern w:val="2"/>
                <w:sz w:val="22"/>
                <w:szCs w:val="22"/>
                <w:lang w:val="en-US" w:eastAsia="en-US"/>
                <w14:ligatures w14:val="standardContextual"/>
              </w:rPr>
              <w:t>praėjimo</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kontrolės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skaitytuvai</w:t>
            </w:r>
            <w:proofErr w:type="spellEnd"/>
            <w:r w:rsidRPr="007B07E5">
              <w:rPr>
                <w:rFonts w:ascii="Tahoma" w:eastAsiaTheme="minorHAnsi" w:hAnsi="Tahoma" w:cs="Tahoma"/>
                <w:kern w:val="2"/>
                <w:sz w:val="22"/>
                <w:szCs w:val="22"/>
                <w:lang w:val="en-US" w:eastAsia="en-US"/>
                <w14:ligatures w14:val="standardContextual"/>
              </w:rPr>
              <w:t xml:space="preserve"> - 11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 xml:space="preserve">. ASEC CKZ-M </w:t>
            </w:r>
            <w:proofErr w:type="spellStart"/>
            <w:r w:rsidRPr="007B07E5">
              <w:rPr>
                <w:rFonts w:ascii="Tahoma" w:eastAsiaTheme="minorHAnsi" w:hAnsi="Tahoma" w:cs="Tahoma"/>
                <w:kern w:val="2"/>
                <w:sz w:val="22"/>
                <w:szCs w:val="22"/>
                <w:lang w:val="en-US" w:eastAsia="en-US"/>
                <w14:ligatures w14:val="standardContextual"/>
              </w:rPr>
              <w:t>Mifare</w:t>
            </w:r>
            <w:proofErr w:type="spellEnd"/>
          </w:p>
        </w:tc>
      </w:tr>
      <w:tr w:rsidR="007B07E5" w:rsidRPr="007B07E5" w14:paraId="7678E3E3"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D34E8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Brūkšninių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kodų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skeneris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kasoje</w:t>
            </w:r>
            <w:proofErr w:type="spellEnd"/>
            <w:r w:rsidRPr="007B07E5">
              <w:rPr>
                <w:rFonts w:ascii="Tahoma" w:eastAsiaTheme="minorHAnsi" w:hAnsi="Tahoma" w:cs="Tahoma"/>
                <w:kern w:val="2"/>
                <w:sz w:val="22"/>
                <w:szCs w:val="22"/>
                <w:lang w:val="en-US" w:eastAsia="en-US"/>
                <w14:ligatures w14:val="standardContextual"/>
              </w:rPr>
              <w:t xml:space="preserve"> </w:t>
            </w:r>
            <w:proofErr w:type="gramStart"/>
            <w:r w:rsidRPr="007B07E5">
              <w:rPr>
                <w:rFonts w:ascii="Tahoma" w:eastAsiaTheme="minorHAnsi" w:hAnsi="Tahoma" w:cs="Tahoma"/>
                <w:kern w:val="2"/>
                <w:sz w:val="22"/>
                <w:szCs w:val="22"/>
                <w:lang w:val="en-US" w:eastAsia="en-US"/>
                <w14:ligatures w14:val="standardContextual"/>
              </w:rPr>
              <w:t>-  8</w:t>
            </w:r>
            <w:proofErr w:type="gram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c>
      </w:tr>
      <w:tr w:rsidR="007B07E5" w:rsidRPr="007B07E5" w14:paraId="181D57D1"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6CB80E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QR </w:t>
            </w:r>
            <w:proofErr w:type="spellStart"/>
            <w:r w:rsidRPr="007B07E5">
              <w:rPr>
                <w:rFonts w:ascii="Tahoma" w:eastAsiaTheme="minorHAnsi" w:hAnsi="Tahoma" w:cs="Tahoma"/>
                <w:kern w:val="2"/>
                <w:sz w:val="22"/>
                <w:szCs w:val="22"/>
                <w:lang w:val="en-US" w:eastAsia="en-US"/>
                <w14:ligatures w14:val="standardContextual"/>
              </w:rPr>
              <w:t>kodų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skeneris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kasoje</w:t>
            </w:r>
            <w:proofErr w:type="spellEnd"/>
            <w:r w:rsidRPr="007B07E5">
              <w:rPr>
                <w:rFonts w:ascii="Tahoma" w:eastAsiaTheme="minorHAnsi" w:hAnsi="Tahoma" w:cs="Tahoma"/>
                <w:kern w:val="2"/>
                <w:sz w:val="22"/>
                <w:szCs w:val="22"/>
                <w:lang w:val="en-US" w:eastAsia="en-US"/>
                <w14:ligatures w14:val="standardContextual"/>
              </w:rPr>
              <w:t xml:space="preserve"> </w:t>
            </w:r>
            <w:proofErr w:type="gramStart"/>
            <w:r w:rsidRPr="007B07E5">
              <w:rPr>
                <w:rFonts w:ascii="Tahoma" w:eastAsiaTheme="minorHAnsi" w:hAnsi="Tahoma" w:cs="Tahoma"/>
                <w:kern w:val="2"/>
                <w:sz w:val="22"/>
                <w:szCs w:val="22"/>
                <w:lang w:val="en-US" w:eastAsia="en-US"/>
                <w14:ligatures w14:val="standardContextual"/>
              </w:rPr>
              <w:t>-  5</w:t>
            </w:r>
            <w:proofErr w:type="gram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c>
      </w:tr>
      <w:tr w:rsidR="007B07E5" w:rsidRPr="007B07E5" w14:paraId="07D99607"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BEB95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proofErr w:type="gramStart"/>
            <w:r w:rsidRPr="007B07E5">
              <w:rPr>
                <w:rFonts w:ascii="Tahoma" w:eastAsiaTheme="minorHAnsi" w:hAnsi="Tahoma" w:cs="Tahoma"/>
                <w:kern w:val="2"/>
                <w:sz w:val="22"/>
                <w:szCs w:val="22"/>
                <w:lang w:val="en-US" w:eastAsia="en-US"/>
                <w14:ligatures w14:val="standardContextual"/>
              </w:rPr>
              <w:t>Varteliai</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gamintojas</w:t>
            </w:r>
            <w:proofErr w:type="spellEnd"/>
            <w:proofErr w:type="gram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Cominfo</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EasyGate</w:t>
            </w:r>
            <w:proofErr w:type="spellEnd"/>
            <w:r w:rsidRPr="007B07E5">
              <w:rPr>
                <w:rFonts w:ascii="Tahoma" w:eastAsiaTheme="minorHAnsi" w:hAnsi="Tahoma" w:cs="Tahoma"/>
                <w:kern w:val="2"/>
                <w:sz w:val="22"/>
                <w:szCs w:val="22"/>
                <w:lang w:val="en-US" w:eastAsia="en-US"/>
                <w14:ligatures w14:val="standardContextual"/>
              </w:rPr>
              <w:t xml:space="preserve"> </w:t>
            </w:r>
            <w:proofErr w:type="gramStart"/>
            <w:r w:rsidRPr="007B07E5">
              <w:rPr>
                <w:rFonts w:ascii="Tahoma" w:eastAsiaTheme="minorHAnsi" w:hAnsi="Tahoma" w:cs="Tahoma"/>
                <w:kern w:val="2"/>
                <w:sz w:val="22"/>
                <w:szCs w:val="22"/>
                <w:lang w:val="en-US" w:eastAsia="en-US"/>
                <w14:ligatures w14:val="standardContextual"/>
              </w:rPr>
              <w:t>WN  -</w:t>
            </w:r>
            <w:proofErr w:type="gramEnd"/>
            <w:r w:rsidRPr="007B07E5">
              <w:rPr>
                <w:rFonts w:ascii="Tahoma" w:eastAsiaTheme="minorHAnsi" w:hAnsi="Tahoma" w:cs="Tahoma"/>
                <w:kern w:val="2"/>
                <w:sz w:val="22"/>
                <w:szCs w:val="22"/>
                <w:lang w:val="en-US" w:eastAsia="en-US"/>
                <w14:ligatures w14:val="standardContextual"/>
              </w:rPr>
              <w:t xml:space="preserve">  6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c>
      </w:tr>
      <w:tr w:rsidR="007B07E5" w:rsidRPr="007B07E5" w14:paraId="32602922"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15D465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Mobilus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skeneris</w:t>
            </w:r>
            <w:proofErr w:type="spellEnd"/>
            <w:r w:rsidRPr="007B07E5">
              <w:rPr>
                <w:rFonts w:ascii="Tahoma" w:eastAsiaTheme="minorHAnsi" w:hAnsi="Tahoma" w:cs="Tahoma"/>
                <w:kern w:val="2"/>
                <w:sz w:val="22"/>
                <w:szCs w:val="22"/>
                <w:lang w:val="en-US" w:eastAsia="en-US"/>
                <w14:ligatures w14:val="standardContextual"/>
              </w:rPr>
              <w:t xml:space="preserve"> – 2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c>
      </w:tr>
    </w:tbl>
    <w:p w14:paraId="2E16D9A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w:t>
      </w:r>
    </w:p>
    <w:p w14:paraId="3DA92035"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Susijusios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kompiuretinės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įrangos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sąrašas</w:t>
      </w:r>
      <w:proofErr w:type="spellEnd"/>
      <w:r w:rsidRPr="007B07E5">
        <w:rPr>
          <w:rFonts w:ascii="Tahoma" w:eastAsiaTheme="minorHAnsi" w:hAnsi="Tahoma" w:cs="Tahoma"/>
          <w:kern w:val="2"/>
          <w:sz w:val="22"/>
          <w:szCs w:val="22"/>
          <w:lang w:val="en-US" w:eastAsia="en-US"/>
          <w14:ligatures w14:val="standardContextual"/>
        </w:rPr>
        <w:t>:</w:t>
      </w:r>
    </w:p>
    <w:p w14:paraId="1C4555BE"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b/>
          <w:bCs/>
          <w:kern w:val="2"/>
          <w:sz w:val="22"/>
          <w:szCs w:val="22"/>
          <w:lang w:val="en-US" w:eastAsia="en-US"/>
          <w14:ligatures w14:val="standardContextual"/>
        </w:rPr>
        <w:t> </w:t>
      </w:r>
    </w:p>
    <w:p w14:paraId="2AF70E4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b/>
          <w:bCs/>
          <w:kern w:val="2"/>
          <w:sz w:val="22"/>
          <w:szCs w:val="22"/>
          <w:lang w:val="en-US" w:eastAsia="en-US"/>
          <w14:ligatures w14:val="standardContextual"/>
        </w:rPr>
        <w:t>Kasų</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kompiuterizuotos</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darbo</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vietos</w:t>
      </w:r>
      <w:proofErr w:type="spellEnd"/>
      <w:r w:rsidRPr="007B07E5">
        <w:rPr>
          <w:rFonts w:ascii="Tahoma" w:eastAsiaTheme="minorHAnsi" w:hAnsi="Tahoma" w:cs="Tahoma"/>
          <w:kern w:val="2"/>
          <w:sz w:val="22"/>
          <w:szCs w:val="22"/>
          <w:lang w:val="en-US" w:eastAsia="en-US"/>
          <w14:ligatures w14:val="standardContextual"/>
        </w:rPr>
        <w:t xml:space="preserve"> – 9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bl>
      <w:tblPr>
        <w:tblW w:w="0" w:type="auto"/>
        <w:tblCellMar>
          <w:top w:w="15" w:type="dxa"/>
          <w:left w:w="15" w:type="dxa"/>
          <w:bottom w:w="15" w:type="dxa"/>
          <w:right w:w="15" w:type="dxa"/>
        </w:tblCellMar>
        <w:tblLook w:val="04A0" w:firstRow="1" w:lastRow="0" w:firstColumn="1" w:lastColumn="0" w:noHBand="0" w:noVBand="1"/>
      </w:tblPr>
      <w:tblGrid>
        <w:gridCol w:w="1406"/>
        <w:gridCol w:w="3464"/>
        <w:gridCol w:w="2733"/>
      </w:tblGrid>
      <w:tr w:rsidR="007B07E5" w:rsidRPr="007B07E5" w14:paraId="4CBD3DE3" w14:textId="77777777" w:rsidTr="001241D8">
        <w:trPr>
          <w:trHeight w:val="99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2EA77E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Pavadinimas</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805C948"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PC </w:t>
            </w:r>
            <w:proofErr w:type="spellStart"/>
            <w:r w:rsidRPr="007B07E5">
              <w:rPr>
                <w:rFonts w:ascii="Tahoma" w:eastAsiaTheme="minorHAnsi" w:hAnsi="Tahoma" w:cs="Tahoma"/>
                <w:kern w:val="2"/>
                <w:sz w:val="22"/>
                <w:szCs w:val="22"/>
                <w:lang w:val="en-US" w:eastAsia="en-US"/>
                <w14:ligatures w14:val="standardContextual"/>
              </w:rPr>
              <w:t>Gamintojas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ir</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modelis</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107A12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OS</w:t>
            </w:r>
          </w:p>
        </w:tc>
      </w:tr>
      <w:tr w:rsidR="007B07E5" w:rsidRPr="007B07E5" w14:paraId="0F3B8C2F"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2FC11A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B3DBB29"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A41F40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50F4C76E"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A7DA02B"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0767B32"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C610475"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4A6D4A1C"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993B96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33B7FBB"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C9FD2F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29413000"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DC1021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07A181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3080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6FB7EED"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251FA80C"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4DB4B0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BDA8CB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3080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A54DFEE"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373163E3"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A7E8E21"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41F638C"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 Dell OptiPlex 3090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33AF0B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5E4E4112"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CD1D959"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98C1C0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LENOVO ThinkCentre M720q Tiny</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F1BF337"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524838A7" w14:textId="77777777" w:rsidTr="001241D8">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B23434D"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lastRenderedPageBreak/>
              <w:t>Kasa 1 SR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2D9D32B"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OptiPlex 3090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986C534"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r w:rsidR="007B07E5" w:rsidRPr="007B07E5" w14:paraId="7A4738C1"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7B2339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Kasa 2 SR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A70ED6F"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OptiPlex 3090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9519828"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Windows 11 Professional*</w:t>
            </w:r>
          </w:p>
        </w:tc>
      </w:tr>
    </w:tbl>
    <w:p w14:paraId="1959387B"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w:t>
      </w:r>
    </w:p>
    <w:p w14:paraId="0ED87D9C"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b/>
          <w:bCs/>
          <w:kern w:val="2"/>
          <w:sz w:val="22"/>
          <w:szCs w:val="22"/>
          <w:lang w:val="en-US" w:eastAsia="en-US"/>
          <w14:ligatures w14:val="standardContextual"/>
        </w:rPr>
        <w:t>Virtualios</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b/>
          <w:bCs/>
          <w:kern w:val="2"/>
          <w:sz w:val="22"/>
          <w:szCs w:val="22"/>
          <w:lang w:val="en-US" w:eastAsia="en-US"/>
          <w14:ligatures w14:val="standardContextual"/>
        </w:rPr>
        <w:t>mašinos</w:t>
      </w:r>
      <w:proofErr w:type="spellEnd"/>
      <w:r w:rsidRPr="007B07E5">
        <w:rPr>
          <w:rFonts w:ascii="Tahoma" w:eastAsiaTheme="minorHAnsi" w:hAnsi="Tahoma" w:cs="Tahoma"/>
          <w:b/>
          <w:bCs/>
          <w:kern w:val="2"/>
          <w:sz w:val="22"/>
          <w:szCs w:val="22"/>
          <w:lang w:val="en-US" w:eastAsia="en-US"/>
          <w14:ligatures w14:val="standardContextual"/>
        </w:rPr>
        <w:t xml:space="preserve"> – 3 </w:t>
      </w:r>
      <w:proofErr w:type="spellStart"/>
      <w:r w:rsidRPr="007B07E5">
        <w:rPr>
          <w:rFonts w:ascii="Tahoma" w:eastAsiaTheme="minorHAnsi" w:hAnsi="Tahoma" w:cs="Tahoma"/>
          <w:b/>
          <w:bCs/>
          <w:kern w:val="2"/>
          <w:sz w:val="22"/>
          <w:szCs w:val="22"/>
          <w:lang w:val="en-US" w:eastAsia="en-US"/>
          <w14:ligatures w14:val="standardContextual"/>
        </w:rPr>
        <w:t>vnt</w:t>
      </w:r>
      <w:proofErr w:type="spellEnd"/>
      <w:r w:rsidRPr="007B07E5">
        <w:rPr>
          <w:rFonts w:ascii="Tahoma" w:eastAsiaTheme="minorHAnsi" w:hAnsi="Tahoma" w:cs="Tahoma"/>
          <w:b/>
          <w:bCs/>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testinės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virtualios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mašinos</w:t>
      </w:r>
      <w:proofErr w:type="spellEnd"/>
      <w:r w:rsidRPr="007B07E5">
        <w:rPr>
          <w:rFonts w:ascii="Tahoma" w:eastAsiaTheme="minorHAnsi" w:hAnsi="Tahoma" w:cs="Tahoma"/>
          <w:kern w:val="2"/>
          <w:sz w:val="22"/>
          <w:szCs w:val="22"/>
          <w:lang w:val="en-US" w:eastAsia="en-US"/>
          <w14:ligatures w14:val="standardContextual"/>
        </w:rPr>
        <w:t xml:space="preserve"> - 2 </w:t>
      </w:r>
      <w:proofErr w:type="spellStart"/>
      <w:r w:rsidRPr="007B07E5">
        <w:rPr>
          <w:rFonts w:ascii="Tahoma" w:eastAsiaTheme="minorHAnsi" w:hAnsi="Tahoma" w:cs="Tahoma"/>
          <w:kern w:val="2"/>
          <w:sz w:val="22"/>
          <w:szCs w:val="22"/>
          <w:lang w:val="en-US" w:eastAsia="en-US"/>
          <w14:ligatures w14:val="standardContextual"/>
        </w:rPr>
        <w:t>vnt</w:t>
      </w:r>
      <w:proofErr w:type="spellEnd"/>
      <w:r w:rsidRPr="007B07E5">
        <w:rPr>
          <w:rFonts w:ascii="Tahoma" w:eastAsiaTheme="minorHAnsi" w:hAnsi="Tahoma" w:cs="Tahoma"/>
          <w:kern w:val="2"/>
          <w:sz w:val="22"/>
          <w:szCs w:val="22"/>
          <w:lang w:val="en-US" w:eastAsia="en-US"/>
          <w14:ligatures w14:val="standardContextual"/>
        </w:rPr>
        <w:t>.</w:t>
      </w:r>
    </w:p>
    <w:tbl>
      <w:tblPr>
        <w:tblW w:w="0" w:type="auto"/>
        <w:tblCellMar>
          <w:top w:w="15" w:type="dxa"/>
          <w:left w:w="15" w:type="dxa"/>
          <w:bottom w:w="15" w:type="dxa"/>
          <w:right w:w="15" w:type="dxa"/>
        </w:tblCellMar>
        <w:tblLook w:val="04A0" w:firstRow="1" w:lastRow="0" w:firstColumn="1" w:lastColumn="0" w:noHBand="0" w:noVBand="1"/>
      </w:tblPr>
      <w:tblGrid>
        <w:gridCol w:w="1816"/>
        <w:gridCol w:w="4169"/>
        <w:gridCol w:w="4209"/>
      </w:tblGrid>
      <w:tr w:rsidR="007B07E5" w:rsidRPr="007B07E5" w14:paraId="3ABD3C25"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257829F"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Tarnybinė</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stotis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3AC30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OS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590FB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Paskirtis</w:t>
            </w:r>
            <w:proofErr w:type="spellEnd"/>
          </w:p>
        </w:tc>
      </w:tr>
      <w:tr w:rsidR="007B07E5" w:rsidRPr="007B07E5" w14:paraId="3E80CB1D"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B92EBD"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SRV07_nSoft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342AD3A"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Windows Server 2019 </w:t>
            </w:r>
            <w:proofErr w:type="spellStart"/>
            <w:r w:rsidRPr="007B07E5">
              <w:rPr>
                <w:rFonts w:ascii="Tahoma" w:eastAsiaTheme="minorHAnsi" w:hAnsi="Tahoma" w:cs="Tahoma"/>
                <w:kern w:val="2"/>
                <w:sz w:val="22"/>
                <w:szCs w:val="22"/>
                <w:lang w:val="en-US" w:eastAsia="en-US"/>
                <w14:ligatures w14:val="standardContextual"/>
              </w:rPr>
              <w:t>Standart</w:t>
            </w:r>
            <w:proofErr w:type="spellEnd"/>
            <w:r w:rsidRPr="007B07E5">
              <w:rPr>
                <w:rFonts w:ascii="Tahoma" w:eastAsiaTheme="minorHAnsi" w:hAnsi="Tahoma" w:cs="Tahoma"/>
                <w:kern w:val="2"/>
                <w:sz w:val="22"/>
                <w:szCs w:val="22"/>
                <w:lang w:val="en-US" w:eastAsia="en-US"/>
                <w14:ligatures w14:val="standardContextual"/>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FC561F"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Back-end </w:t>
            </w:r>
            <w:proofErr w:type="spellStart"/>
            <w:r w:rsidRPr="007B07E5">
              <w:rPr>
                <w:rFonts w:ascii="Tahoma" w:eastAsiaTheme="minorHAnsi" w:hAnsi="Tahoma" w:cs="Tahoma"/>
                <w:kern w:val="2"/>
                <w:sz w:val="22"/>
                <w:szCs w:val="22"/>
                <w:lang w:val="en-US" w:eastAsia="en-US"/>
                <w14:ligatures w14:val="standardContextual"/>
              </w:rPr>
              <w:t>Npoint</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sistema</w:t>
            </w:r>
            <w:proofErr w:type="spellEnd"/>
          </w:p>
        </w:tc>
      </w:tr>
      <w:tr w:rsidR="007B07E5" w:rsidRPr="007B07E5" w14:paraId="71DFD912" w14:textId="77777777" w:rsidTr="001241D8">
        <w:trPr>
          <w:trHeight w:val="2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FCE815"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SRVAPI-02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A60519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Windows Server 2022 </w:t>
            </w:r>
            <w:proofErr w:type="spellStart"/>
            <w:r w:rsidRPr="007B07E5">
              <w:rPr>
                <w:rFonts w:ascii="Tahoma" w:eastAsiaTheme="minorHAnsi" w:hAnsi="Tahoma" w:cs="Tahoma"/>
                <w:kern w:val="2"/>
                <w:sz w:val="22"/>
                <w:szCs w:val="22"/>
                <w:lang w:val="en-US" w:eastAsia="en-US"/>
                <w14:ligatures w14:val="standardContextual"/>
              </w:rPr>
              <w:t>Standart</w:t>
            </w:r>
            <w:proofErr w:type="spellEnd"/>
            <w:r w:rsidRPr="007B07E5">
              <w:rPr>
                <w:rFonts w:ascii="Tahoma" w:eastAsiaTheme="minorHAnsi" w:hAnsi="Tahoma" w:cs="Tahoma"/>
                <w:kern w:val="2"/>
                <w:sz w:val="22"/>
                <w:szCs w:val="22"/>
                <w:lang w:val="en-US" w:eastAsia="en-US"/>
                <w14:ligatures w14:val="standardContextual"/>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C26A6F4"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API</w:t>
            </w:r>
          </w:p>
        </w:tc>
      </w:tr>
      <w:tr w:rsidR="007B07E5" w:rsidRPr="007B07E5" w14:paraId="284067ED" w14:textId="77777777" w:rsidTr="001241D8">
        <w:trPr>
          <w:trHeight w:val="54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97804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SRV07-02-TEST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61FE2B4"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Windows Server 2019 </w:t>
            </w:r>
            <w:proofErr w:type="spellStart"/>
            <w:r w:rsidRPr="007B07E5">
              <w:rPr>
                <w:rFonts w:ascii="Tahoma" w:eastAsiaTheme="minorHAnsi" w:hAnsi="Tahoma" w:cs="Tahoma"/>
                <w:kern w:val="2"/>
                <w:sz w:val="22"/>
                <w:szCs w:val="22"/>
                <w:lang w:val="en-US" w:eastAsia="en-US"/>
                <w14:ligatures w14:val="standardContextual"/>
              </w:rPr>
              <w:t>Standart</w:t>
            </w:r>
            <w:proofErr w:type="spellEnd"/>
            <w:r w:rsidRPr="007B07E5">
              <w:rPr>
                <w:rFonts w:ascii="Tahoma" w:eastAsiaTheme="minorHAnsi" w:hAnsi="Tahoma" w:cs="Tahoma"/>
                <w:kern w:val="2"/>
                <w:sz w:val="22"/>
                <w:szCs w:val="22"/>
                <w:lang w:val="en-US" w:eastAsia="en-US"/>
                <w14:ligatures w14:val="standardContextual"/>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48E9DC"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Back-end </w:t>
            </w:r>
            <w:proofErr w:type="spellStart"/>
            <w:r w:rsidRPr="007B07E5">
              <w:rPr>
                <w:rFonts w:ascii="Tahoma" w:eastAsiaTheme="minorHAnsi" w:hAnsi="Tahoma" w:cs="Tahoma"/>
                <w:kern w:val="2"/>
                <w:sz w:val="22"/>
                <w:szCs w:val="22"/>
                <w:lang w:val="en-US" w:eastAsia="en-US"/>
                <w14:ligatures w14:val="standardContextual"/>
              </w:rPr>
              <w:t>Npoint</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sistema</w:t>
            </w:r>
            <w:proofErr w:type="spellEnd"/>
            <w:r w:rsidRPr="007B07E5">
              <w:rPr>
                <w:rFonts w:ascii="Tahoma" w:eastAsiaTheme="minorHAnsi" w:hAnsi="Tahoma" w:cs="Tahoma"/>
                <w:kern w:val="2"/>
                <w:sz w:val="22"/>
                <w:szCs w:val="22"/>
                <w:lang w:val="en-US" w:eastAsia="en-US"/>
                <w14:ligatures w14:val="standardContextual"/>
              </w:rPr>
              <w:t xml:space="preserve"> - </w:t>
            </w:r>
            <w:proofErr w:type="spellStart"/>
            <w:r w:rsidRPr="007B07E5">
              <w:rPr>
                <w:rFonts w:ascii="Tahoma" w:eastAsiaTheme="minorHAnsi" w:hAnsi="Tahoma" w:cs="Tahoma"/>
                <w:kern w:val="2"/>
                <w:sz w:val="22"/>
                <w:szCs w:val="22"/>
                <w:lang w:val="en-US" w:eastAsia="en-US"/>
                <w14:ligatures w14:val="standardContextual"/>
              </w:rPr>
              <w:t>testinis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serveris</w:t>
            </w:r>
            <w:proofErr w:type="spellEnd"/>
          </w:p>
        </w:tc>
      </w:tr>
      <w:tr w:rsidR="007B07E5" w:rsidRPr="007B07E5" w14:paraId="4E3725D6" w14:textId="77777777" w:rsidTr="001241D8">
        <w:trPr>
          <w:trHeight w:val="54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DFC21E"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SRVAPI-02-TEST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26DCA1"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Windows Server 2022 </w:t>
            </w:r>
            <w:proofErr w:type="spellStart"/>
            <w:r w:rsidRPr="007B07E5">
              <w:rPr>
                <w:rFonts w:ascii="Tahoma" w:eastAsiaTheme="minorHAnsi" w:hAnsi="Tahoma" w:cs="Tahoma"/>
                <w:kern w:val="2"/>
                <w:sz w:val="22"/>
                <w:szCs w:val="22"/>
                <w:lang w:val="en-US" w:eastAsia="en-US"/>
                <w14:ligatures w14:val="standardContextual"/>
              </w:rPr>
              <w:t>Standart</w:t>
            </w:r>
            <w:proofErr w:type="spellEnd"/>
            <w:r w:rsidRPr="007B07E5">
              <w:rPr>
                <w:rFonts w:ascii="Tahoma" w:eastAsiaTheme="minorHAnsi" w:hAnsi="Tahoma" w:cs="Tahoma"/>
                <w:kern w:val="2"/>
                <w:sz w:val="22"/>
                <w:szCs w:val="22"/>
                <w:lang w:val="en-US" w:eastAsia="en-US"/>
                <w14:ligatures w14:val="standardContextual"/>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EADD42"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API - </w:t>
            </w:r>
            <w:proofErr w:type="spellStart"/>
            <w:r w:rsidRPr="007B07E5">
              <w:rPr>
                <w:rFonts w:ascii="Tahoma" w:eastAsiaTheme="minorHAnsi" w:hAnsi="Tahoma" w:cs="Tahoma"/>
                <w:kern w:val="2"/>
                <w:sz w:val="22"/>
                <w:szCs w:val="22"/>
                <w:lang w:val="en-US" w:eastAsia="en-US"/>
                <w14:ligatures w14:val="standardContextual"/>
              </w:rPr>
              <w:t>testinis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serveris</w:t>
            </w:r>
            <w:proofErr w:type="spellEnd"/>
          </w:p>
        </w:tc>
      </w:tr>
      <w:tr w:rsidR="007B07E5" w:rsidRPr="007B07E5" w14:paraId="3507914B" w14:textId="77777777" w:rsidTr="001241D8">
        <w:trPr>
          <w:trHeight w:val="54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4B35C22"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METABASE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FE25293"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Microsoft Windows Server 2019 </w:t>
            </w:r>
            <w:proofErr w:type="spellStart"/>
            <w:r w:rsidRPr="007B07E5">
              <w:rPr>
                <w:rFonts w:ascii="Tahoma" w:eastAsiaTheme="minorHAnsi" w:hAnsi="Tahoma" w:cs="Tahoma"/>
                <w:kern w:val="2"/>
                <w:sz w:val="22"/>
                <w:szCs w:val="22"/>
                <w:lang w:val="en-US" w:eastAsia="en-US"/>
                <w14:ligatures w14:val="standardContextual"/>
              </w:rPr>
              <w:t>Standart</w:t>
            </w:r>
            <w:proofErr w:type="spellEnd"/>
            <w:r w:rsidRPr="007B07E5">
              <w:rPr>
                <w:rFonts w:ascii="Tahoma" w:eastAsiaTheme="minorHAnsi" w:hAnsi="Tahoma" w:cs="Tahoma"/>
                <w:kern w:val="2"/>
                <w:sz w:val="22"/>
                <w:szCs w:val="22"/>
                <w:lang w:val="en-US" w:eastAsia="en-US"/>
                <w14:ligatures w14:val="standardContextual"/>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86C386"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proofErr w:type="spellStart"/>
            <w:r w:rsidRPr="007B07E5">
              <w:rPr>
                <w:rFonts w:ascii="Tahoma" w:eastAsiaTheme="minorHAnsi" w:hAnsi="Tahoma" w:cs="Tahoma"/>
                <w:kern w:val="2"/>
                <w:sz w:val="22"/>
                <w:szCs w:val="22"/>
                <w:lang w:val="en-US" w:eastAsia="en-US"/>
                <w14:ligatures w14:val="standardContextual"/>
              </w:rPr>
              <w:t>Duomenų</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analizės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įrankis</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Metabase</w:t>
            </w:r>
            <w:proofErr w:type="spellEnd"/>
          </w:p>
        </w:tc>
      </w:tr>
    </w:tbl>
    <w:p w14:paraId="7E5DCB20"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val="en-US" w:eastAsia="en-US"/>
          <w14:ligatures w14:val="standardContextual"/>
        </w:rPr>
      </w:pPr>
      <w:r w:rsidRPr="007B07E5">
        <w:rPr>
          <w:rFonts w:ascii="Tahoma" w:eastAsiaTheme="minorHAnsi" w:hAnsi="Tahoma" w:cs="Tahoma"/>
          <w:kern w:val="2"/>
          <w:sz w:val="22"/>
          <w:szCs w:val="22"/>
          <w:lang w:val="en-US" w:eastAsia="en-US"/>
          <w14:ligatures w14:val="standardContextual"/>
        </w:rPr>
        <w:t xml:space="preserve">*Arba </w:t>
      </w:r>
      <w:proofErr w:type="spellStart"/>
      <w:r w:rsidRPr="007B07E5">
        <w:rPr>
          <w:rFonts w:ascii="Tahoma" w:eastAsiaTheme="minorHAnsi" w:hAnsi="Tahoma" w:cs="Tahoma"/>
          <w:kern w:val="2"/>
          <w:sz w:val="22"/>
          <w:szCs w:val="22"/>
          <w:lang w:val="en-US" w:eastAsia="en-US"/>
          <w14:ligatures w14:val="standardContextual"/>
        </w:rPr>
        <w:t>naujesnė</w:t>
      </w:r>
      <w:proofErr w:type="spellEnd"/>
      <w:r w:rsidRPr="007B07E5">
        <w:rPr>
          <w:rFonts w:ascii="Tahoma" w:eastAsiaTheme="minorHAnsi" w:hAnsi="Tahoma" w:cs="Tahoma"/>
          <w:kern w:val="2"/>
          <w:sz w:val="22"/>
          <w:szCs w:val="22"/>
          <w:lang w:val="en-US" w:eastAsia="en-US"/>
          <w14:ligatures w14:val="standardContextual"/>
        </w:rPr>
        <w:t xml:space="preserve"> </w:t>
      </w:r>
      <w:proofErr w:type="spellStart"/>
      <w:r w:rsidRPr="007B07E5">
        <w:rPr>
          <w:rFonts w:ascii="Tahoma" w:eastAsiaTheme="minorHAnsi" w:hAnsi="Tahoma" w:cs="Tahoma"/>
          <w:kern w:val="2"/>
          <w:sz w:val="22"/>
          <w:szCs w:val="22"/>
          <w:lang w:val="en-US" w:eastAsia="en-US"/>
          <w14:ligatures w14:val="standardContextual"/>
        </w:rPr>
        <w:t>versija</w:t>
      </w:r>
      <w:proofErr w:type="spellEnd"/>
    </w:p>
    <w:p w14:paraId="6F468581" w14:textId="77777777" w:rsidR="007B07E5" w:rsidRPr="007B07E5" w:rsidRDefault="007B07E5" w:rsidP="007B07E5">
      <w:pPr>
        <w:tabs>
          <w:tab w:val="left" w:pos="5985"/>
        </w:tabs>
        <w:spacing w:after="0" w:line="240" w:lineRule="auto"/>
        <w:contextualSpacing/>
        <w:rPr>
          <w:rFonts w:ascii="Tahoma" w:eastAsiaTheme="minorHAnsi" w:hAnsi="Tahoma" w:cs="Tahoma"/>
          <w:kern w:val="2"/>
          <w:sz w:val="22"/>
          <w:szCs w:val="22"/>
          <w:lang w:eastAsia="en-US"/>
          <w14:ligatures w14:val="standardContextual"/>
        </w:rPr>
      </w:pPr>
    </w:p>
    <w:p w14:paraId="1E6E8690" w14:textId="77777777" w:rsidR="001D5BA5" w:rsidRDefault="001D5BA5" w:rsidP="006A03B2"/>
    <w:p w14:paraId="48237BDB" w14:textId="73747C43" w:rsidR="006A03B2" w:rsidRDefault="006A03B2" w:rsidP="00844837">
      <w:pPr>
        <w:pStyle w:val="Antrat2"/>
        <w:rPr>
          <w:rFonts w:ascii="Tahoma" w:eastAsia="Calibri" w:hAnsi="Tahoma" w:cs="Tahoma"/>
          <w:color w:val="auto"/>
          <w:sz w:val="22"/>
          <w:szCs w:val="22"/>
        </w:rPr>
      </w:pPr>
    </w:p>
    <w:p w14:paraId="59487C75" w14:textId="77777777" w:rsidR="00844837" w:rsidRDefault="00844837" w:rsidP="00844837"/>
    <w:p w14:paraId="0E836F74" w14:textId="77777777" w:rsidR="002774B8" w:rsidRDefault="002774B8" w:rsidP="00844837"/>
    <w:p w14:paraId="2A1ED50A" w14:textId="77777777" w:rsidR="002774B8" w:rsidRDefault="002774B8" w:rsidP="00844837"/>
    <w:p w14:paraId="4EA5E0C9" w14:textId="77777777" w:rsidR="002774B8" w:rsidRDefault="002774B8" w:rsidP="00844837"/>
    <w:p w14:paraId="345B9D62" w14:textId="77777777" w:rsidR="002774B8" w:rsidRDefault="002774B8" w:rsidP="00844837"/>
    <w:p w14:paraId="6BC790AB" w14:textId="77777777" w:rsidR="002774B8" w:rsidRDefault="002774B8" w:rsidP="00844837"/>
    <w:p w14:paraId="1879F68F" w14:textId="77777777" w:rsidR="002774B8" w:rsidRDefault="002774B8" w:rsidP="00844837"/>
    <w:p w14:paraId="53FFE7D0" w14:textId="77777777" w:rsidR="002774B8" w:rsidRDefault="002774B8" w:rsidP="00844837"/>
    <w:p w14:paraId="3D01D495" w14:textId="77777777" w:rsidR="002774B8" w:rsidRDefault="002774B8" w:rsidP="00844837"/>
    <w:p w14:paraId="1AF6F024" w14:textId="77777777" w:rsidR="002774B8" w:rsidRDefault="002774B8" w:rsidP="00844837"/>
    <w:p w14:paraId="2BFB19E3" w14:textId="77777777" w:rsidR="002774B8" w:rsidRDefault="002774B8" w:rsidP="00844837"/>
    <w:p w14:paraId="7FE871ED" w14:textId="77777777" w:rsidR="002774B8" w:rsidRDefault="002774B8" w:rsidP="00844837"/>
    <w:p w14:paraId="098B4E23" w14:textId="77777777" w:rsidR="002774B8" w:rsidRDefault="002774B8" w:rsidP="00844837"/>
    <w:p w14:paraId="3D540D03" w14:textId="77777777" w:rsidR="002774B8" w:rsidRDefault="002774B8" w:rsidP="00844837"/>
    <w:p w14:paraId="4DCAC551" w14:textId="77777777" w:rsidR="002774B8" w:rsidRPr="00844837" w:rsidRDefault="002774B8" w:rsidP="00844837"/>
    <w:p w14:paraId="565CED34" w14:textId="44353448" w:rsidR="008D704D" w:rsidRPr="005E07D8" w:rsidRDefault="008D704D" w:rsidP="008D704D">
      <w:pPr>
        <w:pStyle w:val="Antrat2"/>
        <w:ind w:left="5103"/>
        <w:rPr>
          <w:rFonts w:ascii="Tahoma" w:eastAsia="Calibri" w:hAnsi="Tahoma" w:cs="Tahoma"/>
          <w:color w:val="auto"/>
          <w:sz w:val="22"/>
          <w:szCs w:val="22"/>
        </w:rPr>
      </w:pPr>
      <w:r w:rsidRPr="005E07D8">
        <w:rPr>
          <w:rFonts w:ascii="Tahoma" w:eastAsia="Calibri" w:hAnsi="Tahoma" w:cs="Tahoma"/>
          <w:color w:val="auto"/>
          <w:sz w:val="22"/>
          <w:szCs w:val="22"/>
        </w:rPr>
        <w:lastRenderedPageBreak/>
        <w:t>Pirkimo sąlygų 2 priedas „Tiekėjų pašalinimo pagrindai“</w:t>
      </w:r>
      <w:bookmarkEnd w:id="90"/>
      <w:bookmarkEnd w:id="91"/>
      <w:bookmarkEnd w:id="92"/>
    </w:p>
    <w:p w14:paraId="4604C00D" w14:textId="77777777" w:rsidR="000E6657" w:rsidRPr="0093580A" w:rsidRDefault="000E6657" w:rsidP="000E6657">
      <w:pPr>
        <w:jc w:val="center"/>
        <w:rPr>
          <w:rFonts w:ascii="Tahoma" w:hAnsi="Tahoma" w:cs="Tahoma"/>
          <w:b/>
          <w:bCs/>
          <w:smallCaps/>
          <w:sz w:val="22"/>
          <w:szCs w:val="22"/>
        </w:rPr>
      </w:pPr>
    </w:p>
    <w:p w14:paraId="3F489C99" w14:textId="355F6AB4" w:rsidR="000E6657" w:rsidRPr="0093580A" w:rsidRDefault="000E6657" w:rsidP="00BE1858">
      <w:pPr>
        <w:pStyle w:val="Paantrat"/>
        <w:jc w:val="center"/>
        <w:rPr>
          <w:rFonts w:ascii="Tahoma" w:hAnsi="Tahoma" w:cs="Tahoma"/>
          <w:b/>
          <w:bCs/>
          <w:sz w:val="22"/>
          <w:szCs w:val="22"/>
        </w:rPr>
      </w:pPr>
      <w:r w:rsidRPr="0093580A">
        <w:rPr>
          <w:rFonts w:ascii="Tahoma" w:hAnsi="Tahoma" w:cs="Tahoma"/>
          <w:b/>
          <w:bCs/>
          <w:sz w:val="22"/>
          <w:szCs w:val="22"/>
        </w:rPr>
        <w:t>TIEKĖJŲ PAŠALINIMO PAGRINDAI</w:t>
      </w:r>
      <w:r w:rsidR="009260BF">
        <w:rPr>
          <w:rFonts w:ascii="Tahoma" w:hAnsi="Tahoma" w:cs="Tahoma"/>
          <w:b/>
          <w:bCs/>
          <w:sz w:val="22"/>
          <w:szCs w:val="22"/>
        </w:rPr>
        <w:t xml:space="preserve"> </w:t>
      </w:r>
    </w:p>
    <w:p w14:paraId="6D14F823" w14:textId="3A81B887" w:rsidR="001F2512" w:rsidRPr="001F2512" w:rsidRDefault="001F2512" w:rsidP="00D02367">
      <w:pPr>
        <w:pStyle w:val="Betarp"/>
        <w:numPr>
          <w:ilvl w:val="0"/>
          <w:numId w:val="25"/>
        </w:numPr>
        <w:tabs>
          <w:tab w:val="left" w:pos="900"/>
        </w:tabs>
        <w:ind w:left="0" w:firstLine="851"/>
        <w:jc w:val="both"/>
        <w:rPr>
          <w:rFonts w:ascii="Tahoma" w:hAnsi="Tahoma" w:cs="Tahoma"/>
          <w:sz w:val="22"/>
          <w:szCs w:val="22"/>
        </w:rPr>
      </w:pPr>
      <w:r w:rsidRPr="001F2512">
        <w:rPr>
          <w:rFonts w:ascii="Tahoma" w:hAnsi="Tahoma" w:cs="Tahoma"/>
          <w:sz w:val="22"/>
          <w:szCs w:val="22"/>
        </w:rPr>
        <w:t xml:space="preserve">Su pasiūlymu teikiamas tik EBVPD. Perkantysis subjektas su pasiūlymu 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Pašalinimo pagrindai taikomi tiekėjui (kai pasiūlymą teikia </w:t>
      </w:r>
      <w:r w:rsidR="006E09D9">
        <w:rPr>
          <w:rFonts w:ascii="Tahoma" w:hAnsi="Tahoma" w:cs="Tahoma"/>
          <w:sz w:val="22"/>
          <w:szCs w:val="22"/>
        </w:rPr>
        <w:t>tiekėjų</w:t>
      </w:r>
      <w:r w:rsidRPr="001F2512">
        <w:rPr>
          <w:rFonts w:ascii="Tahoma" w:hAnsi="Tahoma" w:cs="Tahoma"/>
          <w:sz w:val="22"/>
          <w:szCs w:val="22"/>
        </w:rPr>
        <w:t xml:space="preserve"> grupė – visiems tos grupės nariams) ir ūkio subjektams, kurių pajėgumais tiekėjas remiasi. </w:t>
      </w:r>
    </w:p>
    <w:p w14:paraId="58804C17" w14:textId="5E69D2D1" w:rsidR="001F2512" w:rsidRPr="001F2512" w:rsidRDefault="001F2512" w:rsidP="00D02367">
      <w:pPr>
        <w:pStyle w:val="Betarp"/>
        <w:numPr>
          <w:ilvl w:val="0"/>
          <w:numId w:val="25"/>
        </w:numPr>
        <w:ind w:left="0" w:firstLine="851"/>
        <w:jc w:val="both"/>
        <w:rPr>
          <w:rFonts w:ascii="Tahoma" w:eastAsia="Verdana" w:hAnsi="Tahoma" w:cs="Tahoma"/>
          <w:sz w:val="22"/>
          <w:szCs w:val="22"/>
        </w:rPr>
      </w:pPr>
      <w:r>
        <w:rPr>
          <w:rFonts w:ascii="Tahoma" w:hAnsi="Tahoma" w:cs="Tahoma"/>
          <w:color w:val="000000" w:themeColor="text1"/>
          <w:sz w:val="22"/>
          <w:szCs w:val="22"/>
        </w:rPr>
        <w:t>Perkantysis subjektas</w:t>
      </w:r>
      <w:r w:rsidRPr="001F2512">
        <w:rPr>
          <w:rFonts w:ascii="Tahoma" w:hAnsi="Tahoma" w:cs="Tahoma"/>
          <w:color w:val="000000" w:themeColor="text1"/>
          <w:sz w:val="22"/>
          <w:szCs w:val="22"/>
        </w:rPr>
        <w:t xml:space="preserve"> tiekėją pašalina iš pirkimo procedūros bet kuriame pirkimo procedūros etape, jeigu paaiškėja, kad dėl savo veiksmų ar neveikimo prieš pirkimo procedūrą ar jos metu jis atitinka bent vieną iš pirkimo dokumentuos</w:t>
      </w:r>
      <w:r w:rsidRPr="001F2512">
        <w:rPr>
          <w:rFonts w:ascii="Tahoma" w:eastAsia="Verdana" w:hAnsi="Tahoma" w:cs="Tahoma"/>
          <w:color w:val="000000" w:themeColor="text1"/>
          <w:sz w:val="22"/>
          <w:szCs w:val="22"/>
        </w:rPr>
        <w:t xml:space="preserve">e nustatytų tiekėjo pašalinimo pagrindų, išskyrus VPĮ 46 straipsnio 10 dalyje nustatytus atvejus (tačiau atsižvelgiant į VPĮ 46 straipsnio 11 ir 12 dalių nuostatas). </w:t>
      </w:r>
    </w:p>
    <w:p w14:paraId="4CF3E9D8" w14:textId="70D2002B" w:rsidR="001F2512" w:rsidRPr="001F2512" w:rsidRDefault="001F2512" w:rsidP="00D02367">
      <w:pPr>
        <w:pStyle w:val="Betarp"/>
        <w:numPr>
          <w:ilvl w:val="0"/>
          <w:numId w:val="25"/>
        </w:numPr>
        <w:ind w:left="0" w:firstLine="851"/>
        <w:jc w:val="both"/>
        <w:rPr>
          <w:rFonts w:ascii="Tahoma" w:eastAsia="Verdana" w:hAnsi="Tahoma" w:cs="Tahoma"/>
          <w:color w:val="000000" w:themeColor="text1"/>
          <w:sz w:val="22"/>
          <w:szCs w:val="22"/>
        </w:rPr>
      </w:pPr>
      <w:r>
        <w:rPr>
          <w:rFonts w:ascii="Tahoma" w:eastAsia="Verdana" w:hAnsi="Tahoma" w:cs="Tahoma"/>
          <w:color w:val="000000" w:themeColor="text1"/>
          <w:sz w:val="22"/>
          <w:szCs w:val="22"/>
        </w:rPr>
        <w:t>Perkantysis subjektas</w:t>
      </w:r>
      <w:r w:rsidRPr="001F2512">
        <w:rPr>
          <w:rFonts w:ascii="Tahoma" w:eastAsia="Verdana" w:hAnsi="Tahoma" w:cs="Tahoma"/>
          <w:color w:val="000000" w:themeColor="text1"/>
          <w:sz w:val="22"/>
          <w:szCs w:val="22"/>
        </w:rPr>
        <w:t>, priimdama</w:t>
      </w:r>
      <w:r>
        <w:rPr>
          <w:rFonts w:ascii="Tahoma" w:eastAsia="Verdana" w:hAnsi="Tahoma" w:cs="Tahoma"/>
          <w:color w:val="000000" w:themeColor="text1"/>
          <w:sz w:val="22"/>
          <w:szCs w:val="22"/>
        </w:rPr>
        <w:t>s</w:t>
      </w:r>
      <w:r w:rsidRPr="001F2512">
        <w:rPr>
          <w:rFonts w:ascii="Tahoma" w:eastAsia="Verdana" w:hAnsi="Tahoma" w:cs="Tahoma"/>
          <w:color w:val="000000" w:themeColor="text1"/>
          <w:sz w:val="22"/>
          <w:szCs w:val="22"/>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D660A3" w14:textId="5A607B54" w:rsidR="004A0DC2" w:rsidRDefault="001F2512" w:rsidP="00D02367">
      <w:pPr>
        <w:pStyle w:val="Betarp"/>
        <w:numPr>
          <w:ilvl w:val="0"/>
          <w:numId w:val="25"/>
        </w:numPr>
        <w:ind w:left="0" w:firstLine="851"/>
        <w:jc w:val="both"/>
        <w:rPr>
          <w:rFonts w:ascii="Tahoma" w:hAnsi="Tahoma" w:cs="Tahoma"/>
          <w:sz w:val="22"/>
          <w:szCs w:val="22"/>
        </w:rPr>
      </w:pPr>
      <w:r>
        <w:rPr>
          <w:rFonts w:ascii="Tahoma" w:eastAsia="Verdana" w:hAnsi="Tahoma" w:cs="Tahoma"/>
          <w:sz w:val="22"/>
          <w:szCs w:val="22"/>
        </w:rPr>
        <w:t>Perkantysis subjektas</w:t>
      </w:r>
      <w:r w:rsidRPr="001F2512">
        <w:rPr>
          <w:rFonts w:ascii="Tahoma" w:eastAsia="Verdana" w:hAnsi="Tahoma" w:cs="Tahoma"/>
          <w:sz w:val="22"/>
          <w:szCs w:val="22"/>
        </w:rPr>
        <w:t xml:space="preserve"> visų pirma reikalauja tokios rūšies pažymų ir tokių dokumentinių įrodymų formų, apie kuriuos pateikta informacija Europos Komisijos informacinėje dokumentų saugykloje „e-</w:t>
      </w:r>
      <w:proofErr w:type="spellStart"/>
      <w:r w:rsidRPr="001F2512">
        <w:rPr>
          <w:rFonts w:ascii="Tahoma" w:eastAsia="Verdana" w:hAnsi="Tahoma" w:cs="Tahoma"/>
          <w:sz w:val="22"/>
          <w:szCs w:val="22"/>
        </w:rPr>
        <w:t>Certis</w:t>
      </w:r>
      <w:proofErr w:type="spellEnd"/>
      <w:r w:rsidRPr="001F2512">
        <w:rPr>
          <w:rFonts w:ascii="Tahoma" w:eastAsia="Verdana" w:hAnsi="Tahoma" w:cs="Tahoma"/>
          <w:sz w:val="22"/>
          <w:szCs w:val="22"/>
        </w:rPr>
        <w:t>“. Lentelės ketvirtame stulpelyje nurodomi doku</w:t>
      </w:r>
      <w:r w:rsidRPr="001F2512">
        <w:rPr>
          <w:rFonts w:ascii="Tahoma" w:hAnsi="Tahoma" w:cs="Tahoma"/>
          <w:sz w:val="22"/>
          <w:szCs w:val="22"/>
        </w:rPr>
        <w:t xml:space="preserve">mentai, kuriuos turi pateikti Lietuvos Respublikoje registruoti tiekėjai. Dėl dokumentų, kuriuos turi pateikti užsienio šalių tiekėjai, informaciją </w:t>
      </w:r>
      <w:r w:rsidR="00162C42">
        <w:rPr>
          <w:rFonts w:ascii="Tahoma" w:hAnsi="Tahoma" w:cs="Tahoma"/>
          <w:sz w:val="22"/>
          <w:szCs w:val="22"/>
        </w:rPr>
        <w:t>Perkantysis subjektas</w:t>
      </w:r>
      <w:r w:rsidRPr="001F2512">
        <w:rPr>
          <w:rFonts w:ascii="Tahoma" w:hAnsi="Tahoma" w:cs="Tahoma"/>
          <w:sz w:val="22"/>
          <w:szCs w:val="22"/>
        </w:rPr>
        <w:t xml:space="preserve"> pasitikrina „e-</w:t>
      </w:r>
      <w:proofErr w:type="spellStart"/>
      <w:r w:rsidRPr="001F2512">
        <w:rPr>
          <w:rFonts w:ascii="Tahoma" w:hAnsi="Tahoma" w:cs="Tahoma"/>
          <w:sz w:val="22"/>
          <w:szCs w:val="22"/>
        </w:rPr>
        <w:t>Certis</w:t>
      </w:r>
      <w:proofErr w:type="spellEnd"/>
      <w:r w:rsidRPr="001F2512">
        <w:rPr>
          <w:rFonts w:ascii="Tahoma" w:hAnsi="Tahoma" w:cs="Tahoma"/>
          <w:sz w:val="22"/>
          <w:szCs w:val="22"/>
        </w:rPr>
        <w:t xml:space="preserve">“, adresu </w:t>
      </w:r>
      <w:hyperlink r:id="rId15" w:history="1">
        <w:r w:rsidRPr="001F2512">
          <w:rPr>
            <w:rStyle w:val="Hipersaitas"/>
            <w:rFonts w:ascii="Tahoma" w:eastAsia="Calibri" w:hAnsi="Tahoma" w:cs="Tahoma"/>
            <w:sz w:val="22"/>
            <w:szCs w:val="22"/>
          </w:rPr>
          <w:t>https://ec.europa.eu/tools/ecertis/</w:t>
        </w:r>
      </w:hyperlink>
      <w:r w:rsidRPr="001F2512">
        <w:rPr>
          <w:rFonts w:ascii="Tahoma" w:hAnsi="Tahoma" w:cs="Tahoma"/>
          <w:sz w:val="22"/>
          <w:szCs w:val="22"/>
        </w:rPr>
        <w:t xml:space="preserve">. </w:t>
      </w:r>
    </w:p>
    <w:p w14:paraId="671346AA" w14:textId="5984EF1F" w:rsidR="004A0DC2" w:rsidRPr="004A0DC2" w:rsidRDefault="004A0DC2" w:rsidP="00D02367">
      <w:pPr>
        <w:pStyle w:val="Betarp"/>
        <w:numPr>
          <w:ilvl w:val="0"/>
          <w:numId w:val="25"/>
        </w:numPr>
        <w:ind w:left="0" w:firstLine="851"/>
        <w:jc w:val="both"/>
        <w:rPr>
          <w:rFonts w:ascii="Tahoma" w:hAnsi="Tahoma" w:cs="Tahoma"/>
          <w:sz w:val="22"/>
          <w:szCs w:val="22"/>
        </w:rPr>
      </w:pPr>
      <w:r w:rsidRPr="004A0DC2">
        <w:rPr>
          <w:rFonts w:ascii="Tahoma" w:hAnsi="Tahoma" w:cs="Tahoma"/>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FD4399" w14:textId="77777777" w:rsid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priesaikos deklaracija;</w:t>
      </w:r>
    </w:p>
    <w:p w14:paraId="23E53868" w14:textId="5158544C" w:rsidR="004A0DC2" w:rsidRPr="004A0DC2" w:rsidRDefault="004A0DC2" w:rsidP="00D02367">
      <w:pPr>
        <w:pStyle w:val="Betarp"/>
        <w:numPr>
          <w:ilvl w:val="1"/>
          <w:numId w:val="25"/>
        </w:numPr>
        <w:tabs>
          <w:tab w:val="left" w:pos="1560"/>
        </w:tabs>
        <w:ind w:left="0" w:firstLine="1134"/>
        <w:jc w:val="both"/>
        <w:rPr>
          <w:rFonts w:ascii="Tahoma" w:hAnsi="Tahoma" w:cs="Tahoma"/>
          <w:sz w:val="22"/>
          <w:szCs w:val="22"/>
        </w:rPr>
      </w:pPr>
      <w:r w:rsidRPr="004A0DC2">
        <w:rPr>
          <w:rFonts w:ascii="Tahoma" w:hAnsi="Tahoma" w:cs="Tahom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9265F88" w14:textId="283D8594" w:rsidR="00F368A6" w:rsidRPr="009D2E1B" w:rsidRDefault="009D2E1B" w:rsidP="00D02367">
      <w:pPr>
        <w:pStyle w:val="Betarp"/>
        <w:numPr>
          <w:ilvl w:val="0"/>
          <w:numId w:val="25"/>
        </w:numPr>
        <w:ind w:left="0" w:firstLine="851"/>
        <w:jc w:val="both"/>
        <w:rPr>
          <w:rFonts w:ascii="Tahoma" w:hAnsi="Tahoma" w:cs="Tahoma"/>
          <w:sz w:val="22"/>
          <w:szCs w:val="22"/>
        </w:rPr>
        <w:sectPr w:rsidR="00F368A6" w:rsidRPr="009D2E1B" w:rsidSect="00BE6BB4">
          <w:headerReference w:type="even" r:id="rId16"/>
          <w:headerReference w:type="default" r:id="rId17"/>
          <w:footerReference w:type="default" r:id="rId18"/>
          <w:headerReference w:type="first" r:id="rId19"/>
          <w:footerReference w:type="first" r:id="rId20"/>
          <w:pgSz w:w="12240" w:h="15840"/>
          <w:pgMar w:top="1134" w:right="335" w:bottom="1134" w:left="1701" w:header="720" w:footer="720" w:gutter="0"/>
          <w:pgNumType w:start="1"/>
          <w:cols w:space="720"/>
          <w:titlePg/>
          <w:docGrid w:linePitch="360"/>
        </w:sectPr>
      </w:pPr>
      <w:r w:rsidRPr="009D2E1B">
        <w:rPr>
          <w:rFonts w:ascii="Tahoma" w:hAnsi="Tahoma" w:cs="Tahoma"/>
          <w:sz w:val="22"/>
          <w:szCs w:val="22"/>
        </w:rPr>
        <w:t>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r w:rsidR="004A0DC2">
        <w:rPr>
          <w:rFonts w:ascii="Tahoma" w:hAnsi="Tahoma" w:cs="Tahoma"/>
          <w:sz w:val="22"/>
          <w:szCs w:val="22"/>
        </w:rPr>
        <w:t xml:space="preserve">. </w:t>
      </w:r>
    </w:p>
    <w:p w14:paraId="4E9E006C" w14:textId="0E594B17" w:rsidR="009068F1" w:rsidRPr="00A242E0" w:rsidRDefault="00DB7F65" w:rsidP="00D02367">
      <w:pPr>
        <w:pStyle w:val="Sraopastraipa"/>
        <w:numPr>
          <w:ilvl w:val="0"/>
          <w:numId w:val="25"/>
        </w:numPr>
        <w:tabs>
          <w:tab w:val="left" w:pos="2694"/>
        </w:tabs>
        <w:spacing w:after="0" w:line="240" w:lineRule="auto"/>
        <w:ind w:left="0" w:firstLine="2410"/>
        <w:jc w:val="both"/>
      </w:pPr>
      <w:r w:rsidRPr="004A0DC2">
        <w:rPr>
          <w:rFonts w:ascii="Tahoma" w:hAnsi="Tahoma" w:cs="Tahoma"/>
          <w:bCs/>
          <w:sz w:val="22"/>
          <w:szCs w:val="22"/>
        </w:rPr>
        <w:lastRenderedPageBreak/>
        <w:t>Tiekėjų pašalinimo pagrindai ir jų nebuvimą patvirtinantys dokumentai</w:t>
      </w:r>
      <w:r w:rsidR="00AA6796" w:rsidRPr="004A0DC2">
        <w:rPr>
          <w:rFonts w:ascii="Tahoma" w:hAnsi="Tahoma" w:cs="Tahoma"/>
          <w:bCs/>
          <w:sz w:val="22"/>
          <w:szCs w:val="22"/>
        </w:rPr>
        <w:t>:</w:t>
      </w:r>
    </w:p>
    <w:p w14:paraId="26F9AD4E" w14:textId="3F9031E6" w:rsidR="009068F1" w:rsidRDefault="004D1246" w:rsidP="004D1246">
      <w:pPr>
        <w:pStyle w:val="Sraopastraipa"/>
        <w:tabs>
          <w:tab w:val="left" w:pos="3360"/>
        </w:tabs>
        <w:spacing w:after="0" w:line="240" w:lineRule="auto"/>
        <w:ind w:left="567"/>
        <w:jc w:val="both"/>
        <w:rPr>
          <w:rFonts w:ascii="Tahoma" w:hAnsi="Tahoma" w:cs="Tahoma"/>
          <w:bCs/>
          <w:smallCaps/>
          <w:sz w:val="22"/>
          <w:szCs w:val="22"/>
        </w:rPr>
      </w:pPr>
      <w:r>
        <w:rPr>
          <w:rFonts w:ascii="Tahoma" w:hAnsi="Tahoma" w:cs="Tahoma"/>
          <w:bCs/>
          <w:smallCaps/>
          <w:sz w:val="22"/>
          <w:szCs w:val="22"/>
        </w:rPr>
        <w:tab/>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4D1246" w:rsidRPr="007B2FA3" w14:paraId="1B71BFB4"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A2313F0" w14:textId="77777777" w:rsidR="004D1246" w:rsidRPr="007B2FA3" w:rsidRDefault="004D1246" w:rsidP="00C878CB">
            <w:pPr>
              <w:spacing w:after="0" w:line="240" w:lineRule="auto"/>
              <w:ind w:left="32"/>
              <w:jc w:val="center"/>
              <w:rPr>
                <w:rFonts w:ascii="Tahoma" w:hAnsi="Tahoma" w:cs="Tahoma"/>
                <w:b/>
                <w:bCs/>
                <w:sz w:val="20"/>
                <w:szCs w:val="20"/>
              </w:rPr>
            </w:pPr>
            <w:r w:rsidRPr="007B2FA3">
              <w:rPr>
                <w:rFonts w:ascii="Tahoma" w:hAnsi="Tahoma" w:cs="Tahoma"/>
                <w:b/>
                <w:bCs/>
                <w:sz w:val="20"/>
                <w:szCs w:val="20"/>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C0DCF7" w14:textId="77777777" w:rsidR="004D1246" w:rsidRPr="007B2FA3" w:rsidRDefault="004D1246" w:rsidP="00C878CB">
            <w:pPr>
              <w:spacing w:after="0" w:line="240" w:lineRule="auto"/>
              <w:jc w:val="center"/>
              <w:rPr>
                <w:rFonts w:ascii="Tahoma" w:hAnsi="Tahoma" w:cs="Tahoma"/>
                <w:bCs/>
                <w:sz w:val="20"/>
                <w:szCs w:val="20"/>
                <w:lang w:eastAsia="en-US"/>
              </w:rPr>
            </w:pPr>
            <w:r w:rsidRPr="007B2FA3">
              <w:rPr>
                <w:rFonts w:ascii="Tahoma" w:hAnsi="Tahoma" w:cs="Tahoma"/>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E9D675" w14:textId="77777777" w:rsidR="004D1246" w:rsidRPr="007B2FA3" w:rsidRDefault="004D1246" w:rsidP="00C878CB">
            <w:pPr>
              <w:spacing w:after="0" w:line="240" w:lineRule="auto"/>
              <w:jc w:val="center"/>
              <w:rPr>
                <w:rFonts w:ascii="Tahoma" w:eastAsia="Yu Mincho" w:hAnsi="Tahoma" w:cs="Tahoma"/>
                <w:b/>
                <w:bCs/>
                <w:sz w:val="20"/>
                <w:szCs w:val="20"/>
              </w:rPr>
            </w:pPr>
            <w:r w:rsidRPr="007B2FA3">
              <w:rPr>
                <w:rFonts w:ascii="Tahoma" w:eastAsia="Yu Mincho" w:hAnsi="Tahoma" w:cs="Tahoma"/>
                <w:b/>
                <w:bCs/>
                <w:sz w:val="20"/>
                <w:szCs w:val="20"/>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D52177" w14:textId="77777777" w:rsidR="004D1246" w:rsidRPr="007B2FA3" w:rsidRDefault="004D1246" w:rsidP="00C878CB">
            <w:pPr>
              <w:spacing w:after="0" w:line="240" w:lineRule="auto"/>
              <w:jc w:val="center"/>
              <w:rPr>
                <w:rFonts w:ascii="Tahoma" w:hAnsi="Tahoma" w:cs="Tahoma"/>
                <w:bCs/>
                <w:iCs/>
                <w:sz w:val="20"/>
                <w:szCs w:val="20"/>
                <w:lang w:eastAsia="en-US"/>
              </w:rPr>
            </w:pPr>
            <w:r w:rsidRPr="007B2FA3">
              <w:rPr>
                <w:rFonts w:ascii="Tahoma" w:hAnsi="Tahoma" w:cs="Tahoma"/>
                <w:b/>
                <w:sz w:val="20"/>
                <w:szCs w:val="20"/>
              </w:rPr>
              <w:t>Pašalinimo pagrindų nebuvimą įrodantys dokumentai</w:t>
            </w:r>
          </w:p>
        </w:tc>
      </w:tr>
      <w:tr w:rsidR="004D1246" w:rsidRPr="007B2FA3" w14:paraId="584CCBCA"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D41E53"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C505C"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Tiekėjas arba jo atsakingas asmuo, nurodytas VPĮ 46 straipsnio 2 dalies 2 punkte, nuteistas už šią nusikalstamą veiką:</w:t>
            </w:r>
          </w:p>
          <w:p w14:paraId="38C3BD27"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dalyvavimą nusikalstamame susivienijime, jo organizavimą ar vadovavimą jam;</w:t>
            </w:r>
          </w:p>
          <w:p w14:paraId="483C51F1"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kyšininkavimą, prekybą poveikiu, papirkimą;</w:t>
            </w:r>
          </w:p>
          <w:p w14:paraId="4D205D0C"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D9E6EAC"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4) nusikalstamą bankrotą;</w:t>
            </w:r>
          </w:p>
          <w:p w14:paraId="7208AA1A"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5) teroristinį ir su teroristine veikla susijusį nusikaltimą;</w:t>
            </w:r>
          </w:p>
          <w:p w14:paraId="51729DC2"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6) nusikalstamu būdu gauto turto legalizavimą;</w:t>
            </w:r>
          </w:p>
          <w:p w14:paraId="351AEE20"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7) prekybą žmonėmis, vaiko pirkimą arba pardavimą;</w:t>
            </w:r>
          </w:p>
          <w:p w14:paraId="652E0283"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8) kitos valstybės tiekėjo atliktą nusikaltimą, apibrėžtą Direktyvos 2014/24/ES 57 straipsnio 1 dalyje išvardytus </w:t>
            </w:r>
            <w:r w:rsidRPr="007B2FA3">
              <w:rPr>
                <w:rFonts w:ascii="Tahoma" w:hAnsi="Tahoma" w:cs="Tahoma"/>
                <w:bCs/>
                <w:sz w:val="20"/>
                <w:szCs w:val="20"/>
                <w:lang w:eastAsia="en-US"/>
              </w:rPr>
              <w:lastRenderedPageBreak/>
              <w:t>Europos Sąjungos teisės aktus įgyvendinančiuose kitų valstybių teisės aktuose.</w:t>
            </w:r>
          </w:p>
          <w:p w14:paraId="312340F8" w14:textId="77777777" w:rsidR="004D1246" w:rsidRPr="007B2FA3" w:rsidRDefault="004D1246" w:rsidP="00C878CB">
            <w:pPr>
              <w:spacing w:after="0" w:line="240" w:lineRule="auto"/>
              <w:jc w:val="both"/>
              <w:rPr>
                <w:rFonts w:ascii="Tahoma" w:hAnsi="Tahoma" w:cs="Tahoma"/>
                <w:b/>
                <w:bCs/>
                <w:sz w:val="20"/>
                <w:szCs w:val="20"/>
                <w:lang w:eastAsia="en-US"/>
              </w:rPr>
            </w:pPr>
          </w:p>
          <w:p w14:paraId="30803AB8"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arba jo atsakingas asmuo nuteistas už aukščiau nurodytą nusikalstamą veiką, kai dėl:</w:t>
            </w:r>
          </w:p>
          <w:p w14:paraId="42596967" w14:textId="77777777" w:rsidR="004D1246" w:rsidRPr="007B2FA3" w:rsidRDefault="004D1246" w:rsidP="00C878CB">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7B2D75F9"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2) tiekėjo, kuris yra juridinis asmuo, kita organizacija ar jos </w:t>
            </w:r>
            <w:r w:rsidRPr="007B2FA3">
              <w:rPr>
                <w:rFonts w:ascii="Tahoma" w:hAnsi="Tahoma" w:cs="Tahoma"/>
                <w:b/>
                <w:bCs/>
                <w:sz w:val="20"/>
                <w:szCs w:val="20"/>
              </w:rPr>
              <w:t>struktūrinis</w:t>
            </w:r>
            <w:r w:rsidRPr="007B2FA3">
              <w:rPr>
                <w:rFonts w:ascii="Tahoma" w:hAnsi="Tahoma" w:cs="Tahoma"/>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13BE55"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797383" w14:textId="77777777" w:rsidR="004D1246" w:rsidRPr="007B2FA3" w:rsidRDefault="004D1246" w:rsidP="00C878CB">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lastRenderedPageBreak/>
              <w:t>VPĮ 46 straipsnio 1 dalis</w:t>
            </w:r>
          </w:p>
          <w:p w14:paraId="085117A6" w14:textId="77777777" w:rsidR="004D1246" w:rsidRPr="007B2FA3" w:rsidRDefault="004D1246" w:rsidP="00C878CB">
            <w:pPr>
              <w:spacing w:after="0" w:line="240" w:lineRule="auto"/>
              <w:jc w:val="both"/>
              <w:rPr>
                <w:rFonts w:ascii="Tahoma" w:eastAsia="Yu Mincho" w:hAnsi="Tahoma" w:cs="Tahoma"/>
                <w:sz w:val="20"/>
                <w:szCs w:val="20"/>
                <w:lang w:eastAsia="en-US"/>
              </w:rPr>
            </w:pPr>
          </w:p>
          <w:p w14:paraId="2A04F17B"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A1-A6 punktai</w:t>
            </w:r>
          </w:p>
          <w:p w14:paraId="1AB0D2AB" w14:textId="77777777" w:rsidR="004D1246" w:rsidRPr="007B2FA3" w:rsidRDefault="004D1246" w:rsidP="00C878CB">
            <w:pPr>
              <w:spacing w:after="0" w:line="240" w:lineRule="auto"/>
              <w:jc w:val="both"/>
              <w:rPr>
                <w:rFonts w:ascii="Tahoma" w:eastAsia="Yu Mincho" w:hAnsi="Tahoma" w:cs="Tahoma"/>
                <w:sz w:val="20"/>
                <w:szCs w:val="20"/>
                <w:lang w:eastAsia="en-US"/>
              </w:rPr>
            </w:pPr>
          </w:p>
          <w:p w14:paraId="0C8EB04B"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DF7FC"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t>Iš Lietuvoje įsteigtų subjektų reikalaujama:</w:t>
            </w:r>
          </w:p>
          <w:p w14:paraId="07EF72BA"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išrašo iš teismo sprendimo arba</w:t>
            </w:r>
          </w:p>
          <w:p w14:paraId="08110238"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Informatikos ir ryšių departamento prie Vidaus reikalų ministerijos pažymos, arba</w:t>
            </w:r>
          </w:p>
          <w:p w14:paraId="0F8EDE1C"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valstybės įmonės Registrų centro Lietuvos Respublikos Vyriausybės nustatyta tvarka išduoto dokumento, patvirtinančio jungtinius kompetentingų institucijų tvarkomus duomenis.</w:t>
            </w:r>
          </w:p>
          <w:p w14:paraId="76EBA1C0" w14:textId="77777777" w:rsidR="004D1246" w:rsidRPr="007B2FA3" w:rsidRDefault="004D1246" w:rsidP="00C878CB">
            <w:pPr>
              <w:spacing w:after="0" w:line="240" w:lineRule="auto"/>
              <w:jc w:val="both"/>
              <w:rPr>
                <w:rFonts w:ascii="Tahoma" w:hAnsi="Tahoma" w:cs="Tahoma"/>
                <w:sz w:val="20"/>
                <w:szCs w:val="20"/>
                <w:lang w:eastAsia="en-US"/>
              </w:rPr>
            </w:pPr>
          </w:p>
          <w:p w14:paraId="48A92AD3"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1CDCC608"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3"/>
            </w:r>
            <w:r w:rsidRPr="007B2FA3">
              <w:rPr>
                <w:rFonts w:ascii="Tahoma" w:hAnsi="Tahoma" w:cs="Tahoma"/>
                <w:sz w:val="20"/>
                <w:szCs w:val="20"/>
              </w:rPr>
              <w:t>.</w:t>
            </w:r>
          </w:p>
          <w:p w14:paraId="5CA5F187" w14:textId="77777777" w:rsidR="004D1246" w:rsidRPr="007B2FA3" w:rsidRDefault="004D1246" w:rsidP="00C878CB">
            <w:pPr>
              <w:spacing w:after="0" w:line="240" w:lineRule="auto"/>
              <w:jc w:val="both"/>
              <w:rPr>
                <w:rFonts w:ascii="Tahoma" w:hAnsi="Tahoma" w:cs="Tahoma"/>
                <w:sz w:val="20"/>
                <w:szCs w:val="20"/>
              </w:rPr>
            </w:pPr>
          </w:p>
          <w:p w14:paraId="652FB2F7" w14:textId="57F526D1" w:rsidR="004D1246" w:rsidRPr="007B2FA3" w:rsidRDefault="004D1246" w:rsidP="00C878CB">
            <w:pPr>
              <w:spacing w:after="0" w:line="240" w:lineRule="auto"/>
              <w:jc w:val="both"/>
              <w:rPr>
                <w:rFonts w:ascii="Tahoma" w:hAnsi="Tahoma" w:cs="Tahoma"/>
                <w:color w:val="7030A0"/>
                <w:sz w:val="20"/>
                <w:szCs w:val="20"/>
              </w:rPr>
            </w:pPr>
            <w:r w:rsidRPr="007B2FA3">
              <w:rPr>
                <w:rFonts w:ascii="Tahoma" w:hAnsi="Tahoma" w:cs="Tahoma"/>
                <w:sz w:val="20"/>
                <w:szCs w:val="20"/>
              </w:rPr>
              <w:t xml:space="preserve">Nurodyti dokumentai turi būti išduoti ne anksčiau </w:t>
            </w:r>
            <w:r w:rsidRPr="004D1246">
              <w:rPr>
                <w:rFonts w:ascii="Tahoma" w:hAnsi="Tahoma" w:cs="Tahoma"/>
                <w:sz w:val="20"/>
                <w:szCs w:val="20"/>
              </w:rPr>
              <w:t xml:space="preserve">kaip 120 dienų </w:t>
            </w:r>
            <w:r w:rsidRPr="007B2FA3">
              <w:rPr>
                <w:rFonts w:ascii="Tahoma" w:hAnsi="Tahoma" w:cs="Tahoma"/>
                <w:sz w:val="20"/>
                <w:szCs w:val="20"/>
              </w:rPr>
              <w:t xml:space="preserve">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180 dienų, jas skaičiuojant atgal nuo 2022-10-14. </w:t>
            </w:r>
          </w:p>
          <w:p w14:paraId="71F18F49" w14:textId="77777777" w:rsidR="004D1246" w:rsidRPr="007B2FA3" w:rsidRDefault="004D1246" w:rsidP="00C878CB">
            <w:pPr>
              <w:spacing w:after="0" w:line="240" w:lineRule="auto"/>
              <w:jc w:val="both"/>
              <w:rPr>
                <w:rFonts w:ascii="Tahoma" w:hAnsi="Tahoma" w:cs="Tahoma"/>
                <w:b/>
                <w:bCs/>
                <w:sz w:val="20"/>
                <w:szCs w:val="20"/>
              </w:rPr>
            </w:pPr>
          </w:p>
          <w:p w14:paraId="5B12D064" w14:textId="77777777" w:rsidR="004D1246" w:rsidRPr="007B2FA3" w:rsidRDefault="004D1246" w:rsidP="00C878CB">
            <w:pPr>
              <w:spacing w:after="0" w:line="240" w:lineRule="auto"/>
              <w:jc w:val="both"/>
              <w:rPr>
                <w:rFonts w:ascii="Tahoma" w:hAnsi="Tahoma" w:cs="Tahoma"/>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BD16351" w14:textId="77777777" w:rsidR="004D1246" w:rsidRPr="007B2FA3" w:rsidRDefault="004D1246" w:rsidP="00C878CB">
            <w:pPr>
              <w:spacing w:after="0" w:line="240" w:lineRule="auto"/>
              <w:jc w:val="both"/>
              <w:rPr>
                <w:rFonts w:ascii="Tahoma" w:hAnsi="Tahoma" w:cs="Tahoma"/>
                <w:bCs/>
                <w:sz w:val="20"/>
                <w:szCs w:val="20"/>
              </w:rPr>
            </w:pPr>
          </w:p>
          <w:p w14:paraId="2B99BDBD" w14:textId="77777777" w:rsidR="004D1246" w:rsidRPr="005B67F9" w:rsidRDefault="004D1246" w:rsidP="004D1246">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2ADC1635" w14:textId="4410BC06" w:rsidR="004D1246" w:rsidRPr="007B2FA3" w:rsidRDefault="004D1246" w:rsidP="004D1246">
            <w:pPr>
              <w:spacing w:after="0" w:line="240" w:lineRule="auto"/>
              <w:jc w:val="both"/>
              <w:rPr>
                <w:rFonts w:ascii="Tahoma" w:hAnsi="Tahoma" w:cs="Tahoma"/>
                <w:b/>
                <w:bCs/>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D1246" w:rsidRPr="007B2FA3" w14:paraId="5AF980E4"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2EABD"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40CC8"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B305E" w14:textId="77777777" w:rsidR="004D1246" w:rsidRPr="007B2FA3" w:rsidRDefault="004D1246" w:rsidP="00C878CB">
            <w:pPr>
              <w:spacing w:after="0" w:line="240" w:lineRule="auto"/>
              <w:jc w:val="both"/>
              <w:rPr>
                <w:rFonts w:ascii="Tahoma" w:eastAsia="Yu Mincho" w:hAnsi="Tahoma" w:cs="Tahoma"/>
                <w:b/>
                <w:bCs/>
                <w:sz w:val="20"/>
                <w:szCs w:val="20"/>
                <w:lang w:eastAsia="en-US"/>
              </w:rPr>
            </w:pPr>
            <w:r w:rsidRPr="007B2FA3">
              <w:rPr>
                <w:rFonts w:ascii="Tahoma" w:eastAsia="Yu Mincho" w:hAnsi="Tahoma" w:cs="Tahoma"/>
                <w:b/>
                <w:bCs/>
                <w:sz w:val="20"/>
                <w:szCs w:val="20"/>
                <w:lang w:eastAsia="en-US"/>
              </w:rPr>
              <w:t>VPĮ 46 straipsnio 2¹ dalis</w:t>
            </w:r>
          </w:p>
          <w:p w14:paraId="798B6C92" w14:textId="77777777" w:rsidR="004D1246" w:rsidRPr="007B2FA3" w:rsidRDefault="004D1246" w:rsidP="00C878CB">
            <w:pPr>
              <w:spacing w:after="0" w:line="240" w:lineRule="auto"/>
              <w:jc w:val="both"/>
              <w:rPr>
                <w:rFonts w:ascii="Tahoma" w:eastAsia="Yu Mincho" w:hAnsi="Tahoma" w:cs="Tahoma"/>
                <w:b/>
                <w:bCs/>
                <w:sz w:val="20"/>
                <w:szCs w:val="20"/>
              </w:rPr>
            </w:pPr>
          </w:p>
          <w:p w14:paraId="74D128DA"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sz w:val="20"/>
                <w:szCs w:val="20"/>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9314D"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3C85256C" w14:textId="77777777" w:rsidR="004D1246" w:rsidRPr="007B2FA3" w:rsidRDefault="004D1246" w:rsidP="00C878CB">
            <w:pPr>
              <w:spacing w:after="0" w:line="240" w:lineRule="auto"/>
              <w:jc w:val="both"/>
              <w:rPr>
                <w:rFonts w:ascii="Tahoma" w:hAnsi="Tahoma" w:cs="Tahoma"/>
                <w:sz w:val="20"/>
                <w:szCs w:val="20"/>
              </w:rPr>
            </w:pPr>
          </w:p>
        </w:tc>
      </w:tr>
      <w:tr w:rsidR="004D1246" w:rsidRPr="007B2FA3" w14:paraId="052CB3DA"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290CF"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bookmarkStart w:id="93"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A10D8"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sz w:val="20"/>
                <w:szCs w:val="20"/>
                <w:lang w:eastAsia="en-US"/>
              </w:rPr>
              <w:t xml:space="preserve">Tiekėjas yra nuteistas už įsipareigojimų, susijusių su mokesčių, įskaitant socialinio draudimo įmokas, mokėjimu, nevykdymą pagal šalies, kurioje registruotas tiekėjas, ar šalies, kurioje yra </w:t>
            </w:r>
            <w:r>
              <w:rPr>
                <w:rFonts w:ascii="Tahoma" w:hAnsi="Tahoma" w:cs="Tahoma"/>
                <w:sz w:val="20"/>
                <w:szCs w:val="20"/>
                <w:lang w:eastAsia="en-US"/>
              </w:rPr>
              <w:t>perkantysis subjektas</w:t>
            </w:r>
            <w:r w:rsidRPr="007B2FA3">
              <w:rPr>
                <w:rFonts w:ascii="Tahoma" w:hAnsi="Tahoma" w:cs="Tahoma"/>
                <w:sz w:val="20"/>
                <w:szCs w:val="20"/>
                <w:lang w:eastAsia="en-US"/>
              </w:rPr>
              <w:t xml:space="preserve">, </w:t>
            </w:r>
            <w:r w:rsidRPr="007B2FA3">
              <w:rPr>
                <w:rFonts w:ascii="Tahoma" w:hAnsi="Tahoma" w:cs="Tahoma"/>
                <w:sz w:val="20"/>
                <w:szCs w:val="20"/>
                <w:lang w:eastAsia="en-US"/>
              </w:rPr>
              <w:lastRenderedPageBreak/>
              <w:t xml:space="preserve">reikalavimus, kaip tai apibrėžta VPĮ 46 straipsnio 2 dalies 1 ir 3 punktuose, arba </w:t>
            </w:r>
            <w:r>
              <w:rPr>
                <w:rFonts w:ascii="Tahoma" w:hAnsi="Tahoma" w:cs="Tahoma"/>
                <w:sz w:val="20"/>
                <w:szCs w:val="20"/>
                <w:lang w:eastAsia="en-US"/>
              </w:rPr>
              <w:t>perkantysis subjektas</w:t>
            </w:r>
            <w:r w:rsidRPr="007B2FA3">
              <w:rPr>
                <w:rFonts w:ascii="Tahoma" w:hAnsi="Tahoma" w:cs="Tahoma"/>
                <w:sz w:val="20"/>
                <w:szCs w:val="20"/>
                <w:lang w:eastAsia="en-US"/>
              </w:rPr>
              <w:t xml:space="preserve"> turi kitų įrodymų apie šių įsipareigojimų nevykdymą. </w:t>
            </w:r>
          </w:p>
          <w:p w14:paraId="3234F86D" w14:textId="77777777" w:rsidR="004D1246" w:rsidRPr="007B2FA3" w:rsidRDefault="004D1246" w:rsidP="00C878CB">
            <w:pPr>
              <w:spacing w:after="0" w:line="240" w:lineRule="auto"/>
              <w:jc w:val="both"/>
              <w:rPr>
                <w:rFonts w:ascii="Tahoma" w:hAnsi="Tahoma" w:cs="Tahoma"/>
                <w:b/>
                <w:bCs/>
                <w:sz w:val="20"/>
                <w:szCs w:val="20"/>
                <w:lang w:eastAsia="en-US"/>
              </w:rPr>
            </w:pPr>
          </w:p>
          <w:p w14:paraId="352B2BCA"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Laikoma, kad tiekėjas nuteistas už aukščiau nurodytą nusikalstamą veiką, kai dėl:</w:t>
            </w:r>
          </w:p>
          <w:p w14:paraId="543BB514" w14:textId="77777777" w:rsidR="004D1246" w:rsidRPr="007B2FA3" w:rsidRDefault="004D1246" w:rsidP="00C878CB">
            <w:pPr>
              <w:spacing w:after="0" w:line="240" w:lineRule="auto"/>
              <w:jc w:val="both"/>
              <w:rPr>
                <w:rFonts w:ascii="Tahoma" w:hAnsi="Tahoma" w:cs="Tahoma"/>
                <w:bCs/>
                <w:sz w:val="20"/>
                <w:szCs w:val="20"/>
                <w:lang w:eastAsia="en-US"/>
              </w:rPr>
            </w:pPr>
            <w:r w:rsidRPr="007B2FA3">
              <w:rPr>
                <w:rFonts w:ascii="Tahoma" w:hAnsi="Tahoma" w:cs="Tahoma"/>
                <w:bCs/>
                <w:sz w:val="20"/>
                <w:szCs w:val="20"/>
                <w:lang w:eastAsia="en-US"/>
              </w:rPr>
              <w:t>1) tiekėjo, kuris yra fizinis asmuo, per pastaruosius 5 metus buvo priimtas ir įsiteisėjęs apkaltinamasis teismo nuosprendis ir šis asmuo turi neišnykusį ar nepanaikintą teistumą;</w:t>
            </w:r>
          </w:p>
          <w:p w14:paraId="119EB229"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2) tiekėjo, kuris yra juridinis asmuo, kita organizacija ar jos </w:t>
            </w:r>
            <w:r w:rsidRPr="007B2FA3">
              <w:rPr>
                <w:rFonts w:ascii="Tahoma" w:hAnsi="Tahoma" w:cs="Tahoma"/>
                <w:b/>
                <w:sz w:val="20"/>
                <w:szCs w:val="20"/>
                <w:lang w:eastAsia="en-US"/>
              </w:rPr>
              <w:t>struktūrinis</w:t>
            </w:r>
            <w:r w:rsidRPr="007B2FA3">
              <w:rPr>
                <w:rFonts w:ascii="Tahoma" w:hAnsi="Tahoma" w:cs="Tahoma"/>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2585F8"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Tačiau ši nuostata netaikoma, jeigu:</w:t>
            </w:r>
          </w:p>
          <w:p w14:paraId="0A9141FB"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1) tiekėjas yra įsipareigojęs sumokėti mokesčius, įskaitant socialinio draudimo įmokas ir dėl to laikomas jau įvykdžiusiu šioje dalyje nurodytus įsipareigojimus;</w:t>
            </w:r>
          </w:p>
          <w:p w14:paraId="019CE738"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2) įsiskolinimo suma neviršija 50 Eur (penkiasdešimt eurų);</w:t>
            </w:r>
          </w:p>
          <w:p w14:paraId="7B5F092F" w14:textId="77777777" w:rsidR="004D1246" w:rsidRPr="007B2FA3" w:rsidRDefault="004D1246" w:rsidP="00C878CB">
            <w:pPr>
              <w:spacing w:after="0" w:line="240" w:lineRule="auto"/>
              <w:jc w:val="both"/>
              <w:rPr>
                <w:rFonts w:ascii="Tahoma" w:hAnsi="Tahoma" w:cs="Tahoma"/>
                <w:b/>
                <w:bCs/>
                <w:sz w:val="20"/>
                <w:szCs w:val="20"/>
                <w:lang w:eastAsia="en-US"/>
              </w:rPr>
            </w:pPr>
            <w:r w:rsidRPr="007B2FA3">
              <w:rPr>
                <w:rFonts w:ascii="Tahoma" w:hAnsi="Tahoma" w:cs="Tahoma"/>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7B2FA3">
              <w:rPr>
                <w:rFonts w:ascii="Tahoma" w:hAnsi="Tahoma" w:cs="Tahoma"/>
                <w:bCs/>
                <w:sz w:val="20"/>
                <w:szCs w:val="20"/>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058F9"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3 dalis</w:t>
            </w:r>
          </w:p>
          <w:p w14:paraId="2A920214" w14:textId="77777777" w:rsidR="004D1246" w:rsidRPr="007B2FA3" w:rsidRDefault="004D1246" w:rsidP="00C878CB">
            <w:pPr>
              <w:spacing w:after="0" w:line="240" w:lineRule="auto"/>
              <w:jc w:val="both"/>
              <w:rPr>
                <w:rFonts w:ascii="Tahoma" w:eastAsia="Arial" w:hAnsi="Tahoma" w:cs="Tahoma"/>
                <w:sz w:val="20"/>
                <w:szCs w:val="20"/>
              </w:rPr>
            </w:pPr>
          </w:p>
          <w:p w14:paraId="3E6686E4" w14:textId="77777777" w:rsidR="004D1246" w:rsidRPr="007B2FA3" w:rsidRDefault="004D1246" w:rsidP="00C878CB">
            <w:pPr>
              <w:spacing w:after="0" w:line="240" w:lineRule="auto"/>
              <w:jc w:val="both"/>
              <w:rPr>
                <w:rFonts w:ascii="Tahoma" w:eastAsia="Yu Mincho" w:hAnsi="Tahoma" w:cs="Tahoma"/>
                <w:sz w:val="20"/>
                <w:szCs w:val="20"/>
              </w:rPr>
            </w:pPr>
            <w:r w:rsidRPr="007B2FA3">
              <w:rPr>
                <w:rFonts w:ascii="Tahoma" w:eastAsia="Arial" w:hAnsi="Tahoma" w:cs="Tahoma"/>
                <w:sz w:val="20"/>
                <w:szCs w:val="20"/>
              </w:rPr>
              <w:lastRenderedPageBreak/>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1B98F"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lastRenderedPageBreak/>
              <w:t>Iš Lietuvoje įsteigtų subjektų reikalaujama:</w:t>
            </w:r>
          </w:p>
          <w:p w14:paraId="20488FE6"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1) Dėl įsipareigojimų, susijusių su mokesčių mokėjimu, įvykdymo i</w:t>
            </w:r>
            <w:r w:rsidRPr="007B2FA3">
              <w:rPr>
                <w:rFonts w:ascii="Tahoma" w:hAnsi="Tahoma" w:cs="Tahoma"/>
                <w:sz w:val="20"/>
                <w:szCs w:val="20"/>
                <w:lang w:eastAsia="en-US"/>
              </w:rPr>
              <w:t xml:space="preserve">š Lietuvoje įsteigtų subjektų </w:t>
            </w:r>
            <w:r w:rsidRPr="007B2FA3">
              <w:rPr>
                <w:rFonts w:ascii="Tahoma" w:hAnsi="Tahoma" w:cs="Tahoma"/>
                <w:sz w:val="20"/>
                <w:szCs w:val="20"/>
              </w:rPr>
              <w:t>prašoma:</w:t>
            </w:r>
          </w:p>
          <w:p w14:paraId="1AC5223B" w14:textId="77777777" w:rsidR="004D1246" w:rsidRPr="007B2FA3" w:rsidRDefault="004D1246" w:rsidP="00C878CB">
            <w:pPr>
              <w:spacing w:after="0" w:line="240" w:lineRule="auto"/>
              <w:jc w:val="both"/>
              <w:rPr>
                <w:rFonts w:ascii="Tahoma" w:hAnsi="Tahoma" w:cs="Tahoma"/>
                <w:b/>
                <w:bCs/>
                <w:sz w:val="20"/>
                <w:szCs w:val="20"/>
              </w:rPr>
            </w:pPr>
          </w:p>
          <w:p w14:paraId="17BEE357" w14:textId="77777777" w:rsidR="004D1246" w:rsidRPr="007B2FA3" w:rsidRDefault="004D1246" w:rsidP="00C878CB">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lastRenderedPageBreak/>
              <w:t xml:space="preserve">išrašo iš teismo sprendimo (jei toks yra) </w:t>
            </w:r>
          </w:p>
          <w:p w14:paraId="11243309" w14:textId="77777777" w:rsidR="004D1246" w:rsidRPr="007B2FA3" w:rsidRDefault="004D1246" w:rsidP="00C878CB">
            <w:pPr>
              <w:numPr>
                <w:ilvl w:val="0"/>
                <w:numId w:val="24"/>
              </w:numPr>
              <w:spacing w:after="0" w:line="240" w:lineRule="auto"/>
              <w:jc w:val="both"/>
              <w:rPr>
                <w:rFonts w:ascii="Tahoma" w:hAnsi="Tahoma" w:cs="Tahoma"/>
                <w:sz w:val="20"/>
                <w:szCs w:val="20"/>
              </w:rPr>
            </w:pPr>
            <w:r w:rsidRPr="007B2FA3">
              <w:rPr>
                <w:rFonts w:ascii="Tahoma" w:hAnsi="Tahoma" w:cs="Tahoma"/>
                <w:sz w:val="20"/>
                <w:szCs w:val="20"/>
              </w:rPr>
              <w:t>arba Valstybinės mokesčių inspekcijos prie Lietuvos Respublikos finansų ministerijos išduoto dokumento,</w:t>
            </w:r>
          </w:p>
          <w:p w14:paraId="34C69D1D" w14:textId="77777777" w:rsidR="004D1246" w:rsidRPr="007B2FA3" w:rsidRDefault="004D1246" w:rsidP="00C878CB">
            <w:pPr>
              <w:numPr>
                <w:ilvl w:val="0"/>
                <w:numId w:val="23"/>
              </w:numPr>
              <w:spacing w:after="0" w:line="240" w:lineRule="auto"/>
              <w:jc w:val="both"/>
              <w:rPr>
                <w:rFonts w:ascii="Tahoma" w:hAnsi="Tahoma" w:cs="Tahoma"/>
                <w:sz w:val="20"/>
                <w:szCs w:val="20"/>
              </w:rPr>
            </w:pPr>
            <w:r w:rsidRPr="007B2FA3">
              <w:rPr>
                <w:rFonts w:ascii="Tahoma" w:hAnsi="Tahoma" w:cs="Tahoma"/>
                <w:sz w:val="20"/>
                <w:szCs w:val="20"/>
              </w:rPr>
              <w:t>arba valstybės įmonės Registrų centro Lietuvos Respublikos Vyriausybės nustatyta tvarka išduoto dokumento, patvirtinančio jungtinius kompetentingų institucijų tvarkomus duomenis.</w:t>
            </w:r>
          </w:p>
          <w:p w14:paraId="428627E5" w14:textId="77777777" w:rsidR="004D1246" w:rsidRPr="007B2FA3" w:rsidRDefault="004D1246" w:rsidP="00C878CB">
            <w:pPr>
              <w:spacing w:after="0" w:line="240" w:lineRule="auto"/>
              <w:jc w:val="both"/>
              <w:rPr>
                <w:rFonts w:ascii="Tahoma" w:hAnsi="Tahoma" w:cs="Tahoma"/>
                <w:sz w:val="20"/>
                <w:szCs w:val="20"/>
              </w:rPr>
            </w:pPr>
          </w:p>
          <w:p w14:paraId="2FB5452C"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582B7FAD"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institucijos dokumento</w:t>
            </w:r>
            <w:r w:rsidRPr="007B2FA3">
              <w:rPr>
                <w:rFonts w:ascii="Tahoma" w:hAnsi="Tahoma" w:cs="Tahoma"/>
                <w:sz w:val="20"/>
                <w:szCs w:val="20"/>
                <w:vertAlign w:val="superscript"/>
              </w:rPr>
              <w:footnoteReference w:id="4"/>
            </w:r>
            <w:r w:rsidRPr="007B2FA3">
              <w:rPr>
                <w:rFonts w:ascii="Tahoma" w:hAnsi="Tahoma" w:cs="Tahoma"/>
                <w:sz w:val="20"/>
                <w:szCs w:val="20"/>
              </w:rPr>
              <w:t>.</w:t>
            </w:r>
          </w:p>
          <w:p w14:paraId="17CDEFC2" w14:textId="77777777" w:rsidR="004D1246" w:rsidRPr="007B2FA3" w:rsidRDefault="004D1246" w:rsidP="00C878CB">
            <w:pPr>
              <w:spacing w:after="0" w:line="240" w:lineRule="auto"/>
              <w:jc w:val="both"/>
              <w:rPr>
                <w:rFonts w:ascii="Tahoma" w:eastAsia="Yu Mincho" w:hAnsi="Tahoma" w:cs="Tahoma"/>
                <w:sz w:val="20"/>
                <w:szCs w:val="20"/>
              </w:rPr>
            </w:pPr>
          </w:p>
          <w:p w14:paraId="5273AC22" w14:textId="77777777" w:rsidR="004D1246" w:rsidRPr="007B2FA3" w:rsidRDefault="004D1246" w:rsidP="00C878CB">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 </w:t>
            </w:r>
          </w:p>
          <w:p w14:paraId="3A9F7935" w14:textId="77777777" w:rsidR="004D1246" w:rsidRPr="007B2FA3" w:rsidRDefault="004D1246" w:rsidP="00C878CB">
            <w:pPr>
              <w:spacing w:after="0" w:line="240" w:lineRule="auto"/>
              <w:jc w:val="both"/>
              <w:rPr>
                <w:rFonts w:ascii="Tahoma" w:hAnsi="Tahoma" w:cs="Tahoma"/>
                <w:i/>
                <w:iCs/>
                <w:color w:val="7030A0"/>
                <w:sz w:val="20"/>
                <w:szCs w:val="20"/>
              </w:rPr>
            </w:pPr>
          </w:p>
          <w:p w14:paraId="12F9AC77"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F5A0C47" w14:textId="77777777" w:rsidR="004D1246" w:rsidRPr="007B2FA3" w:rsidRDefault="004D1246" w:rsidP="00C878CB">
            <w:pPr>
              <w:spacing w:after="0" w:line="240" w:lineRule="auto"/>
              <w:jc w:val="both"/>
              <w:rPr>
                <w:rFonts w:ascii="Tahoma" w:hAnsi="Tahoma" w:cs="Tahoma"/>
                <w:b/>
                <w:bCs/>
                <w:sz w:val="20"/>
                <w:szCs w:val="20"/>
              </w:rPr>
            </w:pPr>
          </w:p>
          <w:p w14:paraId="0C95B85E"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bCs/>
                <w:sz w:val="20"/>
                <w:szCs w:val="20"/>
              </w:rPr>
              <w:t>2) Dėl įsipareigojimų, susijusių su socialinio draudimo įmokų mokėjimu, įvykdymo i</w:t>
            </w:r>
            <w:r w:rsidRPr="007B2FA3">
              <w:rPr>
                <w:rFonts w:ascii="Tahoma" w:hAnsi="Tahoma" w:cs="Tahoma"/>
                <w:sz w:val="20"/>
                <w:szCs w:val="20"/>
                <w:lang w:eastAsia="en-US"/>
              </w:rPr>
              <w:t xml:space="preserve">š Lietuvoje įsteigtų subjektų </w:t>
            </w:r>
            <w:r w:rsidRPr="007B2FA3">
              <w:rPr>
                <w:rFonts w:ascii="Tahoma" w:hAnsi="Tahoma" w:cs="Tahoma"/>
                <w:bCs/>
                <w:sz w:val="20"/>
                <w:szCs w:val="20"/>
              </w:rPr>
              <w:t>prašoma:</w:t>
            </w:r>
          </w:p>
          <w:p w14:paraId="66CEA6F1" w14:textId="77777777" w:rsidR="004D1246" w:rsidRPr="007B2FA3" w:rsidRDefault="004D1246" w:rsidP="00C878CB">
            <w:pPr>
              <w:spacing w:after="0" w:line="240" w:lineRule="auto"/>
              <w:jc w:val="both"/>
              <w:rPr>
                <w:rFonts w:ascii="Tahoma" w:hAnsi="Tahoma" w:cs="Tahoma"/>
                <w:bCs/>
                <w:sz w:val="20"/>
                <w:szCs w:val="20"/>
              </w:rPr>
            </w:pPr>
            <w:r w:rsidRPr="007B2FA3">
              <w:rPr>
                <w:rFonts w:ascii="Tahoma" w:hAnsi="Tahoma" w:cs="Tahoma"/>
                <w:bCs/>
                <w:sz w:val="20"/>
                <w:szCs w:val="20"/>
              </w:rPr>
              <w:lastRenderedPageBreak/>
              <w:t xml:space="preserve">2.1) Jeigu tiekėjas yra juridinis asmuo, registruotas Lietuvos Respublikoje, iš jo nereikalaujama pateikti jokių šį reikalavimą įrodančių dokumentų. </w:t>
            </w:r>
            <w:r>
              <w:rPr>
                <w:rFonts w:ascii="Tahoma" w:hAnsi="Tahoma" w:cs="Tahoma"/>
                <w:bCs/>
                <w:sz w:val="20"/>
                <w:szCs w:val="20"/>
              </w:rPr>
              <w:t>Perkantysis subjektas</w:t>
            </w:r>
            <w:r w:rsidRPr="007B2FA3">
              <w:rPr>
                <w:rFonts w:ascii="Tahoma" w:hAnsi="Tahoma" w:cs="Tahoma"/>
                <w:bCs/>
                <w:sz w:val="20"/>
                <w:szCs w:val="20"/>
              </w:rPr>
              <w:t xml:space="preserve"> savarankiškai patikrina duomenis nacionalinėje duomenų bazėje,  adresu </w:t>
            </w:r>
            <w:hyperlink r:id="rId21" w:history="1">
              <w:r w:rsidRPr="007B2FA3">
                <w:rPr>
                  <w:rFonts w:ascii="Tahoma" w:hAnsi="Tahoma" w:cs="Tahoma"/>
                  <w:bCs/>
                  <w:sz w:val="20"/>
                  <w:szCs w:val="20"/>
                  <w:u w:val="single"/>
                </w:rPr>
                <w:t>http://draudejai.sodra.lt/draudeju_viesi_duomenys/</w:t>
              </w:r>
            </w:hyperlink>
            <w:r w:rsidRPr="007B2FA3">
              <w:rPr>
                <w:rFonts w:ascii="Tahoma" w:hAnsi="Tahoma" w:cs="Tahoma"/>
                <w:bCs/>
                <w:sz w:val="20"/>
                <w:szCs w:val="20"/>
              </w:rPr>
              <w:t>.</w:t>
            </w:r>
          </w:p>
          <w:p w14:paraId="20E75F9E" w14:textId="77777777" w:rsidR="004D1246" w:rsidRPr="007B2FA3" w:rsidRDefault="004D1246" w:rsidP="00C878CB">
            <w:pPr>
              <w:spacing w:after="0" w:line="240" w:lineRule="auto"/>
              <w:jc w:val="both"/>
              <w:rPr>
                <w:rFonts w:ascii="Tahoma" w:hAnsi="Tahoma" w:cs="Tahoma"/>
                <w:b/>
                <w:bCs/>
                <w:sz w:val="20"/>
                <w:szCs w:val="20"/>
              </w:rPr>
            </w:pPr>
          </w:p>
          <w:p w14:paraId="674BF1BC"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 xml:space="preserve">Jeigu dėl Valstybinio socialinio draudimo fondo valdybos (toliau – „Sodra“) informacinės sistemos techninių trikdžių </w:t>
            </w:r>
            <w:r>
              <w:rPr>
                <w:rFonts w:ascii="Tahoma" w:hAnsi="Tahoma" w:cs="Tahoma"/>
                <w:sz w:val="20"/>
                <w:szCs w:val="20"/>
              </w:rPr>
              <w:t xml:space="preserve">Perkantysis subjektas </w:t>
            </w:r>
            <w:r w:rsidRPr="007B2FA3">
              <w:rPr>
                <w:rFonts w:ascii="Tahoma" w:hAnsi="Tahoma" w:cs="Tahoma"/>
                <w:sz w:val="20"/>
                <w:szCs w:val="20"/>
              </w:rPr>
              <w:t>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785A21F" w14:textId="77777777" w:rsidR="004D1246" w:rsidRPr="007B2FA3" w:rsidRDefault="004D1246" w:rsidP="00C878CB">
            <w:pPr>
              <w:spacing w:after="0" w:line="240" w:lineRule="auto"/>
              <w:jc w:val="both"/>
              <w:rPr>
                <w:rFonts w:ascii="Tahoma" w:hAnsi="Tahoma" w:cs="Tahoma"/>
                <w:b/>
                <w:bCs/>
                <w:sz w:val="20"/>
                <w:szCs w:val="20"/>
              </w:rPr>
            </w:pPr>
          </w:p>
          <w:p w14:paraId="0CA95D86"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875A47C" w14:textId="77777777" w:rsidR="004D1246" w:rsidRPr="007B2FA3" w:rsidRDefault="004D1246" w:rsidP="00C878CB">
            <w:pPr>
              <w:spacing w:after="0" w:line="240" w:lineRule="auto"/>
              <w:jc w:val="both"/>
              <w:rPr>
                <w:rFonts w:ascii="Tahoma" w:hAnsi="Tahoma" w:cs="Tahoma"/>
                <w:b/>
                <w:bCs/>
                <w:sz w:val="20"/>
                <w:szCs w:val="20"/>
              </w:rPr>
            </w:pPr>
          </w:p>
          <w:p w14:paraId="34341BD7"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t>Iš ne Lietuvoje įsteigtų subjektų reikalaujama:</w:t>
            </w:r>
          </w:p>
          <w:p w14:paraId="4E1CC512" w14:textId="77777777" w:rsidR="004D1246" w:rsidRPr="007B2FA3" w:rsidRDefault="004D1246" w:rsidP="00C878CB">
            <w:pPr>
              <w:numPr>
                <w:ilvl w:val="0"/>
                <w:numId w:val="4"/>
              </w:numPr>
              <w:spacing w:after="0" w:line="240" w:lineRule="auto"/>
              <w:ind w:left="314"/>
              <w:jc w:val="both"/>
              <w:rPr>
                <w:rFonts w:ascii="Tahoma" w:hAnsi="Tahoma" w:cs="Tahoma"/>
                <w:b/>
                <w:bCs/>
                <w:sz w:val="20"/>
                <w:szCs w:val="20"/>
              </w:rPr>
            </w:pPr>
            <w:r w:rsidRPr="007B2FA3">
              <w:rPr>
                <w:rFonts w:ascii="Tahoma" w:hAnsi="Tahoma" w:cs="Tahoma"/>
                <w:sz w:val="20"/>
                <w:szCs w:val="20"/>
              </w:rPr>
              <w:t>atitinkamos užsienio šalies kompetentingos institucijos dokumento</w:t>
            </w:r>
            <w:r w:rsidRPr="007B2FA3">
              <w:rPr>
                <w:rFonts w:ascii="Tahoma" w:hAnsi="Tahoma" w:cs="Tahoma"/>
                <w:sz w:val="20"/>
                <w:szCs w:val="20"/>
                <w:vertAlign w:val="superscript"/>
              </w:rPr>
              <w:footnoteReference w:id="5"/>
            </w:r>
            <w:r w:rsidRPr="007B2FA3">
              <w:rPr>
                <w:rFonts w:ascii="Tahoma" w:hAnsi="Tahoma" w:cs="Tahoma"/>
                <w:sz w:val="20"/>
                <w:szCs w:val="20"/>
              </w:rPr>
              <w:t>.</w:t>
            </w:r>
          </w:p>
          <w:p w14:paraId="40C125B2" w14:textId="77777777" w:rsidR="004D1246" w:rsidRPr="007B2FA3" w:rsidRDefault="004D1246" w:rsidP="00C878CB">
            <w:pPr>
              <w:spacing w:after="0" w:line="240" w:lineRule="auto"/>
              <w:jc w:val="both"/>
              <w:rPr>
                <w:rFonts w:ascii="Tahoma" w:hAnsi="Tahoma" w:cs="Tahoma"/>
                <w:b/>
                <w:bCs/>
                <w:sz w:val="20"/>
                <w:szCs w:val="20"/>
              </w:rPr>
            </w:pPr>
          </w:p>
          <w:p w14:paraId="4CCFF58E" w14:textId="77777777" w:rsidR="004D1246" w:rsidRPr="007B2FA3" w:rsidRDefault="004D1246" w:rsidP="00C878CB">
            <w:pPr>
              <w:spacing w:after="0" w:line="240" w:lineRule="auto"/>
              <w:jc w:val="both"/>
              <w:rPr>
                <w:rFonts w:ascii="Tahoma" w:hAnsi="Tahoma" w:cs="Tahoma"/>
                <w:i/>
                <w:iCs/>
                <w:color w:val="7030A0"/>
                <w:sz w:val="20"/>
                <w:szCs w:val="20"/>
              </w:rPr>
            </w:pPr>
            <w:r w:rsidRPr="007B2FA3">
              <w:rPr>
                <w:rFonts w:ascii="Tahoma" w:hAnsi="Tahoma" w:cs="Tahoma"/>
                <w:sz w:val="20"/>
                <w:szCs w:val="20"/>
              </w:rPr>
              <w:t xml:space="preserve">Nurodyti dokumentai turi būti  išduoti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w:t>
            </w:r>
            <w:r>
              <w:rPr>
                <w:rFonts w:ascii="Tahoma" w:hAnsi="Tahoma" w:cs="Tahoma"/>
                <w:i/>
                <w:iCs/>
                <w:color w:val="000000" w:themeColor="text1"/>
                <w:sz w:val="20"/>
                <w:szCs w:val="20"/>
              </w:rPr>
              <w:t>s</w:t>
            </w:r>
            <w:r w:rsidRPr="007B2FA3">
              <w:rPr>
                <w:rFonts w:ascii="Tahoma" w:hAnsi="Tahoma" w:cs="Tahoma"/>
                <w:i/>
                <w:iCs/>
                <w:color w:val="000000" w:themeColor="text1"/>
                <w:sz w:val="20"/>
                <w:szCs w:val="20"/>
              </w:rPr>
              <w:t xml:space="preserve"> iki 2022-10-14 pateikti įrodančius dokumentus, jie turi būti išduoti ne anksčiau kaip 120 dienų, jas skaičiuojant atgal nuo 2022-10-14.</w:t>
            </w:r>
          </w:p>
          <w:p w14:paraId="610C24E5" w14:textId="77777777" w:rsidR="004D1246" w:rsidRPr="007B2FA3" w:rsidRDefault="004D1246" w:rsidP="00C878CB">
            <w:pPr>
              <w:spacing w:after="0" w:line="240" w:lineRule="auto"/>
              <w:jc w:val="both"/>
              <w:rPr>
                <w:rFonts w:ascii="Tahoma" w:hAnsi="Tahoma" w:cs="Tahoma"/>
                <w:b/>
                <w:bCs/>
                <w:sz w:val="20"/>
                <w:szCs w:val="20"/>
              </w:rPr>
            </w:pPr>
          </w:p>
          <w:p w14:paraId="105B9EF9" w14:textId="77777777" w:rsidR="004D1246" w:rsidRDefault="004D1246" w:rsidP="00C878CB">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A313BA7" w14:textId="77777777" w:rsidR="004D1246" w:rsidRDefault="004D1246" w:rsidP="00C878CB">
            <w:pPr>
              <w:spacing w:after="0" w:line="240" w:lineRule="auto"/>
              <w:jc w:val="both"/>
              <w:rPr>
                <w:rFonts w:ascii="Tahoma" w:hAnsi="Tahoma" w:cs="Tahoma"/>
                <w:sz w:val="20"/>
                <w:szCs w:val="20"/>
              </w:rPr>
            </w:pPr>
          </w:p>
          <w:p w14:paraId="5DCA6576" w14:textId="77777777" w:rsidR="004D1246" w:rsidRPr="005B67F9" w:rsidRDefault="004D1246" w:rsidP="004D1246">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29F05D01" w14:textId="38A33A02" w:rsidR="004D1246" w:rsidRPr="007B2FA3" w:rsidRDefault="004D1246" w:rsidP="004D1246">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3"/>
      <w:tr w:rsidR="004D1246" w:rsidRPr="007B2FA3" w14:paraId="00FCE6A8"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FC666C"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F207DD"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 xml:space="preserve">Tiekėjas su kitais tiekėjais yra sudaręs susitarimų, kuriais siekiama iškreipti konkurenciją atliekamame pirkime, ir </w:t>
            </w:r>
            <w:r>
              <w:rPr>
                <w:rFonts w:ascii="Tahoma" w:hAnsi="Tahoma" w:cs="Tahoma"/>
                <w:sz w:val="20"/>
                <w:szCs w:val="20"/>
              </w:rPr>
              <w:t>perkantysis subjektas</w:t>
            </w:r>
            <w:r w:rsidRPr="007B2FA3">
              <w:rPr>
                <w:rFonts w:ascii="Tahoma" w:hAnsi="Tahoma" w:cs="Tahoma"/>
                <w:sz w:val="20"/>
                <w:szCs w:val="20"/>
              </w:rPr>
              <w:t xml:space="preserve">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247FD5"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1 punktas</w:t>
            </w:r>
          </w:p>
          <w:p w14:paraId="1E48B9FD" w14:textId="77777777" w:rsidR="004D1246" w:rsidRPr="007B2FA3" w:rsidRDefault="004D1246" w:rsidP="00C878CB">
            <w:pPr>
              <w:spacing w:after="0" w:line="240" w:lineRule="auto"/>
              <w:jc w:val="both"/>
              <w:rPr>
                <w:rFonts w:ascii="Tahoma" w:eastAsia="Yu Mincho" w:hAnsi="Tahoma" w:cs="Tahoma"/>
                <w:sz w:val="20"/>
                <w:szCs w:val="20"/>
              </w:rPr>
            </w:pPr>
          </w:p>
          <w:p w14:paraId="6713EDCF"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7024F"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76403796" w14:textId="77777777" w:rsidR="004D1246" w:rsidRPr="007B2FA3" w:rsidRDefault="004D1246" w:rsidP="00C878CB">
            <w:pPr>
              <w:spacing w:after="0" w:line="240" w:lineRule="auto"/>
              <w:jc w:val="both"/>
              <w:rPr>
                <w:rFonts w:ascii="Tahoma" w:hAnsi="Tahoma" w:cs="Tahoma"/>
                <w:bCs/>
                <w:iCs/>
                <w:sz w:val="20"/>
                <w:szCs w:val="20"/>
                <w:lang w:eastAsia="en-US"/>
              </w:rPr>
            </w:pPr>
          </w:p>
          <w:p w14:paraId="18A159C0" w14:textId="77777777" w:rsidR="004D1246" w:rsidRPr="007B2FA3" w:rsidRDefault="004D1246" w:rsidP="00C878CB">
            <w:pPr>
              <w:spacing w:after="0" w:line="240" w:lineRule="auto"/>
              <w:jc w:val="both"/>
              <w:rPr>
                <w:rFonts w:ascii="Tahoma" w:hAnsi="Tahoma" w:cs="Tahoma"/>
                <w:b/>
                <w:bCs/>
                <w:iCs/>
                <w:sz w:val="20"/>
                <w:szCs w:val="20"/>
                <w:lang w:eastAsia="en-US"/>
              </w:rPr>
            </w:pPr>
          </w:p>
        </w:tc>
      </w:tr>
      <w:tr w:rsidR="004D1246" w:rsidRPr="007B2FA3" w14:paraId="20FA9431"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296E96"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422C6"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pateko į interesų konflikto situaciją, kaip apibrėžta VPĮ 21 straipsnyje, ir atitinkamos padėties negalima ištaisyti. </w:t>
            </w:r>
          </w:p>
          <w:p w14:paraId="4136C056"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 xml:space="preserve">Laikoma, kad atitinkamos padėties dėl interesų konflikto negalima ištaisyti, jeigu į interesų konfliktą patekę asmenys nulėmė viešojo pirkimo komisijos ar </w:t>
            </w:r>
            <w:r>
              <w:rPr>
                <w:rFonts w:ascii="Tahoma" w:hAnsi="Tahoma" w:cs="Tahoma"/>
                <w:sz w:val="20"/>
                <w:szCs w:val="20"/>
              </w:rPr>
              <w:t>perkančiojo subjekto</w:t>
            </w:r>
            <w:r w:rsidRPr="007B2FA3">
              <w:rPr>
                <w:rFonts w:ascii="Tahoma" w:hAnsi="Tahoma" w:cs="Tahoma"/>
                <w:sz w:val="20"/>
                <w:szCs w:val="20"/>
              </w:rPr>
              <w:t xml:space="preserve">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D697C"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2 punktas</w:t>
            </w:r>
          </w:p>
          <w:p w14:paraId="2244B216" w14:textId="77777777" w:rsidR="004D1246" w:rsidRPr="007B2FA3" w:rsidRDefault="004D1246" w:rsidP="00C878CB">
            <w:pPr>
              <w:spacing w:after="0" w:line="240" w:lineRule="auto"/>
              <w:jc w:val="both"/>
              <w:rPr>
                <w:rFonts w:ascii="Tahoma" w:eastAsia="Yu Mincho" w:hAnsi="Tahoma" w:cs="Tahoma"/>
                <w:sz w:val="20"/>
                <w:szCs w:val="20"/>
              </w:rPr>
            </w:pPr>
          </w:p>
          <w:p w14:paraId="4070A92B" w14:textId="77777777" w:rsidR="004D1246" w:rsidRPr="007B2FA3" w:rsidRDefault="004D1246" w:rsidP="00C878CB">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B2C9"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2AD58C88" w14:textId="77777777" w:rsidR="004D1246" w:rsidRPr="007B2FA3" w:rsidRDefault="004D1246" w:rsidP="00C878CB">
            <w:pPr>
              <w:spacing w:after="0" w:line="240" w:lineRule="auto"/>
              <w:jc w:val="both"/>
              <w:rPr>
                <w:rFonts w:ascii="Tahoma" w:hAnsi="Tahoma" w:cs="Tahoma"/>
                <w:bCs/>
                <w:iCs/>
                <w:sz w:val="20"/>
                <w:szCs w:val="20"/>
                <w:lang w:eastAsia="en-US"/>
              </w:rPr>
            </w:pPr>
          </w:p>
          <w:p w14:paraId="5D7D0A22" w14:textId="77777777" w:rsidR="004D1246" w:rsidRPr="007B2FA3" w:rsidRDefault="004D1246" w:rsidP="00C878CB">
            <w:pPr>
              <w:spacing w:after="0" w:line="240" w:lineRule="auto"/>
              <w:jc w:val="both"/>
              <w:rPr>
                <w:rFonts w:ascii="Tahoma" w:hAnsi="Tahoma" w:cs="Tahoma"/>
                <w:b/>
                <w:bCs/>
                <w:iCs/>
                <w:sz w:val="20"/>
                <w:szCs w:val="20"/>
                <w:lang w:eastAsia="en-US"/>
              </w:rPr>
            </w:pPr>
          </w:p>
        </w:tc>
      </w:tr>
      <w:tr w:rsidR="004D1246" w:rsidRPr="007B2FA3" w14:paraId="0CB44F3F"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3ED79"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8A1459"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B688F"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3 punktas</w:t>
            </w:r>
          </w:p>
          <w:p w14:paraId="152701B4" w14:textId="77777777" w:rsidR="004D1246" w:rsidRPr="007B2FA3" w:rsidRDefault="004D1246" w:rsidP="00C878CB">
            <w:pPr>
              <w:spacing w:after="0" w:line="240" w:lineRule="auto"/>
              <w:jc w:val="both"/>
              <w:rPr>
                <w:rFonts w:ascii="Tahoma" w:eastAsia="Yu Mincho" w:hAnsi="Tahoma" w:cs="Tahoma"/>
                <w:sz w:val="20"/>
                <w:szCs w:val="20"/>
              </w:rPr>
            </w:pPr>
          </w:p>
          <w:p w14:paraId="1479225F"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lastRenderedPageBreak/>
              <w:t>EBVPD III dalies C13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85109"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53B9746D" w14:textId="77777777" w:rsidR="004D1246" w:rsidRPr="007B2FA3" w:rsidRDefault="004D1246" w:rsidP="00C878CB">
            <w:pPr>
              <w:spacing w:after="0" w:line="240" w:lineRule="auto"/>
              <w:jc w:val="both"/>
              <w:rPr>
                <w:rFonts w:ascii="Tahoma" w:hAnsi="Tahoma" w:cs="Tahoma"/>
                <w:b/>
                <w:bCs/>
                <w:iCs/>
                <w:sz w:val="20"/>
                <w:szCs w:val="20"/>
                <w:lang w:eastAsia="en-US"/>
              </w:rPr>
            </w:pPr>
          </w:p>
        </w:tc>
      </w:tr>
      <w:tr w:rsidR="004D1246" w:rsidRPr="007B2FA3" w14:paraId="325E500B"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50C899"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2C95EF"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 xml:space="preserve">Tiekėjas pirkimo procedūrų metu nuslėpė informaciją ar pateikė melagingą informaciją apie atitiktį VPĮ 46 ir 47 straipsniuose nustatytiems reikalavimams,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 arba tiekėjas dėl pateiktos melagingos informacijos negali pateikti patvirtinančių dokumentų, reikalaujamų pagal VPĮ 50 straipsnį. </w:t>
            </w:r>
          </w:p>
          <w:p w14:paraId="4380D182" w14:textId="77777777" w:rsidR="004D1246" w:rsidRPr="007B2FA3" w:rsidRDefault="004D1246" w:rsidP="00C878CB">
            <w:pPr>
              <w:spacing w:after="0" w:line="240" w:lineRule="auto"/>
              <w:jc w:val="both"/>
              <w:rPr>
                <w:rFonts w:ascii="Tahoma" w:hAnsi="Tahoma" w:cs="Tahoma"/>
                <w:bCs/>
                <w:sz w:val="20"/>
                <w:szCs w:val="20"/>
              </w:rPr>
            </w:pPr>
            <w:r w:rsidRPr="007B2FA3">
              <w:rPr>
                <w:rFonts w:ascii="Tahoma" w:hAnsi="Tahoma" w:cs="Tahoma"/>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F24058" w14:textId="77777777" w:rsidR="004D1246" w:rsidRPr="007B2FA3" w:rsidRDefault="004D1246" w:rsidP="00C878CB">
            <w:pPr>
              <w:spacing w:after="0" w:line="240" w:lineRule="auto"/>
              <w:jc w:val="both"/>
              <w:rPr>
                <w:rFonts w:ascii="Tahoma" w:hAnsi="Tahoma" w:cs="Tahoma"/>
                <w:bCs/>
                <w:sz w:val="20"/>
                <w:szCs w:val="20"/>
              </w:rPr>
            </w:pPr>
            <w:r w:rsidRPr="007B2FA3">
              <w:rPr>
                <w:rFonts w:ascii="Tahoma" w:hAnsi="Tahoma" w:cs="Tahoma"/>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B3AD2"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4 punktas</w:t>
            </w:r>
          </w:p>
          <w:p w14:paraId="1D2C75BD" w14:textId="77777777" w:rsidR="004D1246" w:rsidRPr="007B2FA3" w:rsidRDefault="004D1246" w:rsidP="00C878CB">
            <w:pPr>
              <w:spacing w:after="0" w:line="240" w:lineRule="auto"/>
              <w:jc w:val="both"/>
              <w:rPr>
                <w:rFonts w:ascii="Tahoma" w:eastAsia="Yu Mincho" w:hAnsi="Tahoma" w:cs="Tahoma"/>
                <w:sz w:val="20"/>
                <w:szCs w:val="20"/>
              </w:rPr>
            </w:pPr>
          </w:p>
          <w:p w14:paraId="4DAD9945"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C15 punktas</w:t>
            </w:r>
            <w:r w:rsidRPr="007B2FA3">
              <w:rPr>
                <w:rFonts w:ascii="Tahoma" w:eastAsia="Yu Mincho" w:hAnsi="Tahoma" w:cs="Tahoma"/>
                <w:sz w:val="20"/>
                <w:szCs w:val="20"/>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DBC18"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308597E5" w14:textId="77777777" w:rsidR="004D1246" w:rsidRPr="007B2FA3" w:rsidRDefault="004D1246" w:rsidP="00C878CB">
            <w:pPr>
              <w:spacing w:after="0" w:line="240" w:lineRule="auto"/>
              <w:jc w:val="both"/>
              <w:rPr>
                <w:rFonts w:ascii="Tahoma" w:hAnsi="Tahoma" w:cs="Tahoma"/>
                <w:bCs/>
                <w:iCs/>
                <w:sz w:val="20"/>
                <w:szCs w:val="20"/>
                <w:lang w:eastAsia="en-US"/>
              </w:rPr>
            </w:pPr>
          </w:p>
          <w:p w14:paraId="1021085B" w14:textId="77777777" w:rsidR="004D1246" w:rsidRPr="007B2FA3" w:rsidRDefault="004D1246" w:rsidP="00C878CB">
            <w:pPr>
              <w:spacing w:after="0" w:line="240" w:lineRule="auto"/>
              <w:jc w:val="both"/>
              <w:rPr>
                <w:rFonts w:ascii="Tahoma" w:hAnsi="Tahoma" w:cs="Tahoma"/>
                <w:bCs/>
                <w:iCs/>
                <w:sz w:val="20"/>
                <w:szCs w:val="20"/>
                <w:lang w:eastAsia="en-US"/>
              </w:rPr>
            </w:pPr>
          </w:p>
          <w:p w14:paraId="5E4A4E91"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63B503C4" w14:textId="77777777" w:rsidR="004D1246" w:rsidRPr="007B2FA3" w:rsidRDefault="004D1246" w:rsidP="00C878CB">
            <w:pPr>
              <w:spacing w:after="0" w:line="240" w:lineRule="auto"/>
              <w:jc w:val="both"/>
              <w:rPr>
                <w:rFonts w:ascii="Tahoma" w:hAnsi="Tahoma" w:cs="Tahoma"/>
                <w:sz w:val="20"/>
                <w:szCs w:val="20"/>
              </w:rPr>
            </w:pPr>
            <w:hyperlink r:id="rId22" w:history="1">
              <w:r w:rsidRPr="007B2FA3">
                <w:rPr>
                  <w:rFonts w:ascii="Tahoma" w:hAnsi="Tahoma" w:cs="Tahoma"/>
                  <w:sz w:val="20"/>
                  <w:szCs w:val="20"/>
                </w:rPr>
                <w:t>https://vpt.lrv.lt/lt/nuorodos/kiti-duomenys/powerbi/melaginga-informacija-pateikusiu-tiekeju-sarasas-3/</w:t>
              </w:r>
            </w:hyperlink>
          </w:p>
        </w:tc>
      </w:tr>
      <w:tr w:rsidR="004D1246" w:rsidRPr="007B2FA3" w14:paraId="3DD373A9"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3187AA"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2E8482"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w:t>
            </w:r>
            <w:r w:rsidRPr="007B2FA3">
              <w:rPr>
                <w:rFonts w:ascii="Tahoma" w:hAnsi="Tahoma" w:cs="Tahoma"/>
                <w:sz w:val="20"/>
                <w:szCs w:val="20"/>
              </w:rPr>
              <w:lastRenderedPageBreak/>
              <w:t xml:space="preserve">įtaką perkančiosios organizacijos sprendimams dėl tiekėjų pašalinimo, jų kvalifikacijos vertinimo, laimėtojo nustatymo, ir </w:t>
            </w:r>
            <w:r>
              <w:rPr>
                <w:rFonts w:ascii="Tahoma" w:hAnsi="Tahoma" w:cs="Tahoma"/>
                <w:sz w:val="20"/>
                <w:szCs w:val="20"/>
              </w:rPr>
              <w:t>perkantysis subjektas</w:t>
            </w:r>
            <w:r w:rsidRPr="007B2FA3">
              <w:rPr>
                <w:rFonts w:ascii="Tahoma" w:hAnsi="Tahoma" w:cs="Tahoma"/>
                <w:sz w:val="20"/>
                <w:szCs w:val="20"/>
              </w:rPr>
              <w:t xml:space="preserve">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9E63D0"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lastRenderedPageBreak/>
              <w:t>VPĮ 46 straipsnio 4 dalies 5 punktas</w:t>
            </w:r>
          </w:p>
          <w:p w14:paraId="406814AE" w14:textId="77777777" w:rsidR="004D1246" w:rsidRPr="007B2FA3" w:rsidRDefault="004D1246" w:rsidP="00C878CB">
            <w:pPr>
              <w:spacing w:after="0" w:line="240" w:lineRule="auto"/>
              <w:jc w:val="both"/>
              <w:rPr>
                <w:rFonts w:ascii="Tahoma" w:eastAsia="Yu Mincho" w:hAnsi="Tahoma" w:cs="Tahoma"/>
                <w:sz w:val="20"/>
                <w:szCs w:val="20"/>
              </w:rPr>
            </w:pPr>
          </w:p>
          <w:p w14:paraId="73EE2343" w14:textId="77777777" w:rsidR="004D1246" w:rsidRPr="007B2FA3" w:rsidRDefault="004D1246" w:rsidP="00C878CB">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C15 punktas</w:t>
            </w:r>
          </w:p>
          <w:p w14:paraId="11CBA932" w14:textId="77777777" w:rsidR="004D1246" w:rsidRPr="007B2FA3" w:rsidRDefault="004D1246" w:rsidP="00C878CB">
            <w:pPr>
              <w:spacing w:after="0" w:line="240" w:lineRule="auto"/>
              <w:jc w:val="both"/>
              <w:rPr>
                <w:rFonts w:ascii="Tahoma" w:eastAsia="Yu Mincho" w:hAnsi="Tahoma" w:cs="Tahoma"/>
                <w:sz w:val="20"/>
                <w:szCs w:val="20"/>
                <w:lang w:eastAsia="en-US"/>
              </w:rPr>
            </w:pPr>
          </w:p>
          <w:p w14:paraId="4D268D59" w14:textId="77777777" w:rsidR="004D1246" w:rsidRPr="007B2FA3" w:rsidRDefault="004D1246" w:rsidP="00C878CB">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97349"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lastRenderedPageBreak/>
              <w:t>Iš Lietuvoje įsteigtų subjektų įrodančių dokumentų nereikalaujama. Užtenka pateikto EBVPD.</w:t>
            </w:r>
          </w:p>
          <w:p w14:paraId="14989D33" w14:textId="77777777" w:rsidR="004D1246" w:rsidRPr="007B2FA3" w:rsidRDefault="004D1246" w:rsidP="00C878CB">
            <w:pPr>
              <w:spacing w:after="0" w:line="240" w:lineRule="auto"/>
              <w:jc w:val="both"/>
              <w:rPr>
                <w:rFonts w:ascii="Tahoma" w:hAnsi="Tahoma" w:cs="Tahoma"/>
                <w:b/>
                <w:bCs/>
                <w:iCs/>
                <w:sz w:val="20"/>
                <w:szCs w:val="20"/>
                <w:lang w:eastAsia="en-US"/>
              </w:rPr>
            </w:pPr>
          </w:p>
        </w:tc>
      </w:tr>
      <w:tr w:rsidR="004D1246" w:rsidRPr="007B2FA3" w14:paraId="510A5546"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08F4D5" w14:textId="77777777" w:rsidR="004D1246" w:rsidRPr="007B2FA3" w:rsidRDefault="004D1246" w:rsidP="00C878CB">
            <w:pPr>
              <w:numPr>
                <w:ilvl w:val="0"/>
                <w:numId w:val="5"/>
              </w:numPr>
              <w:spacing w:after="0" w:line="240" w:lineRule="auto"/>
              <w:ind w:left="0" w:firstLine="0"/>
              <w:rPr>
                <w:rFonts w:ascii="Tahoma" w:hAnsi="Tahoma" w:cs="Tahoma"/>
                <w:b/>
                <w:bCs/>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57270"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423EB42"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52223"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6 punktas</w:t>
            </w:r>
          </w:p>
          <w:p w14:paraId="4CFB666A" w14:textId="77777777" w:rsidR="004D1246" w:rsidRPr="007B2FA3" w:rsidRDefault="004D1246" w:rsidP="00C878CB">
            <w:pPr>
              <w:spacing w:after="0" w:line="240" w:lineRule="auto"/>
              <w:jc w:val="both"/>
              <w:rPr>
                <w:rFonts w:ascii="Tahoma" w:eastAsia="Yu Mincho" w:hAnsi="Tahoma" w:cs="Tahoma"/>
                <w:sz w:val="20"/>
                <w:szCs w:val="20"/>
              </w:rPr>
            </w:pPr>
          </w:p>
          <w:p w14:paraId="6394D835" w14:textId="77777777" w:rsidR="004D1246" w:rsidRPr="007B2FA3" w:rsidRDefault="004D1246" w:rsidP="00C878CB">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w:t>
            </w:r>
            <w:r w:rsidRPr="007B2FA3">
              <w:rPr>
                <w:rFonts w:ascii="Tahoma" w:eastAsia="Arial" w:hAnsi="Tahoma" w:cs="Tahoma"/>
                <w:sz w:val="20"/>
                <w:szCs w:val="20"/>
              </w:rPr>
              <w:t xml:space="preserve"> III dalies C14 punktas</w:t>
            </w:r>
          </w:p>
          <w:p w14:paraId="60375214" w14:textId="77777777" w:rsidR="004D1246" w:rsidRPr="007B2FA3" w:rsidRDefault="004D1246" w:rsidP="00C878CB">
            <w:pPr>
              <w:spacing w:after="0" w:line="240" w:lineRule="auto"/>
              <w:jc w:val="both"/>
              <w:rPr>
                <w:rFonts w:ascii="Tahoma" w:eastAsia="Yu Mincho" w:hAnsi="Tahoma" w:cs="Tahoma"/>
                <w:sz w:val="20"/>
                <w:szCs w:val="20"/>
                <w:lang w:eastAsia="en-US"/>
              </w:rPr>
            </w:pPr>
          </w:p>
          <w:p w14:paraId="4554A787" w14:textId="77777777" w:rsidR="004D1246" w:rsidRPr="007B2FA3" w:rsidRDefault="004D1246" w:rsidP="00C878CB">
            <w:pPr>
              <w:spacing w:after="0" w:line="240" w:lineRule="auto"/>
              <w:jc w:val="both"/>
              <w:rPr>
                <w:rFonts w:ascii="Tahoma" w:eastAsia="Yu Mincho" w:hAnsi="Tahoma" w:cs="Tahoma"/>
                <w:sz w:val="20"/>
                <w:szCs w:val="20"/>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BACD9"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6412F39F" w14:textId="77777777" w:rsidR="004D1246" w:rsidRPr="007B2FA3" w:rsidRDefault="004D1246" w:rsidP="00C878CB">
            <w:pPr>
              <w:spacing w:after="0" w:line="240" w:lineRule="auto"/>
              <w:jc w:val="both"/>
              <w:rPr>
                <w:rFonts w:ascii="Tahoma" w:hAnsi="Tahoma" w:cs="Tahoma"/>
                <w:bCs/>
                <w:iCs/>
                <w:sz w:val="20"/>
                <w:szCs w:val="20"/>
                <w:lang w:eastAsia="en-US"/>
              </w:rPr>
            </w:pPr>
          </w:p>
          <w:p w14:paraId="4618FF17"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gali būti atsižvelgiama į pagal VPĮ 91 straipsnį skelbiamą informaciją: </w:t>
            </w:r>
          </w:p>
          <w:p w14:paraId="47FEF783" w14:textId="77777777" w:rsidR="004D1246" w:rsidRPr="007B2FA3" w:rsidRDefault="004D1246" w:rsidP="00C878CB">
            <w:pPr>
              <w:spacing w:after="0" w:line="240" w:lineRule="auto"/>
              <w:jc w:val="both"/>
              <w:rPr>
                <w:rFonts w:ascii="Tahoma" w:hAnsi="Tahoma" w:cs="Tahoma"/>
                <w:sz w:val="20"/>
                <w:szCs w:val="20"/>
              </w:rPr>
            </w:pPr>
          </w:p>
          <w:p w14:paraId="1B6A347C" w14:textId="77777777" w:rsidR="004D1246" w:rsidRPr="007B2FA3" w:rsidRDefault="004D1246" w:rsidP="00C878CB">
            <w:pPr>
              <w:spacing w:after="0" w:line="240" w:lineRule="auto"/>
              <w:jc w:val="both"/>
              <w:rPr>
                <w:rFonts w:ascii="Tahoma" w:hAnsi="Tahoma" w:cs="Tahoma"/>
                <w:sz w:val="20"/>
                <w:szCs w:val="20"/>
              </w:rPr>
            </w:pPr>
            <w:hyperlink r:id="rId23" w:history="1">
              <w:r w:rsidRPr="007B2FA3">
                <w:rPr>
                  <w:rFonts w:ascii="Tahoma" w:hAnsi="Tahoma" w:cs="Tahoma"/>
                  <w:sz w:val="20"/>
                  <w:szCs w:val="20"/>
                </w:rPr>
                <w:t>https://vpt.lrv.lt/lt/nuorodos/kiti-duomenys/powerbi/nepatikimi-tiekejai-1/</w:t>
              </w:r>
            </w:hyperlink>
          </w:p>
          <w:p w14:paraId="546C2EFF" w14:textId="77777777" w:rsidR="004D1246" w:rsidRPr="007B2FA3" w:rsidRDefault="004D1246" w:rsidP="00C878CB">
            <w:pPr>
              <w:spacing w:after="0" w:line="240" w:lineRule="auto"/>
              <w:jc w:val="both"/>
              <w:rPr>
                <w:rFonts w:ascii="Tahoma" w:hAnsi="Tahoma" w:cs="Tahoma"/>
                <w:sz w:val="20"/>
                <w:szCs w:val="20"/>
              </w:rPr>
            </w:pPr>
          </w:p>
          <w:p w14:paraId="5553BE15" w14:textId="77777777" w:rsidR="004D1246" w:rsidRPr="007B2FA3" w:rsidRDefault="004D1246" w:rsidP="00C878CB">
            <w:pPr>
              <w:spacing w:after="0" w:line="240" w:lineRule="auto"/>
              <w:jc w:val="both"/>
              <w:rPr>
                <w:rFonts w:ascii="Tahoma" w:hAnsi="Tahoma" w:cs="Tahoma"/>
                <w:sz w:val="20"/>
                <w:szCs w:val="20"/>
              </w:rPr>
            </w:pPr>
            <w:hyperlink r:id="rId24" w:history="1">
              <w:r w:rsidRPr="007B2FA3">
                <w:rPr>
                  <w:rFonts w:ascii="Tahoma" w:hAnsi="Tahoma" w:cs="Tahoma"/>
                  <w:sz w:val="20"/>
                  <w:szCs w:val="20"/>
                </w:rPr>
                <w:t>https://vpt.lrv.lt/lt/pasalinimo-pagrindai-1/nepatikimu-koncesininku-sarasas-1/nepatikimu-koncesininku-sarasas/</w:t>
              </w:r>
            </w:hyperlink>
          </w:p>
          <w:p w14:paraId="08B0167B" w14:textId="77777777" w:rsidR="004D1246" w:rsidRPr="007B2FA3" w:rsidRDefault="004D1246" w:rsidP="00C878CB">
            <w:pPr>
              <w:spacing w:after="0" w:line="240" w:lineRule="auto"/>
              <w:jc w:val="both"/>
              <w:rPr>
                <w:rFonts w:ascii="Tahoma" w:hAnsi="Tahoma" w:cs="Tahoma"/>
                <w:bCs/>
                <w:sz w:val="20"/>
                <w:szCs w:val="20"/>
              </w:rPr>
            </w:pPr>
          </w:p>
          <w:p w14:paraId="665B20E8" w14:textId="77777777" w:rsidR="004D1246" w:rsidRPr="007B2FA3" w:rsidRDefault="004D1246" w:rsidP="00C878CB">
            <w:pPr>
              <w:spacing w:after="0" w:line="240" w:lineRule="auto"/>
              <w:jc w:val="both"/>
              <w:rPr>
                <w:rFonts w:ascii="Tahoma" w:hAnsi="Tahoma" w:cs="Tahoma"/>
                <w:b/>
                <w:bCs/>
                <w:sz w:val="20"/>
                <w:szCs w:val="20"/>
              </w:rPr>
            </w:pPr>
          </w:p>
        </w:tc>
      </w:tr>
      <w:tr w:rsidR="004D1246" w:rsidRPr="007B2FA3" w14:paraId="05BFA1BD"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634FA" w14:textId="77777777" w:rsidR="004D1246" w:rsidRPr="007B2FA3" w:rsidRDefault="004D1246" w:rsidP="00C878CB">
            <w:pPr>
              <w:numPr>
                <w:ilvl w:val="0"/>
                <w:numId w:val="5"/>
              </w:numPr>
              <w:spacing w:after="0" w:line="240" w:lineRule="auto"/>
              <w:ind w:left="0" w:firstLine="0"/>
              <w:rPr>
                <w:rFonts w:ascii="Tahoma" w:hAnsi="Tahoma" w:cs="Tahoma"/>
                <w:sz w:val="20"/>
                <w:szCs w:val="20"/>
              </w:rPr>
            </w:pPr>
          </w:p>
          <w:p w14:paraId="15DB066E" w14:textId="77777777" w:rsidR="004D1246" w:rsidRPr="007B2FA3" w:rsidRDefault="004D1246" w:rsidP="00C878CB">
            <w:pPr>
              <w:spacing w:after="0" w:line="240" w:lineRule="auto"/>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278DD"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kai jis</w:t>
            </w:r>
            <w:bookmarkStart w:id="94" w:name="part_030e6c6c64ba4f96a23474e439d1b80c"/>
            <w:bookmarkEnd w:id="94"/>
            <w:r w:rsidRPr="007B2FA3">
              <w:rPr>
                <w:rFonts w:ascii="Tahoma" w:hAnsi="Tahoma" w:cs="Tahoma"/>
                <w:sz w:val="20"/>
                <w:szCs w:val="20"/>
              </w:rPr>
              <w:t xml:space="preserve"> yra padaręs finansinės atskaitomybės ir audito teisės aktų pažeidimą ir nuo jo padarymo dienos praėjo mažiau kaip vieni metai.</w:t>
            </w:r>
          </w:p>
          <w:p w14:paraId="24337407" w14:textId="77777777" w:rsidR="004D1246" w:rsidRPr="007B2FA3" w:rsidRDefault="004D1246" w:rsidP="00C878CB">
            <w:pPr>
              <w:spacing w:after="0" w:line="240" w:lineRule="auto"/>
              <w:jc w:val="both"/>
              <w:rPr>
                <w:rFonts w:ascii="Tahoma" w:hAnsi="Tahoma" w:cs="Tahoma"/>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F6FDCB"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a papunktis</w:t>
            </w:r>
          </w:p>
          <w:p w14:paraId="727338FF" w14:textId="77777777" w:rsidR="004D1246" w:rsidRPr="007B2FA3" w:rsidRDefault="004D1246" w:rsidP="00C878CB">
            <w:pPr>
              <w:spacing w:after="0" w:line="240" w:lineRule="auto"/>
              <w:jc w:val="both"/>
              <w:rPr>
                <w:rFonts w:ascii="Tahoma" w:eastAsia="Yu Mincho" w:hAnsi="Tahoma" w:cs="Tahoma"/>
                <w:sz w:val="20"/>
                <w:szCs w:val="20"/>
              </w:rPr>
            </w:pPr>
          </w:p>
          <w:p w14:paraId="495E9030" w14:textId="77777777" w:rsidR="004D1246" w:rsidRPr="007B2FA3" w:rsidRDefault="004D1246" w:rsidP="00C878CB">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E5D86"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25" w:history="1">
              <w:r w:rsidRPr="007B2FA3">
                <w:rPr>
                  <w:rFonts w:ascii="Tahoma" w:hAnsi="Tahoma" w:cs="Tahoma"/>
                  <w:sz w:val="20"/>
                  <w:szCs w:val="20"/>
                  <w:u w:val="single"/>
                </w:rPr>
                <w:t>https://www.registrucentras.lt/jar/p/index.php</w:t>
              </w:r>
            </w:hyperlink>
          </w:p>
          <w:p w14:paraId="46E6C096"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paskelbtą informaciją, taip pat į šiame informaciniame pranešime pateiktą informaciją:</w:t>
            </w:r>
          </w:p>
          <w:p w14:paraId="1D770B58" w14:textId="77777777" w:rsidR="004D1246" w:rsidRPr="007B2FA3" w:rsidRDefault="004D1246" w:rsidP="00C878CB">
            <w:pPr>
              <w:spacing w:after="0" w:line="240" w:lineRule="auto"/>
              <w:jc w:val="both"/>
              <w:rPr>
                <w:rFonts w:ascii="Tahoma" w:hAnsi="Tahoma" w:cs="Tahoma"/>
                <w:sz w:val="20"/>
                <w:szCs w:val="20"/>
              </w:rPr>
            </w:pPr>
            <w:hyperlink r:id="rId26" w:history="1">
              <w:r w:rsidRPr="007B2FA3">
                <w:rPr>
                  <w:rFonts w:ascii="Tahoma" w:hAnsi="Tahoma" w:cs="Tahoma"/>
                  <w:sz w:val="20"/>
                  <w:szCs w:val="20"/>
                </w:rPr>
                <w:t>https://vpt.lrv.lt/lt/naujienos-3/finansiniu-ataskaitu-nepateikimas-gali-tapti-kliutimi-dalyvauti-viesuosiuose-pirkimuose/</w:t>
              </w:r>
            </w:hyperlink>
          </w:p>
          <w:p w14:paraId="7AFAE211" w14:textId="77777777" w:rsidR="004D1246" w:rsidRPr="007B2FA3" w:rsidRDefault="004D1246" w:rsidP="00C878CB">
            <w:pPr>
              <w:spacing w:after="0" w:line="240" w:lineRule="auto"/>
              <w:jc w:val="both"/>
              <w:rPr>
                <w:rFonts w:ascii="Tahoma" w:hAnsi="Tahoma" w:cs="Tahoma"/>
                <w:b/>
                <w:bCs/>
                <w:iCs/>
                <w:sz w:val="20"/>
                <w:szCs w:val="20"/>
              </w:rPr>
            </w:pPr>
          </w:p>
        </w:tc>
      </w:tr>
      <w:tr w:rsidR="004D1246" w:rsidRPr="007B2FA3" w14:paraId="45CA3919"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AC7101" w14:textId="77777777" w:rsidR="004D1246" w:rsidRPr="007B2FA3" w:rsidRDefault="004D1246" w:rsidP="00C878CB">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7806AF"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 </w:t>
            </w:r>
            <w:r w:rsidRPr="007B2FA3">
              <w:rPr>
                <w:rFonts w:ascii="Tahoma" w:eastAsia="Times New Roman" w:hAnsi="Tahoma" w:cs="Tahoma"/>
                <w:sz w:val="20"/>
                <w:szCs w:val="20"/>
              </w:rPr>
              <w:t xml:space="preserve"> kai jis (tiekėjas) neatitinka minimalių patikimo mokesčių mokėtojo kriterijų, nustatytų Lietuvos Respublikos mokesčių administravimo įstatymo 40</w:t>
            </w:r>
            <w:r w:rsidRPr="007B2FA3">
              <w:rPr>
                <w:rFonts w:ascii="Tahoma" w:eastAsia="Times New Roman" w:hAnsi="Tahoma" w:cs="Tahoma"/>
                <w:sz w:val="20"/>
                <w:szCs w:val="20"/>
                <w:vertAlign w:val="superscript"/>
              </w:rPr>
              <w:t>1</w:t>
            </w:r>
            <w:r w:rsidRPr="007B2FA3">
              <w:rPr>
                <w:rFonts w:ascii="Tahoma" w:eastAsia="Times New Roman" w:hAnsi="Tahoma" w:cs="Tahoma"/>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A540CF"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b papunktis</w:t>
            </w:r>
          </w:p>
          <w:p w14:paraId="6AB45236" w14:textId="77777777" w:rsidR="004D1246" w:rsidRPr="007B2FA3" w:rsidRDefault="004D1246" w:rsidP="00C878CB">
            <w:pPr>
              <w:spacing w:after="0" w:line="240" w:lineRule="auto"/>
              <w:jc w:val="both"/>
              <w:rPr>
                <w:rFonts w:ascii="Tahoma" w:eastAsia="Yu Mincho" w:hAnsi="Tahoma" w:cs="Tahoma"/>
                <w:sz w:val="20"/>
                <w:szCs w:val="20"/>
              </w:rPr>
            </w:pPr>
          </w:p>
          <w:p w14:paraId="22C2DC21"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8390CB"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5A567511" w14:textId="77777777" w:rsidR="004D1246" w:rsidRPr="007B2FA3" w:rsidRDefault="004D1246" w:rsidP="00C878CB">
            <w:pPr>
              <w:spacing w:after="0" w:line="240" w:lineRule="auto"/>
              <w:jc w:val="both"/>
              <w:rPr>
                <w:rFonts w:ascii="Tahoma" w:hAnsi="Tahoma" w:cs="Tahoma"/>
                <w:b/>
                <w:bCs/>
                <w:iCs/>
                <w:sz w:val="20"/>
                <w:szCs w:val="20"/>
                <w:lang w:eastAsia="en-US"/>
              </w:rPr>
            </w:pPr>
          </w:p>
          <w:p w14:paraId="41D5E54B" w14:textId="77777777" w:rsidR="004D1246" w:rsidRPr="007B2FA3" w:rsidRDefault="004D1246" w:rsidP="00C878CB">
            <w:pPr>
              <w:spacing w:after="0" w:line="240" w:lineRule="auto"/>
              <w:jc w:val="both"/>
              <w:rPr>
                <w:rFonts w:ascii="Tahoma" w:hAnsi="Tahoma" w:cs="Tahoma"/>
                <w:b/>
                <w:bCs/>
                <w:sz w:val="20"/>
                <w:szCs w:val="20"/>
              </w:rPr>
            </w:pPr>
            <w:r w:rsidRPr="007B2FA3">
              <w:rPr>
                <w:rFonts w:ascii="Tahoma" w:hAnsi="Tahoma" w:cs="Tahoma"/>
                <w:sz w:val="20"/>
                <w:szCs w:val="20"/>
              </w:rPr>
              <w:t>Priimant sprendimus dėl tiekėjo pašalinimo iš pirkimo procedūros šiame punkte nurodytu pašalinimo pagrindu, be kita ko, atsižvelgiama į</w:t>
            </w:r>
            <w:r w:rsidRPr="007B2FA3">
              <w:rPr>
                <w:rFonts w:ascii="Tahoma" w:hAnsi="Tahoma" w:cs="Tahoma"/>
                <w:b/>
                <w:bCs/>
                <w:sz w:val="20"/>
                <w:szCs w:val="20"/>
              </w:rPr>
              <w:t xml:space="preserve"> </w:t>
            </w:r>
            <w:r w:rsidRPr="007B2FA3">
              <w:rPr>
                <w:rFonts w:ascii="Tahoma" w:hAnsi="Tahoma" w:cs="Tahoma"/>
                <w:sz w:val="20"/>
                <w:szCs w:val="20"/>
              </w:rPr>
              <w:t xml:space="preserve">nacionalinėje duomenų bazėje adresu </w:t>
            </w:r>
            <w:hyperlink r:id="rId27">
              <w:r w:rsidRPr="007B2FA3">
                <w:rPr>
                  <w:rFonts w:ascii="Tahoma" w:hAnsi="Tahoma" w:cs="Tahoma"/>
                  <w:sz w:val="20"/>
                  <w:szCs w:val="20"/>
                  <w:u w:val="single"/>
                </w:rPr>
                <w:t>https://www.vmi.lt/evmi/mokesciu-moketoju-informacija</w:t>
              </w:r>
            </w:hyperlink>
            <w:r w:rsidRPr="007B2FA3">
              <w:rPr>
                <w:rFonts w:ascii="Tahoma" w:hAnsi="Tahoma" w:cs="Tahoma"/>
                <w:sz w:val="20"/>
                <w:szCs w:val="20"/>
              </w:rPr>
              <w:t xml:space="preserve"> skelbiamą informaciją.</w:t>
            </w:r>
          </w:p>
        </w:tc>
      </w:tr>
      <w:tr w:rsidR="004D1246" w:rsidRPr="007B2FA3" w14:paraId="3AFCC8DE"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D5F87" w14:textId="77777777" w:rsidR="004D1246" w:rsidRPr="007B2FA3" w:rsidRDefault="004D1246" w:rsidP="00C878CB">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46AA05" w14:textId="77777777" w:rsidR="004D1246" w:rsidRPr="007B2FA3" w:rsidRDefault="004D1246" w:rsidP="00C878CB">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dėl kurio </w:t>
            </w:r>
            <w:r>
              <w:rPr>
                <w:rFonts w:ascii="Tahoma" w:hAnsi="Tahoma" w:cs="Tahoma"/>
                <w:sz w:val="20"/>
                <w:szCs w:val="20"/>
              </w:rPr>
              <w:t>perkantysis subjektas</w:t>
            </w:r>
            <w:r w:rsidRPr="007B2FA3">
              <w:rPr>
                <w:rFonts w:ascii="Tahoma" w:hAnsi="Tahoma" w:cs="Tahoma"/>
                <w:sz w:val="20"/>
                <w:szCs w:val="20"/>
              </w:rPr>
              <w:t xml:space="preserve"> abejoja tiekėjo sąžiningumu,</w:t>
            </w:r>
            <w:r w:rsidRPr="007B2FA3">
              <w:rPr>
                <w:rFonts w:ascii="Tahoma" w:eastAsia="Times New Roman" w:hAnsi="Tahoma" w:cs="Tahoma"/>
                <w:sz w:val="20"/>
                <w:szCs w:val="20"/>
              </w:rPr>
              <w:t xml:space="preserve"> kai jis </w:t>
            </w:r>
            <w:r w:rsidRPr="007B2FA3">
              <w:rPr>
                <w:rFonts w:ascii="Tahoma" w:hAnsi="Tahoma" w:cs="Tahoma"/>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52B8E" w14:textId="77777777" w:rsidR="004D1246" w:rsidRPr="007B2FA3" w:rsidRDefault="004D1246" w:rsidP="00C878CB">
            <w:pPr>
              <w:spacing w:after="0" w:line="240" w:lineRule="auto"/>
              <w:jc w:val="both"/>
              <w:rPr>
                <w:rFonts w:ascii="Tahoma" w:eastAsia="Yu Mincho" w:hAnsi="Tahoma" w:cs="Tahoma"/>
                <w:b/>
                <w:bCs/>
                <w:sz w:val="20"/>
                <w:szCs w:val="20"/>
              </w:rPr>
            </w:pPr>
            <w:r w:rsidRPr="007B2FA3">
              <w:rPr>
                <w:rFonts w:ascii="Tahoma" w:eastAsia="Yu Mincho" w:hAnsi="Tahoma" w:cs="Tahoma"/>
                <w:b/>
                <w:bCs/>
                <w:sz w:val="20"/>
                <w:szCs w:val="20"/>
              </w:rPr>
              <w:t>VPĮ 46 straipsnio 4 dalies 7 punkto c papunktis</w:t>
            </w:r>
          </w:p>
          <w:p w14:paraId="6D94A0BA" w14:textId="77777777" w:rsidR="004D1246" w:rsidRPr="007B2FA3" w:rsidRDefault="004D1246" w:rsidP="00C878CB">
            <w:pPr>
              <w:spacing w:after="0" w:line="240" w:lineRule="auto"/>
              <w:jc w:val="both"/>
              <w:rPr>
                <w:rFonts w:ascii="Tahoma" w:eastAsia="Yu Mincho" w:hAnsi="Tahoma" w:cs="Tahoma"/>
                <w:sz w:val="20"/>
                <w:szCs w:val="20"/>
              </w:rPr>
            </w:pPr>
          </w:p>
          <w:p w14:paraId="79E6FDF9" w14:textId="77777777" w:rsidR="004D1246" w:rsidRPr="007B2FA3" w:rsidRDefault="004D1246" w:rsidP="00C878CB">
            <w:pPr>
              <w:spacing w:after="0" w:line="240" w:lineRule="auto"/>
              <w:jc w:val="both"/>
              <w:rPr>
                <w:rFonts w:ascii="Tahoma" w:eastAsia="Yu Mincho" w:hAnsi="Tahoma" w:cs="Tahoma"/>
                <w:sz w:val="20"/>
                <w:szCs w:val="20"/>
                <w:lang w:eastAsia="en-US"/>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A23C8" w14:textId="77777777" w:rsidR="004D1246" w:rsidRPr="007B2FA3" w:rsidRDefault="004D1246" w:rsidP="00C878CB">
            <w:pPr>
              <w:spacing w:after="0" w:line="240" w:lineRule="auto"/>
              <w:jc w:val="both"/>
              <w:rPr>
                <w:rFonts w:ascii="Tahoma" w:hAnsi="Tahoma" w:cs="Tahoma"/>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p w14:paraId="732B7FE7" w14:textId="77777777" w:rsidR="004D1246" w:rsidRPr="007B2FA3" w:rsidRDefault="004D1246" w:rsidP="00C878CB">
            <w:pPr>
              <w:spacing w:after="0" w:line="240" w:lineRule="auto"/>
              <w:jc w:val="both"/>
              <w:rPr>
                <w:rFonts w:ascii="Tahoma" w:hAnsi="Tahoma" w:cs="Tahoma"/>
                <w:bCs/>
                <w:iCs/>
                <w:sz w:val="20"/>
                <w:szCs w:val="20"/>
                <w:lang w:eastAsia="en-US"/>
              </w:rPr>
            </w:pPr>
          </w:p>
          <w:p w14:paraId="66D6AF5C" w14:textId="77777777" w:rsidR="004D1246" w:rsidRPr="007B2FA3" w:rsidRDefault="004D1246" w:rsidP="00C878CB">
            <w:pPr>
              <w:rPr>
                <w:rFonts w:ascii="Tahoma" w:hAnsi="Tahoma" w:cs="Tahoma"/>
                <w:b/>
                <w:bCs/>
                <w:sz w:val="20"/>
                <w:szCs w:val="20"/>
              </w:rPr>
            </w:pPr>
            <w:r w:rsidRPr="007B2FA3">
              <w:rPr>
                <w:rFonts w:ascii="Tahoma" w:hAnsi="Tahoma" w:cs="Tahoma"/>
                <w:b/>
                <w:bCs/>
                <w:sz w:val="20"/>
                <w:szCs w:val="20"/>
              </w:rPr>
              <w:t xml:space="preserve">Priimant sprendimus dėl tiekėjo pašalinimo iš pirkimo procedūros šiame punkte nurodytu pašalinimo pagrindu, be kita ko, atsižvelgiama į nacionalinėje duomenų bazėje adresu: </w:t>
            </w:r>
          </w:p>
          <w:p w14:paraId="551252BC" w14:textId="77777777" w:rsidR="004D1246" w:rsidRPr="007B2FA3" w:rsidRDefault="004D1246" w:rsidP="00C878CB">
            <w:pPr>
              <w:rPr>
                <w:rFonts w:ascii="Tahoma" w:hAnsi="Tahoma" w:cs="Tahoma"/>
                <w:bCs/>
                <w:iCs/>
                <w:sz w:val="20"/>
                <w:szCs w:val="20"/>
                <w:lang w:eastAsia="en-US"/>
              </w:rPr>
            </w:pPr>
            <w:hyperlink r:id="rId28" w:history="1">
              <w:r w:rsidRPr="007B2FA3">
                <w:rPr>
                  <w:rFonts w:ascii="Tahoma" w:hAnsi="Tahoma" w:cs="Tahoma"/>
                  <w:sz w:val="20"/>
                  <w:szCs w:val="20"/>
                  <w:u w:val="single"/>
                </w:rPr>
                <w:t>https://kt.gov.lt/lt/atviri-duomenys/diskvalifikavimas-is-viesuju-pirkimu</w:t>
              </w:r>
            </w:hyperlink>
            <w:r w:rsidRPr="007B2FA3">
              <w:rPr>
                <w:rFonts w:ascii="Tahoma" w:hAnsi="Tahoma" w:cs="Tahoma"/>
                <w:sz w:val="20"/>
                <w:szCs w:val="20"/>
              </w:rPr>
              <w:t xml:space="preserve"> skelbiamą informaciją. </w:t>
            </w:r>
          </w:p>
        </w:tc>
      </w:tr>
      <w:tr w:rsidR="000D0437" w:rsidRPr="007B2FA3" w14:paraId="52A7C0D9"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C8D3E0" w14:textId="77777777" w:rsidR="000D0437" w:rsidRPr="007B2FA3" w:rsidRDefault="000D0437" w:rsidP="000D0437">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750147" w14:textId="226178DA" w:rsidR="000D0437" w:rsidRPr="000D0437" w:rsidRDefault="000D0437" w:rsidP="000D0437">
            <w:pPr>
              <w:spacing w:after="0" w:line="240" w:lineRule="auto"/>
              <w:jc w:val="both"/>
              <w:rPr>
                <w:rFonts w:ascii="Tahoma" w:hAnsi="Tahoma" w:cs="Tahoma"/>
                <w:bCs/>
                <w:sz w:val="20"/>
                <w:szCs w:val="20"/>
              </w:rPr>
            </w:pPr>
            <w:r w:rsidRPr="000D0437">
              <w:rPr>
                <w:rFonts w:ascii="Tahoma" w:hAnsi="Tahoma" w:cs="Tahoma"/>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6608BB" w14:textId="77777777" w:rsidR="000D0437" w:rsidRPr="000D0437" w:rsidRDefault="000D0437" w:rsidP="000D0437">
            <w:pPr>
              <w:pStyle w:val="Betarp"/>
              <w:jc w:val="both"/>
              <w:rPr>
                <w:rFonts w:ascii="Tahoma" w:eastAsia="Yu Mincho" w:hAnsi="Tahoma" w:cs="Tahoma"/>
                <w:b/>
                <w:sz w:val="20"/>
                <w:szCs w:val="20"/>
              </w:rPr>
            </w:pPr>
            <w:r w:rsidRPr="000D0437">
              <w:rPr>
                <w:rFonts w:ascii="Tahoma" w:eastAsia="Yu Mincho" w:hAnsi="Tahoma" w:cs="Tahoma"/>
                <w:b/>
                <w:sz w:val="20"/>
                <w:szCs w:val="20"/>
              </w:rPr>
              <w:t>VPĮ 46 straipsnio 7 dalis</w:t>
            </w:r>
          </w:p>
          <w:p w14:paraId="3569B6FD" w14:textId="77777777" w:rsidR="000D0437" w:rsidRPr="000D0437" w:rsidRDefault="000D0437" w:rsidP="000D0437">
            <w:pPr>
              <w:pStyle w:val="Betarp"/>
              <w:jc w:val="both"/>
              <w:rPr>
                <w:rFonts w:ascii="Tahoma" w:eastAsia="Yu Mincho" w:hAnsi="Tahoma" w:cs="Tahoma"/>
                <w:bCs/>
                <w:sz w:val="20"/>
                <w:szCs w:val="20"/>
              </w:rPr>
            </w:pPr>
          </w:p>
          <w:p w14:paraId="49BEF6E1" w14:textId="339DE592" w:rsidR="000D0437" w:rsidRPr="000D0437" w:rsidRDefault="000D0437" w:rsidP="000D0437">
            <w:pPr>
              <w:spacing w:after="0" w:line="240" w:lineRule="auto"/>
              <w:jc w:val="both"/>
              <w:rPr>
                <w:rFonts w:ascii="Tahoma" w:eastAsia="Yu Mincho" w:hAnsi="Tahoma" w:cs="Tahoma"/>
                <w:bCs/>
                <w:sz w:val="20"/>
                <w:szCs w:val="20"/>
              </w:rPr>
            </w:pPr>
            <w:r w:rsidRPr="000D0437">
              <w:rPr>
                <w:rFonts w:ascii="Tahoma" w:hAnsi="Tahoma" w:cs="Tahoma"/>
                <w:bCs/>
                <w:sz w:val="20"/>
                <w:szCs w:val="20"/>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1F9C5" w14:textId="4B7CEDD3" w:rsidR="000D0437" w:rsidRPr="000D0437" w:rsidRDefault="000D0437" w:rsidP="000D0437">
            <w:pPr>
              <w:spacing w:after="0" w:line="240" w:lineRule="auto"/>
              <w:jc w:val="both"/>
              <w:rPr>
                <w:rFonts w:ascii="Tahoma" w:hAnsi="Tahoma" w:cs="Tahoma"/>
                <w:bCs/>
                <w:sz w:val="20"/>
                <w:szCs w:val="20"/>
                <w:lang w:eastAsia="en-US"/>
              </w:rPr>
            </w:pPr>
            <w:r w:rsidRPr="000D0437">
              <w:rPr>
                <w:rFonts w:ascii="Tahoma" w:hAnsi="Tahoma" w:cs="Tahoma"/>
                <w:bCs/>
                <w:sz w:val="20"/>
                <w:szCs w:val="20"/>
                <w:lang w:eastAsia="en-US"/>
              </w:rPr>
              <w:t>Iš Lietuvoje įsteigtų subjektų įrodančių dokumentų nereikalaujama, užtenka pateikto EBVPD.</w:t>
            </w:r>
          </w:p>
        </w:tc>
      </w:tr>
      <w:tr w:rsidR="000D0437" w:rsidRPr="007B2FA3" w14:paraId="3E8C479E"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B2CCEF" w14:textId="77777777" w:rsidR="000D0437" w:rsidRPr="007B2FA3" w:rsidRDefault="000D0437" w:rsidP="000D0437">
            <w:pPr>
              <w:numPr>
                <w:ilvl w:val="0"/>
                <w:numId w:val="5"/>
              </w:numPr>
              <w:spacing w:after="0" w:line="240" w:lineRule="auto"/>
              <w:ind w:left="0" w:firstLine="0"/>
              <w:rPr>
                <w:rFonts w:ascii="Tahoma" w:hAnsi="Tahoma" w:cs="Tahoma"/>
                <w:color w:val="00B050"/>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CAFF5" w14:textId="77777777" w:rsidR="000D0437" w:rsidRPr="007B2FA3" w:rsidRDefault="000D0437" w:rsidP="000D0437">
            <w:pPr>
              <w:spacing w:after="0" w:line="240" w:lineRule="auto"/>
              <w:jc w:val="both"/>
              <w:rPr>
                <w:rFonts w:ascii="Tahoma" w:hAnsi="Tahoma" w:cs="Tahoma"/>
                <w:bCs/>
                <w:sz w:val="20"/>
                <w:szCs w:val="20"/>
              </w:rPr>
            </w:pPr>
            <w:r w:rsidRPr="007B2FA3">
              <w:rPr>
                <w:rFonts w:ascii="Tahoma" w:hAnsi="Tahoma" w:cs="Tahoma"/>
                <w:bCs/>
                <w:sz w:val="20"/>
                <w:szCs w:val="20"/>
              </w:rPr>
              <w:t xml:space="preserve">Tiekėjas </w:t>
            </w:r>
            <w:r w:rsidRPr="007B2FA3">
              <w:rPr>
                <w:rFonts w:ascii="Tahoma" w:hAnsi="Tahoma" w:cs="Tahoma"/>
                <w:sz w:val="20"/>
                <w:szCs w:val="20"/>
              </w:rPr>
              <w:t xml:space="preserve">yra pažeidęs bent vieną iš VPĮ 17 straipsnio 2 dalies 2 punkte nurodytų aplinkos apsaugos, socialinės ir darbo teisės įpareigojimų, kurį </w:t>
            </w:r>
            <w:r>
              <w:rPr>
                <w:rFonts w:ascii="Tahoma" w:hAnsi="Tahoma" w:cs="Tahoma"/>
                <w:sz w:val="20"/>
                <w:szCs w:val="20"/>
              </w:rPr>
              <w:t xml:space="preserve">perkantysis subjektas </w:t>
            </w:r>
            <w:r w:rsidRPr="007B2FA3">
              <w:rPr>
                <w:rFonts w:ascii="Tahoma" w:hAnsi="Tahoma" w:cs="Tahoma"/>
                <w:sz w:val="20"/>
                <w:szCs w:val="20"/>
              </w:rPr>
              <w:t xml:space="preserve">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7409D" w14:textId="77777777" w:rsidR="000D0437" w:rsidRPr="007B2FA3" w:rsidRDefault="000D0437" w:rsidP="000D0437">
            <w:pPr>
              <w:rPr>
                <w:rFonts w:ascii="Tahoma" w:eastAsia="Yu Mincho" w:hAnsi="Tahoma" w:cs="Tahoma"/>
                <w:sz w:val="20"/>
                <w:szCs w:val="20"/>
              </w:rPr>
            </w:pPr>
            <w:r w:rsidRPr="007B2FA3">
              <w:rPr>
                <w:rFonts w:ascii="Tahoma" w:eastAsia="Yu Mincho" w:hAnsi="Tahoma" w:cs="Tahoma"/>
                <w:b/>
                <w:bCs/>
                <w:sz w:val="20"/>
                <w:szCs w:val="20"/>
              </w:rPr>
              <w:t>VPĮ 46 straipsnio 6 dalies 1 punktas</w:t>
            </w:r>
          </w:p>
          <w:p w14:paraId="5B66B58E" w14:textId="77777777" w:rsidR="000D0437" w:rsidRPr="007B2FA3" w:rsidRDefault="000D0437" w:rsidP="000D0437">
            <w:pPr>
              <w:rPr>
                <w:rFonts w:ascii="Tahoma" w:eastAsia="Yu Mincho" w:hAnsi="Tahoma" w:cs="Tahoma"/>
                <w:sz w:val="20"/>
                <w:szCs w:val="20"/>
              </w:rPr>
            </w:pPr>
            <w:r w:rsidRPr="007B2FA3">
              <w:rPr>
                <w:rFonts w:ascii="Tahoma" w:eastAsia="Yu Mincho" w:hAnsi="Tahoma" w:cs="Tahoma"/>
                <w:sz w:val="20"/>
                <w:szCs w:val="20"/>
              </w:rPr>
              <w:t>EBVPD III dalies C1, C2, C3 punktai</w:t>
            </w:r>
          </w:p>
          <w:p w14:paraId="0E4FDF6E" w14:textId="77777777" w:rsidR="000D0437" w:rsidRPr="007B2FA3" w:rsidRDefault="000D0437" w:rsidP="000D0437">
            <w:pPr>
              <w:jc w:val="center"/>
              <w:rPr>
                <w:rFonts w:ascii="Tahoma" w:hAnsi="Tahoma" w:cs="Tahoma"/>
                <w:sz w:val="20"/>
                <w:szCs w:val="20"/>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B4672" w14:textId="77777777" w:rsidR="000D0437" w:rsidRPr="007B2FA3" w:rsidRDefault="000D0437" w:rsidP="000D0437">
            <w:pPr>
              <w:spacing w:after="0" w:line="240" w:lineRule="auto"/>
              <w:jc w:val="both"/>
              <w:rPr>
                <w:rFonts w:ascii="Tahoma" w:hAnsi="Tahoma" w:cs="Tahoma"/>
                <w:b/>
                <w:bCs/>
                <w:sz w:val="20"/>
                <w:szCs w:val="20"/>
              </w:rPr>
            </w:pPr>
            <w:r w:rsidRPr="007B2FA3">
              <w:rPr>
                <w:rFonts w:ascii="Tahoma" w:hAnsi="Tahoma" w:cs="Tahoma"/>
                <w:sz w:val="20"/>
                <w:szCs w:val="20"/>
                <w:lang w:eastAsia="en-US"/>
              </w:rPr>
              <w:t>Iš Lietuvoje įsteigtų subjektų įrodančių dokumentų nereikalaujama. Užtenka pateikto EBVPD.</w:t>
            </w:r>
          </w:p>
          <w:p w14:paraId="620A41D4" w14:textId="77777777" w:rsidR="000D0437" w:rsidRPr="007B2FA3" w:rsidRDefault="000D0437" w:rsidP="000D0437">
            <w:pPr>
              <w:spacing w:after="0" w:line="240" w:lineRule="auto"/>
              <w:jc w:val="both"/>
              <w:rPr>
                <w:rFonts w:ascii="Tahoma" w:eastAsia="Yu Mincho" w:hAnsi="Tahoma" w:cs="Tahoma"/>
                <w:sz w:val="20"/>
                <w:szCs w:val="20"/>
              </w:rPr>
            </w:pPr>
          </w:p>
        </w:tc>
      </w:tr>
      <w:tr w:rsidR="000D0437" w:rsidRPr="007B2FA3" w14:paraId="2B898756"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45DEE" w14:textId="77777777" w:rsidR="000D0437" w:rsidRPr="007B2FA3" w:rsidRDefault="000D0437" w:rsidP="000D0437">
            <w:pPr>
              <w:numPr>
                <w:ilvl w:val="0"/>
                <w:numId w:val="5"/>
              </w:numPr>
              <w:spacing w:after="0" w:line="240" w:lineRule="auto"/>
              <w:ind w:left="0" w:firstLine="0"/>
              <w:rPr>
                <w:rFonts w:ascii="Tahoma" w:hAnsi="Tahoma" w:cs="Tahoma"/>
                <w:sz w:val="20"/>
                <w:szCs w:val="20"/>
              </w:rPr>
            </w:pPr>
            <w:bookmarkStart w:id="95"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B42BA9" w14:textId="77777777" w:rsidR="000D0437" w:rsidRPr="007B2FA3" w:rsidRDefault="000D0437" w:rsidP="000D0437">
            <w:pPr>
              <w:spacing w:after="0" w:line="240" w:lineRule="auto"/>
              <w:jc w:val="both"/>
              <w:rPr>
                <w:rFonts w:ascii="Tahoma" w:hAnsi="Tahoma" w:cs="Tahoma"/>
                <w:sz w:val="20"/>
                <w:szCs w:val="20"/>
              </w:rPr>
            </w:pPr>
            <w:r w:rsidRPr="007B2FA3">
              <w:rPr>
                <w:rFonts w:ascii="Tahoma" w:hAnsi="Tahoma" w:cs="Tahoma"/>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CFBAEB6" w14:textId="77777777" w:rsidR="000D0437" w:rsidRPr="007B2FA3" w:rsidRDefault="000D0437" w:rsidP="000D0437">
            <w:pPr>
              <w:spacing w:after="0" w:line="240" w:lineRule="auto"/>
              <w:jc w:val="both"/>
              <w:rPr>
                <w:rFonts w:ascii="Tahoma" w:hAnsi="Tahoma" w:cs="Tahoma"/>
                <w:sz w:val="20"/>
                <w:szCs w:val="20"/>
              </w:rPr>
            </w:pPr>
            <w:r w:rsidRPr="007B2FA3">
              <w:rPr>
                <w:rFonts w:ascii="Tahoma" w:hAnsi="Tahoma" w:cs="Tahoma"/>
                <w:sz w:val="20"/>
                <w:szCs w:val="20"/>
              </w:rPr>
              <w:t xml:space="preserve">Tačiau kai yra šiame punkte apibrėžta situacija, </w:t>
            </w:r>
            <w:r>
              <w:rPr>
                <w:rFonts w:ascii="Tahoma" w:hAnsi="Tahoma" w:cs="Tahoma"/>
                <w:sz w:val="20"/>
                <w:szCs w:val="20"/>
              </w:rPr>
              <w:t>perkantysis subjektas</w:t>
            </w:r>
            <w:r w:rsidRPr="007B2FA3">
              <w:rPr>
                <w:rFonts w:ascii="Tahoma" w:hAnsi="Tahoma" w:cs="Tahoma"/>
                <w:sz w:val="20"/>
                <w:szCs w:val="20"/>
              </w:rPr>
              <w:t xml:space="preserve">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A5E6D" w14:textId="77777777" w:rsidR="000D0437" w:rsidRPr="007B2FA3" w:rsidRDefault="000D0437" w:rsidP="000D0437">
            <w:pPr>
              <w:rPr>
                <w:rFonts w:ascii="Tahoma" w:eastAsia="Yu Mincho" w:hAnsi="Tahoma" w:cs="Tahoma"/>
                <w:sz w:val="20"/>
                <w:szCs w:val="20"/>
              </w:rPr>
            </w:pPr>
            <w:r w:rsidRPr="007B2FA3">
              <w:rPr>
                <w:rFonts w:ascii="Tahoma" w:eastAsia="Yu Mincho" w:hAnsi="Tahoma" w:cs="Tahoma"/>
                <w:b/>
                <w:bCs/>
                <w:sz w:val="20"/>
                <w:szCs w:val="20"/>
              </w:rPr>
              <w:t>VPĮ 46 straipsnio 6 dalies 2 punktas</w:t>
            </w:r>
          </w:p>
          <w:p w14:paraId="71B53B0F" w14:textId="77777777" w:rsidR="000D0437" w:rsidRPr="007B2FA3" w:rsidRDefault="000D0437" w:rsidP="000D0437">
            <w:pPr>
              <w:spacing w:after="0" w:line="240" w:lineRule="auto"/>
              <w:jc w:val="both"/>
              <w:rPr>
                <w:rFonts w:ascii="Tahoma" w:eastAsia="Yu Mincho" w:hAnsi="Tahoma" w:cs="Tahoma"/>
                <w:sz w:val="20"/>
                <w:szCs w:val="20"/>
              </w:rPr>
            </w:pPr>
          </w:p>
          <w:p w14:paraId="50A7A8E2" w14:textId="77777777" w:rsidR="000D0437" w:rsidRPr="007B2FA3" w:rsidRDefault="000D0437" w:rsidP="000D0437">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6B873" w14:textId="77777777" w:rsidR="000D0437" w:rsidRPr="007B2FA3" w:rsidRDefault="000D0437" w:rsidP="000D0437">
            <w:pPr>
              <w:spacing w:after="0" w:line="240" w:lineRule="auto"/>
              <w:jc w:val="both"/>
              <w:rPr>
                <w:rFonts w:ascii="Tahoma" w:hAnsi="Tahoma" w:cs="Tahoma"/>
                <w:sz w:val="20"/>
                <w:szCs w:val="20"/>
              </w:rPr>
            </w:pPr>
            <w:r w:rsidRPr="007B2FA3">
              <w:rPr>
                <w:rFonts w:ascii="Tahoma" w:hAnsi="Tahoma" w:cs="Tahoma"/>
                <w:sz w:val="20"/>
                <w:szCs w:val="20"/>
                <w:lang w:eastAsia="en-US"/>
              </w:rPr>
              <w:t xml:space="preserve">Iš Lietuvoje įsteigtų subjektų įrodančių dokumentų nereikalaujama, užtenka pateikto EBVPD. </w:t>
            </w:r>
            <w:r w:rsidRPr="007B2FA3">
              <w:rPr>
                <w:rFonts w:ascii="Tahoma" w:hAnsi="Tahoma" w:cs="Tahoma"/>
                <w:sz w:val="20"/>
                <w:szCs w:val="20"/>
              </w:rPr>
              <w:t>P</w:t>
            </w:r>
            <w:r>
              <w:rPr>
                <w:rFonts w:ascii="Tahoma" w:hAnsi="Tahoma" w:cs="Tahoma"/>
                <w:sz w:val="20"/>
                <w:szCs w:val="20"/>
              </w:rPr>
              <w:t>erkantysis subjektas</w:t>
            </w:r>
            <w:r w:rsidRPr="007B2FA3">
              <w:rPr>
                <w:rFonts w:ascii="Tahoma" w:hAnsi="Tahoma" w:cs="Tahoma"/>
                <w:sz w:val="20"/>
                <w:szCs w:val="20"/>
              </w:rPr>
              <w:t xml:space="preserve"> patikrina duomenis nacionalinėje duomenų bazėje, adresu:</w:t>
            </w:r>
          </w:p>
          <w:p w14:paraId="5BDEDF27" w14:textId="77777777" w:rsidR="000D0437" w:rsidRPr="007B2FA3" w:rsidRDefault="000D0437" w:rsidP="000D0437">
            <w:pPr>
              <w:spacing w:after="0" w:line="240" w:lineRule="auto"/>
              <w:jc w:val="both"/>
              <w:rPr>
                <w:rFonts w:ascii="Tahoma" w:hAnsi="Tahoma" w:cs="Tahoma"/>
                <w:bCs/>
                <w:sz w:val="20"/>
                <w:szCs w:val="20"/>
              </w:rPr>
            </w:pPr>
            <w:hyperlink r:id="rId29" w:history="1">
              <w:r w:rsidRPr="007B2FA3">
                <w:rPr>
                  <w:rFonts w:ascii="Tahoma" w:hAnsi="Tahoma" w:cs="Tahoma"/>
                  <w:bCs/>
                  <w:sz w:val="20"/>
                  <w:szCs w:val="20"/>
                  <w:u w:val="single"/>
                </w:rPr>
                <w:t>https://www.registrucentras.lt/jar/p/</w:t>
              </w:r>
            </w:hyperlink>
            <w:r w:rsidRPr="007B2FA3">
              <w:rPr>
                <w:rFonts w:ascii="Tahoma" w:hAnsi="Tahoma" w:cs="Tahoma"/>
                <w:bCs/>
                <w:sz w:val="20"/>
                <w:szCs w:val="20"/>
              </w:rPr>
              <w:t xml:space="preserve">. </w:t>
            </w:r>
          </w:p>
          <w:p w14:paraId="1023D109" w14:textId="77777777" w:rsidR="000D0437" w:rsidRPr="007B2FA3" w:rsidRDefault="000D0437" w:rsidP="000D0437">
            <w:pPr>
              <w:spacing w:after="0" w:line="240" w:lineRule="auto"/>
              <w:jc w:val="both"/>
              <w:rPr>
                <w:rFonts w:ascii="Tahoma" w:hAnsi="Tahoma" w:cs="Tahoma"/>
                <w:b/>
                <w:bCs/>
                <w:sz w:val="20"/>
                <w:szCs w:val="20"/>
              </w:rPr>
            </w:pPr>
          </w:p>
          <w:p w14:paraId="4916EF08" w14:textId="77777777" w:rsidR="000D0437" w:rsidRPr="007B2FA3" w:rsidRDefault="000D0437" w:rsidP="000D0437">
            <w:pPr>
              <w:spacing w:after="0" w:line="240" w:lineRule="auto"/>
              <w:jc w:val="both"/>
              <w:rPr>
                <w:rFonts w:ascii="Tahoma" w:hAnsi="Tahoma" w:cs="Tahoma"/>
                <w:i/>
                <w:iCs/>
                <w:color w:val="000000" w:themeColor="text1"/>
                <w:sz w:val="20"/>
                <w:szCs w:val="20"/>
              </w:rPr>
            </w:pPr>
            <w:r w:rsidRPr="007B2FA3">
              <w:rPr>
                <w:rFonts w:ascii="Tahoma" w:hAnsi="Tahoma" w:cs="Tahoma"/>
                <w:sz w:val="20"/>
                <w:szCs w:val="20"/>
              </w:rPr>
              <w:t xml:space="preserve">Prireikus, </w:t>
            </w:r>
            <w:r>
              <w:rPr>
                <w:rFonts w:ascii="Tahoma" w:hAnsi="Tahoma" w:cs="Tahoma"/>
                <w:sz w:val="20"/>
                <w:szCs w:val="20"/>
              </w:rPr>
              <w:t>perkantysis subjektas</w:t>
            </w:r>
            <w:r w:rsidRPr="007B2FA3">
              <w:rPr>
                <w:rFonts w:ascii="Tahoma" w:hAnsi="Tahoma" w:cs="Tahoma"/>
                <w:sz w:val="20"/>
                <w:szCs w:val="20"/>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7B2FA3">
              <w:rPr>
                <w:rFonts w:ascii="Tahoma" w:eastAsia="Times New Roman" w:hAnsi="Tahoma" w:cs="Tahoma"/>
                <w:i/>
                <w:iCs/>
                <w:sz w:val="20"/>
                <w:szCs w:val="20"/>
              </w:rPr>
              <w:t xml:space="preserve">tos dienos, kai tiekėjas </w:t>
            </w:r>
            <w:r>
              <w:rPr>
                <w:rFonts w:ascii="Tahoma" w:eastAsia="Times New Roman" w:hAnsi="Tahoma" w:cs="Tahoma"/>
                <w:i/>
                <w:iCs/>
                <w:sz w:val="20"/>
                <w:szCs w:val="20"/>
              </w:rPr>
              <w:t>perkančiojo subjekto</w:t>
            </w:r>
            <w:r w:rsidRPr="007B2FA3">
              <w:rPr>
                <w:rFonts w:ascii="Tahoma" w:eastAsia="Times New Roman" w:hAnsi="Tahoma" w:cs="Tahoma"/>
                <w:i/>
                <w:iCs/>
                <w:sz w:val="20"/>
                <w:szCs w:val="20"/>
              </w:rPr>
              <w:t xml:space="preserve"> prašymu turės pateikti pašalinimo pagrindų nebuvimą patvirtinančius dok</w:t>
            </w:r>
            <w:r w:rsidRPr="007B2FA3">
              <w:rPr>
                <w:rFonts w:ascii="Tahoma" w:eastAsia="Times New Roman" w:hAnsi="Tahoma" w:cs="Tahoma"/>
                <w:sz w:val="20"/>
                <w:szCs w:val="20"/>
              </w:rPr>
              <w:t>umentus</w:t>
            </w:r>
            <w:r w:rsidRPr="007B2FA3">
              <w:rPr>
                <w:rFonts w:ascii="Tahoma" w:hAnsi="Tahoma" w:cs="Tahoma"/>
                <w:sz w:val="20"/>
                <w:szCs w:val="20"/>
              </w:rPr>
              <w:t xml:space="preserve">. </w:t>
            </w:r>
            <w:r w:rsidRPr="007B2FA3">
              <w:rPr>
                <w:rFonts w:ascii="Tahoma" w:hAnsi="Tahoma" w:cs="Tahoma"/>
                <w:b/>
                <w:bCs/>
                <w:i/>
                <w:iCs/>
                <w:color w:val="000000" w:themeColor="text1"/>
                <w:sz w:val="20"/>
                <w:szCs w:val="20"/>
              </w:rPr>
              <w:t>Pavyzdys</w:t>
            </w:r>
            <w:r w:rsidRPr="007B2FA3">
              <w:rPr>
                <w:rFonts w:ascii="Tahoma" w:hAnsi="Tahoma" w:cs="Tahoma"/>
                <w:i/>
                <w:iCs/>
                <w:color w:val="000000" w:themeColor="text1"/>
                <w:sz w:val="20"/>
                <w:szCs w:val="20"/>
              </w:rPr>
              <w:t xml:space="preserve">: Jeigu </w:t>
            </w:r>
            <w:r>
              <w:rPr>
                <w:rFonts w:ascii="Tahoma" w:hAnsi="Tahoma" w:cs="Tahoma"/>
                <w:i/>
                <w:iCs/>
                <w:color w:val="000000" w:themeColor="text1"/>
                <w:sz w:val="20"/>
                <w:szCs w:val="20"/>
              </w:rPr>
              <w:t>perkantysis subjektas</w:t>
            </w:r>
            <w:r w:rsidRPr="007B2FA3">
              <w:rPr>
                <w:rFonts w:ascii="Tahoma" w:hAnsi="Tahoma" w:cs="Tahoma"/>
                <w:i/>
                <w:iCs/>
                <w:color w:val="000000" w:themeColor="text1"/>
                <w:sz w:val="20"/>
                <w:szCs w:val="20"/>
              </w:rPr>
              <w:t xml:space="preserve"> 2022-10-10 kreipėsi į tiekėją prašydama iki 2022-10-14 pateikti įrodančius dokumentus, jie turi būti išduoti ne anksčiau kaip 120 dienų, jas skaičiuojant atgal nuo 2022-10-14.</w:t>
            </w:r>
          </w:p>
          <w:p w14:paraId="0FDCD88E" w14:textId="77777777" w:rsidR="000D0437" w:rsidRPr="007B2FA3" w:rsidRDefault="000D0437" w:rsidP="000D0437">
            <w:pPr>
              <w:spacing w:after="0" w:line="240" w:lineRule="auto"/>
              <w:jc w:val="both"/>
              <w:rPr>
                <w:rFonts w:ascii="Tahoma" w:hAnsi="Tahoma" w:cs="Tahoma"/>
                <w:sz w:val="20"/>
                <w:szCs w:val="20"/>
              </w:rPr>
            </w:pPr>
          </w:p>
          <w:p w14:paraId="7A785932" w14:textId="77777777" w:rsidR="000D0437" w:rsidRDefault="000D0437" w:rsidP="000D0437">
            <w:pPr>
              <w:spacing w:after="0" w:line="240" w:lineRule="auto"/>
              <w:jc w:val="both"/>
              <w:rPr>
                <w:rFonts w:ascii="Tahoma" w:hAnsi="Tahoma" w:cs="Tahoma"/>
                <w:sz w:val="20"/>
                <w:szCs w:val="20"/>
              </w:rPr>
            </w:pPr>
            <w:r w:rsidRPr="007B2FA3">
              <w:rPr>
                <w:rFonts w:ascii="Tahoma" w:hAnsi="Tahoma" w:cs="Tahoma"/>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1E17805" w14:textId="77777777" w:rsidR="000D0437" w:rsidRDefault="000D0437" w:rsidP="000D0437">
            <w:pPr>
              <w:spacing w:after="0" w:line="240" w:lineRule="auto"/>
              <w:jc w:val="both"/>
              <w:rPr>
                <w:rFonts w:ascii="Tahoma" w:hAnsi="Tahoma" w:cs="Tahoma"/>
                <w:sz w:val="20"/>
                <w:szCs w:val="20"/>
              </w:rPr>
            </w:pPr>
          </w:p>
          <w:p w14:paraId="21C63E65" w14:textId="77777777" w:rsidR="000D0437" w:rsidRPr="005B67F9" w:rsidRDefault="000D0437" w:rsidP="000D0437">
            <w:pPr>
              <w:pStyle w:val="Betarp"/>
              <w:jc w:val="both"/>
              <w:rPr>
                <w:rFonts w:ascii="Tahoma" w:hAnsi="Tahoma" w:cs="Tahoma"/>
                <w:color w:val="7030A0"/>
                <w:sz w:val="22"/>
                <w:szCs w:val="22"/>
              </w:rPr>
            </w:pPr>
            <w:r w:rsidRPr="005B67F9">
              <w:rPr>
                <w:rFonts w:ascii="Tahoma" w:hAnsi="Tahoma" w:cs="Tahoma"/>
                <w:color w:val="7030A0"/>
                <w:sz w:val="22"/>
                <w:szCs w:val="22"/>
              </w:rPr>
              <w:t>PASTABA</w:t>
            </w:r>
          </w:p>
          <w:p w14:paraId="266C807A" w14:textId="4D5475B8" w:rsidR="000D0437" w:rsidRPr="007B2FA3" w:rsidRDefault="000D0437" w:rsidP="000D0437">
            <w:pPr>
              <w:spacing w:after="0" w:line="240" w:lineRule="auto"/>
              <w:jc w:val="both"/>
              <w:rPr>
                <w:rFonts w:ascii="Tahoma" w:hAnsi="Tahoma" w:cs="Tahoma"/>
                <w:sz w:val="20"/>
                <w:szCs w:val="20"/>
              </w:rPr>
            </w:pPr>
            <w:r w:rsidRPr="005B67F9">
              <w:rPr>
                <w:rFonts w:ascii="Tahoma" w:hAnsi="Tahoma" w:cs="Tahoma"/>
                <w:color w:val="7030A0"/>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95"/>
      <w:tr w:rsidR="000D0437" w:rsidRPr="007B2FA3" w14:paraId="12D94F4D" w14:textId="77777777" w:rsidTr="00C878C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19BEDD" w14:textId="77777777" w:rsidR="000D0437" w:rsidRPr="007B2FA3" w:rsidRDefault="000D0437" w:rsidP="000D0437">
            <w:pPr>
              <w:numPr>
                <w:ilvl w:val="0"/>
                <w:numId w:val="5"/>
              </w:numPr>
              <w:spacing w:after="0" w:line="240" w:lineRule="auto"/>
              <w:ind w:left="0" w:firstLine="0"/>
              <w:rPr>
                <w:rFonts w:ascii="Tahoma" w:hAnsi="Tahoma" w:cs="Tahoma"/>
                <w:sz w:val="20"/>
                <w:szCs w:val="20"/>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C0F35" w14:textId="77777777" w:rsidR="000D0437" w:rsidRPr="007B2FA3" w:rsidRDefault="000D0437" w:rsidP="000D0437">
            <w:pPr>
              <w:spacing w:after="0" w:line="240" w:lineRule="auto"/>
              <w:jc w:val="both"/>
              <w:rPr>
                <w:rFonts w:ascii="Tahoma" w:hAnsi="Tahoma" w:cs="Tahoma"/>
                <w:sz w:val="20"/>
                <w:szCs w:val="20"/>
              </w:rPr>
            </w:pPr>
            <w:r w:rsidRPr="007B2FA3">
              <w:rPr>
                <w:rFonts w:ascii="Tahoma" w:hAnsi="Tahoma" w:cs="Tahoma"/>
                <w:sz w:val="20"/>
                <w:szCs w:val="20"/>
              </w:rPr>
              <w:t xml:space="preserve">Tiekėjas yra padaręs rimtą profesinį pažeidimą (išskyrus VPĮ 46 straipsnio 4 dalies 7 punkte nurodytą pažeidimą), dėl kurio </w:t>
            </w:r>
            <w:proofErr w:type="spellStart"/>
            <w:r>
              <w:rPr>
                <w:rFonts w:ascii="Tahoma" w:hAnsi="Tahoma" w:cs="Tahoma"/>
                <w:sz w:val="20"/>
                <w:szCs w:val="20"/>
              </w:rPr>
              <w:t>perkantyssis</w:t>
            </w:r>
            <w:proofErr w:type="spellEnd"/>
            <w:r>
              <w:rPr>
                <w:rFonts w:ascii="Tahoma" w:hAnsi="Tahoma" w:cs="Tahoma"/>
                <w:sz w:val="20"/>
                <w:szCs w:val="20"/>
              </w:rPr>
              <w:t xml:space="preserve"> subjektas</w:t>
            </w:r>
            <w:r w:rsidRPr="007B2FA3">
              <w:rPr>
                <w:rFonts w:ascii="Tahoma" w:hAnsi="Tahoma" w:cs="Tahoma"/>
                <w:sz w:val="20"/>
                <w:szCs w:val="20"/>
              </w:rPr>
              <w:t xml:space="preserve"> abejoja tiekėjo sąžiningumu ir šį pažeidimą gali įrodyti bet kokiomis tinkamomis priemonėmis. Šiuo pagrindu </w:t>
            </w:r>
            <w:r>
              <w:rPr>
                <w:rFonts w:ascii="Tahoma" w:hAnsi="Tahoma" w:cs="Tahoma"/>
                <w:sz w:val="20"/>
                <w:szCs w:val="20"/>
              </w:rPr>
              <w:t>perkantysis subjektas</w:t>
            </w:r>
            <w:r w:rsidRPr="007B2FA3">
              <w:rPr>
                <w:rFonts w:ascii="Tahoma" w:hAnsi="Tahoma" w:cs="Tahoma"/>
                <w:sz w:val="20"/>
                <w:szCs w:val="20"/>
              </w:rPr>
              <w:t xml:space="preserve">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045D0" w14:textId="77777777" w:rsidR="000D0437" w:rsidRPr="007B2FA3" w:rsidRDefault="000D0437" w:rsidP="000D0437">
            <w:pPr>
              <w:rPr>
                <w:rFonts w:ascii="Tahoma" w:eastAsia="Yu Mincho" w:hAnsi="Tahoma" w:cs="Tahoma"/>
                <w:sz w:val="20"/>
                <w:szCs w:val="20"/>
              </w:rPr>
            </w:pPr>
            <w:r w:rsidRPr="007B2FA3">
              <w:rPr>
                <w:rFonts w:ascii="Tahoma" w:eastAsia="Yu Mincho" w:hAnsi="Tahoma" w:cs="Tahoma"/>
                <w:b/>
                <w:bCs/>
                <w:sz w:val="20"/>
                <w:szCs w:val="20"/>
              </w:rPr>
              <w:t>VPĮ 46 straipsnio 6 dalies 3 punktas</w:t>
            </w:r>
          </w:p>
          <w:p w14:paraId="78A30311" w14:textId="77777777" w:rsidR="000D0437" w:rsidRPr="007B2FA3" w:rsidRDefault="000D0437" w:rsidP="000D0437">
            <w:pPr>
              <w:spacing w:after="0" w:line="240" w:lineRule="auto"/>
              <w:jc w:val="both"/>
              <w:rPr>
                <w:rFonts w:ascii="Tahoma" w:eastAsia="Yu Mincho" w:hAnsi="Tahoma" w:cs="Tahoma"/>
                <w:sz w:val="20"/>
                <w:szCs w:val="20"/>
              </w:rPr>
            </w:pPr>
          </w:p>
          <w:p w14:paraId="20B9A075" w14:textId="77777777" w:rsidR="000D0437" w:rsidRPr="007B2FA3" w:rsidRDefault="000D0437" w:rsidP="000D0437">
            <w:pPr>
              <w:spacing w:after="0" w:line="240" w:lineRule="auto"/>
              <w:jc w:val="both"/>
              <w:rPr>
                <w:rFonts w:ascii="Tahoma" w:eastAsia="Yu Mincho" w:hAnsi="Tahoma" w:cs="Tahoma"/>
                <w:sz w:val="20"/>
                <w:szCs w:val="20"/>
              </w:rPr>
            </w:pPr>
            <w:r w:rsidRPr="007B2FA3">
              <w:rPr>
                <w:rFonts w:ascii="Tahoma" w:eastAsia="Yu Mincho" w:hAnsi="Tahoma" w:cs="Tahoma"/>
                <w:sz w:val="20"/>
                <w:szCs w:val="20"/>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D76F5" w14:textId="77777777" w:rsidR="000D0437" w:rsidRPr="007B2FA3" w:rsidRDefault="000D0437" w:rsidP="000D0437">
            <w:pPr>
              <w:spacing w:after="0" w:line="240" w:lineRule="auto"/>
              <w:jc w:val="both"/>
              <w:rPr>
                <w:rFonts w:ascii="Tahoma" w:hAnsi="Tahoma" w:cs="Tahoma"/>
                <w:color w:val="00B050"/>
                <w:sz w:val="20"/>
                <w:szCs w:val="20"/>
                <w:lang w:eastAsia="en-US"/>
              </w:rPr>
            </w:pPr>
            <w:r w:rsidRPr="007B2FA3">
              <w:rPr>
                <w:rFonts w:ascii="Tahoma" w:hAnsi="Tahoma" w:cs="Tahoma"/>
                <w:sz w:val="20"/>
                <w:szCs w:val="20"/>
                <w:lang w:eastAsia="en-US"/>
              </w:rPr>
              <w:t>Iš Lietuvoje įsteigtų subjektų įrodančių dokumentų nereikalaujama, užtenka pateikto EBVPD.</w:t>
            </w:r>
          </w:p>
        </w:tc>
      </w:tr>
    </w:tbl>
    <w:p w14:paraId="6AE14F71" w14:textId="77777777" w:rsidR="004D1246" w:rsidRPr="006D30D6" w:rsidRDefault="004D1246" w:rsidP="004D1246">
      <w:pPr>
        <w:pStyle w:val="Sraopastraipa"/>
        <w:tabs>
          <w:tab w:val="left" w:pos="3360"/>
        </w:tabs>
        <w:spacing w:after="0" w:line="240" w:lineRule="auto"/>
        <w:ind w:left="567"/>
        <w:jc w:val="both"/>
        <w:rPr>
          <w:rFonts w:ascii="Tahoma" w:hAnsi="Tahoma" w:cs="Tahoma"/>
          <w:bCs/>
          <w:smallCaps/>
          <w:sz w:val="22"/>
          <w:szCs w:val="22"/>
        </w:rPr>
      </w:pPr>
    </w:p>
    <w:p w14:paraId="2C0E66F3" w14:textId="77777777" w:rsidR="004D1246" w:rsidRDefault="004D1246" w:rsidP="004D1246">
      <w:pPr>
        <w:rPr>
          <w:rFonts w:cstheme="minorHAnsi"/>
          <w:smallCaps/>
          <w:sz w:val="22"/>
          <w:szCs w:val="22"/>
        </w:rPr>
      </w:pPr>
    </w:p>
    <w:p w14:paraId="40CFF99E" w14:textId="1F521C24" w:rsidR="009068F1" w:rsidRDefault="009068F1" w:rsidP="009068F1">
      <w:pPr>
        <w:jc w:val="center"/>
        <w:rPr>
          <w:rFonts w:cstheme="minorHAnsi"/>
          <w:smallCaps/>
          <w:sz w:val="22"/>
          <w:szCs w:val="22"/>
        </w:rPr>
      </w:pPr>
      <w:r w:rsidRPr="00E85E8B">
        <w:rPr>
          <w:rFonts w:cstheme="minorHAnsi"/>
          <w:smallCaps/>
          <w:sz w:val="22"/>
          <w:szCs w:val="22"/>
        </w:rPr>
        <w:t>__________</w:t>
      </w:r>
    </w:p>
    <w:p w14:paraId="167B46B5" w14:textId="77777777" w:rsidR="009068F1" w:rsidRDefault="009068F1" w:rsidP="00E81834">
      <w:pPr>
        <w:jc w:val="center"/>
        <w:rPr>
          <w:rFonts w:cstheme="minorHAnsi"/>
          <w:smallCaps/>
          <w:sz w:val="22"/>
          <w:szCs w:val="22"/>
        </w:rPr>
        <w:sectPr w:rsidR="009068F1" w:rsidSect="00F006CF">
          <w:pgSz w:w="15840" w:h="12240" w:orient="landscape"/>
          <w:pgMar w:top="1701" w:right="1134" w:bottom="335" w:left="1134" w:header="720" w:footer="720" w:gutter="0"/>
          <w:pgNumType w:start="27"/>
          <w:cols w:space="720"/>
          <w:titlePg/>
          <w:docGrid w:linePitch="360"/>
        </w:sectPr>
      </w:pPr>
    </w:p>
    <w:p w14:paraId="1E9BCDED" w14:textId="77777777" w:rsidR="008D704D" w:rsidRPr="00E236D7" w:rsidRDefault="008D704D" w:rsidP="009C2357">
      <w:pPr>
        <w:pStyle w:val="Antrat2"/>
        <w:ind w:left="5103"/>
        <w:rPr>
          <w:rFonts w:ascii="Tahoma" w:eastAsia="Calibri" w:hAnsi="Tahoma" w:cs="Tahoma"/>
          <w:color w:val="auto"/>
          <w:sz w:val="22"/>
          <w:szCs w:val="22"/>
        </w:rPr>
      </w:pPr>
      <w:bookmarkStart w:id="96" w:name="_Ref38291223"/>
      <w:bookmarkStart w:id="97" w:name="_Ref38291334"/>
      <w:bookmarkStart w:id="98" w:name="_Ref38533412"/>
      <w:bookmarkStart w:id="99" w:name="_Toc124855247"/>
      <w:r w:rsidRPr="00E236D7">
        <w:rPr>
          <w:rFonts w:ascii="Tahoma" w:eastAsia="Calibri" w:hAnsi="Tahoma" w:cs="Tahoma"/>
          <w:color w:val="auto"/>
          <w:sz w:val="22"/>
          <w:szCs w:val="22"/>
        </w:rPr>
        <w:lastRenderedPageBreak/>
        <w:t>Pirkimo sąlygų 3 priedas „Tiekėjų kvalifikacijos reikalavimai</w:t>
      </w:r>
      <w:r w:rsidR="00283391" w:rsidRPr="00E236D7">
        <w:rPr>
          <w:rFonts w:ascii="Tahoma" w:eastAsia="Calibri" w:hAnsi="Tahoma" w:cs="Tahoma"/>
          <w:color w:val="auto"/>
          <w:sz w:val="22"/>
          <w:szCs w:val="22"/>
        </w:rPr>
        <w:t xml:space="preserve"> ir reikalaujami kokybės bei aplinkos apsaugos vadybos sistemų standartai</w:t>
      </w:r>
      <w:r w:rsidRPr="00E236D7">
        <w:rPr>
          <w:rFonts w:ascii="Tahoma" w:eastAsia="Calibri" w:hAnsi="Tahoma" w:cs="Tahoma"/>
          <w:color w:val="auto"/>
          <w:sz w:val="22"/>
          <w:szCs w:val="22"/>
        </w:rPr>
        <w:t>“</w:t>
      </w:r>
      <w:bookmarkEnd w:id="96"/>
      <w:bookmarkEnd w:id="97"/>
      <w:bookmarkEnd w:id="98"/>
      <w:bookmarkEnd w:id="99"/>
    </w:p>
    <w:p w14:paraId="5A37C674" w14:textId="77777777" w:rsidR="002F396F" w:rsidRPr="00F96692" w:rsidRDefault="002F396F" w:rsidP="00DE290C">
      <w:pPr>
        <w:rPr>
          <w:rFonts w:ascii="Tahoma" w:hAnsi="Tahoma" w:cs="Tahoma"/>
          <w:b/>
          <w:bCs/>
          <w:smallCaps/>
          <w:sz w:val="22"/>
          <w:szCs w:val="22"/>
        </w:rPr>
      </w:pPr>
    </w:p>
    <w:p w14:paraId="2DE87F5E" w14:textId="54A2E542" w:rsidR="00BC4992" w:rsidRPr="00D37787" w:rsidRDefault="002F396F" w:rsidP="00D37787">
      <w:pPr>
        <w:pStyle w:val="Paantrat"/>
        <w:spacing w:line="240" w:lineRule="auto"/>
        <w:jc w:val="center"/>
        <w:rPr>
          <w:rFonts w:ascii="Tahoma" w:hAnsi="Tahoma" w:cs="Tahoma"/>
          <w:b/>
          <w:bCs/>
          <w:color w:val="auto"/>
          <w:sz w:val="24"/>
          <w:szCs w:val="24"/>
          <w:lang w:eastAsia="en-US"/>
        </w:rPr>
      </w:pPr>
      <w:r w:rsidRPr="00F96692">
        <w:rPr>
          <w:rFonts w:ascii="Tahoma" w:hAnsi="Tahoma" w:cs="Tahoma"/>
          <w:b/>
          <w:bCs/>
          <w:smallCaps/>
          <w:color w:val="auto"/>
          <w:sz w:val="24"/>
          <w:szCs w:val="24"/>
        </w:rPr>
        <w:t>TIEKĖJŲ KVALIFIKACIJOS REIKALAVIMAI</w:t>
      </w:r>
      <w:r w:rsidR="00955F2F" w:rsidRPr="00F96692">
        <w:rPr>
          <w:rFonts w:ascii="Tahoma" w:hAnsi="Tahoma" w:cs="Tahoma"/>
          <w:b/>
          <w:bCs/>
          <w:smallCaps/>
          <w:color w:val="auto"/>
          <w:sz w:val="24"/>
          <w:szCs w:val="24"/>
        </w:rPr>
        <w:t xml:space="preserve"> IR REIKALAVIMAI LAIKYTIS </w:t>
      </w:r>
      <w:r w:rsidR="00955F2F" w:rsidRPr="00F96692">
        <w:rPr>
          <w:rFonts w:ascii="Tahoma" w:hAnsi="Tahoma" w:cs="Tahoma"/>
          <w:b/>
          <w:bCs/>
          <w:color w:val="auto"/>
          <w:sz w:val="24"/>
          <w:szCs w:val="24"/>
          <w:lang w:eastAsia="en-US"/>
        </w:rPr>
        <w:t>KOKYBĖS VADYBOS SISTEMOS IR (ARBA) APLINKOS APSAUGOS VADYBOS SISTEMOS STANDARTŲ</w:t>
      </w:r>
    </w:p>
    <w:p w14:paraId="7A97D0CB" w14:textId="566B34B0" w:rsidR="00F8148C"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 xml:space="preserve">Tiekėjo kvalifikacija </w:t>
      </w:r>
      <w:r w:rsidR="00F8148C">
        <w:rPr>
          <w:rFonts w:ascii="Tahoma" w:eastAsiaTheme="minorHAnsi" w:hAnsi="Tahoma" w:cs="Tahoma"/>
          <w:sz w:val="22"/>
          <w:szCs w:val="22"/>
          <w:lang w:eastAsia="en-US"/>
        </w:rPr>
        <w:t>netikrinama</w:t>
      </w:r>
      <w:r w:rsidRPr="00A81624">
        <w:rPr>
          <w:rFonts w:ascii="Tahoma" w:eastAsiaTheme="minorHAnsi" w:hAnsi="Tahoma" w:cs="Tahoma"/>
          <w:sz w:val="22"/>
          <w:szCs w:val="22"/>
          <w:lang w:eastAsia="en-US"/>
        </w:rPr>
        <w:t xml:space="preserve">. </w:t>
      </w:r>
    </w:p>
    <w:p w14:paraId="0C08E495" w14:textId="50691DDF" w:rsidR="00A81624" w:rsidRDefault="00A81624"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A81624">
        <w:rPr>
          <w:rFonts w:ascii="Tahoma" w:eastAsiaTheme="minorHAnsi" w:hAnsi="Tahoma" w:cs="Tahoma"/>
          <w:sz w:val="22"/>
          <w:szCs w:val="22"/>
          <w:lang w:eastAsia="en-US"/>
        </w:rPr>
        <w:t>Jeigu tiekėjo kvalifikacija dėl teisės verstis atitinkama veikla nėra tikrinama visa apimtimi</w:t>
      </w:r>
      <w:r w:rsidRPr="00AC357D">
        <w:rPr>
          <w:rFonts w:ascii="Tahoma" w:eastAsiaTheme="minorHAnsi" w:hAnsi="Tahoma" w:cs="Tahoma"/>
          <w:b/>
          <w:bCs/>
          <w:sz w:val="22"/>
          <w:szCs w:val="22"/>
          <w:lang w:eastAsia="en-US"/>
        </w:rPr>
        <w:t>, tiekėjas perkančiaja</w:t>
      </w:r>
      <w:r w:rsidR="00F8148C" w:rsidRPr="00AC357D">
        <w:rPr>
          <w:rFonts w:ascii="Tahoma" w:eastAsiaTheme="minorHAnsi" w:hAnsi="Tahoma" w:cs="Tahoma"/>
          <w:b/>
          <w:bCs/>
          <w:sz w:val="22"/>
          <w:szCs w:val="22"/>
          <w:lang w:eastAsia="en-US"/>
        </w:rPr>
        <w:t>m subjektui</w:t>
      </w:r>
      <w:r w:rsidRPr="00AC357D">
        <w:rPr>
          <w:rFonts w:ascii="Tahoma" w:eastAsiaTheme="minorHAnsi" w:hAnsi="Tahoma" w:cs="Tahoma"/>
          <w:b/>
          <w:bCs/>
          <w:sz w:val="22"/>
          <w:szCs w:val="22"/>
          <w:lang w:eastAsia="en-US"/>
        </w:rPr>
        <w:t xml:space="preserve"> įsipareigoja, kad sutartį vykdys tik teisę verstis atitinkama veikla turintys asmenys</w:t>
      </w:r>
      <w:r w:rsidRPr="00A81624">
        <w:rPr>
          <w:rFonts w:ascii="Tahoma" w:eastAsiaTheme="minorHAnsi" w:hAnsi="Tahoma" w:cs="Tahoma"/>
          <w:sz w:val="22"/>
          <w:szCs w:val="22"/>
          <w:lang w:eastAsia="en-US"/>
        </w:rPr>
        <w:t>.</w:t>
      </w:r>
    </w:p>
    <w:p w14:paraId="63B737F1" w14:textId="167E504B" w:rsidR="00DA626F" w:rsidRPr="00DA626F" w:rsidRDefault="00DA626F" w:rsidP="00D02367">
      <w:pPr>
        <w:pStyle w:val="Sraopastraipa"/>
        <w:numPr>
          <w:ilvl w:val="0"/>
          <w:numId w:val="29"/>
        </w:numPr>
        <w:tabs>
          <w:tab w:val="left" w:pos="851"/>
        </w:tabs>
        <w:spacing w:line="240" w:lineRule="auto"/>
        <w:ind w:left="0" w:firstLine="567"/>
        <w:jc w:val="both"/>
        <w:rPr>
          <w:rFonts w:ascii="Tahoma" w:eastAsiaTheme="minorHAnsi" w:hAnsi="Tahoma" w:cs="Tahoma"/>
          <w:sz w:val="22"/>
          <w:szCs w:val="22"/>
          <w:lang w:eastAsia="en-US"/>
        </w:rPr>
      </w:pPr>
      <w:r w:rsidRPr="00DA626F">
        <w:rPr>
          <w:rFonts w:ascii="Tahoma" w:eastAsiaTheme="minorHAnsi" w:hAnsi="Tahoma" w:cs="Tahoma"/>
          <w:sz w:val="22"/>
          <w:szCs w:val="22"/>
          <w:lang w:eastAsia="en-US"/>
        </w:rPr>
        <w:t>Jeigu tiekėjas teikia lygiaverčius dokumentus, tai teikiamų dokumentų lygiavertiškumą turi įrodyti  pats tiekėjas.</w:t>
      </w:r>
    </w:p>
    <w:p w14:paraId="6B58E2D1" w14:textId="77777777"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eastAsia="Calibri" w:hAnsi="Tahoma" w:cs="Tahoma"/>
          <w:sz w:val="22"/>
          <w:szCs w:val="22"/>
          <w:lang w:eastAsia="en-US"/>
        </w:rPr>
        <w:t>Perkantysis subjektas nereikalauja, kad tiekėjai laikytųsi k</w:t>
      </w:r>
      <w:r w:rsidRPr="00D37787">
        <w:rPr>
          <w:rFonts w:ascii="Tahoma" w:eastAsia="Calibri" w:hAnsi="Tahoma" w:cs="Tahoma"/>
          <w:iCs/>
          <w:sz w:val="22"/>
          <w:szCs w:val="22"/>
          <w:lang w:eastAsia="en-US"/>
        </w:rPr>
        <w:t>okybės vadybos sistemos ir (arba) aplinkos apsaugos vadybos sistemos standartų.</w:t>
      </w:r>
    </w:p>
    <w:p w14:paraId="619B46A6" w14:textId="39CF9376" w:rsidR="00D37787" w:rsidRPr="00D37787" w:rsidRDefault="00D37787" w:rsidP="00D37787">
      <w:pPr>
        <w:pStyle w:val="Sraopastraipa"/>
        <w:numPr>
          <w:ilvl w:val="0"/>
          <w:numId w:val="29"/>
        </w:numPr>
        <w:tabs>
          <w:tab w:val="left" w:pos="567"/>
          <w:tab w:val="left" w:pos="993"/>
        </w:tabs>
        <w:spacing w:after="0" w:line="20" w:lineRule="atLeast"/>
        <w:ind w:left="0" w:firstLine="567"/>
        <w:jc w:val="both"/>
        <w:rPr>
          <w:rFonts w:ascii="Tahoma" w:eastAsiaTheme="minorHAnsi" w:hAnsi="Tahoma" w:cs="Tahoma"/>
          <w:sz w:val="22"/>
          <w:szCs w:val="22"/>
        </w:rPr>
      </w:pPr>
      <w:r w:rsidRPr="00D37787">
        <w:rPr>
          <w:rFonts w:ascii="Tahoma" w:hAnsi="Tahoma" w:cs="Tahoma"/>
          <w:sz w:val="22"/>
          <w:szCs w:val="22"/>
        </w:rPr>
        <w:t>Šiame priede reikalaujama kvalifikacija ir (arba) atitiktis kokybės vadybos sistemos ir (arba) aplinkos apsaugos vadybos sistemos standartų reikalavimams turi būti įgyta iki pasiūlymų pateikimo termino pabaigos.</w:t>
      </w:r>
    </w:p>
    <w:p w14:paraId="2C4937A4" w14:textId="023A1D48" w:rsidR="00A4599F" w:rsidRPr="00D37787" w:rsidRDefault="00DA626F" w:rsidP="00D37787">
      <w:pPr>
        <w:pStyle w:val="Sraopastraipa"/>
        <w:tabs>
          <w:tab w:val="left" w:pos="567"/>
          <w:tab w:val="left" w:pos="993"/>
        </w:tabs>
        <w:spacing w:after="0" w:line="240" w:lineRule="auto"/>
        <w:ind w:left="567"/>
        <w:jc w:val="center"/>
        <w:rPr>
          <w:rFonts w:ascii="Tahoma" w:hAnsi="Tahoma" w:cs="Tahoma"/>
          <w:b/>
          <w:bCs/>
          <w:smallCaps/>
        </w:rPr>
      </w:pPr>
      <w:r w:rsidRPr="00D37787">
        <w:rPr>
          <w:rFonts w:ascii="Tahoma" w:eastAsiaTheme="minorHAnsi" w:hAnsi="Tahoma" w:cs="Tahoma"/>
          <w:lang w:eastAsia="en-US"/>
        </w:rPr>
        <w:t>__________</w:t>
      </w:r>
      <w:r w:rsidR="00A4599F" w:rsidRPr="00F96692">
        <w:rPr>
          <w:rFonts w:cstheme="minorHAnsi"/>
          <w:b/>
          <w:bCs/>
          <w:smallCaps/>
          <w:sz w:val="22"/>
          <w:szCs w:val="22"/>
        </w:rPr>
        <w:br w:type="page"/>
      </w:r>
    </w:p>
    <w:p w14:paraId="14B97BAF" w14:textId="51132DCE" w:rsidR="001C6635" w:rsidRPr="00D02109" w:rsidRDefault="001C6635" w:rsidP="00211F2F">
      <w:pPr>
        <w:jc w:val="right"/>
        <w:rPr>
          <w:rFonts w:ascii="Tahoma" w:hAnsi="Tahoma" w:cs="Tahoma"/>
          <w:sz w:val="22"/>
          <w:szCs w:val="22"/>
        </w:rPr>
      </w:pPr>
      <w:r w:rsidRPr="00D02109">
        <w:rPr>
          <w:rFonts w:ascii="Tahoma" w:eastAsia="Calibri" w:hAnsi="Tahoma" w:cs="Tahoma"/>
          <w:sz w:val="22"/>
          <w:szCs w:val="22"/>
        </w:rPr>
        <w:lastRenderedPageBreak/>
        <w:t xml:space="preserve">Pirkimo sąlygų </w:t>
      </w:r>
      <w:r w:rsidR="00DB307A">
        <w:rPr>
          <w:rFonts w:ascii="Tahoma" w:eastAsia="Calibri" w:hAnsi="Tahoma" w:cs="Tahoma"/>
          <w:sz w:val="22"/>
          <w:szCs w:val="22"/>
        </w:rPr>
        <w:t>4</w:t>
      </w:r>
      <w:r w:rsidRPr="00D02109">
        <w:rPr>
          <w:rFonts w:ascii="Tahoma" w:eastAsia="Calibri" w:hAnsi="Tahoma" w:cs="Tahoma"/>
          <w:sz w:val="22"/>
          <w:szCs w:val="22"/>
        </w:rPr>
        <w:t xml:space="preserve"> priedas „EBVPD“ </w:t>
      </w:r>
      <w:r w:rsidRPr="00D02109">
        <w:rPr>
          <w:rFonts w:ascii="Tahoma" w:hAnsi="Tahoma" w:cs="Tahoma"/>
          <w:sz w:val="22"/>
          <w:szCs w:val="22"/>
        </w:rPr>
        <w:t>(XML formatu)</w:t>
      </w:r>
    </w:p>
    <w:p w14:paraId="26D87D8A" w14:textId="5A54EBF3" w:rsidR="001C6635" w:rsidRDefault="001C6635" w:rsidP="00DE290C">
      <w:pPr>
        <w:rPr>
          <w:rFonts w:cstheme="minorHAnsi"/>
          <w:b/>
          <w:bCs/>
          <w:smallCaps/>
          <w:sz w:val="22"/>
          <w:szCs w:val="22"/>
        </w:rPr>
      </w:pPr>
    </w:p>
    <w:p w14:paraId="0B76661C" w14:textId="77777777" w:rsidR="00450704" w:rsidRPr="00D02109" w:rsidRDefault="00450704" w:rsidP="00450704">
      <w:pPr>
        <w:pStyle w:val="Paantrat"/>
        <w:jc w:val="center"/>
        <w:rPr>
          <w:rFonts w:ascii="Tahoma" w:hAnsi="Tahoma" w:cs="Tahoma"/>
          <w:b/>
          <w:bCs/>
          <w:smallCaps/>
          <w:color w:val="auto"/>
          <w:sz w:val="24"/>
          <w:szCs w:val="24"/>
        </w:rPr>
      </w:pPr>
      <w:r w:rsidRPr="00D02109">
        <w:rPr>
          <w:rFonts w:ascii="Tahoma" w:hAnsi="Tahoma" w:cs="Tahoma"/>
          <w:color w:val="auto"/>
          <w:sz w:val="24"/>
          <w:szCs w:val="24"/>
        </w:rPr>
        <w:t>EUROPOS BENDRASIS VIEŠŲJŲ PIRKIMŲ DOKUMENTAS</w:t>
      </w:r>
    </w:p>
    <w:p w14:paraId="583800E9" w14:textId="77777777" w:rsidR="00450704" w:rsidRPr="00D02109" w:rsidRDefault="00450704" w:rsidP="00450704">
      <w:pPr>
        <w:jc w:val="both"/>
        <w:rPr>
          <w:rFonts w:ascii="Tahoma" w:hAnsi="Tahoma" w:cs="Tahoma"/>
          <w:sz w:val="22"/>
          <w:szCs w:val="22"/>
        </w:rPr>
      </w:pPr>
      <w:r w:rsidRPr="00D02109">
        <w:rPr>
          <w:rFonts w:ascii="Tahoma" w:hAnsi="Tahoma" w:cs="Tahoma"/>
          <w:sz w:val="22"/>
          <w:szCs w:val="22"/>
        </w:rPr>
        <w:t>„Europos bendrasis viešųjų pirkimų dokumentas (EBVPD)“ pateikiamas .</w:t>
      </w:r>
      <w:proofErr w:type="spellStart"/>
      <w:r w:rsidRPr="00D02109">
        <w:rPr>
          <w:rFonts w:ascii="Tahoma" w:hAnsi="Tahoma" w:cs="Tahoma"/>
          <w:sz w:val="22"/>
          <w:szCs w:val="22"/>
        </w:rPr>
        <w:t>xml</w:t>
      </w:r>
      <w:proofErr w:type="spellEnd"/>
      <w:r w:rsidRPr="00D02109">
        <w:rPr>
          <w:rFonts w:ascii="Tahoma" w:hAnsi="Tahoma" w:cs="Tahoma"/>
          <w:sz w:val="22"/>
          <w:szCs w:val="22"/>
        </w:rPr>
        <w:t xml:space="preserve"> formatu.</w:t>
      </w:r>
    </w:p>
    <w:p w14:paraId="7787C215" w14:textId="77777777" w:rsidR="00450704" w:rsidRPr="00E85E8B" w:rsidRDefault="00450704" w:rsidP="00450704">
      <w:pPr>
        <w:jc w:val="center"/>
        <w:rPr>
          <w:rFonts w:cstheme="minorHAnsi"/>
          <w:smallCaps/>
          <w:sz w:val="22"/>
          <w:szCs w:val="22"/>
        </w:rPr>
      </w:pPr>
      <w:r w:rsidRPr="00E85E8B">
        <w:rPr>
          <w:rFonts w:cstheme="minorHAnsi"/>
          <w:smallCaps/>
          <w:sz w:val="22"/>
          <w:szCs w:val="22"/>
        </w:rPr>
        <w:t>__________</w:t>
      </w:r>
    </w:p>
    <w:p w14:paraId="1D32F6B9" w14:textId="3776F910" w:rsidR="001C6635" w:rsidRPr="00E85E8B" w:rsidRDefault="00450704" w:rsidP="00DE290C">
      <w:pPr>
        <w:rPr>
          <w:rFonts w:cstheme="minorHAnsi"/>
          <w:b/>
          <w:bCs/>
          <w:smallCaps/>
          <w:sz w:val="22"/>
          <w:szCs w:val="22"/>
        </w:rPr>
      </w:pPr>
      <w:r w:rsidRPr="00E85E8B">
        <w:rPr>
          <w:rFonts w:cstheme="minorHAnsi"/>
          <w:b/>
          <w:bCs/>
          <w:smallCaps/>
          <w:sz w:val="22"/>
          <w:szCs w:val="22"/>
        </w:rPr>
        <w:br w:type="page"/>
      </w:r>
    </w:p>
    <w:p w14:paraId="18ED57D5" w14:textId="59441B2B" w:rsidR="008D704D" w:rsidRPr="009F0C45" w:rsidRDefault="008D704D" w:rsidP="008D704D">
      <w:pPr>
        <w:pStyle w:val="Antrat2"/>
        <w:ind w:left="5103"/>
        <w:rPr>
          <w:rFonts w:ascii="Tahoma" w:eastAsia="Calibri" w:hAnsi="Tahoma" w:cs="Tahoma"/>
          <w:color w:val="auto"/>
          <w:sz w:val="22"/>
          <w:szCs w:val="22"/>
        </w:rPr>
      </w:pPr>
      <w:bookmarkStart w:id="100" w:name="_Ref38540913"/>
      <w:bookmarkStart w:id="101" w:name="_Ref38898051"/>
      <w:bookmarkStart w:id="102" w:name="_Ref38901392"/>
      <w:bookmarkStart w:id="103" w:name="_Toc124855248"/>
      <w:bookmarkStart w:id="104" w:name="_Hlk126656133"/>
      <w:bookmarkStart w:id="105" w:name="_Hlk126656411"/>
      <w:r w:rsidRPr="009F0C45">
        <w:rPr>
          <w:rFonts w:ascii="Tahoma" w:eastAsia="Calibri" w:hAnsi="Tahoma" w:cs="Tahoma"/>
          <w:color w:val="auto"/>
          <w:sz w:val="22"/>
          <w:szCs w:val="22"/>
        </w:rPr>
        <w:lastRenderedPageBreak/>
        <w:t xml:space="preserve">Pirkimo sąlygų </w:t>
      </w:r>
      <w:r w:rsidR="00DB307A">
        <w:rPr>
          <w:rFonts w:ascii="Tahoma" w:eastAsia="Calibri" w:hAnsi="Tahoma" w:cs="Tahoma"/>
          <w:color w:val="auto"/>
          <w:sz w:val="22"/>
          <w:szCs w:val="22"/>
        </w:rPr>
        <w:t>5</w:t>
      </w:r>
      <w:r w:rsidRPr="009F0C45">
        <w:rPr>
          <w:rFonts w:ascii="Tahoma" w:eastAsia="Calibri" w:hAnsi="Tahoma" w:cs="Tahoma"/>
          <w:color w:val="auto"/>
          <w:sz w:val="22"/>
          <w:szCs w:val="22"/>
        </w:rPr>
        <w:t xml:space="preserve"> priedas „Pasiūlymo forma“</w:t>
      </w:r>
      <w:bookmarkEnd w:id="100"/>
      <w:bookmarkEnd w:id="101"/>
      <w:bookmarkEnd w:id="102"/>
      <w:bookmarkEnd w:id="103"/>
    </w:p>
    <w:bookmarkEnd w:id="104"/>
    <w:p w14:paraId="644F42C5" w14:textId="77777777" w:rsidR="000C6068" w:rsidRDefault="000C6068" w:rsidP="00DE290C">
      <w:pPr>
        <w:rPr>
          <w:rFonts w:cstheme="minorHAnsi"/>
          <w:b/>
          <w:bCs/>
          <w:smallCaps/>
          <w:sz w:val="22"/>
          <w:szCs w:val="22"/>
        </w:rPr>
      </w:pPr>
    </w:p>
    <w:p w14:paraId="4FC168D7" w14:textId="77777777" w:rsidR="000608EF" w:rsidRPr="00E56BA8" w:rsidRDefault="000608EF" w:rsidP="00E56BA8">
      <w:pPr>
        <w:spacing w:after="0" w:line="240" w:lineRule="auto"/>
        <w:rPr>
          <w:rFonts w:cstheme="minorHAnsi"/>
          <w:b/>
          <w:bCs/>
        </w:rPr>
      </w:pPr>
    </w:p>
    <w:p w14:paraId="49DFE1D0" w14:textId="77777777" w:rsidR="007F4F75" w:rsidRPr="001D3E12" w:rsidRDefault="000608EF" w:rsidP="002058A4">
      <w:pPr>
        <w:pStyle w:val="Paantrat"/>
        <w:spacing w:after="0" w:line="240" w:lineRule="auto"/>
        <w:jc w:val="center"/>
        <w:rPr>
          <w:rFonts w:ascii="Tahoma" w:hAnsi="Tahoma" w:cs="Tahoma"/>
          <w:b/>
          <w:bCs/>
          <w:color w:val="auto"/>
          <w:sz w:val="22"/>
          <w:szCs w:val="22"/>
        </w:rPr>
      </w:pPr>
      <w:r w:rsidRPr="001D3E12">
        <w:rPr>
          <w:rFonts w:ascii="Tahoma" w:hAnsi="Tahoma" w:cs="Tahoma"/>
          <w:b/>
          <w:bCs/>
          <w:color w:val="auto"/>
          <w:sz w:val="22"/>
          <w:szCs w:val="22"/>
        </w:rPr>
        <w:t>PASIŪLYMAS</w:t>
      </w:r>
    </w:p>
    <w:p w14:paraId="2AEDC467" w14:textId="22A9AD0F" w:rsidR="00BD00CF" w:rsidRPr="00F96692" w:rsidRDefault="00540A6E" w:rsidP="00203725">
      <w:pPr>
        <w:spacing w:after="0" w:line="240" w:lineRule="auto"/>
        <w:jc w:val="center"/>
        <w:rPr>
          <w:rFonts w:ascii="Tahoma" w:hAnsi="Tahoma" w:cs="Tahoma"/>
          <w:i/>
          <w:iCs/>
          <w:caps/>
          <w:sz w:val="22"/>
          <w:szCs w:val="22"/>
        </w:rPr>
      </w:pPr>
      <w:r w:rsidRPr="00540A6E">
        <w:rPr>
          <w:rFonts w:ascii="Tahoma" w:hAnsi="Tahoma" w:cs="Tahoma"/>
          <w:b/>
          <w:bCs/>
          <w:sz w:val="22"/>
          <w:szCs w:val="22"/>
        </w:rPr>
        <w:t>DĖL  BILIETŲ PARDAVIMO IR PRAĖJIMO KONTROLĖS SISTEMOS PRIEŽIŪROS IR APTARNAVIMO PASLAUGŲ 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96692" w:rsidRPr="00F96692" w14:paraId="1FFDF104" w14:textId="77777777" w:rsidTr="00BD00CF">
        <w:tc>
          <w:tcPr>
            <w:tcW w:w="2835" w:type="dxa"/>
            <w:tcBorders>
              <w:bottom w:val="single" w:sz="4" w:space="0" w:color="auto"/>
            </w:tcBorders>
          </w:tcPr>
          <w:p w14:paraId="7E94729D" w14:textId="77777777" w:rsidR="00BD00CF" w:rsidRPr="00F96692" w:rsidRDefault="00BD00CF" w:rsidP="00203725">
            <w:pPr>
              <w:jc w:val="center"/>
              <w:rPr>
                <w:rFonts w:cstheme="minorHAnsi"/>
                <w:i/>
                <w:iCs/>
              </w:rPr>
            </w:pPr>
          </w:p>
        </w:tc>
      </w:tr>
      <w:tr w:rsidR="00F96692" w:rsidRPr="00F96692" w14:paraId="5200C118" w14:textId="77777777" w:rsidTr="00BD00CF">
        <w:trPr>
          <w:trHeight w:val="116"/>
        </w:trPr>
        <w:tc>
          <w:tcPr>
            <w:tcW w:w="2835" w:type="dxa"/>
            <w:tcBorders>
              <w:top w:val="single" w:sz="4" w:space="0" w:color="auto"/>
            </w:tcBorders>
          </w:tcPr>
          <w:p w14:paraId="6C13E338" w14:textId="77777777" w:rsidR="00BD00CF" w:rsidRPr="00F96692" w:rsidRDefault="00BD00CF" w:rsidP="00203725">
            <w:pPr>
              <w:jc w:val="center"/>
              <w:rPr>
                <w:rFonts w:cstheme="minorHAnsi"/>
                <w:i/>
                <w:iCs/>
                <w:vertAlign w:val="superscript"/>
              </w:rPr>
            </w:pPr>
            <w:r w:rsidRPr="00F96692">
              <w:rPr>
                <w:rFonts w:cstheme="minorHAnsi"/>
                <w:i/>
                <w:iCs/>
                <w:vertAlign w:val="superscript"/>
              </w:rPr>
              <w:t>(data)</w:t>
            </w:r>
          </w:p>
        </w:tc>
      </w:tr>
      <w:tr w:rsidR="00F96692" w:rsidRPr="00F96692" w14:paraId="54F90622" w14:textId="77777777" w:rsidTr="00BD00CF">
        <w:tc>
          <w:tcPr>
            <w:tcW w:w="2835" w:type="dxa"/>
            <w:tcBorders>
              <w:bottom w:val="single" w:sz="4" w:space="0" w:color="auto"/>
            </w:tcBorders>
          </w:tcPr>
          <w:p w14:paraId="01FCA956" w14:textId="77777777" w:rsidR="00BD00CF" w:rsidRPr="00F96692" w:rsidRDefault="00BD00CF" w:rsidP="00203725">
            <w:pPr>
              <w:jc w:val="center"/>
              <w:rPr>
                <w:rFonts w:cstheme="minorHAnsi"/>
                <w:i/>
                <w:iCs/>
              </w:rPr>
            </w:pPr>
          </w:p>
        </w:tc>
      </w:tr>
      <w:tr w:rsidR="00BD00CF" w:rsidRPr="00F96692" w14:paraId="25AC9E26" w14:textId="77777777" w:rsidTr="00BD00CF">
        <w:tc>
          <w:tcPr>
            <w:tcW w:w="2835" w:type="dxa"/>
            <w:tcBorders>
              <w:top w:val="single" w:sz="4" w:space="0" w:color="auto"/>
            </w:tcBorders>
          </w:tcPr>
          <w:p w14:paraId="706D218A" w14:textId="77777777" w:rsidR="00BD00CF" w:rsidRPr="00F96692" w:rsidRDefault="00BD00CF" w:rsidP="00203725">
            <w:pPr>
              <w:jc w:val="center"/>
              <w:rPr>
                <w:rFonts w:cstheme="minorHAnsi"/>
                <w:i/>
                <w:iCs/>
                <w:vertAlign w:val="superscript"/>
              </w:rPr>
            </w:pPr>
            <w:r w:rsidRPr="00F96692">
              <w:rPr>
                <w:rFonts w:cstheme="minorHAnsi"/>
                <w:i/>
                <w:iCs/>
                <w:vertAlign w:val="superscript"/>
              </w:rPr>
              <w:t>(vieta)</w:t>
            </w:r>
          </w:p>
        </w:tc>
      </w:tr>
    </w:tbl>
    <w:p w14:paraId="6A3BEAC0" w14:textId="77777777" w:rsidR="00BD00CF" w:rsidRPr="00F96692" w:rsidRDefault="00BD00CF" w:rsidP="00203725">
      <w:pPr>
        <w:spacing w:after="0" w:line="240" w:lineRule="auto"/>
        <w:jc w:val="center"/>
        <w:rPr>
          <w:rFonts w:cstheme="minorHAnsi"/>
          <w:i/>
          <w:i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F96692" w:rsidRPr="00F96692" w14:paraId="62190A7B" w14:textId="77777777" w:rsidTr="00BD00CF">
        <w:trPr>
          <w:trHeight w:val="317"/>
        </w:trPr>
        <w:tc>
          <w:tcPr>
            <w:tcW w:w="5524" w:type="dxa"/>
            <w:tcBorders>
              <w:bottom w:val="single" w:sz="4" w:space="0" w:color="auto"/>
            </w:tcBorders>
            <w:vAlign w:val="center"/>
          </w:tcPr>
          <w:p w14:paraId="17A9A484" w14:textId="77777777" w:rsidR="00BD00CF" w:rsidRPr="00F96692" w:rsidRDefault="00CC7F72" w:rsidP="00BD00CF">
            <w:pPr>
              <w:rPr>
                <w:rFonts w:ascii="Tahoma" w:hAnsi="Tahoma" w:cs="Tahoma"/>
                <w:sz w:val="22"/>
                <w:szCs w:val="22"/>
              </w:rPr>
            </w:pPr>
            <w:r w:rsidRPr="00F96692">
              <w:rPr>
                <w:rFonts w:ascii="Tahoma" w:hAnsi="Tahoma" w:cs="Tahoma"/>
                <w:sz w:val="22"/>
                <w:szCs w:val="22"/>
              </w:rPr>
              <w:t>AB „Smiltynės perkėla“</w:t>
            </w:r>
          </w:p>
        </w:tc>
      </w:tr>
      <w:tr w:rsidR="00BD00CF" w:rsidRPr="00BD00CF" w14:paraId="16D09376" w14:textId="77777777" w:rsidTr="00BD00CF">
        <w:tc>
          <w:tcPr>
            <w:tcW w:w="5524" w:type="dxa"/>
            <w:tcBorders>
              <w:top w:val="single" w:sz="4" w:space="0" w:color="auto"/>
            </w:tcBorders>
          </w:tcPr>
          <w:p w14:paraId="75B4092A" w14:textId="77777777" w:rsidR="00BD00CF" w:rsidRPr="00BD00CF" w:rsidRDefault="00BD00CF" w:rsidP="00BD00CF">
            <w:pPr>
              <w:rPr>
                <w:rFonts w:asciiTheme="minorHAnsi" w:cstheme="minorHAnsi"/>
                <w:sz w:val="21"/>
                <w:szCs w:val="21"/>
              </w:rPr>
            </w:pPr>
            <w:r w:rsidRPr="00BD00CF">
              <w:rPr>
                <w:rFonts w:asciiTheme="minorHAnsi" w:cstheme="minorHAnsi"/>
                <w:sz w:val="21"/>
                <w:szCs w:val="21"/>
                <w:vertAlign w:val="superscript"/>
              </w:rPr>
              <w:t>(Adresatas)</w:t>
            </w:r>
          </w:p>
        </w:tc>
      </w:tr>
    </w:tbl>
    <w:p w14:paraId="5AB5CB71" w14:textId="77777777" w:rsidR="000608EF" w:rsidRPr="00E56BA8" w:rsidRDefault="000608EF" w:rsidP="00E56BA8">
      <w:pPr>
        <w:spacing w:after="0" w:line="240" w:lineRule="auto"/>
        <w:rPr>
          <w:rFonts w:cstheme="minorHAnsi"/>
        </w:rPr>
      </w:pPr>
    </w:p>
    <w:p w14:paraId="0B4A8306" w14:textId="77777777" w:rsidR="000608EF" w:rsidRPr="00413B9B" w:rsidRDefault="000608EF" w:rsidP="00D02367">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06" w:name="_Toc329443224"/>
      <w:r w:rsidRPr="00413B9B">
        <w:rPr>
          <w:rFonts w:ascii="Tahoma" w:hAnsi="Tahoma" w:cs="Tahoma"/>
          <w:b/>
          <w:bCs/>
          <w:sz w:val="22"/>
          <w:szCs w:val="22"/>
        </w:rPr>
        <w:t>INFORMACIJA APIE TIEKĖJĄ</w:t>
      </w:r>
      <w:bookmarkEnd w:id="106"/>
      <w:r w:rsidR="007F4F75" w:rsidRPr="00413B9B">
        <w:rPr>
          <w:rFonts w:ascii="Tahoma" w:hAnsi="Tahoma" w:cs="Tahoma"/>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608EF" w:rsidRPr="00413B9B" w14:paraId="2357A5E0" w14:textId="77777777" w:rsidTr="00664C39">
        <w:tc>
          <w:tcPr>
            <w:tcW w:w="5485" w:type="dxa"/>
            <w:tcBorders>
              <w:top w:val="single" w:sz="4" w:space="0" w:color="auto"/>
              <w:left w:val="single" w:sz="4" w:space="0" w:color="auto"/>
              <w:bottom w:val="single" w:sz="4" w:space="0" w:color="auto"/>
              <w:right w:val="single" w:sz="4" w:space="0" w:color="auto"/>
            </w:tcBorders>
            <w:hideMark/>
          </w:tcPr>
          <w:p w14:paraId="44912FE8" w14:textId="77777777" w:rsidR="000608EF" w:rsidRPr="00D177A3" w:rsidRDefault="000608EF" w:rsidP="00E56BA8">
            <w:pPr>
              <w:spacing w:after="0" w:line="240" w:lineRule="auto"/>
              <w:rPr>
                <w:rFonts w:ascii="Tahoma" w:hAnsi="Tahoma" w:cs="Tahoma"/>
                <w:sz w:val="20"/>
                <w:szCs w:val="20"/>
              </w:rPr>
            </w:pPr>
            <w:r w:rsidRPr="00D177A3">
              <w:rPr>
                <w:rFonts w:ascii="Tahoma" w:hAnsi="Tahoma" w:cs="Tahoma"/>
                <w:sz w:val="20"/>
                <w:szCs w:val="20"/>
              </w:rPr>
              <w:t xml:space="preserve">Tiekėjo arba </w:t>
            </w:r>
            <w:r w:rsidR="007F4F75" w:rsidRPr="00D177A3">
              <w:rPr>
                <w:rFonts w:ascii="Tahoma" w:hAnsi="Tahoma" w:cs="Tahoma"/>
                <w:sz w:val="20"/>
                <w:szCs w:val="20"/>
              </w:rPr>
              <w:t>ūkio subjektų</w:t>
            </w:r>
            <w:r w:rsidRPr="00D177A3">
              <w:rPr>
                <w:rFonts w:ascii="Tahoma" w:hAnsi="Tahoma" w:cs="Tahoma"/>
                <w:sz w:val="20"/>
                <w:szCs w:val="20"/>
              </w:rPr>
              <w:t xml:space="preserve"> grupės </w:t>
            </w:r>
            <w:r w:rsidR="007F4F75" w:rsidRPr="00D177A3">
              <w:rPr>
                <w:rFonts w:ascii="Tahoma" w:hAnsi="Tahoma" w:cs="Tahoma"/>
                <w:sz w:val="20"/>
                <w:szCs w:val="20"/>
              </w:rPr>
              <w:t>dalyvių</w:t>
            </w:r>
            <w:r w:rsidRPr="00D177A3">
              <w:rPr>
                <w:rFonts w:ascii="Tahoma" w:hAnsi="Tahoma" w:cs="Tahoma"/>
                <w:sz w:val="20"/>
                <w:szCs w:val="20"/>
              </w:rPr>
              <w:t xml:space="preserve"> pavadinimas (-ai)</w:t>
            </w:r>
            <w:r w:rsidR="00363134" w:rsidRPr="00D177A3">
              <w:rPr>
                <w:rFonts w:ascii="Tahoma" w:hAnsi="Tahoma" w:cs="Tahoma"/>
                <w:sz w:val="20"/>
                <w:szCs w:val="20"/>
              </w:rPr>
              <w:t xml:space="preserve">, juridinio asmens kodas (-ai) </w:t>
            </w:r>
            <w:r w:rsidR="00363134" w:rsidRPr="00D177A3">
              <w:rPr>
                <w:rFonts w:ascii="Tahoma" w:hAnsi="Tahoma" w:cs="Tahoma"/>
                <w:i/>
                <w:sz w:val="20"/>
                <w:szCs w:val="20"/>
              </w:rPr>
              <w:t>(jeigu pasiūlymą teikia fizinis asmuo – verslo ar individualios veiklos pažymėjimo Nr. ar pan.)</w:t>
            </w:r>
            <w:r w:rsidR="00363134" w:rsidRPr="00D177A3">
              <w:rPr>
                <w:rFonts w:ascii="Tahoma" w:hAnsi="Tahoma" w:cs="Tahoma"/>
                <w:iCs/>
                <w:sz w:val="20"/>
                <w:szCs w:val="20"/>
              </w:rPr>
              <w:t>, adresas (-ai)</w:t>
            </w:r>
          </w:p>
        </w:tc>
        <w:tc>
          <w:tcPr>
            <w:tcW w:w="4433" w:type="dxa"/>
            <w:tcBorders>
              <w:top w:val="single" w:sz="4" w:space="0" w:color="auto"/>
              <w:left w:val="single" w:sz="4" w:space="0" w:color="auto"/>
              <w:bottom w:val="single" w:sz="4" w:space="0" w:color="auto"/>
              <w:right w:val="single" w:sz="4" w:space="0" w:color="auto"/>
            </w:tcBorders>
          </w:tcPr>
          <w:p w14:paraId="10E7B000" w14:textId="77777777" w:rsidR="000608EF" w:rsidRPr="00D177A3" w:rsidRDefault="000608EF" w:rsidP="00E56BA8">
            <w:pPr>
              <w:spacing w:after="0" w:line="240" w:lineRule="auto"/>
              <w:rPr>
                <w:rFonts w:ascii="Tahoma" w:hAnsi="Tahoma" w:cs="Tahoma"/>
                <w:sz w:val="20"/>
                <w:szCs w:val="20"/>
              </w:rPr>
            </w:pPr>
          </w:p>
        </w:tc>
      </w:tr>
      <w:tr w:rsidR="000608EF" w:rsidRPr="00413B9B" w14:paraId="5DB2C38C" w14:textId="77777777" w:rsidTr="00664C39">
        <w:tc>
          <w:tcPr>
            <w:tcW w:w="5485" w:type="dxa"/>
            <w:tcBorders>
              <w:top w:val="single" w:sz="4" w:space="0" w:color="auto"/>
              <w:left w:val="single" w:sz="4" w:space="0" w:color="auto"/>
              <w:bottom w:val="single" w:sz="4" w:space="0" w:color="auto"/>
              <w:right w:val="single" w:sz="4" w:space="0" w:color="auto"/>
            </w:tcBorders>
          </w:tcPr>
          <w:p w14:paraId="74834CDA" w14:textId="77777777" w:rsidR="000608EF" w:rsidRPr="00D177A3" w:rsidRDefault="007F4F75" w:rsidP="00E56BA8">
            <w:pPr>
              <w:spacing w:after="0" w:line="240" w:lineRule="auto"/>
              <w:rPr>
                <w:rFonts w:ascii="Tahoma" w:hAnsi="Tahoma" w:cs="Tahoma"/>
                <w:sz w:val="20"/>
                <w:szCs w:val="20"/>
              </w:rPr>
            </w:pPr>
            <w:r w:rsidRPr="00D177A3">
              <w:rPr>
                <w:rFonts w:ascii="Tahoma" w:eastAsia="Calibri" w:hAnsi="Tahoma" w:cs="Tahoma"/>
                <w:sz w:val="20"/>
                <w:szCs w:val="20"/>
              </w:rPr>
              <w:t xml:space="preserve">Ūkio subjektų </w:t>
            </w:r>
            <w:r w:rsidR="000608EF" w:rsidRPr="00D177A3">
              <w:rPr>
                <w:rFonts w:ascii="Tahoma" w:eastAsia="Calibri" w:hAnsi="Tahoma" w:cs="Tahoma"/>
                <w:sz w:val="20"/>
                <w:szCs w:val="20"/>
              </w:rPr>
              <w:t xml:space="preserve">grupės </w:t>
            </w:r>
            <w:r w:rsidRPr="00D177A3">
              <w:rPr>
                <w:rFonts w:ascii="Tahoma" w:eastAsia="Calibri" w:hAnsi="Tahoma" w:cs="Tahoma"/>
                <w:sz w:val="20"/>
                <w:szCs w:val="20"/>
              </w:rPr>
              <w:t>dalyvis</w:t>
            </w:r>
            <w:r w:rsidR="000608EF" w:rsidRPr="00D177A3">
              <w:rPr>
                <w:rFonts w:ascii="Tahoma" w:eastAsia="Calibri" w:hAnsi="Tahoma" w:cs="Tahoma"/>
                <w:sz w:val="20"/>
                <w:szCs w:val="20"/>
              </w:rPr>
              <w:t xml:space="preserve">, atstovaujantis arba vadovaujantis </w:t>
            </w:r>
            <w:r w:rsidRPr="00D177A3">
              <w:rPr>
                <w:rFonts w:ascii="Tahoma" w:eastAsia="Calibri" w:hAnsi="Tahoma" w:cs="Tahoma"/>
                <w:sz w:val="20"/>
                <w:szCs w:val="20"/>
              </w:rPr>
              <w:t xml:space="preserve">ūkio subjektų </w:t>
            </w:r>
            <w:r w:rsidR="000608EF" w:rsidRPr="00D177A3">
              <w:rPr>
                <w:rFonts w:ascii="Tahoma" w:eastAsia="Calibri" w:hAnsi="Tahoma" w:cs="Tahoma"/>
                <w:sz w:val="20"/>
                <w:szCs w:val="20"/>
              </w:rPr>
              <w:t xml:space="preserve">grupei </w:t>
            </w:r>
            <w:r w:rsidR="000608EF" w:rsidRPr="00D177A3">
              <w:rPr>
                <w:rFonts w:ascii="Tahoma" w:hAnsi="Tahoma" w:cs="Tahoma"/>
                <w:i/>
                <w:sz w:val="20"/>
                <w:szCs w:val="20"/>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6C283629" w14:textId="77777777" w:rsidR="000608EF" w:rsidRPr="00D177A3" w:rsidRDefault="000608EF" w:rsidP="00E56BA8">
            <w:pPr>
              <w:spacing w:after="0" w:line="240" w:lineRule="auto"/>
              <w:rPr>
                <w:rFonts w:ascii="Tahoma" w:hAnsi="Tahoma" w:cs="Tahoma"/>
                <w:sz w:val="20"/>
                <w:szCs w:val="20"/>
              </w:rPr>
            </w:pPr>
          </w:p>
        </w:tc>
      </w:tr>
      <w:tr w:rsidR="000608EF" w:rsidRPr="00413B9B" w14:paraId="4EC1DE32" w14:textId="77777777" w:rsidTr="00664C39">
        <w:tc>
          <w:tcPr>
            <w:tcW w:w="5485" w:type="dxa"/>
            <w:tcBorders>
              <w:top w:val="single" w:sz="4" w:space="0" w:color="auto"/>
              <w:left w:val="single" w:sz="4" w:space="0" w:color="auto"/>
              <w:bottom w:val="single" w:sz="4" w:space="0" w:color="auto"/>
              <w:right w:val="single" w:sz="4" w:space="0" w:color="auto"/>
            </w:tcBorders>
          </w:tcPr>
          <w:p w14:paraId="2E04A70E" w14:textId="77777777" w:rsidR="000608EF" w:rsidRPr="00D177A3" w:rsidRDefault="000608EF" w:rsidP="00E56BA8">
            <w:pPr>
              <w:spacing w:after="0" w:line="240" w:lineRule="auto"/>
              <w:rPr>
                <w:rFonts w:ascii="Tahoma" w:hAnsi="Tahoma" w:cs="Tahoma"/>
                <w:sz w:val="20"/>
                <w:szCs w:val="20"/>
              </w:rPr>
            </w:pPr>
            <w:r w:rsidRPr="00D177A3">
              <w:rPr>
                <w:rFonts w:ascii="Tahoma" w:hAnsi="Tahoma" w:cs="Tahoma"/>
                <w:sz w:val="20"/>
                <w:szCs w:val="20"/>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03898BB9" w14:textId="77777777" w:rsidR="000608EF" w:rsidRPr="00D177A3" w:rsidRDefault="000608EF" w:rsidP="00E56BA8">
            <w:pPr>
              <w:spacing w:after="0" w:line="240" w:lineRule="auto"/>
              <w:rPr>
                <w:rFonts w:ascii="Tahoma" w:hAnsi="Tahoma" w:cs="Tahoma"/>
                <w:sz w:val="20"/>
                <w:szCs w:val="20"/>
              </w:rPr>
            </w:pPr>
          </w:p>
        </w:tc>
      </w:tr>
    </w:tbl>
    <w:p w14:paraId="7E760185" w14:textId="77777777" w:rsidR="000608EF" w:rsidRPr="00E56BA8" w:rsidRDefault="000608EF" w:rsidP="00E56BA8">
      <w:pPr>
        <w:spacing w:after="0" w:line="240" w:lineRule="auto"/>
        <w:rPr>
          <w:rFonts w:cstheme="minorHAnsi"/>
          <w:iCs/>
        </w:rPr>
      </w:pPr>
    </w:p>
    <w:p w14:paraId="102557F6" w14:textId="77777777" w:rsidR="000608EF" w:rsidRPr="00413B9B" w:rsidRDefault="000608EF" w:rsidP="00D02367">
      <w:pPr>
        <w:pStyle w:val="Sraopastraipa"/>
        <w:numPr>
          <w:ilvl w:val="0"/>
          <w:numId w:val="11"/>
        </w:numPr>
        <w:tabs>
          <w:tab w:val="left" w:pos="567"/>
        </w:tabs>
        <w:spacing w:after="0" w:line="240" w:lineRule="auto"/>
        <w:ind w:left="0" w:firstLine="0"/>
        <w:jc w:val="center"/>
        <w:rPr>
          <w:rFonts w:ascii="Tahoma" w:hAnsi="Tahoma" w:cs="Tahoma"/>
          <w:b/>
          <w:bCs/>
          <w:sz w:val="22"/>
          <w:szCs w:val="22"/>
        </w:rPr>
      </w:pPr>
      <w:bookmarkStart w:id="107" w:name="_Toc329443227"/>
      <w:r w:rsidRPr="00413B9B">
        <w:rPr>
          <w:rFonts w:ascii="Tahoma" w:hAnsi="Tahoma" w:cs="Tahoma"/>
          <w:b/>
          <w:bCs/>
          <w:sz w:val="22"/>
          <w:szCs w:val="22"/>
        </w:rPr>
        <w:t>INFORMACIJA APIE ŪKIO SUBJEKTUS</w:t>
      </w:r>
      <w:bookmarkEnd w:id="107"/>
      <w:r w:rsidR="00AF1844" w:rsidRPr="00413B9B">
        <w:rPr>
          <w:rFonts w:ascii="Tahoma" w:hAnsi="Tahoma" w:cs="Tahoma"/>
          <w:b/>
          <w:bCs/>
          <w:sz w:val="22"/>
          <w:szCs w:val="22"/>
        </w:rPr>
        <w:t xml:space="preserve">, KURIŲ PAJĖGUMAIS TIEKĖJAS REMIASI, KAD ATITIKTŲ </w:t>
      </w:r>
      <w:r w:rsidR="00DD16B6">
        <w:rPr>
          <w:rFonts w:ascii="Tahoma" w:hAnsi="Tahoma" w:cs="Tahoma"/>
          <w:b/>
          <w:bCs/>
          <w:sz w:val="22"/>
          <w:szCs w:val="22"/>
        </w:rPr>
        <w:t>PERKANČIOJO SUBJEKTO</w:t>
      </w:r>
      <w:r w:rsidR="00AF1844" w:rsidRPr="00413B9B">
        <w:rPr>
          <w:rFonts w:ascii="Tahoma" w:hAnsi="Tahoma" w:cs="Tahoma"/>
          <w:b/>
          <w:bCs/>
          <w:sz w:val="22"/>
          <w:szCs w:val="22"/>
        </w:rPr>
        <w:t xml:space="preserve"> KELIAMUS KVALIFIKACIJOS REIKALAVIMUS (JEIGU TOKIE REIKALAVIMAI KELIAMI)</w:t>
      </w:r>
      <w:r w:rsidR="007C0612" w:rsidRPr="00413B9B">
        <w:rPr>
          <w:rFonts w:ascii="Tahoma" w:hAnsi="Tahoma" w:cs="Tahoma"/>
          <w:b/>
          <w:bCs/>
          <w:sz w:val="22"/>
          <w:szCs w:val="22"/>
        </w:rPr>
        <w:t xml:space="preserve"> (</w:t>
      </w:r>
      <w:r w:rsidR="007C0612" w:rsidRPr="00413B9B">
        <w:rPr>
          <w:rFonts w:ascii="Tahoma" w:hAnsi="Tahoma" w:cs="Tahoma"/>
          <w:b/>
          <w:bCs/>
          <w:i/>
          <w:iCs/>
          <w:sz w:val="22"/>
          <w:szCs w:val="22"/>
        </w:rPr>
        <w:t xml:space="preserve">nurodomi ir </w:t>
      </w:r>
      <w:proofErr w:type="spellStart"/>
      <w:r w:rsidR="007C0612" w:rsidRPr="00413B9B">
        <w:rPr>
          <w:rFonts w:ascii="Tahoma" w:hAnsi="Tahoma" w:cs="Tahoma"/>
          <w:b/>
          <w:bCs/>
          <w:i/>
          <w:iCs/>
          <w:sz w:val="22"/>
          <w:szCs w:val="22"/>
        </w:rPr>
        <w:t>kvazisubtiekėjai</w:t>
      </w:r>
      <w:proofErr w:type="spellEnd"/>
      <w:r w:rsidR="007C0612" w:rsidRPr="00413B9B">
        <w:rPr>
          <w:rFonts w:ascii="Tahoma" w:hAnsi="Tahoma" w:cs="Tahoma"/>
          <w:b/>
          <w:bCs/>
          <w:i/>
          <w:iCs/>
          <w:sz w:val="22"/>
          <w:szCs w:val="22"/>
        </w:rPr>
        <w:t xml:space="preserve"> – fiziniai asmenys, kuriuos ketinama įdarbinti pirkimo laimėjimo atveju)</w:t>
      </w:r>
    </w:p>
    <w:p w14:paraId="03AC2999" w14:textId="77777777" w:rsidR="00C23DFD" w:rsidRPr="00413B9B" w:rsidRDefault="00C23DFD" w:rsidP="00200F5D">
      <w:pPr>
        <w:pStyle w:val="Sraopastraipa"/>
        <w:spacing w:after="0" w:line="240" w:lineRule="auto"/>
        <w:ind w:left="0"/>
        <w:jc w:val="center"/>
        <w:rPr>
          <w:rFonts w:ascii="Tahoma" w:hAnsi="Tahoma" w:cs="Tahoma"/>
          <w:i/>
          <w:iCs/>
          <w:sz w:val="22"/>
          <w:szCs w:val="22"/>
        </w:rPr>
      </w:pPr>
      <w:r w:rsidRPr="00413B9B">
        <w:rPr>
          <w:rFonts w:ascii="Tahoma" w:hAnsi="Tahoma" w:cs="Tahoma"/>
          <w:i/>
          <w:iCs/>
          <w:sz w:val="22"/>
          <w:szCs w:val="22"/>
        </w:rPr>
        <w:t xml:space="preserve">(pildoma, jei tiekėjas pasitelkia kitų ūkio subjektų </w:t>
      </w:r>
      <w:r w:rsidR="00DF5705" w:rsidRPr="00413B9B">
        <w:rPr>
          <w:rFonts w:ascii="Tahoma" w:hAnsi="Tahoma" w:cs="Tahoma"/>
          <w:i/>
          <w:iCs/>
          <w:sz w:val="22"/>
          <w:szCs w:val="22"/>
        </w:rPr>
        <w:t>pajėgumais</w:t>
      </w:r>
      <w:r w:rsidRPr="00413B9B">
        <w:rPr>
          <w:rFonts w:ascii="Tahoma" w:hAnsi="Tahoma" w:cs="Tahoma"/>
          <w:i/>
          <w:iCs/>
          <w:sz w:val="22"/>
          <w:szCs w:val="22"/>
        </w:rPr>
        <w:t xml:space="preserve"> pagal VPĮ 49 str.</w:t>
      </w:r>
      <w:r w:rsidR="003119E0">
        <w:rPr>
          <w:rFonts w:ascii="Tahoma" w:hAnsi="Tahoma" w:cs="Tahoma"/>
          <w:i/>
          <w:iCs/>
          <w:sz w:val="22"/>
          <w:szCs w:val="22"/>
        </w:rPr>
        <w:t>/PĮ 62 str.</w:t>
      </w:r>
      <w:r w:rsidRPr="00413B9B">
        <w:rPr>
          <w:rFonts w:ascii="Tahoma" w:hAnsi="Tahoma" w:cs="Tahoma"/>
          <w:i/>
          <w:iCs/>
          <w:sz w:val="22"/>
          <w:szCs w:val="22"/>
        </w:rPr>
        <w:t>)</w:t>
      </w:r>
    </w:p>
    <w:tbl>
      <w:tblPr>
        <w:tblStyle w:val="Lentelstinklelis"/>
        <w:tblW w:w="9918" w:type="dxa"/>
        <w:tblLook w:val="04A0" w:firstRow="1" w:lastRow="0" w:firstColumn="1" w:lastColumn="0" w:noHBand="0" w:noVBand="1"/>
      </w:tblPr>
      <w:tblGrid>
        <w:gridCol w:w="553"/>
        <w:gridCol w:w="3451"/>
        <w:gridCol w:w="2257"/>
        <w:gridCol w:w="3657"/>
      </w:tblGrid>
      <w:tr w:rsidR="003F139A" w:rsidRPr="00413B9B" w14:paraId="4B0DBEAC" w14:textId="77777777" w:rsidTr="00664C39">
        <w:tc>
          <w:tcPr>
            <w:tcW w:w="486" w:type="dxa"/>
            <w:shd w:val="clear" w:color="auto" w:fill="DEEAF6" w:themeFill="accent5" w:themeFillTint="33"/>
          </w:tcPr>
          <w:p w14:paraId="7EC49304" w14:textId="77777777" w:rsidR="003F139A" w:rsidRPr="00413B9B" w:rsidRDefault="003F139A" w:rsidP="00E56BA8">
            <w:pPr>
              <w:rPr>
                <w:rFonts w:ascii="Tahoma" w:hAnsi="Tahoma" w:cs="Tahoma"/>
                <w:b/>
                <w:sz w:val="22"/>
                <w:szCs w:val="22"/>
              </w:rPr>
            </w:pPr>
            <w:r w:rsidRPr="00413B9B">
              <w:rPr>
                <w:rFonts w:ascii="Tahoma" w:hAnsi="Tahoma" w:cs="Tahoma"/>
                <w:b/>
                <w:sz w:val="22"/>
                <w:szCs w:val="22"/>
              </w:rPr>
              <w:t>Eil. Nr.</w:t>
            </w:r>
          </w:p>
        </w:tc>
        <w:tc>
          <w:tcPr>
            <w:tcW w:w="3478" w:type="dxa"/>
            <w:shd w:val="clear" w:color="auto" w:fill="DEEAF6" w:themeFill="accent5" w:themeFillTint="33"/>
          </w:tcPr>
          <w:p w14:paraId="564908BF" w14:textId="77777777" w:rsidR="003F139A" w:rsidRPr="00413B9B" w:rsidRDefault="003F139A" w:rsidP="00E56BA8">
            <w:pPr>
              <w:rPr>
                <w:rFonts w:ascii="Tahoma" w:hAnsi="Tahoma" w:cs="Tahoma"/>
                <w:b/>
                <w:sz w:val="22"/>
                <w:szCs w:val="22"/>
              </w:rPr>
            </w:pPr>
            <w:r w:rsidRPr="00413B9B">
              <w:rPr>
                <w:rFonts w:ascii="Tahoma" w:hAnsi="Tahoma" w:cs="Tahoma"/>
                <w:b/>
                <w:sz w:val="22"/>
                <w:szCs w:val="22"/>
              </w:rPr>
              <w:t>Ūkio subjekto pavadinimas, juridinio asmens kodas, adresas</w:t>
            </w:r>
          </w:p>
        </w:tc>
        <w:tc>
          <w:tcPr>
            <w:tcW w:w="2268" w:type="dxa"/>
            <w:shd w:val="clear" w:color="auto" w:fill="DEEAF6" w:themeFill="accent5" w:themeFillTint="33"/>
          </w:tcPr>
          <w:p w14:paraId="4AE170CF" w14:textId="77777777" w:rsidR="003F139A" w:rsidRPr="00413B9B" w:rsidRDefault="003F139A" w:rsidP="00E56BA8">
            <w:pPr>
              <w:rPr>
                <w:rFonts w:ascii="Tahoma" w:hAnsi="Tahoma" w:cs="Tahoma"/>
                <w:b/>
                <w:sz w:val="22"/>
                <w:szCs w:val="22"/>
              </w:rPr>
            </w:pPr>
            <w:r w:rsidRPr="00413B9B">
              <w:rPr>
                <w:rFonts w:ascii="Tahoma" w:hAnsi="Tahoma" w:cs="Tahoma"/>
                <w:b/>
                <w:sz w:val="22"/>
                <w:szCs w:val="22"/>
              </w:rPr>
              <w:t>Nuoroda į skelbimo apie pirkimą punkto sąlygą, kuriai atitikti remiamasi ūkio subjekto pajėgumais</w:t>
            </w:r>
          </w:p>
        </w:tc>
        <w:tc>
          <w:tcPr>
            <w:tcW w:w="3686" w:type="dxa"/>
            <w:shd w:val="clear" w:color="auto" w:fill="DEEAF6" w:themeFill="accent5" w:themeFillTint="33"/>
          </w:tcPr>
          <w:p w14:paraId="45B1A4D8" w14:textId="77777777" w:rsidR="003F139A" w:rsidRPr="00413B9B" w:rsidRDefault="00403C4D" w:rsidP="00E56BA8">
            <w:pPr>
              <w:rPr>
                <w:rFonts w:ascii="Tahoma" w:hAnsi="Tahoma" w:cs="Tahoma"/>
                <w:b/>
                <w:sz w:val="22"/>
                <w:szCs w:val="22"/>
              </w:rPr>
            </w:pPr>
            <w:r w:rsidRPr="00413B9B">
              <w:rPr>
                <w:rFonts w:ascii="Tahoma" w:hAnsi="Tahoma" w:cs="Tahoma"/>
                <w:b/>
                <w:sz w:val="22"/>
                <w:szCs w:val="22"/>
              </w:rPr>
              <w:t>S</w:t>
            </w:r>
            <w:r w:rsidR="003F139A" w:rsidRPr="00413B9B">
              <w:rPr>
                <w:rFonts w:ascii="Tahoma" w:hAnsi="Tahoma" w:cs="Tahoma"/>
                <w:b/>
                <w:sz w:val="22"/>
                <w:szCs w:val="22"/>
              </w:rPr>
              <w:t>utarties objekto dalies, perduodamos vykdyti subtiekėjui, aprašymas</w:t>
            </w:r>
          </w:p>
        </w:tc>
      </w:tr>
      <w:tr w:rsidR="003F139A" w:rsidRPr="00413B9B" w14:paraId="6F2A8D2B" w14:textId="77777777" w:rsidTr="00664C39">
        <w:tc>
          <w:tcPr>
            <w:tcW w:w="486" w:type="dxa"/>
          </w:tcPr>
          <w:p w14:paraId="69589BE8" w14:textId="77777777" w:rsidR="003F139A" w:rsidRPr="00413B9B" w:rsidRDefault="003F139A" w:rsidP="00E56BA8">
            <w:pPr>
              <w:rPr>
                <w:rFonts w:ascii="Tahoma" w:hAnsi="Tahoma" w:cs="Tahoma"/>
                <w:bCs/>
                <w:sz w:val="22"/>
                <w:szCs w:val="22"/>
              </w:rPr>
            </w:pPr>
            <w:r w:rsidRPr="00413B9B">
              <w:rPr>
                <w:rFonts w:ascii="Tahoma" w:hAnsi="Tahoma" w:cs="Tahoma"/>
                <w:bCs/>
                <w:sz w:val="22"/>
                <w:szCs w:val="22"/>
              </w:rPr>
              <w:t>1.</w:t>
            </w:r>
          </w:p>
        </w:tc>
        <w:tc>
          <w:tcPr>
            <w:tcW w:w="3478" w:type="dxa"/>
          </w:tcPr>
          <w:p w14:paraId="076201CE" w14:textId="77777777" w:rsidR="003F139A" w:rsidRPr="00413B9B" w:rsidRDefault="003F139A" w:rsidP="00E56BA8">
            <w:pPr>
              <w:rPr>
                <w:rFonts w:ascii="Tahoma" w:hAnsi="Tahoma" w:cs="Tahoma"/>
                <w:bCs/>
                <w:sz w:val="22"/>
                <w:szCs w:val="22"/>
              </w:rPr>
            </w:pPr>
          </w:p>
        </w:tc>
        <w:tc>
          <w:tcPr>
            <w:tcW w:w="2268" w:type="dxa"/>
          </w:tcPr>
          <w:p w14:paraId="55EBEC3D" w14:textId="77777777" w:rsidR="003F139A" w:rsidRPr="00413B9B" w:rsidRDefault="003F139A" w:rsidP="00E56BA8">
            <w:pPr>
              <w:rPr>
                <w:rFonts w:ascii="Tahoma" w:hAnsi="Tahoma" w:cs="Tahoma"/>
                <w:bCs/>
                <w:sz w:val="22"/>
                <w:szCs w:val="22"/>
              </w:rPr>
            </w:pPr>
          </w:p>
        </w:tc>
        <w:tc>
          <w:tcPr>
            <w:tcW w:w="3686" w:type="dxa"/>
          </w:tcPr>
          <w:p w14:paraId="56D2C709" w14:textId="77777777" w:rsidR="003F139A" w:rsidRPr="00413B9B" w:rsidRDefault="003F139A" w:rsidP="00E56BA8">
            <w:pPr>
              <w:rPr>
                <w:rFonts w:ascii="Tahoma" w:hAnsi="Tahoma" w:cs="Tahoma"/>
                <w:bCs/>
                <w:sz w:val="22"/>
                <w:szCs w:val="22"/>
              </w:rPr>
            </w:pPr>
          </w:p>
        </w:tc>
      </w:tr>
      <w:tr w:rsidR="003F139A" w:rsidRPr="00413B9B" w14:paraId="2AEE1D53" w14:textId="77777777" w:rsidTr="00664C39">
        <w:tc>
          <w:tcPr>
            <w:tcW w:w="486" w:type="dxa"/>
          </w:tcPr>
          <w:p w14:paraId="4E768FD9" w14:textId="77777777" w:rsidR="003F139A" w:rsidRPr="00413B9B" w:rsidRDefault="003F139A" w:rsidP="00E56BA8">
            <w:pPr>
              <w:rPr>
                <w:rFonts w:ascii="Tahoma" w:hAnsi="Tahoma" w:cs="Tahoma"/>
                <w:bCs/>
                <w:sz w:val="22"/>
                <w:szCs w:val="22"/>
              </w:rPr>
            </w:pPr>
            <w:r w:rsidRPr="00413B9B">
              <w:rPr>
                <w:rFonts w:ascii="Tahoma" w:hAnsi="Tahoma" w:cs="Tahoma"/>
                <w:bCs/>
                <w:sz w:val="22"/>
                <w:szCs w:val="22"/>
              </w:rPr>
              <w:t>2.</w:t>
            </w:r>
          </w:p>
        </w:tc>
        <w:tc>
          <w:tcPr>
            <w:tcW w:w="3478" w:type="dxa"/>
          </w:tcPr>
          <w:p w14:paraId="357960F5" w14:textId="77777777" w:rsidR="003F139A" w:rsidRPr="00413B9B" w:rsidRDefault="003F139A" w:rsidP="00E56BA8">
            <w:pPr>
              <w:rPr>
                <w:rFonts w:ascii="Tahoma" w:hAnsi="Tahoma" w:cs="Tahoma"/>
                <w:bCs/>
                <w:sz w:val="22"/>
                <w:szCs w:val="22"/>
              </w:rPr>
            </w:pPr>
          </w:p>
        </w:tc>
        <w:tc>
          <w:tcPr>
            <w:tcW w:w="2268" w:type="dxa"/>
          </w:tcPr>
          <w:p w14:paraId="0C896AC7" w14:textId="77777777" w:rsidR="003F139A" w:rsidRPr="00413B9B" w:rsidRDefault="003F139A" w:rsidP="00E56BA8">
            <w:pPr>
              <w:rPr>
                <w:rFonts w:ascii="Tahoma" w:hAnsi="Tahoma" w:cs="Tahoma"/>
                <w:bCs/>
                <w:sz w:val="22"/>
                <w:szCs w:val="22"/>
              </w:rPr>
            </w:pPr>
          </w:p>
        </w:tc>
        <w:tc>
          <w:tcPr>
            <w:tcW w:w="3686" w:type="dxa"/>
          </w:tcPr>
          <w:p w14:paraId="0ED20A9F" w14:textId="77777777" w:rsidR="003F139A" w:rsidRPr="00413B9B" w:rsidRDefault="003F139A" w:rsidP="00E56BA8">
            <w:pPr>
              <w:rPr>
                <w:rFonts w:ascii="Tahoma" w:hAnsi="Tahoma" w:cs="Tahoma"/>
                <w:bCs/>
                <w:sz w:val="22"/>
                <w:szCs w:val="22"/>
              </w:rPr>
            </w:pPr>
          </w:p>
        </w:tc>
      </w:tr>
    </w:tbl>
    <w:p w14:paraId="0BE7CF66" w14:textId="77777777" w:rsidR="000608EF" w:rsidRPr="00413B9B" w:rsidRDefault="000608EF" w:rsidP="00E56BA8">
      <w:pPr>
        <w:spacing w:after="0" w:line="240" w:lineRule="auto"/>
        <w:rPr>
          <w:rFonts w:ascii="Tahoma" w:eastAsia="Calibri" w:hAnsi="Tahoma" w:cs="Tahoma"/>
          <w:color w:val="000000" w:themeColor="text1"/>
          <w:sz w:val="22"/>
          <w:szCs w:val="22"/>
        </w:rPr>
      </w:pPr>
    </w:p>
    <w:p w14:paraId="570C3227" w14:textId="77777777" w:rsidR="000608EF" w:rsidRPr="00413B9B" w:rsidRDefault="006D6694" w:rsidP="00D02367">
      <w:pPr>
        <w:pStyle w:val="Sraopastraipa"/>
        <w:numPr>
          <w:ilvl w:val="0"/>
          <w:numId w:val="11"/>
        </w:numPr>
        <w:tabs>
          <w:tab w:val="left" w:pos="567"/>
        </w:tabs>
        <w:spacing w:after="0" w:line="240" w:lineRule="auto"/>
        <w:ind w:left="0" w:firstLine="0"/>
        <w:jc w:val="center"/>
        <w:rPr>
          <w:rFonts w:ascii="Tahoma" w:eastAsia="Calibri" w:hAnsi="Tahoma" w:cs="Tahoma"/>
          <w:b/>
          <w:bCs/>
          <w:color w:val="000000" w:themeColor="text1"/>
          <w:sz w:val="22"/>
          <w:szCs w:val="22"/>
        </w:rPr>
      </w:pPr>
      <w:r w:rsidRPr="00413B9B">
        <w:rPr>
          <w:rFonts w:ascii="Tahoma" w:hAnsi="Tahoma" w:cs="Tahoma"/>
          <w:b/>
          <w:bCs/>
          <w:sz w:val="22"/>
          <w:szCs w:val="22"/>
        </w:rPr>
        <w:t xml:space="preserve">INFORMACIJA APIE </w:t>
      </w:r>
      <w:r w:rsidR="007C0612" w:rsidRPr="00413B9B">
        <w:rPr>
          <w:rFonts w:ascii="Tahoma" w:hAnsi="Tahoma" w:cs="Tahoma"/>
          <w:b/>
          <w:bCs/>
          <w:sz w:val="22"/>
          <w:szCs w:val="22"/>
        </w:rPr>
        <w:t>ŽINOM</w:t>
      </w:r>
      <w:r w:rsidRPr="00413B9B">
        <w:rPr>
          <w:rFonts w:ascii="Tahoma" w:hAnsi="Tahoma" w:cs="Tahoma"/>
          <w:b/>
          <w:bCs/>
          <w:sz w:val="22"/>
          <w:szCs w:val="22"/>
        </w:rPr>
        <w:t>US</w:t>
      </w:r>
      <w:r w:rsidR="007C0612" w:rsidRPr="00413B9B">
        <w:rPr>
          <w:rFonts w:ascii="Tahoma" w:hAnsi="Tahoma" w:cs="Tahoma"/>
          <w:b/>
          <w:bCs/>
          <w:sz w:val="22"/>
          <w:szCs w:val="22"/>
        </w:rPr>
        <w:t xml:space="preserve"> SUBTIEKĖJ</w:t>
      </w:r>
      <w:r w:rsidRPr="00413B9B">
        <w:rPr>
          <w:rFonts w:ascii="Tahoma" w:hAnsi="Tahoma" w:cs="Tahoma"/>
          <w:b/>
          <w:bCs/>
          <w:sz w:val="22"/>
          <w:szCs w:val="22"/>
        </w:rPr>
        <w:t>US</w:t>
      </w:r>
      <w:r w:rsidR="007C0612" w:rsidRPr="00413B9B">
        <w:rPr>
          <w:rFonts w:ascii="Tahoma" w:hAnsi="Tahoma" w:cs="Tahoma"/>
          <w:b/>
          <w:bCs/>
          <w:sz w:val="22"/>
          <w:szCs w:val="22"/>
        </w:rPr>
        <w:t xml:space="preserve"> IR JIEMS PERDUODAMA VYKDYTI SUTARTIES DALIS</w:t>
      </w:r>
    </w:p>
    <w:p w14:paraId="09ECE18E" w14:textId="77777777" w:rsidR="00C23DFD" w:rsidRPr="00413B9B" w:rsidRDefault="00C23DFD" w:rsidP="00C23DFD">
      <w:pPr>
        <w:pStyle w:val="Sraopastraipa"/>
        <w:spacing w:after="0" w:line="240" w:lineRule="auto"/>
        <w:ind w:left="567"/>
        <w:jc w:val="center"/>
        <w:rPr>
          <w:rFonts w:ascii="Tahoma" w:eastAsia="Calibri" w:hAnsi="Tahoma" w:cs="Tahoma"/>
          <w:i/>
          <w:iCs/>
          <w:color w:val="000000" w:themeColor="text1"/>
          <w:sz w:val="22"/>
          <w:szCs w:val="22"/>
        </w:rPr>
      </w:pPr>
      <w:r w:rsidRPr="00413B9B">
        <w:rPr>
          <w:rFonts w:ascii="Tahoma" w:eastAsia="Calibri" w:hAnsi="Tahoma" w:cs="Tahoma"/>
          <w:i/>
          <w:iCs/>
          <w:color w:val="000000" w:themeColor="text1"/>
          <w:sz w:val="22"/>
          <w:szCs w:val="22"/>
        </w:rPr>
        <w:t>(pildoma, jei tiekėjas pasitelkia subtiekėjus)</w:t>
      </w:r>
    </w:p>
    <w:tbl>
      <w:tblPr>
        <w:tblStyle w:val="Lentelstinklelis"/>
        <w:tblW w:w="9918" w:type="dxa"/>
        <w:tblLook w:val="04A0" w:firstRow="1" w:lastRow="0" w:firstColumn="1" w:lastColumn="0" w:noHBand="0" w:noVBand="1"/>
      </w:tblPr>
      <w:tblGrid>
        <w:gridCol w:w="553"/>
        <w:gridCol w:w="4074"/>
        <w:gridCol w:w="5291"/>
      </w:tblGrid>
      <w:tr w:rsidR="000608EF" w:rsidRPr="00413B9B" w14:paraId="22F6FBA3" w14:textId="77777777" w:rsidTr="00664C39">
        <w:tc>
          <w:tcPr>
            <w:tcW w:w="486" w:type="dxa"/>
            <w:shd w:val="clear" w:color="auto" w:fill="DEEAF6" w:themeFill="accent5" w:themeFillTint="33"/>
          </w:tcPr>
          <w:p w14:paraId="5F95C0D4" w14:textId="77777777" w:rsidR="000608EF" w:rsidRPr="00413B9B" w:rsidRDefault="000608EF" w:rsidP="00E56BA8">
            <w:pPr>
              <w:rPr>
                <w:rFonts w:ascii="Tahoma" w:hAnsi="Tahoma" w:cs="Tahoma"/>
                <w:b/>
                <w:sz w:val="22"/>
                <w:szCs w:val="22"/>
              </w:rPr>
            </w:pPr>
            <w:r w:rsidRPr="00413B9B">
              <w:rPr>
                <w:rFonts w:ascii="Tahoma" w:hAnsi="Tahoma" w:cs="Tahoma"/>
                <w:b/>
                <w:sz w:val="22"/>
                <w:szCs w:val="22"/>
              </w:rPr>
              <w:t>Eil. Nr.</w:t>
            </w:r>
          </w:p>
        </w:tc>
        <w:tc>
          <w:tcPr>
            <w:tcW w:w="4101" w:type="dxa"/>
            <w:shd w:val="clear" w:color="auto" w:fill="DEEAF6" w:themeFill="accent5" w:themeFillTint="33"/>
          </w:tcPr>
          <w:p w14:paraId="0F13605B" w14:textId="77777777" w:rsidR="000608EF" w:rsidRPr="00413B9B" w:rsidRDefault="000608EF" w:rsidP="00E56BA8">
            <w:pPr>
              <w:rPr>
                <w:rFonts w:ascii="Tahoma" w:hAnsi="Tahoma" w:cs="Tahoma"/>
                <w:b/>
                <w:sz w:val="22"/>
                <w:szCs w:val="22"/>
              </w:rPr>
            </w:pPr>
            <w:r w:rsidRPr="00413B9B">
              <w:rPr>
                <w:rFonts w:ascii="Tahoma" w:hAnsi="Tahoma" w:cs="Tahoma"/>
                <w:b/>
                <w:sz w:val="22"/>
                <w:szCs w:val="22"/>
              </w:rPr>
              <w:t>Sub</w:t>
            </w:r>
            <w:r w:rsidR="003F139A" w:rsidRPr="00413B9B">
              <w:rPr>
                <w:rFonts w:ascii="Tahoma" w:hAnsi="Tahoma" w:cs="Tahoma"/>
                <w:b/>
                <w:sz w:val="22"/>
                <w:szCs w:val="22"/>
              </w:rPr>
              <w:t>tiekėjo</w:t>
            </w:r>
            <w:r w:rsidRPr="00413B9B">
              <w:rPr>
                <w:rFonts w:ascii="Tahoma" w:hAnsi="Tahoma" w:cs="Tahoma"/>
                <w:b/>
                <w:sz w:val="22"/>
                <w:szCs w:val="22"/>
              </w:rPr>
              <w:t xml:space="preserve"> pavadinimas</w:t>
            </w:r>
            <w:r w:rsidR="003F139A" w:rsidRPr="00413B9B">
              <w:rPr>
                <w:rFonts w:ascii="Tahoma" w:hAnsi="Tahoma" w:cs="Tahoma"/>
                <w:b/>
                <w:sz w:val="22"/>
                <w:szCs w:val="22"/>
              </w:rPr>
              <w:t>, juridinio asmens kodas, adresas</w:t>
            </w:r>
          </w:p>
        </w:tc>
        <w:tc>
          <w:tcPr>
            <w:tcW w:w="5331" w:type="dxa"/>
            <w:shd w:val="clear" w:color="auto" w:fill="DEEAF6" w:themeFill="accent5" w:themeFillTint="33"/>
          </w:tcPr>
          <w:p w14:paraId="756446A4" w14:textId="77777777" w:rsidR="000608EF" w:rsidRPr="00413B9B" w:rsidRDefault="00403C4D" w:rsidP="00E56BA8">
            <w:pPr>
              <w:rPr>
                <w:rFonts w:ascii="Tahoma" w:hAnsi="Tahoma" w:cs="Tahoma"/>
                <w:b/>
                <w:sz w:val="22"/>
                <w:szCs w:val="22"/>
              </w:rPr>
            </w:pPr>
            <w:r w:rsidRPr="00413B9B">
              <w:rPr>
                <w:rFonts w:ascii="Tahoma" w:hAnsi="Tahoma" w:cs="Tahoma"/>
                <w:b/>
                <w:sz w:val="22"/>
                <w:szCs w:val="22"/>
              </w:rPr>
              <w:t>S</w:t>
            </w:r>
            <w:r w:rsidR="000608EF" w:rsidRPr="00413B9B">
              <w:rPr>
                <w:rFonts w:ascii="Tahoma" w:hAnsi="Tahoma" w:cs="Tahoma"/>
                <w:b/>
                <w:sz w:val="22"/>
                <w:szCs w:val="22"/>
              </w:rPr>
              <w:t>utarties objekto dalies, perduodamos vykdyti sub</w:t>
            </w:r>
            <w:r w:rsidR="003F139A" w:rsidRPr="00413B9B">
              <w:rPr>
                <w:rFonts w:ascii="Tahoma" w:hAnsi="Tahoma" w:cs="Tahoma"/>
                <w:b/>
                <w:sz w:val="22"/>
                <w:szCs w:val="22"/>
              </w:rPr>
              <w:t>tiekėjui</w:t>
            </w:r>
            <w:r w:rsidR="000608EF" w:rsidRPr="00413B9B">
              <w:rPr>
                <w:rFonts w:ascii="Tahoma" w:hAnsi="Tahoma" w:cs="Tahoma"/>
                <w:b/>
                <w:sz w:val="22"/>
                <w:szCs w:val="22"/>
              </w:rPr>
              <w:t>, aprašymas</w:t>
            </w:r>
          </w:p>
        </w:tc>
      </w:tr>
      <w:tr w:rsidR="000608EF" w:rsidRPr="00413B9B" w14:paraId="4E7B8EEC" w14:textId="77777777" w:rsidTr="00664C39">
        <w:tc>
          <w:tcPr>
            <w:tcW w:w="486" w:type="dxa"/>
          </w:tcPr>
          <w:p w14:paraId="78207201" w14:textId="77777777" w:rsidR="000608EF" w:rsidRPr="00413B9B" w:rsidRDefault="000608EF" w:rsidP="00E56BA8">
            <w:pPr>
              <w:rPr>
                <w:rFonts w:ascii="Tahoma" w:hAnsi="Tahoma" w:cs="Tahoma"/>
                <w:bCs/>
                <w:sz w:val="22"/>
                <w:szCs w:val="22"/>
              </w:rPr>
            </w:pPr>
            <w:r w:rsidRPr="00413B9B">
              <w:rPr>
                <w:rFonts w:ascii="Tahoma" w:hAnsi="Tahoma" w:cs="Tahoma"/>
                <w:bCs/>
                <w:sz w:val="22"/>
                <w:szCs w:val="22"/>
              </w:rPr>
              <w:t>1.</w:t>
            </w:r>
          </w:p>
        </w:tc>
        <w:tc>
          <w:tcPr>
            <w:tcW w:w="4101" w:type="dxa"/>
          </w:tcPr>
          <w:p w14:paraId="0FC28FBF" w14:textId="77777777" w:rsidR="000608EF" w:rsidRPr="00413B9B" w:rsidRDefault="000608EF" w:rsidP="00E56BA8">
            <w:pPr>
              <w:rPr>
                <w:rFonts w:ascii="Tahoma" w:hAnsi="Tahoma" w:cs="Tahoma"/>
                <w:bCs/>
                <w:sz w:val="22"/>
                <w:szCs w:val="22"/>
              </w:rPr>
            </w:pPr>
          </w:p>
        </w:tc>
        <w:tc>
          <w:tcPr>
            <w:tcW w:w="5331" w:type="dxa"/>
          </w:tcPr>
          <w:p w14:paraId="36113DC5" w14:textId="77777777" w:rsidR="000608EF" w:rsidRPr="00413B9B" w:rsidRDefault="000608EF" w:rsidP="00E56BA8">
            <w:pPr>
              <w:rPr>
                <w:rFonts w:ascii="Tahoma" w:hAnsi="Tahoma" w:cs="Tahoma"/>
                <w:bCs/>
                <w:sz w:val="22"/>
                <w:szCs w:val="22"/>
              </w:rPr>
            </w:pPr>
          </w:p>
        </w:tc>
      </w:tr>
      <w:tr w:rsidR="000608EF" w:rsidRPr="00413B9B" w14:paraId="28B9B4C9" w14:textId="77777777" w:rsidTr="00664C39">
        <w:tc>
          <w:tcPr>
            <w:tcW w:w="486" w:type="dxa"/>
          </w:tcPr>
          <w:p w14:paraId="7526E433" w14:textId="77777777" w:rsidR="000608EF" w:rsidRPr="00413B9B" w:rsidRDefault="000608EF" w:rsidP="00E56BA8">
            <w:pPr>
              <w:rPr>
                <w:rFonts w:ascii="Tahoma" w:hAnsi="Tahoma" w:cs="Tahoma"/>
                <w:bCs/>
                <w:sz w:val="22"/>
                <w:szCs w:val="22"/>
              </w:rPr>
            </w:pPr>
            <w:r w:rsidRPr="00413B9B">
              <w:rPr>
                <w:rFonts w:ascii="Tahoma" w:hAnsi="Tahoma" w:cs="Tahoma"/>
                <w:bCs/>
                <w:sz w:val="22"/>
                <w:szCs w:val="22"/>
              </w:rPr>
              <w:lastRenderedPageBreak/>
              <w:t>2.</w:t>
            </w:r>
          </w:p>
        </w:tc>
        <w:tc>
          <w:tcPr>
            <w:tcW w:w="4101" w:type="dxa"/>
          </w:tcPr>
          <w:p w14:paraId="700D6B04" w14:textId="77777777" w:rsidR="000608EF" w:rsidRPr="00413B9B" w:rsidRDefault="000608EF" w:rsidP="00E56BA8">
            <w:pPr>
              <w:rPr>
                <w:rFonts w:ascii="Tahoma" w:hAnsi="Tahoma" w:cs="Tahoma"/>
                <w:bCs/>
                <w:sz w:val="22"/>
                <w:szCs w:val="22"/>
              </w:rPr>
            </w:pPr>
          </w:p>
        </w:tc>
        <w:tc>
          <w:tcPr>
            <w:tcW w:w="5331" w:type="dxa"/>
          </w:tcPr>
          <w:p w14:paraId="4DCF6746" w14:textId="77777777" w:rsidR="000608EF" w:rsidRPr="00413B9B" w:rsidRDefault="000608EF" w:rsidP="00E56BA8">
            <w:pPr>
              <w:rPr>
                <w:rFonts w:ascii="Tahoma" w:hAnsi="Tahoma" w:cs="Tahoma"/>
                <w:bCs/>
                <w:sz w:val="22"/>
                <w:szCs w:val="22"/>
              </w:rPr>
            </w:pPr>
          </w:p>
        </w:tc>
      </w:tr>
    </w:tbl>
    <w:p w14:paraId="77593A04" w14:textId="77777777" w:rsidR="000608EF" w:rsidRPr="00413B9B" w:rsidRDefault="000608EF" w:rsidP="00E56BA8">
      <w:pPr>
        <w:spacing w:after="0" w:line="240" w:lineRule="auto"/>
        <w:rPr>
          <w:rFonts w:ascii="Tahoma" w:hAnsi="Tahoma" w:cs="Tahoma"/>
          <w:sz w:val="22"/>
          <w:szCs w:val="22"/>
        </w:rPr>
      </w:pPr>
    </w:p>
    <w:p w14:paraId="351391BB" w14:textId="77777777" w:rsidR="000608EF" w:rsidRPr="003119E0" w:rsidRDefault="007C0612" w:rsidP="00D02367">
      <w:pPr>
        <w:pStyle w:val="Sraopastraipa"/>
        <w:numPr>
          <w:ilvl w:val="0"/>
          <w:numId w:val="11"/>
        </w:numPr>
        <w:spacing w:after="0" w:line="240" w:lineRule="auto"/>
        <w:ind w:left="0" w:firstLine="567"/>
        <w:jc w:val="center"/>
        <w:rPr>
          <w:rFonts w:ascii="Tahoma" w:hAnsi="Tahoma" w:cs="Tahoma"/>
          <w:b/>
          <w:bCs/>
          <w:sz w:val="22"/>
          <w:szCs w:val="22"/>
        </w:rPr>
      </w:pPr>
      <w:r w:rsidRPr="003119E0">
        <w:rPr>
          <w:rFonts w:ascii="Tahoma" w:hAnsi="Tahoma" w:cs="Tahoma"/>
          <w:b/>
          <w:bCs/>
          <w:sz w:val="22"/>
          <w:szCs w:val="22"/>
        </w:rPr>
        <w:t>PASIŪLYMO KAINA</w:t>
      </w:r>
      <w:r w:rsidR="00200F5D" w:rsidRPr="003119E0">
        <w:rPr>
          <w:rFonts w:ascii="Tahoma" w:hAnsi="Tahoma" w:cs="Tahoma"/>
          <w:b/>
          <w:bCs/>
          <w:sz w:val="22"/>
          <w:szCs w:val="22"/>
        </w:rPr>
        <w:t xml:space="preserve"> </w:t>
      </w:r>
    </w:p>
    <w:p w14:paraId="4ACA8A86" w14:textId="77777777" w:rsidR="00C04FFE" w:rsidRPr="00611AC6" w:rsidRDefault="00C04FFE" w:rsidP="00D02367">
      <w:pPr>
        <w:pStyle w:val="Sraopastraipa"/>
        <w:numPr>
          <w:ilvl w:val="1"/>
          <w:numId w:val="11"/>
        </w:numPr>
        <w:spacing w:line="20" w:lineRule="atLeast"/>
        <w:ind w:left="0" w:firstLine="567"/>
        <w:jc w:val="both"/>
        <w:rPr>
          <w:rFonts w:ascii="Tahoma" w:eastAsiaTheme="minorHAnsi" w:hAnsi="Tahoma" w:cs="Tahoma"/>
          <w:bCs/>
          <w:iCs/>
          <w:sz w:val="22"/>
          <w:szCs w:val="22"/>
        </w:rPr>
      </w:pPr>
      <w:r w:rsidRPr="00611AC6">
        <w:rPr>
          <w:rFonts w:ascii="Tahoma" w:eastAsiaTheme="minorHAnsi" w:hAnsi="Tahoma" w:cs="Tahoma"/>
          <w:bCs/>
          <w:iCs/>
          <w:sz w:val="22"/>
          <w:szCs w:val="22"/>
        </w:rPr>
        <w:t>Pasiūlyme kaina nurodomos eurais</w:t>
      </w:r>
      <w:r w:rsidRPr="00611AC6">
        <w:rPr>
          <w:rFonts w:ascii="Tahoma" w:eastAsia="Calibri" w:hAnsi="Tahoma" w:cs="Tahoma"/>
          <w:sz w:val="22"/>
          <w:szCs w:val="22"/>
        </w:rPr>
        <w:t>.</w:t>
      </w:r>
      <w:r w:rsidRPr="00611AC6">
        <w:rPr>
          <w:rFonts w:ascii="Tahoma" w:eastAsiaTheme="minorHAnsi" w:hAnsi="Tahoma" w:cs="Tahoma"/>
          <w:bCs/>
          <w:iCs/>
          <w:sz w:val="22"/>
          <w:szCs w:val="22"/>
        </w:rPr>
        <w:t xml:space="preserve"> Jeigu pasiūlymuose kainos nurodytos užsienio valiuta, jos turės būti perskaičiuojamos į eurus </w:t>
      </w:r>
      <w:r w:rsidRPr="00611AC6">
        <w:rPr>
          <w:rFonts w:ascii="Tahoma" w:hAnsi="Tahoma" w:cs="Tahoma"/>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611AC6">
        <w:rPr>
          <w:rFonts w:ascii="Tahoma" w:eastAsiaTheme="minorHAnsi" w:hAnsi="Tahoma" w:cs="Tahoma"/>
          <w:bCs/>
          <w:iCs/>
          <w:sz w:val="22"/>
          <w:szCs w:val="22"/>
        </w:rPr>
        <w:t>.</w:t>
      </w:r>
    </w:p>
    <w:p w14:paraId="57311D7B" w14:textId="77777777" w:rsidR="003B7634" w:rsidRPr="00611AC6" w:rsidRDefault="00C04FFE" w:rsidP="00D02367">
      <w:pPr>
        <w:pStyle w:val="Sraopastraipa"/>
        <w:widowControl w:val="0"/>
        <w:numPr>
          <w:ilvl w:val="1"/>
          <w:numId w:val="11"/>
        </w:numPr>
        <w:shd w:val="clear" w:color="auto" w:fill="FFFFFF"/>
        <w:spacing w:after="0" w:line="240" w:lineRule="auto"/>
        <w:ind w:left="0" w:firstLine="567"/>
        <w:jc w:val="both"/>
        <w:rPr>
          <w:rFonts w:ascii="Tahoma" w:hAnsi="Tahoma" w:cs="Tahoma"/>
          <w:sz w:val="22"/>
          <w:szCs w:val="22"/>
        </w:rPr>
      </w:pPr>
      <w:r w:rsidRPr="00611AC6">
        <w:rPr>
          <w:rFonts w:ascii="Tahoma" w:eastAsiaTheme="minorHAnsi" w:hAnsi="Tahoma" w:cs="Tahoma"/>
          <w:bCs/>
          <w:iCs/>
          <w:sz w:val="22"/>
          <w:szCs w:val="22"/>
        </w:rPr>
        <w:t xml:space="preserve">Apskaičiuojant kainą, turi būti atsižvelgta į visą pirkimo dokumentuose nurodytą pirkimo objekto apimtį ir reikalavimus, </w:t>
      </w:r>
      <w:r w:rsidR="009C621B" w:rsidRPr="00611AC6">
        <w:rPr>
          <w:rFonts w:ascii="Tahoma" w:eastAsiaTheme="minorHAnsi" w:hAnsi="Tahoma" w:cs="Tahoma"/>
          <w:bCs/>
          <w:iCs/>
          <w:sz w:val="22"/>
          <w:szCs w:val="22"/>
        </w:rPr>
        <w:t>kainos</w:t>
      </w:r>
      <w:r w:rsidRPr="00611AC6">
        <w:rPr>
          <w:rFonts w:ascii="Tahoma" w:eastAsiaTheme="minorHAnsi" w:hAnsi="Tahoma" w:cs="Tahoma"/>
          <w:bCs/>
          <w:iCs/>
          <w:sz w:val="22"/>
          <w:szCs w:val="22"/>
        </w:rPr>
        <w:t xml:space="preserve"> sudėtines dalis ir pan</w:t>
      </w:r>
      <w:r w:rsidR="003B7634" w:rsidRPr="00611AC6">
        <w:rPr>
          <w:rFonts w:ascii="Tahoma" w:eastAsiaTheme="minorHAnsi" w:hAnsi="Tahoma" w:cs="Tahoma"/>
          <w:bCs/>
          <w:iCs/>
          <w:sz w:val="22"/>
          <w:szCs w:val="22"/>
        </w:rPr>
        <w:t xml:space="preserve">. </w:t>
      </w:r>
      <w:r w:rsidR="00DC7FD5" w:rsidRPr="00611AC6">
        <w:rPr>
          <w:rFonts w:ascii="Tahoma" w:eastAsiaTheme="minorHAnsi" w:hAnsi="Tahoma" w:cs="Tahoma"/>
          <w:bCs/>
          <w:iCs/>
          <w:sz w:val="22"/>
          <w:szCs w:val="22"/>
        </w:rPr>
        <w:t>Perkantysis subjektas</w:t>
      </w:r>
      <w:r w:rsidR="0005295E" w:rsidRPr="00611AC6">
        <w:rPr>
          <w:rFonts w:ascii="Tahoma" w:eastAsiaTheme="minorHAnsi" w:hAnsi="Tahoma" w:cs="Tahoma"/>
          <w:bCs/>
          <w:iCs/>
          <w:sz w:val="22"/>
          <w:szCs w:val="22"/>
        </w:rPr>
        <w:t xml:space="preserve">, tiekėjui baigus vykdyti sutartį, turės galėti naudotis pirkimo objektu be papildomų išlaidų, jei pirkimo dokumentuose aiškiai nenurodyta kitaip. PVM nurodomas atskirai. </w:t>
      </w:r>
      <w:r w:rsidRPr="00611AC6">
        <w:rPr>
          <w:rFonts w:ascii="Tahoma" w:hAnsi="Tahoma" w:cs="Tahoma"/>
          <w:bCs/>
          <w:sz w:val="22"/>
          <w:szCs w:val="22"/>
        </w:rPr>
        <w:t xml:space="preserve">Jei tiekėjas yra ne PVM mokėtojas, turi apie tai nurodyti pasiūlyme, nurodant </w:t>
      </w:r>
      <w:r w:rsidR="002E259F" w:rsidRPr="00611AC6">
        <w:rPr>
          <w:rFonts w:ascii="Tahoma" w:hAnsi="Tahoma" w:cs="Tahoma"/>
          <w:bCs/>
          <w:sz w:val="22"/>
          <w:szCs w:val="22"/>
        </w:rPr>
        <w:t>teisinį</w:t>
      </w:r>
      <w:r w:rsidRPr="00611AC6">
        <w:rPr>
          <w:rFonts w:ascii="Tahoma" w:hAnsi="Tahoma" w:cs="Tahoma"/>
          <w:bCs/>
          <w:sz w:val="22"/>
          <w:szCs w:val="22"/>
        </w:rPr>
        <w:t xml:space="preserve"> pagrindą. Tiekėjas turi įvertinti ar sutarties vykdymo metu netaps PVM mokėtoju. Jei tiekėjas vykdydamas sutartį taps PVM mokėtoju, pasiūlyme turi nurodyti kainą su PVM. Pasiūlymų </w:t>
      </w:r>
      <w:r w:rsidR="002E259F" w:rsidRPr="00611AC6">
        <w:rPr>
          <w:rFonts w:ascii="Tahoma" w:eastAsiaTheme="minorHAnsi" w:hAnsi="Tahoma" w:cs="Tahoma"/>
          <w:bCs/>
          <w:iCs/>
          <w:sz w:val="22"/>
          <w:szCs w:val="22"/>
        </w:rPr>
        <w:t xml:space="preserve">kainos </w:t>
      </w:r>
      <w:r w:rsidRPr="00611AC6">
        <w:rPr>
          <w:rFonts w:ascii="Tahoma" w:hAnsi="Tahoma" w:cs="Tahoma"/>
          <w:bCs/>
          <w:sz w:val="22"/>
          <w:szCs w:val="22"/>
        </w:rPr>
        <w:t xml:space="preserve">bus vertinamos ir lyginamos su visais mokesčiais, įskaitant PVM. </w:t>
      </w:r>
      <w:r w:rsidRPr="00611AC6">
        <w:rPr>
          <w:rFonts w:ascii="Tahoma" w:eastAsia="Calibri" w:hAnsi="Tahoma" w:cs="Tahoma"/>
          <w:sz w:val="22"/>
          <w:szCs w:val="22"/>
        </w:rPr>
        <w:t xml:space="preserve">Tuo atveju, kai mokesčius reguliuojančių įstatymų ir jų įgyvendinamųjų teisės aktų nustatyta tvarka </w:t>
      </w:r>
      <w:r w:rsidR="00DC7FD5" w:rsidRPr="00611AC6">
        <w:rPr>
          <w:rFonts w:ascii="Tahoma" w:eastAsia="Calibri" w:hAnsi="Tahoma" w:cs="Tahoma"/>
          <w:sz w:val="22"/>
          <w:szCs w:val="22"/>
        </w:rPr>
        <w:t>Perkantysis subjektas</w:t>
      </w:r>
      <w:r w:rsidRPr="00611AC6">
        <w:rPr>
          <w:rFonts w:ascii="Tahoma" w:eastAsia="Calibri" w:hAnsi="Tahoma" w:cs="Tahoma"/>
          <w:sz w:val="22"/>
          <w:szCs w:val="22"/>
        </w:rPr>
        <w:t xml:space="preserve"> pati turi sumokėti PVM į valstybės biudžetą už įsigytą pirkimo objektą, šis mokestis įskaičiuojamas į pasiūlymo </w:t>
      </w:r>
      <w:r w:rsidRPr="00611AC6">
        <w:rPr>
          <w:rFonts w:ascii="Tahoma" w:hAnsi="Tahoma" w:cs="Tahoma"/>
          <w:iCs/>
          <w:sz w:val="22"/>
          <w:szCs w:val="22"/>
        </w:rPr>
        <w:t xml:space="preserve">kainą (jeigu tiekėjas jo neįskaičiavo pateikiant pasiūlymą, palyginimo tikslais įskaičiuoja pati </w:t>
      </w:r>
      <w:r w:rsidR="00DC7FD5" w:rsidRPr="00611AC6">
        <w:rPr>
          <w:rFonts w:ascii="Tahoma" w:hAnsi="Tahoma" w:cs="Tahoma"/>
          <w:iCs/>
          <w:sz w:val="22"/>
          <w:szCs w:val="22"/>
        </w:rPr>
        <w:t>Perkantysis subjektas</w:t>
      </w:r>
      <w:r w:rsidRPr="00611AC6">
        <w:rPr>
          <w:rFonts w:ascii="Tahoma" w:hAnsi="Tahoma" w:cs="Tahoma"/>
          <w:iCs/>
          <w:sz w:val="22"/>
          <w:szCs w:val="22"/>
        </w:rPr>
        <w:t>)</w:t>
      </w:r>
      <w:r w:rsidRPr="00611AC6">
        <w:rPr>
          <w:rFonts w:ascii="Tahoma" w:eastAsia="Calibri" w:hAnsi="Tahoma" w:cs="Tahoma"/>
          <w:sz w:val="22"/>
          <w:szCs w:val="22"/>
        </w:rPr>
        <w:t>.</w:t>
      </w:r>
      <w:r w:rsidR="003B7634" w:rsidRPr="00611AC6">
        <w:rPr>
          <w:rFonts w:ascii="Tahoma" w:eastAsia="Calibri" w:hAnsi="Tahoma" w:cs="Tahoma"/>
          <w:sz w:val="22"/>
          <w:szCs w:val="22"/>
        </w:rPr>
        <w:t xml:space="preserve"> Į pasiūlymo </w:t>
      </w:r>
      <w:r w:rsidR="003B7634" w:rsidRPr="00611AC6">
        <w:rPr>
          <w:rFonts w:ascii="Tahoma" w:eastAsiaTheme="minorHAnsi" w:hAnsi="Tahoma" w:cs="Tahoma"/>
          <w:bCs/>
          <w:iCs/>
          <w:sz w:val="22"/>
          <w:szCs w:val="22"/>
        </w:rPr>
        <w:t xml:space="preserve">kainą privalo būti </w:t>
      </w:r>
      <w:r w:rsidR="003B7634" w:rsidRPr="00611AC6">
        <w:rPr>
          <w:rFonts w:ascii="Tahoma" w:eastAsia="Arial Unicode MS" w:hAnsi="Tahoma" w:cs="Tahoma"/>
          <w:sz w:val="22"/>
          <w:szCs w:val="22"/>
        </w:rPr>
        <w:t>įskaičiuoti visi mokesčiai bei visos</w:t>
      </w:r>
      <w:r w:rsidR="003B7634" w:rsidRPr="00611AC6">
        <w:rPr>
          <w:rFonts w:ascii="Tahoma" w:hAnsi="Tahoma" w:cs="Tahoma"/>
          <w:b/>
          <w:sz w:val="22"/>
          <w:szCs w:val="22"/>
        </w:rPr>
        <w:t xml:space="preserve"> </w:t>
      </w:r>
      <w:r w:rsidR="003B7634" w:rsidRPr="00611AC6">
        <w:rPr>
          <w:rFonts w:ascii="Tahoma" w:hAnsi="Tahoma" w:cs="Tahoma"/>
          <w:sz w:val="22"/>
          <w:szCs w:val="22"/>
        </w:rPr>
        <w:t>kitos Tiekėjo patirtos ir (ar) galimos patirti tiesioginės ir netiesioginės išlaidos ir mokesčiai</w:t>
      </w:r>
      <w:r w:rsidR="003B7634" w:rsidRPr="00611AC6">
        <w:rPr>
          <w:rFonts w:ascii="Tahoma" w:eastAsia="Arial Unicode MS" w:hAnsi="Tahoma" w:cs="Tahoma"/>
          <w:sz w:val="22"/>
          <w:szCs w:val="22"/>
        </w:rPr>
        <w:t>, susiję su Prekių tiekimu,</w:t>
      </w:r>
      <w:r w:rsidR="003B7634" w:rsidRPr="00611AC6">
        <w:rPr>
          <w:rFonts w:ascii="Tahoma" w:hAnsi="Tahoma" w:cs="Tahoma"/>
          <w:sz w:val="22"/>
          <w:szCs w:val="22"/>
        </w:rPr>
        <w:t xml:space="preserve"> įskaitant, bet neapsiribojant (išskyrus tuos atvejus, kai pirkimo dokumentuose aiškiai nurodyta, kad tam tikros konkrečios išlaidos neturi būti įskaičiuotos į Sutarties kainą): </w:t>
      </w:r>
    </w:p>
    <w:p w14:paraId="1244D99E"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transportavimo išlaidas;</w:t>
      </w:r>
    </w:p>
    <w:p w14:paraId="765D4562"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pakavimo, pakrovimo, tranzito, iškrovimo, išpakavimo, tikrinimo, draudimo ir kitas su Prekių tiekimu susijusias išlaidas;</w:t>
      </w:r>
    </w:p>
    <w:p w14:paraId="733BA946"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 xml:space="preserve">visas su dokumentų, kurių reikalauja </w:t>
      </w:r>
      <w:r w:rsidR="00E471CF">
        <w:rPr>
          <w:rFonts w:ascii="Tahoma" w:hAnsi="Tahoma" w:cs="Tahoma"/>
          <w:sz w:val="22"/>
          <w:szCs w:val="22"/>
        </w:rPr>
        <w:t>Užsakovas</w:t>
      </w:r>
      <w:r w:rsidRPr="00611AC6">
        <w:rPr>
          <w:rFonts w:ascii="Tahoma" w:hAnsi="Tahoma" w:cs="Tahoma"/>
          <w:sz w:val="22"/>
          <w:szCs w:val="22"/>
        </w:rPr>
        <w:t>, rengimu ir pateikimu susijusias išlaidas;</w:t>
      </w:r>
    </w:p>
    <w:p w14:paraId="52D9D931"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pristatytų Prekių surinkimo vietoje ir (arba) paleidimo, ir (arba) priežiūros išlaidas;</w:t>
      </w:r>
    </w:p>
    <w:p w14:paraId="0A6E02E6"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naudojimo ir priežiūros instrukcijų, numatytų Techninėje specifikacijoje, pateikimo išlaidas;</w:t>
      </w:r>
    </w:p>
    <w:p w14:paraId="3971D9B8"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eastAsia="Arial Unicode MS" w:hAnsi="Tahoma" w:cs="Tahoma"/>
          <w:sz w:val="22"/>
          <w:szCs w:val="22"/>
        </w:rPr>
        <w:t>išlaidos licencijoms, patentams, leidimams ir pan.</w:t>
      </w:r>
    </w:p>
    <w:p w14:paraId="5FBA291B" w14:textId="77777777" w:rsidR="003B7634"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elektroninių sąskaitų teikimo išlaidos;</w:t>
      </w:r>
    </w:p>
    <w:p w14:paraId="03C7D2AB" w14:textId="77777777" w:rsidR="00C04FFE" w:rsidRPr="00611AC6" w:rsidRDefault="003B7634" w:rsidP="00D02367">
      <w:pPr>
        <w:pStyle w:val="Sraopastraipa"/>
        <w:widowControl w:val="0"/>
        <w:numPr>
          <w:ilvl w:val="2"/>
          <w:numId w:val="11"/>
        </w:numPr>
        <w:shd w:val="clear" w:color="auto" w:fill="FFFFFF"/>
        <w:spacing w:after="0" w:line="240" w:lineRule="auto"/>
        <w:ind w:left="0" w:firstLine="567"/>
        <w:jc w:val="both"/>
        <w:rPr>
          <w:rFonts w:ascii="Tahoma" w:hAnsi="Tahoma" w:cs="Tahoma"/>
          <w:sz w:val="22"/>
          <w:szCs w:val="22"/>
        </w:rPr>
      </w:pPr>
      <w:r w:rsidRPr="00611AC6">
        <w:rPr>
          <w:rFonts w:ascii="Tahoma" w:hAnsi="Tahoma" w:cs="Tahoma"/>
          <w:sz w:val="22"/>
          <w:szCs w:val="22"/>
        </w:rPr>
        <w:t>Prekių garantinės priežiūros išlaidos</w:t>
      </w:r>
      <w:r w:rsidR="00726F35" w:rsidRPr="00611AC6">
        <w:rPr>
          <w:rFonts w:ascii="Tahoma" w:hAnsi="Tahoma" w:cs="Tahoma"/>
          <w:sz w:val="22"/>
          <w:szCs w:val="22"/>
        </w:rPr>
        <w:t xml:space="preserve"> ir kt. pan.</w:t>
      </w:r>
    </w:p>
    <w:p w14:paraId="23E9A624" w14:textId="77777777" w:rsidR="00726F35" w:rsidRPr="00611AC6" w:rsidRDefault="00C04FFE" w:rsidP="00D02367">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 xml:space="preserve">Jeigu pasiūlyme nurodyta </w:t>
      </w:r>
      <w:r w:rsidRPr="00611AC6">
        <w:rPr>
          <w:rFonts w:ascii="Tahoma" w:eastAsiaTheme="minorHAnsi" w:hAnsi="Tahoma" w:cs="Tahoma"/>
          <w:bCs/>
          <w:iCs/>
          <w:sz w:val="22"/>
          <w:szCs w:val="22"/>
        </w:rPr>
        <w:t>kaina</w:t>
      </w:r>
      <w:r w:rsidRPr="00611AC6">
        <w:rPr>
          <w:rFonts w:ascii="Tahoma" w:hAnsi="Tahoma" w:cs="Tahoma"/>
          <w:color w:val="000000"/>
          <w:sz w:val="22"/>
          <w:szCs w:val="22"/>
        </w:rPr>
        <w:t xml:space="preserve">, išreikštos skaitmenimis, neatitinka </w:t>
      </w:r>
      <w:r w:rsidRPr="00611AC6">
        <w:rPr>
          <w:rFonts w:ascii="Tahoma" w:eastAsiaTheme="minorHAnsi" w:hAnsi="Tahoma" w:cs="Tahoma"/>
          <w:bCs/>
          <w:iCs/>
          <w:sz w:val="22"/>
          <w:szCs w:val="22"/>
        </w:rPr>
        <w:t>kainos</w:t>
      </w:r>
      <w:r w:rsidRPr="00611AC6">
        <w:rPr>
          <w:rFonts w:ascii="Tahoma" w:hAnsi="Tahoma" w:cs="Tahoma"/>
          <w:color w:val="000000"/>
          <w:sz w:val="22"/>
          <w:szCs w:val="22"/>
        </w:rPr>
        <w:t xml:space="preserve">, nurodytų žodžiais, teisinga laikoma </w:t>
      </w:r>
      <w:r w:rsidR="009C621B" w:rsidRPr="00611AC6">
        <w:rPr>
          <w:rFonts w:ascii="Tahoma" w:eastAsiaTheme="minorHAnsi" w:hAnsi="Tahoma" w:cs="Tahoma"/>
          <w:bCs/>
          <w:iCs/>
          <w:sz w:val="22"/>
          <w:szCs w:val="22"/>
        </w:rPr>
        <w:t>kaina</w:t>
      </w:r>
      <w:r w:rsidRPr="00611AC6">
        <w:rPr>
          <w:rFonts w:ascii="Tahoma" w:hAnsi="Tahoma" w:cs="Tahoma"/>
          <w:color w:val="000000"/>
          <w:sz w:val="22"/>
          <w:szCs w:val="22"/>
        </w:rPr>
        <w:t>, nurodytos žodžiais.</w:t>
      </w:r>
    </w:p>
    <w:p w14:paraId="55977982" w14:textId="77777777" w:rsidR="006D6694" w:rsidRPr="00611AC6" w:rsidRDefault="00726F35" w:rsidP="00D02367">
      <w:pPr>
        <w:pStyle w:val="Sraopastraipa"/>
        <w:numPr>
          <w:ilvl w:val="1"/>
          <w:numId w:val="11"/>
        </w:numPr>
        <w:spacing w:after="0" w:line="240" w:lineRule="auto"/>
        <w:ind w:left="0" w:firstLine="567"/>
        <w:jc w:val="both"/>
        <w:rPr>
          <w:rFonts w:ascii="Tahoma" w:hAnsi="Tahoma" w:cs="Tahoma"/>
          <w:smallCaps/>
          <w:sz w:val="22"/>
          <w:szCs w:val="22"/>
        </w:rPr>
      </w:pPr>
      <w:r w:rsidRPr="00611AC6">
        <w:rPr>
          <w:rFonts w:ascii="Tahoma" w:hAnsi="Tahoma" w:cs="Tahoma"/>
          <w:color w:val="000000"/>
          <w:sz w:val="22"/>
          <w:szCs w:val="22"/>
        </w:rPr>
        <w:t>V</w:t>
      </w:r>
      <w:r w:rsidR="006D6694" w:rsidRPr="00611AC6">
        <w:rPr>
          <w:rFonts w:ascii="Tahoma" w:eastAsiaTheme="minorHAnsi" w:hAnsi="Tahoma" w:cs="Tahoma"/>
          <w:bCs/>
          <w:iCs/>
          <w:sz w:val="22"/>
          <w:szCs w:val="22"/>
        </w:rPr>
        <w:t>is</w:t>
      </w:r>
      <w:r w:rsidRPr="00611AC6">
        <w:rPr>
          <w:rFonts w:ascii="Tahoma" w:eastAsiaTheme="minorHAnsi" w:hAnsi="Tahoma" w:cs="Tahoma"/>
          <w:bCs/>
          <w:iCs/>
          <w:sz w:val="22"/>
          <w:szCs w:val="22"/>
        </w:rPr>
        <w:t>i</w:t>
      </w:r>
      <w:r w:rsidR="006D6694" w:rsidRPr="00611AC6">
        <w:rPr>
          <w:rFonts w:ascii="Tahoma" w:eastAsiaTheme="minorHAnsi" w:hAnsi="Tahoma" w:cs="Tahoma"/>
          <w:bCs/>
          <w:iCs/>
          <w:sz w:val="22"/>
          <w:szCs w:val="22"/>
        </w:rPr>
        <w:t xml:space="preserve"> pasiūlyme nurodyt</w:t>
      </w:r>
      <w:r w:rsidRPr="00611AC6">
        <w:rPr>
          <w:rFonts w:ascii="Tahoma" w:eastAsiaTheme="minorHAnsi" w:hAnsi="Tahoma" w:cs="Tahoma"/>
          <w:bCs/>
          <w:iCs/>
          <w:sz w:val="22"/>
          <w:szCs w:val="22"/>
        </w:rPr>
        <w:t xml:space="preserve">i įkainiai ir galutinė pasiūlymo kaina </w:t>
      </w:r>
      <w:r w:rsidR="006D6694" w:rsidRPr="00611AC6">
        <w:rPr>
          <w:rFonts w:ascii="Tahoma" w:eastAsiaTheme="minorHAnsi" w:hAnsi="Tahoma" w:cs="Tahoma"/>
          <w:bCs/>
          <w:iCs/>
          <w:sz w:val="22"/>
          <w:szCs w:val="22"/>
        </w:rPr>
        <w:t>(ir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00F170D1" w:rsidRPr="00611AC6">
        <w:rPr>
          <w:rFonts w:ascii="Tahoma" w:eastAsiaTheme="minorHAnsi" w:hAnsi="Tahoma" w:cs="Tahoma"/>
          <w:bCs/>
          <w:iCs/>
          <w:sz w:val="22"/>
          <w:szCs w:val="22"/>
        </w:rPr>
        <w:t>.</w:t>
      </w:r>
    </w:p>
    <w:p w14:paraId="2F1D668A" w14:textId="77777777" w:rsidR="00047F6B" w:rsidRPr="00611AC6" w:rsidRDefault="00047F6B" w:rsidP="00047F6B">
      <w:pPr>
        <w:spacing w:after="0" w:line="240" w:lineRule="auto"/>
        <w:jc w:val="both"/>
        <w:rPr>
          <w:rFonts w:ascii="Tahoma" w:eastAsia="Calibri" w:hAnsi="Tahoma" w:cs="Tahoma"/>
          <w:i/>
          <w:iCs/>
          <w:color w:val="7030A0"/>
          <w:sz w:val="22"/>
          <w:szCs w:val="22"/>
        </w:rPr>
      </w:pPr>
    </w:p>
    <w:p w14:paraId="15F38EB5" w14:textId="77777777" w:rsidR="00461D68" w:rsidRPr="00611AC6" w:rsidRDefault="00461D68" w:rsidP="00047F6B">
      <w:pPr>
        <w:spacing w:after="0" w:line="240" w:lineRule="auto"/>
        <w:jc w:val="both"/>
        <w:rPr>
          <w:rFonts w:ascii="Tahoma" w:eastAsia="Calibri" w:hAnsi="Tahoma" w:cs="Tahoma"/>
          <w:i/>
          <w:iCs/>
          <w:color w:val="7030A0"/>
          <w:sz w:val="22"/>
          <w:szCs w:val="22"/>
        </w:rPr>
      </w:pPr>
    </w:p>
    <w:p w14:paraId="3BB66FAD" w14:textId="77777777" w:rsidR="00461D68" w:rsidRPr="00611AC6" w:rsidRDefault="00461D68" w:rsidP="00047F6B">
      <w:pPr>
        <w:spacing w:after="0" w:line="240" w:lineRule="auto"/>
        <w:jc w:val="both"/>
        <w:rPr>
          <w:rFonts w:ascii="Tahoma" w:eastAsia="Calibri" w:hAnsi="Tahoma" w:cs="Tahoma"/>
          <w:i/>
          <w:iCs/>
          <w:color w:val="7030A0"/>
          <w:sz w:val="22"/>
          <w:szCs w:val="22"/>
        </w:rPr>
      </w:pPr>
    </w:p>
    <w:p w14:paraId="60E702FB" w14:textId="77777777" w:rsidR="00461D68" w:rsidRDefault="00461D68" w:rsidP="00047F6B">
      <w:pPr>
        <w:spacing w:after="0" w:line="240" w:lineRule="auto"/>
        <w:jc w:val="both"/>
        <w:rPr>
          <w:rFonts w:eastAsia="Calibri" w:cstheme="minorHAnsi"/>
          <w:i/>
          <w:iCs/>
          <w:color w:val="7030A0"/>
        </w:rPr>
      </w:pPr>
    </w:p>
    <w:p w14:paraId="196A4DCC" w14:textId="77777777" w:rsidR="00461D68" w:rsidRDefault="00461D68" w:rsidP="00047F6B">
      <w:pPr>
        <w:spacing w:after="0" w:line="240" w:lineRule="auto"/>
        <w:jc w:val="both"/>
        <w:rPr>
          <w:rFonts w:eastAsia="Calibri" w:cstheme="minorHAnsi"/>
          <w:i/>
          <w:iCs/>
          <w:color w:val="7030A0"/>
        </w:rPr>
      </w:pPr>
    </w:p>
    <w:p w14:paraId="1E375331" w14:textId="77777777" w:rsidR="00461D68" w:rsidRDefault="00461D68" w:rsidP="00047F6B">
      <w:pPr>
        <w:spacing w:after="0" w:line="240" w:lineRule="auto"/>
        <w:jc w:val="both"/>
        <w:rPr>
          <w:rFonts w:eastAsia="Calibri" w:cstheme="minorHAnsi"/>
          <w:i/>
          <w:iCs/>
          <w:color w:val="7030A0"/>
        </w:rPr>
      </w:pPr>
    </w:p>
    <w:p w14:paraId="4B7F4E99" w14:textId="77777777" w:rsidR="009112DF" w:rsidRDefault="009112DF" w:rsidP="00047F6B">
      <w:pPr>
        <w:spacing w:after="0" w:line="240" w:lineRule="auto"/>
        <w:jc w:val="both"/>
        <w:rPr>
          <w:rFonts w:eastAsia="Calibri" w:cstheme="minorHAnsi"/>
          <w:i/>
          <w:iCs/>
          <w:color w:val="7030A0"/>
        </w:rPr>
      </w:pPr>
    </w:p>
    <w:p w14:paraId="6DF72E94" w14:textId="77777777" w:rsidR="00461D68" w:rsidRDefault="00461D68" w:rsidP="00047F6B">
      <w:pPr>
        <w:spacing w:after="0" w:line="240" w:lineRule="auto"/>
        <w:jc w:val="both"/>
        <w:rPr>
          <w:rFonts w:eastAsia="Calibri" w:cstheme="minorHAnsi"/>
          <w:i/>
          <w:iCs/>
          <w:color w:val="7030A0"/>
        </w:rPr>
      </w:pPr>
    </w:p>
    <w:p w14:paraId="3EC2CC4A" w14:textId="77777777" w:rsidR="00461D68" w:rsidRDefault="00461D68" w:rsidP="00047F6B">
      <w:pPr>
        <w:spacing w:after="0" w:line="240" w:lineRule="auto"/>
        <w:jc w:val="both"/>
        <w:rPr>
          <w:rFonts w:eastAsia="Calibri" w:cstheme="minorHAnsi"/>
          <w:i/>
          <w:iCs/>
          <w:color w:val="7030A0"/>
        </w:rPr>
      </w:pPr>
    </w:p>
    <w:p w14:paraId="52241BB5" w14:textId="77777777" w:rsidR="00461D68" w:rsidRDefault="00461D68" w:rsidP="00047F6B">
      <w:pPr>
        <w:spacing w:after="0" w:line="240" w:lineRule="auto"/>
        <w:jc w:val="both"/>
        <w:rPr>
          <w:rFonts w:eastAsia="Calibri" w:cstheme="minorHAnsi"/>
          <w:i/>
          <w:iCs/>
          <w:color w:val="7030A0"/>
        </w:rPr>
      </w:pPr>
    </w:p>
    <w:p w14:paraId="4E47CD03" w14:textId="77777777" w:rsidR="00611AC6" w:rsidRDefault="00611AC6" w:rsidP="00047F6B">
      <w:pPr>
        <w:spacing w:after="0" w:line="240" w:lineRule="auto"/>
        <w:jc w:val="both"/>
        <w:rPr>
          <w:rFonts w:eastAsia="Calibri" w:cstheme="minorHAnsi"/>
          <w:i/>
          <w:iCs/>
          <w:color w:val="7030A0"/>
        </w:rPr>
      </w:pPr>
    </w:p>
    <w:p w14:paraId="3390D943" w14:textId="77777777" w:rsidR="00461D68" w:rsidRDefault="00461D68" w:rsidP="00047F6B">
      <w:pPr>
        <w:spacing w:after="0" w:line="240" w:lineRule="auto"/>
        <w:jc w:val="both"/>
        <w:rPr>
          <w:rFonts w:eastAsia="Calibri" w:cstheme="minorHAnsi"/>
          <w:i/>
          <w:iCs/>
          <w:color w:val="7030A0"/>
        </w:rPr>
      </w:pPr>
    </w:p>
    <w:p w14:paraId="0433AD9B" w14:textId="0B51AFCD" w:rsidR="00385AB1" w:rsidRDefault="00385AB1" w:rsidP="00D02367">
      <w:pPr>
        <w:pStyle w:val="Sraopastraipa"/>
        <w:numPr>
          <w:ilvl w:val="1"/>
          <w:numId w:val="11"/>
        </w:numPr>
        <w:tabs>
          <w:tab w:val="left" w:pos="567"/>
          <w:tab w:val="left" w:pos="993"/>
        </w:tabs>
        <w:spacing w:after="0" w:line="240" w:lineRule="auto"/>
        <w:ind w:left="0" w:right="-1" w:firstLine="360"/>
        <w:jc w:val="both"/>
        <w:rPr>
          <w:rFonts w:ascii="Tahoma" w:eastAsia="Times New Roman" w:hAnsi="Tahoma" w:cs="Tahoma"/>
          <w:sz w:val="22"/>
          <w:szCs w:val="22"/>
          <w:lang w:eastAsia="zh-CN"/>
        </w:rPr>
      </w:pPr>
      <w:r w:rsidRPr="00385AB1">
        <w:rPr>
          <w:rFonts w:ascii="Tahoma" w:eastAsia="Times New Roman" w:hAnsi="Tahoma" w:cs="Tahoma"/>
          <w:sz w:val="22"/>
          <w:szCs w:val="22"/>
          <w:lang w:eastAsia="zh-CN"/>
        </w:rPr>
        <w:t>Siūlome šias</w:t>
      </w:r>
      <w:r w:rsidR="00DA7DA1">
        <w:rPr>
          <w:rFonts w:ascii="Tahoma" w:eastAsia="Times New Roman" w:hAnsi="Tahoma" w:cs="Tahoma"/>
          <w:sz w:val="22"/>
          <w:szCs w:val="22"/>
          <w:lang w:eastAsia="zh-CN"/>
        </w:rPr>
        <w:t xml:space="preserve"> </w:t>
      </w:r>
      <w:r w:rsidRPr="00385AB1">
        <w:rPr>
          <w:rFonts w:ascii="Tahoma" w:eastAsia="Times New Roman" w:hAnsi="Tahoma" w:cs="Tahoma"/>
          <w:sz w:val="22"/>
          <w:szCs w:val="22"/>
          <w:lang w:eastAsia="zh-CN"/>
        </w:rPr>
        <w:t>paslaugas</w:t>
      </w:r>
      <w:bookmarkStart w:id="108" w:name="_Hlk531073193"/>
      <w:r w:rsidR="00E2655E">
        <w:rPr>
          <w:rFonts w:ascii="Tahoma" w:eastAsia="Times New Roman" w:hAnsi="Tahoma" w:cs="Tahoma"/>
          <w:sz w:val="22"/>
          <w:szCs w:val="22"/>
          <w:lang w:eastAsia="zh-CN"/>
        </w:rPr>
        <w:t xml:space="preserve"> už tokią kainą</w:t>
      </w:r>
      <w:r w:rsidRPr="00385AB1">
        <w:rPr>
          <w:rFonts w:ascii="Tahoma" w:eastAsia="Times New Roman" w:hAnsi="Tahoma" w:cs="Tahoma"/>
          <w:sz w:val="22"/>
          <w:szCs w:val="22"/>
          <w:lang w:eastAsia="zh-CN"/>
        </w:rPr>
        <w:t>:</w:t>
      </w:r>
      <w:bookmarkEnd w:id="108"/>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2289"/>
        <w:gridCol w:w="1526"/>
        <w:gridCol w:w="1519"/>
        <w:gridCol w:w="1186"/>
        <w:gridCol w:w="2317"/>
      </w:tblGrid>
      <w:tr w:rsidR="003968C1" w:rsidRPr="003968C1" w14:paraId="44F8F3DA" w14:textId="77777777" w:rsidTr="00646725">
        <w:trPr>
          <w:jc w:val="center"/>
        </w:trPr>
        <w:tc>
          <w:tcPr>
            <w:tcW w:w="846" w:type="dxa"/>
            <w:vAlign w:val="center"/>
          </w:tcPr>
          <w:p w14:paraId="04D4CB8B" w14:textId="77777777" w:rsidR="003968C1" w:rsidRPr="003968C1" w:rsidRDefault="003968C1" w:rsidP="003968C1">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Eil. Nr.</w:t>
            </w:r>
          </w:p>
        </w:tc>
        <w:tc>
          <w:tcPr>
            <w:tcW w:w="2289" w:type="dxa"/>
            <w:vAlign w:val="center"/>
          </w:tcPr>
          <w:p w14:paraId="72914D1D" w14:textId="77777777" w:rsidR="003968C1" w:rsidRPr="003968C1" w:rsidRDefault="003968C1" w:rsidP="003968C1">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Pavadinimas</w:t>
            </w:r>
          </w:p>
        </w:tc>
        <w:tc>
          <w:tcPr>
            <w:tcW w:w="1526" w:type="dxa"/>
            <w:vAlign w:val="center"/>
          </w:tcPr>
          <w:p w14:paraId="4B484586" w14:textId="77777777" w:rsidR="003968C1" w:rsidRPr="003968C1" w:rsidRDefault="003968C1" w:rsidP="003968C1">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Mato vnt.</w:t>
            </w:r>
          </w:p>
        </w:tc>
        <w:tc>
          <w:tcPr>
            <w:tcW w:w="1519" w:type="dxa"/>
            <w:vAlign w:val="center"/>
          </w:tcPr>
          <w:p w14:paraId="2EA0066A" w14:textId="77777777" w:rsidR="003968C1" w:rsidRPr="003968C1" w:rsidRDefault="003968C1" w:rsidP="003968C1">
            <w:pPr>
              <w:jc w:val="center"/>
              <w:rPr>
                <w:rFonts w:ascii="Tahoma" w:eastAsia="Times New Roman" w:hAnsi="Tahoma" w:cs="Tahoma"/>
                <w:b/>
                <w:bCs/>
                <w:sz w:val="20"/>
                <w:szCs w:val="20"/>
              </w:rPr>
            </w:pPr>
            <w:r w:rsidRPr="003968C1">
              <w:rPr>
                <w:rFonts w:ascii="Tahoma" w:eastAsia="Times New Roman" w:hAnsi="Tahoma" w:cs="Tahoma"/>
                <w:b/>
                <w:bCs/>
                <w:sz w:val="20"/>
                <w:szCs w:val="20"/>
              </w:rPr>
              <w:t>Maksimalus kiekis</w:t>
            </w:r>
          </w:p>
        </w:tc>
        <w:tc>
          <w:tcPr>
            <w:tcW w:w="1186" w:type="dxa"/>
            <w:vAlign w:val="center"/>
          </w:tcPr>
          <w:p w14:paraId="4C22D717" w14:textId="77777777" w:rsidR="003968C1" w:rsidRPr="003968C1" w:rsidRDefault="003968C1" w:rsidP="003968C1">
            <w:pPr>
              <w:spacing w:before="120"/>
              <w:jc w:val="center"/>
              <w:rPr>
                <w:rFonts w:ascii="Tahoma" w:eastAsia="Times New Roman" w:hAnsi="Tahoma" w:cs="Tahoma"/>
                <w:b/>
                <w:bCs/>
                <w:sz w:val="20"/>
                <w:szCs w:val="20"/>
              </w:rPr>
            </w:pPr>
            <w:r w:rsidRPr="003968C1">
              <w:rPr>
                <w:rFonts w:ascii="Tahoma" w:eastAsia="Times New Roman" w:hAnsi="Tahoma" w:cs="Tahoma"/>
                <w:b/>
                <w:bCs/>
                <w:sz w:val="20"/>
                <w:szCs w:val="20"/>
              </w:rPr>
              <w:t>1 vnt. kaina, Eur, be PVM</w:t>
            </w:r>
          </w:p>
        </w:tc>
        <w:tc>
          <w:tcPr>
            <w:tcW w:w="2317" w:type="dxa"/>
            <w:vAlign w:val="center"/>
          </w:tcPr>
          <w:p w14:paraId="6FA26B3D" w14:textId="77777777" w:rsidR="003968C1" w:rsidRPr="003968C1" w:rsidRDefault="003968C1" w:rsidP="003968C1">
            <w:pPr>
              <w:spacing w:before="120"/>
              <w:jc w:val="center"/>
              <w:rPr>
                <w:rFonts w:ascii="Tahoma" w:eastAsia="Times New Roman" w:hAnsi="Tahoma" w:cs="Tahoma"/>
                <w:sz w:val="20"/>
                <w:szCs w:val="20"/>
              </w:rPr>
            </w:pPr>
            <w:r w:rsidRPr="003968C1">
              <w:rPr>
                <w:rFonts w:ascii="Tahoma" w:eastAsia="Times New Roman" w:hAnsi="Tahoma" w:cs="Tahoma"/>
                <w:b/>
                <w:bCs/>
                <w:sz w:val="20"/>
                <w:szCs w:val="20"/>
              </w:rPr>
              <w:t>Viso kiekio kaina, Eur be PVM (4*5)</w:t>
            </w:r>
          </w:p>
        </w:tc>
      </w:tr>
      <w:tr w:rsidR="003968C1" w:rsidRPr="003968C1" w14:paraId="3F86A43B" w14:textId="77777777" w:rsidTr="00646725">
        <w:trPr>
          <w:trHeight w:val="295"/>
          <w:jc w:val="center"/>
        </w:trPr>
        <w:tc>
          <w:tcPr>
            <w:tcW w:w="846" w:type="dxa"/>
            <w:vAlign w:val="center"/>
          </w:tcPr>
          <w:p w14:paraId="1DAFD33B" w14:textId="77777777" w:rsidR="003968C1" w:rsidRPr="003968C1" w:rsidRDefault="003968C1" w:rsidP="003968C1">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1</w:t>
            </w:r>
          </w:p>
        </w:tc>
        <w:tc>
          <w:tcPr>
            <w:tcW w:w="2289" w:type="dxa"/>
            <w:vAlign w:val="center"/>
          </w:tcPr>
          <w:p w14:paraId="7D473A86" w14:textId="77777777" w:rsidR="003968C1" w:rsidRPr="003968C1" w:rsidRDefault="003968C1" w:rsidP="003968C1">
            <w:pPr>
              <w:spacing w:before="120"/>
              <w:jc w:val="center"/>
              <w:rPr>
                <w:rFonts w:ascii="Tahoma" w:hAnsi="Tahoma" w:cs="Tahoma"/>
                <w:i/>
                <w:color w:val="000000"/>
                <w:sz w:val="20"/>
                <w:szCs w:val="20"/>
              </w:rPr>
            </w:pPr>
            <w:r w:rsidRPr="003968C1">
              <w:rPr>
                <w:rFonts w:ascii="Tahoma" w:hAnsi="Tahoma" w:cs="Tahoma"/>
                <w:i/>
                <w:color w:val="000000"/>
                <w:sz w:val="20"/>
                <w:szCs w:val="20"/>
              </w:rPr>
              <w:t>2</w:t>
            </w:r>
          </w:p>
        </w:tc>
        <w:tc>
          <w:tcPr>
            <w:tcW w:w="1526" w:type="dxa"/>
            <w:vAlign w:val="center"/>
          </w:tcPr>
          <w:p w14:paraId="309D1A72" w14:textId="77777777" w:rsidR="003968C1" w:rsidRPr="003968C1" w:rsidRDefault="003968C1" w:rsidP="003968C1">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3</w:t>
            </w:r>
          </w:p>
        </w:tc>
        <w:tc>
          <w:tcPr>
            <w:tcW w:w="1519" w:type="dxa"/>
            <w:vAlign w:val="center"/>
          </w:tcPr>
          <w:p w14:paraId="160C5352" w14:textId="77777777" w:rsidR="003968C1" w:rsidRPr="003968C1" w:rsidRDefault="003968C1" w:rsidP="003968C1">
            <w:pPr>
              <w:jc w:val="center"/>
              <w:rPr>
                <w:rFonts w:ascii="Tahoma" w:eastAsia="Times New Roman" w:hAnsi="Tahoma" w:cs="Tahoma"/>
                <w:bCs/>
                <w:i/>
                <w:sz w:val="20"/>
                <w:szCs w:val="20"/>
              </w:rPr>
            </w:pPr>
            <w:r w:rsidRPr="003968C1">
              <w:rPr>
                <w:rFonts w:ascii="Tahoma" w:eastAsia="Times New Roman" w:hAnsi="Tahoma" w:cs="Tahoma"/>
                <w:bCs/>
                <w:i/>
                <w:sz w:val="20"/>
                <w:szCs w:val="20"/>
              </w:rPr>
              <w:t>4</w:t>
            </w:r>
          </w:p>
        </w:tc>
        <w:tc>
          <w:tcPr>
            <w:tcW w:w="1186" w:type="dxa"/>
            <w:vAlign w:val="center"/>
          </w:tcPr>
          <w:p w14:paraId="71E52456" w14:textId="77777777" w:rsidR="003968C1" w:rsidRPr="003968C1" w:rsidRDefault="003968C1" w:rsidP="003968C1">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5</w:t>
            </w:r>
          </w:p>
        </w:tc>
        <w:tc>
          <w:tcPr>
            <w:tcW w:w="2317" w:type="dxa"/>
            <w:vAlign w:val="center"/>
          </w:tcPr>
          <w:p w14:paraId="7EAFF63E" w14:textId="77777777" w:rsidR="003968C1" w:rsidRPr="003968C1" w:rsidRDefault="003968C1" w:rsidP="003968C1">
            <w:pPr>
              <w:spacing w:before="120"/>
              <w:jc w:val="center"/>
              <w:rPr>
                <w:rFonts w:ascii="Tahoma" w:eastAsia="Times New Roman" w:hAnsi="Tahoma" w:cs="Tahoma"/>
                <w:bCs/>
                <w:i/>
                <w:sz w:val="20"/>
                <w:szCs w:val="20"/>
              </w:rPr>
            </w:pPr>
            <w:r w:rsidRPr="003968C1">
              <w:rPr>
                <w:rFonts w:ascii="Tahoma" w:eastAsia="Times New Roman" w:hAnsi="Tahoma" w:cs="Tahoma"/>
                <w:bCs/>
                <w:i/>
                <w:sz w:val="20"/>
                <w:szCs w:val="20"/>
              </w:rPr>
              <w:t>6</w:t>
            </w:r>
          </w:p>
        </w:tc>
      </w:tr>
      <w:tr w:rsidR="003968C1" w:rsidRPr="003968C1" w14:paraId="2875A36F" w14:textId="77777777" w:rsidTr="00646725">
        <w:trPr>
          <w:trHeight w:val="1034"/>
          <w:jc w:val="center"/>
        </w:trPr>
        <w:tc>
          <w:tcPr>
            <w:tcW w:w="846" w:type="dxa"/>
            <w:vAlign w:val="center"/>
          </w:tcPr>
          <w:p w14:paraId="2B574114" w14:textId="77777777" w:rsidR="003968C1" w:rsidRPr="003968C1" w:rsidRDefault="003968C1" w:rsidP="003968C1">
            <w:pPr>
              <w:spacing w:before="120"/>
              <w:jc w:val="center"/>
              <w:rPr>
                <w:rFonts w:ascii="Tahoma" w:eastAsia="Times New Roman" w:hAnsi="Tahoma" w:cs="Tahoma"/>
                <w:bCs/>
                <w:sz w:val="20"/>
                <w:szCs w:val="20"/>
              </w:rPr>
            </w:pPr>
            <w:r w:rsidRPr="003968C1">
              <w:rPr>
                <w:rFonts w:ascii="Tahoma" w:eastAsia="Times New Roman" w:hAnsi="Tahoma" w:cs="Tahoma"/>
                <w:bCs/>
                <w:sz w:val="20"/>
                <w:szCs w:val="20"/>
              </w:rPr>
              <w:t>1.</w:t>
            </w:r>
          </w:p>
        </w:tc>
        <w:tc>
          <w:tcPr>
            <w:tcW w:w="2289" w:type="dxa"/>
            <w:vAlign w:val="center"/>
          </w:tcPr>
          <w:p w14:paraId="4D686758" w14:textId="77777777" w:rsidR="003968C1" w:rsidRPr="003968C1" w:rsidRDefault="003968C1" w:rsidP="003968C1">
            <w:pPr>
              <w:spacing w:before="120"/>
              <w:rPr>
                <w:rFonts w:ascii="Tahoma" w:eastAsia="Times New Roman" w:hAnsi="Tahoma" w:cs="Tahoma"/>
                <w:sz w:val="20"/>
                <w:szCs w:val="20"/>
              </w:rPr>
            </w:pPr>
            <w:r w:rsidRPr="003968C1">
              <w:rPr>
                <w:rFonts w:ascii="Tahoma" w:hAnsi="Tahoma" w:cs="Tahoma"/>
                <w:sz w:val="20"/>
                <w:szCs w:val="20"/>
              </w:rPr>
              <w:t xml:space="preserve">Bilietų pardavimo ir praėjimo kontrolės </w:t>
            </w:r>
            <w:proofErr w:type="spellStart"/>
            <w:r w:rsidRPr="003968C1">
              <w:rPr>
                <w:rFonts w:ascii="Tahoma" w:hAnsi="Tahoma" w:cs="Tahoma"/>
                <w:sz w:val="20"/>
                <w:szCs w:val="20"/>
              </w:rPr>
              <w:t>sistem</w:t>
            </w:r>
            <w:proofErr w:type="spellEnd"/>
            <w:r w:rsidRPr="003968C1">
              <w:rPr>
                <w:rFonts w:ascii="Tahoma" w:hAnsi="Tahoma" w:cs="Tahoma"/>
                <w:sz w:val="20"/>
                <w:szCs w:val="20"/>
                <w:lang w:val="pt-BR"/>
              </w:rPr>
              <w:t>os</w:t>
            </w:r>
            <w:r w:rsidRPr="003968C1">
              <w:rPr>
                <w:rFonts w:ascii="Tahoma" w:hAnsi="Tahoma" w:cs="Tahoma"/>
                <w:color w:val="000000"/>
                <w:sz w:val="20"/>
                <w:szCs w:val="20"/>
              </w:rPr>
              <w:t xml:space="preserve"> priežiūros ir remonto paslaugos</w:t>
            </w:r>
          </w:p>
        </w:tc>
        <w:tc>
          <w:tcPr>
            <w:tcW w:w="1526" w:type="dxa"/>
            <w:vAlign w:val="center"/>
          </w:tcPr>
          <w:p w14:paraId="395174F5" w14:textId="77777777" w:rsidR="003968C1" w:rsidRPr="003968C1" w:rsidRDefault="003968C1" w:rsidP="003968C1">
            <w:pPr>
              <w:spacing w:before="120"/>
              <w:jc w:val="center"/>
              <w:rPr>
                <w:rFonts w:ascii="Tahoma" w:eastAsia="Times New Roman" w:hAnsi="Tahoma" w:cs="Tahoma"/>
                <w:bCs/>
                <w:sz w:val="20"/>
                <w:szCs w:val="20"/>
              </w:rPr>
            </w:pPr>
            <w:r w:rsidRPr="003968C1">
              <w:rPr>
                <w:rFonts w:ascii="Tahoma" w:eastAsia="Times New Roman" w:hAnsi="Tahoma" w:cs="Tahoma"/>
                <w:bCs/>
                <w:sz w:val="20"/>
                <w:szCs w:val="20"/>
              </w:rPr>
              <w:t>Mėn.</w:t>
            </w:r>
          </w:p>
        </w:tc>
        <w:tc>
          <w:tcPr>
            <w:tcW w:w="1519" w:type="dxa"/>
            <w:vAlign w:val="center"/>
          </w:tcPr>
          <w:p w14:paraId="0500BA9E" w14:textId="77777777" w:rsidR="003968C1" w:rsidRPr="003968C1" w:rsidRDefault="003968C1" w:rsidP="003968C1">
            <w:pPr>
              <w:jc w:val="center"/>
              <w:rPr>
                <w:rFonts w:ascii="Tahoma" w:eastAsia="Times New Roman" w:hAnsi="Tahoma" w:cs="Tahoma"/>
                <w:bCs/>
                <w:sz w:val="20"/>
                <w:szCs w:val="20"/>
              </w:rPr>
            </w:pPr>
            <w:r w:rsidRPr="003968C1">
              <w:rPr>
                <w:rFonts w:ascii="Tahoma" w:eastAsia="Times New Roman" w:hAnsi="Tahoma" w:cs="Tahoma"/>
                <w:bCs/>
                <w:sz w:val="20"/>
                <w:szCs w:val="20"/>
              </w:rPr>
              <w:t>12</w:t>
            </w:r>
          </w:p>
        </w:tc>
        <w:tc>
          <w:tcPr>
            <w:tcW w:w="1186" w:type="dxa"/>
            <w:vAlign w:val="center"/>
          </w:tcPr>
          <w:p w14:paraId="0803EA30" w14:textId="77777777" w:rsidR="003968C1" w:rsidRPr="003968C1" w:rsidRDefault="003968C1" w:rsidP="003968C1">
            <w:pPr>
              <w:spacing w:before="120"/>
              <w:jc w:val="center"/>
              <w:rPr>
                <w:rFonts w:ascii="Tahoma" w:eastAsia="Times New Roman" w:hAnsi="Tahoma" w:cs="Tahoma"/>
                <w:bCs/>
                <w:sz w:val="20"/>
                <w:szCs w:val="20"/>
              </w:rPr>
            </w:pPr>
          </w:p>
        </w:tc>
        <w:tc>
          <w:tcPr>
            <w:tcW w:w="2317" w:type="dxa"/>
            <w:vAlign w:val="center"/>
          </w:tcPr>
          <w:p w14:paraId="193BDC0D" w14:textId="77777777" w:rsidR="003968C1" w:rsidRPr="003968C1" w:rsidRDefault="003968C1" w:rsidP="003968C1">
            <w:pPr>
              <w:spacing w:before="120"/>
              <w:jc w:val="center"/>
              <w:rPr>
                <w:rFonts w:ascii="Tahoma" w:eastAsia="Times New Roman" w:hAnsi="Tahoma" w:cs="Tahoma"/>
                <w:bCs/>
                <w:sz w:val="20"/>
                <w:szCs w:val="20"/>
              </w:rPr>
            </w:pPr>
          </w:p>
        </w:tc>
      </w:tr>
      <w:tr w:rsidR="003968C1" w:rsidRPr="003968C1" w14:paraId="5549FD3B" w14:textId="77777777" w:rsidTr="00646725">
        <w:trPr>
          <w:jc w:val="center"/>
        </w:trPr>
        <w:tc>
          <w:tcPr>
            <w:tcW w:w="7366" w:type="dxa"/>
            <w:gridSpan w:val="5"/>
            <w:vAlign w:val="center"/>
          </w:tcPr>
          <w:p w14:paraId="440BA274" w14:textId="77777777" w:rsidR="003968C1" w:rsidRPr="003968C1" w:rsidRDefault="003968C1" w:rsidP="003968C1">
            <w:pPr>
              <w:jc w:val="right"/>
              <w:rPr>
                <w:rFonts w:ascii="Tahoma" w:eastAsia="Times New Roman" w:hAnsi="Tahoma" w:cs="Tahoma"/>
                <w:b/>
                <w:sz w:val="20"/>
                <w:szCs w:val="20"/>
              </w:rPr>
            </w:pPr>
            <w:r w:rsidRPr="003968C1">
              <w:rPr>
                <w:rFonts w:ascii="Tahoma" w:eastAsia="Times New Roman" w:hAnsi="Tahoma" w:cs="Tahoma"/>
                <w:b/>
                <w:sz w:val="20"/>
                <w:szCs w:val="20"/>
              </w:rPr>
              <w:t>PVM dydis*</w:t>
            </w:r>
          </w:p>
        </w:tc>
        <w:tc>
          <w:tcPr>
            <w:tcW w:w="2317" w:type="dxa"/>
            <w:vAlign w:val="center"/>
          </w:tcPr>
          <w:p w14:paraId="0D6420C6" w14:textId="77777777" w:rsidR="003968C1" w:rsidRPr="003968C1" w:rsidRDefault="003968C1" w:rsidP="003968C1">
            <w:pPr>
              <w:spacing w:before="120"/>
              <w:jc w:val="center"/>
              <w:rPr>
                <w:rFonts w:ascii="Tahoma" w:eastAsia="Times New Roman" w:hAnsi="Tahoma" w:cs="Tahoma"/>
                <w:b/>
                <w:bCs/>
                <w:sz w:val="20"/>
                <w:szCs w:val="20"/>
              </w:rPr>
            </w:pPr>
          </w:p>
        </w:tc>
      </w:tr>
      <w:tr w:rsidR="003968C1" w:rsidRPr="003968C1" w14:paraId="533B62C0" w14:textId="77777777" w:rsidTr="00646725">
        <w:trPr>
          <w:jc w:val="center"/>
        </w:trPr>
        <w:tc>
          <w:tcPr>
            <w:tcW w:w="7366" w:type="dxa"/>
            <w:gridSpan w:val="5"/>
            <w:vAlign w:val="center"/>
          </w:tcPr>
          <w:p w14:paraId="1284AE35" w14:textId="77777777" w:rsidR="003968C1" w:rsidRPr="003968C1" w:rsidRDefault="003968C1" w:rsidP="003968C1">
            <w:pPr>
              <w:jc w:val="right"/>
              <w:rPr>
                <w:rFonts w:ascii="Tahoma" w:eastAsia="Times New Roman" w:hAnsi="Tahoma" w:cs="Tahoma"/>
                <w:b/>
                <w:sz w:val="20"/>
                <w:szCs w:val="20"/>
              </w:rPr>
            </w:pPr>
            <w:r w:rsidRPr="003968C1">
              <w:rPr>
                <w:rFonts w:ascii="Tahoma" w:eastAsia="Times New Roman" w:hAnsi="Tahoma" w:cs="Tahoma"/>
                <w:b/>
                <w:sz w:val="20"/>
                <w:szCs w:val="20"/>
              </w:rPr>
              <w:t>Viso vertė su PVM:</w:t>
            </w:r>
          </w:p>
        </w:tc>
        <w:tc>
          <w:tcPr>
            <w:tcW w:w="2317" w:type="dxa"/>
            <w:vAlign w:val="center"/>
          </w:tcPr>
          <w:p w14:paraId="071BDEB4" w14:textId="77777777" w:rsidR="003968C1" w:rsidRPr="003968C1" w:rsidRDefault="003968C1" w:rsidP="003968C1">
            <w:pPr>
              <w:spacing w:before="120"/>
              <w:jc w:val="center"/>
              <w:rPr>
                <w:rFonts w:ascii="Tahoma" w:eastAsia="Times New Roman" w:hAnsi="Tahoma" w:cs="Tahoma"/>
                <w:b/>
                <w:bCs/>
                <w:sz w:val="20"/>
                <w:szCs w:val="20"/>
              </w:rPr>
            </w:pPr>
          </w:p>
        </w:tc>
      </w:tr>
    </w:tbl>
    <w:p w14:paraId="287527D1" w14:textId="32685417" w:rsidR="00E2655E" w:rsidRPr="003968C1" w:rsidRDefault="00E2655E" w:rsidP="00E2655E">
      <w:pPr>
        <w:pStyle w:val="Sraopastraipa"/>
        <w:tabs>
          <w:tab w:val="left" w:pos="4093"/>
        </w:tabs>
        <w:spacing w:after="0" w:line="240" w:lineRule="auto"/>
        <w:ind w:left="360" w:right="-1"/>
        <w:jc w:val="both"/>
        <w:rPr>
          <w:rFonts w:ascii="Tahoma" w:eastAsia="Times New Roman" w:hAnsi="Tahoma" w:cs="Tahoma"/>
          <w:sz w:val="22"/>
          <w:szCs w:val="22"/>
          <w:lang w:eastAsia="zh-CN"/>
        </w:rPr>
      </w:pPr>
      <w:r w:rsidRPr="003968C1">
        <w:rPr>
          <w:rFonts w:ascii="Tahoma" w:eastAsia="Times New Roman" w:hAnsi="Tahoma" w:cs="Tahoma"/>
          <w:sz w:val="22"/>
          <w:szCs w:val="22"/>
          <w:lang w:eastAsia="zh-CN"/>
        </w:rPr>
        <w:tab/>
      </w:r>
    </w:p>
    <w:p w14:paraId="5964982D" w14:textId="570083BC" w:rsidR="00E2655E" w:rsidRPr="003968C1" w:rsidRDefault="00E2655E" w:rsidP="00E2655E">
      <w:pPr>
        <w:tabs>
          <w:tab w:val="left" w:pos="851"/>
          <w:tab w:val="left" w:pos="1134"/>
        </w:tabs>
        <w:spacing w:after="0" w:line="240" w:lineRule="auto"/>
        <w:rPr>
          <w:rFonts w:ascii="Tahoma" w:eastAsia="Times New Roman" w:hAnsi="Tahoma" w:cs="Tahoma"/>
          <w:sz w:val="22"/>
          <w:szCs w:val="22"/>
          <w:lang w:eastAsia="en-US"/>
        </w:rPr>
      </w:pPr>
      <w:r w:rsidRPr="003968C1">
        <w:rPr>
          <w:rFonts w:ascii="Tahoma" w:eastAsia="Times New Roman" w:hAnsi="Tahoma" w:cs="Tahoma"/>
          <w:sz w:val="22"/>
          <w:szCs w:val="22"/>
          <w:lang w:eastAsia="en-US"/>
        </w:rPr>
        <w:t>4.6. Pasiūlymo kaina EUR su PVM žodžiais: _____________________________________</w:t>
      </w:r>
    </w:p>
    <w:p w14:paraId="032EDBA8" w14:textId="5BF3F396" w:rsidR="00E2655E" w:rsidRPr="003968C1" w:rsidRDefault="00E2655E" w:rsidP="00E2655E">
      <w:pPr>
        <w:tabs>
          <w:tab w:val="left" w:pos="851"/>
          <w:tab w:val="left" w:pos="1134"/>
        </w:tabs>
        <w:spacing w:after="0" w:line="240" w:lineRule="auto"/>
        <w:rPr>
          <w:rFonts w:ascii="Tahoma" w:eastAsia="Times New Roman" w:hAnsi="Tahoma" w:cs="Tahoma"/>
          <w:sz w:val="22"/>
          <w:szCs w:val="22"/>
          <w:lang w:eastAsia="en-US"/>
        </w:rPr>
      </w:pPr>
      <w:r w:rsidRPr="003968C1">
        <w:rPr>
          <w:rFonts w:ascii="Tahoma" w:eastAsia="Times New Roman" w:hAnsi="Tahoma" w:cs="Tahoma"/>
          <w:sz w:val="22"/>
          <w:szCs w:val="22"/>
          <w:lang w:eastAsia="en-US"/>
        </w:rPr>
        <w:t>4.7. *PVM netaikomas: PVM įstatymo 27 str.</w:t>
      </w:r>
    </w:p>
    <w:p w14:paraId="70E12AC7" w14:textId="77777777" w:rsidR="00926A19" w:rsidRPr="003968C1" w:rsidRDefault="00926A19" w:rsidP="00F8148C">
      <w:pPr>
        <w:pStyle w:val="Sraopastraipa"/>
        <w:tabs>
          <w:tab w:val="left" w:pos="851"/>
          <w:tab w:val="left" w:pos="1134"/>
        </w:tabs>
        <w:spacing w:after="0" w:line="240" w:lineRule="auto"/>
        <w:ind w:left="0"/>
        <w:rPr>
          <w:rFonts w:ascii="Tahoma" w:eastAsia="Calibri" w:hAnsi="Tahoma" w:cs="Tahoma"/>
          <w:sz w:val="20"/>
          <w:szCs w:val="20"/>
        </w:rPr>
      </w:pPr>
    </w:p>
    <w:p w14:paraId="0B8F216C" w14:textId="2990B506" w:rsidR="000608EF" w:rsidRPr="00926A19" w:rsidRDefault="0006040C" w:rsidP="00DD1AF9">
      <w:pPr>
        <w:pStyle w:val="Sraopastraipa"/>
        <w:numPr>
          <w:ilvl w:val="0"/>
          <w:numId w:val="30"/>
        </w:numPr>
        <w:tabs>
          <w:tab w:val="left" w:pos="851"/>
          <w:tab w:val="left" w:pos="1134"/>
        </w:tabs>
        <w:spacing w:after="0" w:line="240" w:lineRule="auto"/>
        <w:jc w:val="center"/>
        <w:rPr>
          <w:rFonts w:ascii="Tahoma" w:hAnsi="Tahoma" w:cs="Tahoma"/>
          <w:b/>
          <w:bCs/>
          <w:sz w:val="22"/>
          <w:szCs w:val="22"/>
        </w:rPr>
      </w:pPr>
      <w:r w:rsidRPr="00926A19">
        <w:rPr>
          <w:rFonts w:ascii="Tahoma" w:hAnsi="Tahoma" w:cs="Tahoma"/>
          <w:b/>
          <w:bCs/>
          <w:sz w:val="22"/>
          <w:szCs w:val="22"/>
        </w:rPr>
        <w:t xml:space="preserve">PRIDEDAMI DOKUMENTAI IR INFORMACIJA APIE </w:t>
      </w:r>
      <w:r w:rsidR="000608EF" w:rsidRPr="00926A19">
        <w:rPr>
          <w:rFonts w:ascii="Tahoma" w:hAnsi="Tahoma" w:cs="Tahoma"/>
          <w:b/>
          <w:bCs/>
          <w:sz w:val="22"/>
          <w:szCs w:val="22"/>
        </w:rPr>
        <w:t>KONFIDENCIA</w:t>
      </w:r>
      <w:r w:rsidRPr="00926A19">
        <w:rPr>
          <w:rFonts w:ascii="Tahoma" w:hAnsi="Tahoma" w:cs="Tahoma"/>
          <w:b/>
          <w:bCs/>
          <w:sz w:val="22"/>
          <w:szCs w:val="22"/>
        </w:rPr>
        <w:t>LUMĄ</w:t>
      </w:r>
    </w:p>
    <w:p w14:paraId="0D01ED80" w14:textId="77777777" w:rsidR="00CC45EE" w:rsidRPr="00393371" w:rsidRDefault="00393371" w:rsidP="00A319B0">
      <w:pPr>
        <w:pStyle w:val="Sraopastraipa"/>
        <w:spacing w:after="0" w:line="240" w:lineRule="auto"/>
        <w:ind w:left="0" w:firstLine="567"/>
        <w:rPr>
          <w:rFonts w:ascii="Tahoma" w:hAnsi="Tahoma" w:cs="Tahoma"/>
          <w:sz w:val="22"/>
          <w:szCs w:val="22"/>
        </w:rPr>
      </w:pPr>
      <w:r>
        <w:rPr>
          <w:rFonts w:ascii="Tahoma" w:hAnsi="Tahoma" w:cs="Tahoma"/>
          <w:sz w:val="22"/>
          <w:szCs w:val="22"/>
        </w:rPr>
        <w:t>V</w:t>
      </w:r>
      <w:r w:rsidR="004C7E0B" w:rsidRPr="00393371">
        <w:rPr>
          <w:rFonts w:ascii="Tahoma" w:hAnsi="Tahoma" w:cs="Tahoma"/>
          <w:sz w:val="22"/>
          <w:szCs w:val="22"/>
        </w:rPr>
        <w:t>isi dokumentai teikiami su pasiūlymu CVP IS priemonėmis:</w:t>
      </w:r>
    </w:p>
    <w:tbl>
      <w:tblPr>
        <w:tblStyle w:val="Lentelstinklelis"/>
        <w:tblW w:w="0" w:type="auto"/>
        <w:tblLook w:val="04A0" w:firstRow="1" w:lastRow="0" w:firstColumn="1" w:lastColumn="0" w:noHBand="0" w:noVBand="1"/>
      </w:tblPr>
      <w:tblGrid>
        <w:gridCol w:w="523"/>
        <w:gridCol w:w="3478"/>
        <w:gridCol w:w="1020"/>
        <w:gridCol w:w="2355"/>
        <w:gridCol w:w="2820"/>
      </w:tblGrid>
      <w:tr w:rsidR="003A6BC4" w:rsidRPr="00A319B0" w14:paraId="040530B1" w14:textId="77777777" w:rsidTr="00960A92">
        <w:tc>
          <w:tcPr>
            <w:tcW w:w="0" w:type="auto"/>
            <w:shd w:val="clear" w:color="auto" w:fill="DEEAF6" w:themeFill="accent5" w:themeFillTint="33"/>
            <w:vAlign w:val="center"/>
          </w:tcPr>
          <w:p w14:paraId="1E0102FF" w14:textId="77777777" w:rsidR="00960A92" w:rsidRPr="00A319B0" w:rsidRDefault="00960A92" w:rsidP="00960A92">
            <w:pPr>
              <w:jc w:val="center"/>
              <w:rPr>
                <w:rFonts w:ascii="Tahoma" w:hAnsi="Tahoma" w:cs="Tahoma"/>
                <w:b/>
                <w:bCs/>
              </w:rPr>
            </w:pPr>
            <w:r w:rsidRPr="00A319B0">
              <w:rPr>
                <w:rFonts w:ascii="Tahoma" w:hAnsi="Tahoma" w:cs="Tahoma"/>
                <w:b/>
                <w:bCs/>
              </w:rPr>
              <w:t>Eil.</w:t>
            </w:r>
          </w:p>
          <w:p w14:paraId="27DCACA8" w14:textId="77777777" w:rsidR="00960A92" w:rsidRPr="00A319B0" w:rsidRDefault="00960A92" w:rsidP="00960A92">
            <w:pPr>
              <w:jc w:val="center"/>
              <w:rPr>
                <w:rFonts w:ascii="Tahoma" w:hAnsi="Tahoma" w:cs="Tahoma"/>
                <w:b/>
                <w:bCs/>
              </w:rPr>
            </w:pPr>
            <w:r w:rsidRPr="00A319B0">
              <w:rPr>
                <w:rFonts w:ascii="Tahoma" w:hAnsi="Tahoma" w:cs="Tahoma"/>
                <w:b/>
                <w:bCs/>
              </w:rPr>
              <w:t>Nr.</w:t>
            </w:r>
          </w:p>
        </w:tc>
        <w:tc>
          <w:tcPr>
            <w:tcW w:w="3478" w:type="dxa"/>
            <w:shd w:val="clear" w:color="auto" w:fill="DEEAF6" w:themeFill="accent5" w:themeFillTint="33"/>
            <w:vAlign w:val="center"/>
          </w:tcPr>
          <w:p w14:paraId="57D86F76" w14:textId="77777777" w:rsidR="00960A92" w:rsidRPr="00A319B0" w:rsidRDefault="00960A92" w:rsidP="00960A92">
            <w:pPr>
              <w:jc w:val="center"/>
              <w:rPr>
                <w:rFonts w:ascii="Tahoma" w:hAnsi="Tahoma" w:cs="Tahoma"/>
                <w:b/>
                <w:bCs/>
              </w:rPr>
            </w:pPr>
            <w:r w:rsidRPr="00A319B0">
              <w:rPr>
                <w:rFonts w:ascii="Tahoma" w:hAnsi="Tahoma" w:cs="Tahoma"/>
                <w:b/>
                <w:bCs/>
              </w:rPr>
              <w:t>Dokumentas</w:t>
            </w:r>
          </w:p>
        </w:tc>
        <w:tc>
          <w:tcPr>
            <w:tcW w:w="1020" w:type="dxa"/>
            <w:shd w:val="clear" w:color="auto" w:fill="DEEAF6" w:themeFill="accent5" w:themeFillTint="33"/>
            <w:vAlign w:val="center"/>
          </w:tcPr>
          <w:p w14:paraId="2538F82E" w14:textId="77777777" w:rsidR="00960A92" w:rsidRPr="00A319B0" w:rsidRDefault="00960A92" w:rsidP="00960A92">
            <w:pPr>
              <w:jc w:val="center"/>
              <w:rPr>
                <w:rFonts w:ascii="Tahoma" w:hAnsi="Tahoma" w:cs="Tahoma"/>
                <w:b/>
                <w:bCs/>
              </w:rPr>
            </w:pPr>
            <w:r w:rsidRPr="00A319B0">
              <w:rPr>
                <w:rFonts w:ascii="Tahoma" w:hAnsi="Tahoma" w:cs="Tahoma"/>
                <w:b/>
                <w:bCs/>
              </w:rPr>
              <w:t>Lapų skaičius</w:t>
            </w:r>
          </w:p>
        </w:tc>
        <w:tc>
          <w:tcPr>
            <w:tcW w:w="0" w:type="auto"/>
            <w:shd w:val="clear" w:color="auto" w:fill="DEEAF6" w:themeFill="accent5" w:themeFillTint="33"/>
            <w:vAlign w:val="center"/>
          </w:tcPr>
          <w:p w14:paraId="1595CF49" w14:textId="77777777" w:rsidR="00960A92" w:rsidRPr="00A319B0" w:rsidRDefault="00960A92" w:rsidP="00960A92">
            <w:pPr>
              <w:jc w:val="center"/>
              <w:rPr>
                <w:rFonts w:ascii="Tahoma" w:hAnsi="Tahoma" w:cs="Tahoma"/>
                <w:b/>
                <w:bCs/>
              </w:rPr>
            </w:pPr>
            <w:r w:rsidRPr="00A319B0">
              <w:rPr>
                <w:rFonts w:ascii="Tahoma" w:hAnsi="Tahoma" w:cs="Tahoma"/>
                <w:b/>
                <w:bCs/>
              </w:rPr>
              <w:t xml:space="preserve">Ar </w:t>
            </w:r>
            <w:r w:rsidR="003A6BC4" w:rsidRPr="00A319B0">
              <w:rPr>
                <w:rFonts w:ascii="Tahoma" w:hAnsi="Tahoma" w:cs="Tahoma"/>
                <w:b/>
                <w:bCs/>
              </w:rPr>
              <w:t>dokumente yra konfidencialios informacijos</w:t>
            </w:r>
            <w:r w:rsidRPr="00A319B0">
              <w:rPr>
                <w:rFonts w:ascii="Tahoma" w:hAnsi="Tahoma" w:cs="Tahoma"/>
                <w:b/>
                <w:bCs/>
              </w:rPr>
              <w:t>?</w:t>
            </w:r>
          </w:p>
          <w:p w14:paraId="2F3DDD71" w14:textId="77777777" w:rsidR="00960A92" w:rsidRPr="00A319B0" w:rsidRDefault="00960A92" w:rsidP="00960A92">
            <w:pPr>
              <w:jc w:val="center"/>
              <w:rPr>
                <w:rFonts w:ascii="Tahoma" w:hAnsi="Tahoma" w:cs="Tahoma"/>
                <w:b/>
                <w:bCs/>
              </w:rPr>
            </w:pPr>
            <w:r w:rsidRPr="00A319B0">
              <w:rPr>
                <w:rFonts w:ascii="Tahoma" w:hAnsi="Tahoma" w:cs="Tahoma"/>
                <w:b/>
                <w:bCs/>
              </w:rPr>
              <w:t>(Taip / Ne)</w:t>
            </w:r>
          </w:p>
        </w:tc>
        <w:tc>
          <w:tcPr>
            <w:tcW w:w="0" w:type="auto"/>
            <w:shd w:val="clear" w:color="auto" w:fill="DEEAF6" w:themeFill="accent5" w:themeFillTint="33"/>
            <w:vAlign w:val="center"/>
          </w:tcPr>
          <w:p w14:paraId="7364FB2F" w14:textId="77777777" w:rsidR="00960A92" w:rsidRPr="00A319B0" w:rsidRDefault="00960A92" w:rsidP="00960A92">
            <w:pPr>
              <w:jc w:val="center"/>
              <w:rPr>
                <w:rFonts w:ascii="Tahoma" w:hAnsi="Tahoma" w:cs="Tahoma"/>
                <w:b/>
                <w:bCs/>
              </w:rPr>
            </w:pPr>
            <w:r w:rsidRPr="00A319B0">
              <w:rPr>
                <w:rFonts w:ascii="Tahoma" w:hAnsi="Tahoma" w:cs="Tahoma"/>
                <w:b/>
                <w:bCs/>
              </w:rPr>
              <w:t>Paaiškinimas, kokia konkreti informacija dokumente yra konfidenciali</w:t>
            </w:r>
            <w:r w:rsidR="003A6BC4" w:rsidRPr="00A319B0">
              <w:rPr>
                <w:rFonts w:ascii="Tahoma" w:hAnsi="Tahoma" w:cs="Tahoma"/>
                <w:b/>
                <w:bCs/>
              </w:rPr>
              <w:t xml:space="preserve"> ir kodėl</w:t>
            </w:r>
          </w:p>
        </w:tc>
      </w:tr>
      <w:tr w:rsidR="003A6BC4" w:rsidRPr="00A319B0" w14:paraId="68989850" w14:textId="77777777" w:rsidTr="00960A92">
        <w:tc>
          <w:tcPr>
            <w:tcW w:w="0" w:type="auto"/>
            <w:vAlign w:val="center"/>
          </w:tcPr>
          <w:p w14:paraId="56299818" w14:textId="77777777" w:rsidR="00960A92" w:rsidRPr="00A319B0" w:rsidRDefault="00960A92" w:rsidP="00603E31">
            <w:pPr>
              <w:rPr>
                <w:rFonts w:ascii="Tahoma" w:hAnsi="Tahoma" w:cs="Tahoma"/>
                <w:bCs/>
              </w:rPr>
            </w:pPr>
            <w:r w:rsidRPr="00A319B0">
              <w:rPr>
                <w:rFonts w:ascii="Tahoma" w:hAnsi="Tahoma" w:cs="Tahoma"/>
                <w:i/>
              </w:rPr>
              <w:t>1</w:t>
            </w:r>
          </w:p>
        </w:tc>
        <w:tc>
          <w:tcPr>
            <w:tcW w:w="3478" w:type="dxa"/>
            <w:vAlign w:val="center"/>
          </w:tcPr>
          <w:p w14:paraId="14BCA77D" w14:textId="77777777" w:rsidR="00960A92" w:rsidRPr="00A319B0" w:rsidRDefault="00960A92" w:rsidP="00603E31">
            <w:pPr>
              <w:rPr>
                <w:rFonts w:ascii="Tahoma" w:hAnsi="Tahoma" w:cs="Tahoma"/>
                <w:bCs/>
              </w:rPr>
            </w:pPr>
            <w:r w:rsidRPr="00A319B0">
              <w:rPr>
                <w:rFonts w:ascii="Tahoma" w:hAnsi="Tahoma" w:cs="Tahoma"/>
                <w:i/>
                <w:iCs/>
              </w:rPr>
              <w:t>2</w:t>
            </w:r>
          </w:p>
        </w:tc>
        <w:tc>
          <w:tcPr>
            <w:tcW w:w="1020" w:type="dxa"/>
          </w:tcPr>
          <w:p w14:paraId="247226ED" w14:textId="77777777" w:rsidR="00960A92" w:rsidRPr="00A319B0" w:rsidRDefault="00960A92" w:rsidP="00603E31">
            <w:pPr>
              <w:rPr>
                <w:rFonts w:ascii="Tahoma" w:hAnsi="Tahoma" w:cs="Tahoma"/>
                <w:i/>
              </w:rPr>
            </w:pPr>
            <w:r w:rsidRPr="00A319B0">
              <w:rPr>
                <w:rFonts w:ascii="Tahoma" w:hAnsi="Tahoma" w:cs="Tahoma"/>
                <w:i/>
              </w:rPr>
              <w:t>3</w:t>
            </w:r>
          </w:p>
        </w:tc>
        <w:tc>
          <w:tcPr>
            <w:tcW w:w="0" w:type="auto"/>
            <w:vAlign w:val="center"/>
          </w:tcPr>
          <w:p w14:paraId="4A4C14A2" w14:textId="77777777" w:rsidR="00960A92" w:rsidRPr="00A319B0" w:rsidRDefault="00960A92" w:rsidP="00603E31">
            <w:pPr>
              <w:rPr>
                <w:rFonts w:ascii="Tahoma" w:hAnsi="Tahoma" w:cs="Tahoma"/>
                <w:bCs/>
                <w:i/>
                <w:iCs/>
              </w:rPr>
            </w:pPr>
            <w:r w:rsidRPr="00A319B0">
              <w:rPr>
                <w:rFonts w:ascii="Tahoma" w:hAnsi="Tahoma" w:cs="Tahoma"/>
                <w:bCs/>
                <w:i/>
                <w:iCs/>
              </w:rPr>
              <w:t>4</w:t>
            </w:r>
          </w:p>
        </w:tc>
        <w:tc>
          <w:tcPr>
            <w:tcW w:w="0" w:type="auto"/>
            <w:vAlign w:val="center"/>
          </w:tcPr>
          <w:p w14:paraId="63C07014" w14:textId="77777777" w:rsidR="00960A92" w:rsidRPr="00A319B0" w:rsidRDefault="00960A92" w:rsidP="00603E31">
            <w:pPr>
              <w:rPr>
                <w:rFonts w:ascii="Tahoma" w:hAnsi="Tahoma" w:cs="Tahoma"/>
                <w:bCs/>
              </w:rPr>
            </w:pPr>
            <w:r w:rsidRPr="00A319B0">
              <w:rPr>
                <w:rFonts w:ascii="Tahoma" w:hAnsi="Tahoma" w:cs="Tahoma"/>
                <w:i/>
              </w:rPr>
              <w:t>5</w:t>
            </w:r>
          </w:p>
        </w:tc>
      </w:tr>
      <w:tr w:rsidR="00C16D04" w:rsidRPr="00A319B0" w14:paraId="2A9F7AFB" w14:textId="77777777" w:rsidTr="00047F6B">
        <w:tc>
          <w:tcPr>
            <w:tcW w:w="0" w:type="auto"/>
          </w:tcPr>
          <w:p w14:paraId="4118283A" w14:textId="77777777" w:rsidR="00C16D04" w:rsidRPr="00A319B0" w:rsidRDefault="00C16D04" w:rsidP="00C16D04">
            <w:pPr>
              <w:rPr>
                <w:rFonts w:ascii="Tahoma" w:hAnsi="Tahoma" w:cs="Tahoma"/>
              </w:rPr>
            </w:pPr>
            <w:r w:rsidRPr="00A319B0">
              <w:rPr>
                <w:rFonts w:ascii="Tahoma" w:hAnsi="Tahoma" w:cs="Tahoma"/>
              </w:rPr>
              <w:t>1.</w:t>
            </w:r>
          </w:p>
        </w:tc>
        <w:tc>
          <w:tcPr>
            <w:tcW w:w="3478" w:type="dxa"/>
          </w:tcPr>
          <w:p w14:paraId="56CC19E0" w14:textId="77777777" w:rsidR="00C16D04" w:rsidRPr="00A319B0" w:rsidRDefault="00C16D04" w:rsidP="00C16D04">
            <w:pPr>
              <w:rPr>
                <w:rFonts w:ascii="Tahoma" w:hAnsi="Tahoma" w:cs="Tahoma"/>
              </w:rPr>
            </w:pPr>
            <w:r w:rsidRPr="00A319B0">
              <w:rPr>
                <w:rFonts w:ascii="Tahoma" w:hAnsi="Tahoma" w:cs="Tahoma"/>
              </w:rPr>
              <w:t>Jungtinės veiklos sutarties kopija (</w:t>
            </w:r>
            <w:r w:rsidRPr="00A319B0">
              <w:rPr>
                <w:rFonts w:ascii="Tahoma" w:eastAsiaTheme="minorHAnsi" w:hAnsi="Tahoma" w:cs="Tahoma"/>
                <w:bCs/>
                <w:iCs/>
              </w:rPr>
              <w:t>jei pasiūlymą pateikia ūkio subjektų grupė)</w:t>
            </w:r>
            <w:r w:rsidR="00F2087B">
              <w:rPr>
                <w:rFonts w:ascii="Tahoma" w:eastAsiaTheme="minorHAnsi" w:hAnsi="Tahoma" w:cs="Tahoma"/>
                <w:bCs/>
                <w:iCs/>
              </w:rPr>
              <w:t xml:space="preserve"> (jei taikoma </w:t>
            </w:r>
            <w:r w:rsidR="00F2087B" w:rsidRPr="00F2087B">
              <w:rPr>
                <w:rFonts w:ascii="Tahoma" w:eastAsiaTheme="minorHAnsi" w:hAnsi="Tahoma" w:cs="Tahoma"/>
                <w:bCs/>
                <w:iCs/>
                <w:color w:val="FF0000"/>
              </w:rPr>
              <w:t>pateikti PRIVALOMA)</w:t>
            </w:r>
          </w:p>
        </w:tc>
        <w:tc>
          <w:tcPr>
            <w:tcW w:w="1020" w:type="dxa"/>
          </w:tcPr>
          <w:p w14:paraId="6F099A49" w14:textId="77777777" w:rsidR="00C16D04" w:rsidRPr="00A319B0" w:rsidRDefault="00C16D04" w:rsidP="00C16D04">
            <w:pPr>
              <w:rPr>
                <w:rFonts w:ascii="Tahoma" w:hAnsi="Tahoma" w:cs="Tahoma"/>
              </w:rPr>
            </w:pPr>
          </w:p>
        </w:tc>
        <w:tc>
          <w:tcPr>
            <w:tcW w:w="0" w:type="auto"/>
          </w:tcPr>
          <w:p w14:paraId="5E70E2A5" w14:textId="77777777" w:rsidR="00C16D04" w:rsidRPr="00A319B0" w:rsidRDefault="00C16D04" w:rsidP="00047F6B">
            <w:pPr>
              <w:rPr>
                <w:rFonts w:ascii="Tahoma" w:hAnsi="Tahoma" w:cs="Tahoma"/>
              </w:rPr>
            </w:pPr>
          </w:p>
        </w:tc>
        <w:tc>
          <w:tcPr>
            <w:tcW w:w="0" w:type="auto"/>
          </w:tcPr>
          <w:p w14:paraId="2BB3C529" w14:textId="77777777" w:rsidR="00C16D04" w:rsidRPr="00A319B0" w:rsidRDefault="00C16D04" w:rsidP="00047F6B">
            <w:pPr>
              <w:rPr>
                <w:rFonts w:ascii="Tahoma" w:hAnsi="Tahoma" w:cs="Tahoma"/>
              </w:rPr>
            </w:pPr>
          </w:p>
        </w:tc>
      </w:tr>
      <w:tr w:rsidR="00C16D04" w:rsidRPr="00A319B0" w14:paraId="4968E6D2" w14:textId="77777777" w:rsidTr="00047F6B">
        <w:tc>
          <w:tcPr>
            <w:tcW w:w="0" w:type="auto"/>
          </w:tcPr>
          <w:p w14:paraId="433DB4CB" w14:textId="77777777" w:rsidR="00C16D04" w:rsidRPr="00A319B0" w:rsidRDefault="00C16D04" w:rsidP="00C16D04">
            <w:pPr>
              <w:rPr>
                <w:rFonts w:ascii="Tahoma" w:eastAsia="Calibri" w:hAnsi="Tahoma" w:cs="Tahoma"/>
              </w:rPr>
            </w:pPr>
            <w:r w:rsidRPr="00A319B0">
              <w:rPr>
                <w:rFonts w:ascii="Tahoma" w:eastAsia="Calibri" w:hAnsi="Tahoma" w:cs="Tahoma"/>
              </w:rPr>
              <w:t>2.</w:t>
            </w:r>
          </w:p>
        </w:tc>
        <w:tc>
          <w:tcPr>
            <w:tcW w:w="3478" w:type="dxa"/>
          </w:tcPr>
          <w:p w14:paraId="314D9FC5" w14:textId="77777777" w:rsidR="00C16D04" w:rsidRPr="00A319B0" w:rsidRDefault="00C16D04" w:rsidP="00C16D04">
            <w:pPr>
              <w:rPr>
                <w:rFonts w:ascii="Tahoma" w:hAnsi="Tahoma" w:cs="Tahoma"/>
              </w:rPr>
            </w:pPr>
            <w:r w:rsidRPr="00A319B0">
              <w:rPr>
                <w:rFonts w:ascii="Tahoma" w:hAnsi="Tahoma" w:cs="Tahoma"/>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r w:rsidR="00F2087B">
              <w:rPr>
                <w:rFonts w:ascii="Tahoma" w:eastAsiaTheme="minorHAnsi" w:hAnsi="Tahoma" w:cs="Tahoma"/>
                <w:bCs/>
                <w:iCs/>
              </w:rPr>
              <w:t xml:space="preserve"> (jei taikoma </w:t>
            </w:r>
            <w:r w:rsidR="00F2087B" w:rsidRPr="00F2087B">
              <w:rPr>
                <w:rFonts w:ascii="Tahoma" w:eastAsiaTheme="minorHAnsi" w:hAnsi="Tahoma" w:cs="Tahoma"/>
                <w:bCs/>
                <w:iCs/>
                <w:color w:val="FF0000"/>
              </w:rPr>
              <w:t>pateikti PRIVALOMA</w:t>
            </w:r>
            <w:r w:rsidR="00F2087B">
              <w:rPr>
                <w:rFonts w:ascii="Tahoma" w:eastAsiaTheme="minorHAnsi" w:hAnsi="Tahoma" w:cs="Tahoma"/>
                <w:bCs/>
                <w:iCs/>
              </w:rPr>
              <w:t>)</w:t>
            </w:r>
          </w:p>
        </w:tc>
        <w:tc>
          <w:tcPr>
            <w:tcW w:w="1020" w:type="dxa"/>
          </w:tcPr>
          <w:p w14:paraId="09F7221C" w14:textId="77777777" w:rsidR="00C16D04" w:rsidRPr="00A319B0" w:rsidRDefault="00C16D04" w:rsidP="00C16D04">
            <w:pPr>
              <w:rPr>
                <w:rFonts w:ascii="Tahoma" w:hAnsi="Tahoma" w:cs="Tahoma"/>
              </w:rPr>
            </w:pPr>
          </w:p>
        </w:tc>
        <w:tc>
          <w:tcPr>
            <w:tcW w:w="0" w:type="auto"/>
          </w:tcPr>
          <w:p w14:paraId="68E441F8" w14:textId="77777777" w:rsidR="00C16D04" w:rsidRPr="00A319B0" w:rsidRDefault="00C16D04" w:rsidP="00047F6B">
            <w:pPr>
              <w:rPr>
                <w:rFonts w:ascii="Tahoma" w:hAnsi="Tahoma" w:cs="Tahoma"/>
              </w:rPr>
            </w:pPr>
          </w:p>
        </w:tc>
        <w:tc>
          <w:tcPr>
            <w:tcW w:w="0" w:type="auto"/>
          </w:tcPr>
          <w:p w14:paraId="17C3B0F8" w14:textId="77777777" w:rsidR="00C16D04" w:rsidRPr="00A319B0" w:rsidRDefault="00C16D04" w:rsidP="00047F6B">
            <w:pPr>
              <w:rPr>
                <w:rFonts w:ascii="Tahoma" w:hAnsi="Tahoma" w:cs="Tahoma"/>
              </w:rPr>
            </w:pPr>
          </w:p>
        </w:tc>
      </w:tr>
      <w:tr w:rsidR="00C16D04" w:rsidRPr="00A319B0" w14:paraId="2940AF8F" w14:textId="77777777" w:rsidTr="00047F6B">
        <w:tc>
          <w:tcPr>
            <w:tcW w:w="0" w:type="auto"/>
          </w:tcPr>
          <w:p w14:paraId="586BE020" w14:textId="77777777" w:rsidR="00C16D04" w:rsidRPr="00A319B0" w:rsidRDefault="00C16D04" w:rsidP="00C16D04">
            <w:pPr>
              <w:rPr>
                <w:rFonts w:ascii="Tahoma" w:eastAsia="Calibri" w:hAnsi="Tahoma" w:cs="Tahoma"/>
                <w:bCs/>
              </w:rPr>
            </w:pPr>
            <w:r w:rsidRPr="00A319B0">
              <w:rPr>
                <w:rFonts w:ascii="Tahoma" w:eastAsia="Calibri" w:hAnsi="Tahoma" w:cs="Tahoma"/>
                <w:bCs/>
              </w:rPr>
              <w:t>3.</w:t>
            </w:r>
          </w:p>
        </w:tc>
        <w:tc>
          <w:tcPr>
            <w:tcW w:w="3478" w:type="dxa"/>
          </w:tcPr>
          <w:p w14:paraId="3D8223A9" w14:textId="77777777" w:rsidR="00C16D04" w:rsidRPr="00A319B0" w:rsidRDefault="00C16D04" w:rsidP="004C7E0B">
            <w:pPr>
              <w:tabs>
                <w:tab w:val="left" w:pos="1701"/>
              </w:tabs>
              <w:spacing w:line="20" w:lineRule="atLeast"/>
              <w:ind w:left="32"/>
              <w:rPr>
                <w:rFonts w:ascii="Tahoma" w:eastAsiaTheme="minorHAnsi" w:hAnsi="Tahoma" w:cs="Tahoma"/>
                <w:bCs/>
                <w:iCs/>
              </w:rPr>
            </w:pPr>
            <w:r w:rsidRPr="00A319B0">
              <w:rPr>
                <w:rFonts w:ascii="Tahoma" w:eastAsia="Calibri" w:hAnsi="Tahoma" w:cs="Tahoma"/>
                <w:bCs/>
              </w:rPr>
              <w:t xml:space="preserve">Jei tiekėjas pasitelkia ūkio subjektus – įrodymai, kad šie ištekliai bus prieinami per visą sutartinių </w:t>
            </w:r>
            <w:r w:rsidRPr="00A319B0">
              <w:rPr>
                <w:rFonts w:ascii="Tahoma" w:eastAsia="Calibri" w:hAnsi="Tahoma" w:cs="Tahoma"/>
                <w:bCs/>
              </w:rPr>
              <w:lastRenderedPageBreak/>
              <w:t>įsipareigojimų vykdymo laikotarpį</w:t>
            </w:r>
            <w:r w:rsidR="00F2087B">
              <w:rPr>
                <w:rFonts w:ascii="Tahoma" w:eastAsia="Calibri" w:hAnsi="Tahoma" w:cs="Tahoma"/>
                <w:bCs/>
              </w:rPr>
              <w:t xml:space="preserve"> </w:t>
            </w:r>
            <w:r w:rsidR="00F2087B">
              <w:rPr>
                <w:rFonts w:ascii="Tahoma" w:eastAsiaTheme="minorHAnsi" w:hAnsi="Tahoma" w:cs="Tahoma"/>
                <w:bCs/>
                <w:iCs/>
              </w:rPr>
              <w:t xml:space="preserve">(jei taikoma pateikti </w:t>
            </w:r>
            <w:r w:rsidR="00F2087B" w:rsidRPr="00F2087B">
              <w:rPr>
                <w:rFonts w:ascii="Tahoma" w:eastAsiaTheme="minorHAnsi" w:hAnsi="Tahoma" w:cs="Tahoma"/>
                <w:bCs/>
                <w:iCs/>
                <w:color w:val="FF0000"/>
              </w:rPr>
              <w:t>PRIVALOMA</w:t>
            </w:r>
            <w:r w:rsidR="00F2087B">
              <w:rPr>
                <w:rFonts w:ascii="Tahoma" w:eastAsiaTheme="minorHAnsi" w:hAnsi="Tahoma" w:cs="Tahoma"/>
                <w:bCs/>
                <w:iCs/>
              </w:rPr>
              <w:t>)</w:t>
            </w:r>
          </w:p>
        </w:tc>
        <w:tc>
          <w:tcPr>
            <w:tcW w:w="1020" w:type="dxa"/>
          </w:tcPr>
          <w:p w14:paraId="449EE3C9" w14:textId="77777777" w:rsidR="00C16D04" w:rsidRPr="00A319B0" w:rsidRDefault="00C16D04" w:rsidP="00C16D04">
            <w:pPr>
              <w:rPr>
                <w:rFonts w:ascii="Tahoma" w:hAnsi="Tahoma" w:cs="Tahoma"/>
              </w:rPr>
            </w:pPr>
          </w:p>
        </w:tc>
        <w:tc>
          <w:tcPr>
            <w:tcW w:w="0" w:type="auto"/>
          </w:tcPr>
          <w:p w14:paraId="1E95643F" w14:textId="77777777" w:rsidR="00C16D04" w:rsidRPr="00A319B0" w:rsidRDefault="00C16D04" w:rsidP="00047F6B">
            <w:pPr>
              <w:rPr>
                <w:rFonts w:ascii="Tahoma" w:hAnsi="Tahoma" w:cs="Tahoma"/>
              </w:rPr>
            </w:pPr>
          </w:p>
        </w:tc>
        <w:tc>
          <w:tcPr>
            <w:tcW w:w="0" w:type="auto"/>
          </w:tcPr>
          <w:p w14:paraId="643390A3" w14:textId="77777777" w:rsidR="00C16D04" w:rsidRPr="00A319B0" w:rsidRDefault="00C16D04" w:rsidP="00047F6B">
            <w:pPr>
              <w:rPr>
                <w:rFonts w:ascii="Tahoma" w:hAnsi="Tahoma" w:cs="Tahoma"/>
              </w:rPr>
            </w:pPr>
          </w:p>
        </w:tc>
      </w:tr>
      <w:tr w:rsidR="00C16D04" w:rsidRPr="00A319B0" w14:paraId="30E6346A" w14:textId="77777777" w:rsidTr="00047F6B">
        <w:tc>
          <w:tcPr>
            <w:tcW w:w="0" w:type="auto"/>
          </w:tcPr>
          <w:p w14:paraId="319BBB78" w14:textId="454114C6" w:rsidR="00C16D04" w:rsidRPr="00A319B0" w:rsidRDefault="00DE3DBB" w:rsidP="00C16D04">
            <w:pPr>
              <w:rPr>
                <w:rFonts w:ascii="Tahoma" w:eastAsia="Calibri" w:hAnsi="Tahoma" w:cs="Tahoma"/>
                <w:bCs/>
              </w:rPr>
            </w:pPr>
            <w:r>
              <w:rPr>
                <w:rFonts w:ascii="Tahoma" w:eastAsia="Calibri" w:hAnsi="Tahoma" w:cs="Tahoma"/>
                <w:bCs/>
              </w:rPr>
              <w:t>4.</w:t>
            </w:r>
          </w:p>
        </w:tc>
        <w:tc>
          <w:tcPr>
            <w:tcW w:w="3478" w:type="dxa"/>
          </w:tcPr>
          <w:p w14:paraId="2D6F7910" w14:textId="7D5574B3" w:rsidR="00C16D04" w:rsidRPr="002B4078" w:rsidRDefault="00C16D04" w:rsidP="002B4078">
            <w:pPr>
              <w:rPr>
                <w:rFonts w:ascii="Tahoma" w:hAnsi="Tahoma" w:cs="Tahoma"/>
                <w:bCs/>
              </w:rPr>
            </w:pPr>
            <w:r w:rsidRPr="00A319B0">
              <w:rPr>
                <w:rFonts w:ascii="Tahoma" w:eastAsiaTheme="minorHAnsi" w:hAnsi="Tahoma" w:cs="Tahoma"/>
                <w:bCs/>
                <w:iCs/>
              </w:rPr>
              <w:t>Pasirašytas EBVPD</w:t>
            </w:r>
            <w:r w:rsidRPr="00A319B0">
              <w:rPr>
                <w:rFonts w:ascii="Tahoma" w:hAnsi="Tahoma" w:cs="Tahoma"/>
                <w:bCs/>
              </w:rPr>
              <w:t xml:space="preserve"> </w:t>
            </w:r>
            <w:r w:rsidR="00F2087B" w:rsidRPr="00F2087B">
              <w:rPr>
                <w:rFonts w:ascii="Tahoma" w:eastAsiaTheme="minorHAnsi" w:hAnsi="Tahoma" w:cs="Tahoma"/>
                <w:bCs/>
                <w:iCs/>
                <w:color w:val="FF0000"/>
              </w:rPr>
              <w:t>(</w:t>
            </w:r>
            <w:r w:rsidR="00F2087B">
              <w:rPr>
                <w:rFonts w:ascii="Tahoma" w:eastAsiaTheme="minorHAnsi" w:hAnsi="Tahoma" w:cs="Tahoma"/>
                <w:bCs/>
                <w:iCs/>
                <w:color w:val="FF0000"/>
              </w:rPr>
              <w:t xml:space="preserve">pateikti </w:t>
            </w:r>
            <w:r w:rsidR="00F2087B" w:rsidRPr="00F2087B">
              <w:rPr>
                <w:rFonts w:ascii="Tahoma" w:eastAsiaTheme="minorHAnsi" w:hAnsi="Tahoma" w:cs="Tahoma"/>
                <w:bCs/>
                <w:iCs/>
                <w:color w:val="FF0000"/>
              </w:rPr>
              <w:t>PRIVALOMA</w:t>
            </w:r>
            <w:r w:rsidR="00F2087B">
              <w:rPr>
                <w:rFonts w:ascii="Tahoma" w:eastAsiaTheme="minorHAnsi" w:hAnsi="Tahoma" w:cs="Tahoma"/>
                <w:bCs/>
                <w:iCs/>
              </w:rPr>
              <w:t>)</w:t>
            </w:r>
          </w:p>
        </w:tc>
        <w:tc>
          <w:tcPr>
            <w:tcW w:w="1020" w:type="dxa"/>
          </w:tcPr>
          <w:p w14:paraId="2884266B" w14:textId="77777777" w:rsidR="00C16D04" w:rsidRPr="00A319B0" w:rsidRDefault="00C16D04" w:rsidP="00C16D04">
            <w:pPr>
              <w:rPr>
                <w:rFonts w:ascii="Tahoma" w:hAnsi="Tahoma" w:cs="Tahoma"/>
              </w:rPr>
            </w:pPr>
          </w:p>
        </w:tc>
        <w:tc>
          <w:tcPr>
            <w:tcW w:w="0" w:type="auto"/>
          </w:tcPr>
          <w:p w14:paraId="70C294E9" w14:textId="77777777" w:rsidR="00C16D04" w:rsidRPr="00A319B0" w:rsidRDefault="00C16D04" w:rsidP="00047F6B">
            <w:pPr>
              <w:rPr>
                <w:rFonts w:ascii="Tahoma" w:hAnsi="Tahoma" w:cs="Tahoma"/>
              </w:rPr>
            </w:pPr>
          </w:p>
        </w:tc>
        <w:tc>
          <w:tcPr>
            <w:tcW w:w="0" w:type="auto"/>
          </w:tcPr>
          <w:p w14:paraId="73D797C4" w14:textId="77777777" w:rsidR="00C16D04" w:rsidRPr="00A319B0" w:rsidRDefault="00C16D04" w:rsidP="00047F6B">
            <w:pPr>
              <w:rPr>
                <w:rFonts w:ascii="Tahoma" w:hAnsi="Tahoma" w:cs="Tahoma"/>
              </w:rPr>
            </w:pPr>
          </w:p>
        </w:tc>
      </w:tr>
      <w:tr w:rsidR="006F2B09" w:rsidRPr="00A319B0" w14:paraId="2704392F" w14:textId="77777777" w:rsidTr="00047F6B">
        <w:tc>
          <w:tcPr>
            <w:tcW w:w="0" w:type="auto"/>
          </w:tcPr>
          <w:p w14:paraId="1D5B9939" w14:textId="77777777" w:rsidR="006F2B09" w:rsidRPr="000B7648" w:rsidRDefault="006F2B09" w:rsidP="006F2B09">
            <w:pPr>
              <w:rPr>
                <w:rFonts w:ascii="Tahoma" w:hAnsi="Tahoma" w:cs="Tahoma"/>
                <w:color w:val="7030A0"/>
                <w:u w:val="single"/>
              </w:rPr>
            </w:pPr>
            <w:r w:rsidRPr="000B7648">
              <w:rPr>
                <w:rFonts w:ascii="Tahoma" w:hAnsi="Tahoma" w:cs="Tahoma"/>
                <w:color w:val="7030A0"/>
                <w:u w:val="single"/>
              </w:rPr>
              <w:t>...</w:t>
            </w:r>
          </w:p>
        </w:tc>
        <w:tc>
          <w:tcPr>
            <w:tcW w:w="3478" w:type="dxa"/>
          </w:tcPr>
          <w:p w14:paraId="5E11F37A" w14:textId="77777777" w:rsidR="006F2B09" w:rsidRPr="000B7648" w:rsidRDefault="006F2B09" w:rsidP="006F2B09">
            <w:pPr>
              <w:rPr>
                <w:rFonts w:ascii="Tahoma" w:hAnsi="Tahoma" w:cs="Tahoma"/>
                <w:color w:val="7030A0"/>
                <w:u w:val="single"/>
              </w:rPr>
            </w:pPr>
            <w:r w:rsidRPr="000B7648">
              <w:rPr>
                <w:rFonts w:ascii="Tahoma" w:hAnsi="Tahoma" w:cs="Tahoma"/>
                <w:color w:val="7030A0"/>
                <w:u w:val="single"/>
              </w:rPr>
              <w:t>Kt. dokumentai tiekėjo nuomone būtini</w:t>
            </w:r>
            <w:r>
              <w:rPr>
                <w:rFonts w:ascii="Tahoma" w:hAnsi="Tahoma" w:cs="Tahoma"/>
                <w:color w:val="7030A0"/>
                <w:u w:val="single"/>
              </w:rPr>
              <w:t xml:space="preserve"> (įvardinti)</w:t>
            </w:r>
          </w:p>
        </w:tc>
        <w:tc>
          <w:tcPr>
            <w:tcW w:w="1020" w:type="dxa"/>
          </w:tcPr>
          <w:p w14:paraId="71B66C01" w14:textId="77777777" w:rsidR="006F2B09" w:rsidRPr="00A319B0" w:rsidRDefault="006F2B09" w:rsidP="006F2B09">
            <w:pPr>
              <w:rPr>
                <w:rFonts w:ascii="Tahoma" w:hAnsi="Tahoma" w:cs="Tahoma"/>
              </w:rPr>
            </w:pPr>
          </w:p>
        </w:tc>
        <w:tc>
          <w:tcPr>
            <w:tcW w:w="0" w:type="auto"/>
          </w:tcPr>
          <w:p w14:paraId="7E5A56A6" w14:textId="77777777" w:rsidR="006F2B09" w:rsidRPr="00A319B0" w:rsidRDefault="006F2B09" w:rsidP="006F2B09">
            <w:pPr>
              <w:pStyle w:val="Turinys2"/>
            </w:pPr>
          </w:p>
        </w:tc>
        <w:tc>
          <w:tcPr>
            <w:tcW w:w="0" w:type="auto"/>
          </w:tcPr>
          <w:p w14:paraId="6ABB1AE8" w14:textId="77777777" w:rsidR="006F2B09" w:rsidRPr="00A319B0" w:rsidRDefault="006F2B09" w:rsidP="006F2B09">
            <w:pPr>
              <w:rPr>
                <w:rFonts w:ascii="Tahoma" w:hAnsi="Tahoma" w:cs="Tahoma"/>
              </w:rPr>
            </w:pPr>
          </w:p>
        </w:tc>
      </w:tr>
    </w:tbl>
    <w:p w14:paraId="033D6E15" w14:textId="77777777" w:rsidR="00524137" w:rsidRPr="00A319B0" w:rsidRDefault="00524137" w:rsidP="00630DE9">
      <w:pPr>
        <w:spacing w:after="0" w:line="240" w:lineRule="auto"/>
        <w:jc w:val="both"/>
        <w:rPr>
          <w:rFonts w:ascii="Tahoma" w:hAnsi="Tahoma" w:cs="Tahoma"/>
          <w:b/>
          <w:bCs/>
          <w:sz w:val="22"/>
          <w:szCs w:val="22"/>
        </w:rPr>
      </w:pPr>
    </w:p>
    <w:p w14:paraId="72E95BC8" w14:textId="77777777" w:rsidR="001D3E12" w:rsidRDefault="001D3E12" w:rsidP="00630DE9">
      <w:pPr>
        <w:spacing w:after="0" w:line="240" w:lineRule="auto"/>
        <w:jc w:val="both"/>
        <w:rPr>
          <w:rFonts w:ascii="Tahoma" w:hAnsi="Tahoma" w:cs="Tahoma"/>
          <w:b/>
          <w:bCs/>
          <w:sz w:val="22"/>
          <w:szCs w:val="22"/>
        </w:rPr>
      </w:pPr>
    </w:p>
    <w:p w14:paraId="28C7C44C" w14:textId="509EB096" w:rsidR="000608EF" w:rsidRPr="00A319B0" w:rsidRDefault="000608EF" w:rsidP="00630DE9">
      <w:pPr>
        <w:spacing w:after="0" w:line="240" w:lineRule="auto"/>
        <w:jc w:val="both"/>
        <w:rPr>
          <w:rFonts w:ascii="Tahoma" w:hAnsi="Tahoma" w:cs="Tahoma"/>
          <w:b/>
          <w:bCs/>
          <w:sz w:val="22"/>
          <w:szCs w:val="22"/>
        </w:rPr>
      </w:pPr>
      <w:r w:rsidRPr="00A319B0">
        <w:rPr>
          <w:rFonts w:ascii="Tahoma" w:hAnsi="Tahoma" w:cs="Tahoma"/>
          <w:b/>
          <w:bCs/>
          <w:sz w:val="22"/>
          <w:szCs w:val="22"/>
        </w:rPr>
        <w:t>Pasirašydamas šį pasiūlymą, tvirtintu, kad:</w:t>
      </w:r>
    </w:p>
    <w:p w14:paraId="12C27353" w14:textId="77777777" w:rsidR="002135C6" w:rsidRPr="00A319B0" w:rsidRDefault="002135C6" w:rsidP="00D02367">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 xml:space="preserve">esu susipažinęs su pirkimo dokumentais, taip pat su galiojančiais Lietuvos Respublikos įstatymais, poįstatyminiais teisės aktais, kurie reguliuoja viešųjų pirkimų atlikimo tvarką bei gali turėti įtakos bet kokiems tarp </w:t>
      </w:r>
      <w:r w:rsidR="00DD16B6">
        <w:rPr>
          <w:rFonts w:ascii="Tahoma" w:hAnsi="Tahoma" w:cs="Tahoma"/>
          <w:sz w:val="22"/>
          <w:szCs w:val="22"/>
        </w:rPr>
        <w:t>perkančiojo subjekto</w:t>
      </w:r>
      <w:r w:rsidRPr="00A319B0">
        <w:rPr>
          <w:rFonts w:ascii="Tahoma" w:hAnsi="Tahoma" w:cs="Tahoma"/>
          <w:sz w:val="22"/>
          <w:szCs w:val="22"/>
        </w:rPr>
        <w:t xml:space="preserve"> ir tiekėjo susiklostantiems santykiams, kylantiems iš šio pirkimo ir (ar) susijusiems su šiuo pirkimu;</w:t>
      </w:r>
    </w:p>
    <w:p w14:paraId="48CEF737" w14:textId="77777777" w:rsidR="00DC35BA" w:rsidRPr="00A319B0" w:rsidRDefault="00DC35BA" w:rsidP="00D02367">
      <w:pPr>
        <w:pStyle w:val="Sraopastraipa"/>
        <w:numPr>
          <w:ilvl w:val="0"/>
          <w:numId w:val="12"/>
        </w:numPr>
        <w:spacing w:after="0" w:line="240" w:lineRule="auto"/>
        <w:ind w:left="0" w:firstLine="567"/>
        <w:jc w:val="both"/>
        <w:rPr>
          <w:rFonts w:ascii="Tahoma" w:hAnsi="Tahoma" w:cs="Tahoma"/>
          <w:b/>
          <w:bCs/>
          <w:smallCaps/>
          <w:sz w:val="22"/>
          <w:szCs w:val="22"/>
        </w:rPr>
      </w:pPr>
      <w:r w:rsidRPr="00A319B0">
        <w:rPr>
          <w:rFonts w:ascii="Tahoma" w:hAnsi="Tahoma" w:cs="Tahoma"/>
          <w:sz w:val="22"/>
          <w:szCs w:val="22"/>
        </w:rPr>
        <w:t>sutinku su pirkimo dokumentuose nustatytomis sąlygomis</w:t>
      </w:r>
      <w:r w:rsidR="00630DE9" w:rsidRPr="00A319B0">
        <w:rPr>
          <w:rFonts w:ascii="Tahoma" w:hAnsi="Tahoma" w:cs="Tahoma"/>
          <w:sz w:val="22"/>
          <w:szCs w:val="22"/>
        </w:rPr>
        <w:t xml:space="preserve"> ir</w:t>
      </w:r>
      <w:r w:rsidRPr="00A319B0">
        <w:rPr>
          <w:rFonts w:ascii="Tahoma" w:hAnsi="Tahoma" w:cs="Tahoma"/>
          <w:sz w:val="22"/>
          <w:szCs w:val="22"/>
        </w:rPr>
        <w:t xml:space="preserve"> procedūromis,</w:t>
      </w:r>
    </w:p>
    <w:p w14:paraId="46EEDE6F" w14:textId="77777777" w:rsidR="000608EF" w:rsidRPr="00A319B0" w:rsidRDefault="000608EF" w:rsidP="00D02367">
      <w:pPr>
        <w:pStyle w:val="Sraopastraipa"/>
        <w:numPr>
          <w:ilvl w:val="0"/>
          <w:numId w:val="12"/>
        </w:numPr>
        <w:spacing w:after="0" w:line="240" w:lineRule="auto"/>
        <w:ind w:left="0" w:firstLine="567"/>
        <w:jc w:val="both"/>
        <w:rPr>
          <w:rFonts w:ascii="Tahoma" w:hAnsi="Tahoma" w:cs="Tahoma"/>
          <w:sz w:val="22"/>
          <w:szCs w:val="22"/>
        </w:rPr>
      </w:pPr>
      <w:r w:rsidRPr="00A319B0">
        <w:rPr>
          <w:rFonts w:ascii="Tahoma" w:eastAsia="Calibri" w:hAnsi="Tahoma" w:cs="Tahoma"/>
          <w:sz w:val="22"/>
          <w:szCs w:val="22"/>
        </w:rPr>
        <w:t xml:space="preserve">pasiūlymo dokumentuose pateikti duomenys </w:t>
      </w:r>
      <w:r w:rsidR="00630DE9" w:rsidRPr="00A319B0">
        <w:rPr>
          <w:rFonts w:ascii="Tahoma" w:eastAsia="Calibri" w:hAnsi="Tahoma" w:cs="Tahoma"/>
          <w:sz w:val="22"/>
          <w:szCs w:val="22"/>
        </w:rPr>
        <w:t xml:space="preserve">ir informacija </w:t>
      </w:r>
      <w:r w:rsidRPr="00A319B0">
        <w:rPr>
          <w:rFonts w:ascii="Tahoma" w:eastAsia="Calibri" w:hAnsi="Tahoma" w:cs="Tahoma"/>
          <w:sz w:val="22"/>
          <w:szCs w:val="22"/>
        </w:rPr>
        <w:t xml:space="preserve">yra </w:t>
      </w:r>
      <w:r w:rsidR="00630DE9" w:rsidRPr="00A319B0">
        <w:rPr>
          <w:rFonts w:ascii="Tahoma" w:eastAsia="Calibri" w:hAnsi="Tahoma" w:cs="Tahoma"/>
          <w:sz w:val="22"/>
          <w:szCs w:val="22"/>
        </w:rPr>
        <w:t>teisinga ir apima viską, ko reikia tinkamam sutarties įvykdymui</w:t>
      </w:r>
      <w:r w:rsidRPr="00A319B0">
        <w:rPr>
          <w:rFonts w:ascii="Tahoma" w:eastAsia="Calibri" w:hAnsi="Tahoma" w:cs="Tahoma"/>
          <w:sz w:val="22"/>
          <w:szCs w:val="22"/>
        </w:rPr>
        <w:t>;</w:t>
      </w:r>
    </w:p>
    <w:p w14:paraId="54D81FEA" w14:textId="4F2A9ACB" w:rsidR="000608EF" w:rsidRPr="003C0ABB" w:rsidRDefault="000608EF" w:rsidP="00D02367">
      <w:pPr>
        <w:pStyle w:val="Sraopastraipa"/>
        <w:numPr>
          <w:ilvl w:val="0"/>
          <w:numId w:val="12"/>
        </w:numPr>
        <w:spacing w:after="0" w:line="240" w:lineRule="auto"/>
        <w:ind w:left="0" w:firstLine="567"/>
        <w:jc w:val="both"/>
        <w:rPr>
          <w:rFonts w:ascii="Tahoma" w:hAnsi="Tahoma" w:cs="Tahoma"/>
          <w:sz w:val="22"/>
          <w:szCs w:val="22"/>
        </w:rPr>
      </w:pPr>
      <w:r w:rsidRPr="00A319B0">
        <w:rPr>
          <w:rFonts w:ascii="Tahoma" w:hAnsi="Tahoma" w:cs="Tahoma"/>
          <w:sz w:val="22"/>
          <w:szCs w:val="22"/>
        </w:rPr>
        <w:t xml:space="preserve">pasiūlymas galioja </w:t>
      </w:r>
      <w:r w:rsidR="002135C6" w:rsidRPr="003C0ABB">
        <w:rPr>
          <w:rFonts w:ascii="Tahoma" w:hAnsi="Tahoma" w:cs="Tahoma"/>
          <w:sz w:val="22"/>
          <w:szCs w:val="22"/>
        </w:rPr>
        <w:t xml:space="preserve">pirkimo sąlygų </w:t>
      </w:r>
      <w:r w:rsidR="001E791B">
        <w:fldChar w:fldCharType="begin"/>
      </w:r>
      <w:r w:rsidR="001E791B">
        <w:instrText xml:space="preserve"> REF _Ref38970696 \w \h  \* MERGEFORMAT </w:instrText>
      </w:r>
      <w:r w:rsidR="001E791B">
        <w:fldChar w:fldCharType="separate"/>
      </w:r>
      <w:r w:rsidR="00AF4404" w:rsidRPr="00AF4404">
        <w:rPr>
          <w:rFonts w:ascii="Tahoma" w:hAnsi="Tahoma" w:cs="Tahoma"/>
          <w:sz w:val="22"/>
          <w:szCs w:val="22"/>
        </w:rPr>
        <w:t>2</w:t>
      </w:r>
      <w:r w:rsidR="001E791B">
        <w:fldChar w:fldCharType="end"/>
      </w:r>
      <w:r w:rsidR="002135C6" w:rsidRPr="003C0ABB">
        <w:rPr>
          <w:rFonts w:ascii="Tahoma" w:hAnsi="Tahoma" w:cs="Tahoma"/>
          <w:sz w:val="22"/>
          <w:szCs w:val="22"/>
        </w:rPr>
        <w:t xml:space="preserve"> skyriuje „</w:t>
      </w:r>
      <w:r w:rsidR="001E791B">
        <w:fldChar w:fldCharType="begin"/>
      </w:r>
      <w:r w:rsidR="001E791B">
        <w:instrText xml:space="preserve"> REF _Ref38970696 \h  \* MERGEFORMAT </w:instrText>
      </w:r>
      <w:r w:rsidR="001E791B">
        <w:fldChar w:fldCharType="separate"/>
      </w:r>
      <w:r w:rsidR="00AF4404" w:rsidRPr="00AF4404">
        <w:rPr>
          <w:rFonts w:ascii="Tahoma" w:hAnsi="Tahoma" w:cs="Tahoma"/>
          <w:sz w:val="22"/>
          <w:szCs w:val="22"/>
        </w:rPr>
        <w:t>Terminai</w:t>
      </w:r>
      <w:r w:rsidR="001E791B">
        <w:fldChar w:fldCharType="end"/>
      </w:r>
      <w:r w:rsidR="002135C6" w:rsidRPr="003C0ABB">
        <w:rPr>
          <w:rFonts w:ascii="Tahoma" w:hAnsi="Tahoma" w:cs="Tahoma"/>
          <w:sz w:val="22"/>
          <w:szCs w:val="22"/>
        </w:rPr>
        <w:t>“</w:t>
      </w:r>
      <w:r w:rsidRPr="003C0ABB">
        <w:rPr>
          <w:rFonts w:ascii="Tahoma" w:hAnsi="Tahoma" w:cs="Tahoma"/>
          <w:sz w:val="22"/>
          <w:szCs w:val="22"/>
        </w:rPr>
        <w:t xml:space="preserve"> atitinkamame punkte nurodytą terminą.</w:t>
      </w:r>
    </w:p>
    <w:p w14:paraId="024D3AD0" w14:textId="77777777" w:rsidR="002135C6" w:rsidRPr="00A319B0" w:rsidRDefault="002135C6" w:rsidP="00E56BA8">
      <w:pPr>
        <w:spacing w:after="0" w:line="240" w:lineRule="auto"/>
        <w:rPr>
          <w:rFonts w:ascii="Tahoma" w:hAnsi="Tahoma" w:cs="Tahoma"/>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D95547" w14:paraId="79E3DB67" w14:textId="77777777" w:rsidTr="00DE3DBB">
        <w:trPr>
          <w:trHeight w:val="186"/>
        </w:trPr>
        <w:tc>
          <w:tcPr>
            <w:tcW w:w="3870" w:type="dxa"/>
            <w:tcBorders>
              <w:top w:val="single" w:sz="4" w:space="0" w:color="auto"/>
              <w:left w:val="nil"/>
              <w:bottom w:val="single" w:sz="4" w:space="0" w:color="auto"/>
              <w:right w:val="nil"/>
            </w:tcBorders>
          </w:tcPr>
          <w:p w14:paraId="67D5F921" w14:textId="77777777" w:rsidR="000608EF" w:rsidRPr="003C0ABB" w:rsidRDefault="000608EF" w:rsidP="00664C39">
            <w:pPr>
              <w:spacing w:after="0" w:line="240" w:lineRule="auto"/>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(Tiekėjo arba jo įgalioto asmens pareigų pavadinimas)</w:t>
            </w:r>
          </w:p>
        </w:tc>
        <w:tc>
          <w:tcPr>
            <w:tcW w:w="604" w:type="dxa"/>
            <w:tcBorders>
              <w:top w:val="nil"/>
              <w:left w:val="nil"/>
              <w:bottom w:val="nil"/>
              <w:right w:val="nil"/>
            </w:tcBorders>
          </w:tcPr>
          <w:p w14:paraId="16C35058" w14:textId="77777777" w:rsidR="000608EF" w:rsidRPr="003C0ABB" w:rsidRDefault="000608EF" w:rsidP="00E56BA8">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single" w:sz="4" w:space="0" w:color="auto"/>
              <w:right w:val="nil"/>
            </w:tcBorders>
            <w:hideMark/>
          </w:tcPr>
          <w:p w14:paraId="5DEDF2EB" w14:textId="77777777" w:rsidR="000608EF" w:rsidRPr="003C0ABB" w:rsidRDefault="000608EF" w:rsidP="00D95547">
            <w:pPr>
              <w:spacing w:after="0" w:line="240" w:lineRule="auto"/>
              <w:jc w:val="center"/>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(Parašas)</w:t>
            </w:r>
          </w:p>
        </w:tc>
        <w:tc>
          <w:tcPr>
            <w:tcW w:w="701" w:type="dxa"/>
            <w:tcBorders>
              <w:top w:val="nil"/>
              <w:left w:val="nil"/>
              <w:bottom w:val="nil"/>
              <w:right w:val="nil"/>
            </w:tcBorders>
          </w:tcPr>
          <w:p w14:paraId="0C8D0EFF" w14:textId="77777777" w:rsidR="000608EF" w:rsidRPr="003C0ABB" w:rsidRDefault="000608EF" w:rsidP="00E56BA8">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single" w:sz="4" w:space="0" w:color="auto"/>
              <w:right w:val="nil"/>
            </w:tcBorders>
            <w:hideMark/>
          </w:tcPr>
          <w:p w14:paraId="1A84F626" w14:textId="77777777" w:rsidR="000608EF" w:rsidRPr="003C0ABB" w:rsidRDefault="000608EF" w:rsidP="00D95547">
            <w:pPr>
              <w:spacing w:after="0" w:line="240" w:lineRule="auto"/>
              <w:jc w:val="right"/>
              <w:rPr>
                <w:rFonts w:ascii="Tahoma" w:hAnsi="Tahoma" w:cs="Tahoma"/>
                <w:color w:val="808080" w:themeColor="background1" w:themeShade="80"/>
                <w:sz w:val="20"/>
                <w:szCs w:val="20"/>
                <w:vertAlign w:val="superscript"/>
              </w:rPr>
            </w:pPr>
            <w:r w:rsidRPr="003C0ABB">
              <w:rPr>
                <w:rFonts w:ascii="Tahoma" w:hAnsi="Tahoma" w:cs="Tahoma"/>
                <w:i/>
                <w:color w:val="808080" w:themeColor="background1" w:themeShade="80"/>
                <w:sz w:val="20"/>
                <w:szCs w:val="20"/>
                <w:vertAlign w:val="superscript"/>
              </w:rPr>
              <w:t>(Vardas, pavardė)</w:t>
            </w:r>
          </w:p>
        </w:tc>
      </w:tr>
      <w:tr w:rsidR="00DE3DBB" w:rsidRPr="00D95547" w14:paraId="2D2C31DB" w14:textId="77777777" w:rsidTr="000608EF">
        <w:trPr>
          <w:trHeight w:val="186"/>
        </w:trPr>
        <w:tc>
          <w:tcPr>
            <w:tcW w:w="3870" w:type="dxa"/>
            <w:tcBorders>
              <w:top w:val="single" w:sz="4" w:space="0" w:color="auto"/>
              <w:left w:val="nil"/>
              <w:bottom w:val="nil"/>
              <w:right w:val="nil"/>
            </w:tcBorders>
          </w:tcPr>
          <w:p w14:paraId="77B54AFF"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F943B00"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0E0A3C4"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6D555F82"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0383FB38"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0C70A97B"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C6E8428"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E46A359"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5C75F7D5"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9C1684F"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3591B230"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58407CEE"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B8E93DA"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4A55DA6A"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C512F14"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01B11094"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1F8D79C1" w14:textId="77777777" w:rsidR="00DE3DBB" w:rsidRDefault="00DE3DBB" w:rsidP="00664C39">
            <w:pPr>
              <w:spacing w:after="0" w:line="240" w:lineRule="auto"/>
              <w:rPr>
                <w:rFonts w:ascii="Tahoma" w:hAnsi="Tahoma" w:cs="Tahoma"/>
                <w:i/>
                <w:color w:val="808080" w:themeColor="background1" w:themeShade="80"/>
                <w:sz w:val="20"/>
                <w:szCs w:val="20"/>
                <w:vertAlign w:val="superscript"/>
              </w:rPr>
            </w:pPr>
          </w:p>
          <w:p w14:paraId="059EBD23" w14:textId="77777777" w:rsidR="00DE3DBB" w:rsidRPr="003C0ABB" w:rsidRDefault="00DE3DBB" w:rsidP="00664C39">
            <w:pPr>
              <w:spacing w:after="0" w:line="240" w:lineRule="auto"/>
              <w:rPr>
                <w:rFonts w:ascii="Tahoma" w:hAnsi="Tahoma" w:cs="Tahoma"/>
                <w:i/>
                <w:color w:val="808080" w:themeColor="background1" w:themeShade="80"/>
                <w:sz w:val="20"/>
                <w:szCs w:val="20"/>
                <w:vertAlign w:val="superscript"/>
              </w:rPr>
            </w:pPr>
          </w:p>
        </w:tc>
        <w:tc>
          <w:tcPr>
            <w:tcW w:w="604" w:type="dxa"/>
            <w:tcBorders>
              <w:top w:val="nil"/>
              <w:left w:val="nil"/>
              <w:bottom w:val="nil"/>
              <w:right w:val="nil"/>
            </w:tcBorders>
          </w:tcPr>
          <w:p w14:paraId="35CA8CCE" w14:textId="77777777" w:rsidR="00DE3DBB" w:rsidRPr="003C0ABB" w:rsidRDefault="00DE3DBB" w:rsidP="00E56BA8">
            <w:pPr>
              <w:spacing w:after="0" w:line="240" w:lineRule="auto"/>
              <w:rPr>
                <w:rFonts w:ascii="Tahoma" w:hAnsi="Tahoma" w:cs="Tahoma"/>
                <w:color w:val="808080" w:themeColor="background1" w:themeShade="80"/>
                <w:sz w:val="20"/>
                <w:szCs w:val="20"/>
                <w:vertAlign w:val="superscript"/>
              </w:rPr>
            </w:pPr>
          </w:p>
        </w:tc>
        <w:tc>
          <w:tcPr>
            <w:tcW w:w="1980" w:type="dxa"/>
            <w:tcBorders>
              <w:top w:val="single" w:sz="4" w:space="0" w:color="auto"/>
              <w:left w:val="nil"/>
              <w:bottom w:val="nil"/>
              <w:right w:val="nil"/>
            </w:tcBorders>
          </w:tcPr>
          <w:p w14:paraId="2D3B9F69" w14:textId="77777777" w:rsidR="00DE3DBB" w:rsidRDefault="00DE3DBB" w:rsidP="00D95547">
            <w:pPr>
              <w:spacing w:after="0" w:line="240" w:lineRule="auto"/>
              <w:jc w:val="center"/>
              <w:rPr>
                <w:rFonts w:ascii="Tahoma" w:hAnsi="Tahoma" w:cs="Tahoma"/>
                <w:i/>
                <w:color w:val="808080" w:themeColor="background1" w:themeShade="80"/>
                <w:sz w:val="20"/>
                <w:szCs w:val="20"/>
                <w:vertAlign w:val="superscript"/>
              </w:rPr>
            </w:pPr>
          </w:p>
          <w:p w14:paraId="5817190F"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0E34A3CA"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79D7CD04"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6176414B"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5CD37657"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555FE3F5"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06BF6309"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77C40672"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28DFC6A1"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775FFFE8"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6B0ECA6B"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70D94A71"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1FF8BB9B"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0F216CCA"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7B491C77"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2F391CBB"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290E3A38"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199E6809"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30F669BC"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43E06F21"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61A20BB0"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4CCF1E38"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3461DE20"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0FFFC5B8" w14:textId="77777777" w:rsidR="00646725" w:rsidRDefault="00646725" w:rsidP="00D95547">
            <w:pPr>
              <w:spacing w:after="0" w:line="240" w:lineRule="auto"/>
              <w:jc w:val="center"/>
              <w:rPr>
                <w:rFonts w:ascii="Tahoma" w:hAnsi="Tahoma" w:cs="Tahoma"/>
                <w:i/>
                <w:color w:val="808080" w:themeColor="background1" w:themeShade="80"/>
                <w:sz w:val="20"/>
                <w:szCs w:val="20"/>
                <w:vertAlign w:val="superscript"/>
              </w:rPr>
            </w:pPr>
          </w:p>
          <w:p w14:paraId="3688914E" w14:textId="77777777" w:rsidR="00646725" w:rsidRPr="003C0ABB" w:rsidRDefault="00646725" w:rsidP="00D95547">
            <w:pPr>
              <w:spacing w:after="0" w:line="240" w:lineRule="auto"/>
              <w:jc w:val="center"/>
              <w:rPr>
                <w:rFonts w:ascii="Tahoma" w:hAnsi="Tahoma" w:cs="Tahoma"/>
                <w:i/>
                <w:color w:val="808080" w:themeColor="background1" w:themeShade="80"/>
                <w:sz w:val="20"/>
                <w:szCs w:val="20"/>
                <w:vertAlign w:val="superscript"/>
              </w:rPr>
            </w:pPr>
          </w:p>
        </w:tc>
        <w:tc>
          <w:tcPr>
            <w:tcW w:w="701" w:type="dxa"/>
            <w:tcBorders>
              <w:top w:val="nil"/>
              <w:left w:val="nil"/>
              <w:bottom w:val="nil"/>
              <w:right w:val="nil"/>
            </w:tcBorders>
          </w:tcPr>
          <w:p w14:paraId="303B2857" w14:textId="77777777" w:rsidR="00DE3DBB" w:rsidRPr="003C0ABB" w:rsidRDefault="00DE3DBB" w:rsidP="00E56BA8">
            <w:pPr>
              <w:spacing w:after="0" w:line="240" w:lineRule="auto"/>
              <w:rPr>
                <w:rFonts w:ascii="Tahoma" w:hAnsi="Tahoma" w:cs="Tahoma"/>
                <w:color w:val="808080" w:themeColor="background1" w:themeShade="80"/>
                <w:sz w:val="20"/>
                <w:szCs w:val="20"/>
                <w:vertAlign w:val="superscript"/>
              </w:rPr>
            </w:pPr>
          </w:p>
        </w:tc>
        <w:tc>
          <w:tcPr>
            <w:tcW w:w="2655" w:type="dxa"/>
            <w:tcBorders>
              <w:top w:val="single" w:sz="4" w:space="0" w:color="auto"/>
              <w:left w:val="nil"/>
              <w:bottom w:val="nil"/>
              <w:right w:val="nil"/>
            </w:tcBorders>
          </w:tcPr>
          <w:p w14:paraId="688764A0" w14:textId="77777777" w:rsidR="00DE3DBB" w:rsidRPr="003C0ABB" w:rsidRDefault="00DE3DBB" w:rsidP="00D95547">
            <w:pPr>
              <w:spacing w:after="0" w:line="240" w:lineRule="auto"/>
              <w:jc w:val="right"/>
              <w:rPr>
                <w:rFonts w:ascii="Tahoma" w:hAnsi="Tahoma" w:cs="Tahoma"/>
                <w:i/>
                <w:color w:val="808080" w:themeColor="background1" w:themeShade="80"/>
                <w:sz w:val="20"/>
                <w:szCs w:val="20"/>
                <w:vertAlign w:val="superscript"/>
              </w:rPr>
            </w:pPr>
          </w:p>
        </w:tc>
      </w:tr>
    </w:tbl>
    <w:p w14:paraId="35650930" w14:textId="6552F1DB" w:rsidR="00203725" w:rsidRDefault="00203725">
      <w:pPr>
        <w:rPr>
          <w:rFonts w:eastAsia="Calibri" w:cstheme="minorHAnsi"/>
          <w:b/>
          <w:i/>
          <w:color w:val="2F5496" w:themeColor="accent1" w:themeShade="BF"/>
          <w:u w:val="single"/>
        </w:rPr>
      </w:pPr>
    </w:p>
    <w:p w14:paraId="001E3934" w14:textId="5196D372" w:rsidR="008D704D" w:rsidRPr="009112DF" w:rsidRDefault="008D704D" w:rsidP="008D704D">
      <w:pPr>
        <w:pStyle w:val="Antrat2"/>
        <w:ind w:left="5103"/>
        <w:rPr>
          <w:rFonts w:ascii="Tahoma" w:eastAsia="Calibri" w:hAnsi="Tahoma" w:cs="Tahoma"/>
          <w:color w:val="auto"/>
          <w:sz w:val="22"/>
          <w:szCs w:val="22"/>
        </w:rPr>
      </w:pPr>
      <w:bookmarkStart w:id="109" w:name="_Ref39484039"/>
      <w:bookmarkStart w:id="110" w:name="_Ref40278562"/>
      <w:bookmarkStart w:id="111" w:name="_Toc124855249"/>
      <w:bookmarkEnd w:id="105"/>
      <w:r w:rsidRPr="009112DF">
        <w:rPr>
          <w:rFonts w:ascii="Tahoma" w:eastAsia="Calibri" w:hAnsi="Tahoma" w:cs="Tahoma"/>
          <w:color w:val="auto"/>
          <w:sz w:val="22"/>
          <w:szCs w:val="22"/>
        </w:rPr>
        <w:lastRenderedPageBreak/>
        <w:t xml:space="preserve">Pirkimo sąlygų </w:t>
      </w:r>
      <w:r w:rsidR="00DB307A">
        <w:rPr>
          <w:rFonts w:ascii="Tahoma" w:eastAsia="Calibri" w:hAnsi="Tahoma" w:cs="Tahoma"/>
          <w:color w:val="auto"/>
          <w:sz w:val="22"/>
          <w:szCs w:val="22"/>
        </w:rPr>
        <w:t>6</w:t>
      </w:r>
      <w:r w:rsidR="00524137">
        <w:rPr>
          <w:rFonts w:ascii="Tahoma" w:eastAsia="Calibri" w:hAnsi="Tahoma" w:cs="Tahoma"/>
          <w:color w:val="auto"/>
          <w:sz w:val="22"/>
          <w:szCs w:val="22"/>
        </w:rPr>
        <w:t xml:space="preserve"> </w:t>
      </w:r>
      <w:r w:rsidRPr="009112DF">
        <w:rPr>
          <w:rFonts w:ascii="Tahoma" w:eastAsia="Calibri" w:hAnsi="Tahoma" w:cs="Tahoma"/>
          <w:color w:val="auto"/>
          <w:sz w:val="22"/>
          <w:szCs w:val="22"/>
        </w:rPr>
        <w:t>priedas „Pasiūlymų vertinimo kriterijai ir sąlygos“</w:t>
      </w:r>
      <w:bookmarkEnd w:id="109"/>
      <w:bookmarkEnd w:id="110"/>
      <w:bookmarkEnd w:id="111"/>
    </w:p>
    <w:p w14:paraId="22852D4D" w14:textId="77777777" w:rsidR="00FE3D7C" w:rsidRPr="009112DF" w:rsidRDefault="00FE3D7C" w:rsidP="00FE3D7C">
      <w:pPr>
        <w:jc w:val="center"/>
        <w:rPr>
          <w:rFonts w:ascii="Tahoma" w:hAnsi="Tahoma" w:cs="Tahoma"/>
          <w:b/>
          <w:sz w:val="22"/>
          <w:szCs w:val="22"/>
        </w:rPr>
      </w:pPr>
    </w:p>
    <w:p w14:paraId="6A27994B" w14:textId="77777777" w:rsidR="00203725" w:rsidRPr="003C7F35" w:rsidRDefault="00FE3D7C" w:rsidP="002058A4">
      <w:pPr>
        <w:pStyle w:val="Paantrat"/>
        <w:jc w:val="center"/>
        <w:rPr>
          <w:rFonts w:ascii="Tahoma" w:hAnsi="Tahoma" w:cs="Tahoma"/>
          <w:b/>
          <w:bCs/>
          <w:smallCaps/>
          <w:color w:val="auto"/>
          <w:sz w:val="24"/>
          <w:szCs w:val="24"/>
        </w:rPr>
      </w:pPr>
      <w:r w:rsidRPr="003C7F35">
        <w:rPr>
          <w:rFonts w:ascii="Tahoma" w:hAnsi="Tahoma" w:cs="Tahoma"/>
          <w:b/>
          <w:bCs/>
          <w:color w:val="auto"/>
          <w:sz w:val="24"/>
          <w:szCs w:val="24"/>
        </w:rPr>
        <w:t>PASIŪLYMŲ VERTINIMO KRITERIJAI</w:t>
      </w:r>
      <w:r w:rsidR="00031A62" w:rsidRPr="003C7F35">
        <w:rPr>
          <w:rFonts w:ascii="Tahoma" w:hAnsi="Tahoma" w:cs="Tahoma"/>
          <w:b/>
          <w:bCs/>
          <w:color w:val="auto"/>
          <w:sz w:val="24"/>
          <w:szCs w:val="24"/>
        </w:rPr>
        <w:t xml:space="preserve"> ir Sąlygos</w:t>
      </w:r>
    </w:p>
    <w:p w14:paraId="057E6CFB" w14:textId="45BCF8DC" w:rsidR="00EC7503" w:rsidRDefault="00533519" w:rsidP="00646725">
      <w:pPr>
        <w:pStyle w:val="Sraopastraipa"/>
        <w:numPr>
          <w:ilvl w:val="0"/>
          <w:numId w:val="33"/>
        </w:numPr>
        <w:tabs>
          <w:tab w:val="left" w:pos="567"/>
        </w:tabs>
        <w:spacing w:after="0" w:line="240" w:lineRule="auto"/>
        <w:ind w:left="0" w:firstLine="360"/>
        <w:jc w:val="both"/>
        <w:rPr>
          <w:rFonts w:ascii="Tahoma" w:eastAsiaTheme="majorEastAsia" w:hAnsi="Tahoma" w:cs="Tahoma"/>
          <w:sz w:val="22"/>
          <w:szCs w:val="22"/>
        </w:rPr>
      </w:pPr>
      <w:r>
        <w:rPr>
          <w:rFonts w:ascii="Tahoma" w:eastAsiaTheme="majorEastAsia" w:hAnsi="Tahoma" w:cs="Tahoma"/>
          <w:sz w:val="22"/>
          <w:szCs w:val="22"/>
        </w:rPr>
        <w:t xml:space="preserve"> </w:t>
      </w:r>
      <w:r w:rsidR="00EC7503" w:rsidRPr="007D2AC2">
        <w:rPr>
          <w:rFonts w:ascii="Tahoma" w:eastAsiaTheme="majorEastAsia" w:hAnsi="Tahoma" w:cs="Tahoma"/>
          <w:sz w:val="22"/>
          <w:szCs w:val="22"/>
        </w:rPr>
        <w:t>Perkantysis subjektas ekonomiškai naudingiausią pasiūlymą išrenka pagal (mažiausią) kainą.</w:t>
      </w:r>
    </w:p>
    <w:p w14:paraId="5E278145" w14:textId="7DA3FAEB" w:rsidR="00EC7503" w:rsidRPr="007D2AC2" w:rsidRDefault="00533519" w:rsidP="00646725">
      <w:pPr>
        <w:pStyle w:val="Sraopastraipa"/>
        <w:numPr>
          <w:ilvl w:val="0"/>
          <w:numId w:val="33"/>
        </w:numPr>
        <w:tabs>
          <w:tab w:val="left" w:pos="567"/>
        </w:tabs>
        <w:spacing w:after="0" w:line="240" w:lineRule="auto"/>
        <w:ind w:left="0" w:firstLine="360"/>
        <w:jc w:val="both"/>
        <w:rPr>
          <w:rFonts w:ascii="Tahoma" w:eastAsiaTheme="majorEastAsia" w:hAnsi="Tahoma" w:cs="Tahoma"/>
          <w:sz w:val="22"/>
          <w:szCs w:val="22"/>
        </w:rPr>
      </w:pPr>
      <w:r>
        <w:rPr>
          <w:rFonts w:ascii="Tahoma" w:eastAsiaTheme="majorEastAsia" w:hAnsi="Tahoma" w:cs="Tahoma"/>
          <w:sz w:val="22"/>
          <w:szCs w:val="22"/>
        </w:rPr>
        <w:t xml:space="preserve"> </w:t>
      </w:r>
      <w:r w:rsidR="00EC7503" w:rsidRPr="007D2AC2">
        <w:rPr>
          <w:rFonts w:ascii="Tahoma" w:eastAsiaTheme="majorEastAsia" w:hAnsi="Tahoma" w:cs="Tahoma"/>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perkančiojo subjekto rengiamuose dokumentuose prieš pradedant pirkimo procedūrą, pasiūlytų kainų aritmetinį vidurkį. Perkantysis subjektas, taip pat laikys, kad kaina yra neįprastai maža, jei ji bus mažesnė nei 00,00 (suma žodžiais) eurų. </w:t>
      </w:r>
    </w:p>
    <w:p w14:paraId="6D69568E" w14:textId="13EDC26A" w:rsidR="00A4599F" w:rsidRPr="00F2581D" w:rsidRDefault="00A4599F" w:rsidP="00230370">
      <w:pPr>
        <w:jc w:val="center"/>
        <w:rPr>
          <w:rFonts w:cstheme="minorHAnsi"/>
          <w:b/>
          <w:bCs/>
          <w:smallCaps/>
          <w:sz w:val="22"/>
          <w:szCs w:val="22"/>
        </w:rPr>
      </w:pPr>
      <w:r w:rsidRPr="00595F68">
        <w:rPr>
          <w:rFonts w:ascii="Tahoma" w:hAnsi="Tahoma" w:cs="Tahoma"/>
          <w:b/>
          <w:bCs/>
          <w:smallCaps/>
          <w:sz w:val="22"/>
          <w:szCs w:val="22"/>
        </w:rPr>
        <w:br w:type="page"/>
      </w:r>
    </w:p>
    <w:p w14:paraId="7D2A8689" w14:textId="17FE08C7" w:rsidR="00A4599F" w:rsidRDefault="00FE3D1F" w:rsidP="00F2581D">
      <w:pPr>
        <w:pStyle w:val="Antrat2"/>
        <w:ind w:left="5103"/>
        <w:rPr>
          <w:rFonts w:ascii="Tahoma" w:hAnsi="Tahoma" w:cs="Tahoma"/>
          <w:color w:val="auto"/>
          <w:sz w:val="22"/>
          <w:szCs w:val="22"/>
        </w:rPr>
      </w:pPr>
      <w:bookmarkStart w:id="112" w:name="_Toc124855250"/>
      <w:bookmarkStart w:id="113" w:name="_Ref39586171"/>
      <w:bookmarkStart w:id="114" w:name="_Ref39673580"/>
      <w:bookmarkStart w:id="115" w:name="_Ref39674283"/>
      <w:r w:rsidRPr="00F2581D">
        <w:rPr>
          <w:rFonts w:ascii="Tahoma" w:hAnsi="Tahoma" w:cs="Tahoma"/>
          <w:color w:val="auto"/>
          <w:sz w:val="22"/>
          <w:szCs w:val="22"/>
        </w:rPr>
        <w:lastRenderedPageBreak/>
        <w:t xml:space="preserve">Pirkimo sąlygų </w:t>
      </w:r>
      <w:r w:rsidR="00AC73A1">
        <w:rPr>
          <w:rFonts w:ascii="Tahoma" w:hAnsi="Tahoma" w:cs="Tahoma"/>
          <w:color w:val="auto"/>
          <w:sz w:val="22"/>
          <w:szCs w:val="22"/>
        </w:rPr>
        <w:t>7</w:t>
      </w:r>
      <w:r w:rsidRPr="00F2581D">
        <w:rPr>
          <w:rFonts w:ascii="Tahoma" w:hAnsi="Tahoma" w:cs="Tahoma"/>
          <w:color w:val="auto"/>
          <w:sz w:val="22"/>
          <w:szCs w:val="22"/>
        </w:rPr>
        <w:t xml:space="preserve"> priedas </w:t>
      </w:r>
      <w:r w:rsidR="008D704D" w:rsidRPr="00F2581D">
        <w:rPr>
          <w:rFonts w:ascii="Tahoma" w:hAnsi="Tahoma" w:cs="Tahoma"/>
          <w:color w:val="auto"/>
          <w:sz w:val="22"/>
          <w:szCs w:val="22"/>
        </w:rPr>
        <w:t>„Sutarties sąlygos“</w:t>
      </w:r>
      <w:bookmarkEnd w:id="112"/>
      <w:r w:rsidR="008D704D" w:rsidRPr="00F2581D">
        <w:rPr>
          <w:rFonts w:ascii="Tahoma" w:hAnsi="Tahoma" w:cs="Tahoma"/>
          <w:color w:val="auto"/>
          <w:sz w:val="22"/>
          <w:szCs w:val="22"/>
        </w:rPr>
        <w:t xml:space="preserve"> </w:t>
      </w:r>
      <w:bookmarkEnd w:id="113"/>
      <w:bookmarkEnd w:id="114"/>
      <w:bookmarkEnd w:id="115"/>
    </w:p>
    <w:p w14:paraId="56371168" w14:textId="77777777" w:rsidR="009407B4" w:rsidRPr="009407B4" w:rsidRDefault="009407B4" w:rsidP="009407B4"/>
    <w:p w14:paraId="23E45502" w14:textId="77777777" w:rsidR="00646725" w:rsidRPr="00646725" w:rsidRDefault="00646725" w:rsidP="00646725">
      <w:pPr>
        <w:suppressAutoHyphens/>
        <w:spacing w:after="0" w:line="240" w:lineRule="auto"/>
        <w:jc w:val="center"/>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BILIETŲ PARDAVIMO IR PRAĖJIMO KONTROLĖS SISTEMOS PRIEŽIŪROS IR REMONTO PASLAUGŲ </w:t>
      </w:r>
      <w:proofErr w:type="spellStart"/>
      <w:r w:rsidRPr="00646725">
        <w:rPr>
          <w:rFonts w:ascii="Tahoma" w:eastAsiaTheme="minorHAnsi" w:hAnsi="Tahoma" w:cs="Tahoma"/>
          <w:kern w:val="2"/>
          <w:sz w:val="22"/>
          <w:szCs w:val="22"/>
          <w14:ligatures w14:val="standardContextual"/>
        </w:rPr>
        <w:t>PASLAUGŲ</w:t>
      </w:r>
      <w:proofErr w:type="spellEnd"/>
      <w:r w:rsidRPr="00646725">
        <w:rPr>
          <w:rFonts w:ascii="Tahoma" w:eastAsiaTheme="minorHAnsi" w:hAnsi="Tahoma" w:cs="Tahoma"/>
          <w:kern w:val="2"/>
          <w:sz w:val="22"/>
          <w:szCs w:val="22"/>
          <w14:ligatures w14:val="standardContextual"/>
        </w:rPr>
        <w:t xml:space="preserve"> PIRKIMO-PARDAVIMO SUTARTIS</w:t>
      </w:r>
    </w:p>
    <w:p w14:paraId="099DE3D4" w14:textId="77777777" w:rsidR="00646725" w:rsidRPr="00646725" w:rsidRDefault="00646725" w:rsidP="00646725">
      <w:pPr>
        <w:suppressAutoHyphens/>
        <w:spacing w:after="0" w:line="240" w:lineRule="auto"/>
        <w:jc w:val="center"/>
        <w:rPr>
          <w:rFonts w:ascii="Tahoma" w:eastAsia="Arial Unicode MS" w:hAnsi="Tahoma" w:cs="Tahoma"/>
          <w:kern w:val="2"/>
          <w:sz w:val="22"/>
          <w:szCs w:val="22"/>
          <w:highlight w:val="lightGray"/>
          <w:lang w:eastAsia="en-US"/>
          <w14:ligatures w14:val="standardContextual"/>
        </w:rPr>
      </w:pPr>
    </w:p>
    <w:p w14:paraId="0939F50A" w14:textId="6B250408" w:rsidR="00646725" w:rsidRPr="00646725" w:rsidRDefault="00646725" w:rsidP="00646725">
      <w:pPr>
        <w:suppressAutoHyphens/>
        <w:spacing w:after="0" w:line="240" w:lineRule="auto"/>
        <w:jc w:val="center"/>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highlight w:val="lightGray"/>
          <w:lang w:eastAsia="en-US"/>
          <w14:ligatures w14:val="standardContextual"/>
        </w:rPr>
        <w:t>202</w:t>
      </w:r>
      <w:r w:rsidR="00FB2935">
        <w:rPr>
          <w:rFonts w:ascii="Tahoma" w:eastAsia="Arial Unicode MS" w:hAnsi="Tahoma" w:cs="Tahoma"/>
          <w:kern w:val="2"/>
          <w:sz w:val="22"/>
          <w:szCs w:val="22"/>
          <w:highlight w:val="lightGray"/>
          <w:lang w:eastAsia="en-US"/>
          <w14:ligatures w14:val="standardContextual"/>
        </w:rPr>
        <w:t>6</w:t>
      </w:r>
      <w:r w:rsidRPr="00646725">
        <w:rPr>
          <w:rFonts w:ascii="Tahoma" w:eastAsia="Arial Unicode MS" w:hAnsi="Tahoma" w:cs="Tahoma"/>
          <w:kern w:val="2"/>
          <w:sz w:val="22"/>
          <w:szCs w:val="22"/>
          <w:highlight w:val="lightGray"/>
          <w:lang w:eastAsia="en-US"/>
          <w14:ligatures w14:val="standardContextual"/>
        </w:rPr>
        <w:t xml:space="preserve"> m. ............ mėn. __ d.</w:t>
      </w:r>
      <w:r w:rsidRPr="00646725">
        <w:rPr>
          <w:rFonts w:ascii="Tahoma" w:eastAsia="Arial Unicode MS" w:hAnsi="Tahoma" w:cs="Tahoma"/>
          <w:kern w:val="2"/>
          <w:sz w:val="22"/>
          <w:szCs w:val="22"/>
          <w:lang w:eastAsia="en-US"/>
          <w14:ligatures w14:val="standardContextual"/>
        </w:rPr>
        <w:t xml:space="preserve"> Nr. </w:t>
      </w:r>
      <w:r w:rsidRPr="00646725">
        <w:rPr>
          <w:rFonts w:ascii="Tahoma" w:eastAsia="Arial Unicode MS" w:hAnsi="Tahoma" w:cs="Tahoma"/>
          <w:kern w:val="2"/>
          <w:sz w:val="22"/>
          <w:szCs w:val="22"/>
          <w:highlight w:val="lightGray"/>
          <w:lang w:eastAsia="en-US"/>
          <w14:ligatures w14:val="standardContextual"/>
        </w:rPr>
        <w:t>____</w:t>
      </w:r>
    </w:p>
    <w:p w14:paraId="0F7A3CE1" w14:textId="77777777" w:rsidR="00646725" w:rsidRPr="00646725" w:rsidRDefault="00646725" w:rsidP="00646725">
      <w:pPr>
        <w:suppressAutoHyphens/>
        <w:spacing w:after="0" w:line="240" w:lineRule="auto"/>
        <w:jc w:val="center"/>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Klaipėda</w:t>
      </w:r>
    </w:p>
    <w:p w14:paraId="5F7E38B6" w14:textId="77777777" w:rsidR="00646725" w:rsidRPr="00646725" w:rsidRDefault="00646725" w:rsidP="00646725">
      <w:pPr>
        <w:suppressAutoHyphens/>
        <w:spacing w:after="0" w:line="240" w:lineRule="auto"/>
        <w:ind w:firstLine="567"/>
        <w:jc w:val="both"/>
        <w:rPr>
          <w:rFonts w:ascii="Tahoma" w:eastAsia="Times New Roman" w:hAnsi="Tahoma" w:cs="Tahoma"/>
          <w:color w:val="000000"/>
          <w:kern w:val="2"/>
          <w:sz w:val="22"/>
          <w:szCs w:val="22"/>
          <w:lang w:eastAsia="zh-CN"/>
          <w14:ligatures w14:val="standardContextual"/>
        </w:rPr>
      </w:pPr>
      <w:r w:rsidRPr="00646725">
        <w:rPr>
          <w:rFonts w:ascii="Tahoma" w:eastAsia="Times New Roman" w:hAnsi="Tahoma" w:cs="Tahoma"/>
          <w:bCs/>
          <w:color w:val="000000"/>
          <w:kern w:val="2"/>
          <w:sz w:val="22"/>
          <w:szCs w:val="22"/>
          <w:lang w:eastAsia="sv-SE"/>
          <w14:ligatures w14:val="standardContextual"/>
        </w:rPr>
        <w:fldChar w:fldCharType="begin"/>
      </w:r>
      <w:r w:rsidRPr="00646725">
        <w:rPr>
          <w:rFonts w:ascii="Tahoma" w:eastAsia="Times New Roman" w:hAnsi="Tahoma" w:cs="Tahoma"/>
          <w:bCs/>
          <w:color w:val="000000"/>
          <w:kern w:val="2"/>
          <w:sz w:val="22"/>
          <w:szCs w:val="22"/>
          <w:lang w:eastAsia="sv-SE"/>
          <w14:ligatures w14:val="standardContextual"/>
        </w:rPr>
        <w:instrText xml:space="preserve"> MERGEFIELD "trumpas_pavadinimas" </w:instrText>
      </w:r>
      <w:r w:rsidRPr="00646725">
        <w:rPr>
          <w:rFonts w:ascii="Tahoma" w:eastAsia="Times New Roman" w:hAnsi="Tahoma" w:cs="Tahoma"/>
          <w:bCs/>
          <w:color w:val="000000"/>
          <w:kern w:val="2"/>
          <w:sz w:val="22"/>
          <w:szCs w:val="22"/>
          <w:lang w:eastAsia="sv-SE"/>
          <w14:ligatures w14:val="standardContextual"/>
        </w:rPr>
        <w:fldChar w:fldCharType="separate"/>
      </w:r>
      <w:r w:rsidRPr="00646725">
        <w:rPr>
          <w:rFonts w:ascii="Tahoma" w:eastAsia="Times New Roman" w:hAnsi="Tahoma" w:cs="Tahoma"/>
          <w:bCs/>
          <w:color w:val="000000"/>
          <w:kern w:val="2"/>
          <w:sz w:val="22"/>
          <w:szCs w:val="22"/>
          <w:lang w:eastAsia="sv-SE"/>
          <w14:ligatures w14:val="standardContextual"/>
        </w:rPr>
        <w:t>Akcinė bendrovė „SMILTYNĖS PERKĖLA“</w:t>
      </w:r>
      <w:r w:rsidRPr="00646725">
        <w:rPr>
          <w:rFonts w:ascii="Tahoma" w:eastAsia="Times New Roman" w:hAnsi="Tahoma" w:cs="Tahoma"/>
          <w:bCs/>
          <w:color w:val="000000"/>
          <w:kern w:val="2"/>
          <w:sz w:val="22"/>
          <w:szCs w:val="22"/>
          <w:lang w:eastAsia="sv-SE"/>
          <w14:ligatures w14:val="standardContextual"/>
        </w:rPr>
        <w:fldChar w:fldCharType="end"/>
      </w:r>
      <w:r w:rsidRPr="00646725">
        <w:rPr>
          <w:rFonts w:ascii="Tahoma" w:eastAsia="Times New Roman" w:hAnsi="Tahoma" w:cs="Tahoma"/>
          <w:color w:val="000000"/>
          <w:kern w:val="2"/>
          <w:sz w:val="22"/>
          <w:szCs w:val="22"/>
          <w:lang w:eastAsia="zh-CN"/>
          <w14:ligatures w14:val="standardContextual"/>
        </w:rPr>
        <w:t xml:space="preserve">, juridinio asmens kodas 140285526, kurios registruota buveinė yra Nemuno g. 8, Klaipėda, duomenys apie bendrovę kaupiami ir saugomi Lietuvos Respublikos juridinių asmenų registre, atstovaujama generalinio direktoriaus Mindaugo </w:t>
      </w:r>
      <w:proofErr w:type="spellStart"/>
      <w:r w:rsidRPr="00646725">
        <w:rPr>
          <w:rFonts w:ascii="Tahoma" w:eastAsia="Times New Roman" w:hAnsi="Tahoma" w:cs="Tahoma"/>
          <w:color w:val="000000"/>
          <w:kern w:val="2"/>
          <w:sz w:val="22"/>
          <w:szCs w:val="22"/>
          <w:lang w:eastAsia="zh-CN"/>
          <w14:ligatures w14:val="standardContextual"/>
        </w:rPr>
        <w:t>Čiako</w:t>
      </w:r>
      <w:proofErr w:type="spellEnd"/>
      <w:r w:rsidRPr="00646725">
        <w:rPr>
          <w:rFonts w:ascii="Tahoma" w:eastAsia="Times New Roman" w:hAnsi="Tahoma" w:cs="Tahoma"/>
          <w:color w:val="000000"/>
          <w:kern w:val="2"/>
          <w:sz w:val="22"/>
          <w:szCs w:val="22"/>
          <w:lang w:eastAsia="zh-CN"/>
          <w14:ligatures w14:val="standardContextual"/>
        </w:rPr>
        <w:t xml:space="preserve">, veikiančio pagal bendrovės įstatus (toliau – </w:t>
      </w:r>
      <w:r w:rsidRPr="00646725">
        <w:rPr>
          <w:rFonts w:ascii="Tahoma" w:eastAsiaTheme="minorHAnsi" w:hAnsi="Tahoma" w:cs="Tahoma"/>
          <w:kern w:val="2"/>
          <w:sz w:val="22"/>
          <w:szCs w:val="22"/>
          <w:lang w:eastAsia="ar-SA"/>
          <w14:ligatures w14:val="standardContextual"/>
        </w:rPr>
        <w:t>Užsakovas</w:t>
      </w:r>
      <w:r w:rsidRPr="00646725">
        <w:rPr>
          <w:rFonts w:ascii="Tahoma" w:eastAsia="Times New Roman" w:hAnsi="Tahoma" w:cs="Tahoma"/>
          <w:color w:val="000000"/>
          <w:kern w:val="2"/>
          <w:sz w:val="22"/>
          <w:szCs w:val="22"/>
          <w:lang w:eastAsia="zh-CN"/>
          <w14:ligatures w14:val="standardContextual"/>
        </w:rPr>
        <w:t xml:space="preserve">), </w:t>
      </w:r>
    </w:p>
    <w:p w14:paraId="08528812" w14:textId="77777777" w:rsidR="00646725" w:rsidRPr="00646725" w:rsidRDefault="00646725" w:rsidP="00646725">
      <w:pPr>
        <w:suppressAutoHyphens/>
        <w:spacing w:after="0" w:line="240" w:lineRule="auto"/>
        <w:ind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ir</w:t>
      </w:r>
    </w:p>
    <w:p w14:paraId="613AC7DE" w14:textId="77777777" w:rsidR="00646725" w:rsidRPr="00646725" w:rsidRDefault="00646725" w:rsidP="00646725">
      <w:pPr>
        <w:suppressAutoHyphens/>
        <w:spacing w:after="0" w:line="240" w:lineRule="auto"/>
        <w:ind w:firstLine="567"/>
        <w:jc w:val="both"/>
        <w:rPr>
          <w:rFonts w:ascii="Tahoma" w:eastAsia="Times New Roman" w:hAnsi="Tahoma" w:cs="Tahoma"/>
          <w:color w:val="000000"/>
          <w:kern w:val="2"/>
          <w:sz w:val="22"/>
          <w:szCs w:val="22"/>
          <w:lang w:eastAsia="zh-CN"/>
          <w14:ligatures w14:val="standardContextual"/>
        </w:rPr>
      </w:pPr>
      <w:r w:rsidRPr="00646725">
        <w:rPr>
          <w:rFonts w:ascii="Tahoma" w:eastAsia="Times New Roman" w:hAnsi="Tahoma" w:cs="Tahoma"/>
          <w:color w:val="000000"/>
          <w:kern w:val="2"/>
          <w:sz w:val="22"/>
          <w:szCs w:val="22"/>
          <w:lang w:eastAsia="zh-CN"/>
          <w14:ligatures w14:val="standardContextual"/>
        </w:rPr>
        <w:t>&lt;.....&gt;, juridinio asmens kodas &lt;.....&gt;, kurios registruota buveinė yra &lt;.......&gt;, duomenys apie bendrovę kaupiami ir saugomi Lietuvos Respublikos juridinių asmenų registre, atstovaujama &lt;...&gt;, veikiančio pagal bendrovės įstatus (toliau – Tie</w:t>
      </w:r>
      <w:r w:rsidRPr="00646725">
        <w:rPr>
          <w:rFonts w:ascii="Tahoma" w:eastAsiaTheme="minorHAnsi" w:hAnsi="Tahoma" w:cs="Tahoma"/>
          <w:kern w:val="2"/>
          <w:sz w:val="22"/>
          <w:szCs w:val="22"/>
          <w:lang w:eastAsia="ar-SA"/>
          <w14:ligatures w14:val="standardContextual"/>
        </w:rPr>
        <w:t>kėjas</w:t>
      </w:r>
      <w:r w:rsidRPr="00646725">
        <w:rPr>
          <w:rFonts w:ascii="Tahoma" w:eastAsia="Times New Roman" w:hAnsi="Tahoma" w:cs="Tahoma"/>
          <w:color w:val="000000"/>
          <w:kern w:val="2"/>
          <w:sz w:val="22"/>
          <w:szCs w:val="22"/>
          <w:lang w:eastAsia="zh-CN"/>
          <w14:ligatures w14:val="standardContextual"/>
        </w:rPr>
        <w:t xml:space="preserve">), </w:t>
      </w:r>
    </w:p>
    <w:p w14:paraId="27128BBB"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0D8756FC" w14:textId="77777777" w:rsidR="00646725" w:rsidRPr="00646725" w:rsidRDefault="00646725" w:rsidP="00646725">
      <w:pPr>
        <w:spacing w:after="0" w:line="240" w:lineRule="auto"/>
        <w:ind w:firstLine="567"/>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 xml:space="preserve">toliau kartu šioje sutartyje vadinami </w:t>
      </w:r>
      <w:r w:rsidRPr="00646725">
        <w:rPr>
          <w:rFonts w:ascii="Tahoma" w:eastAsia="Calibri" w:hAnsi="Tahoma" w:cs="Tahoma"/>
          <w:b/>
          <w:kern w:val="2"/>
          <w:sz w:val="22"/>
          <w:szCs w:val="22"/>
          <w14:ligatures w14:val="standardContextual"/>
        </w:rPr>
        <w:t>Šalimis</w:t>
      </w:r>
      <w:r w:rsidRPr="00646725">
        <w:rPr>
          <w:rFonts w:ascii="Tahoma" w:eastAsia="Calibri" w:hAnsi="Tahoma" w:cs="Tahoma"/>
          <w:kern w:val="2"/>
          <w:sz w:val="22"/>
          <w:szCs w:val="22"/>
          <w14:ligatures w14:val="standardContextual"/>
        </w:rPr>
        <w:t xml:space="preserve">, o kiekvienas atskirai – </w:t>
      </w:r>
      <w:r w:rsidRPr="00646725">
        <w:rPr>
          <w:rFonts w:ascii="Tahoma" w:eastAsia="Calibri" w:hAnsi="Tahoma" w:cs="Tahoma"/>
          <w:b/>
          <w:kern w:val="2"/>
          <w:sz w:val="22"/>
          <w:szCs w:val="22"/>
          <w14:ligatures w14:val="standardContextual"/>
        </w:rPr>
        <w:t>Šalimi</w:t>
      </w:r>
      <w:r w:rsidRPr="00646725">
        <w:rPr>
          <w:rFonts w:ascii="Tahoma" w:eastAsia="Calibri" w:hAnsi="Tahoma" w:cs="Tahoma"/>
          <w:kern w:val="2"/>
          <w:sz w:val="22"/>
          <w:szCs w:val="22"/>
          <w14:ligatures w14:val="standardContextual"/>
        </w:rPr>
        <w:t xml:space="preserve">, sudarė šią paslaugų sutartį (toliau - </w:t>
      </w:r>
      <w:r w:rsidRPr="00646725">
        <w:rPr>
          <w:rFonts w:ascii="Tahoma" w:eastAsia="Calibri" w:hAnsi="Tahoma" w:cs="Tahoma"/>
          <w:b/>
          <w:kern w:val="2"/>
          <w:sz w:val="22"/>
          <w:szCs w:val="22"/>
          <w14:ligatures w14:val="standardContextual"/>
        </w:rPr>
        <w:t>Sutartis</w:t>
      </w:r>
      <w:r w:rsidRPr="00646725">
        <w:rPr>
          <w:rFonts w:ascii="Tahoma" w:eastAsia="Calibri" w:hAnsi="Tahoma" w:cs="Tahoma"/>
          <w:kern w:val="2"/>
          <w:sz w:val="22"/>
          <w:szCs w:val="22"/>
          <w14:ligatures w14:val="standardContextual"/>
        </w:rPr>
        <w:t>) ir susitarė dėl toliau išvardintų sąlygų.</w:t>
      </w:r>
    </w:p>
    <w:p w14:paraId="1C20B10E" w14:textId="77777777" w:rsidR="00646725" w:rsidRPr="00646725" w:rsidRDefault="00646725" w:rsidP="00646725">
      <w:pPr>
        <w:tabs>
          <w:tab w:val="left" w:pos="567"/>
        </w:tabs>
        <w:spacing w:line="259" w:lineRule="auto"/>
        <w:ind w:right="-7"/>
        <w:rPr>
          <w:rFonts w:ascii="Tahoma" w:eastAsiaTheme="minorHAnsi" w:hAnsi="Tahoma" w:cs="Tahoma"/>
          <w:b/>
          <w:bCs/>
          <w:kern w:val="2"/>
          <w:sz w:val="22"/>
          <w:szCs w:val="22"/>
          <w:lang w:eastAsia="ar-SA"/>
          <w14:ligatures w14:val="standardContextual"/>
        </w:rPr>
      </w:pPr>
    </w:p>
    <w:p w14:paraId="2D351FB5"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4"/>
          <w:szCs w:val="24"/>
          <w14:ligatures w14:val="standardContextual"/>
        </w:rPr>
      </w:pPr>
      <w:bookmarkStart w:id="116" w:name="_Toc115695620"/>
      <w:r w:rsidRPr="00646725">
        <w:rPr>
          <w:rFonts w:ascii="Tahoma" w:eastAsiaTheme="majorEastAsia" w:hAnsi="Tahoma" w:cs="Tahoma"/>
          <w:b/>
          <w:bCs/>
          <w:kern w:val="2"/>
          <w:sz w:val="24"/>
          <w:szCs w:val="24"/>
          <w14:ligatures w14:val="standardContextual"/>
        </w:rPr>
        <w:t>Bendrosios nuostatos</w:t>
      </w:r>
      <w:bookmarkEnd w:id="116"/>
    </w:p>
    <w:p w14:paraId="6A0E3061"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Šis susitarimas susideda iš toliau nurodytų dokumentų, kurie apima „Sutarties“ sąvoką ir kurie ginčo atveju, taikomi tokia prioriteto tvarka:</w:t>
      </w:r>
    </w:p>
    <w:p w14:paraId="3D62D9F9" w14:textId="77777777" w:rsidR="00646725" w:rsidRPr="00646725" w:rsidRDefault="00646725" w:rsidP="00646725">
      <w:pPr>
        <w:numPr>
          <w:ilvl w:val="2"/>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Sutartis su visais pakeitimais ir/ar papildymais;</w:t>
      </w:r>
    </w:p>
    <w:p w14:paraId="1450EC0B" w14:textId="77777777" w:rsidR="00646725" w:rsidRPr="00646725" w:rsidRDefault="00646725" w:rsidP="00646725">
      <w:pPr>
        <w:numPr>
          <w:ilvl w:val="2"/>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Sutarties priedai (išskyrus Pasiūlymą);</w:t>
      </w:r>
    </w:p>
    <w:p w14:paraId="7F7C1984" w14:textId="77777777" w:rsidR="00646725" w:rsidRPr="00646725" w:rsidRDefault="00646725" w:rsidP="00646725">
      <w:pPr>
        <w:numPr>
          <w:ilvl w:val="2"/>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Pirkimo dokumentai;</w:t>
      </w:r>
    </w:p>
    <w:p w14:paraId="56EBCDA5" w14:textId="56DCEBE3" w:rsidR="00646725" w:rsidRPr="00646725" w:rsidRDefault="000A1194" w:rsidP="00646725">
      <w:pPr>
        <w:numPr>
          <w:ilvl w:val="2"/>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Pr>
          <w:rFonts w:ascii="Tahoma" w:eastAsiaTheme="minorHAnsi" w:hAnsi="Tahoma" w:cs="Tahoma"/>
          <w:kern w:val="2"/>
          <w:sz w:val="22"/>
          <w:szCs w:val="22"/>
          <w14:ligatures w14:val="standardContextual"/>
        </w:rPr>
        <w:t>Tiekėjo p</w:t>
      </w:r>
      <w:r w:rsidR="00646725" w:rsidRPr="00646725">
        <w:rPr>
          <w:rFonts w:ascii="Tahoma" w:eastAsiaTheme="minorHAnsi" w:hAnsi="Tahoma" w:cs="Tahoma"/>
          <w:kern w:val="2"/>
          <w:sz w:val="22"/>
          <w:szCs w:val="22"/>
          <w14:ligatures w14:val="standardContextual"/>
        </w:rPr>
        <w:t>asiūlymas</w:t>
      </w:r>
      <w:r>
        <w:rPr>
          <w:rFonts w:ascii="Tahoma" w:eastAsiaTheme="minorHAnsi" w:hAnsi="Tahoma" w:cs="Tahoma"/>
          <w:kern w:val="2"/>
          <w:sz w:val="22"/>
          <w:szCs w:val="22"/>
          <w14:ligatures w14:val="standardContextual"/>
        </w:rPr>
        <w:t>, pateiktas viešojo pirkimo procedūrų metu</w:t>
      </w:r>
      <w:r w:rsidR="00646725" w:rsidRPr="00646725">
        <w:rPr>
          <w:rFonts w:ascii="Tahoma" w:eastAsiaTheme="minorHAnsi" w:hAnsi="Tahoma" w:cs="Tahoma"/>
          <w:kern w:val="2"/>
          <w:sz w:val="22"/>
          <w:szCs w:val="22"/>
          <w14:ligatures w14:val="standardContextual"/>
        </w:rPr>
        <w:t>.</w:t>
      </w:r>
    </w:p>
    <w:p w14:paraId="2F3D13FA" w14:textId="77777777" w:rsidR="00646725" w:rsidRPr="00646725" w:rsidRDefault="00646725" w:rsidP="00646725">
      <w:pPr>
        <w:numPr>
          <w:ilvl w:val="1"/>
          <w:numId w:val="31"/>
        </w:numPr>
        <w:tabs>
          <w:tab w:val="left" w:pos="1080"/>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Sutartyje nenurodyta kitaip, Sutartyje vartojamos sąvokos atitinka Pirkimo dokumentuose ir Pirkimų, atliekamų vandentvarkos, energetikos, transporto ar pašto paslaugų srities perkančiųjų subjektų, įstatyme (toliau – Pirkimų įstatyme), Viešųjų pirkimų įstatyme vartojamas sąvokas. Sutarties skyrių pavadinimai naudojami tik nuorodų tikslu ir negali būti naudojami aiškinant Sutartį.</w:t>
      </w:r>
    </w:p>
    <w:p w14:paraId="553419E9" w14:textId="77777777" w:rsidR="00646725" w:rsidRPr="00646725" w:rsidRDefault="00646725" w:rsidP="00646725">
      <w:pPr>
        <w:numPr>
          <w:ilvl w:val="1"/>
          <w:numId w:val="31"/>
        </w:numPr>
        <w:tabs>
          <w:tab w:val="left" w:pos="1080"/>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4AD2F369" w14:textId="77777777" w:rsidR="00646725" w:rsidRPr="00646725" w:rsidRDefault="00646725" w:rsidP="00646725">
      <w:pPr>
        <w:numPr>
          <w:ilvl w:val="1"/>
          <w:numId w:val="31"/>
        </w:numPr>
        <w:tabs>
          <w:tab w:val="left" w:pos="1080"/>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Sutartyje nurodyta reikšmė skaičiais ir žodžiais skiriasi, vadovaujamasi žodžiu nurodyta reikšme.</w:t>
      </w:r>
    </w:p>
    <w:p w14:paraId="19D0CEFA" w14:textId="77777777" w:rsidR="00646725" w:rsidRPr="00646725" w:rsidRDefault="00646725" w:rsidP="00646725">
      <w:pPr>
        <w:numPr>
          <w:ilvl w:val="1"/>
          <w:numId w:val="31"/>
        </w:numPr>
        <w:tabs>
          <w:tab w:val="left" w:pos="1080"/>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Sutartyje nenurodyta kitaip, trukmė ir terminai skaičiuojami kalendorinėmis dienomis.</w:t>
      </w:r>
    </w:p>
    <w:p w14:paraId="7AA0F966" w14:textId="77777777" w:rsidR="00646725" w:rsidRPr="00646725" w:rsidRDefault="00646725" w:rsidP="00646725">
      <w:pPr>
        <w:numPr>
          <w:ilvl w:val="1"/>
          <w:numId w:val="31"/>
        </w:numPr>
        <w:tabs>
          <w:tab w:val="left" w:pos="1080"/>
        </w:tabs>
        <w:spacing w:after="0" w:line="240" w:lineRule="auto"/>
        <w:ind w:left="0" w:firstLine="567"/>
        <w:contextualSpacing/>
        <w:jc w:val="both"/>
        <w:rPr>
          <w:rFonts w:ascii="Tahoma" w:eastAsiaTheme="minorHAnsi" w:hAnsi="Tahoma" w:cs="Tahoma"/>
          <w:kern w:val="2"/>
          <w:sz w:val="22"/>
          <w:szCs w:val="22"/>
          <w14:ligatures w14:val="standardContextual"/>
        </w:rPr>
      </w:pPr>
      <w:bookmarkStart w:id="117" w:name="_Hlk40713635"/>
      <w:r w:rsidRPr="00646725">
        <w:rPr>
          <w:rFonts w:ascii="Tahoma" w:eastAsiaTheme="minorHAnsi" w:hAnsi="Tahoma" w:cs="Tahoma"/>
          <w:kern w:val="2"/>
          <w:sz w:val="22"/>
          <w:szCs w:val="22"/>
          <w14:ligatures w14:val="standardContextual"/>
        </w:rPr>
        <w:t>Jei pateikiamos nuorodos į teisės aktus, turi būti taikomos aktualios teisės aktų redakcijos, jeigu nenurodyta kitaip</w:t>
      </w:r>
      <w:bookmarkEnd w:id="117"/>
      <w:r w:rsidRPr="00646725">
        <w:rPr>
          <w:rFonts w:ascii="Tahoma" w:eastAsiaTheme="minorHAnsi" w:hAnsi="Tahoma" w:cs="Tahoma"/>
          <w:kern w:val="2"/>
          <w:sz w:val="22"/>
          <w:szCs w:val="22"/>
          <w14:ligatures w14:val="standardContextual"/>
        </w:rPr>
        <w:t>.</w:t>
      </w:r>
    </w:p>
    <w:p w14:paraId="0C8CC12F" w14:textId="77777777" w:rsidR="00646725" w:rsidRPr="00646725" w:rsidRDefault="00646725" w:rsidP="00646725">
      <w:pPr>
        <w:tabs>
          <w:tab w:val="left" w:pos="1080"/>
        </w:tabs>
        <w:spacing w:after="0" w:line="240" w:lineRule="auto"/>
        <w:ind w:left="567"/>
        <w:contextualSpacing/>
        <w:jc w:val="both"/>
        <w:rPr>
          <w:rFonts w:ascii="Tahoma" w:eastAsiaTheme="minorHAnsi" w:hAnsi="Tahoma" w:cs="Tahoma"/>
          <w:kern w:val="2"/>
          <w:sz w:val="22"/>
          <w:szCs w:val="22"/>
          <w14:ligatures w14:val="standardContextual"/>
        </w:rPr>
      </w:pPr>
    </w:p>
    <w:p w14:paraId="0EDBD6C2"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Sutarties objektas</w:t>
      </w:r>
    </w:p>
    <w:p w14:paraId="22CA8A2C" w14:textId="77777777" w:rsidR="00646725" w:rsidRPr="00646725" w:rsidRDefault="00646725" w:rsidP="00646725">
      <w:pPr>
        <w:numPr>
          <w:ilvl w:val="1"/>
          <w:numId w:val="31"/>
        </w:numPr>
        <w:spacing w:after="0" w:line="240" w:lineRule="auto"/>
        <w:ind w:left="0" w:firstLine="567"/>
        <w:contextualSpacing/>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 xml:space="preserve">Sutarties objektas yra bilietų pardavimo ir praėjimo kontrolės sistemos priežiūros ir aptarnavimo paslaugos </w:t>
      </w:r>
      <w:r w:rsidRPr="00646725">
        <w:rPr>
          <w:rFonts w:ascii="Tahoma" w:eastAsia="Calibri" w:hAnsi="Tahoma" w:cs="Tahoma"/>
          <w:bCs/>
          <w:color w:val="000000"/>
          <w:kern w:val="2"/>
          <w:sz w:val="22"/>
          <w:szCs w:val="22"/>
          <w14:ligatures w14:val="standardContextual"/>
        </w:rPr>
        <w:t>(toliau – Paslaugos), nurodytos Techninėje specifikacijoje (Priedas Nr. 1)</w:t>
      </w:r>
      <w:r w:rsidRPr="00646725">
        <w:rPr>
          <w:rFonts w:ascii="Tahoma" w:eastAsia="Calibri" w:hAnsi="Tahoma" w:cs="Tahoma"/>
          <w:kern w:val="2"/>
          <w:sz w:val="22"/>
          <w:szCs w:val="22"/>
          <w14:ligatures w14:val="standardContextual"/>
        </w:rPr>
        <w:t xml:space="preserve">. </w:t>
      </w:r>
    </w:p>
    <w:p w14:paraId="4F238E94"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ind w:left="426" w:hanging="426"/>
        <w:contextualSpacing/>
        <w:outlineLvl w:val="0"/>
        <w:rPr>
          <w:rFonts w:ascii="Tahoma" w:eastAsiaTheme="majorEastAsia" w:hAnsi="Tahoma" w:cs="Tahoma"/>
          <w:b/>
          <w:bCs/>
          <w:kern w:val="2"/>
          <w:sz w:val="22"/>
          <w:szCs w:val="22"/>
          <w14:ligatures w14:val="standardContextual"/>
        </w:rPr>
      </w:pPr>
      <w:bookmarkStart w:id="118" w:name="_Toc115695621"/>
      <w:r w:rsidRPr="00646725">
        <w:rPr>
          <w:rFonts w:ascii="Tahoma" w:eastAsiaTheme="majorEastAsia" w:hAnsi="Tahoma" w:cs="Tahoma"/>
          <w:b/>
          <w:bCs/>
          <w:kern w:val="2"/>
          <w:sz w:val="22"/>
          <w:szCs w:val="22"/>
          <w14:ligatures w14:val="standardContextual"/>
        </w:rPr>
        <w:lastRenderedPageBreak/>
        <w:t>Atsakingi asmenys ir bendravimas</w:t>
      </w:r>
      <w:bookmarkEnd w:id="118"/>
    </w:p>
    <w:p w14:paraId="2221A061" w14:textId="77777777" w:rsidR="00646725" w:rsidRPr="00646725" w:rsidRDefault="00646725" w:rsidP="00646725">
      <w:pPr>
        <w:numPr>
          <w:ilvl w:val="1"/>
          <w:numId w:val="31"/>
        </w:numP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SimSun" w:hAnsi="Tahoma" w:cs="Tahoma"/>
          <w:kern w:val="2"/>
          <w:sz w:val="22"/>
          <w:szCs w:val="22"/>
          <w:lang w:eastAsia="en-US"/>
          <w14:ligatures w14:val="standardContextual"/>
        </w:rPr>
        <w:t>Užsakovo atstovas, atsakingas už Sutarties vykdymą</w:t>
      </w:r>
      <w:r w:rsidRPr="00646725">
        <w:rPr>
          <w:rFonts w:ascii="Tahoma" w:eastAsia="Arial Unicode MS" w:hAnsi="Tahoma" w:cs="Tahoma"/>
          <w:bCs/>
          <w:kern w:val="2"/>
          <w:sz w:val="22"/>
          <w:szCs w:val="22"/>
          <w:lang w:eastAsia="en-US"/>
          <w14:ligatures w14:val="standardContextual"/>
        </w:rPr>
        <w:t xml:space="preserve"> </w:t>
      </w:r>
      <w:r w:rsidRPr="00646725">
        <w:rPr>
          <w:rFonts w:ascii="Tahoma" w:eastAsia="Arial Unicode MS" w:hAnsi="Tahoma" w:cs="Tahoma"/>
          <w:kern w:val="2"/>
          <w:sz w:val="22"/>
          <w:szCs w:val="22"/>
          <w:lang w:eastAsia="en-US"/>
          <w14:ligatures w14:val="standardContextual"/>
        </w:rPr>
        <w:t xml:space="preserve">– </w:t>
      </w:r>
      <w:r w:rsidRPr="00646725">
        <w:rPr>
          <w:rFonts w:ascii="Tahoma" w:eastAsia="Arial Unicode MS" w:hAnsi="Tahoma" w:cs="Tahoma"/>
          <w:bCs/>
          <w:kern w:val="2"/>
          <w:sz w:val="22"/>
          <w:szCs w:val="22"/>
          <w:lang w:eastAsia="en-US"/>
          <w14:ligatures w14:val="standardContextual"/>
        </w:rPr>
        <w:t xml:space="preserve">IT direktorė Galina Kirejeva </w:t>
      </w:r>
      <w:r w:rsidRPr="00646725">
        <w:rPr>
          <w:rFonts w:ascii="Tahoma" w:eastAsia="Arial Unicode MS" w:hAnsi="Tahoma" w:cs="Tahoma"/>
          <w:kern w:val="2"/>
          <w:sz w:val="22"/>
          <w:szCs w:val="22"/>
          <w:lang w:eastAsia="en-US"/>
          <w14:ligatures w14:val="standardContextual"/>
        </w:rPr>
        <w:t>tel. +370 65254872, el. paštas</w:t>
      </w:r>
      <w:hyperlink r:id="rId30" w:history="1"/>
      <w:hyperlink r:id="rId31" w:history="1"/>
      <w:r w:rsidRPr="00646725">
        <w:rPr>
          <w:rFonts w:ascii="Tahoma" w:eastAsia="Arial Unicode MS" w:hAnsi="Tahoma" w:cs="Tahoma"/>
          <w:kern w:val="2"/>
          <w:sz w:val="22"/>
          <w:szCs w:val="22"/>
          <w:lang w:eastAsia="en-US"/>
          <w14:ligatures w14:val="standardContextual"/>
        </w:rPr>
        <w:t xml:space="preserve"> </w:t>
      </w:r>
      <w:proofErr w:type="spellStart"/>
      <w:r w:rsidRPr="00646725">
        <w:rPr>
          <w:rFonts w:ascii="Tahoma" w:eastAsia="Arial Unicode MS" w:hAnsi="Tahoma" w:cs="Tahoma"/>
          <w:kern w:val="2"/>
          <w:sz w:val="22"/>
          <w:szCs w:val="22"/>
          <w:lang w:eastAsia="en-US"/>
          <w14:ligatures w14:val="standardContextual"/>
        </w:rPr>
        <w:t>galina@keltas.lt</w:t>
      </w:r>
      <w:proofErr w:type="spellEnd"/>
      <w:r w:rsidRPr="00646725">
        <w:rPr>
          <w:rFonts w:ascii="Tahoma" w:eastAsia="Arial Unicode MS" w:hAnsi="Tahoma" w:cs="Tahoma"/>
          <w:kern w:val="2"/>
          <w:sz w:val="22"/>
          <w:szCs w:val="22"/>
          <w:lang w:eastAsia="en-US"/>
          <w14:ligatures w14:val="standardContextual"/>
        </w:rPr>
        <w:t>.</w:t>
      </w:r>
    </w:p>
    <w:p w14:paraId="7F127031" w14:textId="77777777" w:rsidR="00646725" w:rsidRPr="00646725" w:rsidRDefault="00646725" w:rsidP="00646725">
      <w:pPr>
        <w:numPr>
          <w:ilvl w:val="1"/>
          <w:numId w:val="31"/>
        </w:numPr>
        <w:tabs>
          <w:tab w:val="left" w:pos="1134"/>
        </w:tabs>
        <w:spacing w:after="0" w:line="240" w:lineRule="auto"/>
        <w:ind w:left="0" w:firstLine="567"/>
        <w:contextualSpacing/>
        <w:jc w:val="both"/>
        <w:rPr>
          <w:rFonts w:ascii="Tahoma" w:eastAsia="SimSun"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Užsakovo atstovas, atsakingas už Sutarties ir jos pakeitimų ir/ar papildymų paskelbimą </w:t>
      </w:r>
      <w:r w:rsidRPr="00646725">
        <w:rPr>
          <w:rFonts w:ascii="Tahoma" w:eastAsiaTheme="minorHAnsi" w:hAnsi="Tahoma" w:cs="Tahoma"/>
          <w:spacing w:val="-4"/>
          <w:kern w:val="2"/>
          <w:sz w:val="22"/>
          <w:szCs w:val="22"/>
          <w14:ligatures w14:val="standardContextual"/>
        </w:rPr>
        <w:t>–</w:t>
      </w:r>
      <w:r w:rsidRPr="00646725">
        <w:rPr>
          <w:rFonts w:ascii="Tahoma" w:eastAsiaTheme="minorHAnsi" w:hAnsi="Tahoma" w:cs="Tahoma"/>
          <w:kern w:val="2"/>
          <w:sz w:val="22"/>
          <w:szCs w:val="22"/>
          <w14:ligatures w14:val="standardContextual"/>
        </w:rPr>
        <w:t xml:space="preserve"> </w:t>
      </w:r>
      <w:r w:rsidRPr="00646725">
        <w:rPr>
          <w:rFonts w:ascii="Tahoma" w:eastAsiaTheme="minorHAnsi" w:hAnsi="Tahoma" w:cs="Tahoma"/>
          <w:bCs/>
          <w:kern w:val="2"/>
          <w:sz w:val="22"/>
          <w:szCs w:val="22"/>
          <w14:ligatures w14:val="standardContextual"/>
        </w:rPr>
        <w:t xml:space="preserve">viešųjų pirkimų skyriaus vadovė Toma Kulikauskaitė, </w:t>
      </w:r>
      <w:r w:rsidRPr="00646725">
        <w:rPr>
          <w:rFonts w:ascii="Tahoma" w:eastAsiaTheme="minorHAnsi" w:hAnsi="Tahoma" w:cs="Tahoma"/>
          <w:kern w:val="2"/>
          <w:sz w:val="22"/>
          <w:szCs w:val="22"/>
          <w14:ligatures w14:val="standardContextual"/>
        </w:rPr>
        <w:t>jai nesant – jį pavaduojantis Užsakovo darbuotojas.</w:t>
      </w:r>
    </w:p>
    <w:p w14:paraId="01670888" w14:textId="77777777" w:rsidR="00646725" w:rsidRPr="00646725" w:rsidRDefault="00646725" w:rsidP="00646725">
      <w:pPr>
        <w:numPr>
          <w:ilvl w:val="1"/>
          <w:numId w:val="31"/>
        </w:numPr>
        <w:tabs>
          <w:tab w:val="left" w:pos="1134"/>
        </w:tabs>
        <w:spacing w:after="0" w:line="240" w:lineRule="auto"/>
        <w:ind w:left="0" w:firstLine="567"/>
        <w:contextualSpacing/>
        <w:jc w:val="both"/>
        <w:rPr>
          <w:rFonts w:ascii="Tahoma" w:eastAsiaTheme="minorHAnsi" w:hAnsi="Tahoma" w:cs="Tahoma"/>
          <w:bCs/>
          <w:kern w:val="2"/>
          <w:sz w:val="22"/>
          <w:szCs w:val="22"/>
          <w14:ligatures w14:val="standardContextual"/>
        </w:rPr>
      </w:pPr>
      <w:r w:rsidRPr="00646725">
        <w:rPr>
          <w:rFonts w:ascii="Tahoma" w:eastAsiaTheme="minorHAnsi" w:hAnsi="Tahoma" w:cs="Tahoma"/>
          <w:kern w:val="2"/>
          <w:sz w:val="22"/>
          <w:szCs w:val="22"/>
          <w14:ligatures w14:val="standardContextual"/>
        </w:rPr>
        <w:t xml:space="preserve">Paslaugų tiekėjo atstovas, atsakingas už Sutarties vykdymą </w:t>
      </w:r>
      <w:r w:rsidRPr="00646725">
        <w:rPr>
          <w:rFonts w:ascii="Tahoma" w:eastAsiaTheme="minorHAnsi" w:hAnsi="Tahoma" w:cs="Tahoma"/>
          <w:spacing w:val="-4"/>
          <w:kern w:val="2"/>
          <w:sz w:val="22"/>
          <w:szCs w:val="22"/>
          <w14:ligatures w14:val="standardContextual"/>
        </w:rPr>
        <w:t>–</w:t>
      </w:r>
      <w:r w:rsidRPr="00646725">
        <w:rPr>
          <w:rFonts w:ascii="Tahoma" w:eastAsiaTheme="minorHAnsi" w:hAnsi="Tahoma" w:cs="Tahoma"/>
          <w:bCs/>
          <w:kern w:val="2"/>
          <w:sz w:val="22"/>
          <w:szCs w:val="22"/>
          <w14:ligatures w14:val="standardContextual"/>
        </w:rPr>
        <w:t xml:space="preserve"> </w:t>
      </w:r>
      <w:r w:rsidRPr="00646725">
        <w:rPr>
          <w:rFonts w:ascii="Tahoma" w:eastAsiaTheme="minorHAnsi" w:hAnsi="Tahoma" w:cs="Tahoma"/>
          <w:bCs/>
          <w:kern w:val="2"/>
          <w:sz w:val="22"/>
          <w:szCs w:val="22"/>
          <w:highlight w:val="lightGray"/>
          <w14:ligatures w14:val="standardContextual"/>
        </w:rPr>
        <w:t>.........</w:t>
      </w:r>
    </w:p>
    <w:p w14:paraId="68BEFF47" w14:textId="77777777" w:rsidR="00646725" w:rsidRPr="00646725" w:rsidRDefault="00646725" w:rsidP="00646725">
      <w:pPr>
        <w:numPr>
          <w:ilvl w:val="1"/>
          <w:numId w:val="31"/>
        </w:numPr>
        <w:tabs>
          <w:tab w:val="left" w:pos="1134"/>
          <w:tab w:val="left" w:pos="1260"/>
        </w:tabs>
        <w:spacing w:after="0" w:line="240" w:lineRule="auto"/>
        <w:ind w:left="0" w:firstLine="567"/>
        <w:contextualSpacing/>
        <w:jc w:val="both"/>
        <w:rPr>
          <w:rFonts w:ascii="Tahoma" w:eastAsiaTheme="minorHAnsi" w:hAnsi="Tahoma" w:cs="Tahoma"/>
          <w:bCs/>
          <w:kern w:val="2"/>
          <w:sz w:val="22"/>
          <w:szCs w:val="22"/>
          <w14:ligatures w14:val="standardContextual"/>
        </w:rPr>
      </w:pPr>
      <w:bookmarkStart w:id="119" w:name="_Ref45270158"/>
      <w:r w:rsidRPr="00646725">
        <w:rPr>
          <w:rFonts w:ascii="Tahoma" w:eastAsiaTheme="minorHAnsi" w:hAnsi="Tahoma" w:cs="Tahoma"/>
          <w:bCs/>
          <w:kern w:val="2"/>
          <w:sz w:val="22"/>
          <w:szCs w:val="22"/>
          <w14:ligatures w14:val="standardContextual"/>
        </w:rPr>
        <w:t>Šiame Skyriuje nurodyti Šalių atsakingi asmenys neturi teisės pasirašyti Sutarties pakeitimų ir /ar papildymų.</w:t>
      </w:r>
      <w:bookmarkEnd w:id="119"/>
    </w:p>
    <w:p w14:paraId="025437A4" w14:textId="77777777" w:rsidR="00646725" w:rsidRPr="00646725" w:rsidRDefault="00646725" w:rsidP="00646725">
      <w:pPr>
        <w:numPr>
          <w:ilvl w:val="1"/>
          <w:numId w:val="31"/>
        </w:numP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Užsakovo elektroninio pašto adresas kuriuo, Sutarties vykdymo metu, siunčiami Tiekėjo pranešimai ir (ar) prašymai </w:t>
      </w:r>
      <w:r w:rsidRPr="00646725">
        <w:rPr>
          <w:rFonts w:ascii="Tahoma" w:eastAsia="Arial Unicode MS" w:hAnsi="Tahoma" w:cs="Tahoma"/>
          <w:bCs/>
          <w:kern w:val="2"/>
          <w:sz w:val="22"/>
          <w:szCs w:val="22"/>
          <w:lang w:eastAsia="en-US"/>
          <w14:ligatures w14:val="standardContextual"/>
        </w:rPr>
        <w:t>yra</w:t>
      </w:r>
      <w:r w:rsidRPr="00646725">
        <w:rPr>
          <w:rFonts w:ascii="Tahoma" w:eastAsia="Arial Unicode MS" w:hAnsi="Tahoma" w:cs="Tahoma"/>
          <w:kern w:val="2"/>
          <w:sz w:val="22"/>
          <w:szCs w:val="22"/>
          <w:lang w:eastAsia="en-US"/>
          <w14:ligatures w14:val="standardContextual"/>
        </w:rPr>
        <w:t>:</w:t>
      </w:r>
      <w:r w:rsidRPr="00646725">
        <w:rPr>
          <w:rFonts w:ascii="Tahoma" w:eastAsia="Arial Unicode MS" w:hAnsi="Tahoma" w:cs="Tahoma"/>
          <w:bCs/>
          <w:kern w:val="2"/>
          <w:sz w:val="22"/>
          <w:szCs w:val="22"/>
          <w:lang w:eastAsia="en-US"/>
          <w14:ligatures w14:val="standardContextual"/>
        </w:rPr>
        <w:t xml:space="preserve"> </w:t>
      </w:r>
      <w:hyperlink r:id="rId32" w:history="1">
        <w:r w:rsidRPr="00646725">
          <w:rPr>
            <w:rFonts w:ascii="Tahoma" w:eastAsia="Arial Unicode MS" w:hAnsi="Tahoma" w:cs="Tahoma"/>
            <w:bCs/>
            <w:kern w:val="2"/>
            <w:sz w:val="22"/>
            <w:szCs w:val="22"/>
            <w:lang w:eastAsia="en-US"/>
            <w14:ligatures w14:val="standardContextual"/>
          </w:rPr>
          <w:t>info@keltas.lt</w:t>
        </w:r>
      </w:hyperlink>
      <w:r w:rsidRPr="00646725">
        <w:rPr>
          <w:rFonts w:ascii="Tahoma" w:eastAsia="Arial Unicode MS" w:hAnsi="Tahoma" w:cs="Tahoma"/>
          <w:bCs/>
          <w:kern w:val="2"/>
          <w:sz w:val="22"/>
          <w:szCs w:val="22"/>
          <w:lang w:eastAsia="en-US"/>
          <w14:ligatures w14:val="standardContextual"/>
        </w:rPr>
        <w:t>.</w:t>
      </w:r>
    </w:p>
    <w:p w14:paraId="73E73C48" w14:textId="77777777" w:rsidR="00646725" w:rsidRPr="00646725" w:rsidRDefault="00646725" w:rsidP="00646725">
      <w:pPr>
        <w:numPr>
          <w:ilvl w:val="1"/>
          <w:numId w:val="31"/>
        </w:numPr>
        <w:tabs>
          <w:tab w:val="left" w:pos="1134"/>
        </w:tabs>
        <w:spacing w:after="0" w:line="240" w:lineRule="auto"/>
        <w:ind w:left="0" w:firstLine="567"/>
        <w:contextualSpacing/>
        <w:jc w:val="both"/>
        <w:rPr>
          <w:rFonts w:ascii="Tahoma" w:eastAsiaTheme="minorHAnsi" w:hAnsi="Tahoma" w:cs="Tahoma"/>
          <w:bCs/>
          <w:kern w:val="2"/>
          <w:sz w:val="22"/>
          <w:szCs w:val="22"/>
          <w14:ligatures w14:val="standardContextual"/>
        </w:rPr>
      </w:pPr>
      <w:r w:rsidRPr="00646725">
        <w:rPr>
          <w:rFonts w:ascii="Tahoma" w:eastAsiaTheme="minorHAnsi" w:hAnsi="Tahoma" w:cs="Tahoma"/>
          <w:kern w:val="2"/>
          <w:sz w:val="22"/>
          <w:szCs w:val="22"/>
          <w14:ligatures w14:val="standardContextual"/>
        </w:rPr>
        <w:t xml:space="preserve">Tiekėjo elektroninis pašto adresas kuriuo, Sutarties vykdymo metu, siunčiami Tiekėjo pranešimai ir (ar) prašymai </w:t>
      </w:r>
      <w:r w:rsidRPr="00646725">
        <w:rPr>
          <w:rFonts w:ascii="Tahoma" w:eastAsiaTheme="minorHAnsi" w:hAnsi="Tahoma" w:cs="Tahoma"/>
          <w:bCs/>
          <w:kern w:val="2"/>
          <w:sz w:val="22"/>
          <w:szCs w:val="22"/>
          <w14:ligatures w14:val="standardContextual"/>
        </w:rPr>
        <w:t>yra</w:t>
      </w:r>
      <w:r w:rsidRPr="00646725">
        <w:rPr>
          <w:rFonts w:ascii="Tahoma" w:eastAsiaTheme="minorHAnsi" w:hAnsi="Tahoma" w:cs="Tahoma"/>
          <w:kern w:val="2"/>
          <w:sz w:val="22"/>
          <w:szCs w:val="22"/>
          <w14:ligatures w14:val="standardContextual"/>
        </w:rPr>
        <w:t>:</w:t>
      </w:r>
      <w:r w:rsidRPr="00646725">
        <w:rPr>
          <w:rFonts w:ascii="Tahoma" w:eastAsiaTheme="minorHAnsi" w:hAnsi="Tahoma" w:cs="Tahoma"/>
          <w:bCs/>
          <w:kern w:val="2"/>
          <w:sz w:val="22"/>
          <w:szCs w:val="22"/>
          <w14:ligatures w14:val="standardContextual"/>
        </w:rPr>
        <w:t xml:space="preserve"> </w:t>
      </w:r>
      <w:r w:rsidRPr="00646725">
        <w:rPr>
          <w:rFonts w:ascii="Tahoma" w:eastAsiaTheme="minorHAnsi" w:hAnsi="Tahoma" w:cs="Tahoma"/>
          <w:kern w:val="2"/>
          <w:sz w:val="22"/>
          <w:szCs w:val="22"/>
          <w:highlight w:val="lightGray"/>
          <w14:ligatures w14:val="standardContextual"/>
        </w:rPr>
        <w:t>[elektroninio pašto adresas]</w:t>
      </w:r>
      <w:r w:rsidRPr="00646725">
        <w:rPr>
          <w:rFonts w:ascii="Tahoma" w:eastAsiaTheme="minorHAnsi" w:hAnsi="Tahoma" w:cs="Tahoma"/>
          <w:kern w:val="2"/>
          <w:sz w:val="22"/>
          <w:szCs w:val="22"/>
          <w14:ligatures w14:val="standardContextual"/>
        </w:rPr>
        <w:t xml:space="preserve">. Užsakovas užsakymus teikia </w:t>
      </w:r>
      <w:r w:rsidRPr="00646725">
        <w:rPr>
          <w:rFonts w:ascii="Tahoma" w:eastAsiaTheme="minorHAnsi" w:hAnsi="Tahoma" w:cs="Tahoma"/>
          <w:kern w:val="2"/>
          <w:sz w:val="22"/>
          <w:szCs w:val="22"/>
          <w:highlight w:val="lightGray"/>
          <w14:ligatures w14:val="standardContextual"/>
        </w:rPr>
        <w:t>[nurodyti tiekėjo el. pašto adresą ar kitas priemone, kuriomis pateikiami (siunčiami) Paslaugų užsakymai]</w:t>
      </w:r>
      <w:r w:rsidRPr="00646725">
        <w:rPr>
          <w:rFonts w:ascii="Tahoma" w:eastAsiaTheme="minorHAnsi" w:hAnsi="Tahoma" w:cs="Tahoma"/>
          <w:kern w:val="2"/>
          <w:sz w:val="22"/>
          <w:szCs w:val="22"/>
          <w14:ligatures w14:val="standardContextual"/>
        </w:rPr>
        <w:t>.</w:t>
      </w:r>
    </w:p>
    <w:p w14:paraId="09008EB9" w14:textId="77777777" w:rsidR="00646725" w:rsidRPr="00646725" w:rsidRDefault="00646725" w:rsidP="00646725">
      <w:pPr>
        <w:numPr>
          <w:ilvl w:val="1"/>
          <w:numId w:val="31"/>
        </w:numPr>
        <w:tabs>
          <w:tab w:val="left" w:pos="1134"/>
          <w:tab w:val="left" w:pos="1260"/>
        </w:tabs>
        <w:spacing w:after="0" w:line="240" w:lineRule="auto"/>
        <w:ind w:left="0" w:firstLine="567"/>
        <w:contextualSpacing/>
        <w:jc w:val="both"/>
        <w:rPr>
          <w:rFonts w:ascii="Tahoma" w:eastAsiaTheme="minorHAnsi" w:hAnsi="Tahoma" w:cs="Tahoma"/>
          <w:bCs/>
          <w:kern w:val="2"/>
          <w:sz w:val="22"/>
          <w:szCs w:val="22"/>
          <w14:ligatures w14:val="standardContextual"/>
        </w:rPr>
      </w:pPr>
      <w:r w:rsidRPr="00646725">
        <w:rPr>
          <w:rFonts w:ascii="Tahoma" w:eastAsia="Times New Roman" w:hAnsi="Tahoma" w:cs="Tahoma"/>
          <w:kern w:val="2"/>
          <w:sz w:val="22"/>
          <w:szCs w:val="22"/>
          <w14:ligatures w14:val="standardContextual"/>
        </w:rPr>
        <w:t>Bet kokie pranešimai, informacija, dokumentai ar korespondencija dėl Sutarties ar jos vykdymo turi būti įforminama raštu lietuvių kalba ir s</w:t>
      </w:r>
      <w:r w:rsidRPr="00646725">
        <w:rPr>
          <w:rFonts w:ascii="Tahoma" w:eastAsia="Arial Unicode MS" w:hAnsi="Tahoma" w:cs="Tahoma"/>
          <w:kern w:val="2"/>
          <w:sz w:val="22"/>
          <w:szCs w:val="22"/>
          <w14:ligatures w14:val="standardContextual"/>
        </w:rPr>
        <w:t xml:space="preserve">iunčiama paštu arba įteikiama asmeniškai Sutartyje nurodytais adresais arba </w:t>
      </w:r>
      <w:r w:rsidRPr="00646725">
        <w:rPr>
          <w:rFonts w:ascii="Tahoma" w:eastAsia="Times New Roman" w:hAnsi="Tahoma" w:cs="Tahoma"/>
          <w:kern w:val="2"/>
          <w:sz w:val="22"/>
          <w:szCs w:val="22"/>
          <w14:ligatures w14:val="standardContextual"/>
        </w:rPr>
        <w:t>šiame Sutarties skyriuje nurodytais elektroninio pašto adresais,</w:t>
      </w:r>
      <w:r w:rsidRPr="00646725">
        <w:rPr>
          <w:rFonts w:ascii="Tahoma" w:eastAsia="Arial Unicode MS" w:hAnsi="Tahoma" w:cs="Tahoma"/>
          <w:kern w:val="2"/>
          <w:sz w:val="22"/>
          <w:szCs w:val="22"/>
          <w14:ligatures w14:val="standardContextual"/>
        </w:rPr>
        <w:t xml:space="preserve"> išskyrus pridėtinės vertės mokesčio sąskaitas-faktūras ar sąskaitas-faktūras (toliau – sąskaita)</w:t>
      </w:r>
      <w:r w:rsidRPr="00646725">
        <w:rPr>
          <w:rFonts w:ascii="Tahoma" w:eastAsia="Times New Roman" w:hAnsi="Tahoma" w:cs="Tahoma"/>
          <w:kern w:val="2"/>
          <w:sz w:val="22"/>
          <w:szCs w:val="22"/>
          <w14:ligatures w14:val="standardContextual"/>
        </w:rPr>
        <w:t>.</w:t>
      </w:r>
    </w:p>
    <w:p w14:paraId="756FFD49" w14:textId="77777777" w:rsidR="00646725" w:rsidRPr="00646725" w:rsidRDefault="00646725" w:rsidP="00646725">
      <w:pPr>
        <w:numPr>
          <w:ilvl w:val="1"/>
          <w:numId w:val="31"/>
        </w:numPr>
        <w:tabs>
          <w:tab w:val="left" w:pos="1134"/>
          <w:tab w:val="left" w:pos="1260"/>
        </w:tabs>
        <w:spacing w:after="0" w:line="240" w:lineRule="auto"/>
        <w:ind w:left="0" w:firstLine="567"/>
        <w:contextualSpacing/>
        <w:jc w:val="both"/>
        <w:rPr>
          <w:rFonts w:ascii="Tahoma" w:eastAsiaTheme="minorHAnsi" w:hAnsi="Tahoma" w:cs="Tahoma"/>
          <w:bCs/>
          <w:kern w:val="2"/>
          <w:sz w:val="22"/>
          <w:szCs w:val="22"/>
          <w14:ligatures w14:val="standardContextual"/>
        </w:rPr>
      </w:pPr>
      <w:bookmarkStart w:id="120" w:name="_Ref45270529"/>
      <w:r w:rsidRPr="00646725">
        <w:rPr>
          <w:rFonts w:ascii="Tahoma" w:eastAsiaTheme="minorHAnsi" w:hAnsi="Tahoma" w:cs="Tahoma"/>
          <w:bCs/>
          <w:kern w:val="2"/>
          <w:sz w:val="22"/>
          <w:szCs w:val="22"/>
          <w14:ligatures w14:val="standardContextual"/>
        </w:rPr>
        <w:t xml:space="preserve">Šalys įsipareigoja nedelsiant, pranešti viena kitai raštu apie Sutartyje nurodytų adresų ir šiame Sutarties skyriuje nurodytų atsakingų asmenų duomenų bei elektroninio pašto adresų pasikeitimą. </w:t>
      </w:r>
      <w:r w:rsidRPr="00646725">
        <w:rPr>
          <w:rFonts w:ascii="Tahoma" w:eastAsia="Arial Unicode MS" w:hAnsi="Tahoma" w:cs="Tahoma"/>
          <w:kern w:val="2"/>
          <w:sz w:val="22"/>
          <w:szCs w:val="22"/>
          <w14:ligatures w14:val="standardContextual"/>
        </w:rPr>
        <w:t>Jei Šalis raštu praneša kitą adresą, nuo to momento pranešimai privalo būti pristatomi naujuoju adresu.</w:t>
      </w:r>
      <w:r w:rsidRPr="00646725">
        <w:rPr>
          <w:rFonts w:ascii="Tahoma" w:eastAsiaTheme="minorHAnsi" w:hAnsi="Tahoma" w:cs="Tahoma"/>
          <w:bCs/>
          <w:kern w:val="2"/>
          <w:sz w:val="22"/>
          <w:szCs w:val="22"/>
          <w14:ligatures w14:val="standardContextual"/>
        </w:rPr>
        <w:t xml:space="preserve"> Šalis, tinkamai nepranešusi apie šių duomenų pasikeitimus laiku, negali reikšti pretenzijų dėl kitos Šalies veiksmų, atliktų vadovaujantis Sutartyje pateiktais duomenimis.</w:t>
      </w:r>
      <w:bookmarkEnd w:id="120"/>
    </w:p>
    <w:p w14:paraId="6454CE8E"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 Jeigu informacija perduodama elektroniniu paštu, ji laikoma tinkamai perduota tik tuo atveju, jeigu Šalis, kuriai skirta tokia informacija, elektroniniu paštu patvirtina jos gavimo faktą.</w:t>
      </w:r>
    </w:p>
    <w:p w14:paraId="2485134D" w14:textId="77777777" w:rsidR="00646725" w:rsidRPr="00646725" w:rsidRDefault="00646725" w:rsidP="00646725">
      <w:pPr>
        <w:pBdr>
          <w:top w:val="nil"/>
          <w:left w:val="nil"/>
          <w:bottom w:val="nil"/>
          <w:right w:val="nil"/>
          <w:between w:val="nil"/>
          <w:bar w:val="nil"/>
        </w:pBdr>
        <w:tabs>
          <w:tab w:val="left" w:pos="1134"/>
        </w:tabs>
        <w:suppressAutoHyphens/>
        <w:spacing w:after="0" w:line="240" w:lineRule="auto"/>
        <w:ind w:left="567"/>
        <w:jc w:val="both"/>
        <w:rPr>
          <w:rFonts w:ascii="Tahoma" w:eastAsia="Arial Unicode MS" w:hAnsi="Tahoma" w:cs="Tahoma"/>
          <w:color w:val="000000"/>
          <w:kern w:val="2"/>
          <w:sz w:val="22"/>
          <w:szCs w:val="22"/>
          <w:lang w:eastAsia="en-US"/>
          <w14:ligatures w14:val="standardContextual"/>
        </w:rPr>
      </w:pPr>
    </w:p>
    <w:p w14:paraId="2042322A"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4"/>
          <w:szCs w:val="24"/>
          <w14:ligatures w14:val="standardContextual"/>
        </w:rPr>
      </w:pPr>
      <w:bookmarkStart w:id="121" w:name="_Ref42005729"/>
      <w:bookmarkStart w:id="122" w:name="_Toc115695622"/>
      <w:proofErr w:type="spellStart"/>
      <w:r w:rsidRPr="00646725">
        <w:rPr>
          <w:rFonts w:ascii="Tahoma" w:eastAsiaTheme="majorEastAsia" w:hAnsi="Tahoma" w:cs="Tahoma"/>
          <w:b/>
          <w:bCs/>
          <w:kern w:val="2"/>
          <w:sz w:val="24"/>
          <w:szCs w:val="24"/>
          <w14:ligatures w14:val="standardContextual"/>
        </w:rPr>
        <w:t>Subtiekimas</w:t>
      </w:r>
      <w:proofErr w:type="spellEnd"/>
      <w:r w:rsidRPr="00646725">
        <w:rPr>
          <w:rFonts w:ascii="Tahoma" w:eastAsiaTheme="majorEastAsia" w:hAnsi="Tahoma" w:cs="Tahoma"/>
          <w:b/>
          <w:bCs/>
          <w:kern w:val="2"/>
          <w:sz w:val="24"/>
          <w:szCs w:val="24"/>
          <w14:ligatures w14:val="standardContextual"/>
        </w:rPr>
        <w:t xml:space="preserve"> ir specialistai</w:t>
      </w:r>
      <w:bookmarkEnd w:id="121"/>
      <w:bookmarkEnd w:id="122"/>
    </w:p>
    <w:p w14:paraId="268B29C9"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Tiekėjas </w:t>
      </w:r>
      <w:r w:rsidRPr="00646725">
        <w:rPr>
          <w:rFonts w:ascii="Tahoma" w:eastAsia="Arial Unicode MS" w:hAnsi="Tahoma" w:cs="Tahoma"/>
          <w:color w:val="000000"/>
          <w:kern w:val="2"/>
          <w:sz w:val="22"/>
          <w:szCs w:val="22"/>
          <w:lang w:eastAsia="en-US" w:bidi="lo-LA"/>
          <w14:ligatures w14:val="standardContextual"/>
        </w:rPr>
        <w:t>atsako už visus pagal Sutartį prisiimtus įsipareigojimus, nepaisant to, ar jiems vykdyti bus pasitelkiami tretieji asmenys</w:t>
      </w:r>
      <w:r w:rsidRPr="00646725">
        <w:rPr>
          <w:rFonts w:ascii="Tahoma" w:eastAsia="Arial Unicode MS" w:hAnsi="Tahoma" w:cs="Tahoma"/>
          <w:color w:val="000000"/>
          <w:kern w:val="2"/>
          <w:sz w:val="22"/>
          <w:szCs w:val="22"/>
          <w:lang w:eastAsia="en-US"/>
          <w14:ligatures w14:val="standardContextual"/>
        </w:rPr>
        <w:t>.</w:t>
      </w:r>
    </w:p>
    <w:p w14:paraId="43CEC429"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Tiekėjas įsipareigoja užtikrinti, kad Sutartį vykdys Pirkime pasiūlyti ir (ar) kvalifikacinius reikalavimus atitinkantys subtiekėjai ir (ar) specialistai. Tiekėjas yra atsakingas už pasitelktų subtiekėjų vykdomą/nevykdomą Sutarties dalį, lyg ją vykdytų/nevykdytų pats ir privalo užtikrinti, kad subtiekėjai laikytųsi Sutarties nuostatų.</w:t>
      </w:r>
    </w:p>
    <w:p w14:paraId="6E481EF3"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bookmarkStart w:id="123" w:name="_Ref45024033"/>
      <w:r w:rsidRPr="00646725">
        <w:rPr>
          <w:rFonts w:ascii="Tahoma" w:eastAsia="Arial Unicode MS" w:hAnsi="Tahoma" w:cs="Tahoma"/>
          <w:kern w:val="2"/>
          <w:sz w:val="22"/>
          <w:szCs w:val="22"/>
          <w:lang w:eastAsia="en-US" w:bidi="lo-LA"/>
          <w14:ligatures w14:val="standardContextual"/>
        </w:rPr>
        <w:t>Tiekėjas patvirtina, kad Sutarties vykdymui pasitelks šiuos subtiekėjus:</w:t>
      </w:r>
      <w:bookmarkEnd w:id="123"/>
    </w:p>
    <w:p w14:paraId="5FD84A1C" w14:textId="77777777" w:rsidR="00646725" w:rsidRPr="00646725" w:rsidRDefault="00646725" w:rsidP="00646725">
      <w:pPr>
        <w:numPr>
          <w:ilvl w:val="2"/>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highlight w:val="lightGray"/>
          <w:lang w:eastAsia="en-US" w:bidi="lo-LA"/>
          <w14:ligatures w14:val="standardContextual"/>
        </w:rPr>
        <w:t>[</w:t>
      </w:r>
      <w:r w:rsidRPr="00646725">
        <w:rPr>
          <w:rFonts w:ascii="Tahoma" w:eastAsia="Arial Unicode MS" w:hAnsi="Tahoma" w:cs="Tahoma"/>
          <w:i/>
          <w:iCs/>
          <w:color w:val="7030A0"/>
          <w:kern w:val="2"/>
          <w:sz w:val="22"/>
          <w:szCs w:val="22"/>
          <w:highlight w:val="lightGray"/>
          <w:lang w:eastAsia="en-US" w:bidi="lo-LA"/>
          <w14:ligatures w14:val="standardContextual"/>
        </w:rPr>
        <w:t xml:space="preserve">Išvardijami žinomi subtiekėjai: </w:t>
      </w:r>
      <w:r w:rsidRPr="00646725">
        <w:rPr>
          <w:rFonts w:ascii="Tahoma" w:eastAsia="Arial Unicode MS" w:hAnsi="Tahoma" w:cs="Tahoma"/>
          <w:kern w:val="2"/>
          <w:sz w:val="22"/>
          <w:szCs w:val="22"/>
          <w:highlight w:val="lightGray"/>
          <w:lang w:eastAsia="en-US" w:bidi="lo-LA"/>
          <w14:ligatures w14:val="standardContextual"/>
        </w:rPr>
        <w:t>[Subtiekėjo pavadinimas, juridinio asmens kodas, kontaktiniai duomenys ir jo atstovas. Nurodoma, kurią sutarties dalį vykdys atitinkamas subtiekėjas]</w:t>
      </w:r>
      <w:r w:rsidRPr="00646725">
        <w:rPr>
          <w:rFonts w:ascii="Tahoma" w:eastAsia="Arial Unicode MS" w:hAnsi="Tahoma" w:cs="Tahoma"/>
          <w:kern w:val="2"/>
          <w:sz w:val="22"/>
          <w:szCs w:val="22"/>
          <w:lang w:eastAsia="en-US" w:bidi="lo-LA"/>
          <w14:ligatures w14:val="standardContextual"/>
        </w:rPr>
        <w:t>.</w:t>
      </w:r>
    </w:p>
    <w:p w14:paraId="079FFB80"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Tiekėjas turi teisę Sutarties vykdymui pasitelkti naujus</w:t>
      </w:r>
      <w:r w:rsidRPr="00646725">
        <w:rPr>
          <w:rFonts w:ascii="Tahoma" w:eastAsia="Arial Unicode MS" w:hAnsi="Tahoma" w:cs="Tahoma"/>
          <w:kern w:val="2"/>
          <w:sz w:val="22"/>
          <w:szCs w:val="22"/>
          <w:lang w:eastAsia="en-US"/>
          <w14:ligatures w14:val="standardContextual"/>
        </w:rPr>
        <w:t xml:space="preserve">, Sutarties </w:t>
      </w:r>
      <w:r w:rsidRPr="00646725">
        <w:rPr>
          <w:rFonts w:eastAsiaTheme="minorHAnsi"/>
          <w:kern w:val="2"/>
          <w:sz w:val="22"/>
          <w:szCs w:val="22"/>
          <w14:ligatures w14:val="standardContextual"/>
        </w:rPr>
        <w:fldChar w:fldCharType="begin"/>
      </w:r>
      <w:r w:rsidRPr="00646725">
        <w:rPr>
          <w:rFonts w:eastAsiaTheme="minorHAnsi"/>
          <w:kern w:val="2"/>
          <w:sz w:val="22"/>
          <w:szCs w:val="22"/>
          <w14:ligatures w14:val="standardContextual"/>
        </w:rPr>
        <w:instrText xml:space="preserve"> REF _Ref45024033 \r \h  \* MERGEFORMAT </w:instrText>
      </w:r>
      <w:r w:rsidRPr="00646725">
        <w:rPr>
          <w:rFonts w:eastAsiaTheme="minorHAnsi"/>
          <w:kern w:val="2"/>
          <w:sz w:val="22"/>
          <w:szCs w:val="22"/>
          <w14:ligatures w14:val="standardContextual"/>
        </w:rPr>
      </w:r>
      <w:r w:rsidRPr="00646725">
        <w:rPr>
          <w:rFonts w:eastAsiaTheme="minorHAnsi"/>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4.3</w:t>
      </w:r>
      <w:r w:rsidRPr="00646725">
        <w:rPr>
          <w:rFonts w:eastAsiaTheme="minorHAnsi"/>
          <w:kern w:val="2"/>
          <w:sz w:val="22"/>
          <w:szCs w:val="22"/>
          <w14:ligatures w14:val="standardContextual"/>
        </w:rPr>
        <w:fldChar w:fldCharType="end"/>
      </w:r>
      <w:r w:rsidRPr="00646725">
        <w:rPr>
          <w:rFonts w:ascii="Tahoma" w:eastAsia="Arial Unicode MS" w:hAnsi="Tahoma" w:cs="Tahoma"/>
          <w:color w:val="000000"/>
          <w:kern w:val="2"/>
          <w:sz w:val="22"/>
          <w:szCs w:val="22"/>
          <w:lang w:eastAsia="en-US"/>
          <w14:ligatures w14:val="standardContextual"/>
        </w:rPr>
        <w:t xml:space="preserve"> punkte nenurodytus subtiekėjus. Sudarius Sutartį, tačiau ne vėliau negu Sutartis pradedama vykdyti, Tiekėjas įsipareigoja Užsakovui raštu pranešti tuo metu žinomų subtiekėjų pavadinimus, kontaktinius duomenis ir jų atstovus. Užsakovas taip pat reikalauja, kad Tiekėjas raštu informuotų apie minėtos informacijos pasikeitimus visu Sutarties vykdymo metu, taip pat apie naujus subtiekėjus, kuriuos jis ketina pasitelkti vėliau. </w:t>
      </w:r>
    </w:p>
    <w:p w14:paraId="1F80237C"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Tiekėjas gali keisti Sutartyje nurodytus subtiekėjus ir (ar) specialistus šiame Sutarties skyriuje nustatytais atvejais ir tvarka gavęs Užsakovo rašytinį sutikimą. </w:t>
      </w:r>
    </w:p>
    <w:p w14:paraId="11DE188D"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lastRenderedPageBreak/>
        <w:t>Užsakovas Sutarties vykdymo metu gali inicijuoti subtiekėjo ar specialisto, numatyto Sutartyje, pakeitimą, raštu nurodydamas tokio keitimo motyvus.</w:t>
      </w:r>
    </w:p>
    <w:p w14:paraId="10609E29"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Naujo subtiekėjo pasitelkimą ar Sutartyje nurodyto subtiekėjo ar specialisto keitimą iniciuojanti Šalis turi raštu kreiptis į kitą Šalį ir gauti jos rašytinį sutikimą. Šalis, į kurią kreipėsi, turi atsakyti ne vėliau, kaip per 5 (penkias) darbo dienas nuo kreipimosi gavimo dienos ir tik pagrįstais atvejais turi teisę nesutikti su subtiekėjo ar specialisto pakeitimu kitais nei šiame Sutarties skyriuje nustatytais pagrindais.</w:t>
      </w:r>
    </w:p>
    <w:p w14:paraId="65A04290"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Subtiekėjas, kurio pajėgumais Tiekėjas rėmėsi, kad atitiktų Pirkimo dokumentuose nustatytus kvalifikacijos reikalavimus, gali būti keičiamas tik šiais atvejais:</w:t>
      </w:r>
    </w:p>
    <w:p w14:paraId="50268CF1"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kai subtiekėjas bankrutuoja, yra likviduojamas ar susidaro analogiška situacija;</w:t>
      </w:r>
    </w:p>
    <w:p w14:paraId="71F9D257"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kai subtiekėjas dėl objektyvių priežasčių (pavyzdžiui, subtiekėjui atsisakius vykdyti įsipareigojimus, nutrūkus teisiniams santykiams su Paslaugų tiekėju ir pan.) nebegali vykdyti visų ar dalies Sutartyje numatytų įsipareigojimų.</w:t>
      </w:r>
    </w:p>
    <w:p w14:paraId="180736D0"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bookmarkStart w:id="124" w:name="_Ref45270542"/>
      <w:r w:rsidRPr="00646725">
        <w:rPr>
          <w:rFonts w:ascii="Tahoma" w:eastAsia="Arial Unicode MS" w:hAnsi="Tahoma" w:cs="Tahoma"/>
          <w:kern w:val="2"/>
          <w:sz w:val="22"/>
          <w:szCs w:val="22"/>
          <w:lang w:eastAsia="en-US"/>
          <w14:ligatures w14:val="standardContextual"/>
        </w:rPr>
        <w:t>Tiekėjas privalo pakeisti subtiekėją, jei paaiškėja, kad jis atitinka Pirkimo dokumentuose nustatytą pašalinimo pagrindą, kuris taikomas ir Sutarties galiojimo metu.</w:t>
      </w:r>
      <w:bookmarkEnd w:id="124"/>
    </w:p>
    <w:p w14:paraId="67CE8FEB"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Jei subtiekėjui, Pirkimo dokumentuose buvo keliami kvalifikacijos reikalavimai arba reikalavimai dėl pašalinimo pagrindų nebuvimo, arba Tiekėjas rėmėsi subtiekėjo pajėgumais, kad atitiktų Pirkimo dokumentuose nustatytus kvalifikacijos reikalavimus, keičiamas ar naujai pasitelkiamas subtiekėjas turi atitikti atitinkamus Pirkimo dokumentuose nustatytus reikalavimus. Tiekėjas privalo pateikti naujo subtiekėjo kvalifikacijos atitiktį ir pašalinimo pagrindų nebuvimą patvirtinančius dokumentus. Naujas subtiekėjas turi turėti ne žemesnę nei Pirkimo dokumentuose, o jei Pasiūlymas buvo vertintas pagal kainą (sąnaudas) ir kokybę – ir Tiekėjas pateiktame Pasiūlyme nurodytą (į kurią buvo atsižvelgta vertinant pasiūlymą), kvalifikaciją. Jeigu subtiekėjas neatitinka kvalifikacijos reikalavimų ar atitinka bent vieną Pirkimo dokumentuose nustatytą pašalinimo pagrindą (jei taikoma), Užsakovas reikalauja, kad Tiekėjas pakeistų minėtą subtiekėją reikalavimus atitinkančiu subtiekėju.</w:t>
      </w:r>
    </w:p>
    <w:p w14:paraId="7A7419B6" w14:textId="0D357585"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Sutarčiai vykdyti pasiūlytą specialistą Tiekėjas </w:t>
      </w:r>
      <w:r w:rsidR="00547653">
        <w:rPr>
          <w:rFonts w:ascii="Tahoma" w:eastAsia="Arial Unicode MS" w:hAnsi="Tahoma" w:cs="Tahoma"/>
          <w:kern w:val="2"/>
          <w:sz w:val="22"/>
          <w:szCs w:val="22"/>
          <w:lang w:eastAsia="en-US"/>
          <w14:ligatures w14:val="standardContextual"/>
        </w:rPr>
        <w:t>turi teisę</w:t>
      </w:r>
      <w:r w:rsidR="00547653" w:rsidRPr="00646725">
        <w:rPr>
          <w:rFonts w:ascii="Tahoma" w:eastAsia="Arial Unicode MS" w:hAnsi="Tahoma" w:cs="Tahoma"/>
          <w:kern w:val="2"/>
          <w:sz w:val="22"/>
          <w:szCs w:val="22"/>
          <w:lang w:eastAsia="en-US"/>
          <w14:ligatures w14:val="standardContextual"/>
        </w:rPr>
        <w:t xml:space="preserve"> </w:t>
      </w:r>
      <w:r w:rsidRPr="00646725">
        <w:rPr>
          <w:rFonts w:ascii="Tahoma" w:eastAsia="Arial Unicode MS" w:hAnsi="Tahoma" w:cs="Tahoma"/>
          <w:kern w:val="2"/>
          <w:sz w:val="22"/>
          <w:szCs w:val="22"/>
          <w:lang w:eastAsia="en-US"/>
          <w14:ligatures w14:val="standardContextual"/>
        </w:rPr>
        <w:t xml:space="preserve">pakeisti kitu specialistu tik prieš tai raštu informavęs Užsakovą nurodant pagrįstas keitimo priežastis ir gavęs raštišką Užsakovo pritarimą. Naujai siūlomo specialisto kvalifikacija turi atitikti Pirkimo dokumentuose keičiamam specialistui nurodytus reikalavimus. Pagrįstomis specialisto keitimo priežastimis laikomos priežastys, kai Tiekėjo pasiūlytas specialistas (-ai) dėl objektyvių priežasčių (nutrūkus darbo ar kitiems teisiniams santykiams su Tiekėju, specialistui atsisakius suteikti Paslaugas, specialistui susirgus, susižeidus ir pan.) nebegali atlikti visų ar dalies Sutartyje nurodytų Paslaugų. Užsakovui sutikus su specialisto (-ų) pakeitimu, Užsakovas kartu su Tiekėju raštu sudaro susitarimą dėl specialisto (-ų) pakeitimo. </w:t>
      </w:r>
    </w:p>
    <w:p w14:paraId="530B582C"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Sutarties 4.11 punkte nurodytas aplinkybes pagrindžiantys keičiančio dokumentai pateikiami Užsakovui kartu su prašymu pakeisti specialistą. Užsakovas įsipareigoja pateikti  Teikėjui raštišką sutikimą / nesutikimą dėl pasirinkto specialisto, ne vėliau kaip per 7 (septynias) dienas nuo visų reikiamų dokumentų gavimo Užsakovui dienos.</w:t>
      </w:r>
    </w:p>
    <w:p w14:paraId="75426FF7"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Susitarimas dėl specialisto (-ų) ir/ar subtiekėjo (-ų) pakeitimo ar naujų pasitelkimo yra neatskiriama Sutarties dalis. Specialisto (-ų) ir/ar subtiekėjo (-ų) keitimo ar naujų pasitelkimo tvarkos pažeidimas laikomas esminiu Sutarties pažeidimu.</w:t>
      </w:r>
    </w:p>
    <w:p w14:paraId="10CE4AB9" w14:textId="77777777" w:rsidR="00646725" w:rsidRPr="00646725" w:rsidRDefault="00646725" w:rsidP="00646725">
      <w:pPr>
        <w:pBdr>
          <w:top w:val="nil"/>
          <w:left w:val="nil"/>
          <w:bottom w:val="nil"/>
          <w:right w:val="nil"/>
          <w:between w:val="nil"/>
          <w:bar w:val="nil"/>
        </w:pBdr>
        <w:suppressAutoHyphens/>
        <w:spacing w:after="0" w:line="240" w:lineRule="auto"/>
        <w:ind w:left="567"/>
        <w:jc w:val="both"/>
        <w:rPr>
          <w:rFonts w:ascii="Tahoma" w:eastAsia="Arial Unicode MS" w:hAnsi="Tahoma" w:cs="Tahoma"/>
          <w:kern w:val="2"/>
          <w:sz w:val="22"/>
          <w:szCs w:val="22"/>
          <w:lang w:eastAsia="en-US"/>
          <w14:ligatures w14:val="standardContextual"/>
        </w:rPr>
      </w:pPr>
    </w:p>
    <w:p w14:paraId="55155593"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2E80D559"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25" w:name="_Toc115695624"/>
      <w:r w:rsidRPr="00646725">
        <w:rPr>
          <w:rFonts w:ascii="Tahoma" w:eastAsiaTheme="majorEastAsia" w:hAnsi="Tahoma" w:cs="Tahoma"/>
          <w:b/>
          <w:bCs/>
          <w:kern w:val="2"/>
          <w:sz w:val="22"/>
          <w:szCs w:val="22"/>
          <w14:ligatures w14:val="standardContextual"/>
        </w:rPr>
        <w:t>Kaina ir mokėjimo tvarka</w:t>
      </w:r>
      <w:bookmarkEnd w:id="125"/>
    </w:p>
    <w:p w14:paraId="1F859538"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Maksimali Sutarties vertė yra &lt;...&gt; (</w:t>
      </w:r>
      <w:r w:rsidRPr="00646725">
        <w:rPr>
          <w:rFonts w:ascii="Tahoma" w:eastAsia="Arial Unicode MS" w:hAnsi="Tahoma" w:cs="Tahoma"/>
          <w:i/>
          <w:iCs/>
          <w:kern w:val="2"/>
          <w:sz w:val="22"/>
          <w:szCs w:val="22"/>
          <w:lang w:eastAsia="en-US"/>
          <w14:ligatures w14:val="standardContextual"/>
        </w:rPr>
        <w:t>suma žodžiais</w:t>
      </w:r>
      <w:r w:rsidRPr="00646725">
        <w:rPr>
          <w:rFonts w:ascii="Tahoma" w:eastAsia="Arial Unicode MS" w:hAnsi="Tahoma" w:cs="Tahoma"/>
          <w:kern w:val="2"/>
          <w:sz w:val="22"/>
          <w:szCs w:val="22"/>
          <w:lang w:eastAsia="en-US"/>
          <w14:ligatures w14:val="standardContextual"/>
        </w:rPr>
        <w:t>) be PVM, ir &lt;...&gt;  (</w:t>
      </w:r>
      <w:r w:rsidRPr="00646725">
        <w:rPr>
          <w:rFonts w:ascii="Tahoma" w:eastAsia="Arial Unicode MS" w:hAnsi="Tahoma" w:cs="Tahoma"/>
          <w:i/>
          <w:iCs/>
          <w:kern w:val="2"/>
          <w:sz w:val="22"/>
          <w:szCs w:val="22"/>
          <w:lang w:eastAsia="en-US"/>
          <w14:ligatures w14:val="standardContextual"/>
        </w:rPr>
        <w:t>suma žodžiais</w:t>
      </w:r>
      <w:r w:rsidRPr="00646725">
        <w:rPr>
          <w:rFonts w:ascii="Tahoma" w:eastAsia="Arial Unicode MS" w:hAnsi="Tahoma" w:cs="Tahoma"/>
          <w:kern w:val="2"/>
          <w:sz w:val="22"/>
          <w:szCs w:val="22"/>
          <w:lang w:eastAsia="en-US"/>
          <w14:ligatures w14:val="standardContextual"/>
        </w:rPr>
        <w:t>)  Eur PVM, iš viso: &lt;...&gt;  (</w:t>
      </w:r>
      <w:r w:rsidRPr="00646725">
        <w:rPr>
          <w:rFonts w:ascii="Tahoma" w:eastAsia="Arial Unicode MS" w:hAnsi="Tahoma" w:cs="Tahoma"/>
          <w:i/>
          <w:iCs/>
          <w:kern w:val="2"/>
          <w:sz w:val="22"/>
          <w:szCs w:val="22"/>
          <w:lang w:eastAsia="en-US"/>
          <w14:ligatures w14:val="standardContextual"/>
        </w:rPr>
        <w:t xml:space="preserve">suma </w:t>
      </w:r>
      <w:proofErr w:type="spellStart"/>
      <w:r w:rsidRPr="00646725">
        <w:rPr>
          <w:rFonts w:ascii="Tahoma" w:eastAsia="Arial Unicode MS" w:hAnsi="Tahoma" w:cs="Tahoma"/>
          <w:i/>
          <w:iCs/>
          <w:kern w:val="2"/>
          <w:sz w:val="22"/>
          <w:szCs w:val="22"/>
          <w:lang w:eastAsia="en-US"/>
          <w14:ligatures w14:val="standardContextual"/>
        </w:rPr>
        <w:t>žožiais</w:t>
      </w:r>
      <w:proofErr w:type="spellEnd"/>
      <w:r w:rsidRPr="00646725">
        <w:rPr>
          <w:rFonts w:ascii="Tahoma" w:eastAsia="Arial Unicode MS" w:hAnsi="Tahoma" w:cs="Tahoma"/>
          <w:kern w:val="2"/>
          <w:sz w:val="22"/>
          <w:szCs w:val="22"/>
          <w:lang w:eastAsia="en-US"/>
          <w14:ligatures w14:val="standardContextual"/>
        </w:rPr>
        <w:t xml:space="preserve">) Eur. </w:t>
      </w:r>
    </w:p>
    <w:p w14:paraId="62BA4FAC" w14:textId="77777777" w:rsidR="00646725" w:rsidRPr="00646725" w:rsidRDefault="00646725" w:rsidP="00646725">
      <w:pPr>
        <w:widowControl w:val="0"/>
        <w:numPr>
          <w:ilvl w:val="1"/>
          <w:numId w:val="31"/>
        </w:numPr>
        <w:pBdr>
          <w:top w:val="nil"/>
          <w:left w:val="nil"/>
          <w:bottom w:val="nil"/>
          <w:right w:val="nil"/>
          <w:between w:val="nil"/>
          <w:bar w:val="nil"/>
        </w:pBdr>
        <w:shd w:val="clear" w:color="auto" w:fill="FFFFFF"/>
        <w:tabs>
          <w:tab w:val="left" w:pos="1134"/>
        </w:tabs>
        <w:suppressAutoHyphens/>
        <w:spacing w:after="0" w:line="240" w:lineRule="auto"/>
        <w:ind w:left="0" w:firstLine="567"/>
        <w:contextualSpacing/>
        <w:jc w:val="both"/>
        <w:rPr>
          <w:rFonts w:ascii="Tahoma" w:eastAsiaTheme="minorHAnsi" w:hAnsi="Tahoma" w:cs="Tahoma"/>
          <w:color w:val="000000"/>
          <w:kern w:val="2"/>
          <w:sz w:val="22"/>
          <w:szCs w:val="22"/>
          <w14:ligatures w14:val="standardContextual"/>
        </w:rPr>
      </w:pPr>
      <w:r w:rsidRPr="00646725">
        <w:rPr>
          <w:rFonts w:ascii="Tahoma" w:eastAsiaTheme="minorHAnsi" w:hAnsi="Tahoma" w:cs="Tahoma"/>
          <w:color w:val="000000"/>
          <w:kern w:val="2"/>
          <w:sz w:val="22"/>
          <w:szCs w:val="22"/>
          <w14:ligatures w14:val="standardContextual"/>
        </w:rPr>
        <w:t>Sutarties įkainiai nurodyti Sutarties priede Nr. 2 „Pasiūlymas“.</w:t>
      </w:r>
    </w:p>
    <w:p w14:paraId="208F5A85" w14:textId="77777777" w:rsidR="00646725" w:rsidRPr="00646725" w:rsidRDefault="00646725" w:rsidP="00646725">
      <w:pPr>
        <w:widowControl w:val="0"/>
        <w:numPr>
          <w:ilvl w:val="1"/>
          <w:numId w:val="31"/>
        </w:numPr>
        <w:pBdr>
          <w:top w:val="nil"/>
          <w:left w:val="nil"/>
          <w:bottom w:val="nil"/>
          <w:right w:val="nil"/>
          <w:between w:val="nil"/>
          <w:bar w:val="nil"/>
        </w:pBdr>
        <w:shd w:val="clear" w:color="auto" w:fill="FFFFFF"/>
        <w:tabs>
          <w:tab w:val="left" w:pos="1134"/>
        </w:tabs>
        <w:suppressAutoHyphens/>
        <w:spacing w:after="0" w:line="240" w:lineRule="auto"/>
        <w:ind w:left="0" w:firstLine="567"/>
        <w:contextualSpacing/>
        <w:jc w:val="both"/>
        <w:rPr>
          <w:rFonts w:ascii="Tahoma" w:eastAsiaTheme="minorHAnsi" w:hAnsi="Tahoma" w:cs="Tahoma"/>
          <w:color w:val="000000"/>
          <w:kern w:val="2"/>
          <w:sz w:val="22"/>
          <w:szCs w:val="22"/>
          <w14:ligatures w14:val="standardContextual"/>
        </w:rPr>
      </w:pPr>
      <w:r w:rsidRPr="00646725">
        <w:rPr>
          <w:rFonts w:ascii="Tahoma" w:eastAsia="Arial Unicode MS" w:hAnsi="Tahoma" w:cs="Tahoma"/>
          <w:kern w:val="2"/>
          <w:sz w:val="22"/>
          <w:szCs w:val="22"/>
          <w14:ligatures w14:val="standardContextual"/>
        </w:rPr>
        <w:t>Į Sutarties įkainius įskaičiuoti visi mokesčiai bei visos</w:t>
      </w:r>
      <w:r w:rsidRPr="00646725">
        <w:rPr>
          <w:rFonts w:ascii="Tahoma" w:eastAsiaTheme="minorHAnsi" w:hAnsi="Tahoma" w:cs="Tahoma"/>
          <w:b/>
          <w:kern w:val="2"/>
          <w:sz w:val="22"/>
          <w:szCs w:val="22"/>
          <w14:ligatures w14:val="standardContextual"/>
        </w:rPr>
        <w:t xml:space="preserve"> </w:t>
      </w:r>
      <w:r w:rsidRPr="00646725">
        <w:rPr>
          <w:rFonts w:ascii="Tahoma" w:eastAsiaTheme="minorHAnsi" w:hAnsi="Tahoma" w:cs="Tahoma"/>
          <w:kern w:val="2"/>
          <w:sz w:val="22"/>
          <w:szCs w:val="22"/>
          <w14:ligatures w14:val="standardContextual"/>
        </w:rPr>
        <w:t xml:space="preserve">kitos Tiekėjo patirtos ir (ar) galimos patirti </w:t>
      </w:r>
      <w:r w:rsidRPr="00646725">
        <w:rPr>
          <w:rFonts w:ascii="Tahoma" w:eastAsiaTheme="minorHAnsi" w:hAnsi="Tahoma" w:cs="Tahoma"/>
          <w:kern w:val="2"/>
          <w:sz w:val="22"/>
          <w:szCs w:val="22"/>
          <w14:ligatures w14:val="standardContextual"/>
        </w:rPr>
        <w:lastRenderedPageBreak/>
        <w:t>tiesioginės ir netiesioginės išlaidos ir mokesčiai</w:t>
      </w:r>
      <w:r w:rsidRPr="00646725">
        <w:rPr>
          <w:rFonts w:ascii="Tahoma" w:eastAsia="Arial Unicode MS" w:hAnsi="Tahoma" w:cs="Tahoma"/>
          <w:kern w:val="2"/>
          <w:sz w:val="22"/>
          <w:szCs w:val="22"/>
          <w14:ligatures w14:val="standardContextual"/>
        </w:rPr>
        <w:t xml:space="preserve">, susiję su Paslaugų atlikimu </w:t>
      </w:r>
      <w:r w:rsidRPr="00646725">
        <w:rPr>
          <w:rFonts w:ascii="Tahoma" w:eastAsiaTheme="minorHAnsi" w:hAnsi="Tahoma" w:cs="Tahoma"/>
          <w:color w:val="000000"/>
          <w:kern w:val="2"/>
          <w:sz w:val="22"/>
          <w:szCs w:val="22"/>
          <w14:ligatures w14:val="standardContextual"/>
        </w:rPr>
        <w:t xml:space="preserve">(išskyrus tuos atvejus, kai </w:t>
      </w:r>
      <w:r w:rsidRPr="00646725">
        <w:rPr>
          <w:rFonts w:ascii="Tahoma" w:eastAsia="Arial Unicode MS" w:hAnsi="Tahoma" w:cs="Tahoma"/>
          <w:kern w:val="2"/>
          <w:sz w:val="22"/>
          <w:szCs w:val="22"/>
          <w14:ligatures w14:val="standardContextual"/>
        </w:rPr>
        <w:t xml:space="preserve">Pirkimo dokumentuose </w:t>
      </w:r>
      <w:r w:rsidRPr="00646725">
        <w:rPr>
          <w:rFonts w:ascii="Tahoma" w:eastAsiaTheme="minorHAnsi" w:hAnsi="Tahoma" w:cs="Tahoma"/>
          <w:color w:val="000000"/>
          <w:kern w:val="2"/>
          <w:sz w:val="22"/>
          <w:szCs w:val="22"/>
          <w14:ligatures w14:val="standardContextual"/>
        </w:rPr>
        <w:t>aiškiai nurodyta, kad tam tikros konkrečios išlaidos neturi būti įskaičiuotos į Sutarties kainą).</w:t>
      </w:r>
    </w:p>
    <w:p w14:paraId="36905C69" w14:textId="77777777" w:rsidR="00646725" w:rsidRPr="00646725" w:rsidRDefault="00646725" w:rsidP="00646725">
      <w:pPr>
        <w:numPr>
          <w:ilvl w:val="1"/>
          <w:numId w:val="31"/>
        </w:numPr>
        <w:pBdr>
          <w:top w:val="nil"/>
          <w:left w:val="nil"/>
          <w:bottom w:val="nil"/>
          <w:right w:val="nil"/>
          <w:between w:val="nil"/>
          <w:bar w:val="nil"/>
        </w:pBdr>
        <w:tabs>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Sutarčiai taikomos fiksuoto įkainio kainodaros taisyklės. Sutarties kainos perskaičiavimas nenumatytas.</w:t>
      </w:r>
    </w:p>
    <w:p w14:paraId="5B35F58B" w14:textId="77777777" w:rsidR="00646725" w:rsidRPr="00646725" w:rsidRDefault="00646725" w:rsidP="00646725">
      <w:pPr>
        <w:numPr>
          <w:ilvl w:val="1"/>
          <w:numId w:val="31"/>
        </w:numPr>
        <w:tabs>
          <w:tab w:val="left" w:pos="1134"/>
        </w:tabs>
        <w:spacing w:after="0" w:line="240" w:lineRule="auto"/>
        <w:ind w:left="0" w:firstLine="567"/>
        <w:contextualSpacing/>
        <w:jc w:val="both"/>
        <w:rPr>
          <w:rFonts w:ascii="Tahoma" w:eastAsiaTheme="minorHAnsi" w:hAnsi="Tahoma" w:cs="Tahoma"/>
          <w:bCs/>
          <w:iCs/>
          <w:kern w:val="2"/>
          <w:sz w:val="22"/>
          <w:szCs w:val="22"/>
          <w14:ligatures w14:val="standardContextual"/>
        </w:rPr>
      </w:pPr>
      <w:r w:rsidRPr="00646725">
        <w:rPr>
          <w:rFonts w:ascii="Tahoma" w:eastAsiaTheme="minorHAnsi" w:hAnsi="Tahoma" w:cs="Tahoma"/>
          <w:kern w:val="2"/>
          <w:sz w:val="22"/>
          <w:szCs w:val="22"/>
          <w14:ligatures w14:val="standardContextual"/>
        </w:rPr>
        <w:t xml:space="preserve">Tiekėjas sąskaitas </w:t>
      </w:r>
      <w:r w:rsidRPr="00646725">
        <w:rPr>
          <w:rFonts w:ascii="Tahoma" w:eastAsiaTheme="minorHAnsi" w:hAnsi="Tahoma" w:cs="Tahoma"/>
          <w:bCs/>
          <w:kern w:val="2"/>
          <w:sz w:val="22"/>
          <w:szCs w:val="22"/>
          <w14:ligatures w14:val="standardContextual"/>
        </w:rPr>
        <w:t xml:space="preserve">(taip pat ir išankstines sąskaitas, jei taikoma) </w:t>
      </w:r>
      <w:r w:rsidRPr="00646725">
        <w:rPr>
          <w:rFonts w:ascii="Tahoma" w:eastAsiaTheme="minorHAnsi" w:hAnsi="Tahoma" w:cs="Tahoma"/>
          <w:kern w:val="2"/>
          <w:sz w:val="22"/>
          <w:szCs w:val="22"/>
          <w14:ligatures w14:val="standardContextual"/>
        </w:rPr>
        <w:t>privalo teikti tik elektroniniu būdu. Elektroninės sąskaitos,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gali būti teikiamos tik naudojantis informacinės sistemos „SABIS“ priemonėmis (</w:t>
      </w:r>
      <w:r w:rsidRPr="00646725">
        <w:rPr>
          <w:rFonts w:ascii="Tahoma" w:eastAsiaTheme="minorHAnsi" w:hAnsi="Tahoma" w:cs="Tahoma"/>
          <w:bCs/>
          <w:iCs/>
          <w:kern w:val="2"/>
          <w:sz w:val="22"/>
          <w:szCs w:val="22"/>
          <w14:ligatures w14:val="standardContextual"/>
        </w:rPr>
        <w:t>svetainė pasiekiama adresu https://sabis.nbfc.lt/)</w:t>
      </w:r>
      <w:r w:rsidRPr="00646725">
        <w:rPr>
          <w:rFonts w:ascii="Tahoma" w:eastAsiaTheme="minorHAnsi" w:hAnsi="Tahoma" w:cs="Tahoma"/>
          <w:kern w:val="2"/>
          <w:sz w:val="22"/>
          <w:szCs w:val="22"/>
          <w14:ligatures w14:val="standardContextual"/>
        </w:rPr>
        <w:t>. Užsakovas elektronines sąskaitas faktūras priima ir apdoroja naudodamasis informacinės sistemos „SABIS“ priemonėmis.</w:t>
      </w:r>
    </w:p>
    <w:p w14:paraId="4019C7B0" w14:textId="77777777" w:rsidR="00646725" w:rsidRPr="00646725" w:rsidRDefault="00646725" w:rsidP="00646725">
      <w:pPr>
        <w:numPr>
          <w:ilvl w:val="1"/>
          <w:numId w:val="31"/>
        </w:numPr>
        <w:tabs>
          <w:tab w:val="left" w:pos="851"/>
          <w:tab w:val="left" w:pos="1134"/>
        </w:tabs>
        <w:spacing w:after="0" w:line="240" w:lineRule="auto"/>
        <w:ind w:left="0" w:firstLine="567"/>
        <w:contextualSpacing/>
        <w:jc w:val="both"/>
        <w:rPr>
          <w:rFonts w:ascii="Tahoma" w:eastAsiaTheme="minorHAnsi" w:hAnsi="Tahoma" w:cs="Tahoma"/>
          <w:bCs/>
          <w:iCs/>
          <w:kern w:val="2"/>
          <w:sz w:val="22"/>
          <w:szCs w:val="22"/>
          <w14:ligatures w14:val="standardContextual"/>
        </w:rPr>
      </w:pPr>
      <w:r w:rsidRPr="00646725">
        <w:rPr>
          <w:rFonts w:ascii="Tahoma" w:eastAsiaTheme="minorHAnsi" w:hAnsi="Tahoma" w:cs="Tahoma"/>
          <w:kern w:val="2"/>
          <w:sz w:val="22"/>
          <w:szCs w:val="22"/>
          <w14:ligatures w14:val="standardContextual"/>
        </w:rPr>
        <w:t xml:space="preserve">Tiekėjas negali pateikti Užsakovui sąskaitos anksčiau, nei bus tinkamai atliktos ir Užsakovo priimtos Paslaugos. Užsakovas už tinkamai atliktas Paslaugas apmoka Tiekėjui ne vėliau kaip per 30 (trisdešimt) kalendorinių dienų nuo tinkamo Paslaugų atlikimo ir sąskaitos gavimo. </w:t>
      </w:r>
    </w:p>
    <w:p w14:paraId="380E7DE2" w14:textId="77777777" w:rsidR="00646725" w:rsidRPr="00646725" w:rsidRDefault="00646725" w:rsidP="00646725">
      <w:pPr>
        <w:numPr>
          <w:ilvl w:val="1"/>
          <w:numId w:val="31"/>
        </w:numPr>
        <w:tabs>
          <w:tab w:val="left" w:pos="851"/>
          <w:tab w:val="left" w:pos="1134"/>
        </w:tabs>
        <w:spacing w:after="0" w:line="240" w:lineRule="auto"/>
        <w:ind w:left="0" w:firstLine="567"/>
        <w:contextualSpacing/>
        <w:jc w:val="both"/>
        <w:rPr>
          <w:rFonts w:ascii="Tahoma" w:eastAsiaTheme="minorHAnsi" w:hAnsi="Tahoma" w:cs="Tahoma"/>
          <w:bCs/>
          <w:iCs/>
          <w:kern w:val="2"/>
          <w:sz w:val="22"/>
          <w:szCs w:val="22"/>
          <w14:ligatures w14:val="standardContextual"/>
        </w:rPr>
      </w:pPr>
      <w:r w:rsidRPr="00646725">
        <w:rPr>
          <w:rFonts w:ascii="Tahoma" w:eastAsiaTheme="minorHAnsi" w:hAnsi="Tahoma" w:cs="Tahoma"/>
          <w:kern w:val="2"/>
          <w:sz w:val="22"/>
          <w:szCs w:val="22"/>
          <w14:ligatures w14:val="standardContextual"/>
        </w:rPr>
        <w:t>Tiekėjui avansas nemokamas.</w:t>
      </w:r>
    </w:p>
    <w:p w14:paraId="1F0023DD" w14:textId="77777777" w:rsidR="00646725" w:rsidRPr="00646725" w:rsidRDefault="00646725" w:rsidP="00646725">
      <w:pPr>
        <w:numPr>
          <w:ilvl w:val="1"/>
          <w:numId w:val="31"/>
        </w:numPr>
        <w:tabs>
          <w:tab w:val="left" w:pos="851"/>
          <w:tab w:val="left" w:pos="1134"/>
        </w:tabs>
        <w:spacing w:after="0" w:line="240" w:lineRule="auto"/>
        <w:ind w:left="0" w:firstLine="567"/>
        <w:contextualSpacing/>
        <w:jc w:val="both"/>
        <w:rPr>
          <w:rFonts w:ascii="Tahoma" w:eastAsiaTheme="minorHAnsi" w:hAnsi="Tahoma" w:cs="Tahoma"/>
          <w:bCs/>
          <w:iCs/>
          <w:kern w:val="2"/>
          <w:sz w:val="22"/>
          <w:szCs w:val="22"/>
          <w14:ligatures w14:val="standardContextual"/>
        </w:rPr>
      </w:pPr>
      <w:r w:rsidRPr="00646725">
        <w:rPr>
          <w:rFonts w:ascii="Tahoma" w:eastAsiaTheme="minorHAnsi" w:hAnsi="Tahoma" w:cs="Tahoma"/>
          <w:kern w:val="2"/>
          <w:sz w:val="22"/>
          <w:szCs w:val="22"/>
          <w14:ligatures w14:val="standardContextual"/>
        </w:rPr>
        <w:t>Užsakovas mokėjimus atlieka pavedimu į Sutarties 20 skyriuje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_Ref45191855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Theme="minorHAnsi" w:hAnsi="Tahoma" w:cs="Tahoma"/>
          <w:kern w:val="2"/>
          <w:sz w:val="22"/>
          <w:szCs w:val="22"/>
          <w14:ligatures w14:val="standardContextual"/>
        </w:rPr>
        <w:t>Sutarties rekvizitai.</w:t>
      </w:r>
      <w:r w:rsidRPr="00646725">
        <w:rPr>
          <w:rFonts w:ascii="Tahoma" w:eastAsiaTheme="minorHAnsi" w:hAnsi="Tahoma" w:cs="Tahoma"/>
          <w:kern w:val="2"/>
          <w:sz w:val="22"/>
          <w:szCs w:val="22"/>
          <w14:ligatures w14:val="standardContextual"/>
        </w:rPr>
        <w:fldChar w:fldCharType="end"/>
      </w:r>
      <w:r w:rsidRPr="00646725">
        <w:rPr>
          <w:rFonts w:ascii="Tahoma" w:eastAsiaTheme="minorHAnsi" w:hAnsi="Tahoma" w:cs="Tahoma"/>
          <w:kern w:val="2"/>
          <w:sz w:val="22"/>
          <w:szCs w:val="22"/>
          <w14:ligatures w14:val="standardContextual"/>
        </w:rPr>
        <w:t>“ nurodytą Tiekėjo banko sąskaitą.</w:t>
      </w:r>
    </w:p>
    <w:p w14:paraId="636CAA2D" w14:textId="77777777" w:rsidR="00646725" w:rsidRPr="00646725" w:rsidRDefault="00646725" w:rsidP="00646725">
      <w:pPr>
        <w:numPr>
          <w:ilvl w:val="1"/>
          <w:numId w:val="31"/>
        </w:numPr>
        <w:tabs>
          <w:tab w:val="left" w:pos="851"/>
          <w:tab w:val="left" w:pos="1134"/>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imes New Roman" w:hAnsi="Tahoma" w:cs="Tahoma"/>
          <w:kern w:val="2"/>
          <w:sz w:val="22"/>
          <w:szCs w:val="22"/>
          <w14:ligatures w14:val="standardContextual"/>
        </w:rPr>
        <w:t>Užsakovas</w:t>
      </w:r>
      <w:r w:rsidRPr="00646725">
        <w:rPr>
          <w:rFonts w:ascii="Tahoma" w:eastAsia="Times New Roman" w:hAnsi="Tahoma" w:cs="Tahoma"/>
          <w:bCs/>
          <w:kern w:val="2"/>
          <w:sz w:val="22"/>
          <w:szCs w:val="22"/>
          <w14:ligatures w14:val="standardContextual"/>
        </w:rPr>
        <w:t xml:space="preserve"> turi teisę neatlikti atitinkamo mokėjimo, kol Tiekėjas ištaisys trūkumus jeigu:</w:t>
      </w:r>
    </w:p>
    <w:p w14:paraId="5AC978D5" w14:textId="77777777" w:rsidR="00646725" w:rsidRPr="00646725" w:rsidRDefault="00646725" w:rsidP="00646725">
      <w:pPr>
        <w:numPr>
          <w:ilvl w:val="2"/>
          <w:numId w:val="31"/>
        </w:numPr>
        <w:tabs>
          <w:tab w:val="left" w:pos="851"/>
          <w:tab w:val="left" w:pos="1134"/>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imes New Roman" w:hAnsi="Tahoma" w:cs="Tahoma"/>
          <w:bCs/>
          <w:kern w:val="2"/>
          <w:sz w:val="22"/>
          <w:szCs w:val="22"/>
          <w14:ligatures w14:val="standardContextual"/>
        </w:rPr>
        <w:t>sąskaitoje nenurodytas Sutarties numeris ir jos sudarymo data ar nurodyta neteisinga suma;</w:t>
      </w:r>
    </w:p>
    <w:p w14:paraId="7E2D6036" w14:textId="77777777" w:rsidR="00646725" w:rsidRPr="00646725" w:rsidRDefault="00646725" w:rsidP="00646725">
      <w:pPr>
        <w:numPr>
          <w:ilvl w:val="2"/>
          <w:numId w:val="31"/>
        </w:numPr>
        <w:tabs>
          <w:tab w:val="left" w:pos="851"/>
          <w:tab w:val="left" w:pos="1134"/>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imes New Roman" w:hAnsi="Tahoma" w:cs="Tahoma"/>
          <w:bCs/>
          <w:kern w:val="2"/>
          <w:sz w:val="22"/>
          <w:szCs w:val="22"/>
          <w14:ligatures w14:val="standardContextual"/>
        </w:rPr>
        <w:t>sąskaita pateikiama ne elektroninėmis priemonėmis;</w:t>
      </w:r>
    </w:p>
    <w:p w14:paraId="2DD0F9D8" w14:textId="77777777" w:rsidR="00646725" w:rsidRPr="00646725" w:rsidRDefault="00646725" w:rsidP="00646725">
      <w:pPr>
        <w:numPr>
          <w:ilvl w:val="2"/>
          <w:numId w:val="31"/>
        </w:numPr>
        <w:tabs>
          <w:tab w:val="left" w:pos="851"/>
          <w:tab w:val="left" w:pos="1134"/>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imes New Roman" w:hAnsi="Tahoma" w:cs="Tahoma"/>
          <w:bCs/>
          <w:kern w:val="2"/>
          <w:sz w:val="22"/>
          <w:szCs w:val="22"/>
          <w14:ligatures w14:val="standardContextual"/>
        </w:rPr>
        <w:t xml:space="preserve"> suteiktos Paslaugos neatitinka Sutartyje ir/ar jos prieduose nustatytų reikalavimų;</w:t>
      </w:r>
    </w:p>
    <w:p w14:paraId="450DA19E" w14:textId="77777777" w:rsidR="00646725" w:rsidRPr="00646725" w:rsidRDefault="00646725" w:rsidP="00646725">
      <w:pPr>
        <w:numPr>
          <w:ilvl w:val="2"/>
          <w:numId w:val="31"/>
        </w:numPr>
        <w:tabs>
          <w:tab w:val="left" w:pos="851"/>
          <w:tab w:val="left" w:pos="1134"/>
        </w:tabs>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imes New Roman" w:hAnsi="Tahoma" w:cs="Tahoma"/>
          <w:bCs/>
          <w:kern w:val="2"/>
          <w:sz w:val="22"/>
          <w:szCs w:val="22"/>
          <w14:ligatures w14:val="standardContextual"/>
        </w:rPr>
        <w:t>kitais Sutartyje ir/ar jos prieduose nustatytais atvejais.</w:t>
      </w:r>
    </w:p>
    <w:p w14:paraId="36FE158C" w14:textId="77777777" w:rsidR="00646725" w:rsidRPr="00646725" w:rsidRDefault="00646725" w:rsidP="00646725">
      <w:pPr>
        <w:numPr>
          <w:ilvl w:val="1"/>
          <w:numId w:val="31"/>
        </w:numPr>
        <w:pBdr>
          <w:top w:val="nil"/>
          <w:left w:val="nil"/>
          <w:bottom w:val="nil"/>
          <w:right w:val="nil"/>
          <w:between w:val="nil"/>
          <w:bar w:val="nil"/>
        </w:pBdr>
        <w:tabs>
          <w:tab w:val="left" w:pos="851"/>
          <w:tab w:val="left" w:pos="1134"/>
        </w:tabs>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bookmarkStart w:id="126" w:name="_Ref44690642"/>
      <w:r w:rsidRPr="00646725">
        <w:rPr>
          <w:rFonts w:ascii="Tahoma" w:eastAsia="Arial Unicode MS" w:hAnsi="Tahoma" w:cs="Tahoma"/>
          <w:kern w:val="2"/>
          <w:sz w:val="22"/>
          <w:szCs w:val="22"/>
          <w:lang w:eastAsia="en-US"/>
          <w14:ligatures w14:val="standardContextual"/>
        </w:rPr>
        <w:t xml:space="preserve">Jeigu Tiekėjas Sutarties vykdymui pasitelks subtiekėjus, Tiekėjui sutikus, tarp Užsakovo, Tiekėjo ir subtiekėjo gali būti pasirašoma trišalė tiesioginio atsiskaitymo su subtiekėju sutartis, kurioje aprašoma tiesioginio atsiskaitymo su subtiekėju tvarka. Užsakovas ne vėliau kaip per 3 (tris) darbo dienas nuo Sutarties pasirašymo (jei yra žinomi subtiekėjai), arba nuo informacijos apie subtiekėjo pasitelkimą iš Tiekėjo gavimo, raštu informuoja subtiekėjus apie tiesioginio atsiskaitymo galimybę, o subtiekėjas, norėdamas pasinaudoti tokia galimybe, raštu pateikia Užsakovui prašymą ir Paslaugų tiekėjo sutikimą dėl tiesioginio mokėjimo atlikimo jam. Tokiu atveju sudaroma trišalė sutartis tarp Užsakovo, Sutartį sudariusio Tiekėjo ir jo subtiekėjo, kurioje aprašoma tiesioginio atsiskaitymo su subtiekėju tvarka, atsižvelgiant į Pirkimo dokumentuose ir </w:t>
      </w:r>
      <w:proofErr w:type="spellStart"/>
      <w:r w:rsidRPr="00646725">
        <w:rPr>
          <w:rFonts w:ascii="Tahoma" w:eastAsia="Arial Unicode MS" w:hAnsi="Tahoma" w:cs="Tahoma"/>
          <w:kern w:val="2"/>
          <w:sz w:val="22"/>
          <w:szCs w:val="22"/>
          <w:lang w:eastAsia="en-US"/>
          <w14:ligatures w14:val="standardContextual"/>
        </w:rPr>
        <w:t>subtiekimo</w:t>
      </w:r>
      <w:proofErr w:type="spellEnd"/>
      <w:r w:rsidRPr="00646725">
        <w:rPr>
          <w:rFonts w:ascii="Tahoma" w:eastAsia="Arial Unicode MS" w:hAnsi="Tahoma" w:cs="Tahoma"/>
          <w:kern w:val="2"/>
          <w:sz w:val="22"/>
          <w:szCs w:val="22"/>
          <w:lang w:eastAsia="en-US"/>
          <w14:ligatures w14:val="standardContextual"/>
        </w:rPr>
        <w:t xml:space="preserve"> Sutartyje nustatytus reikalavimus. Subtiekėjui negali būti mokamas avansas, tiesioginis atsiskaitymas subtiekėjui gali būti atliekamas tik po to, kai Užsakovas priims Paslaugas. Kilus ginčui tarp Paslaugų tiekėjo ir subtiekėjo, jie ginčus sprendžia savarankiškai, Užsakovui nedalyvaujant.</w:t>
      </w:r>
      <w:bookmarkEnd w:id="126"/>
      <w:r w:rsidRPr="00646725">
        <w:rPr>
          <w:rFonts w:ascii="Tahoma" w:eastAsia="Arial Unicode MS" w:hAnsi="Tahoma" w:cs="Tahoma"/>
          <w:kern w:val="2"/>
          <w:sz w:val="22"/>
          <w:szCs w:val="22"/>
          <w:lang w:eastAsia="en-US"/>
          <w14:ligatures w14:val="standardContextual"/>
        </w:rPr>
        <w:t xml:space="preserve"> Subtiekėjui išmokėtų sumų dydžiu yra mažinamos Tiekėjui mokėtinos sumos.</w:t>
      </w:r>
    </w:p>
    <w:p w14:paraId="4C8D6BF5" w14:textId="77777777" w:rsidR="00646725" w:rsidRPr="00646725" w:rsidRDefault="00646725" w:rsidP="00646725">
      <w:pPr>
        <w:pBdr>
          <w:top w:val="nil"/>
          <w:left w:val="nil"/>
          <w:bottom w:val="nil"/>
          <w:right w:val="nil"/>
          <w:between w:val="nil"/>
          <w:bar w:val="nil"/>
        </w:pBdr>
        <w:tabs>
          <w:tab w:val="left" w:pos="851"/>
          <w:tab w:val="left" w:pos="1134"/>
        </w:tabs>
        <w:suppressAutoHyphens/>
        <w:spacing w:after="0" w:line="240" w:lineRule="auto"/>
        <w:ind w:left="567"/>
        <w:jc w:val="both"/>
        <w:rPr>
          <w:rFonts w:ascii="Tahoma" w:eastAsia="Arial Unicode MS" w:hAnsi="Tahoma" w:cs="Tahoma"/>
          <w:kern w:val="2"/>
          <w:sz w:val="22"/>
          <w:szCs w:val="22"/>
          <w:lang w:eastAsia="en-US"/>
          <w14:ligatures w14:val="standardContextual"/>
        </w:rPr>
      </w:pPr>
    </w:p>
    <w:p w14:paraId="68737682"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27" w:name="_Ref41032350"/>
      <w:bookmarkStart w:id="128" w:name="_Toc115695625"/>
      <w:r w:rsidRPr="00646725">
        <w:rPr>
          <w:rFonts w:ascii="Tahoma" w:eastAsiaTheme="majorEastAsia" w:hAnsi="Tahoma" w:cs="Tahoma"/>
          <w:b/>
          <w:bCs/>
          <w:kern w:val="2"/>
          <w:sz w:val="22"/>
          <w:szCs w:val="22"/>
          <w14:ligatures w14:val="standardContextual"/>
        </w:rPr>
        <w:t>Prievolių įvykdymo užtikrinimai</w:t>
      </w:r>
      <w:bookmarkEnd w:id="127"/>
      <w:bookmarkEnd w:id="128"/>
    </w:p>
    <w:p w14:paraId="309657A2"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bookmarkStart w:id="129" w:name="_Ref45269627"/>
      <w:r w:rsidRPr="00646725">
        <w:rPr>
          <w:rFonts w:ascii="Tahoma" w:eastAsia="Arial Unicode MS" w:hAnsi="Tahoma" w:cs="Tahoma"/>
          <w:kern w:val="2"/>
          <w:sz w:val="22"/>
          <w:szCs w:val="22"/>
          <w:lang w:eastAsia="en-US"/>
          <w14:ligatures w14:val="standardContextual"/>
        </w:rPr>
        <w:t>Jeigu Užsakovas vėluoja sumokėti už tinkamai suteiktas Paslaugas Sutartyje nustatytais terminais ir sąlygomis, Užsakovas, Tiekėjui pareikalavus, moka Tiekėjui 0,3 (trijų dešimtųjų) procentų dydžio delspinigius nuo neapmokėtos Paslaugų kainos, už kiekvieną uždelstą dieną.</w:t>
      </w:r>
      <w:bookmarkEnd w:id="129"/>
    </w:p>
    <w:p w14:paraId="12ACA5BD"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Tiekėjui pavėlavus tinkamai suteikti Paslaugas per Sutarties ir/ar jos prieduose  nurodytą terminą arba pastebėjus, kad Paslaugos neatitinka Sutarties ir/ar jos prieduose nustatytų reikalavimų ir šie trūkumai nepašalinami per Užsakovo nurodytą terminą, </w:t>
      </w:r>
      <w:r w:rsidRPr="00646725">
        <w:rPr>
          <w:rFonts w:ascii="Tahoma" w:eastAsia="Calibri" w:hAnsi="Tahoma" w:cs="Tahoma"/>
          <w:kern w:val="2"/>
          <w:sz w:val="22"/>
          <w:szCs w:val="22"/>
          <w14:ligatures w14:val="standardContextual"/>
        </w:rPr>
        <w:t xml:space="preserve">nustatytus šioje Sutartyje ir jos prieduose, Tiekėjas moka Užsakovui 0,3 (trijų dešimtųjų) procento delspinigius nuo maksimalios Sutarties kainos už </w:t>
      </w:r>
      <w:r w:rsidRPr="00646725">
        <w:rPr>
          <w:rFonts w:ascii="Tahoma" w:eastAsia="Calibri" w:hAnsi="Tahoma" w:cs="Tahoma"/>
          <w:kern w:val="2"/>
          <w:sz w:val="22"/>
          <w:szCs w:val="22"/>
          <w14:ligatures w14:val="standardContextual"/>
        </w:rPr>
        <w:lastRenderedPageBreak/>
        <w:t xml:space="preserve">kiekvieną uždelstą dieną, </w:t>
      </w:r>
      <w:r w:rsidRPr="00646725">
        <w:rPr>
          <w:rFonts w:ascii="Tahoma" w:eastAsia="Arial Unicode MS" w:hAnsi="Tahoma" w:cs="Tahoma"/>
          <w:kern w:val="2"/>
          <w:sz w:val="22"/>
          <w:szCs w:val="22"/>
          <w:lang w:eastAsia="en-US"/>
          <w14:ligatures w14:val="standardContextual"/>
        </w:rPr>
        <w:t>taip pat atlygina kitus Užsakovo nuostolius, kurių nepadengia nurodytos netesybos.</w:t>
      </w:r>
    </w:p>
    <w:p w14:paraId="045F0CDE"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Netesybų (baudų ir delspinigių) sumokėjimas neatleidžia Tiekėjo nuo kitų  Sutartimi prisiimtų įsipareigojimų vykdymo, tame tarpe nuostolių, atsiradusių dėl laiku nesuteiktos arba nekokybiškai suteiktos Paslaugos, kompensavimo;</w:t>
      </w:r>
    </w:p>
    <w:p w14:paraId="4D7D65E2"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Užsakovas turi teisę be atskiro išankstinio Tiekėjo įspėjimo sulaikyti ir (ar) išskaičiuoti netesybas (baudas, delspinigius) iš Tiekėjui pagal šią Sutartį mokamų sumų. Apie atliktą įskaitymą Užsakovas informuoja Tiekėją.</w:t>
      </w:r>
    </w:p>
    <w:p w14:paraId="5EBA62A5"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B050"/>
          <w:kern w:val="2"/>
          <w:sz w:val="22"/>
          <w:szCs w:val="22"/>
          <w:lang w:eastAsia="en-US"/>
          <w14:ligatures w14:val="standardContextual"/>
        </w:rPr>
      </w:pPr>
      <w:bookmarkStart w:id="130" w:name="_Ref41985768"/>
      <w:bookmarkStart w:id="131" w:name="_Ref45286086"/>
      <w:r w:rsidRPr="00646725">
        <w:rPr>
          <w:rFonts w:ascii="Tahoma" w:eastAsiaTheme="minorHAnsi" w:hAnsi="Tahoma" w:cs="Tahoma"/>
          <w:kern w:val="2"/>
          <w:sz w:val="22"/>
          <w:szCs w:val="22"/>
          <w14:ligatures w14:val="standardContextual"/>
        </w:rPr>
        <w:t>Jei Tiekėjas Sutarties galiojimo laikotarpiu nepagrįstai nutraukia Sutartį savo iniciatyva ar Užsakovas yra priverstas ją nutraukti dėl Tiekėjo kaltės, Tiekėjas  ne vėliau kaip per 5 (penkias) darbo dienas nuo Užsakovo pareikalavimo dienos moka 10 (dešimt) procentų bendros Sutarties kainos dydžio baudą už Sutarties nutraukimą ir atlygina Užsakovo patirtus nuostolius, kurių nepadengia nurodyta bauda</w:t>
      </w:r>
      <w:bookmarkEnd w:id="130"/>
      <w:r w:rsidRPr="00646725">
        <w:rPr>
          <w:rFonts w:ascii="Tahoma" w:eastAsia="Arial Unicode MS" w:hAnsi="Tahoma" w:cs="Tahoma"/>
          <w:kern w:val="2"/>
          <w:sz w:val="22"/>
          <w:szCs w:val="22"/>
          <w:lang w:eastAsia="en-US"/>
          <w14:ligatures w14:val="standardContextual"/>
        </w:rPr>
        <w:t>.</w:t>
      </w:r>
      <w:bookmarkEnd w:id="131"/>
    </w:p>
    <w:p w14:paraId="2F674216" w14:textId="77777777" w:rsidR="00646725" w:rsidRPr="004555F5" w:rsidRDefault="00646725" w:rsidP="00646725">
      <w:pPr>
        <w:numPr>
          <w:ilvl w:val="1"/>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 xml:space="preserve">Tiekėjo netesybų sumokėjimas nepanaikina Užsakovo teisės reikalauti, kad Tiekėjas kompensuotų jo patirtus tiesioginius nuostolius. </w:t>
      </w:r>
      <w:r w:rsidRPr="00646725">
        <w:rPr>
          <w:rFonts w:ascii="Tahoma" w:eastAsiaTheme="minorHAnsi" w:hAnsi="Tahoma" w:cs="Tahoma"/>
          <w:kern w:val="2"/>
          <w:sz w:val="22"/>
          <w:szCs w:val="22"/>
          <w14:ligatures w14:val="standardContextual"/>
        </w:rPr>
        <w:t>Užsakovas turi teisę gauti iš  Tiekėjo tiesioginių nuostolių, atsiradusių dėl Tiekėjo netinkamo įsipareigojimų pagal Sutartį vykdymo ar nevykdymo, neviršijant 5 (penkis) kartus didesnės sumos už</w:t>
      </w:r>
      <w:r w:rsidRPr="00646725">
        <w:rPr>
          <w:rFonts w:ascii="Tahoma" w:eastAsia="Arial Unicode MS" w:hAnsi="Tahoma" w:cs="Tahoma"/>
          <w:kern w:val="2"/>
          <w:sz w:val="22"/>
          <w:szCs w:val="22"/>
          <w14:ligatures w14:val="standardContextual"/>
        </w:rPr>
        <w:t xml:space="preserve"> Sutarties kainą, jei teisės aktai nenumato, kad privalo būti kompensuota didesnė suma</w:t>
      </w:r>
      <w:r w:rsidRPr="00646725">
        <w:rPr>
          <w:rFonts w:ascii="Tahoma" w:eastAsiaTheme="minorHAnsi" w:hAnsi="Tahoma" w:cs="Tahoma"/>
          <w:kern w:val="2"/>
          <w:sz w:val="22"/>
          <w:szCs w:val="22"/>
          <w14:ligatures w14:val="standardContextual"/>
        </w:rPr>
        <w:t xml:space="preserve">. Šiame punkte numatytas kompensuotinos sumos apribojimas netaikomas jei žala atsirado dėl Paslaugų tiekėjo sąmoningo veikimo ar didelio neatsargumo, konfidencialumo įsipareigojimų ar intelektinės nuosavybės teisių pažeidimo. </w:t>
      </w:r>
    </w:p>
    <w:p w14:paraId="4FADB59F" w14:textId="4BC65260" w:rsidR="004555F5" w:rsidRPr="00646725" w:rsidRDefault="004555F5" w:rsidP="00646725">
      <w:pPr>
        <w:numPr>
          <w:ilvl w:val="1"/>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Pr>
          <w:rFonts w:ascii="Tahoma" w:eastAsia="Arial Unicode MS" w:hAnsi="Tahoma" w:cs="Tahoma"/>
          <w:kern w:val="2"/>
          <w:sz w:val="22"/>
          <w:szCs w:val="22"/>
          <w14:ligatures w14:val="standardContextual"/>
        </w:rPr>
        <w:t>Delspinigiai negali v</w:t>
      </w:r>
      <w:r w:rsidRPr="004555F5">
        <w:rPr>
          <w:rFonts w:ascii="Tahoma" w:eastAsia="Arial Unicode MS" w:hAnsi="Tahoma" w:cs="Tahoma"/>
          <w:kern w:val="2"/>
          <w:sz w:val="22"/>
          <w:szCs w:val="22"/>
          <w14:ligatures w14:val="standardContextual"/>
        </w:rPr>
        <w:t>irš</w:t>
      </w:r>
      <w:r>
        <w:rPr>
          <w:rFonts w:ascii="Tahoma" w:eastAsia="Arial Unicode MS" w:hAnsi="Tahoma" w:cs="Tahoma"/>
          <w:kern w:val="2"/>
          <w:sz w:val="22"/>
          <w:szCs w:val="22"/>
          <w14:ligatures w14:val="standardContextual"/>
        </w:rPr>
        <w:t xml:space="preserve">yti </w:t>
      </w:r>
      <w:r w:rsidRPr="004555F5">
        <w:rPr>
          <w:rFonts w:ascii="Tahoma" w:eastAsia="Arial Unicode MS" w:hAnsi="Tahoma" w:cs="Tahoma"/>
          <w:kern w:val="2"/>
          <w:sz w:val="22"/>
          <w:szCs w:val="22"/>
          <w14:ligatures w14:val="standardContextual"/>
        </w:rPr>
        <w:t xml:space="preserve">10 % (dešimties procentų) </w:t>
      </w:r>
      <w:r>
        <w:rPr>
          <w:rFonts w:ascii="Tahoma" w:eastAsia="Arial Unicode MS" w:hAnsi="Tahoma" w:cs="Tahoma"/>
          <w:kern w:val="2"/>
          <w:sz w:val="22"/>
          <w:szCs w:val="22"/>
          <w14:ligatures w14:val="standardContextual"/>
        </w:rPr>
        <w:t>maksimalios</w:t>
      </w:r>
      <w:r w:rsidRPr="004555F5">
        <w:rPr>
          <w:rFonts w:ascii="Tahoma" w:eastAsia="Arial Unicode MS" w:hAnsi="Tahoma" w:cs="Tahoma"/>
          <w:kern w:val="2"/>
          <w:sz w:val="22"/>
          <w:szCs w:val="22"/>
          <w14:ligatures w14:val="standardContextual"/>
        </w:rPr>
        <w:t xml:space="preserve"> Sutarties vertės</w:t>
      </w:r>
      <w:r>
        <w:rPr>
          <w:rFonts w:ascii="Tahoma" w:eastAsia="Arial Unicode MS" w:hAnsi="Tahoma" w:cs="Tahoma"/>
          <w:kern w:val="2"/>
          <w:sz w:val="22"/>
          <w:szCs w:val="22"/>
          <w14:ligatures w14:val="standardContextual"/>
        </w:rPr>
        <w:t>.</w:t>
      </w:r>
    </w:p>
    <w:p w14:paraId="275F2048" w14:textId="77777777" w:rsidR="00646725" w:rsidRPr="00646725" w:rsidRDefault="00646725" w:rsidP="00646725">
      <w:pPr>
        <w:spacing w:after="0" w:line="240" w:lineRule="auto"/>
        <w:ind w:left="567"/>
        <w:contextualSpacing/>
        <w:jc w:val="both"/>
        <w:rPr>
          <w:rFonts w:ascii="Tahoma" w:eastAsia="Arial Unicode MS" w:hAnsi="Tahoma" w:cs="Tahoma"/>
          <w:kern w:val="2"/>
          <w:sz w:val="22"/>
          <w:szCs w:val="22"/>
          <w14:ligatures w14:val="standardContextual"/>
        </w:rPr>
      </w:pPr>
    </w:p>
    <w:p w14:paraId="07663F47"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32" w:name="_Toc115695626"/>
      <w:r w:rsidRPr="00646725">
        <w:rPr>
          <w:rFonts w:ascii="Tahoma" w:eastAsiaTheme="majorEastAsia" w:hAnsi="Tahoma" w:cs="Tahoma"/>
          <w:b/>
          <w:bCs/>
          <w:kern w:val="2"/>
          <w:sz w:val="22"/>
          <w:szCs w:val="22"/>
          <w14:ligatures w14:val="standardContextual"/>
        </w:rPr>
        <w:t>Šalių teisės, įsipareigojimai ir atsakomybė</w:t>
      </w:r>
      <w:bookmarkEnd w:id="132"/>
    </w:p>
    <w:p w14:paraId="78964774" w14:textId="77777777" w:rsidR="00646725" w:rsidRPr="00646725" w:rsidRDefault="00646725" w:rsidP="00646725">
      <w:pPr>
        <w:numPr>
          <w:ilvl w:val="1"/>
          <w:numId w:val="31"/>
        </w:numPr>
        <w:spacing w:after="0" w:line="240" w:lineRule="auto"/>
        <w:ind w:left="0" w:firstLine="562"/>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Šalys sutaria ir patvirtina, kad abi susitarė dėl Sutarties sąlygų, turi </w:t>
      </w:r>
      <w:r w:rsidRPr="00646725">
        <w:rPr>
          <w:rFonts w:ascii="Tahoma" w:eastAsiaTheme="minorHAnsi" w:hAnsi="Tahoma" w:cs="Tahoma"/>
          <w:color w:val="000000"/>
          <w:kern w:val="2"/>
          <w:sz w:val="22"/>
          <w:szCs w:val="22"/>
          <w14:ligatures w14:val="standardContextual"/>
        </w:rPr>
        <w:t>šioje Sutartyje ir teisės aktuose, taikomuose Paslaugų tiekimui, nustatytas ir (ar) kylančias iš šios Sutarties esmės teises, pareigas bei atsakomybę,</w:t>
      </w:r>
      <w:r w:rsidRPr="00646725">
        <w:rPr>
          <w:rFonts w:ascii="Tahoma" w:eastAsiaTheme="minorHAnsi" w:hAnsi="Tahoma" w:cs="Tahoma"/>
          <w:kern w:val="2"/>
          <w:sz w:val="22"/>
          <w:szCs w:val="22"/>
          <w14:ligatures w14:val="standardContextual"/>
        </w:rPr>
        <w:t xml:space="preserve"> su jomis sutinka ir įsipareigoja jų laikytis. </w:t>
      </w:r>
    </w:p>
    <w:p w14:paraId="384023FA" w14:textId="77777777" w:rsidR="00646725" w:rsidRPr="00646725" w:rsidRDefault="00646725" w:rsidP="00646725">
      <w:pPr>
        <w:numPr>
          <w:ilvl w:val="1"/>
          <w:numId w:val="31"/>
        </w:numPr>
        <w:spacing w:after="0" w:line="240" w:lineRule="auto"/>
        <w:ind w:left="0" w:firstLine="562"/>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Šalys įsipareigoja:</w:t>
      </w:r>
    </w:p>
    <w:p w14:paraId="0FB10AF6" w14:textId="77777777" w:rsidR="00646725" w:rsidRPr="00646725" w:rsidRDefault="00646725" w:rsidP="00646725">
      <w:pPr>
        <w:numPr>
          <w:ilvl w:val="2"/>
          <w:numId w:val="31"/>
        </w:numPr>
        <w:spacing w:after="0" w:line="240" w:lineRule="auto"/>
        <w:ind w:left="0" w:firstLine="562"/>
        <w:contextualSpacing/>
        <w:jc w:val="both"/>
        <w:rPr>
          <w:rFonts w:ascii="Tahoma" w:eastAsiaTheme="minorHAnsi"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 xml:space="preserve">vykdant Sutartį visą gautą informaciją naudoti tik su Sutartimi prisiimtų įsipareigojimų vykdymui, </w:t>
      </w:r>
      <w:r w:rsidRPr="00646725">
        <w:rPr>
          <w:rFonts w:ascii="Tahoma" w:eastAsiaTheme="minorHAnsi" w:hAnsi="Tahoma" w:cs="Tahoma"/>
          <w:kern w:val="2"/>
          <w:sz w:val="22"/>
          <w:szCs w:val="22"/>
          <w14:ligatures w14:val="standardContextual"/>
        </w:rPr>
        <w:t xml:space="preserve">užtikrinti iš kitos Šalies gautos ar su Sutarties vykdymu susijusios informacijos konfidencialumą ir jos neplatinti. </w:t>
      </w:r>
      <w:r w:rsidRPr="00646725">
        <w:rPr>
          <w:rFonts w:ascii="Tahoma" w:eastAsiaTheme="minorHAnsi" w:hAnsi="Tahoma" w:cs="Tahoma"/>
          <w:bCs/>
          <w:kern w:val="2"/>
          <w:sz w:val="22"/>
          <w:szCs w:val="22"/>
          <w14:ligatures w14:val="standardContextual"/>
        </w:rPr>
        <w:t>Konfidencialia informacija pagal Sutartį laikoma visa vykdant Sutartį gauta ir (ar) sužinota informacija apie kitą Šalį, jos darbuotojus, klientus ir pan.</w:t>
      </w:r>
      <w:r w:rsidRPr="00646725">
        <w:rPr>
          <w:rFonts w:ascii="Tahoma" w:eastAsiaTheme="minorHAnsi" w:hAnsi="Tahoma" w:cs="Tahoma"/>
          <w:b/>
          <w:bCs/>
          <w:kern w:val="2"/>
          <w:sz w:val="22"/>
          <w:szCs w:val="22"/>
          <w14:ligatures w14:val="standardContextual"/>
        </w:rPr>
        <w:t xml:space="preserve"> </w:t>
      </w:r>
      <w:r w:rsidRPr="00646725">
        <w:rPr>
          <w:rFonts w:ascii="Tahoma" w:eastAsiaTheme="minorHAnsi" w:hAnsi="Tahoma" w:cs="Tahoma"/>
          <w:kern w:val="2"/>
          <w:sz w:val="22"/>
          <w:szCs w:val="22"/>
          <w14:ligatures w14:val="standardContextual"/>
        </w:rPr>
        <w:t xml:space="preserve">Konfidencialumo reikalavimai galioja Sutarties vykdymo metu ir neribotą laiką po jo. Šalis, pažeidusi šiame Sutarties punkte nustatytus įpareigojimus, privalo atlyginti kitos Šalies patirtus nuostolius. </w:t>
      </w:r>
      <w:r w:rsidRPr="00646725">
        <w:rPr>
          <w:rFonts w:ascii="Tahoma" w:eastAsiaTheme="minorHAnsi" w:hAnsi="Tahoma" w:cs="Tahoma"/>
          <w:bCs/>
          <w:kern w:val="2"/>
          <w:sz w:val="22"/>
          <w:szCs w:val="22"/>
          <w14:ligatures w14:val="standardContextual"/>
        </w:rPr>
        <w:t>Šio</w:t>
      </w:r>
      <w:r w:rsidRPr="00646725">
        <w:rPr>
          <w:rFonts w:ascii="Tahoma" w:eastAsiaTheme="minorHAnsi" w:hAnsi="Tahoma" w:cs="Tahoma"/>
          <w:kern w:val="2"/>
          <w:sz w:val="22"/>
          <w:szCs w:val="22"/>
          <w14:ligatures w14:val="standardContextual"/>
        </w:rPr>
        <w:t xml:space="preserve"> punkto pažeidimu nebus laikomi atvejai, kai šią informaciją, vadovaujantis teisės aktais, Šalis privalo pateikti teisėsaugos ar kitoms institucijoms, ar paskelbti viešai;</w:t>
      </w:r>
    </w:p>
    <w:p w14:paraId="15FE2A61" w14:textId="77777777" w:rsidR="00646725" w:rsidRPr="00646725" w:rsidRDefault="00646725" w:rsidP="00646725">
      <w:pPr>
        <w:numPr>
          <w:ilvl w:val="2"/>
          <w:numId w:val="31"/>
        </w:numPr>
        <w:spacing w:after="0" w:line="240" w:lineRule="auto"/>
        <w:ind w:left="0" w:firstLine="562"/>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be kitos Šalies sutikimo nenaudoti kitos Šalies pavadinimo, prekių ženklų ar informacijos apie šią Sutartį jokioje reklamoje, leidiniuose ir pan. Ši nuostata galioja Sutarties vykdymo metu ir neribotą laiką po jo.</w:t>
      </w:r>
    </w:p>
    <w:p w14:paraId="52AC88C1"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Arial Unicode MS" w:hAnsi="Tahoma" w:cs="Tahoma"/>
          <w:b/>
          <w:bCs/>
          <w:spacing w:val="-1"/>
          <w:kern w:val="2"/>
          <w:sz w:val="22"/>
          <w:szCs w:val="22"/>
          <w14:ligatures w14:val="standardContextual"/>
        </w:rPr>
        <w:t>Tiekėjas taip pat</w:t>
      </w:r>
      <w:r w:rsidRPr="00646725">
        <w:rPr>
          <w:rFonts w:ascii="Tahoma" w:eastAsia="Arial Unicode MS" w:hAnsi="Tahoma" w:cs="Tahoma"/>
          <w:b/>
          <w:bCs/>
          <w:kern w:val="2"/>
          <w:sz w:val="22"/>
          <w:szCs w:val="22"/>
          <w14:ligatures w14:val="standardContextual"/>
        </w:rPr>
        <w:t xml:space="preserve"> įsipareigoja</w:t>
      </w:r>
      <w:r w:rsidRPr="00646725">
        <w:rPr>
          <w:rFonts w:ascii="Tahoma" w:eastAsia="Arial Unicode MS" w:hAnsi="Tahoma" w:cs="Tahoma"/>
          <w:kern w:val="2"/>
          <w:sz w:val="22"/>
          <w:szCs w:val="22"/>
          <w14:ligatures w14:val="standardContextual"/>
        </w:rPr>
        <w:t>:</w:t>
      </w:r>
    </w:p>
    <w:p w14:paraId="400732D3"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neperduoti savo sutartinių teisių ir pareigų jokiai trečiajai šaliai</w:t>
      </w:r>
      <w:r w:rsidRPr="00646725">
        <w:rPr>
          <w:rFonts w:ascii="Tahoma" w:eastAsia="Arial Unicode MS" w:hAnsi="Tahoma" w:cs="Tahoma"/>
          <w:kern w:val="2"/>
          <w:sz w:val="22"/>
          <w:szCs w:val="22"/>
          <w:lang w:eastAsia="en-US"/>
          <w14:ligatures w14:val="standardContextual"/>
        </w:rPr>
        <w:t xml:space="preserve">. Tiekėjas gali pasitelkti subtiekėjus ir (ar) specialistus Sutarties </w:t>
      </w:r>
      <w:r w:rsidRPr="00646725">
        <w:rPr>
          <w:rFonts w:ascii="Tahoma" w:eastAsiaTheme="minorHAnsi" w:hAnsi="Tahoma" w:cs="Tahoma"/>
          <w:kern w:val="2"/>
          <w:sz w:val="22"/>
          <w:szCs w:val="22"/>
          <w14:ligatures w14:val="standardContextual"/>
        </w:rPr>
        <w:t>4</w:t>
      </w:r>
      <w:r w:rsidRPr="00646725">
        <w:rPr>
          <w:rFonts w:ascii="Tahoma" w:eastAsia="Arial Unicode MS" w:hAnsi="Tahoma" w:cs="Tahoma"/>
          <w:kern w:val="2"/>
          <w:sz w:val="22"/>
          <w:szCs w:val="22"/>
          <w:lang w:eastAsia="en-US"/>
          <w14:ligatures w14:val="standardContextual"/>
        </w:rPr>
        <w:t xml:space="preserve"> skyriuje „</w:t>
      </w:r>
      <w:proofErr w:type="spellStart"/>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_Ref42005729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Subtiekimas</w:t>
      </w:r>
      <w:proofErr w:type="spellEnd"/>
      <w:r w:rsidRPr="00646725">
        <w:rPr>
          <w:rFonts w:ascii="Tahoma" w:eastAsia="Arial Unicode MS" w:hAnsi="Tahoma" w:cs="Tahoma"/>
          <w:kern w:val="2"/>
          <w:sz w:val="22"/>
          <w:szCs w:val="22"/>
          <w:lang w:eastAsia="en-US"/>
          <w14:ligatures w14:val="standardContextual"/>
        </w:rPr>
        <w:t xml:space="preserve"> ir specialistai</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nustatyta tvarka.</w:t>
      </w:r>
    </w:p>
    <w:p w14:paraId="6F3592E7"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užtikrinti, kad  Sutartį vykdys tik tokią teisę turintys asmenys, jeigu pirkimo vykdymo metu nebuvo tikrinama Paslaugų tiekėjo kvalifikacija dėl teisės verstis atitinkama veikla arba buvo tikrinama ne visa apimtimi;</w:t>
      </w:r>
    </w:p>
    <w:p w14:paraId="7551A858"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užtikrinti bilietų pardavimo ir praėjimo kontrolės sistemos saugų bei nepertraukimą funkcionavimą ir sąveiką;</w:t>
      </w:r>
    </w:p>
    <w:p w14:paraId="58B41EB2"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užtikrinti bilietų pardavimo ir praėjimo kontrolės sistemos ir joje kaupiamos informacijos tinkamą apsaugą; </w:t>
      </w:r>
    </w:p>
    <w:p w14:paraId="110A6DB5"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lastRenderedPageBreak/>
        <w:t xml:space="preserve">rengti, kaupti ir sisteminti su Užsakovo bilietų pardavimo ir praėjimo kontrolės sistemos susijusią dokumentaciją bei Užsakovui paprašius ją pateikti jam; </w:t>
      </w:r>
    </w:p>
    <w:p w14:paraId="581F6077"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Užsakovui pareikalavus teikti ataskaitas apie surastas sistemos veikimo klaidas ir siūlomus patobulinimus; </w:t>
      </w:r>
    </w:p>
    <w:p w14:paraId="46C49969"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teikiant paslaugas nepažeisti trečiųjų asmenų teisių bei teisėtų interesų, geros moralės bei viešosios tvarkos principų; </w:t>
      </w:r>
    </w:p>
    <w:p w14:paraId="7F3E255C"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savo sąskaita atlyginti visus nuostolius Užsakovui, kurie atsirado dėl netinkamo Paslaugų teikimo; </w:t>
      </w:r>
    </w:p>
    <w:p w14:paraId="0E2C40EC"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Užsakovui pateikus rašytinį reikalavimą ne vėliau kaip per 1 (vieną) darbo dieną pranešti visą informaciją apie Paslaugų teikimo eigą; </w:t>
      </w:r>
    </w:p>
    <w:p w14:paraId="52C35302"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laikytis Sutarties priede Nr. 1 (techninė specifikacija) nurodytų terminų reagavimui į incidentus ir darbingumo atstatymui. Koreguoti, taisyti, papildyti be papildomo mokesčio Sutarties priede Nr. 1 (techninė specifikacija) nurodytas paslaugas pagal Užsakovo pareikštas rašytines pastabas Techninėje specifikacijoje nurodytais terminais; </w:t>
      </w:r>
    </w:p>
    <w:p w14:paraId="2A545330"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nedelsiant informuoti Užsakovą apie objektyvias aplinkybes, trukdančias ar galinčias sutrukdyti vykdyti Sutartį; </w:t>
      </w:r>
    </w:p>
    <w:p w14:paraId="00081BA7" w14:textId="77777777" w:rsidR="00646725" w:rsidRPr="00844837"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nenaudoti Užsakovo prekių ar paslaugų ženklų ar pavadinimo reklamoje, leidiniuose be išankstinio </w:t>
      </w:r>
      <w:r w:rsidRPr="00844837">
        <w:rPr>
          <w:rFonts w:ascii="Tahoma" w:eastAsia="Arial Unicode MS" w:hAnsi="Tahoma" w:cs="Tahoma"/>
          <w:kern w:val="2"/>
          <w:sz w:val="22"/>
          <w:szCs w:val="22"/>
          <w:lang w:eastAsia="en-US"/>
          <w14:ligatures w14:val="standardContextual"/>
        </w:rPr>
        <w:t xml:space="preserve">raštiško Užsakovo sutikimo; </w:t>
      </w:r>
    </w:p>
    <w:p w14:paraId="52198685" w14:textId="77777777" w:rsidR="00646725" w:rsidRPr="00844837"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844837">
        <w:rPr>
          <w:rFonts w:ascii="Tahoma" w:eastAsia="Arial Unicode MS" w:hAnsi="Tahoma" w:cs="Tahoma"/>
          <w:kern w:val="2"/>
          <w:sz w:val="22"/>
          <w:szCs w:val="22"/>
          <w:lang w:eastAsia="en-US"/>
          <w14:ligatures w14:val="standardContextual"/>
        </w:rPr>
        <w:t>užtikrinti atitiktį LR teisės aktams, reglamentuojančius kibernetinį saugumą bei esant poreikiui pateikti įrodymus, kurie  tai patvirtintų;</w:t>
      </w:r>
    </w:p>
    <w:p w14:paraId="384A86A4"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FF0000"/>
          <w:kern w:val="2"/>
          <w:sz w:val="22"/>
          <w:szCs w:val="22"/>
          <w:lang w:eastAsia="en-US"/>
          <w14:ligatures w14:val="standardContextual"/>
        </w:rPr>
      </w:pPr>
      <w:r w:rsidRPr="00844837">
        <w:rPr>
          <w:rFonts w:ascii="Tahoma" w:eastAsiaTheme="minorHAnsi" w:hAnsi="Tahoma" w:cs="Tahoma"/>
          <w:kern w:val="2"/>
          <w:sz w:val="22"/>
          <w:szCs w:val="22"/>
          <w14:ligatures w14:val="standardContextual"/>
        </w:rPr>
        <w:t xml:space="preserve">užtikrinti, kad vykdydamas Sutartį nepažeis jokių trečiųjų asmenų teisių, įskaitant, bet neapsiribojant intelektinės nuosavybės teisėmis, taip pat </w:t>
      </w:r>
      <w:r w:rsidRPr="00844837">
        <w:rPr>
          <w:rFonts w:ascii="Tahoma" w:eastAsia="Arial Unicode MS" w:hAnsi="Tahoma" w:cs="Tahoma"/>
          <w:kern w:val="2"/>
          <w:sz w:val="22"/>
          <w:szCs w:val="22"/>
          <w14:ligatures w14:val="standardContextual"/>
        </w:rPr>
        <w:t xml:space="preserve">atlyginti nuostolius Užsakovui, atsiradusius dėl bet kokių reikalavimų, kylančių dėl konfidencialumo pažeidimo, autorinių teisių, patentų, licencijų, brėžinių, modelių, prekių ženklų naudojimo, išskyrus atvejus, kai toks pažeidimas atsiranda dėl Užsakovo kaltės, </w:t>
      </w:r>
      <w:r w:rsidRPr="00844837">
        <w:rPr>
          <w:rFonts w:ascii="Tahoma" w:eastAsiaTheme="minorHAnsi" w:hAnsi="Tahoma" w:cs="Tahoma"/>
          <w:kern w:val="2"/>
          <w:sz w:val="22"/>
          <w:szCs w:val="22"/>
          <w14:ligatures w14:val="standardContextual"/>
        </w:rPr>
        <w:t xml:space="preserve">o taip pat sumokėti visus su </w:t>
      </w:r>
      <w:r w:rsidRPr="00646725">
        <w:rPr>
          <w:rFonts w:ascii="Tahoma" w:eastAsiaTheme="minorHAnsi" w:hAnsi="Tahoma" w:cs="Tahoma"/>
          <w:kern w:val="2"/>
          <w:sz w:val="22"/>
          <w:szCs w:val="22"/>
          <w14:ligatures w14:val="standardContextual"/>
        </w:rPr>
        <w:t>tuo sietinus mokesčius ir (arba) galimas baudas ne vėliau kaip per 5 (penkias) darbo dienas nuo Užsakovo pareikalavimo dienos</w:t>
      </w:r>
      <w:r w:rsidRPr="00646725">
        <w:rPr>
          <w:rFonts w:ascii="Tahoma" w:eastAsia="Arial Unicode MS" w:hAnsi="Tahoma" w:cs="Tahoma"/>
          <w:kern w:val="2"/>
          <w:sz w:val="22"/>
          <w:szCs w:val="22"/>
          <w14:ligatures w14:val="standardContextual"/>
        </w:rPr>
        <w:t>;</w:t>
      </w:r>
    </w:p>
    <w:p w14:paraId="1E1C1F64"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susipažinti ir vykdydamas Sutartį laikytis Lietuvos Respublikos susisiekimo ministerijos ir jos reguliavimo srities įmonių, įstaigų ir bendrovių veiklos partnerių elgesio kodekso, patvirtinto Lietuvos Respublikos susisiekimo ministro 2020 m. rugsėjo 30 d. įsakymu Nr. 3-585 „Dėl Lietuvos Respublikos susisiekimo ministerijos ir jos reguliavimo srities įmonių, įstaigų ir bendrovių svarbiausių atsparumo korupcijai dokumentų patvirtinimo“ (toliau – Kodeksas). Susipažinti su Kodeksu ir jo pakeitimais galima adresu https://www.keltas.lt/apie-mus/korupcijos-prevencija/aktualus-teises-aktai/. Tiekėjas privalo užtikrinti, kad šio punkto ir Kodekso reikalavimų laikytųsi Tiekėjo darbuotojai ir Sutarties vykdymui jo pasitelkiamų trečiųjų asmenų darbuotojai ir kiti atstovai;</w:t>
      </w:r>
    </w:p>
    <w:p w14:paraId="37ED02B1"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vykdydamas Sutartį, laikytis šių aplinkosaugos reikalavimų: mažinti popieriaus sunaudojimą, atsisakyti nebūtino dokumentų kopijavimo ir spausdinimo. Ataskaitos, ir (ar) kiti su Sutarties vykdymu susiję dokumentai Užsakovui turi būti pateikti tik elektroniniu formatu. Priėmimo-perdavimo aktai turi būti pasirašomi el. parašu. Išimtiniais atvejais su Sutarties vykdymu susiję dokumentai gali būti pateikiami fiziniu dokumentų formatu, jeigu toks formatas privalomas pagal teisės aktus ir (ar) Užsakovas nurodo tokį būtinumą.</w:t>
      </w:r>
    </w:p>
    <w:p w14:paraId="1A8CFF18"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 xml:space="preserve">tinkamai </w:t>
      </w:r>
      <w:r w:rsidRPr="00646725">
        <w:rPr>
          <w:rFonts w:ascii="Tahoma" w:eastAsiaTheme="minorHAnsi" w:hAnsi="Tahoma" w:cs="Tahoma"/>
          <w:color w:val="000000"/>
          <w:kern w:val="2"/>
          <w:sz w:val="22"/>
          <w:szCs w:val="22"/>
          <w14:ligatures w14:val="standardContextual"/>
        </w:rPr>
        <w:t>vykdyti kitus įsipareigojimus, numatytus Sutartyje ir galiojančiuose teisės aktuose.</w:t>
      </w:r>
    </w:p>
    <w:p w14:paraId="2E22F770" w14:textId="77777777" w:rsidR="00646725" w:rsidRPr="00646725" w:rsidRDefault="00646725" w:rsidP="00646725">
      <w:pPr>
        <w:numPr>
          <w:ilvl w:val="1"/>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b/>
          <w:bCs/>
          <w:kern w:val="2"/>
          <w:sz w:val="22"/>
          <w:szCs w:val="22"/>
          <w14:ligatures w14:val="standardContextual"/>
        </w:rPr>
        <w:t>Užsakovas taip pat įsipareigoja</w:t>
      </w:r>
      <w:r w:rsidRPr="00646725">
        <w:rPr>
          <w:rFonts w:ascii="Tahoma" w:eastAsia="Arial Unicode MS" w:hAnsi="Tahoma" w:cs="Tahoma"/>
          <w:kern w:val="2"/>
          <w:sz w:val="22"/>
          <w:szCs w:val="22"/>
          <w14:ligatures w14:val="standardContextual"/>
        </w:rPr>
        <w:t>:</w:t>
      </w:r>
    </w:p>
    <w:p w14:paraId="0E7B549D"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Theme="minorHAnsi" w:hAnsi="Tahoma" w:cs="Tahoma"/>
          <w:color w:val="000000"/>
          <w:kern w:val="2"/>
          <w:sz w:val="22"/>
          <w:szCs w:val="22"/>
          <w14:ligatures w14:val="standardContextual"/>
        </w:rPr>
        <w:t>priimti tinkamai suteiktas Paslaugas, jeigu jos atitinka šios Sutarties Paslaugoms taikomus  kokybės ir kitus reikalavimus;</w:t>
      </w:r>
    </w:p>
    <w:p w14:paraId="2C69C51B"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sumokėti  už tinkamai atliktas Paslaugas Sutartyje nustatyta tvarka ir terminais;</w:t>
      </w:r>
    </w:p>
    <w:p w14:paraId="70BB6DE1"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bendradarbiauti, suteikti Tiekėjui visą reikiamą informaciją ir (ar) dokumentus, būtinus tinkamam Sutarties vykdymui;</w:t>
      </w:r>
    </w:p>
    <w:p w14:paraId="61733F1B"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lastRenderedPageBreak/>
        <w:t>teikti atsakymus į Paslaugų tiekėjo klausimus, susijusius su Paslaugų tiekimu;</w:t>
      </w:r>
    </w:p>
    <w:p w14:paraId="1D48DE14" w14:textId="77777777" w:rsidR="00646725" w:rsidRPr="00646725" w:rsidRDefault="00646725" w:rsidP="00646725">
      <w:pPr>
        <w:numPr>
          <w:ilvl w:val="2"/>
          <w:numId w:val="31"/>
        </w:numPr>
        <w:spacing w:after="0" w:line="240" w:lineRule="auto"/>
        <w:ind w:left="0" w:firstLine="567"/>
        <w:contextualSpacing/>
        <w:jc w:val="both"/>
        <w:rPr>
          <w:rFonts w:ascii="Tahoma" w:eastAsia="Arial Unicode MS" w:hAnsi="Tahoma" w:cs="Tahoma"/>
          <w:kern w:val="2"/>
          <w:sz w:val="22"/>
          <w:szCs w:val="22"/>
          <w14:ligatures w14:val="standardContextual"/>
        </w:rPr>
      </w:pPr>
      <w:r w:rsidRPr="00646725">
        <w:rPr>
          <w:rFonts w:ascii="Tahoma" w:eastAsia="Arial Unicode MS" w:hAnsi="Tahoma" w:cs="Tahoma"/>
          <w:kern w:val="2"/>
          <w:sz w:val="22"/>
          <w:szCs w:val="22"/>
          <w14:ligatures w14:val="standardContextual"/>
        </w:rPr>
        <w:t xml:space="preserve">tinkamai </w:t>
      </w:r>
      <w:r w:rsidRPr="00646725">
        <w:rPr>
          <w:rFonts w:ascii="Tahoma" w:eastAsiaTheme="minorHAnsi" w:hAnsi="Tahoma" w:cs="Tahoma"/>
          <w:color w:val="000000"/>
          <w:kern w:val="2"/>
          <w:sz w:val="22"/>
          <w:szCs w:val="22"/>
          <w14:ligatures w14:val="standardContextual"/>
        </w:rPr>
        <w:t>vykdyti kitus įsipareigojimus, numatytus Sutartyje ir galiojančiuose teisės aktuose</w:t>
      </w:r>
      <w:r w:rsidRPr="00646725">
        <w:rPr>
          <w:rFonts w:ascii="Tahoma" w:eastAsia="Arial Unicode MS" w:hAnsi="Tahoma" w:cs="Tahoma"/>
          <w:kern w:val="2"/>
          <w:sz w:val="22"/>
          <w:szCs w:val="22"/>
          <w14:ligatures w14:val="standardContextual"/>
        </w:rPr>
        <w:t>.</w:t>
      </w:r>
    </w:p>
    <w:p w14:paraId="0F7C74FE" w14:textId="77777777" w:rsidR="00646725" w:rsidRPr="00646725" w:rsidRDefault="00646725" w:rsidP="00646725">
      <w:pPr>
        <w:spacing w:after="0" w:line="240" w:lineRule="auto"/>
        <w:ind w:left="567"/>
        <w:contextualSpacing/>
        <w:jc w:val="both"/>
        <w:rPr>
          <w:rFonts w:ascii="Tahoma" w:eastAsia="Arial Unicode MS" w:hAnsi="Tahoma" w:cs="Tahoma"/>
          <w:kern w:val="2"/>
          <w:sz w:val="22"/>
          <w:szCs w:val="22"/>
          <w14:ligatures w14:val="standardContextual"/>
        </w:rPr>
      </w:pPr>
    </w:p>
    <w:p w14:paraId="34A0F1F1"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33" w:name="_Toc115695627"/>
      <w:r w:rsidRPr="00646725">
        <w:rPr>
          <w:rFonts w:ascii="Tahoma" w:eastAsiaTheme="majorEastAsia" w:hAnsi="Tahoma" w:cs="Tahoma"/>
          <w:b/>
          <w:bCs/>
          <w:kern w:val="2"/>
          <w:sz w:val="22"/>
          <w:szCs w:val="22"/>
          <w14:ligatures w14:val="standardContextual"/>
        </w:rPr>
        <w:t>Paslaugų suteikimo ir priėmimo tvarka</w:t>
      </w:r>
      <w:bookmarkEnd w:id="133"/>
    </w:p>
    <w:p w14:paraId="1D6E70D6"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Tiekėjas privalo atlikti paslaugas per Sutartyje, Techninėje specifikacijoje ir su Užsakovu raštu suderintu Paslaugų teikimo grafike numatytus terminus</w:t>
      </w:r>
      <w:r w:rsidRPr="00646725">
        <w:rPr>
          <w:rFonts w:ascii="Tahoma" w:eastAsia="Arial Unicode MS" w:hAnsi="Tahoma" w:cs="Tahoma"/>
          <w:kern w:val="2"/>
          <w:sz w:val="22"/>
          <w:szCs w:val="22"/>
          <w:lang w:eastAsia="en-US"/>
          <w14:ligatures w14:val="standardContextual"/>
        </w:rPr>
        <w:t xml:space="preserve">. </w:t>
      </w:r>
    </w:p>
    <w:p w14:paraId="30EB83C1"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Tiekėjo prievolių įvykdymo terminas negali būti pratęstas. </w:t>
      </w:r>
    </w:p>
    <w:p w14:paraId="562A5DED" w14:textId="77777777" w:rsidR="00646725" w:rsidRPr="00646725" w:rsidRDefault="00646725" w:rsidP="00646725">
      <w:pPr>
        <w:pBdr>
          <w:top w:val="nil"/>
          <w:left w:val="nil"/>
          <w:bottom w:val="nil"/>
          <w:right w:val="nil"/>
          <w:between w:val="nil"/>
          <w:bar w:val="nil"/>
        </w:pBdr>
        <w:suppressAutoHyphens/>
        <w:spacing w:after="0" w:line="240" w:lineRule="auto"/>
        <w:ind w:left="567"/>
        <w:jc w:val="both"/>
        <w:rPr>
          <w:rFonts w:ascii="Tahoma" w:eastAsia="Arial Unicode MS" w:hAnsi="Tahoma" w:cs="Tahoma"/>
          <w:kern w:val="2"/>
          <w:sz w:val="22"/>
          <w:szCs w:val="22"/>
          <w:lang w:eastAsia="en-US"/>
          <w14:ligatures w14:val="standardContextual"/>
        </w:rPr>
      </w:pPr>
    </w:p>
    <w:p w14:paraId="32622CA2"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34" w:name="_Toc115695628"/>
      <w:r w:rsidRPr="00646725">
        <w:rPr>
          <w:rFonts w:ascii="Tahoma" w:eastAsiaTheme="majorEastAsia" w:hAnsi="Tahoma" w:cs="Tahoma"/>
          <w:b/>
          <w:bCs/>
          <w:kern w:val="2"/>
          <w:sz w:val="22"/>
          <w:szCs w:val="22"/>
          <w14:ligatures w14:val="standardContextual"/>
        </w:rPr>
        <w:t>Vėlavimas</w:t>
      </w:r>
      <w:bookmarkEnd w:id="134"/>
    </w:p>
    <w:p w14:paraId="7B570D07"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Jeigu Tiekėjas supranta, kad vėluos suteikti Paslaugas, arba bet kuri Šalis supranta, kad negalės laiku įvykdyti savo įsipareigojimų, ji privalo nedelsiant informuoti kitą Šalį apie vėlavimą ir kokią įtaką tai turės Sutarties vykdymui. Jei vėlavimas yra susijęs su Tiekėjo Paslaugų atlikimu, Tiekėjas turi informuoti koks yra realus Paslaugų atlikimo terminas. </w:t>
      </w:r>
    </w:p>
    <w:p w14:paraId="559BBF00"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Už įsipareigojimų vykdymo vėlavimą yra taikomos užtikrinimo priemonės, nustatytos Sutarties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_Ref41032350 \w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Theme="minorHAnsi" w:hAnsi="Tahoma" w:cs="Tahoma"/>
          <w:kern w:val="2"/>
          <w:sz w:val="22"/>
          <w:szCs w:val="22"/>
          <w14:ligatures w14:val="standardContextual"/>
        </w:rPr>
        <w:t>6</w:t>
      </w:r>
      <w:r w:rsidRPr="00646725">
        <w:rPr>
          <w:rFonts w:ascii="Tahoma" w:eastAsiaTheme="minorHAnsi" w:hAnsi="Tahoma" w:cs="Tahoma"/>
          <w:kern w:val="2"/>
          <w:sz w:val="22"/>
          <w:szCs w:val="22"/>
          <w14:ligatures w14:val="standardContextual"/>
        </w:rPr>
        <w:fldChar w:fldCharType="end"/>
      </w:r>
      <w:r w:rsidRPr="00646725">
        <w:rPr>
          <w:rFonts w:ascii="Tahoma" w:eastAsiaTheme="minorHAnsi" w:hAnsi="Tahoma" w:cs="Tahoma"/>
          <w:kern w:val="2"/>
          <w:sz w:val="22"/>
          <w:szCs w:val="22"/>
          <w14:ligatures w14:val="standardContextual"/>
        </w:rPr>
        <w:t xml:space="preserve"> skyriuje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_Ref41032350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Theme="minorHAnsi" w:hAnsi="Tahoma" w:cs="Tahoma"/>
          <w:kern w:val="2"/>
          <w:sz w:val="22"/>
          <w:szCs w:val="22"/>
          <w14:ligatures w14:val="standardContextual"/>
        </w:rPr>
        <w:t>Prievolių įvykdymo užtikrinimai</w:t>
      </w:r>
      <w:r w:rsidRPr="00646725">
        <w:rPr>
          <w:rFonts w:ascii="Tahoma" w:eastAsiaTheme="minorHAnsi" w:hAnsi="Tahoma" w:cs="Tahoma"/>
          <w:kern w:val="2"/>
          <w:sz w:val="22"/>
          <w:szCs w:val="22"/>
          <w14:ligatures w14:val="standardContextual"/>
        </w:rPr>
        <w:fldChar w:fldCharType="end"/>
      </w:r>
      <w:r w:rsidRPr="00646725">
        <w:rPr>
          <w:rFonts w:ascii="Tahoma" w:eastAsiaTheme="minorHAnsi" w:hAnsi="Tahoma" w:cs="Tahoma"/>
          <w:kern w:val="2"/>
          <w:sz w:val="22"/>
          <w:szCs w:val="22"/>
          <w14:ligatures w14:val="standardContextual"/>
        </w:rPr>
        <w:t>“.</w:t>
      </w:r>
    </w:p>
    <w:p w14:paraId="52FB4DC6" w14:textId="77777777" w:rsidR="00646725" w:rsidRPr="00646725" w:rsidRDefault="00646725" w:rsidP="00646725">
      <w:pPr>
        <w:spacing w:after="0" w:line="240" w:lineRule="auto"/>
        <w:ind w:left="567"/>
        <w:contextualSpacing/>
        <w:jc w:val="both"/>
        <w:rPr>
          <w:rFonts w:ascii="Tahoma" w:eastAsiaTheme="minorHAnsi" w:hAnsi="Tahoma" w:cs="Tahoma"/>
          <w:kern w:val="2"/>
          <w:sz w:val="22"/>
          <w:szCs w:val="22"/>
          <w14:ligatures w14:val="standardContextual"/>
        </w:rPr>
      </w:pPr>
    </w:p>
    <w:p w14:paraId="0DE3788E" w14:textId="77777777" w:rsidR="00646725" w:rsidRPr="00646725" w:rsidRDefault="00646725" w:rsidP="00646725">
      <w:pPr>
        <w:keepNext/>
        <w:keepLines/>
        <w:numPr>
          <w:ilvl w:val="0"/>
          <w:numId w:val="31"/>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 xml:space="preserve"> Priežiūros paslaugos/garantijos laikotarpis</w:t>
      </w:r>
    </w:p>
    <w:p w14:paraId="6A9487F8"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Tiekėjas garantuoja Paslaugų kokybę bei paslėptų trūkumų nebuvimą visą Sutarties galiojimo laikotarpį. Paslaugų kokybė privalo atitikti Techninėje specifikacijoje, Sutarties sąlygose pateiktus reikalavimus.</w:t>
      </w:r>
    </w:p>
    <w:p w14:paraId="5F31319F"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proofErr w:type="spellStart"/>
      <w:r w:rsidRPr="00646725">
        <w:rPr>
          <w:rFonts w:ascii="Tahoma" w:eastAsia="Arial Unicode MS" w:hAnsi="Tahoma" w:cs="Tahoma"/>
          <w:color w:val="000000"/>
          <w:kern w:val="2"/>
          <w:sz w:val="22"/>
          <w:szCs w:val="22"/>
          <w:lang w:eastAsia="en-US"/>
          <w14:ligatures w14:val="standardContextual"/>
        </w:rPr>
        <w:t>Sisstemos</w:t>
      </w:r>
      <w:proofErr w:type="spellEnd"/>
      <w:r w:rsidRPr="00646725">
        <w:rPr>
          <w:rFonts w:ascii="Tahoma" w:eastAsia="Arial Unicode MS" w:hAnsi="Tahoma" w:cs="Tahoma"/>
          <w:color w:val="000000"/>
          <w:kern w:val="2"/>
          <w:sz w:val="22"/>
          <w:szCs w:val="22"/>
          <w:lang w:eastAsia="en-US"/>
          <w14:ligatures w14:val="standardContextual"/>
        </w:rPr>
        <w:t xml:space="preserve"> priežiūra turi būti taikoma visiems ir bet kokiems nustatytiems Paslaugų trūkumams ir gedimams, ir yra taikoma visam Techninėje specifikacijoje ir Pasiūlyme nurodytam pirkimo objektui.</w:t>
      </w:r>
    </w:p>
    <w:p w14:paraId="7D499C9D"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Tiekėjas turi užtikrinti, kad </w:t>
      </w:r>
      <w:bookmarkStart w:id="135" w:name="_Hlk175313897"/>
      <w:r w:rsidRPr="00646725">
        <w:rPr>
          <w:rFonts w:ascii="Tahoma" w:eastAsia="Arial Unicode MS" w:hAnsi="Tahoma" w:cs="Tahoma"/>
          <w:color w:val="000000"/>
          <w:kern w:val="2"/>
          <w:sz w:val="22"/>
          <w:szCs w:val="22"/>
          <w:lang w:eastAsia="en-US"/>
          <w14:ligatures w14:val="standardContextual"/>
        </w:rPr>
        <w:t xml:space="preserve">priežiūros paslaugų / garantinio </w:t>
      </w:r>
      <w:bookmarkEnd w:id="135"/>
      <w:r w:rsidRPr="00646725">
        <w:rPr>
          <w:rFonts w:ascii="Tahoma" w:eastAsia="Arial Unicode MS" w:hAnsi="Tahoma" w:cs="Tahoma"/>
          <w:color w:val="000000"/>
          <w:kern w:val="2"/>
          <w:sz w:val="22"/>
          <w:szCs w:val="22"/>
          <w:lang w:eastAsia="en-US"/>
          <w14:ligatures w14:val="standardContextual"/>
        </w:rPr>
        <w:t xml:space="preserve">laikotarpio metu būtų pašalinti Paslaugų teikimo trūkumai Sutarties ir/ar jos prieduose nustatyta tvarka ir terminais. </w:t>
      </w:r>
    </w:p>
    <w:p w14:paraId="0C0A3CE8"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Atliktoms remonto paslaugoms suteikiama 6 (šešių) mėnesių garantija. Remonto paslaugų garantijos terminas pradedamas skaičiuoti nuo Paslaugų priėmimo-perdavimo akto pasirašymo momento.</w:t>
      </w:r>
    </w:p>
    <w:p w14:paraId="7FCF4C25"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Garantija turi būti taikoma visiems ir bet kokiems nustatytiems Paslaugų trūkumams ir gedimams, ir yra taikoma visam Techninėje specifikacijoje ir Pasiūlyme nurodytam pirkimo objektui.</w:t>
      </w:r>
    </w:p>
    <w:p w14:paraId="4EA92CAA"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Paslaugų teikėjas turi užtikrinti, kad garantinio laikotarpio metu būtų atliktas garantinis remontas arba/ir pašalinti Paslaugų teikimo trūkumai. Paslaugų teikėjas apmoka visas su garantiniu remontu susijusias išlaidas. Jeigu Paslaugų teikėjas per 5 darbo dienų terminą nepašalina gedimų arba nepašalina Paslaugų teikimo trūkumų, Užsakovas raštu prieš 3 (tris) darbo dienas, informavęs Paslaugų teikėją, turi teisę pašalinti Paslaugų trūkumus savo jėgomis savo sąskaita, o Paslaugų teikėjas įsipareigoja atlyginti visas Užsakovo dėl to patirtas išlaidas bei nuostolius</w:t>
      </w:r>
    </w:p>
    <w:p w14:paraId="4B234E19" w14:textId="77777777" w:rsidR="00646725" w:rsidRPr="00646725" w:rsidRDefault="00646725" w:rsidP="00646725">
      <w:pPr>
        <w:pBdr>
          <w:top w:val="nil"/>
          <w:left w:val="nil"/>
          <w:bottom w:val="nil"/>
          <w:right w:val="nil"/>
          <w:between w:val="nil"/>
          <w:bar w:val="nil"/>
        </w:pBdr>
        <w:suppressAutoHyphens/>
        <w:spacing w:after="0" w:line="240" w:lineRule="auto"/>
        <w:ind w:left="360"/>
        <w:jc w:val="both"/>
        <w:rPr>
          <w:rFonts w:ascii="Tahoma" w:eastAsia="Arial Unicode MS" w:hAnsi="Tahoma" w:cs="Tahoma"/>
          <w:color w:val="000000"/>
          <w:kern w:val="2"/>
          <w:sz w:val="22"/>
          <w:szCs w:val="22"/>
          <w:lang w:eastAsia="en-US"/>
          <w14:ligatures w14:val="standardContextual"/>
        </w:rPr>
      </w:pPr>
    </w:p>
    <w:p w14:paraId="2477F4D8"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bookmarkStart w:id="136" w:name="_Toc115695630"/>
      <w:r w:rsidRPr="00646725">
        <w:rPr>
          <w:rFonts w:ascii="Tahoma" w:eastAsiaTheme="majorEastAsia" w:hAnsi="Tahoma" w:cs="Tahoma"/>
          <w:b/>
          <w:bCs/>
          <w:kern w:val="2"/>
          <w:sz w:val="22"/>
          <w:szCs w:val="22"/>
          <w14:ligatures w14:val="standardContextual"/>
        </w:rPr>
        <w:t>Sutarties galiojimas</w:t>
      </w:r>
      <w:bookmarkEnd w:id="136"/>
    </w:p>
    <w:p w14:paraId="28F8BB31" w14:textId="77777777" w:rsidR="00646725" w:rsidRPr="00646725" w:rsidRDefault="00646725" w:rsidP="00646725">
      <w:pPr>
        <w:numPr>
          <w:ilvl w:val="1"/>
          <w:numId w:val="31"/>
        </w:numPr>
        <w:tabs>
          <w:tab w:val="left" w:pos="851"/>
        </w:tabs>
        <w:spacing w:after="0" w:line="240" w:lineRule="auto"/>
        <w:ind w:left="0" w:firstLine="284"/>
        <w:contextualSpacing/>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Sutarties galiojimo terminas  ne ilgesnis kaip 13 mėn. laikotarpis (12 mėn. paslaugų teikimui ir 1 mėn. – galutiniam atsiskaitymui). </w:t>
      </w:r>
    </w:p>
    <w:p w14:paraId="69320D88"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Sutartis įsigalioja kai Sutartį pasirašo abi sutarties Šalys. </w:t>
      </w:r>
    </w:p>
    <w:p w14:paraId="403E063A"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Nutraukus Sutartį ar jai pasibaigus, lieka galioti Sutarties sąlygos, susijusios su ginčų nagrinėjimo tvarka, priežiūros paslaugų / garantinio laikotarpio  bei atsiskaitymais tarp Šalių pagal šią Sutartį, taip pat visos kitos </w:t>
      </w:r>
      <w:r w:rsidRPr="00646725">
        <w:rPr>
          <w:rFonts w:ascii="Tahoma" w:eastAsia="Arial Unicode MS" w:hAnsi="Tahoma" w:cs="Tahoma"/>
          <w:color w:val="000000"/>
          <w:kern w:val="2"/>
          <w:sz w:val="22"/>
          <w:szCs w:val="22"/>
          <w:lang w:eastAsia="en-US"/>
          <w14:ligatures w14:val="standardContextual"/>
        </w:rPr>
        <w:t>šios Sutarties sąlygos, kurios pagal savo esmę lieka galioti po Sutarties nutraukimo ar pasibaigimo, arba turi išlikti galioti, kad būtų visiškai įvykdyta ši Sutartis.</w:t>
      </w:r>
    </w:p>
    <w:p w14:paraId="2681C786"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Jei bet kuri Sutarties nuostata tampa ar pripažįstama visiškai ar iš dalies negaliojančia, tai neturi įtakos kitų Sutarties nuostatų galiojimui.</w:t>
      </w:r>
    </w:p>
    <w:p w14:paraId="5BD01B19" w14:textId="77777777" w:rsidR="00646725" w:rsidRPr="00646725" w:rsidRDefault="00646725" w:rsidP="00646725">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kern w:val="2"/>
          <w:sz w:val="22"/>
          <w:szCs w:val="22"/>
          <w:lang w:eastAsia="en-US"/>
          <w14:ligatures w14:val="standardContextual"/>
        </w:rPr>
      </w:pPr>
    </w:p>
    <w:p w14:paraId="59AC697E" w14:textId="77777777" w:rsidR="00646725" w:rsidRPr="00646725" w:rsidRDefault="00646725" w:rsidP="00646725">
      <w:pPr>
        <w:keepNext/>
        <w:keepLines/>
        <w:numPr>
          <w:ilvl w:val="0"/>
          <w:numId w:val="31"/>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kern w:val="2"/>
          <w:sz w:val="22"/>
          <w:szCs w:val="22"/>
          <w14:ligatures w14:val="standardContextual"/>
        </w:rPr>
      </w:pPr>
      <w:bookmarkStart w:id="137" w:name="_Ref41640526"/>
      <w:bookmarkStart w:id="138" w:name="_Toc115695631"/>
      <w:bookmarkStart w:id="139" w:name="_Ref41057881"/>
      <w:r w:rsidRPr="00646725">
        <w:rPr>
          <w:rFonts w:ascii="Tahoma" w:eastAsiaTheme="majorEastAsia" w:hAnsi="Tahoma" w:cs="Tahoma"/>
          <w:b/>
          <w:bCs/>
          <w:kern w:val="2"/>
          <w:sz w:val="22"/>
          <w:szCs w:val="22"/>
          <w14:ligatures w14:val="standardContextual"/>
        </w:rPr>
        <w:t>Atsakomybės pagal Sutartį netaikymas arba atleidimas nuo atsakomybės</w:t>
      </w:r>
      <w:bookmarkEnd w:id="137"/>
      <w:bookmarkEnd w:id="138"/>
      <w:r w:rsidRPr="00646725">
        <w:rPr>
          <w:rFonts w:ascii="Tahoma" w:eastAsiaTheme="majorEastAsia" w:hAnsi="Tahoma" w:cs="Tahoma"/>
          <w:b/>
          <w:bCs/>
          <w:kern w:val="2"/>
          <w:sz w:val="22"/>
          <w:szCs w:val="22"/>
          <w14:ligatures w14:val="standardContextual"/>
        </w:rPr>
        <w:t xml:space="preserve"> </w:t>
      </w:r>
    </w:p>
    <w:p w14:paraId="4657F7B1"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Atsakomybė pagal Sutartį netaikoma, taip pat Šalys gali būti visiškai ar iš dalies atleistos nuo civilinės atsakomybės šiais pagrindais:</w:t>
      </w:r>
    </w:p>
    <w:p w14:paraId="37C610E0"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dėl nenugalimos jėgos (</w:t>
      </w:r>
      <w:r w:rsidRPr="00646725">
        <w:rPr>
          <w:rFonts w:ascii="Tahoma" w:eastAsia="Arial Unicode MS" w:hAnsi="Tahoma" w:cs="Tahoma"/>
          <w:i/>
          <w:iCs/>
          <w:color w:val="2C2F34"/>
          <w:kern w:val="2"/>
          <w:sz w:val="22"/>
          <w:szCs w:val="22"/>
          <w:bdr w:val="none" w:sz="0" w:space="0" w:color="auto" w:frame="1"/>
          <w:shd w:val="clear" w:color="auto" w:fill="FFFFFF"/>
          <w:lang w:eastAsia="en-US"/>
          <w14:ligatures w14:val="standardContextual"/>
        </w:rPr>
        <w:t>force majeure</w:t>
      </w:r>
      <w:r w:rsidRPr="00646725">
        <w:rPr>
          <w:rFonts w:ascii="Tahoma" w:eastAsia="Arial Unicode MS" w:hAnsi="Tahoma" w:cs="Tahoma"/>
          <w:color w:val="000000"/>
          <w:kern w:val="2"/>
          <w:sz w:val="22"/>
          <w:szCs w:val="22"/>
          <w:lang w:eastAsia="en-US"/>
          <w14:ligatures w14:val="standardContextual"/>
        </w:rPr>
        <w:t>) – taikomos Lietuvos Respublikos civilinio kodekso 6.212 straipsnio ir Lietuvos Respublikos Vyriausybės 1996 m. liepos 15 d. nutarimo Nr. 840 „</w:t>
      </w:r>
      <w:hyperlink r:id="rId33" w:history="1">
        <w:r w:rsidRPr="00646725">
          <w:rPr>
            <w:rFonts w:ascii="Tahoma" w:eastAsia="Arial Unicode MS" w:hAnsi="Tahoma" w:cs="Tahoma"/>
            <w:kern w:val="2"/>
            <w:sz w:val="22"/>
            <w:szCs w:val="22"/>
            <w:lang w:eastAsia="en-US"/>
            <w14:ligatures w14:val="standardContextual"/>
          </w:rPr>
          <w:t>Dėl Atleidimo nuo atsakomybės esant nenugalimos jėgos (force majeure) aplinkybėms taisykl</w:t>
        </w:r>
      </w:hyperlink>
      <w:r w:rsidRPr="00646725">
        <w:rPr>
          <w:rFonts w:ascii="Tahoma" w:eastAsia="Arial Unicode MS" w:hAnsi="Tahoma" w:cs="Tahoma"/>
          <w:color w:val="000000"/>
          <w:kern w:val="2"/>
          <w:sz w:val="22"/>
          <w:szCs w:val="22"/>
          <w:lang w:eastAsia="en-US"/>
          <w14:ligatures w14:val="standardContextual"/>
        </w:rPr>
        <w:t>ių patvirtinimo“ patvirtintų taisyklių nuostatos. Jeigu Tiekėjo subtiekėjas susiduria su nenugalimos jėgos aplinkybėmis, vadovautis šia sąlyga Tiekėjas gali tik tokiu atveju, jei negali pasitelkti kito subtiekėjo nepatirdamas nepagrįstų išlaidų.</w:t>
      </w:r>
    </w:p>
    <w:p w14:paraId="44823778"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dėl Europos Sąjungos valstybių veiksmų –  kai prievolę pagal Sutartį įvykdyti neįmanoma  dėl privalomų ir nenumatytų Europos Sąjungos valstybės institucijų veiksmų (aktų), kurių Šalys neturėjo teisės ginčyti ir šie veiksmai </w:t>
      </w:r>
      <w:r w:rsidRPr="00646725">
        <w:rPr>
          <w:rFonts w:ascii="Tahoma" w:eastAsia="Arial Unicode MS" w:hAnsi="Tahoma" w:cs="Tahoma"/>
          <w:color w:val="000000"/>
          <w:kern w:val="2"/>
          <w:sz w:val="22"/>
          <w:szCs w:val="22"/>
          <w:shd w:val="clear" w:color="auto" w:fill="FFFFFF"/>
          <w:lang w:eastAsia="en-US"/>
          <w14:ligatures w14:val="standardContextual"/>
        </w:rPr>
        <w:t>negalėjo būti iš anksto numatyti.</w:t>
      </w:r>
    </w:p>
    <w:p w14:paraId="5296C51E" w14:textId="77777777" w:rsidR="00646725" w:rsidRPr="00646725" w:rsidRDefault="00646725" w:rsidP="00646725">
      <w:pPr>
        <w:numPr>
          <w:ilvl w:val="1"/>
          <w:numId w:val="31"/>
        </w:numPr>
        <w:spacing w:after="0" w:line="240" w:lineRule="auto"/>
        <w:ind w:left="0" w:firstLine="567"/>
        <w:contextualSpacing/>
        <w:jc w:val="both"/>
        <w:rPr>
          <w:rFonts w:ascii="Tahoma" w:eastAsia="Times New Roman" w:hAnsi="Tahoma" w:cs="Tahoma"/>
          <w:color w:val="000000"/>
          <w:kern w:val="2"/>
          <w:sz w:val="22"/>
          <w:szCs w:val="22"/>
          <w14:ligatures w14:val="standardContextual"/>
        </w:rPr>
      </w:pPr>
      <w:r w:rsidRPr="00646725">
        <w:rPr>
          <w:rFonts w:ascii="Tahoma" w:eastAsia="Times New Roman" w:hAnsi="Tahoma" w:cs="Tahoma"/>
          <w:color w:val="000000"/>
          <w:kern w:val="2"/>
          <w:sz w:val="22"/>
          <w:szCs w:val="22"/>
          <w14:ligatures w14:val="standardContextual"/>
        </w:rPr>
        <w:t>Šalis, prašanti ją atleisti nuo atsakomybės, privalo pranešti kitai Šaliai raštu apie šiame Sutarties skyriuje nurodytų aplinkybių atsiradimą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7D14F785" w14:textId="77777777" w:rsidR="00646725" w:rsidRPr="00646725" w:rsidRDefault="00646725" w:rsidP="00646725">
      <w:pPr>
        <w:numPr>
          <w:ilvl w:val="1"/>
          <w:numId w:val="31"/>
        </w:numPr>
        <w:spacing w:after="0" w:line="240" w:lineRule="auto"/>
        <w:ind w:left="0" w:firstLine="567"/>
        <w:contextualSpacing/>
        <w:jc w:val="both"/>
        <w:rPr>
          <w:rFonts w:ascii="Tahoma" w:eastAsia="Times New Roman" w:hAnsi="Tahoma" w:cs="Tahoma"/>
          <w:color w:val="000000"/>
          <w:kern w:val="2"/>
          <w:sz w:val="22"/>
          <w:szCs w:val="22"/>
          <w14:ligatures w14:val="standardContextual"/>
        </w:rPr>
      </w:pPr>
      <w:r w:rsidRPr="00646725">
        <w:rPr>
          <w:rFonts w:ascii="Tahoma" w:eastAsia="Times New Roman" w:hAnsi="Tahoma" w:cs="Tahoma"/>
          <w:color w:val="000000"/>
          <w:kern w:val="2"/>
          <w:sz w:val="22"/>
          <w:szCs w:val="22"/>
          <w14:ligatures w14:val="standardContextual"/>
        </w:rPr>
        <w:t>Pagrindas atleisti nuo atsakomybės atsiranda nuo kliūties (aplinkybių) atsiradimo momento arba jeigu apie ją nėra laiku pranešta – nuo pranešimo momento.</w:t>
      </w:r>
    </w:p>
    <w:p w14:paraId="2868B18A" w14:textId="77777777" w:rsidR="00646725" w:rsidRPr="00646725" w:rsidRDefault="00646725" w:rsidP="00646725">
      <w:pPr>
        <w:spacing w:after="0" w:line="240" w:lineRule="auto"/>
        <w:ind w:left="567"/>
        <w:contextualSpacing/>
        <w:jc w:val="both"/>
        <w:rPr>
          <w:rFonts w:ascii="Tahoma" w:eastAsia="Times New Roman" w:hAnsi="Tahoma" w:cs="Tahoma"/>
          <w:color w:val="000000"/>
          <w:kern w:val="2"/>
          <w:sz w:val="22"/>
          <w:szCs w:val="22"/>
          <w14:ligatures w14:val="standardContextual"/>
        </w:rPr>
      </w:pPr>
    </w:p>
    <w:p w14:paraId="536FB74D"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 xml:space="preserve">  </w:t>
      </w:r>
      <w:bookmarkStart w:id="140" w:name="_Toc115695632"/>
      <w:r w:rsidRPr="00646725">
        <w:rPr>
          <w:rFonts w:ascii="Tahoma" w:eastAsiaTheme="majorEastAsia" w:hAnsi="Tahoma" w:cs="Tahoma"/>
          <w:b/>
          <w:bCs/>
          <w:kern w:val="2"/>
          <w:sz w:val="22"/>
          <w:szCs w:val="22"/>
          <w14:ligatures w14:val="standardContextual"/>
        </w:rPr>
        <w:t>Taikoma teisė ir ginčų sprendimo tvarka</w:t>
      </w:r>
      <w:bookmarkEnd w:id="140"/>
    </w:p>
    <w:p w14:paraId="7FD7D957"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Šalys, vykdydamos Sutarties įsipareigojimus, vadovaujasi šia Sutartimi ir Pirkimo dokumentais. Sutarčiai, iš jos kylantiems Šalių santykiams bei jų aiškinimui taikoma Lietuvos Respublikos teisė.</w:t>
      </w:r>
    </w:p>
    <w:p w14:paraId="16B9CCAE"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Šalių tarpusavio prieštaravimai ir nesutarimai sprendžiami derybomis tarp Šalių. Prieštaravimai ir nesutarimai, kurių nepavyksta išspręsti derybomis per </w:t>
      </w:r>
      <w:r w:rsidRPr="00646725">
        <w:rPr>
          <w:rFonts w:ascii="Tahoma" w:eastAsia="Arial Unicode MS" w:hAnsi="Tahoma" w:cs="Tahoma"/>
          <w:kern w:val="2"/>
          <w:sz w:val="22"/>
          <w:szCs w:val="22"/>
          <w:lang w:eastAsia="en-US"/>
          <w14:ligatures w14:val="standardContextual"/>
        </w:rPr>
        <w:t xml:space="preserve">30 (trisdešimt) dienų, </w:t>
      </w:r>
      <w:r w:rsidRPr="00646725">
        <w:rPr>
          <w:rFonts w:ascii="Tahoma" w:eastAsia="Arial Unicode MS" w:hAnsi="Tahoma" w:cs="Tahoma"/>
          <w:color w:val="000000"/>
          <w:kern w:val="2"/>
          <w:sz w:val="22"/>
          <w:szCs w:val="22"/>
          <w:lang w:eastAsia="en-US"/>
          <w14:ligatures w14:val="standardContextual"/>
        </w:rPr>
        <w:t>sprendžiami Lietuvos Respublikos teisės aktų nustatyta tvarka Lietuvos Respublikos teismuose pagal Užsakovo buveinės vietą.</w:t>
      </w:r>
    </w:p>
    <w:p w14:paraId="70EDDC3D" w14:textId="77777777" w:rsidR="00646725" w:rsidRPr="00646725" w:rsidRDefault="00646725" w:rsidP="00646725">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kern w:val="2"/>
          <w:sz w:val="22"/>
          <w:szCs w:val="22"/>
          <w:lang w:eastAsia="en-US"/>
          <w14:ligatures w14:val="standardContextual"/>
        </w:rPr>
      </w:pPr>
    </w:p>
    <w:p w14:paraId="702716BB" w14:textId="77777777" w:rsidR="00646725" w:rsidRPr="00646725" w:rsidRDefault="00646725" w:rsidP="00646725">
      <w:pPr>
        <w:keepNext/>
        <w:keepLines/>
        <w:numPr>
          <w:ilvl w:val="0"/>
          <w:numId w:val="31"/>
        </w:numPr>
        <w:pBdr>
          <w:bottom w:val="single" w:sz="4" w:space="2" w:color="ED7D31" w:themeColor="accent2"/>
        </w:pBdr>
        <w:tabs>
          <w:tab w:val="left" w:pos="450"/>
          <w:tab w:val="left" w:pos="630"/>
        </w:tabs>
        <w:spacing w:before="360" w:after="0" w:line="240" w:lineRule="auto"/>
        <w:ind w:hanging="180"/>
        <w:contextualSpacing/>
        <w:outlineLvl w:val="0"/>
        <w:rPr>
          <w:rFonts w:ascii="Tahoma" w:eastAsiaTheme="majorEastAsia" w:hAnsi="Tahoma" w:cs="Tahoma"/>
          <w:b/>
          <w:bCs/>
          <w:kern w:val="2"/>
          <w:sz w:val="22"/>
          <w:szCs w:val="22"/>
          <w14:ligatures w14:val="standardContextual"/>
        </w:rPr>
      </w:pPr>
      <w:bookmarkStart w:id="141" w:name="_Ref41905279"/>
      <w:bookmarkStart w:id="142" w:name="_Toc115695633"/>
      <w:r w:rsidRPr="00646725">
        <w:rPr>
          <w:rFonts w:ascii="Tahoma" w:eastAsiaTheme="majorEastAsia" w:hAnsi="Tahoma" w:cs="Tahoma"/>
          <w:b/>
          <w:bCs/>
          <w:kern w:val="2"/>
          <w:sz w:val="22"/>
          <w:szCs w:val="22"/>
          <w14:ligatures w14:val="standardContextual"/>
        </w:rPr>
        <w:t>Sutarties sustabdymas, keitimas</w:t>
      </w:r>
      <w:bookmarkEnd w:id="141"/>
      <w:bookmarkEnd w:id="142"/>
    </w:p>
    <w:p w14:paraId="269FE677"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Sutarties vykdymas stabdomas šiais atvejais:</w:t>
      </w:r>
    </w:p>
    <w:p w14:paraId="5F5937AC"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Esant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\w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12</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skyriuje numatytoms aplinkybėms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Atsakomybės pagal sutartį netaikymas arba atleidimas nuo atsakomybės</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 Sutarties vykdymo terminai stabdomi nuo kliūties (aplinkybių) atsiradimo momento arba jeigu apie ją nėra laiku pranešta, nuo pranešimo momento ir atnaujinami kai minėtos aplinkybės nebetrukdo vykdyti Sutarties;</w:t>
      </w:r>
    </w:p>
    <w:p w14:paraId="7CB9B685"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esant nuo Užsakovo priklausančių aplinkybių, dėl kurių Užsakovas negali priimti Paslaugų. Užsakovas turi teisę reikalauti sustabdyti Paslaugų atlikimą iki atitinkamų aplinkybių pasibaigimo.</w:t>
      </w:r>
    </w:p>
    <w:p w14:paraId="7B9C01E0"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jei manoma, kad dėl esminių klaidų ar pažeidimų Sutartis tampa negaliojančia,</w:t>
      </w:r>
      <w:r w:rsidRPr="00646725">
        <w:rPr>
          <w:rFonts w:ascii="Tahoma" w:eastAsia="Arial Unicode MS" w:hAnsi="Tahoma" w:cs="Tahoma"/>
          <w:kern w:val="2"/>
          <w:sz w:val="22"/>
          <w:szCs w:val="22"/>
          <w:lang w:eastAsia="en-US"/>
          <w14:ligatures w14:val="standardContextual"/>
        </w:rPr>
        <w:t xml:space="preserve"> –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Tiekėjo veikimo ir/ar neveikimo.</w:t>
      </w:r>
    </w:p>
    <w:p w14:paraId="2B00EE6E"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w:t>
      </w:r>
      <w:r w:rsidRPr="00646725">
        <w:rPr>
          <w:rFonts w:ascii="Tahoma" w:eastAsia="Arial Unicode MS" w:hAnsi="Tahoma" w:cs="Tahoma"/>
          <w:kern w:val="2"/>
          <w:sz w:val="22"/>
          <w:szCs w:val="22"/>
          <w:lang w:eastAsia="en-US"/>
          <w14:ligatures w14:val="standardContextual"/>
        </w:rPr>
        <w:t xml:space="preserve">3 (trims) mėnesiams </w:t>
      </w:r>
      <w:r w:rsidRPr="00646725">
        <w:rPr>
          <w:rFonts w:ascii="Tahoma" w:eastAsia="Arial Unicode MS" w:hAnsi="Tahoma" w:cs="Tahoma"/>
          <w:color w:val="000000"/>
          <w:kern w:val="2"/>
          <w:sz w:val="22"/>
          <w:szCs w:val="22"/>
          <w:lang w:eastAsia="en-US"/>
          <w14:ligatures w14:val="standardContextual"/>
        </w:rPr>
        <w:t xml:space="preserve">– į  kitos Šalies norą nepriklausomai nuo vėlavimo gauti veiklos rezultatus. Atnaujinus Sutarties vykdymą, </w:t>
      </w:r>
      <w:r w:rsidRPr="00646725">
        <w:rPr>
          <w:rFonts w:ascii="Tahoma" w:eastAsia="Arial Unicode MS" w:hAnsi="Tahoma" w:cs="Tahoma"/>
          <w:color w:val="000000"/>
          <w:kern w:val="2"/>
          <w:sz w:val="22"/>
          <w:szCs w:val="22"/>
          <w:lang w:eastAsia="en-US"/>
          <w14:ligatures w14:val="standardContextual"/>
        </w:rPr>
        <w:lastRenderedPageBreak/>
        <w:t>neįvykdytos prievolės privalo būti įvykdytos per tiek laiko, kiek buvo jo likę prievolių įvykdymui (Sutarties galiojimui) jų sustabdymo metu.</w:t>
      </w:r>
    </w:p>
    <w:p w14:paraId="5DC7B5C5"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Tiekėjui jokios papildomos išlaidos neatlyginamos, jei Sutarties vykdymo sustabdymas yra būtinas </w:t>
      </w:r>
    </w:p>
    <w:p w14:paraId="51952F2A"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Subtiekėjai ir (ar) specialistai keičiami Sutarties </w:t>
      </w:r>
      <w:r w:rsidRPr="00646725">
        <w:rPr>
          <w:rFonts w:ascii="Tahoma" w:eastAsiaTheme="minorHAnsi" w:hAnsi="Tahoma" w:cs="Tahoma"/>
          <w:kern w:val="2"/>
          <w:sz w:val="22"/>
          <w:szCs w:val="22"/>
          <w14:ligatures w14:val="standardContextual"/>
        </w:rPr>
        <w:t>4</w:t>
      </w:r>
      <w:r w:rsidRPr="00646725">
        <w:rPr>
          <w:rFonts w:ascii="Tahoma" w:eastAsia="Arial Unicode MS" w:hAnsi="Tahoma" w:cs="Tahoma"/>
          <w:kern w:val="2"/>
          <w:sz w:val="22"/>
          <w:szCs w:val="22"/>
          <w:lang w:eastAsia="en-US"/>
          <w14:ligatures w14:val="standardContextual"/>
        </w:rPr>
        <w:t xml:space="preserve"> skyriuje „</w:t>
      </w:r>
      <w:proofErr w:type="spellStart"/>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_Ref42005729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Subtiekimas</w:t>
      </w:r>
      <w:proofErr w:type="spellEnd"/>
      <w:r w:rsidRPr="00646725">
        <w:rPr>
          <w:rFonts w:ascii="Tahoma" w:eastAsia="Arial Unicode MS" w:hAnsi="Tahoma" w:cs="Tahoma"/>
          <w:kern w:val="2"/>
          <w:sz w:val="22"/>
          <w:szCs w:val="22"/>
          <w:lang w:eastAsia="en-US"/>
          <w14:ligatures w14:val="standardContextual"/>
        </w:rPr>
        <w:t xml:space="preserve"> ir specialistai</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nustatyta tvarka.</w:t>
      </w:r>
    </w:p>
    <w:p w14:paraId="633F4DF9" w14:textId="608938D4"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Kitais nei šiame skyriuje nustatytais atvejais Sutartis gali būti keičiama, tik jei tai galima, vadovaujantis </w:t>
      </w:r>
      <w:bookmarkStart w:id="143" w:name="_Hlk60925275"/>
      <w:r w:rsidRPr="00646725">
        <w:rPr>
          <w:rFonts w:ascii="Tahoma" w:eastAsiaTheme="minorHAnsi" w:hAnsi="Tahoma" w:cs="Tahoma"/>
          <w:kern w:val="2"/>
          <w:sz w:val="22"/>
          <w:szCs w:val="22"/>
          <w:lang w:eastAsia="ar-SA"/>
          <w14:ligatures w14:val="standardContextual"/>
        </w:rPr>
        <w:t>Pirkimų įstatymo 97 straipsnio nuostatomis</w:t>
      </w:r>
      <w:bookmarkEnd w:id="143"/>
      <w:r w:rsidRPr="00646725">
        <w:rPr>
          <w:rFonts w:ascii="Tahoma" w:eastAsia="Arial Unicode MS" w:hAnsi="Tahoma" w:cs="Tahoma"/>
          <w:kern w:val="2"/>
          <w:sz w:val="22"/>
          <w:szCs w:val="22"/>
          <w:lang w:eastAsia="en-US"/>
          <w14:ligatures w14:val="standardContextual"/>
        </w:rPr>
        <w:t xml:space="preserve">. </w:t>
      </w:r>
      <w:r w:rsidR="003C598C">
        <w:rPr>
          <w:rFonts w:ascii="Tahoma" w:eastAsia="Arial Unicode MS" w:hAnsi="Tahoma" w:cs="Tahoma"/>
          <w:kern w:val="2"/>
          <w:sz w:val="22"/>
          <w:szCs w:val="22"/>
          <w:lang w:eastAsia="en-US"/>
          <w14:ligatures w14:val="standardContextual"/>
        </w:rPr>
        <w:t>Bet kokie pakeitimai turi būti pagrįsti ir patvirtinti rašytiniu Šalių sutarimu.</w:t>
      </w:r>
    </w:p>
    <w:p w14:paraId="0E9F42FE"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Sutarties sąlygų keitimu nebus laikomas Sutarties sąlygų koregavimas Sutartyje numatytais atvejais, jeigu pakeitimo sąlygos buvo aiškiai, tiksliai ir nedviprasmiškai suformuluotos paslaugų Pirkimo dokumentuose.</w:t>
      </w:r>
    </w:p>
    <w:p w14:paraId="0ED9D594" w14:textId="77777777" w:rsidR="00646725" w:rsidRPr="00646725" w:rsidRDefault="00646725" w:rsidP="00646725">
      <w:pPr>
        <w:numPr>
          <w:ilvl w:val="1"/>
          <w:numId w:val="31"/>
        </w:numPr>
        <w:spacing w:after="20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Šalis, inicijuojanti Sutarties pakeitimą, pateikia kitai Šaliai raštišką prašymą keisti Sutarties sąlygas bei dokumentus, pagrindžiančius prašyme nurodytas aplinkybes, argumentus ir paaiškinimus, ar jų  kopijas. Į pateiktą prašymą pakeisti atitinkamą Sutarties sąlygą kita Šalis motyvuotai atsako per 5 (penkias) darbo dienas nuo prašymo gavimo dienos, jei Šalys nesutars kitaip. Šalims nesutarus dėl Sutarties sąlygų keitimo, Sutartis nekeičiama. Šalims tarpusavyje susitarus dėl Sutarties sąlygų keitimo, Sutarties keitimai įforminami Šalių susitarimu, kuris yra neatskiriama Sutarties dalis.</w:t>
      </w:r>
    </w:p>
    <w:p w14:paraId="55E3574C" w14:textId="77777777" w:rsidR="00646725" w:rsidRPr="00646725" w:rsidRDefault="00646725" w:rsidP="00646725">
      <w:pPr>
        <w:numPr>
          <w:ilvl w:val="1"/>
          <w:numId w:val="31"/>
        </w:numPr>
        <w:spacing w:after="20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Visi Sutarties pakeitimai, papildymai ir priedai yra laikomi neatskiriama Sutarties dalimi ir galioja, jeigu jie yra sudaryti raštu ir patvirtinti Šalių įgaliotų atstovų parašais.</w:t>
      </w:r>
    </w:p>
    <w:p w14:paraId="0D98D1DC" w14:textId="77777777" w:rsidR="00646725" w:rsidRPr="00646725" w:rsidRDefault="00646725" w:rsidP="00646725">
      <w:pPr>
        <w:spacing w:after="200" w:line="240" w:lineRule="auto"/>
        <w:ind w:left="567"/>
        <w:contextualSpacing/>
        <w:jc w:val="both"/>
        <w:rPr>
          <w:rFonts w:ascii="Tahoma" w:eastAsiaTheme="minorHAnsi" w:hAnsi="Tahoma" w:cs="Tahoma"/>
          <w:kern w:val="2"/>
          <w:sz w:val="22"/>
          <w:szCs w:val="22"/>
          <w14:ligatures w14:val="standardContextual"/>
        </w:rPr>
      </w:pPr>
    </w:p>
    <w:p w14:paraId="3AB790D5"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 xml:space="preserve"> </w:t>
      </w:r>
      <w:bookmarkStart w:id="144" w:name="_Toc115695634"/>
      <w:r w:rsidRPr="00646725">
        <w:rPr>
          <w:rFonts w:ascii="Tahoma" w:eastAsiaTheme="majorEastAsia" w:hAnsi="Tahoma" w:cs="Tahoma"/>
          <w:b/>
          <w:bCs/>
          <w:kern w:val="2"/>
          <w:sz w:val="22"/>
          <w:szCs w:val="22"/>
          <w14:ligatures w14:val="standardContextual"/>
        </w:rPr>
        <w:t>Sutarties nutraukimas</w:t>
      </w:r>
      <w:bookmarkEnd w:id="139"/>
      <w:bookmarkEnd w:id="144"/>
    </w:p>
    <w:p w14:paraId="2F3BFFCA"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Sutartis gali būti nutraukta:</w:t>
      </w:r>
    </w:p>
    <w:p w14:paraId="2BD0BC01"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abiejų Šalių rašytiniu susitarimu;</w:t>
      </w:r>
    </w:p>
    <w:p w14:paraId="01C9411E"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vienos iš </w:t>
      </w:r>
      <w:r w:rsidRPr="00646725">
        <w:rPr>
          <w:rFonts w:ascii="Tahoma" w:eastAsia="Arial Unicode MS" w:hAnsi="Tahoma" w:cs="Tahoma"/>
          <w:kern w:val="2"/>
          <w:sz w:val="22"/>
          <w:szCs w:val="22"/>
          <w:lang w:eastAsia="en-US"/>
          <w14:ligatures w14:val="standardContextual"/>
        </w:rPr>
        <w:t xml:space="preserve">Šalių iniciatyva, jeigu Sutarties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\w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12</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skyriuje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Atsakomybės pagal sutartį netaikymas arba atleidimas nuo atsakomybės</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nustatytos aplinkybės tęsiasi ilgiau kaip 4 (keturis) mėnesius nuo pranešimo apie jas gavimo dienos;</w:t>
      </w:r>
    </w:p>
    <w:p w14:paraId="20D3CBB4"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jeigu per </w:t>
      </w:r>
      <w:r w:rsidRPr="00646725">
        <w:rPr>
          <w:rFonts w:ascii="Tahoma" w:eastAsia="Arial Unicode MS" w:hAnsi="Tahoma" w:cs="Tahoma"/>
          <w:kern w:val="2"/>
          <w:sz w:val="22"/>
          <w:szCs w:val="22"/>
          <w:lang w:eastAsia="en-US"/>
          <w14:ligatures w14:val="standardContextual"/>
        </w:rPr>
        <w:t xml:space="preserve">30 (trisdešimt) dienų nuo pranešimo apie Sutarties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\w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12</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skyriuje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Atsakomybės pagal sutartį netaikymas arba atleidimas nuo atsakomybės</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nustatytos aplinkybes gavimo Šalims nepavyksta susitarti dėl reikalingų imtis veiksmų, bet kuri Šalis </w:t>
      </w:r>
      <w:r w:rsidRPr="00646725">
        <w:rPr>
          <w:rFonts w:ascii="Tahoma" w:eastAsia="Arial Unicode MS" w:hAnsi="Tahoma" w:cs="Tahoma"/>
          <w:color w:val="000000"/>
          <w:kern w:val="2"/>
          <w:sz w:val="22"/>
          <w:szCs w:val="22"/>
          <w:lang w:eastAsia="en-US"/>
          <w14:ligatures w14:val="standardContextual"/>
        </w:rPr>
        <w:t>gali vienašališkai, nesikreipiant į teismą, nutraukti Sutartį raštu pranešusi kitai Šaliai prieš 14 (keturiolika) dienų.</w:t>
      </w:r>
    </w:p>
    <w:p w14:paraId="783A8DE2"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bookmarkStart w:id="145" w:name="_Ref41984658"/>
      <w:r w:rsidRPr="00646725">
        <w:rPr>
          <w:rFonts w:ascii="Tahoma" w:eastAsia="Arial Unicode MS" w:hAnsi="Tahoma" w:cs="Tahoma"/>
          <w:color w:val="000000"/>
          <w:kern w:val="2"/>
          <w:sz w:val="22"/>
          <w:szCs w:val="22"/>
          <w:lang w:eastAsia="en-US"/>
          <w14:ligatures w14:val="standardContextual"/>
        </w:rPr>
        <w:t>Užsakovas turi teisę vienašališkai nutraukti Sutartį, jeigu:</w:t>
      </w:r>
      <w:bookmarkEnd w:id="145"/>
    </w:p>
    <w:p w14:paraId="7962119B"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bdr w:val="nil"/>
          <w:lang w:eastAsia="en-US"/>
          <w14:ligatures w14:val="standardContextual"/>
        </w:rPr>
        <w:t>Pirkimų įstatymo 98 straipsnio 1 dalyje nustatytais atvejais</w:t>
      </w:r>
      <w:r w:rsidRPr="00646725">
        <w:rPr>
          <w:rFonts w:ascii="Tahoma" w:eastAsia="Arial Unicode MS" w:hAnsi="Tahoma" w:cs="Tahoma"/>
          <w:color w:val="000000"/>
          <w:kern w:val="2"/>
          <w:sz w:val="22"/>
          <w:szCs w:val="22"/>
          <w:lang w:eastAsia="en-US"/>
          <w14:ligatures w14:val="standardContextual"/>
        </w:rPr>
        <w:t>;</w:t>
      </w:r>
    </w:p>
    <w:p w14:paraId="424A66E9"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bookmarkStart w:id="146" w:name="_Ref41984702"/>
      <w:r w:rsidRPr="00646725">
        <w:rPr>
          <w:rFonts w:ascii="Tahoma" w:eastAsia="Arial Unicode MS" w:hAnsi="Tahoma" w:cs="Tahoma"/>
          <w:color w:val="000000"/>
          <w:kern w:val="2"/>
          <w:sz w:val="22"/>
          <w:szCs w:val="22"/>
          <w:lang w:eastAsia="en-US"/>
          <w14:ligatures w14:val="standardContextual"/>
        </w:rPr>
        <w:t>Tiekėjas bankrutuoja arba yra likviduojamas, sustabdo ūkinę veiklą arba teisės aktuose nustatyta tvarka susidaro analogiška situacija;</w:t>
      </w:r>
      <w:bookmarkEnd w:id="146"/>
    </w:p>
    <w:p w14:paraId="3B5ADF5F"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Tiekėjas iš esmės pažeidė Sutartį;</w:t>
      </w:r>
    </w:p>
    <w:p w14:paraId="28381A7A"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Tiekėjas vėluoja suteikti Paslaugas daugiau kaip 30 (trisdešimt) kalendorinių dienų;</w:t>
      </w:r>
    </w:p>
    <w:p w14:paraId="0B5C816E"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paaiškėja kitos aplinkybės, dėl kurių Tiekėjas negalės tinkamai vykdyti Sutarties ir (ar) suteikti Paslaugų ir Tiekėjas negali pateikti pagrįstų įrodymų, kad Sutartį įvykdys tinkamai.</w:t>
      </w:r>
    </w:p>
    <w:p w14:paraId="76DE1AE5"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 xml:space="preserve">Tiekėjas </w:t>
      </w:r>
      <w:r w:rsidRPr="00646725">
        <w:rPr>
          <w:rFonts w:ascii="Tahoma" w:eastAsia="Arial Unicode MS" w:hAnsi="Tahoma" w:cs="Tahoma"/>
          <w:kern w:val="2"/>
          <w:sz w:val="22"/>
          <w:szCs w:val="22"/>
          <w:lang w:eastAsia="en-US"/>
          <w14:ligatures w14:val="standardContextual"/>
        </w:rPr>
        <w:t xml:space="preserve">gavęs pranešimą iš Užsakovo dėl Sutarties nutraukimo pagal bet kurią iš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_Ref41984658 \r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15.2</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punkte numatytų sąlygų, turi teisę pateikti Užsakovui rašytinius paaiškinimus per 5 (penkias) darbo dienas nuo pranešimo iš Užsakovo gavimo dienos.</w:t>
      </w:r>
    </w:p>
    <w:p w14:paraId="41BABD66"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Užsakovas, nesant Tiekėjo kaltės, turi teisę vienašališkai nutraukti Sutartį įspėjęs apie tai Tiekėją ne vėliau kaip prieš 30 (trisdešimt) kalendorinių dienų, nepaisydamas to, kad Tiekėjas jau pradėjo ją vykdyti. Šiuo atveju Užsakovas privalo sumokėti Tiekėjui už iki Sutarties nutraukimo faktiškai tinkamai suteiktas Paslaugas.</w:t>
      </w:r>
    </w:p>
    <w:p w14:paraId="3400D5C9"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Tiekėjas, nesikreipdamas į teismą, gali vienašališkai nutraukti Sutartį jeigu:</w:t>
      </w:r>
    </w:p>
    <w:p w14:paraId="1F1650CB"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lastRenderedPageBreak/>
        <w:t xml:space="preserve"> </w:t>
      </w:r>
      <w:r w:rsidRPr="00646725">
        <w:rPr>
          <w:rFonts w:ascii="Tahoma" w:eastAsia="Arial Unicode MS" w:hAnsi="Tahoma" w:cs="Tahoma"/>
          <w:kern w:val="2"/>
          <w:sz w:val="22"/>
          <w:szCs w:val="22"/>
          <w:lang w:eastAsia="en-US"/>
          <w14:ligatures w14:val="standardContextual"/>
        </w:rPr>
        <w:t xml:space="preserve">Užsakovas ne dėl Tiekėjo kaltės arba Sutarties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\w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12</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xml:space="preserve"> skyriuje „</w:t>
      </w:r>
      <w:r w:rsidRPr="00646725">
        <w:rPr>
          <w:rFonts w:ascii="Tahoma" w:eastAsiaTheme="minorHAnsi" w:hAnsi="Tahoma" w:cs="Tahoma"/>
          <w:kern w:val="2"/>
          <w:sz w:val="22"/>
          <w:szCs w:val="22"/>
          <w14:ligatures w14:val="standardContextual"/>
        </w:rPr>
        <w:fldChar w:fldCharType="begin"/>
      </w:r>
      <w:r w:rsidRPr="00646725">
        <w:rPr>
          <w:rFonts w:ascii="Tahoma" w:eastAsiaTheme="minorHAnsi" w:hAnsi="Tahoma" w:cs="Tahoma"/>
          <w:kern w:val="2"/>
          <w:sz w:val="22"/>
          <w:szCs w:val="22"/>
          <w14:ligatures w14:val="standardContextual"/>
        </w:rPr>
        <w:instrText xml:space="preserve"> REF _Ref41640526 \h  \* MERGEFORMAT </w:instrText>
      </w:r>
      <w:r w:rsidRPr="00646725">
        <w:rPr>
          <w:rFonts w:ascii="Tahoma" w:eastAsiaTheme="minorHAnsi" w:hAnsi="Tahoma" w:cs="Tahoma"/>
          <w:kern w:val="2"/>
          <w:sz w:val="22"/>
          <w:szCs w:val="22"/>
          <w14:ligatures w14:val="standardContextual"/>
        </w:rPr>
      </w:r>
      <w:r w:rsidRPr="00646725">
        <w:rPr>
          <w:rFonts w:ascii="Tahoma" w:eastAsiaTheme="minorHAnsi" w:hAnsi="Tahoma" w:cs="Tahoma"/>
          <w:kern w:val="2"/>
          <w:sz w:val="22"/>
          <w:szCs w:val="22"/>
          <w14:ligatures w14:val="standardContextual"/>
        </w:rPr>
        <w:fldChar w:fldCharType="separate"/>
      </w:r>
      <w:r w:rsidRPr="00646725">
        <w:rPr>
          <w:rFonts w:ascii="Tahoma" w:eastAsia="Arial Unicode MS" w:hAnsi="Tahoma" w:cs="Tahoma"/>
          <w:kern w:val="2"/>
          <w:sz w:val="22"/>
          <w:szCs w:val="22"/>
          <w:lang w:eastAsia="en-US"/>
          <w14:ligatures w14:val="standardContextual"/>
        </w:rPr>
        <w:t>Atsakomybės pagal sutartį netaikymas arba atleidimas nuo atsakomybės</w:t>
      </w:r>
      <w:r w:rsidRPr="00646725">
        <w:rPr>
          <w:rFonts w:ascii="Tahoma" w:eastAsiaTheme="minorHAnsi" w:hAnsi="Tahoma" w:cs="Tahoma"/>
          <w:kern w:val="2"/>
          <w:sz w:val="22"/>
          <w:szCs w:val="22"/>
          <w14:ligatures w14:val="standardContextual"/>
        </w:rPr>
        <w:fldChar w:fldCharType="end"/>
      </w:r>
      <w:r w:rsidRPr="00646725">
        <w:rPr>
          <w:rFonts w:ascii="Tahoma" w:eastAsia="Arial Unicode MS" w:hAnsi="Tahoma" w:cs="Tahoma"/>
          <w:kern w:val="2"/>
          <w:sz w:val="22"/>
          <w:szCs w:val="22"/>
          <w:lang w:eastAsia="en-US"/>
          <w14:ligatures w14:val="standardContextual"/>
        </w:rPr>
        <w:t>“ numatytų aplinkybių vėluoja atlikti mokėjimą už tinkamai suteiktas Paslaugas daugiau kaip 30 (trisdešimt) kalendorinių dienų ir jeigu Tiekėjas apie vėlavimą prieš tai raštu pranešė Užsakovui;</w:t>
      </w:r>
    </w:p>
    <w:p w14:paraId="36264E3E" w14:textId="77777777" w:rsidR="00646725" w:rsidRPr="00646725" w:rsidRDefault="00646725" w:rsidP="00646725">
      <w:pPr>
        <w:numPr>
          <w:ilvl w:val="2"/>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 xml:space="preserve">Užsakovas, nesant Tiekėjo kaltei, sustabdė Paslaugų suteikimo terminus </w:t>
      </w:r>
      <w:r w:rsidRPr="00646725">
        <w:rPr>
          <w:rFonts w:ascii="Tahoma" w:eastAsia="Arial Unicode MS" w:hAnsi="Tahoma" w:cs="Tahoma"/>
          <w:color w:val="000000"/>
          <w:kern w:val="2"/>
          <w:sz w:val="22"/>
          <w:szCs w:val="22"/>
          <w:lang w:eastAsia="en-US"/>
          <w14:ligatures w14:val="standardContextual"/>
        </w:rPr>
        <w:t xml:space="preserve">dėl to, kad negali priimti Paslaugų ir Paslaugų </w:t>
      </w:r>
      <w:r w:rsidRPr="00646725">
        <w:rPr>
          <w:rFonts w:ascii="Tahoma" w:eastAsia="Arial Unicode MS" w:hAnsi="Tahoma" w:cs="Tahoma"/>
          <w:kern w:val="2"/>
          <w:sz w:val="22"/>
          <w:szCs w:val="22"/>
          <w:lang w:eastAsia="en-US"/>
          <w14:ligatures w14:val="standardContextual"/>
        </w:rPr>
        <w:t>pristatymo sustabdymas trunka ilgiau, kaip 3 (tris) mėnesius.</w:t>
      </w:r>
    </w:p>
    <w:p w14:paraId="769479D6"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Šalis, ketinanti vienašališkai nutraukti Sutartį, prieš 14 (keturiolika) dienų raštu praneša kitai Šaliai apie savo ketinimus ir nustato terminą, ne trumpesnį nei 3 (trijų) darbo dienų, pranešime nurodytiems trūkumams ištaisyti. Jei kaltoji Šalis per pranešime nurodytą terminą nepašalina Sutarties pažeidimų, Sutartis laikoma nutraukta nuo termino pasibaigimo dienos.</w:t>
      </w:r>
    </w:p>
    <w:p w14:paraId="3912F45D"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color w:val="000000"/>
          <w:kern w:val="2"/>
          <w:sz w:val="22"/>
          <w:szCs w:val="22"/>
          <w:lang w:eastAsia="en-US"/>
          <w14:ligatures w14:val="standardContextual"/>
        </w:rPr>
      </w:pPr>
      <w:r w:rsidRPr="00646725">
        <w:rPr>
          <w:rFonts w:ascii="Tahoma" w:eastAsia="Arial Unicode MS" w:hAnsi="Tahoma" w:cs="Tahoma"/>
          <w:color w:val="000000"/>
          <w:kern w:val="2"/>
          <w:sz w:val="22"/>
          <w:szCs w:val="22"/>
          <w:lang w:eastAsia="en-US"/>
          <w14:ligatures w14:val="standardContextual"/>
        </w:rPr>
        <w:t>Nutraukiant Sutartį, Užsakovas, dalyvaujant Tiekėjui ar jo atstovams, inventorizuoja faktiškai atliktus darbus ir pristatytas bei nepanaudotas medžiagas (jei tokios buvo) ir parengia jų aprašą. Taip pat parengiama ataskaita apie Sutarties nutraukimo dieną esančią Tiekėjo skolą Užsakovui ir Užsakovo skolą Tiekėjui.</w:t>
      </w:r>
    </w:p>
    <w:p w14:paraId="273563BC" w14:textId="77777777" w:rsidR="00646725" w:rsidRPr="00646725" w:rsidRDefault="00646725" w:rsidP="00646725">
      <w:pPr>
        <w:pBdr>
          <w:top w:val="nil"/>
          <w:left w:val="nil"/>
          <w:bottom w:val="nil"/>
          <w:right w:val="nil"/>
          <w:between w:val="nil"/>
          <w:bar w:val="nil"/>
        </w:pBdr>
        <w:suppressAutoHyphens/>
        <w:spacing w:after="0" w:line="240" w:lineRule="auto"/>
        <w:ind w:left="567"/>
        <w:jc w:val="both"/>
        <w:rPr>
          <w:rFonts w:ascii="Tahoma" w:eastAsia="Arial Unicode MS" w:hAnsi="Tahoma" w:cs="Tahoma"/>
          <w:color w:val="000000"/>
          <w:kern w:val="2"/>
          <w:sz w:val="22"/>
          <w:szCs w:val="22"/>
          <w:lang w:eastAsia="en-US"/>
          <w14:ligatures w14:val="standardContextual"/>
        </w:rPr>
      </w:pPr>
    </w:p>
    <w:p w14:paraId="463FF5DE" w14:textId="77777777" w:rsidR="00646725" w:rsidRPr="00646725" w:rsidRDefault="00646725" w:rsidP="00646725">
      <w:pPr>
        <w:keepNext/>
        <w:keepLines/>
        <w:numPr>
          <w:ilvl w:val="0"/>
          <w:numId w:val="31"/>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kern w:val="2"/>
          <w:sz w:val="22"/>
          <w:szCs w:val="22"/>
          <w14:ligatures w14:val="standardContextual"/>
        </w:rPr>
      </w:pPr>
      <w:bookmarkStart w:id="147" w:name="_Toc115695635"/>
      <w:bookmarkStart w:id="148" w:name="_Hlk46331070"/>
      <w:r w:rsidRPr="00646725">
        <w:rPr>
          <w:rFonts w:ascii="Tahoma" w:eastAsiaTheme="majorEastAsia" w:hAnsi="Tahoma" w:cs="Tahoma"/>
          <w:b/>
          <w:bCs/>
          <w:kern w:val="2"/>
          <w:sz w:val="22"/>
          <w:szCs w:val="22"/>
          <w14:ligatures w14:val="standardContextual"/>
        </w:rPr>
        <w:t>Sutarties esminiai pažeidimai ir (ar) vykdymas su dideliais arba nuolatiniais trūkumais</w:t>
      </w:r>
      <w:bookmarkEnd w:id="147"/>
    </w:p>
    <w:p w14:paraId="1EC825EF" w14:textId="77777777" w:rsidR="00646725" w:rsidRPr="00646725" w:rsidRDefault="00646725" w:rsidP="00646725">
      <w:pPr>
        <w:numPr>
          <w:ilvl w:val="1"/>
          <w:numId w:val="31"/>
        </w:numPr>
        <w:spacing w:after="200" w:line="240" w:lineRule="auto"/>
        <w:ind w:left="0" w:firstLine="567"/>
        <w:contextualSpacing/>
        <w:jc w:val="both"/>
        <w:rPr>
          <w:rFonts w:ascii="Tahoma" w:eastAsiaTheme="minorHAnsi" w:hAnsi="Tahoma" w:cs="Tahoma"/>
          <w:kern w:val="2"/>
          <w:sz w:val="22"/>
          <w:szCs w:val="22"/>
          <w14:ligatures w14:val="standardContextual"/>
        </w:rPr>
      </w:pPr>
      <w:bookmarkStart w:id="149" w:name="_Hlk46331093"/>
      <w:bookmarkEnd w:id="148"/>
      <w:r w:rsidRPr="00646725">
        <w:rPr>
          <w:rFonts w:ascii="Tahoma" w:eastAsiaTheme="minorHAnsi" w:hAnsi="Tahoma" w:cs="Tahoma"/>
          <w:kern w:val="2"/>
          <w:sz w:val="22"/>
          <w:szCs w:val="22"/>
          <w14:ligatures w14:val="standardContextual"/>
        </w:rPr>
        <w:t>Sutarties esminiu pažeidimu bus laikoma</w:t>
      </w:r>
      <w:bookmarkEnd w:id="149"/>
      <w:r w:rsidRPr="00646725">
        <w:rPr>
          <w:rFonts w:ascii="Tahoma" w:eastAsiaTheme="minorHAnsi" w:hAnsi="Tahoma" w:cs="Tahoma"/>
          <w:kern w:val="2"/>
          <w:sz w:val="22"/>
          <w:szCs w:val="22"/>
          <w14:ligatures w14:val="standardContextual"/>
        </w:rPr>
        <w:t>:</w:t>
      </w:r>
    </w:p>
    <w:p w14:paraId="7F6404F5" w14:textId="5B7D8648" w:rsidR="00646725" w:rsidRPr="00646725" w:rsidRDefault="00646725" w:rsidP="00646725">
      <w:pPr>
        <w:numPr>
          <w:ilvl w:val="2"/>
          <w:numId w:val="31"/>
        </w:numPr>
        <w:tabs>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Tiekėjas nesuteikia Paslaugų per Sutarties ir / ar jos p</w:t>
      </w:r>
      <w:r w:rsidR="003C598C">
        <w:rPr>
          <w:rFonts w:ascii="Tahoma" w:eastAsiaTheme="minorHAnsi" w:hAnsi="Tahoma" w:cs="Tahoma"/>
          <w:kern w:val="2"/>
          <w:sz w:val="22"/>
          <w:szCs w:val="22"/>
          <w14:ligatures w14:val="standardContextual"/>
        </w:rPr>
        <w:t>ri</w:t>
      </w:r>
      <w:r w:rsidRPr="00646725">
        <w:rPr>
          <w:rFonts w:ascii="Tahoma" w:eastAsiaTheme="minorHAnsi" w:hAnsi="Tahoma" w:cs="Tahoma"/>
          <w:kern w:val="2"/>
          <w:sz w:val="22"/>
          <w:szCs w:val="22"/>
          <w14:ligatures w14:val="standardContextual"/>
        </w:rPr>
        <w:t>eduose nurodytus terminus;</w:t>
      </w:r>
    </w:p>
    <w:p w14:paraId="3B1F219E" w14:textId="799556E5" w:rsidR="00646725" w:rsidRPr="00646725" w:rsidRDefault="00646725" w:rsidP="00646725">
      <w:pPr>
        <w:numPr>
          <w:ilvl w:val="2"/>
          <w:numId w:val="31"/>
        </w:numPr>
        <w:tabs>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jeigu Paslaugos yra netinkamos kokybės, arba paslaugų trūkumų pašalinimas </w:t>
      </w:r>
      <w:r w:rsidR="003C598C">
        <w:rPr>
          <w:rFonts w:ascii="Tahoma" w:eastAsiaTheme="minorHAnsi" w:hAnsi="Tahoma" w:cs="Tahoma"/>
          <w:kern w:val="2"/>
          <w:sz w:val="22"/>
          <w:szCs w:val="22"/>
          <w14:ligatures w14:val="standardContextual"/>
        </w:rPr>
        <w:t>būtų neproporcingai ilgas</w:t>
      </w:r>
      <w:r w:rsidRPr="00646725">
        <w:rPr>
          <w:rFonts w:ascii="Tahoma" w:eastAsiaTheme="minorHAnsi" w:hAnsi="Tahoma" w:cs="Tahoma"/>
          <w:kern w:val="2"/>
          <w:sz w:val="22"/>
          <w:szCs w:val="22"/>
          <w14:ligatures w14:val="standardContextual"/>
        </w:rPr>
        <w:t xml:space="preserve"> ir Užsakovas nėra suinteresuotas laukti;</w:t>
      </w:r>
    </w:p>
    <w:p w14:paraId="3459728E" w14:textId="77777777" w:rsidR="00646725" w:rsidRPr="00646725" w:rsidRDefault="00646725" w:rsidP="00646725">
      <w:pPr>
        <w:numPr>
          <w:ilvl w:val="2"/>
          <w:numId w:val="31"/>
        </w:numPr>
        <w:tabs>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Sutarties įkainiai yra esminė Sutarties sąlyga. Jei Tiekėjas juos bandys didinti ar atsisakys vykdyti Sutartį už Sutarties įkainius, tai bus laikoma esminiu Sutarties pažeidimu;</w:t>
      </w:r>
    </w:p>
    <w:p w14:paraId="668C885A" w14:textId="77777777" w:rsidR="00646725" w:rsidRPr="00646725" w:rsidRDefault="00646725" w:rsidP="00646725">
      <w:pPr>
        <w:numPr>
          <w:ilvl w:val="2"/>
          <w:numId w:val="31"/>
        </w:numPr>
        <w:tabs>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Tiekėjas pažeidžia Sutartyje nustatytus įsipareigojimus dėl konfidencialumo.</w:t>
      </w:r>
    </w:p>
    <w:p w14:paraId="3857CB93" w14:textId="77777777" w:rsidR="00646725" w:rsidRPr="00646725" w:rsidRDefault="00646725" w:rsidP="00646725">
      <w:pPr>
        <w:numPr>
          <w:ilvl w:val="1"/>
          <w:numId w:val="31"/>
        </w:numPr>
        <w:tabs>
          <w:tab w:val="left" w:pos="450"/>
          <w:tab w:val="left" w:pos="1170"/>
        </w:tabs>
        <w:spacing w:after="200" w:line="240" w:lineRule="auto"/>
        <w:ind w:left="0" w:firstLine="63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Bus laikoma, kad Tiekėjas vykdė Sutartį su dideliais trūkumais, jeigu:</w:t>
      </w:r>
    </w:p>
    <w:p w14:paraId="1B2988F1" w14:textId="77777777" w:rsidR="00646725" w:rsidRPr="00646725" w:rsidRDefault="00646725" w:rsidP="00646725">
      <w:pPr>
        <w:numPr>
          <w:ilvl w:val="2"/>
          <w:numId w:val="31"/>
        </w:numPr>
        <w:tabs>
          <w:tab w:val="left" w:pos="450"/>
          <w:tab w:val="left" w:pos="1170"/>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Tiekėjas daugiau nei vieną kartą vėluoja suteikti Paslaugas, t. y. suteikia jas tik per papildomai suteiktą terminą – Tiekėjas moka Sutarties 6 skyriuje „Prievolių įvykdymo užtikrinimai“ nustatyto dydžio delspinigius ar baudą.</w:t>
      </w:r>
    </w:p>
    <w:p w14:paraId="2377446B" w14:textId="77777777" w:rsidR="00646725" w:rsidRPr="00646725" w:rsidRDefault="00646725" w:rsidP="00646725">
      <w:pPr>
        <w:numPr>
          <w:ilvl w:val="2"/>
          <w:numId w:val="31"/>
        </w:numPr>
        <w:tabs>
          <w:tab w:val="left" w:pos="450"/>
          <w:tab w:val="left" w:pos="1170"/>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Užsakovas turės patirti papildomų, Techninėje specifikacijoje nenurodytų kaip neįtrauktinų į įkainius išlaidų;</w:t>
      </w:r>
    </w:p>
    <w:p w14:paraId="31887F8F" w14:textId="77777777" w:rsidR="00646725" w:rsidRPr="00646725" w:rsidRDefault="00646725" w:rsidP="00646725">
      <w:pPr>
        <w:numPr>
          <w:ilvl w:val="2"/>
          <w:numId w:val="31"/>
        </w:numPr>
        <w:tabs>
          <w:tab w:val="left" w:pos="450"/>
          <w:tab w:val="left" w:pos="1170"/>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Tiekėjas, negavęs Užsakovo raštiško sutikimo naudoja informaciją apie Sutarties vykdymą, Užsakovą, Užsakovo logotipą, prekės ženklus reklamoje ar leidiniuose;</w:t>
      </w:r>
    </w:p>
    <w:p w14:paraId="5C925DC0" w14:textId="77777777" w:rsidR="00646725" w:rsidRPr="00646725" w:rsidRDefault="00646725" w:rsidP="00646725">
      <w:pPr>
        <w:numPr>
          <w:ilvl w:val="2"/>
          <w:numId w:val="31"/>
        </w:numPr>
        <w:tabs>
          <w:tab w:val="left" w:pos="450"/>
          <w:tab w:val="left" w:pos="1170"/>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 Tiekėjas ar jo darbuotojai nesilaikytų įstatymų, teisės aktų reikalavimų ar pažeistų trečiųjų asmenų teises ir dėl to Užsakovui būtų pateikti kokie nors reikalavimai ar pradėti procesiniai veiksmai prieš Užsakovą, o Tiekėjas nekompensuotų dėl to Užsakovo patirtų nuostolių ir/ar išlaidų;</w:t>
      </w:r>
    </w:p>
    <w:p w14:paraId="76236F8E" w14:textId="77777777" w:rsidR="00646725" w:rsidRPr="00646725" w:rsidRDefault="00646725" w:rsidP="00646725">
      <w:pPr>
        <w:numPr>
          <w:ilvl w:val="2"/>
          <w:numId w:val="31"/>
        </w:numPr>
        <w:tabs>
          <w:tab w:val="left" w:pos="450"/>
          <w:tab w:val="left" w:pos="1170"/>
          <w:tab w:val="left" w:pos="1620"/>
        </w:tabs>
        <w:spacing w:after="200" w:line="240" w:lineRule="auto"/>
        <w:ind w:left="0" w:firstLine="90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jeigu Tiekėjas per Sutartyje, jos prieduose ar Užsakovo nustatytą terminą nepašalina nustatytų Paslaugų trūkumų arba nesuteikia Paslaugų, atitinkančių techninės specifikacijos reikalavimus, arba atsisako juos pašalinti (išskyrus atvejus, kai trūkumai yra nereikšmingi);</w:t>
      </w:r>
    </w:p>
    <w:p w14:paraId="487B8E80" w14:textId="5AD09AD1" w:rsidR="00646725" w:rsidRPr="00646725" w:rsidRDefault="00646725" w:rsidP="00646725">
      <w:pPr>
        <w:numPr>
          <w:ilvl w:val="1"/>
          <w:numId w:val="31"/>
        </w:numPr>
        <w:tabs>
          <w:tab w:val="left" w:pos="450"/>
          <w:tab w:val="left" w:pos="1350"/>
          <w:tab w:val="left" w:pos="1620"/>
        </w:tabs>
        <w:spacing w:after="200" w:line="240" w:lineRule="auto"/>
        <w:ind w:left="0" w:firstLine="720"/>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Bus laikoma, kad Tiekėjas vykdė Sutartį su nuolatiniais trūkumais, jeigu: Tiekėjas</w:t>
      </w:r>
      <w:r w:rsidR="004C372B">
        <w:rPr>
          <w:rFonts w:ascii="Tahoma" w:eastAsiaTheme="minorHAnsi" w:hAnsi="Tahoma" w:cs="Tahoma"/>
          <w:kern w:val="2"/>
          <w:sz w:val="22"/>
          <w:szCs w:val="22"/>
          <w14:ligatures w14:val="standardContextual"/>
        </w:rPr>
        <w:t>, per Sutarties galiojimo laikotarpį,</w:t>
      </w:r>
      <w:r w:rsidRPr="00646725">
        <w:rPr>
          <w:rFonts w:ascii="Tahoma" w:eastAsiaTheme="minorHAnsi" w:hAnsi="Tahoma" w:cs="Tahoma"/>
          <w:kern w:val="2"/>
          <w:sz w:val="22"/>
          <w:szCs w:val="22"/>
          <w14:ligatures w14:val="standardContextual"/>
        </w:rPr>
        <w:t xml:space="preserve"> daugiau nei du kartus vėluoja suteikti Paslaugas – Tiekėjas moka Sutarties 6 skyriuje „Prievolių įvykdymo užtikrinimai“ nustatyto dydžio delspinigius ar baudą.</w:t>
      </w:r>
    </w:p>
    <w:p w14:paraId="47169E57" w14:textId="77777777" w:rsidR="00646725" w:rsidRPr="00646725" w:rsidRDefault="00646725" w:rsidP="00646725">
      <w:pPr>
        <w:tabs>
          <w:tab w:val="left" w:pos="450"/>
          <w:tab w:val="left" w:pos="1350"/>
          <w:tab w:val="left" w:pos="1620"/>
        </w:tabs>
        <w:spacing w:after="200" w:line="240" w:lineRule="auto"/>
        <w:ind w:left="720"/>
        <w:contextualSpacing/>
        <w:jc w:val="both"/>
        <w:rPr>
          <w:rFonts w:ascii="Tahoma" w:eastAsiaTheme="minorHAnsi" w:hAnsi="Tahoma" w:cs="Tahoma"/>
          <w:kern w:val="2"/>
          <w:sz w:val="22"/>
          <w:szCs w:val="22"/>
          <w14:ligatures w14:val="standardContextual"/>
        </w:rPr>
      </w:pPr>
    </w:p>
    <w:p w14:paraId="49C54147" w14:textId="77777777" w:rsidR="00646725" w:rsidRPr="00646725" w:rsidRDefault="00646725" w:rsidP="00646725">
      <w:pPr>
        <w:keepNext/>
        <w:keepLines/>
        <w:numPr>
          <w:ilvl w:val="0"/>
          <w:numId w:val="31"/>
        </w:numPr>
        <w:pBdr>
          <w:bottom w:val="single" w:sz="4" w:space="2" w:color="ED7D31" w:themeColor="accent2"/>
        </w:pBdr>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 xml:space="preserve"> </w:t>
      </w:r>
      <w:bookmarkStart w:id="150" w:name="_Toc115695636"/>
      <w:r w:rsidRPr="00646725">
        <w:rPr>
          <w:rFonts w:ascii="Tahoma" w:eastAsiaTheme="majorEastAsia" w:hAnsi="Tahoma" w:cs="Tahoma"/>
          <w:b/>
          <w:bCs/>
          <w:kern w:val="2"/>
          <w:sz w:val="22"/>
          <w:szCs w:val="22"/>
          <w14:ligatures w14:val="standardContextual"/>
        </w:rPr>
        <w:t>Kitos sąlygos</w:t>
      </w:r>
      <w:bookmarkEnd w:id="150"/>
    </w:p>
    <w:p w14:paraId="2F661A2F"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bookmarkStart w:id="151" w:name="_Toc115695637"/>
      <w:r w:rsidRPr="00646725">
        <w:rPr>
          <w:rFonts w:ascii="Tahoma" w:eastAsiaTheme="minorHAnsi" w:hAnsi="Tahoma" w:cs="Tahoma"/>
          <w:b/>
          <w:kern w:val="2"/>
          <w:sz w:val="22"/>
          <w:szCs w:val="22"/>
          <w14:ligatures w14:val="standardContextual"/>
        </w:rPr>
        <w:t>Darbų saugos reikalavimai.</w:t>
      </w:r>
      <w:r w:rsidRPr="00646725">
        <w:rPr>
          <w:rFonts w:ascii="Tahoma" w:eastAsiaTheme="minorHAnsi" w:hAnsi="Tahoma" w:cs="Tahoma"/>
          <w:kern w:val="2"/>
          <w:sz w:val="22"/>
          <w:szCs w:val="22"/>
          <w14:ligatures w14:val="standardContextual"/>
        </w:rPr>
        <w:t xml:space="preserve"> Atsakingam Tiekėjo vadovui Užsakovo darbų saugos ir ekologijos inžinierius įsipareigoja pravesti tikslinį instruktavimą, supažindinti su Bendradarbiavimo ir veiksmų koordinavimo tvarka, informuoti apie esamus ir galimus pavojus, rizikos veiksnius bendrovėje, prevencines priemones bei reikalavimus karantino metu (jei reikalinga). </w:t>
      </w:r>
    </w:p>
    <w:p w14:paraId="7B074B4C"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lastRenderedPageBreak/>
        <w:t>Tiekėjo vadovas atsako ir raštiškai įsipareigoja už savo įmonės pavaldžių darbuotojų ir subtiekėjų darbuotojų, vykdančių prekių montavimo, diegimo, remonto, parengimo naudoti ir kitas Paslaugas, pagal Sutartį, pilną įvadinį ir instruktavimą saugiai dirbti naujoje darbo vietoje, informuoja darbuotojus apie saugius darbo metodus, elektrosaugos reikalavimų vykdymą ir elektrosaugos neelektrotechniniam personalui, aplinkos apsaugos, gaisrinės saugos, pirmosios pagalbos ir higienos teisės aktų darbo vietoje reikalavimus, bei AB „Smiltynės perkėla“ esančius, galimus rizikos veiksnius. Užtikrina darbo priemonių tinkamo naudojimo ir asmeninių apsaugos priemonių dėvėjimo ir priežiūros reikalavimų vykdymą, nepaisant to, kad savo bendrovėje, kurioje jie nuolat dirba, buvo instruktuoti ir apmokyti ir turintys galiojančius pažymėjimus, jei to reikalauja Lietuvos Respublikos teisės aktai (jei reikalinga).</w:t>
      </w:r>
    </w:p>
    <w:p w14:paraId="61E094B9"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Tiekėjas užtikrina, kad Tiekėjo darbuotojai, dirbantys AB „Smiltynės perkėla“  laikytųsi saugos darbe reikalavimų, vidaus tvarkos, savo sveikatos įvertinimo darbui, gaisrinės, elektros saugos reikalavimų ir atsakingai vykdytų teisėtus nurodymus, kad dirbantys darbuotojai turi reikiamų žinių, yra pasitikrinę sveikatą ir privalo turėti sveikatos priežiūros įstaigos išvadą, kad darbuotojas gali dirbti (jei reikalinga). </w:t>
      </w:r>
    </w:p>
    <w:p w14:paraId="7FB66F9E" w14:textId="77777777" w:rsidR="00646725" w:rsidRP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Tiekėjas privalo užtikrinti, kad darbuotojai, teikiantys Paslaugas Užsakovui nebūtų apsvaigę nuo alkoholio, narkotikų, toksinių ar psichotropinių medžiagų. AB „Smiltynės perkėla“ teritorijoje nustatoma alkoholio koncentracija tikrinamų darbuotojų kraujyje ir kituose organizmo skysčiuose – 0,0 promilės, alkotesterio parodymas. Jos viršijimas rodo alkoholio vartojimo faktą. Jei to nesilaikoma, darbuotojai nušalinami nuo darbo.</w:t>
      </w:r>
    </w:p>
    <w:p w14:paraId="14E50E9E" w14:textId="77777777" w:rsidR="00646725" w:rsidRDefault="00646725"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 xml:space="preserve">Tiekėjas privalo susipažinti ir laikytis ,,Transporto priemonių ir pėsčiųjų eismo bendrovės teritorijoje taisyklėmis, patvirtintomis AB ,,Smiltynės perkėla“ generalinio direktoriaus 2023 m. kovo 24 d. įsakymu Nr.1V-23/12 ir AB ,,Smiltynės perkėla“ teritorijoje dirbančių įmonių, rangovinių organizacijų, paslaugų teikėjų, saugos darbe, gaisrinės ir civilinės saugos bei aplinkosaugos bendradarbiavimo tvarka, patvirtinta 2023-10-09 AB „Smiltynės perkėla“ generalinio direktoriaus  įsakymu Nr. 1V-23/80. Susipažinti su taisyklėmis galima adresu </w:t>
      </w:r>
      <w:hyperlink r:id="rId34" w:history="1">
        <w:r w:rsidRPr="00646725">
          <w:rPr>
            <w:rFonts w:ascii="Tahoma" w:eastAsiaTheme="minorHAnsi" w:hAnsi="Tahoma" w:cs="Tahoma"/>
            <w:kern w:val="2"/>
            <w:sz w:val="22"/>
            <w:szCs w:val="22"/>
            <w14:ligatures w14:val="standardContextual"/>
          </w:rPr>
          <w:t>https://keltas.lt/apie-mus/teisine-informacija/</w:t>
        </w:r>
      </w:hyperlink>
      <w:r w:rsidRPr="00646725">
        <w:rPr>
          <w:rFonts w:ascii="Tahoma" w:eastAsiaTheme="minorHAnsi" w:hAnsi="Tahoma" w:cs="Tahoma"/>
          <w:kern w:val="2"/>
          <w:sz w:val="22"/>
          <w:szCs w:val="22"/>
          <w14:ligatures w14:val="standardContextual"/>
        </w:rPr>
        <w:t xml:space="preserve"> - „Bendrovės tvarkos“.</w:t>
      </w:r>
    </w:p>
    <w:p w14:paraId="50E53D2D" w14:textId="167FE22D" w:rsidR="00206476" w:rsidRPr="00646725" w:rsidRDefault="00AC6E49" w:rsidP="00646725">
      <w:pPr>
        <w:numPr>
          <w:ilvl w:val="1"/>
          <w:numId w:val="31"/>
        </w:numPr>
        <w:spacing w:after="0" w:line="240" w:lineRule="auto"/>
        <w:ind w:left="0" w:firstLine="567"/>
        <w:contextualSpacing/>
        <w:jc w:val="both"/>
        <w:rPr>
          <w:rFonts w:ascii="Tahoma" w:eastAsiaTheme="minorHAnsi" w:hAnsi="Tahoma" w:cs="Tahoma"/>
          <w:kern w:val="2"/>
          <w:sz w:val="22"/>
          <w:szCs w:val="22"/>
          <w14:ligatures w14:val="standardContextual"/>
        </w:rPr>
      </w:pPr>
      <w:r>
        <w:rPr>
          <w:rFonts w:ascii="Tahoma" w:eastAsiaTheme="minorHAnsi" w:hAnsi="Tahoma" w:cs="Tahoma"/>
          <w:b/>
          <w:bCs/>
          <w:kern w:val="2"/>
          <w:sz w:val="22"/>
          <w:szCs w:val="22"/>
          <w14:ligatures w14:val="standardContextual"/>
        </w:rPr>
        <w:t>Reikalavimai m</w:t>
      </w:r>
      <w:r w:rsidR="00D92DF4" w:rsidRPr="00D92DF4">
        <w:rPr>
          <w:rFonts w:ascii="Tahoma" w:eastAsiaTheme="minorHAnsi" w:hAnsi="Tahoma" w:cs="Tahoma"/>
          <w:b/>
          <w:bCs/>
          <w:kern w:val="2"/>
          <w:sz w:val="22"/>
          <w:szCs w:val="22"/>
          <w14:ligatures w14:val="standardContextual"/>
        </w:rPr>
        <w:t>obilizacija</w:t>
      </w:r>
      <w:r>
        <w:rPr>
          <w:rFonts w:ascii="Tahoma" w:eastAsiaTheme="minorHAnsi" w:hAnsi="Tahoma" w:cs="Tahoma"/>
          <w:b/>
          <w:bCs/>
          <w:kern w:val="2"/>
          <w:sz w:val="22"/>
          <w:szCs w:val="22"/>
          <w14:ligatures w14:val="standardContextual"/>
        </w:rPr>
        <w:t>i</w:t>
      </w:r>
      <w:r w:rsidR="00D92DF4">
        <w:rPr>
          <w:rFonts w:ascii="Tahoma" w:eastAsiaTheme="minorHAnsi" w:hAnsi="Tahoma" w:cs="Tahoma"/>
          <w:kern w:val="2"/>
          <w:sz w:val="22"/>
          <w:szCs w:val="22"/>
          <w14:ligatures w14:val="standardContextual"/>
        </w:rPr>
        <w:t xml:space="preserve">. </w:t>
      </w:r>
      <w:r w:rsidR="00206476" w:rsidRPr="00206476">
        <w:rPr>
          <w:rFonts w:ascii="Tahoma" w:eastAsiaTheme="minorHAnsi" w:hAnsi="Tahoma" w:cs="Tahoma"/>
          <w:kern w:val="2"/>
          <w:sz w:val="22"/>
          <w:szCs w:val="22"/>
          <w14:ligatures w14:val="standardContextual"/>
        </w:rPr>
        <w:t>Vadovaujanti</w:t>
      </w:r>
      <w:r w:rsidR="00805572">
        <w:rPr>
          <w:rFonts w:ascii="Tahoma" w:eastAsiaTheme="minorHAnsi" w:hAnsi="Tahoma" w:cs="Tahoma"/>
          <w:kern w:val="2"/>
          <w:sz w:val="22"/>
          <w:szCs w:val="22"/>
          <w14:ligatures w14:val="standardContextual"/>
        </w:rPr>
        <w:t xml:space="preserve">s </w:t>
      </w:r>
      <w:r w:rsidR="00206476" w:rsidRPr="00206476">
        <w:rPr>
          <w:rFonts w:ascii="Tahoma" w:eastAsiaTheme="minorHAnsi" w:hAnsi="Tahoma" w:cs="Tahoma"/>
          <w:kern w:val="2"/>
          <w:sz w:val="22"/>
          <w:szCs w:val="22"/>
          <w14:ligatures w14:val="standardContextual"/>
        </w:rPr>
        <w:t>Lietuvos Respublikos Mobilizacijos ir priimančiosios šalies paramos įstatymo reikalavimais,  Tiekėjo ir Pirkėjo pasirašyta sutartis paskelbus mobilizaciją, tampa mobilizacinio užsakymo sutartimi. Tiekėjas privalo numatyti personalo rezervą ir jų funkcijas AB ,,Smiltynės perkėla“ mobilizacinių užduočių vykdymui.</w:t>
      </w:r>
    </w:p>
    <w:p w14:paraId="326E6D96"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b/>
          <w:sz w:val="22"/>
          <w:szCs w:val="22"/>
        </w:rPr>
      </w:pPr>
      <w:r w:rsidRPr="00646725">
        <w:rPr>
          <w:rFonts w:ascii="Tahoma" w:eastAsiaTheme="minorHAnsi" w:hAnsi="Tahoma" w:cs="Tahoma"/>
          <w:b/>
          <w:kern w:val="2"/>
          <w:sz w:val="22"/>
          <w:szCs w:val="22"/>
          <w14:ligatures w14:val="standardContextual"/>
        </w:rPr>
        <w:t xml:space="preserve">Reikalavimai asmens duomenų apsaugai. </w:t>
      </w:r>
      <w:r w:rsidRPr="00646725">
        <w:rPr>
          <w:rFonts w:ascii="Tahoma" w:hAnsi="Tahoma" w:cs="Tahoma"/>
          <w:sz w:val="22"/>
          <w:szCs w:val="22"/>
        </w:rPr>
        <w:t>Vykdydamos Sutartį, Šalys keičiasi informacija, kuri gali apimti asmens duomenis.</w:t>
      </w:r>
      <w:r w:rsidRPr="00646725">
        <w:t xml:space="preserve"> </w:t>
      </w:r>
      <w:r w:rsidRPr="00646725">
        <w:rPr>
          <w:rFonts w:ascii="Tahoma" w:hAnsi="Tahoma" w:cs="Tahoma"/>
          <w:sz w:val="22"/>
          <w:szCs w:val="22"/>
        </w:rPr>
        <w:t xml:space="preserve">Sutarties vykdymo metu asmens duomenų atžvilgiu duomenų valdytoju yra laikomas Užsakovas, o duomenų tvarkytoju – Tiekėjas.  </w:t>
      </w:r>
    </w:p>
    <w:p w14:paraId="516ED115"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2357F84F" w14:textId="77777777" w:rsidR="00646725" w:rsidRPr="00646725" w:rsidRDefault="00646725" w:rsidP="00646725">
      <w:pPr>
        <w:spacing w:after="0" w:line="240" w:lineRule="auto"/>
        <w:jc w:val="both"/>
        <w:rPr>
          <w:rFonts w:ascii="Tahoma" w:hAnsi="Tahoma" w:cs="Tahoma"/>
          <w:sz w:val="22"/>
          <w:szCs w:val="22"/>
        </w:rPr>
      </w:pPr>
      <w:r w:rsidRPr="00646725">
        <w:rPr>
          <w:rFonts w:ascii="Tahoma" w:hAnsi="Tahoma" w:cs="Tahoma"/>
          <w:sz w:val="22"/>
          <w:szCs w:val="22"/>
        </w:rPr>
        <w:t>Šalių atstovų, darbuotojų ar kitų fizinių asmenų, pasitelktų Sutarčiai vykdyti duomenų tvarkymo teisėtumas grindžiamas būtinybe įvykdyti Sutartį arba būtinybe pasinaudoti iš Sutarties kylančiomis teisėmis.</w:t>
      </w:r>
      <w:r w:rsidRPr="00646725">
        <w:t xml:space="preserve"> </w:t>
      </w:r>
      <w:r w:rsidRPr="00646725">
        <w:rPr>
          <w:rFonts w:ascii="Tahoma" w:hAnsi="Tahoma" w:cs="Tahoma"/>
          <w:sz w:val="22"/>
          <w:szCs w:val="22"/>
        </w:rPr>
        <w:t xml:space="preserve">Asmens duomenys Tiekėjui perduodami tvarkyti išimtinai tik šios Sutarties vykdymo tikslais, siekiant Užsakovui suteikti kokybiškas ir savalaikes paslaugas. Šalių santykiai dėl asmens duomenų tvarkymo šios Sutarties vykdymo tikslu reglamentuojami Sutarties priede Nr. 3 „Asmens duomenų tvarkymo sutartis“. </w:t>
      </w:r>
    </w:p>
    <w:p w14:paraId="00DDB4D6"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546F29D1"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 xml:space="preserve">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w:t>
      </w:r>
      <w:r w:rsidRPr="00646725">
        <w:rPr>
          <w:rFonts w:ascii="Tahoma" w:hAnsi="Tahoma" w:cs="Tahoma"/>
          <w:sz w:val="22"/>
          <w:szCs w:val="22"/>
        </w:rPr>
        <w:lastRenderedPageBreak/>
        <w:t>naudoja tarpusavio santykių valdymui, teikėjai ir prižiūrėtojai; (III) mokesčių inspekcija; (IV) bankai; (V) Šalių pasitelkiami kiti asmenys, susiję su Sutarties vykdymu.</w:t>
      </w:r>
    </w:p>
    <w:p w14:paraId="47A419FB"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7D859C6E" w14:textId="539132D5"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 xml:space="preserve">Šalys įsipareigoja tinkamai informuoti visus fizinius asmenis (darbuotojus, įgaliotinius, valdymo organų narius, savo subtiekėjų darbuotojus ir kitus atstovus), kurie bus pasitelkti Sutarčiai su Šalimis vykdyti, apie tai, kad jų asmens duomenys bus arba gali būti perduoti Šalims ir bus arba gali būti Šalių tvarkomi </w:t>
      </w:r>
      <w:r w:rsidR="004C372B">
        <w:rPr>
          <w:rFonts w:ascii="Tahoma" w:hAnsi="Tahoma" w:cs="Tahoma"/>
          <w:sz w:val="22"/>
          <w:szCs w:val="22"/>
        </w:rPr>
        <w:t xml:space="preserve">tik </w:t>
      </w:r>
      <w:r w:rsidRPr="00646725">
        <w:rPr>
          <w:rFonts w:ascii="Tahoma" w:hAnsi="Tahoma" w:cs="Tahoma"/>
          <w:sz w:val="22"/>
          <w:szCs w:val="22"/>
        </w:rPr>
        <w:t>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9CF1788" w14:textId="77777777" w:rsidR="00646725" w:rsidRPr="00646725" w:rsidRDefault="00646725" w:rsidP="00646725">
      <w:pPr>
        <w:numPr>
          <w:ilvl w:val="1"/>
          <w:numId w:val="31"/>
        </w:numPr>
        <w:spacing w:after="0" w:line="240" w:lineRule="auto"/>
        <w:ind w:left="0" w:firstLine="567"/>
        <w:contextualSpacing/>
        <w:jc w:val="both"/>
        <w:rPr>
          <w:rFonts w:ascii="Tahoma" w:hAnsi="Tahoma" w:cs="Tahoma"/>
          <w:sz w:val="22"/>
          <w:szCs w:val="22"/>
        </w:rPr>
      </w:pPr>
      <w:r w:rsidRPr="00646725">
        <w:rPr>
          <w:rFonts w:ascii="Tahoma" w:hAnsi="Tahoma" w:cs="Tahoma"/>
          <w:sz w:val="22"/>
          <w:szCs w:val="22"/>
        </w:rP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8C681B6" w14:textId="77777777" w:rsidR="00646725" w:rsidRPr="00646725" w:rsidRDefault="00646725" w:rsidP="00646725">
      <w:pPr>
        <w:spacing w:after="0" w:line="240" w:lineRule="auto"/>
        <w:ind w:left="567"/>
        <w:contextualSpacing/>
        <w:jc w:val="both"/>
        <w:rPr>
          <w:rFonts w:ascii="Tahoma" w:eastAsiaTheme="minorHAnsi" w:hAnsi="Tahoma" w:cs="Tahoma"/>
          <w:kern w:val="2"/>
          <w:sz w:val="22"/>
          <w:szCs w:val="22"/>
          <w14:ligatures w14:val="standardContextual"/>
        </w:rPr>
      </w:pPr>
    </w:p>
    <w:p w14:paraId="226B23FF" w14:textId="77777777" w:rsidR="00646725" w:rsidRPr="00646725" w:rsidRDefault="00646725" w:rsidP="00646725">
      <w:pPr>
        <w:keepNext/>
        <w:keepLines/>
        <w:numPr>
          <w:ilvl w:val="0"/>
          <w:numId w:val="31"/>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kern w:val="2"/>
          <w:sz w:val="22"/>
          <w:szCs w:val="22"/>
          <w14:ligatures w14:val="standardContextual"/>
        </w:rPr>
      </w:pPr>
      <w:r w:rsidRPr="00646725">
        <w:rPr>
          <w:rFonts w:ascii="Tahoma" w:eastAsiaTheme="majorEastAsia" w:hAnsi="Tahoma" w:cs="Tahoma"/>
          <w:b/>
          <w:bCs/>
          <w:kern w:val="2"/>
          <w:sz w:val="22"/>
          <w:szCs w:val="22"/>
          <w14:ligatures w14:val="standardContextual"/>
        </w:rPr>
        <w:t>Baigiamosios nuostatos</w:t>
      </w:r>
      <w:bookmarkEnd w:id="151"/>
    </w:p>
    <w:p w14:paraId="0350B14D" w14:textId="282B2A41" w:rsidR="00646725" w:rsidRPr="00646725" w:rsidRDefault="004C372B" w:rsidP="00844837">
      <w:pPr>
        <w:spacing w:after="0" w:line="240" w:lineRule="auto"/>
        <w:ind w:left="360"/>
        <w:contextualSpacing/>
        <w:jc w:val="both"/>
        <w:rPr>
          <w:rFonts w:ascii="Tahoma" w:eastAsiaTheme="minorHAnsi" w:hAnsi="Tahoma" w:cs="Tahoma"/>
          <w:kern w:val="2"/>
          <w:sz w:val="22"/>
          <w:szCs w:val="22"/>
          <w14:ligatures w14:val="standardContextual"/>
        </w:rPr>
      </w:pPr>
      <w:bookmarkStart w:id="152" w:name="_Ref45273567"/>
      <w:r>
        <w:rPr>
          <w:rFonts w:ascii="Tahoma" w:eastAsiaTheme="minorHAnsi" w:hAnsi="Tahoma" w:cs="Tahoma"/>
          <w:kern w:val="2"/>
          <w:sz w:val="22"/>
          <w:szCs w:val="22"/>
          <w14:ligatures w14:val="standardContextual"/>
        </w:rPr>
        <w:t xml:space="preserve">18.1. </w:t>
      </w:r>
      <w:r w:rsidR="00646725" w:rsidRPr="00646725">
        <w:rPr>
          <w:rFonts w:ascii="Tahoma" w:eastAsiaTheme="minorHAnsi" w:hAnsi="Tahoma" w:cs="Tahoma"/>
          <w:kern w:val="2"/>
          <w:sz w:val="22"/>
          <w:szCs w:val="22"/>
          <w14:ligatures w14:val="standardContextual"/>
        </w:rPr>
        <w:t>Sutartis sudaryta lietuvių kalba, 2 (dviem) egzemplioriais, turinčiais vienodą teisinę galią, po 1 (vieną) egzempliorių Užsakovui ir Tiekėjui.</w:t>
      </w:r>
      <w:bookmarkEnd w:id="152"/>
      <w:r w:rsidR="00646725" w:rsidRPr="00646725">
        <w:rPr>
          <w:rFonts w:ascii="Tahoma" w:eastAsiaTheme="minorHAnsi" w:hAnsi="Tahoma" w:cs="Tahoma"/>
          <w:kern w:val="2"/>
          <w:sz w:val="22"/>
          <w:szCs w:val="22"/>
          <w14:ligatures w14:val="standardContextual"/>
        </w:rPr>
        <w:t xml:space="preserve"> Sutartis gali būti Šalių pasirašoma kvalifikuotu elektroniniu parašu.</w:t>
      </w:r>
    </w:p>
    <w:p w14:paraId="49AE8B46" w14:textId="506A0EDD" w:rsidR="00646725" w:rsidRPr="00646725" w:rsidRDefault="004C372B" w:rsidP="00844837">
      <w:pPr>
        <w:pBdr>
          <w:top w:val="nil"/>
          <w:left w:val="nil"/>
          <w:bottom w:val="nil"/>
          <w:right w:val="nil"/>
          <w:between w:val="nil"/>
          <w:bar w:val="nil"/>
        </w:pBdr>
        <w:suppressAutoHyphens/>
        <w:spacing w:after="0" w:line="240" w:lineRule="auto"/>
        <w:ind w:left="562"/>
        <w:jc w:val="both"/>
        <w:rPr>
          <w:rFonts w:ascii="Tahoma" w:eastAsia="Arial Unicode MS" w:hAnsi="Tahoma" w:cs="Tahoma"/>
          <w:color w:val="000000"/>
          <w:kern w:val="2"/>
          <w:sz w:val="22"/>
          <w:szCs w:val="22"/>
          <w:lang w:eastAsia="en-US"/>
          <w14:ligatures w14:val="standardContextual"/>
        </w:rPr>
      </w:pPr>
      <w:r>
        <w:rPr>
          <w:rFonts w:ascii="Tahoma" w:eastAsia="Arial Unicode MS" w:hAnsi="Tahoma" w:cs="Tahoma"/>
          <w:color w:val="000000"/>
          <w:kern w:val="2"/>
          <w:sz w:val="22"/>
          <w:szCs w:val="22"/>
          <w:lang w:eastAsia="en-US"/>
          <w14:ligatures w14:val="standardContextual"/>
        </w:rPr>
        <w:t xml:space="preserve">18.2. </w:t>
      </w:r>
      <w:r w:rsidR="00646725" w:rsidRPr="00646725">
        <w:rPr>
          <w:rFonts w:ascii="Tahoma" w:eastAsia="Arial Unicode MS" w:hAnsi="Tahoma" w:cs="Tahoma"/>
          <w:color w:val="000000"/>
          <w:kern w:val="2"/>
          <w:sz w:val="22"/>
          <w:szCs w:val="22"/>
          <w:lang w:eastAsia="en-US"/>
          <w14:ligatures w14:val="standardContextual"/>
        </w:rPr>
        <w:t>Šalys, pasirašydamos Sutartį, patvirtina, kad ją perskaitė, suprato jos turinį ir pasekmes, priėmė ją kaip atitinkančią jų tikslus.</w:t>
      </w:r>
    </w:p>
    <w:p w14:paraId="53E9CBF7" w14:textId="402BDB91" w:rsidR="00646725" w:rsidRDefault="004C372B" w:rsidP="00844837">
      <w:pPr>
        <w:pBdr>
          <w:top w:val="nil"/>
          <w:left w:val="nil"/>
          <w:bottom w:val="nil"/>
          <w:right w:val="nil"/>
          <w:between w:val="nil"/>
          <w:bar w:val="nil"/>
        </w:pBdr>
        <w:suppressAutoHyphens/>
        <w:spacing w:after="0" w:line="240" w:lineRule="auto"/>
        <w:ind w:left="562"/>
        <w:jc w:val="both"/>
        <w:rPr>
          <w:rFonts w:ascii="Tahoma" w:eastAsia="Arial Unicode MS" w:hAnsi="Tahoma" w:cs="Tahoma"/>
          <w:color w:val="000000"/>
          <w:kern w:val="2"/>
          <w:sz w:val="22"/>
          <w:szCs w:val="22"/>
          <w:lang w:eastAsia="en-US"/>
          <w14:ligatures w14:val="standardContextual"/>
        </w:rPr>
      </w:pPr>
      <w:r>
        <w:rPr>
          <w:rFonts w:ascii="Tahoma" w:eastAsia="Arial Unicode MS" w:hAnsi="Tahoma" w:cs="Tahoma"/>
          <w:color w:val="000000"/>
          <w:kern w:val="2"/>
          <w:sz w:val="22"/>
          <w:szCs w:val="22"/>
          <w:lang w:eastAsia="en-US"/>
          <w14:ligatures w14:val="standardContextual"/>
        </w:rPr>
        <w:t xml:space="preserve">18.3. </w:t>
      </w:r>
      <w:r w:rsidR="00646725" w:rsidRPr="00646725">
        <w:rPr>
          <w:rFonts w:ascii="Tahoma" w:eastAsia="Arial Unicode MS" w:hAnsi="Tahoma" w:cs="Tahoma"/>
          <w:color w:val="000000"/>
          <w:kern w:val="2"/>
          <w:sz w:val="22"/>
          <w:szCs w:val="22"/>
          <w:lang w:eastAsia="en-US"/>
          <w14:ligatures w14:val="standardContextual"/>
        </w:rPr>
        <w:t xml:space="preserve">Šiai Sutarčiai ir visoms iš šios Sutarties atsirandančioms teisėms ir pareigoms taikomi Lietuvos Respublikos įstatymai bei kiti norminiai teisės aktai. Sutartis sudaryta ir turi būti aiškinama pagal Lietuvos Respublikos teisę. </w:t>
      </w:r>
    </w:p>
    <w:p w14:paraId="75FB2324" w14:textId="77777777" w:rsidR="00844837" w:rsidRPr="00646725" w:rsidRDefault="00844837" w:rsidP="00844837">
      <w:pPr>
        <w:pBdr>
          <w:top w:val="nil"/>
          <w:left w:val="nil"/>
          <w:bottom w:val="nil"/>
          <w:right w:val="nil"/>
          <w:between w:val="nil"/>
          <w:bar w:val="nil"/>
        </w:pBdr>
        <w:suppressAutoHyphens/>
        <w:spacing w:after="0" w:line="240" w:lineRule="auto"/>
        <w:ind w:left="562"/>
        <w:jc w:val="both"/>
        <w:rPr>
          <w:rFonts w:ascii="Tahoma" w:eastAsia="Arial Unicode MS" w:hAnsi="Tahoma" w:cs="Tahoma"/>
          <w:color w:val="000000"/>
          <w:kern w:val="2"/>
          <w:sz w:val="22"/>
          <w:szCs w:val="22"/>
          <w:lang w:eastAsia="en-US"/>
          <w14:ligatures w14:val="standardContextual"/>
        </w:rPr>
      </w:pPr>
    </w:p>
    <w:p w14:paraId="4B42B260" w14:textId="3E8008B9" w:rsidR="00646725" w:rsidRPr="00646725" w:rsidRDefault="00844837" w:rsidP="00646725">
      <w:pPr>
        <w:keepNext/>
        <w:keepLines/>
        <w:numPr>
          <w:ilvl w:val="0"/>
          <w:numId w:val="31"/>
        </w:numPr>
        <w:pBdr>
          <w:bottom w:val="single" w:sz="4" w:space="2" w:color="ED7D31" w:themeColor="accent2"/>
        </w:pBdr>
        <w:tabs>
          <w:tab w:val="left" w:pos="540"/>
        </w:tabs>
        <w:spacing w:before="360" w:after="0" w:line="240" w:lineRule="auto"/>
        <w:contextualSpacing/>
        <w:outlineLvl w:val="0"/>
        <w:rPr>
          <w:rFonts w:ascii="Tahoma" w:eastAsiaTheme="majorEastAsia" w:hAnsi="Tahoma" w:cs="Tahoma"/>
          <w:b/>
          <w:bCs/>
          <w:kern w:val="2"/>
          <w:sz w:val="22"/>
          <w:szCs w:val="22"/>
          <w14:ligatures w14:val="standardContextual"/>
        </w:rPr>
      </w:pPr>
      <w:bookmarkStart w:id="153" w:name="_Toc115695638"/>
      <w:r>
        <w:rPr>
          <w:rFonts w:ascii="Tahoma" w:eastAsiaTheme="majorEastAsia" w:hAnsi="Tahoma" w:cs="Tahoma"/>
          <w:b/>
          <w:bCs/>
          <w:kern w:val="2"/>
          <w:sz w:val="22"/>
          <w:szCs w:val="22"/>
          <w14:ligatures w14:val="standardContextual"/>
        </w:rPr>
        <w:t xml:space="preserve"> </w:t>
      </w:r>
      <w:r w:rsidR="00646725" w:rsidRPr="00646725">
        <w:rPr>
          <w:rFonts w:ascii="Tahoma" w:eastAsiaTheme="majorEastAsia" w:hAnsi="Tahoma" w:cs="Tahoma"/>
          <w:b/>
          <w:bCs/>
          <w:kern w:val="2"/>
          <w:sz w:val="22"/>
          <w:szCs w:val="22"/>
          <w14:ligatures w14:val="standardContextual"/>
        </w:rPr>
        <w:t>Sutarties priedai</w:t>
      </w:r>
      <w:bookmarkEnd w:id="153"/>
    </w:p>
    <w:p w14:paraId="58C1D913" w14:textId="77777777" w:rsidR="00646725" w:rsidRPr="00646725" w:rsidRDefault="00646725" w:rsidP="00646725">
      <w:pPr>
        <w:numPr>
          <w:ilvl w:val="1"/>
          <w:numId w:val="31"/>
        </w:numPr>
        <w:pBdr>
          <w:top w:val="nil"/>
          <w:left w:val="nil"/>
          <w:bottom w:val="nil"/>
          <w:right w:val="nil"/>
          <w:between w:val="nil"/>
          <w:bar w:val="nil"/>
        </w:pBdr>
        <w:suppressAutoHyphens/>
        <w:spacing w:after="0" w:line="240" w:lineRule="auto"/>
        <w:ind w:left="0" w:firstLine="567"/>
        <w:jc w:val="both"/>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Sutartis turi 3 (tris) priedus, kurie yra neatskiriamos Sutarties dalys:</w:t>
      </w:r>
    </w:p>
    <w:p w14:paraId="1FB1A3B1" w14:textId="77777777" w:rsidR="00646725" w:rsidRPr="00646725" w:rsidRDefault="00646725" w:rsidP="00646725">
      <w:pPr>
        <w:pBdr>
          <w:top w:val="nil"/>
          <w:left w:val="nil"/>
          <w:bottom w:val="nil"/>
          <w:right w:val="nil"/>
          <w:between w:val="nil"/>
          <w:bar w:val="nil"/>
        </w:pBdr>
        <w:suppressAutoHyphens/>
        <w:spacing w:after="0" w:line="240" w:lineRule="auto"/>
        <w:ind w:firstLine="567"/>
        <w:jc w:val="both"/>
        <w:rPr>
          <w:rFonts w:ascii="Tahoma" w:eastAsia="Arial Unicode MS" w:hAnsi="Tahoma" w:cs="Tahoma"/>
          <w:i/>
          <w:iCs/>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19.1.1. Priedas Nr. 1 „Techninė specifikacija“;19.1.2. Priedas Nr. 2 „Pasiūlymas“;</w:t>
      </w:r>
    </w:p>
    <w:p w14:paraId="7CE18574" w14:textId="77777777" w:rsidR="00646725" w:rsidRPr="00646725" w:rsidRDefault="00646725" w:rsidP="00646725">
      <w:pPr>
        <w:pBdr>
          <w:top w:val="nil"/>
          <w:left w:val="nil"/>
          <w:bottom w:val="nil"/>
          <w:right w:val="nil"/>
          <w:between w:val="nil"/>
          <w:bar w:val="nil"/>
        </w:pBdr>
        <w:suppressAutoHyphens/>
        <w:spacing w:after="0" w:line="240" w:lineRule="auto"/>
        <w:ind w:firstLine="567"/>
        <w:jc w:val="both"/>
        <w:rPr>
          <w:rFonts w:ascii="Tahoma" w:eastAsia="Arial Unicode MS" w:hAnsi="Tahoma" w:cs="Tahoma"/>
          <w:i/>
          <w:iCs/>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19.1.3. Priedas Nr. 3 „Asmens duomenų tvarkymo sutartis“.</w:t>
      </w:r>
    </w:p>
    <w:p w14:paraId="72C9B045"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3E7C2E18" w14:textId="77777777" w:rsidR="00646725" w:rsidRPr="00646725" w:rsidRDefault="00646725" w:rsidP="00646725">
      <w:pPr>
        <w:numPr>
          <w:ilvl w:val="0"/>
          <w:numId w:val="31"/>
        </w:numPr>
        <w:spacing w:after="0" w:line="240" w:lineRule="auto"/>
        <w:contextualSpacing/>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 xml:space="preserve"> Sutarties rekvizitai:</w:t>
      </w:r>
    </w:p>
    <w:p w14:paraId="3D011F44"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 xml:space="preserve">Užsakovas                                                               </w:t>
      </w:r>
      <w:r w:rsidRPr="00646725">
        <w:rPr>
          <w:rFonts w:ascii="Tahoma" w:eastAsia="Calibri" w:hAnsi="Tahoma" w:cs="Tahoma"/>
          <w:kern w:val="2"/>
          <w:sz w:val="22"/>
          <w:szCs w:val="22"/>
          <w14:ligatures w14:val="standardContextual"/>
        </w:rPr>
        <w:tab/>
        <w:t xml:space="preserve">Tiekėjas </w:t>
      </w:r>
    </w:p>
    <w:p w14:paraId="6F1957A8"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AB „Smiltynės perkėla“</w:t>
      </w:r>
      <w:r w:rsidRPr="00646725">
        <w:rPr>
          <w:rFonts w:ascii="Tahoma" w:eastAsia="Calibri" w:hAnsi="Tahoma" w:cs="Tahoma"/>
          <w:kern w:val="2"/>
          <w:sz w:val="22"/>
          <w:szCs w:val="22"/>
          <w14:ligatures w14:val="standardContextual"/>
        </w:rPr>
        <w:tab/>
      </w:r>
    </w:p>
    <w:p w14:paraId="3A44ADB6"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Adresas: Nemuno g. 8, 91191, Klaipėda</w:t>
      </w:r>
    </w:p>
    <w:p w14:paraId="77C8E552"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Įmonės kodas: 140285526</w:t>
      </w:r>
    </w:p>
    <w:p w14:paraId="7112828E"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PVM kodas: LT402855219</w:t>
      </w:r>
    </w:p>
    <w:p w14:paraId="6E2786E2"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Tel.: (8 46) 367003</w:t>
      </w:r>
    </w:p>
    <w:p w14:paraId="7D6E6B55"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El. paštas: info@keltas.lt</w:t>
      </w:r>
    </w:p>
    <w:p w14:paraId="101896FD"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roofErr w:type="spellStart"/>
      <w:r w:rsidRPr="00646725">
        <w:rPr>
          <w:rFonts w:ascii="Tahoma" w:eastAsia="Calibri" w:hAnsi="Tahoma" w:cs="Tahoma"/>
          <w:kern w:val="2"/>
          <w:sz w:val="22"/>
          <w:szCs w:val="22"/>
          <w14:ligatures w14:val="standardContextual"/>
        </w:rPr>
        <w:t>A.s</w:t>
      </w:r>
      <w:proofErr w:type="spellEnd"/>
      <w:r w:rsidRPr="00646725">
        <w:rPr>
          <w:rFonts w:ascii="Tahoma" w:eastAsia="Calibri" w:hAnsi="Tahoma" w:cs="Tahoma"/>
          <w:kern w:val="2"/>
          <w:sz w:val="22"/>
          <w:szCs w:val="22"/>
          <w14:ligatures w14:val="standardContextual"/>
        </w:rPr>
        <w:t>. Nr.  LT957300010002324794</w:t>
      </w:r>
    </w:p>
    <w:p w14:paraId="1A652C2C"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AB Swedbank</w:t>
      </w:r>
    </w:p>
    <w:p w14:paraId="365C59AB"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Banko kodas: 73000</w:t>
      </w:r>
      <w:r w:rsidRPr="00646725">
        <w:rPr>
          <w:rFonts w:ascii="Tahoma" w:eastAsia="Calibri" w:hAnsi="Tahoma" w:cs="Tahoma"/>
          <w:kern w:val="2"/>
          <w:sz w:val="22"/>
          <w:szCs w:val="22"/>
          <w14:ligatures w14:val="standardContextual"/>
        </w:rPr>
        <w:tab/>
      </w:r>
    </w:p>
    <w:p w14:paraId="0FE8CC1E"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Generalinis direktorius Mindaugas Čiakas</w:t>
      </w:r>
      <w:r w:rsidRPr="00646725">
        <w:rPr>
          <w:rFonts w:ascii="Tahoma" w:eastAsia="Calibri" w:hAnsi="Tahoma" w:cs="Tahoma"/>
          <w:kern w:val="2"/>
          <w:sz w:val="22"/>
          <w:szCs w:val="22"/>
          <w14:ligatures w14:val="standardContextual"/>
        </w:rPr>
        <w:tab/>
        <w:t xml:space="preserve">Direktorius </w:t>
      </w:r>
    </w:p>
    <w:p w14:paraId="70EB49F3"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0D80F22E"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r w:rsidRPr="00646725">
        <w:rPr>
          <w:rFonts w:ascii="Tahoma" w:eastAsia="Calibri" w:hAnsi="Tahoma" w:cs="Tahoma"/>
          <w:kern w:val="2"/>
          <w:sz w:val="22"/>
          <w:szCs w:val="22"/>
          <w14:ligatures w14:val="standardContextual"/>
        </w:rPr>
        <w:tab/>
      </w:r>
    </w:p>
    <w:p w14:paraId="26D78EC7"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368D2762" w14:textId="77777777" w:rsidR="00646725" w:rsidRPr="00646725" w:rsidRDefault="00646725" w:rsidP="00646725">
      <w:pPr>
        <w:spacing w:after="0" w:line="240" w:lineRule="auto"/>
        <w:jc w:val="both"/>
        <w:rPr>
          <w:rFonts w:ascii="Tahoma" w:eastAsia="Calibri" w:hAnsi="Tahoma" w:cs="Tahoma"/>
          <w:kern w:val="2"/>
          <w:sz w:val="22"/>
          <w:szCs w:val="22"/>
          <w14:ligatures w14:val="standardContextual"/>
        </w:rPr>
      </w:pPr>
    </w:p>
    <w:p w14:paraId="602CB231" w14:textId="77777777" w:rsidR="00646725" w:rsidRPr="00646725" w:rsidRDefault="00646725" w:rsidP="00646725">
      <w:pPr>
        <w:spacing w:line="259" w:lineRule="auto"/>
        <w:rPr>
          <w:rFonts w:eastAsiaTheme="minorHAnsi"/>
          <w:kern w:val="2"/>
          <w:sz w:val="22"/>
          <w:szCs w:val="22"/>
          <w14:ligatures w14:val="standardContextual"/>
        </w:rPr>
      </w:pPr>
    </w:p>
    <w:p w14:paraId="2DBCE89B" w14:textId="77777777" w:rsidR="00646725" w:rsidRPr="00646725" w:rsidRDefault="00646725" w:rsidP="00646725">
      <w:pPr>
        <w:pBdr>
          <w:top w:val="nil"/>
          <w:left w:val="nil"/>
          <w:bottom w:val="nil"/>
          <w:right w:val="nil"/>
          <w:between w:val="nil"/>
          <w:bar w:val="nil"/>
        </w:pBdr>
        <w:suppressAutoHyphens/>
        <w:spacing w:after="0" w:line="240" w:lineRule="auto"/>
        <w:jc w:val="right"/>
        <w:rPr>
          <w:rFonts w:ascii="Tahoma" w:eastAsia="Arial Unicode MS" w:hAnsi="Tahoma" w:cs="Tahoma"/>
          <w:kern w:val="2"/>
          <w:sz w:val="22"/>
          <w:szCs w:val="22"/>
          <w:lang w:eastAsia="en-US"/>
          <w14:ligatures w14:val="standardContextual"/>
        </w:rPr>
      </w:pPr>
    </w:p>
    <w:p w14:paraId="43343DE0" w14:textId="77777777" w:rsidR="00646725" w:rsidRPr="00646725" w:rsidRDefault="00646725" w:rsidP="00646725">
      <w:pPr>
        <w:pBdr>
          <w:top w:val="nil"/>
          <w:left w:val="nil"/>
          <w:bottom w:val="nil"/>
          <w:right w:val="nil"/>
          <w:between w:val="nil"/>
          <w:bar w:val="nil"/>
        </w:pBdr>
        <w:suppressAutoHyphens/>
        <w:spacing w:after="0" w:line="240" w:lineRule="auto"/>
        <w:jc w:val="right"/>
        <w:rPr>
          <w:rFonts w:ascii="Tahoma" w:eastAsia="Arial Unicode MS" w:hAnsi="Tahoma" w:cs="Tahoma"/>
          <w:kern w:val="2"/>
          <w:sz w:val="22"/>
          <w:szCs w:val="22"/>
          <w:lang w:eastAsia="en-US"/>
          <w14:ligatures w14:val="standardContextual"/>
        </w:rPr>
      </w:pPr>
      <w:r w:rsidRPr="00646725">
        <w:rPr>
          <w:rFonts w:ascii="Tahoma" w:eastAsia="Arial Unicode MS" w:hAnsi="Tahoma" w:cs="Tahoma"/>
          <w:kern w:val="2"/>
          <w:sz w:val="22"/>
          <w:szCs w:val="22"/>
          <w:lang w:eastAsia="en-US"/>
          <w14:ligatures w14:val="standardContextual"/>
        </w:rPr>
        <w:t>Sutarties priedas Nr. 3 „Asmens duomenų tvarkymo sutartis“</w:t>
      </w:r>
    </w:p>
    <w:p w14:paraId="4636A3B9" w14:textId="77777777" w:rsidR="00646725" w:rsidRPr="00646725" w:rsidRDefault="00646725" w:rsidP="00646725">
      <w:pPr>
        <w:spacing w:line="259" w:lineRule="auto"/>
        <w:rPr>
          <w:rFonts w:eastAsiaTheme="minorHAnsi"/>
          <w:kern w:val="2"/>
          <w:sz w:val="22"/>
          <w:szCs w:val="22"/>
          <w14:ligatures w14:val="standardContextual"/>
        </w:rPr>
      </w:pPr>
    </w:p>
    <w:tbl>
      <w:tblPr>
        <w:tblW w:w="9747" w:type="dxa"/>
        <w:tblLayout w:type="fixed"/>
        <w:tblLook w:val="04A0" w:firstRow="1" w:lastRow="0" w:firstColumn="1" w:lastColumn="0" w:noHBand="0" w:noVBand="1"/>
      </w:tblPr>
      <w:tblGrid>
        <w:gridCol w:w="9747"/>
      </w:tblGrid>
      <w:tr w:rsidR="00646725" w:rsidRPr="00646725" w14:paraId="084966F7" w14:textId="77777777" w:rsidTr="001B7043">
        <w:tc>
          <w:tcPr>
            <w:tcW w:w="9747" w:type="dxa"/>
          </w:tcPr>
          <w:p w14:paraId="3933D8E2" w14:textId="77777777" w:rsidR="00646725" w:rsidRPr="00646725" w:rsidRDefault="00646725" w:rsidP="00646725">
            <w:pPr>
              <w:spacing w:after="0" w:line="240" w:lineRule="auto"/>
              <w:jc w:val="center"/>
              <w:rPr>
                <w:rFonts w:ascii="Tahoma" w:eastAsia="Times New Roman" w:hAnsi="Tahoma" w:cs="Tahoma"/>
                <w:b/>
                <w:bCs/>
                <w:kern w:val="2"/>
                <w:sz w:val="22"/>
                <w:szCs w:val="22"/>
                <w:lang w:eastAsia="sv-SE"/>
                <w14:ligatures w14:val="standardContextual"/>
              </w:rPr>
            </w:pPr>
            <w:bookmarkStart w:id="154" w:name="bmEngInledning"/>
            <w:r w:rsidRPr="00646725">
              <w:rPr>
                <w:rFonts w:ascii="Tahoma" w:eastAsia="Times New Roman" w:hAnsi="Tahoma" w:cs="Tahoma"/>
                <w:b/>
                <w:bCs/>
                <w:caps/>
                <w:kern w:val="2"/>
                <w:sz w:val="22"/>
                <w:szCs w:val="22"/>
                <w:lang w:eastAsia="sv-SE"/>
                <w14:ligatures w14:val="standardContextual"/>
              </w:rPr>
              <w:t>ASMENS DUOMENŲ TVARKYMO SUTA</w:t>
            </w:r>
            <w:r w:rsidRPr="00646725">
              <w:rPr>
                <w:rFonts w:ascii="Tahoma" w:eastAsia="Times New Roman" w:hAnsi="Tahoma" w:cs="Tahoma"/>
                <w:b/>
                <w:bCs/>
                <w:kern w:val="2"/>
                <w:sz w:val="22"/>
                <w:szCs w:val="22"/>
                <w:lang w:eastAsia="sv-SE"/>
                <w14:ligatures w14:val="standardContextual"/>
              </w:rPr>
              <w:t>RTIS</w:t>
            </w:r>
          </w:p>
          <w:p w14:paraId="1514266D" w14:textId="064AAF12" w:rsidR="00646725" w:rsidRPr="00646725" w:rsidRDefault="00646725" w:rsidP="00646725">
            <w:pPr>
              <w:spacing w:after="0" w:line="240" w:lineRule="auto"/>
              <w:jc w:val="center"/>
              <w:rPr>
                <w:rFonts w:ascii="Tahoma" w:eastAsia="Times New Roman" w:hAnsi="Tahoma" w:cs="Tahoma"/>
                <w:bCs/>
                <w:kern w:val="2"/>
                <w:sz w:val="22"/>
                <w:szCs w:val="22"/>
                <w:lang w:eastAsia="sv-SE"/>
                <w14:ligatures w14:val="standardContextual"/>
              </w:rPr>
            </w:pPr>
            <w:r w:rsidRPr="00646725">
              <w:rPr>
                <w:rFonts w:ascii="Tahoma" w:eastAsia="Times New Roman" w:hAnsi="Tahoma" w:cs="Tahoma"/>
                <w:bCs/>
                <w:kern w:val="2"/>
                <w:sz w:val="22"/>
                <w:szCs w:val="22"/>
                <w:lang w:eastAsia="sv-SE"/>
                <w14:ligatures w14:val="standardContextual"/>
              </w:rPr>
              <w:t>202</w:t>
            </w:r>
            <w:r w:rsidR="00805572">
              <w:rPr>
                <w:rFonts w:ascii="Tahoma" w:eastAsia="Times New Roman" w:hAnsi="Tahoma" w:cs="Tahoma"/>
                <w:bCs/>
                <w:kern w:val="2"/>
                <w:sz w:val="22"/>
                <w:szCs w:val="22"/>
                <w:lang w:eastAsia="sv-SE"/>
                <w14:ligatures w14:val="standardContextual"/>
              </w:rPr>
              <w:t>6</w:t>
            </w:r>
            <w:r w:rsidRPr="00646725">
              <w:rPr>
                <w:rFonts w:ascii="Tahoma" w:eastAsia="Times New Roman" w:hAnsi="Tahoma" w:cs="Tahoma"/>
                <w:bCs/>
                <w:kern w:val="2"/>
                <w:sz w:val="22"/>
                <w:szCs w:val="22"/>
                <w:lang w:eastAsia="sv-SE"/>
                <w14:ligatures w14:val="standardContextual"/>
              </w:rPr>
              <w:t xml:space="preserve"> m. _______________ mėn. ____ d., </w:t>
            </w:r>
            <w:bookmarkStart w:id="155" w:name="_Hlk513466897"/>
            <w:r w:rsidRPr="00646725">
              <w:rPr>
                <w:rFonts w:ascii="Tahoma" w:eastAsia="Times New Roman" w:hAnsi="Tahoma" w:cs="Tahoma"/>
                <w:bCs/>
                <w:kern w:val="2"/>
                <w:sz w:val="22"/>
                <w:szCs w:val="22"/>
                <w:lang w:val="en-GB" w:eastAsia="sv-SE"/>
                <w14:ligatures w14:val="standardContextual"/>
              </w:rPr>
              <w:fldChar w:fldCharType="begin"/>
            </w:r>
            <w:r w:rsidRPr="00646725">
              <w:rPr>
                <w:rFonts w:ascii="Tahoma" w:eastAsia="Times New Roman" w:hAnsi="Tahoma" w:cs="Tahoma"/>
                <w:bCs/>
                <w:kern w:val="2"/>
                <w:sz w:val="22"/>
                <w:szCs w:val="22"/>
                <w:lang w:eastAsia="sv-SE"/>
                <w14:ligatures w14:val="standardContextual"/>
              </w:rPr>
              <w:instrText xml:space="preserve"> MERGEFIELD "miestas" </w:instrText>
            </w:r>
            <w:r w:rsidRPr="00646725">
              <w:rPr>
                <w:rFonts w:ascii="Tahoma" w:eastAsia="Times New Roman" w:hAnsi="Tahoma" w:cs="Tahoma"/>
                <w:bCs/>
                <w:kern w:val="2"/>
                <w:sz w:val="22"/>
                <w:szCs w:val="22"/>
                <w:lang w:val="en-GB" w:eastAsia="sv-SE"/>
                <w14:ligatures w14:val="standardContextual"/>
              </w:rPr>
              <w:fldChar w:fldCharType="separate"/>
            </w:r>
            <w:r w:rsidRPr="00646725">
              <w:rPr>
                <w:rFonts w:ascii="Tahoma" w:eastAsia="Times New Roman" w:hAnsi="Tahoma" w:cs="Tahoma"/>
                <w:bCs/>
                <w:kern w:val="2"/>
                <w:sz w:val="22"/>
                <w:szCs w:val="22"/>
                <w:lang w:eastAsia="sv-SE"/>
                <w14:ligatures w14:val="standardContextual"/>
              </w:rPr>
              <w:t>Klaipėda</w:t>
            </w:r>
            <w:r w:rsidRPr="00646725">
              <w:rPr>
                <w:rFonts w:ascii="Tahoma" w:eastAsia="Times New Roman" w:hAnsi="Tahoma" w:cs="Tahoma"/>
                <w:bCs/>
                <w:kern w:val="2"/>
                <w:sz w:val="22"/>
                <w:szCs w:val="22"/>
                <w:lang w:val="en-GB" w:eastAsia="sv-SE"/>
                <w14:ligatures w14:val="standardContextual"/>
              </w:rPr>
              <w:fldChar w:fldCharType="end"/>
            </w:r>
            <w:bookmarkEnd w:id="155"/>
          </w:p>
          <w:p w14:paraId="4112F2A6" w14:textId="77777777" w:rsidR="00646725" w:rsidRPr="00646725" w:rsidRDefault="00646725" w:rsidP="00646725">
            <w:pPr>
              <w:spacing w:after="0" w:line="240" w:lineRule="auto"/>
              <w:jc w:val="center"/>
              <w:rPr>
                <w:rFonts w:ascii="Tahoma" w:eastAsia="Times New Roman" w:hAnsi="Tahoma" w:cs="Tahoma"/>
                <w:bCs/>
                <w:kern w:val="2"/>
                <w:sz w:val="22"/>
                <w:szCs w:val="22"/>
                <w:lang w:eastAsia="sv-SE"/>
                <w14:ligatures w14:val="standardContextual"/>
              </w:rPr>
            </w:pPr>
          </w:p>
          <w:p w14:paraId="0EF395FC" w14:textId="77777777" w:rsidR="00646725" w:rsidRPr="00646725" w:rsidRDefault="00646725" w:rsidP="00646725">
            <w:pPr>
              <w:spacing w:after="0" w:line="240" w:lineRule="auto"/>
              <w:rPr>
                <w:rFonts w:ascii="Tahoma" w:eastAsia="Calibri" w:hAnsi="Tahoma" w:cs="Tahoma"/>
                <w:bCs/>
                <w:kern w:val="2"/>
                <w:sz w:val="22"/>
                <w:szCs w:val="22"/>
                <w:lang w:eastAsia="en-US"/>
                <w14:ligatures w14:val="standardContextual"/>
              </w:rPr>
            </w:pPr>
            <w:r w:rsidRPr="00646725">
              <w:rPr>
                <w:rFonts w:ascii="Tahoma" w:eastAsia="Calibri" w:hAnsi="Tahoma" w:cs="Tahoma"/>
                <w:b/>
                <w:bCs/>
                <w:kern w:val="2"/>
                <w:sz w:val="22"/>
                <w:szCs w:val="22"/>
                <w:lang w:eastAsia="en-US"/>
                <w14:ligatures w14:val="standardContextual"/>
              </w:rPr>
              <w:t>[_______________]</w:t>
            </w:r>
            <w:r w:rsidRPr="00646725">
              <w:rPr>
                <w:rFonts w:ascii="Tahoma" w:eastAsia="Calibri" w:hAnsi="Tahoma" w:cs="Tahoma"/>
                <w:kern w:val="2"/>
                <w:sz w:val="22"/>
                <w:szCs w:val="22"/>
                <w:lang w:eastAsia="en-US"/>
                <w14:ligatures w14:val="standardContextual"/>
              </w:rPr>
              <w:t>,</w:t>
            </w:r>
            <w:r w:rsidRPr="00646725">
              <w:rPr>
                <w:rFonts w:ascii="Tahoma" w:eastAsia="Calibri" w:hAnsi="Tahoma" w:cs="Tahoma"/>
                <w:b/>
                <w:bCs/>
                <w:kern w:val="2"/>
                <w:sz w:val="22"/>
                <w:szCs w:val="22"/>
                <w:lang w:eastAsia="en-US"/>
                <w14:ligatures w14:val="standardContextual"/>
              </w:rPr>
              <w:t xml:space="preserve"> </w:t>
            </w:r>
            <w:r w:rsidRPr="00646725">
              <w:rPr>
                <w:rFonts w:ascii="Tahoma" w:eastAsia="Calibri" w:hAnsi="Tahoma" w:cs="Tahoma"/>
                <w:bCs/>
                <w:kern w:val="2"/>
                <w:sz w:val="22"/>
                <w:szCs w:val="22"/>
                <w:lang w:eastAsia="en-US"/>
                <w14:ligatures w14:val="standardContextual"/>
              </w:rPr>
              <w:t xml:space="preserve">juridinio asmens kodas [___________], registracijos adresas [_____________], kurią atstovauja [_____________], veikiantis pagal [___________] (toliau – Duomenų tvarkytojas), ir </w:t>
            </w:r>
          </w:p>
          <w:bookmarkStart w:id="156" w:name="_Hlk513468354"/>
          <w:p w14:paraId="31CDA98F" w14:textId="77777777" w:rsidR="00646725" w:rsidRPr="00646725" w:rsidRDefault="00646725" w:rsidP="00646725">
            <w:pPr>
              <w:spacing w:line="240" w:lineRule="auto"/>
              <w:rPr>
                <w:rFonts w:ascii="Tahoma" w:eastAsia="Calibri" w:hAnsi="Tahoma" w:cs="Tahoma"/>
                <w:kern w:val="2"/>
                <w:sz w:val="22"/>
                <w:szCs w:val="22"/>
                <w:lang w:eastAsia="en-US"/>
                <w14:ligatures w14:val="standardContextual"/>
              </w:rPr>
            </w:pPr>
            <w:r w:rsidRPr="00646725">
              <w:rPr>
                <w:rFonts w:ascii="Tahoma" w:eastAsia="Calibri" w:hAnsi="Tahoma" w:cs="Tahoma"/>
                <w:b/>
                <w:bCs/>
                <w:color w:val="000000"/>
                <w:kern w:val="2"/>
                <w:sz w:val="22"/>
                <w:szCs w:val="22"/>
                <w:lang w:eastAsia="en-US"/>
                <w14:ligatures w14:val="standardContextual"/>
              </w:rPr>
              <w:fldChar w:fldCharType="begin"/>
            </w:r>
            <w:r w:rsidRPr="00646725">
              <w:rPr>
                <w:rFonts w:ascii="Tahoma" w:eastAsia="Calibri" w:hAnsi="Tahoma" w:cs="Tahoma"/>
                <w:b/>
                <w:bCs/>
                <w:color w:val="000000"/>
                <w:kern w:val="2"/>
                <w:sz w:val="22"/>
                <w:szCs w:val="22"/>
                <w:lang w:eastAsia="en-US"/>
                <w14:ligatures w14:val="standardContextual"/>
              </w:rPr>
              <w:instrText xml:space="preserve"> MERGEFIELD "trumpas_pavadinimas" </w:instrText>
            </w:r>
            <w:r w:rsidRPr="00646725">
              <w:rPr>
                <w:rFonts w:ascii="Tahoma" w:eastAsia="Calibri" w:hAnsi="Tahoma" w:cs="Tahoma"/>
                <w:b/>
                <w:bCs/>
                <w:color w:val="000000"/>
                <w:kern w:val="2"/>
                <w:sz w:val="22"/>
                <w:szCs w:val="22"/>
                <w:lang w:eastAsia="en-US"/>
                <w14:ligatures w14:val="standardContextual"/>
              </w:rPr>
              <w:fldChar w:fldCharType="separate"/>
            </w:r>
            <w:r w:rsidRPr="00646725">
              <w:rPr>
                <w:rFonts w:ascii="Tahoma" w:eastAsia="Calibri" w:hAnsi="Tahoma" w:cs="Tahoma"/>
                <w:b/>
                <w:bCs/>
                <w:color w:val="000000"/>
                <w:kern w:val="2"/>
                <w:sz w:val="22"/>
                <w:szCs w:val="22"/>
                <w:lang w:eastAsia="en-US"/>
                <w14:ligatures w14:val="standardContextual"/>
              </w:rPr>
              <w:t>Akcinė bendrovė „SMILTYNĖS PERKĖLA“</w:t>
            </w:r>
            <w:r w:rsidRPr="00646725">
              <w:rPr>
                <w:rFonts w:ascii="Tahoma" w:eastAsia="Calibri" w:hAnsi="Tahoma" w:cs="Tahoma"/>
                <w:b/>
                <w:bCs/>
                <w:color w:val="000000"/>
                <w:kern w:val="2"/>
                <w:sz w:val="22"/>
                <w:szCs w:val="22"/>
                <w:lang w:eastAsia="en-US"/>
                <w14:ligatures w14:val="standardContextual"/>
              </w:rPr>
              <w:fldChar w:fldCharType="end"/>
            </w:r>
            <w:bookmarkEnd w:id="156"/>
            <w:r w:rsidRPr="00646725">
              <w:rPr>
                <w:rFonts w:ascii="Tahoma" w:eastAsia="Calibri" w:hAnsi="Tahoma" w:cs="Tahoma"/>
                <w:bCs/>
                <w:kern w:val="2"/>
                <w:sz w:val="22"/>
                <w:szCs w:val="22"/>
                <w:lang w:eastAsia="sv-SE"/>
                <w14:ligatures w14:val="standardContextual"/>
              </w:rPr>
              <w:t xml:space="preserve">, </w:t>
            </w:r>
            <w:r w:rsidRPr="00646725">
              <w:rPr>
                <w:rFonts w:ascii="Tahoma" w:eastAsia="Calibri" w:hAnsi="Tahoma" w:cs="Tahoma"/>
                <w:kern w:val="2"/>
                <w:sz w:val="22"/>
                <w:szCs w:val="22"/>
                <w:lang w:eastAsia="en-US"/>
                <w14:ligatures w14:val="standardContextual"/>
              </w:rPr>
              <w:fldChar w:fldCharType="begin"/>
            </w:r>
            <w:r w:rsidRPr="00646725">
              <w:rPr>
                <w:rFonts w:ascii="Tahoma" w:eastAsia="Calibri" w:hAnsi="Tahoma" w:cs="Tahoma"/>
                <w:kern w:val="2"/>
                <w:sz w:val="22"/>
                <w:szCs w:val="22"/>
                <w:lang w:eastAsia="en-US"/>
                <w14:ligatures w14:val="standardContextual"/>
              </w:rPr>
              <w:instrText xml:space="preserve"> MERGEFIELD  imones_tipas </w:instrText>
            </w:r>
            <w:r w:rsidRPr="00646725">
              <w:rPr>
                <w:rFonts w:ascii="Tahoma" w:eastAsia="Calibri" w:hAnsi="Tahoma" w:cs="Tahoma"/>
                <w:kern w:val="2"/>
                <w:sz w:val="22"/>
                <w:szCs w:val="22"/>
                <w:lang w:eastAsia="en-US"/>
                <w14:ligatures w14:val="standardContextual"/>
              </w:rPr>
              <w:fldChar w:fldCharType="separate"/>
            </w:r>
            <w:r w:rsidRPr="00646725">
              <w:rPr>
                <w:rFonts w:ascii="Tahoma" w:eastAsia="Calibri" w:hAnsi="Tahoma" w:cs="Tahoma"/>
                <w:noProof/>
                <w:kern w:val="2"/>
                <w:sz w:val="22"/>
                <w:szCs w:val="22"/>
                <w:lang w:eastAsia="en-US"/>
                <w14:ligatures w14:val="standardContextual"/>
              </w:rPr>
              <w:t>įmonės</w:t>
            </w:r>
            <w:r w:rsidRPr="00646725">
              <w:rPr>
                <w:rFonts w:ascii="Tahoma" w:eastAsia="Calibri" w:hAnsi="Tahoma" w:cs="Tahoma"/>
                <w:kern w:val="2"/>
                <w:sz w:val="22"/>
                <w:szCs w:val="22"/>
                <w:lang w:eastAsia="en-US"/>
                <w14:ligatures w14:val="standardContextual"/>
              </w:rPr>
              <w:fldChar w:fldCharType="end"/>
            </w:r>
            <w:r w:rsidRPr="00646725">
              <w:rPr>
                <w:rFonts w:ascii="Tahoma" w:eastAsia="Calibri" w:hAnsi="Tahoma" w:cs="Tahoma"/>
                <w:bCs/>
                <w:kern w:val="2"/>
                <w:sz w:val="22"/>
                <w:szCs w:val="22"/>
                <w:lang w:eastAsia="sv-SE"/>
                <w14:ligatures w14:val="standardContextual"/>
              </w:rPr>
              <w:t xml:space="preserve"> kodas </w:t>
            </w:r>
            <w:r w:rsidRPr="00646725">
              <w:rPr>
                <w:rFonts w:ascii="Tahoma" w:eastAsia="Calibri" w:hAnsi="Tahoma" w:cs="Tahoma"/>
                <w:bCs/>
                <w:color w:val="000000"/>
                <w:kern w:val="2"/>
                <w:sz w:val="22"/>
                <w:szCs w:val="22"/>
                <w:lang w:eastAsia="en-US"/>
                <w14:ligatures w14:val="standardContextual"/>
              </w:rPr>
              <w:fldChar w:fldCharType="begin"/>
            </w:r>
            <w:r w:rsidRPr="00646725">
              <w:rPr>
                <w:rFonts w:ascii="Tahoma" w:eastAsia="Calibri" w:hAnsi="Tahoma" w:cs="Tahoma"/>
                <w:bCs/>
                <w:color w:val="000000"/>
                <w:kern w:val="2"/>
                <w:sz w:val="22"/>
                <w:szCs w:val="22"/>
                <w:lang w:eastAsia="en-US"/>
                <w14:ligatures w14:val="standardContextual"/>
              </w:rPr>
              <w:instrText xml:space="preserve"> MERGEFIELD "imones_kodas" </w:instrText>
            </w:r>
            <w:r w:rsidRPr="00646725">
              <w:rPr>
                <w:rFonts w:ascii="Tahoma" w:eastAsia="Calibri" w:hAnsi="Tahoma" w:cs="Tahoma"/>
                <w:bCs/>
                <w:color w:val="000000"/>
                <w:kern w:val="2"/>
                <w:sz w:val="22"/>
                <w:szCs w:val="22"/>
                <w:lang w:eastAsia="en-US"/>
                <w14:ligatures w14:val="standardContextual"/>
              </w:rPr>
              <w:fldChar w:fldCharType="separate"/>
            </w:r>
            <w:r w:rsidRPr="00646725">
              <w:rPr>
                <w:rFonts w:ascii="Tahoma" w:eastAsia="Calibri" w:hAnsi="Tahoma" w:cs="Tahoma"/>
                <w:bCs/>
                <w:color w:val="000000"/>
                <w:kern w:val="2"/>
                <w:sz w:val="22"/>
                <w:szCs w:val="22"/>
                <w:lang w:eastAsia="en-US"/>
                <w14:ligatures w14:val="standardContextual"/>
              </w:rPr>
              <w:t>140285526</w:t>
            </w:r>
            <w:r w:rsidRPr="00646725">
              <w:rPr>
                <w:rFonts w:ascii="Tahoma" w:eastAsia="Calibri" w:hAnsi="Tahoma" w:cs="Tahoma"/>
                <w:bCs/>
                <w:color w:val="000000"/>
                <w:kern w:val="2"/>
                <w:sz w:val="22"/>
                <w:szCs w:val="22"/>
                <w:lang w:eastAsia="en-US"/>
                <w14:ligatures w14:val="standardContextual"/>
              </w:rPr>
              <w:fldChar w:fldCharType="end"/>
            </w:r>
            <w:r w:rsidRPr="00646725">
              <w:rPr>
                <w:rFonts w:ascii="Tahoma" w:eastAsia="Calibri" w:hAnsi="Tahoma" w:cs="Tahoma"/>
                <w:kern w:val="2"/>
                <w:sz w:val="22"/>
                <w:szCs w:val="22"/>
                <w:shd w:val="clear" w:color="auto" w:fill="FFFFFF"/>
                <w:lang w:eastAsia="en-US"/>
                <w14:ligatures w14:val="standardContextual"/>
              </w:rPr>
              <w:t xml:space="preserve">, registracijos adresas: </w:t>
            </w:r>
            <w:r w:rsidRPr="00646725">
              <w:rPr>
                <w:rFonts w:ascii="Tahoma" w:eastAsia="Calibri" w:hAnsi="Tahoma" w:cs="Tahoma"/>
                <w:bCs/>
                <w:kern w:val="2"/>
                <w:sz w:val="22"/>
                <w:szCs w:val="22"/>
                <w:lang w:eastAsia="en-US"/>
                <w14:ligatures w14:val="standardContextual"/>
              </w:rPr>
              <w:fldChar w:fldCharType="begin"/>
            </w:r>
            <w:r w:rsidRPr="00646725">
              <w:rPr>
                <w:rFonts w:ascii="Tahoma" w:eastAsia="Calibri" w:hAnsi="Tahoma" w:cs="Tahoma"/>
                <w:bCs/>
                <w:kern w:val="2"/>
                <w:sz w:val="22"/>
                <w:szCs w:val="22"/>
                <w:lang w:eastAsia="en-US"/>
                <w14:ligatures w14:val="standardContextual"/>
              </w:rPr>
              <w:instrText xml:space="preserve"> MERGEFIELD "registracijos_adresas" </w:instrText>
            </w:r>
            <w:r w:rsidRPr="00646725">
              <w:rPr>
                <w:rFonts w:ascii="Tahoma" w:eastAsia="Calibri" w:hAnsi="Tahoma" w:cs="Tahoma"/>
                <w:bCs/>
                <w:kern w:val="2"/>
                <w:sz w:val="22"/>
                <w:szCs w:val="22"/>
                <w:lang w:eastAsia="en-US"/>
                <w14:ligatures w14:val="standardContextual"/>
              </w:rPr>
              <w:fldChar w:fldCharType="separate"/>
            </w:r>
            <w:r w:rsidRPr="00646725">
              <w:rPr>
                <w:rFonts w:ascii="Tahoma" w:eastAsia="Calibri" w:hAnsi="Tahoma" w:cs="Tahoma"/>
                <w:bCs/>
                <w:noProof/>
                <w:kern w:val="2"/>
                <w:sz w:val="22"/>
                <w:szCs w:val="22"/>
                <w:lang w:eastAsia="en-US"/>
                <w14:ligatures w14:val="standardContextual"/>
              </w:rPr>
              <w:t>Klaipėda, Nemuno g. 8</w:t>
            </w:r>
            <w:r w:rsidRPr="00646725">
              <w:rPr>
                <w:rFonts w:ascii="Tahoma" w:eastAsia="Calibri" w:hAnsi="Tahoma" w:cs="Tahoma"/>
                <w:bCs/>
                <w:kern w:val="2"/>
                <w:sz w:val="22"/>
                <w:szCs w:val="22"/>
                <w:lang w:eastAsia="en-US"/>
                <w14:ligatures w14:val="standardContextual"/>
              </w:rPr>
              <w:fldChar w:fldCharType="end"/>
            </w:r>
            <w:r w:rsidRPr="00646725">
              <w:rPr>
                <w:rFonts w:ascii="Tahoma" w:eastAsia="Calibri" w:hAnsi="Tahoma" w:cs="Tahoma"/>
                <w:kern w:val="2"/>
                <w:sz w:val="22"/>
                <w:szCs w:val="22"/>
                <w:shd w:val="clear" w:color="auto" w:fill="FFFFFF"/>
                <w:lang w:eastAsia="en-US"/>
                <w14:ligatures w14:val="standardContextual"/>
              </w:rPr>
              <w:t xml:space="preserve">, kurią atstovauja </w:t>
            </w:r>
            <w:r w:rsidRPr="00646725">
              <w:rPr>
                <w:rFonts w:ascii="Tahoma" w:eastAsia="Calibri" w:hAnsi="Tahoma" w:cs="Tahoma"/>
                <w:kern w:val="2"/>
                <w:sz w:val="22"/>
                <w:szCs w:val="22"/>
                <w:lang w:eastAsia="en-US"/>
                <w14:ligatures w14:val="standardContextual"/>
              </w:rPr>
              <w:fldChar w:fldCharType="begin"/>
            </w:r>
            <w:r w:rsidRPr="00646725">
              <w:rPr>
                <w:rFonts w:ascii="Tahoma" w:eastAsia="Calibri" w:hAnsi="Tahoma" w:cs="Tahoma"/>
                <w:kern w:val="2"/>
                <w:sz w:val="22"/>
                <w:szCs w:val="22"/>
                <w:lang w:eastAsia="en-US"/>
                <w14:ligatures w14:val="standardContextual"/>
              </w:rPr>
              <w:instrText xml:space="preserve"> MERGEFIELD  vadovo_pareigos_be_gimines_mazoji_raide </w:instrText>
            </w:r>
            <w:r w:rsidRPr="00646725">
              <w:rPr>
                <w:rFonts w:ascii="Tahoma" w:eastAsia="Calibri" w:hAnsi="Tahoma" w:cs="Tahoma"/>
                <w:kern w:val="2"/>
                <w:sz w:val="22"/>
                <w:szCs w:val="22"/>
                <w:lang w:eastAsia="en-US"/>
                <w14:ligatures w14:val="standardContextual"/>
              </w:rPr>
              <w:fldChar w:fldCharType="separate"/>
            </w:r>
            <w:r w:rsidRPr="00646725">
              <w:rPr>
                <w:rFonts w:ascii="Tahoma" w:eastAsia="Calibri" w:hAnsi="Tahoma" w:cs="Tahoma"/>
                <w:noProof/>
                <w:kern w:val="2"/>
                <w:sz w:val="22"/>
                <w:szCs w:val="22"/>
                <w:lang w:eastAsia="en-US"/>
                <w14:ligatures w14:val="standardContextual"/>
              </w:rPr>
              <w:t>direktorius</w:t>
            </w:r>
            <w:r w:rsidRPr="00646725">
              <w:rPr>
                <w:rFonts w:ascii="Tahoma" w:eastAsia="Calibri" w:hAnsi="Tahoma" w:cs="Tahoma"/>
                <w:kern w:val="2"/>
                <w:sz w:val="22"/>
                <w:szCs w:val="22"/>
                <w:lang w:eastAsia="en-US"/>
                <w14:ligatures w14:val="standardContextual"/>
              </w:rPr>
              <w:fldChar w:fldCharType="end"/>
            </w:r>
            <w:r w:rsidRPr="00646725">
              <w:rPr>
                <w:rFonts w:ascii="Tahoma" w:eastAsia="Calibri" w:hAnsi="Tahoma" w:cs="Tahoma"/>
                <w:kern w:val="2"/>
                <w:sz w:val="22"/>
                <w:szCs w:val="22"/>
                <w:lang w:eastAsia="en-US"/>
                <w14:ligatures w14:val="standardContextual"/>
              </w:rPr>
              <w:t xml:space="preserve"> </w:t>
            </w:r>
            <w:r w:rsidRPr="00646725">
              <w:rPr>
                <w:rFonts w:ascii="Tahoma" w:eastAsia="Calibri" w:hAnsi="Tahoma" w:cs="Tahoma"/>
                <w:kern w:val="2"/>
                <w:sz w:val="22"/>
                <w:szCs w:val="22"/>
                <w:lang w:eastAsia="en-US"/>
                <w14:ligatures w14:val="standardContextual"/>
              </w:rPr>
              <w:fldChar w:fldCharType="begin"/>
            </w:r>
            <w:r w:rsidRPr="00646725">
              <w:rPr>
                <w:rFonts w:ascii="Tahoma" w:eastAsia="Calibri" w:hAnsi="Tahoma" w:cs="Tahoma"/>
                <w:kern w:val="2"/>
                <w:sz w:val="22"/>
                <w:szCs w:val="22"/>
                <w:lang w:eastAsia="en-US"/>
                <w14:ligatures w14:val="standardContextual"/>
              </w:rPr>
              <w:instrText xml:space="preserve"> MERGEFIELD "vadovo_vardas_pavarde" </w:instrText>
            </w:r>
            <w:r w:rsidRPr="00646725">
              <w:rPr>
                <w:rFonts w:ascii="Tahoma" w:eastAsia="Calibri" w:hAnsi="Tahoma" w:cs="Tahoma"/>
                <w:kern w:val="2"/>
                <w:sz w:val="22"/>
                <w:szCs w:val="22"/>
                <w:lang w:eastAsia="en-US"/>
                <w14:ligatures w14:val="standardContextual"/>
              </w:rPr>
              <w:fldChar w:fldCharType="separate"/>
            </w:r>
            <w:r w:rsidRPr="00646725">
              <w:rPr>
                <w:rFonts w:ascii="Tahoma" w:eastAsia="Calibri" w:hAnsi="Tahoma" w:cs="Tahoma"/>
                <w:kern w:val="2"/>
                <w:sz w:val="22"/>
                <w:szCs w:val="22"/>
                <w:lang w:eastAsia="en-US"/>
                <w14:ligatures w14:val="standardContextual"/>
              </w:rPr>
              <w:t>Mindaugas Čiakas</w:t>
            </w:r>
            <w:r w:rsidRPr="00646725">
              <w:rPr>
                <w:rFonts w:ascii="Tahoma" w:eastAsia="Calibri" w:hAnsi="Tahoma" w:cs="Tahoma"/>
                <w:kern w:val="2"/>
                <w:sz w:val="22"/>
                <w:szCs w:val="22"/>
                <w:lang w:eastAsia="en-US"/>
                <w14:ligatures w14:val="standardContextual"/>
              </w:rPr>
              <w:fldChar w:fldCharType="end"/>
            </w:r>
            <w:r w:rsidRPr="00646725">
              <w:rPr>
                <w:rFonts w:ascii="Tahoma" w:eastAsia="Calibri" w:hAnsi="Tahoma" w:cs="Tahoma"/>
                <w:kern w:val="2"/>
                <w:sz w:val="22"/>
                <w:szCs w:val="22"/>
                <w:shd w:val="clear" w:color="auto" w:fill="FFFFFF"/>
                <w:lang w:eastAsia="en-US"/>
                <w14:ligatures w14:val="standardContextual"/>
              </w:rPr>
              <w:t xml:space="preserve">, </w:t>
            </w:r>
            <w:r w:rsidRPr="00646725">
              <w:rPr>
                <w:rFonts w:ascii="Tahoma" w:eastAsia="Calibri" w:hAnsi="Tahoma" w:cs="Tahoma"/>
                <w:kern w:val="2"/>
                <w:sz w:val="22"/>
                <w:szCs w:val="22"/>
                <w:lang w:eastAsia="en-US"/>
                <w14:ligatures w14:val="standardContextual"/>
              </w:rPr>
              <w:fldChar w:fldCharType="begin"/>
            </w:r>
            <w:r w:rsidRPr="00646725">
              <w:rPr>
                <w:rFonts w:ascii="Tahoma" w:eastAsia="Calibri" w:hAnsi="Tahoma" w:cs="Tahoma"/>
                <w:kern w:val="2"/>
                <w:sz w:val="22"/>
                <w:szCs w:val="22"/>
                <w:lang w:eastAsia="en-US"/>
                <w14:ligatures w14:val="standardContextual"/>
              </w:rPr>
              <w:instrText xml:space="preserve"> MERGEFIELD  vykdymas </w:instrText>
            </w:r>
            <w:r w:rsidRPr="00646725">
              <w:rPr>
                <w:rFonts w:ascii="Tahoma" w:eastAsia="Calibri" w:hAnsi="Tahoma" w:cs="Tahoma"/>
                <w:kern w:val="2"/>
                <w:sz w:val="22"/>
                <w:szCs w:val="22"/>
                <w:lang w:eastAsia="en-US"/>
                <w14:ligatures w14:val="standardContextual"/>
              </w:rPr>
              <w:fldChar w:fldCharType="separate"/>
            </w:r>
            <w:r w:rsidRPr="00646725">
              <w:rPr>
                <w:rFonts w:ascii="Tahoma" w:eastAsia="Calibri" w:hAnsi="Tahoma" w:cs="Tahoma"/>
                <w:noProof/>
                <w:kern w:val="2"/>
                <w:sz w:val="22"/>
                <w:szCs w:val="22"/>
                <w:lang w:eastAsia="en-US"/>
                <w14:ligatures w14:val="standardContextual"/>
              </w:rPr>
              <w:t>veikiantis</w:t>
            </w:r>
            <w:r w:rsidRPr="00646725">
              <w:rPr>
                <w:rFonts w:ascii="Tahoma" w:eastAsia="Calibri" w:hAnsi="Tahoma" w:cs="Tahoma"/>
                <w:kern w:val="2"/>
                <w:sz w:val="22"/>
                <w:szCs w:val="22"/>
                <w:lang w:eastAsia="en-US"/>
                <w14:ligatures w14:val="standardContextual"/>
              </w:rPr>
              <w:fldChar w:fldCharType="end"/>
            </w:r>
            <w:r w:rsidRPr="00646725">
              <w:rPr>
                <w:rFonts w:ascii="Tahoma" w:eastAsia="Calibri" w:hAnsi="Tahoma" w:cs="Tahoma"/>
                <w:kern w:val="2"/>
                <w:sz w:val="22"/>
                <w:szCs w:val="22"/>
                <w:shd w:val="clear" w:color="auto" w:fill="FFFFFF"/>
                <w:lang w:eastAsia="en-US"/>
                <w14:ligatures w14:val="standardContextual"/>
              </w:rPr>
              <w:t xml:space="preserve"> pagal bendrovės įstatus (toliau – Duomenų valdytojas),</w:t>
            </w:r>
          </w:p>
          <w:p w14:paraId="39EE9197" w14:textId="77777777" w:rsidR="00646725" w:rsidRPr="00646725" w:rsidRDefault="00646725" w:rsidP="00646725">
            <w:pPr>
              <w:spacing w:after="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toliau Duomenų tvarkytojas ir Duomenų valdytojas kartu vadinami „Šalimis“, o kiekvienas atskirai „Šalimi“,</w:t>
            </w:r>
          </w:p>
          <w:p w14:paraId="10542201" w14:textId="77777777" w:rsidR="00646725" w:rsidRPr="00646725" w:rsidRDefault="00646725" w:rsidP="00646725">
            <w:pPr>
              <w:tabs>
                <w:tab w:val="left" w:pos="5256"/>
              </w:tabs>
              <w:spacing w:after="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ab/>
            </w:r>
          </w:p>
          <w:p w14:paraId="06A9332B" w14:textId="77777777" w:rsidR="00646725" w:rsidRPr="00646725" w:rsidRDefault="00646725" w:rsidP="00646725">
            <w:pPr>
              <w:spacing w:after="0" w:line="240" w:lineRule="auto"/>
              <w:jc w:val="both"/>
              <w:rPr>
                <w:rFonts w:ascii="Tahoma" w:eastAsia="Times New Roman" w:hAnsi="Tahoma" w:cs="Tahoma"/>
                <w:b/>
                <w:i/>
                <w:kern w:val="2"/>
                <w:sz w:val="22"/>
                <w:szCs w:val="22"/>
                <w:shd w:val="clear" w:color="auto" w:fill="FFFFFF"/>
                <w:lang w:eastAsia="sv-SE"/>
                <w14:ligatures w14:val="standardContextual"/>
              </w:rPr>
            </w:pPr>
            <w:r w:rsidRPr="00646725">
              <w:rPr>
                <w:rFonts w:ascii="Tahoma" w:eastAsia="Times New Roman" w:hAnsi="Tahoma" w:cs="Tahoma"/>
                <w:b/>
                <w:i/>
                <w:kern w:val="2"/>
                <w:sz w:val="22"/>
                <w:szCs w:val="22"/>
                <w:shd w:val="clear" w:color="auto" w:fill="FFFFFF"/>
                <w:lang w:eastAsia="sv-SE"/>
                <w14:ligatures w14:val="standardContextual"/>
              </w:rPr>
              <w:t>Atsižvelgiant į tai, kad:</w:t>
            </w:r>
          </w:p>
          <w:p w14:paraId="241CB1F1" w14:textId="77777777" w:rsidR="00646725" w:rsidRPr="00646725" w:rsidRDefault="00646725" w:rsidP="00646725">
            <w:pPr>
              <w:numPr>
                <w:ilvl w:val="0"/>
                <w:numId w:val="37"/>
              </w:num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ir Duomenų valdytojas 2024 m. __________ mėn. ___d. sudarė 2024 m. ______mėn. ___ d. sutartį Nr. _____ (toliau – Pagrindinė sutartis) ir priedus (toliau - Pagrindinės sutarties priedai).</w:t>
            </w:r>
          </w:p>
          <w:p w14:paraId="7BE342AA" w14:textId="77777777" w:rsidR="00646725" w:rsidRPr="00646725" w:rsidRDefault="00646725" w:rsidP="00646725">
            <w:pPr>
              <w:numPr>
                <w:ilvl w:val="0"/>
                <w:numId w:val="37"/>
              </w:num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Pagal aukščiau paminėtus Pagrindinės sutarties priedus, Duomenų tvarkytojui yra suteikta prieiga prie Asmens duomenų, kurių duomenų valdytoju yra Duomenų valdytojas;</w:t>
            </w:r>
          </w:p>
          <w:p w14:paraId="588164F9" w14:textId="77777777" w:rsidR="00646725" w:rsidRPr="00646725" w:rsidRDefault="00646725" w:rsidP="00646725">
            <w:pPr>
              <w:numPr>
                <w:ilvl w:val="0"/>
                <w:numId w:val="37"/>
              </w:num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valdytojas šia Sutartimi paveda Duomenų tvarkytojui tvarkyti Asmens duomenis pagal žemiau nurodytas sąlygas,</w:t>
            </w:r>
          </w:p>
          <w:p w14:paraId="770B8FFA" w14:textId="77777777" w:rsidR="00646725" w:rsidRPr="00646725" w:rsidRDefault="00646725" w:rsidP="00646725">
            <w:p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p>
          <w:p w14:paraId="119F5CC3" w14:textId="77777777" w:rsidR="00646725" w:rsidRPr="00646725" w:rsidRDefault="00646725" w:rsidP="00646725">
            <w:pPr>
              <w:tabs>
                <w:tab w:val="left" w:pos="302"/>
              </w:tabs>
              <w:spacing w:after="0" w:line="240" w:lineRule="auto"/>
              <w:ind w:left="34"/>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Duomenų tvarkytojas ir Duomenų valdytojas sudarė šią sutartį (toliau – Sutartis):</w:t>
            </w:r>
          </w:p>
          <w:p w14:paraId="29B670E5" w14:textId="77777777" w:rsidR="00646725" w:rsidRPr="00646725" w:rsidRDefault="00646725" w:rsidP="00646725">
            <w:pPr>
              <w:numPr>
                <w:ilvl w:val="0"/>
                <w:numId w:val="38"/>
              </w:numPr>
              <w:tabs>
                <w:tab w:val="left" w:pos="302"/>
              </w:tabs>
              <w:spacing w:after="0" w:line="240" w:lineRule="auto"/>
              <w:ind w:left="34"/>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SĄVOKOS</w:t>
            </w:r>
          </w:p>
          <w:p w14:paraId="5715C2AD" w14:textId="77777777" w:rsidR="00646725" w:rsidRPr="00646725" w:rsidRDefault="00646725" w:rsidP="00646725">
            <w:p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Žemiau nurodytos sąvokos turi šias reikšmes:</w:t>
            </w:r>
          </w:p>
          <w:p w14:paraId="78DA5D9B" w14:textId="77777777" w:rsidR="00646725" w:rsidRPr="00646725" w:rsidRDefault="00646725" w:rsidP="00646725">
            <w:p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p>
          <w:tbl>
            <w:tblPr>
              <w:tblW w:w="9179" w:type="dxa"/>
              <w:tblInd w:w="34" w:type="dxa"/>
              <w:tblLayout w:type="fixed"/>
              <w:tblLook w:val="04A0" w:firstRow="1" w:lastRow="0" w:firstColumn="1" w:lastColumn="0" w:noHBand="0" w:noVBand="1"/>
            </w:tblPr>
            <w:tblGrid>
              <w:gridCol w:w="1667"/>
              <w:gridCol w:w="7512"/>
            </w:tblGrid>
            <w:tr w:rsidR="00646725" w:rsidRPr="00646725" w14:paraId="3F1AED61" w14:textId="77777777" w:rsidTr="001B7043">
              <w:tc>
                <w:tcPr>
                  <w:tcW w:w="1667" w:type="dxa"/>
                </w:tcPr>
                <w:p w14:paraId="6C45FFB0"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„Taikytini teisės aktai“</w:t>
                  </w:r>
                </w:p>
              </w:tc>
              <w:tc>
                <w:tcPr>
                  <w:tcW w:w="7512" w:type="dxa"/>
                </w:tcPr>
                <w:p w14:paraId="546EF0DB" w14:textId="77777777" w:rsidR="00646725" w:rsidRPr="00646725" w:rsidRDefault="00646725" w:rsidP="00646725">
                  <w:pPr>
                    <w:tabs>
                      <w:tab w:val="left" w:pos="302"/>
                    </w:tabs>
                    <w:spacing w:after="24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bet kokius nacionalinius ar tarptautinius teisės aktus, kurie reglamentuoja asmens duomenų apsaugą šios Sutarties galiojimo laikotarpiu, ir kurie yra privalomi Duomenų tvarkytojui ir Duomenų valdytojui. Sąvoka “Taikomi teisės aktai” apima 2016 m. balandžio 27 d. Europos Parlamento ir Tarybos reglamentą (ES) Nr. 2016/679 dėl fizinių asmenų apsaugos tvarkant asmens duomenis ir dėl laisvo tokio duomenų judėjimo ir kuriuo panaikinama Direktyva 95/46/EB (Bendrasis duomenų apsaugos reglamentas) bei LR Asmens duomenų teisinės apsaugos įstatymą;</w:t>
                  </w:r>
                </w:p>
              </w:tc>
            </w:tr>
            <w:tr w:rsidR="00646725" w:rsidRPr="00646725" w14:paraId="41B86542" w14:textId="77777777" w:rsidTr="001B7043">
              <w:tc>
                <w:tcPr>
                  <w:tcW w:w="1667" w:type="dxa"/>
                </w:tcPr>
                <w:p w14:paraId="07118AB1"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w:t>
                  </w:r>
                  <w:proofErr w:type="spellStart"/>
                  <w:r w:rsidRPr="00646725">
                    <w:rPr>
                      <w:rFonts w:ascii="Tahoma" w:eastAsia="Times New Roman" w:hAnsi="Tahoma" w:cs="Tahoma"/>
                      <w:b/>
                      <w:kern w:val="2"/>
                      <w:sz w:val="22"/>
                      <w:szCs w:val="22"/>
                      <w:shd w:val="clear" w:color="auto" w:fill="FFFFFF"/>
                      <w:lang w:eastAsia="sv-SE"/>
                      <w14:ligatures w14:val="standardContextual"/>
                    </w:rPr>
                    <w:t>Duomentų</w:t>
                  </w:r>
                  <w:proofErr w:type="spellEnd"/>
                  <w:r w:rsidRPr="00646725">
                    <w:rPr>
                      <w:rFonts w:ascii="Tahoma" w:eastAsia="Times New Roman" w:hAnsi="Tahoma" w:cs="Tahoma"/>
                      <w:b/>
                      <w:kern w:val="2"/>
                      <w:sz w:val="22"/>
                      <w:szCs w:val="22"/>
                      <w:shd w:val="clear" w:color="auto" w:fill="FFFFFF"/>
                      <w:lang w:eastAsia="sv-SE"/>
                      <w14:ligatures w14:val="standardContextual"/>
                    </w:rPr>
                    <w:t xml:space="preserve"> valdytojas“</w:t>
                  </w:r>
                </w:p>
              </w:tc>
              <w:tc>
                <w:tcPr>
                  <w:tcW w:w="7512" w:type="dxa"/>
                </w:tcPr>
                <w:p w14:paraId="470263B8" w14:textId="77777777" w:rsidR="00646725" w:rsidRPr="00646725" w:rsidRDefault="00646725" w:rsidP="00646725">
                  <w:pPr>
                    <w:tabs>
                      <w:tab w:val="left" w:pos="302"/>
                    </w:tabs>
                    <w:spacing w:after="24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juridinį asmenį, kuris, remiantis šia Sutartimi, nustato Asmens duomenų tvarkymo tikslus ir priemones;</w:t>
                  </w:r>
                </w:p>
              </w:tc>
            </w:tr>
            <w:tr w:rsidR="00646725" w:rsidRPr="00646725" w14:paraId="4F277A47" w14:textId="77777777" w:rsidTr="001B7043">
              <w:tc>
                <w:tcPr>
                  <w:tcW w:w="1667" w:type="dxa"/>
                </w:tcPr>
                <w:p w14:paraId="5A115F87"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lastRenderedPageBreak/>
                    <w:t>„Duomenų tvarkytojas“</w:t>
                  </w:r>
                </w:p>
              </w:tc>
              <w:tc>
                <w:tcPr>
                  <w:tcW w:w="7512" w:type="dxa"/>
                </w:tcPr>
                <w:p w14:paraId="678AB3FA" w14:textId="77777777" w:rsidR="00646725" w:rsidRPr="00646725" w:rsidRDefault="00646725" w:rsidP="00646725">
                  <w:pPr>
                    <w:tabs>
                      <w:tab w:val="left" w:pos="302"/>
                    </w:tabs>
                    <w:spacing w:after="24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fizinį arba juridinį asmenį, kuris Duomenų valdytojo vardu ir šios Sutarties pagrindu tvarko Asmens duomenis;</w:t>
                  </w:r>
                </w:p>
              </w:tc>
            </w:tr>
            <w:tr w:rsidR="00646725" w:rsidRPr="00646725" w14:paraId="3E71B794" w14:textId="77777777" w:rsidTr="001B7043">
              <w:tc>
                <w:tcPr>
                  <w:tcW w:w="1667" w:type="dxa"/>
                </w:tcPr>
                <w:p w14:paraId="388AC452"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„Asmens duomenys“</w:t>
                  </w:r>
                </w:p>
              </w:tc>
              <w:tc>
                <w:tcPr>
                  <w:tcW w:w="7512" w:type="dxa"/>
                </w:tcPr>
                <w:p w14:paraId="3E9A3F0D" w14:textId="77777777" w:rsidR="00646725" w:rsidRPr="00646725" w:rsidRDefault="00646725" w:rsidP="00646725">
                  <w:pPr>
                    <w:tabs>
                      <w:tab w:val="left" w:pos="302"/>
                    </w:tabs>
                    <w:spacing w:after="24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bet kokią informaciją apie fizinį asmenį, kurio tapatybė nustatyta arba kurio tapatybę galima nustatyti;</w:t>
                  </w:r>
                </w:p>
              </w:tc>
            </w:tr>
            <w:tr w:rsidR="00646725" w:rsidRPr="00646725" w14:paraId="3423AF1C" w14:textId="77777777" w:rsidTr="001B7043">
              <w:tc>
                <w:tcPr>
                  <w:tcW w:w="1667" w:type="dxa"/>
                </w:tcPr>
                <w:p w14:paraId="2B9C8B26"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„Tvarkymas“</w:t>
                  </w:r>
                </w:p>
              </w:tc>
              <w:tc>
                <w:tcPr>
                  <w:tcW w:w="7512" w:type="dxa"/>
                </w:tcPr>
                <w:p w14:paraId="2F92F73D" w14:textId="77777777" w:rsidR="00646725" w:rsidRPr="00646725" w:rsidRDefault="00646725" w:rsidP="00646725">
                  <w:pPr>
                    <w:tabs>
                      <w:tab w:val="left" w:pos="302"/>
                    </w:tabs>
                    <w:spacing w:after="24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bet kokią automatizuotomis arba neautomatizuotomis priemonėmis su asmens duomenimis ar asmens duomenų rinkiniais atliekamą operaciją ar operacijų seką,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tc>
            </w:tr>
            <w:tr w:rsidR="00646725" w:rsidRPr="00646725" w14:paraId="0B0E7DD7" w14:textId="77777777" w:rsidTr="001B7043">
              <w:tc>
                <w:tcPr>
                  <w:tcW w:w="1667" w:type="dxa"/>
                </w:tcPr>
                <w:p w14:paraId="580197BE" w14:textId="77777777" w:rsidR="00646725" w:rsidRPr="00646725" w:rsidRDefault="00646725" w:rsidP="00646725">
                  <w:pPr>
                    <w:tabs>
                      <w:tab w:val="left" w:pos="302"/>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w:t>
                  </w:r>
                  <w:proofErr w:type="spellStart"/>
                  <w:r w:rsidRPr="00646725">
                    <w:rPr>
                      <w:rFonts w:ascii="Tahoma" w:eastAsia="Times New Roman" w:hAnsi="Tahoma" w:cs="Tahoma"/>
                      <w:b/>
                      <w:kern w:val="2"/>
                      <w:sz w:val="22"/>
                      <w:szCs w:val="22"/>
                      <w:shd w:val="clear" w:color="auto" w:fill="FFFFFF"/>
                      <w:lang w:eastAsia="sv-SE"/>
                      <w14:ligatures w14:val="standardContextual"/>
                    </w:rPr>
                    <w:t>Subtvarkytojas</w:t>
                  </w:r>
                  <w:proofErr w:type="spellEnd"/>
                  <w:r w:rsidRPr="00646725">
                    <w:rPr>
                      <w:rFonts w:ascii="Tahoma" w:eastAsia="Times New Roman" w:hAnsi="Tahoma" w:cs="Tahoma"/>
                      <w:b/>
                      <w:kern w:val="2"/>
                      <w:sz w:val="22"/>
                      <w:szCs w:val="22"/>
                      <w:shd w:val="clear" w:color="auto" w:fill="FFFFFF"/>
                      <w:lang w:eastAsia="sv-SE"/>
                      <w14:ligatures w14:val="standardContextual"/>
                    </w:rPr>
                    <w:t>“</w:t>
                  </w:r>
                </w:p>
              </w:tc>
              <w:tc>
                <w:tcPr>
                  <w:tcW w:w="7512" w:type="dxa"/>
                </w:tcPr>
                <w:p w14:paraId="5027344E" w14:textId="77777777" w:rsidR="00646725" w:rsidRPr="00646725" w:rsidRDefault="00646725" w:rsidP="00646725">
                  <w:pPr>
                    <w:tabs>
                      <w:tab w:val="left" w:pos="302"/>
                    </w:tabs>
                    <w:spacing w:after="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reiškia trečiąją šalį subteikėją, pasitelktą Duomenų tvarkytojo, kuris savo, kaip subteikėjo, teikiančio paslaugas, pareigų vykdymo tikslu, tvarko Asmens duomenis Duomenų valdytojo vardu.</w:t>
                  </w:r>
                </w:p>
              </w:tc>
            </w:tr>
          </w:tbl>
          <w:p w14:paraId="45FE4AFE" w14:textId="77777777" w:rsidR="00646725" w:rsidRPr="00646725" w:rsidRDefault="00646725" w:rsidP="00646725">
            <w:pPr>
              <w:tabs>
                <w:tab w:val="left" w:pos="302"/>
              </w:tabs>
              <w:spacing w:after="0" w:line="240" w:lineRule="auto"/>
              <w:ind w:left="34"/>
              <w:jc w:val="both"/>
              <w:rPr>
                <w:rFonts w:ascii="Tahoma" w:eastAsia="Times New Roman" w:hAnsi="Tahoma" w:cs="Tahoma"/>
                <w:kern w:val="2"/>
                <w:sz w:val="22"/>
                <w:szCs w:val="22"/>
                <w:shd w:val="clear" w:color="auto" w:fill="FFFFFF"/>
                <w:lang w:eastAsia="sv-SE"/>
                <w14:ligatures w14:val="standardContextual"/>
              </w:rPr>
            </w:pPr>
          </w:p>
          <w:p w14:paraId="478FBA5B" w14:textId="77777777" w:rsidR="00646725" w:rsidRPr="00646725" w:rsidRDefault="00646725" w:rsidP="00646725">
            <w:pPr>
              <w:numPr>
                <w:ilvl w:val="0"/>
                <w:numId w:val="38"/>
              </w:numPr>
              <w:tabs>
                <w:tab w:val="left" w:pos="318"/>
                <w:tab w:val="left" w:pos="2880"/>
              </w:tabs>
              <w:spacing w:after="0" w:line="240" w:lineRule="auto"/>
              <w:ind w:left="34"/>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ASMENS DUOMENŲ TVARKYMAS</w:t>
            </w:r>
          </w:p>
          <w:p w14:paraId="6FED04DB" w14:textId="7DE54CA8" w:rsidR="00646725" w:rsidRPr="00646725" w:rsidRDefault="00646725" w:rsidP="00646725">
            <w:pPr>
              <w:numPr>
                <w:ilvl w:val="1"/>
                <w:numId w:val="38"/>
              </w:numPr>
              <w:tabs>
                <w:tab w:val="left" w:pos="567"/>
                <w:tab w:val="left" w:pos="2015"/>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įsipareigoja tvarkyti Asmens duomenis tik laikantis Duomenų valdytojo dokumentais įformintų nurodymų. Duomenų valdytojo pirminiai nurodymai Duomenų tvarkytojui dėl duomenų tvarkymo dalyko ir trukmės, duomenų tvarkymo pobūdžio ir tikslo, Asmens duomenų rūšies ir duomenų subjektų kategorijų yra nustatyti šioje Sutartyje ir jos Priede Nr. 1</w:t>
            </w:r>
            <w:r w:rsidR="00DD2D32">
              <w:rPr>
                <w:rFonts w:ascii="Tahoma" w:eastAsia="Times New Roman" w:hAnsi="Tahoma" w:cs="Tahoma"/>
                <w:kern w:val="2"/>
                <w:sz w:val="22"/>
                <w:szCs w:val="22"/>
                <w:shd w:val="clear" w:color="auto" w:fill="FFFFFF"/>
                <w:lang w:eastAsia="sv-SE"/>
                <w14:ligatures w14:val="standardContextual"/>
              </w:rPr>
              <w:t>, kuris yra neatskiriamas šios Sutarties dalis</w:t>
            </w:r>
            <w:r w:rsidRPr="00646725">
              <w:rPr>
                <w:rFonts w:ascii="Tahoma" w:eastAsia="Times New Roman" w:hAnsi="Tahoma" w:cs="Tahoma"/>
                <w:kern w:val="2"/>
                <w:sz w:val="22"/>
                <w:szCs w:val="22"/>
                <w:shd w:val="clear" w:color="auto" w:fill="FFFFFF"/>
                <w:lang w:eastAsia="sv-SE"/>
                <w14:ligatures w14:val="standardContextual"/>
              </w:rPr>
              <w:t>.</w:t>
            </w:r>
          </w:p>
          <w:p w14:paraId="72E0308E" w14:textId="77777777" w:rsidR="00646725" w:rsidRPr="00646725" w:rsidRDefault="00646725" w:rsidP="00646725">
            <w:pPr>
              <w:numPr>
                <w:ilvl w:val="1"/>
                <w:numId w:val="38"/>
              </w:numPr>
              <w:tabs>
                <w:tab w:val="left" w:pos="567"/>
                <w:tab w:val="left" w:pos="2015"/>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Tvarkydamas asmens duomenis pagal šią Sutartį, Duomenų tvarkytojas įsipareigoja laikytis visų Taikytinų teisės aktų ir priežiūros institucijų ar kitų kompetentingų institucijų rekomendacijų. Duomenų tvarkytojas įsipareigoja sudaryti su Duomenų valdytoju šios Sutarties pakeitimus ar papildymus, tuo atveju, jeigu tai yra būtina pagal Taikytinus teisės aktus.</w:t>
            </w:r>
          </w:p>
          <w:p w14:paraId="1DB3A01D" w14:textId="77777777" w:rsidR="00646725" w:rsidRPr="00646725" w:rsidRDefault="00646725" w:rsidP="00646725">
            <w:pPr>
              <w:numPr>
                <w:ilvl w:val="1"/>
                <w:numId w:val="38"/>
              </w:numPr>
              <w:tabs>
                <w:tab w:val="left" w:pos="567"/>
                <w:tab w:val="left" w:pos="2015"/>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įsipareigoja padėti Duomenų valdytojui įvykdyti prievoles, numatytas Taikytinuose teisės aktuose, įskaitant, bet neapsiribojant Duomenų valdytojo pareiga įgyvendinti duomenų subjektų teisę reikalauti pateikti informaciją apie duomenų tvarkymą (susipažinti su tvarkomais Asmens duomenimis) ir ištaisyti, apriboti ar ištrinti Asmens duomenis duomenų subjektų prašymu, taip pat teisę reikalauti persiųsti jo Asmens duomenis kitam duomenų gavėjui, bei teisę nesutikti su Asmens duomenų tvarkymu.</w:t>
            </w:r>
          </w:p>
          <w:p w14:paraId="0F123B00" w14:textId="7E2A1526" w:rsidR="00646725" w:rsidRPr="00646725" w:rsidRDefault="00646725" w:rsidP="00646725">
            <w:pPr>
              <w:numPr>
                <w:ilvl w:val="1"/>
                <w:numId w:val="38"/>
              </w:numPr>
              <w:tabs>
                <w:tab w:val="left" w:pos="567"/>
                <w:tab w:val="left" w:pos="2015"/>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Jeigu duomenų subjektai, priežiūros institucijos ar kiti tretieji asmenys pateikia prašymą Duomenų tvarkytojui pateikti informaciją apie Asmens duomenų tvarkymą šios Sutarties pagrindu, Duomenų tvarkytojas </w:t>
            </w:r>
            <w:r w:rsidR="004A253D">
              <w:rPr>
                <w:rFonts w:ascii="Tahoma" w:eastAsia="Times New Roman" w:hAnsi="Tahoma" w:cs="Tahoma"/>
                <w:kern w:val="2"/>
                <w:sz w:val="22"/>
                <w:szCs w:val="22"/>
                <w:shd w:val="clear" w:color="auto" w:fill="FFFFFF"/>
                <w:lang w:eastAsia="sv-SE"/>
                <w14:ligatures w14:val="standardContextual"/>
              </w:rPr>
              <w:t xml:space="preserve">nedelsdamas, bet ne vėliau kaip per 24 </w:t>
            </w:r>
            <w:proofErr w:type="spellStart"/>
            <w:r w:rsidR="004A253D">
              <w:rPr>
                <w:rFonts w:ascii="Tahoma" w:eastAsia="Times New Roman" w:hAnsi="Tahoma" w:cs="Tahoma"/>
                <w:kern w:val="2"/>
                <w:sz w:val="22"/>
                <w:szCs w:val="22"/>
                <w:shd w:val="clear" w:color="auto" w:fill="FFFFFF"/>
                <w:lang w:eastAsia="sv-SE"/>
                <w14:ligatures w14:val="standardContextual"/>
              </w:rPr>
              <w:t>val</w:t>
            </w:r>
            <w:proofErr w:type="spellEnd"/>
            <w:r w:rsidR="004A253D">
              <w:rPr>
                <w:rFonts w:ascii="Tahoma" w:eastAsia="Times New Roman" w:hAnsi="Tahoma" w:cs="Tahoma"/>
                <w:kern w:val="2"/>
                <w:sz w:val="22"/>
                <w:szCs w:val="22"/>
                <w:shd w:val="clear" w:color="auto" w:fill="FFFFFF"/>
                <w:lang w:eastAsia="sv-SE"/>
                <w14:ligatures w14:val="standardContextual"/>
              </w:rPr>
              <w:t xml:space="preserve">, </w:t>
            </w:r>
            <w:r w:rsidRPr="00646725">
              <w:rPr>
                <w:rFonts w:ascii="Tahoma" w:eastAsia="Times New Roman" w:hAnsi="Tahoma" w:cs="Tahoma"/>
                <w:kern w:val="2"/>
                <w:sz w:val="22"/>
                <w:szCs w:val="22"/>
                <w:shd w:val="clear" w:color="auto" w:fill="FFFFFF"/>
                <w:lang w:eastAsia="sv-SE"/>
                <w14:ligatures w14:val="standardContextual"/>
              </w:rPr>
              <w:t xml:space="preserve">įsipareigoja perduoti tokį prašymą Duomenų valdytojui. Duomenų tvarkytojas įsipareigoja jokiais atvejais neatlikti jokių veiksmų Duomenų valdytojo vardu ar kaip jo atstovas, ir taip pat įsipareigoja, be išankstinio Duomenų valdytojo nurodymo ar įgaliojimo, neperduoti ar kitaip neatskleisti Asmens duomenų ar kitos informacijos, susijusios su Asmens duomenų tvarkymu, jokiais trečiajai šaliai. Tuo atveju, jeigu Duomenų tvarkytojas turi pareigą remiantis Taikytinais teisės aktais atskleisti Asmens duomenis, kuriuos Duomenų tvarkytojas tvarko Duomenų valdytojo vardu, Duomenų tvarkytojas įsipareigoja apie tai nedelsiant </w:t>
            </w:r>
            <w:r w:rsidRPr="00646725">
              <w:rPr>
                <w:rFonts w:ascii="Tahoma" w:eastAsia="Times New Roman" w:hAnsi="Tahoma" w:cs="Tahoma"/>
                <w:kern w:val="2"/>
                <w:sz w:val="22"/>
                <w:szCs w:val="22"/>
                <w:shd w:val="clear" w:color="auto" w:fill="FFFFFF"/>
                <w:lang w:eastAsia="sv-SE"/>
                <w14:ligatures w14:val="standardContextual"/>
              </w:rPr>
              <w:lastRenderedPageBreak/>
              <w:t xml:space="preserve">informuoti Duomenų valdytoją ir prašyti netaikyti konfidencialumo įsipareigojimo, sutinkamai su reikalaujama atskleisti informacija. </w:t>
            </w:r>
          </w:p>
          <w:p w14:paraId="496E26E5" w14:textId="77777777" w:rsidR="00646725" w:rsidRPr="00646725" w:rsidRDefault="00646725" w:rsidP="00646725">
            <w:pPr>
              <w:numPr>
                <w:ilvl w:val="1"/>
                <w:numId w:val="38"/>
              </w:numPr>
              <w:tabs>
                <w:tab w:val="left" w:pos="567"/>
                <w:tab w:val="left" w:pos="2015"/>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valdytojas įsipareigoja įgyvendinti tinkamas technines ir organizacines priemones, kad būtų užtikrintas Duomenų valdytojui taikomų Taikytinų teisės aktų reikalavimų laikymasis.</w:t>
            </w:r>
          </w:p>
          <w:p w14:paraId="21D70C5D" w14:textId="77777777" w:rsidR="00646725" w:rsidRPr="00646725" w:rsidRDefault="00646725" w:rsidP="00646725">
            <w:pPr>
              <w:tabs>
                <w:tab w:val="left" w:pos="2880"/>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p>
          <w:p w14:paraId="52021836"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SUBTVARKYTOJAI</w:t>
            </w:r>
          </w:p>
          <w:p w14:paraId="3567B3F2" w14:textId="77777777" w:rsidR="00646725" w:rsidRPr="00646725" w:rsidRDefault="00646725" w:rsidP="00646725">
            <w:pPr>
              <w:numPr>
                <w:ilvl w:val="1"/>
                <w:numId w:val="38"/>
              </w:numPr>
              <w:tabs>
                <w:tab w:val="left" w:pos="0"/>
                <w:tab w:val="left" w:pos="567"/>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Duomenų tvarkytojas įsipareigoja užtikrinti, kad kiekvienas </w:t>
            </w:r>
            <w:proofErr w:type="spellStart"/>
            <w:r w:rsidRPr="00646725">
              <w:rPr>
                <w:rFonts w:ascii="Tahoma" w:eastAsia="Times New Roman" w:hAnsi="Tahoma" w:cs="Tahoma"/>
                <w:kern w:val="2"/>
                <w:sz w:val="22"/>
                <w:szCs w:val="22"/>
                <w:shd w:val="clear" w:color="auto" w:fill="FFFFFF"/>
                <w:lang w:eastAsia="sv-SE"/>
                <w14:ligatures w14:val="standardContextual"/>
              </w:rPr>
              <w:t>Subtvarkytojas</w:t>
            </w:r>
            <w:proofErr w:type="spellEnd"/>
            <w:r w:rsidRPr="00646725">
              <w:rPr>
                <w:rFonts w:ascii="Tahoma" w:eastAsia="Times New Roman" w:hAnsi="Tahoma" w:cs="Tahoma"/>
                <w:kern w:val="2"/>
                <w:sz w:val="22"/>
                <w:szCs w:val="22"/>
                <w:shd w:val="clear" w:color="auto" w:fill="FFFFFF"/>
                <w:lang w:eastAsia="sv-SE"/>
                <w14:ligatures w14:val="standardContextual"/>
              </w:rPr>
              <w:t xml:space="preserve"> būtų pasitelktas rašytine sutartimi, kuria būtų numatyta pareiga </w:t>
            </w:r>
            <w:proofErr w:type="spellStart"/>
            <w:r w:rsidRPr="00646725">
              <w:rPr>
                <w:rFonts w:ascii="Tahoma" w:eastAsia="Times New Roman" w:hAnsi="Tahoma" w:cs="Tahoma"/>
                <w:kern w:val="2"/>
                <w:sz w:val="22"/>
                <w:szCs w:val="22"/>
                <w:shd w:val="clear" w:color="auto" w:fill="FFFFFF"/>
                <w:lang w:eastAsia="sv-SE"/>
                <w14:ligatures w14:val="standardContextual"/>
              </w:rPr>
              <w:t>Subtvarkytojui</w:t>
            </w:r>
            <w:proofErr w:type="spellEnd"/>
            <w:r w:rsidRPr="00646725">
              <w:rPr>
                <w:rFonts w:ascii="Tahoma" w:eastAsia="Times New Roman" w:hAnsi="Tahoma" w:cs="Tahoma"/>
                <w:kern w:val="2"/>
                <w:sz w:val="22"/>
                <w:szCs w:val="22"/>
                <w:shd w:val="clear" w:color="auto" w:fill="FFFFFF"/>
                <w:lang w:eastAsia="sv-SE"/>
                <w14:ligatures w14:val="standardContextual"/>
              </w:rPr>
              <w:t xml:space="preserve"> laikytis tokių pačių Asmens duomenų tvarkymo pareigų, kurios yra numatytos šioje Sutartyje ir Taikytinuose teisės aktuose.</w:t>
            </w:r>
          </w:p>
          <w:p w14:paraId="666F2D11" w14:textId="77777777" w:rsidR="00646725" w:rsidRPr="00646725" w:rsidRDefault="00646725" w:rsidP="00646725">
            <w:pPr>
              <w:tabs>
                <w:tab w:val="left" w:pos="2880"/>
              </w:tabs>
              <w:spacing w:after="0" w:line="240" w:lineRule="auto"/>
              <w:ind w:left="459"/>
              <w:jc w:val="both"/>
              <w:rPr>
                <w:rFonts w:ascii="Tahoma" w:eastAsia="Times New Roman" w:hAnsi="Tahoma" w:cs="Tahoma"/>
                <w:b/>
                <w:kern w:val="2"/>
                <w:sz w:val="22"/>
                <w:szCs w:val="22"/>
                <w:shd w:val="clear" w:color="auto" w:fill="FFFFFF"/>
                <w:lang w:eastAsia="sv-SE"/>
                <w14:ligatures w14:val="standardContextual"/>
              </w:rPr>
            </w:pPr>
          </w:p>
          <w:p w14:paraId="5220E36E"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PERDAVIMAS Į TREČIĄSIAS ŠALIS</w:t>
            </w:r>
          </w:p>
          <w:p w14:paraId="52C1CF46" w14:textId="77777777" w:rsidR="00646725" w:rsidRPr="00646725" w:rsidRDefault="00646725" w:rsidP="00646725">
            <w:pPr>
              <w:numPr>
                <w:ilvl w:val="1"/>
                <w:numId w:val="38"/>
              </w:numPr>
              <w:tabs>
                <w:tab w:val="left" w:pos="567"/>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neturi teisės be išankstinio rašytinio Duomenų valdytojo sutikimo, perduoti Asmens duomenų už Europos Ekonominės Erdvės ribų. Jeigu Duomenų valdytojas patvirtina tokį perdavimą, perduodant asmens duomenis už Europos Ekonominės Erdvės ribų (į trečiąsias valstybes), turi būti laikomasi Taikytinų teisės aktų reikalavimų.</w:t>
            </w:r>
          </w:p>
          <w:p w14:paraId="703981E0" w14:textId="77777777" w:rsidR="00646725" w:rsidRPr="00646725" w:rsidRDefault="00646725" w:rsidP="00646725">
            <w:pPr>
              <w:numPr>
                <w:ilvl w:val="1"/>
                <w:numId w:val="38"/>
              </w:numPr>
              <w:tabs>
                <w:tab w:val="left" w:pos="567"/>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valdytojas dėl pagrįstų priežasčių turi teisę bet kuriuo metu atšaukti savo sutikimą perduoti asmens duomenis į trečiąsias valstybes, kaip nurodyta Sutarties 4.1. punkte. Tokiu atveju, Duomenų tvarkytojas privalo nedelsiant nutraukti tokį asmens duomenų perdavimą ir, remiantis Duomenų valdytojo reikalavimu, pateikti šias aplinkybės pagrindžiantį rašytinį patvirtinimą.</w:t>
            </w:r>
          </w:p>
          <w:p w14:paraId="69385938" w14:textId="77777777" w:rsidR="00646725" w:rsidRPr="00646725" w:rsidRDefault="00646725" w:rsidP="00646725">
            <w:pPr>
              <w:tabs>
                <w:tab w:val="left" w:pos="2880"/>
              </w:tabs>
              <w:spacing w:after="0" w:line="240" w:lineRule="auto"/>
              <w:ind w:left="459"/>
              <w:jc w:val="both"/>
              <w:rPr>
                <w:rFonts w:ascii="Tahoma" w:eastAsia="Times New Roman" w:hAnsi="Tahoma" w:cs="Tahoma"/>
                <w:b/>
                <w:kern w:val="2"/>
                <w:sz w:val="22"/>
                <w:szCs w:val="22"/>
                <w:shd w:val="clear" w:color="auto" w:fill="FFFFFF"/>
                <w:lang w:eastAsia="sv-SE"/>
                <w14:ligatures w14:val="standardContextual"/>
              </w:rPr>
            </w:pPr>
          </w:p>
          <w:p w14:paraId="31C3BA72"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INFORMACIJOS APSAUGA IR KONFIDENCIALUMAS</w:t>
            </w:r>
          </w:p>
          <w:p w14:paraId="3CD47FFB" w14:textId="77777777" w:rsidR="00646725" w:rsidRPr="00646725" w:rsidRDefault="00646725" w:rsidP="00646725">
            <w:pPr>
              <w:numPr>
                <w:ilvl w:val="1"/>
                <w:numId w:val="38"/>
              </w:numPr>
              <w:tabs>
                <w:tab w:val="left" w:pos="570"/>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Tam, kad Duomenų valdytojas galėtų įgyvendinti jam Taikytinų teisės aktų nustatytas pareigas, įskaitant, bet neapsiribojant pareiga įgyvendinti saugumo priemones, Duomenų tvarkytojas privalo taikyti tinkamas technines ir organizacines priemones, kad apsaugotų tvarkomus Asmens duomenis. Atitinkamos priemonės turi užtikrinti saugumo lygį, kuris yra tinkamas, atsižvelgiant į:</w:t>
            </w:r>
          </w:p>
          <w:p w14:paraId="3F3E8E7C"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 xml:space="preserve"> </w:t>
            </w:r>
            <w:r w:rsidRPr="00646725">
              <w:rPr>
                <w:rFonts w:ascii="Tahoma" w:eastAsia="Times New Roman" w:hAnsi="Tahoma" w:cs="Tahoma"/>
                <w:kern w:val="2"/>
                <w:sz w:val="22"/>
                <w:szCs w:val="22"/>
                <w:shd w:val="clear" w:color="auto" w:fill="FFFFFF"/>
                <w:lang w:eastAsia="sv-SE"/>
                <w14:ligatures w14:val="standardContextual"/>
              </w:rPr>
              <w:t>techninių galimybių išsivystymo lygį;</w:t>
            </w:r>
          </w:p>
          <w:p w14:paraId="5DECFDC4"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saugumo priemonių įgyvendinimo sąnaudas;</w:t>
            </w:r>
          </w:p>
          <w:p w14:paraId="67D0366C"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pavojus ir rizikas, susijusius su Asmens duomenų tvarkymu;</w:t>
            </w:r>
          </w:p>
          <w:p w14:paraId="39C4AE7E"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 xml:space="preserve"> </w:t>
            </w:r>
            <w:r w:rsidRPr="00646725">
              <w:rPr>
                <w:rFonts w:ascii="Tahoma" w:eastAsia="Times New Roman" w:hAnsi="Tahoma" w:cs="Tahoma"/>
                <w:kern w:val="2"/>
                <w:sz w:val="22"/>
                <w:szCs w:val="22"/>
                <w:shd w:val="clear" w:color="auto" w:fill="FFFFFF"/>
                <w:lang w:eastAsia="sv-SE"/>
                <w14:ligatures w14:val="standardContextual"/>
              </w:rPr>
              <w:t>Asmens duomenų, kurie yra tvarkomi, jautrumą.</w:t>
            </w:r>
          </w:p>
          <w:p w14:paraId="4966E8C5" w14:textId="77777777" w:rsidR="00646725" w:rsidRPr="00646725" w:rsidRDefault="00646725" w:rsidP="00646725">
            <w:pPr>
              <w:numPr>
                <w:ilvl w:val="1"/>
                <w:numId w:val="38"/>
              </w:numPr>
              <w:tabs>
                <w:tab w:val="left" w:pos="540"/>
                <w:tab w:val="left" w:pos="1808"/>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privalo užtikrinti pakankamas Asmens duomenų apsaugos priemones. Duomenų tvarkytojas turi apsaugoti Asmens duomenis nuo jų neteisėto sunaikinimo, praradimo, pakeitimo, atskleidimo ar neteisėtos prieigos. Asmens duomenys taip pat turi būti apsaugoti nuo kitokios formos neteisėto tvarkymo. Atsižvelgdamas į techninių galimybių išsivystymo lygį, įgyvendinimo sąnaudas bei duomenų tvarkymo pobūdį, aprėptį, kontekstą ir tikslus, taip pat duomenų tvarkymo keliamus įvairios tikimybės ir rimtumo pavojus fizinių asmenų teisėms ir laisvėms, Duomenų tvarkytojas turi įgyvendinti tinkamas technines ir organizacines priemones, kad būtų užtikrintas pavojų atitinkančio lygio saugumas, įskaitant, jei reikia:</w:t>
            </w:r>
          </w:p>
          <w:p w14:paraId="0BFCB4F9"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 xml:space="preserve"> </w:t>
            </w:r>
            <w:r w:rsidRPr="00646725">
              <w:rPr>
                <w:rFonts w:ascii="Tahoma" w:eastAsia="Times New Roman" w:hAnsi="Tahoma" w:cs="Tahoma"/>
                <w:kern w:val="2"/>
                <w:sz w:val="22"/>
                <w:szCs w:val="22"/>
                <w:shd w:val="clear" w:color="auto" w:fill="FFFFFF"/>
                <w:lang w:eastAsia="sv-SE"/>
                <w14:ligatures w14:val="standardContextual"/>
              </w:rPr>
              <w:t>pseudonimų suteikimą Asmens duomenims ir jų šifravimą;</w:t>
            </w:r>
          </w:p>
          <w:p w14:paraId="78B75B0B"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gebėjimą užtikrinti nuolatinį duomenų tvarkymo sistemų ir paslaugų konfidencialumą, vientisumą, prieinamumą ir atsparumą tvarkant Asmens duomenis;</w:t>
            </w:r>
          </w:p>
          <w:p w14:paraId="2D2CA3BE"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gebėjimą laiku atkurti sąlygas ir galimybes naudotis Asmens duomenimis fizinio ar techninio incidento atveju;</w:t>
            </w:r>
          </w:p>
          <w:p w14:paraId="2492757C"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lastRenderedPageBreak/>
              <w:t xml:space="preserve"> reguliarių techninių ir organizacinių priemonių, kuriomis užtikrinamas Asmens duomenų tvarkymo saugumas, tikrinimo, vertinimo ir veiksmingumo procesą.</w:t>
            </w:r>
          </w:p>
          <w:p w14:paraId="21B1D823" w14:textId="77777777" w:rsidR="00646725" w:rsidRPr="00646725" w:rsidRDefault="00646725" w:rsidP="00646725">
            <w:pPr>
              <w:numPr>
                <w:ilvl w:val="1"/>
                <w:numId w:val="38"/>
              </w:numPr>
              <w:tabs>
                <w:tab w:val="left" w:pos="555"/>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Atsižvelgiant į technines ir organizacines priemones, nurodytas Sutarties 5.2. punkte, Duomenų tvarkytojas taip pat privalo įgyvendinti žemiau nurodytas priemones:</w:t>
            </w:r>
          </w:p>
          <w:p w14:paraId="3EBD7222"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 xml:space="preserve"> </w:t>
            </w:r>
            <w:r w:rsidRPr="00646725">
              <w:rPr>
                <w:rFonts w:ascii="Tahoma" w:eastAsia="Times New Roman" w:hAnsi="Tahoma" w:cs="Tahoma"/>
                <w:kern w:val="2"/>
                <w:sz w:val="22"/>
                <w:szCs w:val="22"/>
                <w:shd w:val="clear" w:color="auto" w:fill="FFFFFF"/>
                <w:lang w:eastAsia="sv-SE"/>
                <w14:ligatures w14:val="standardContextual"/>
              </w:rPr>
              <w:t>apsaugoti nuo fizinės prieigos Asmens duomenis, kai jie laikomi kompiuterinėje įrangoje ar kitose laikmenose, kai jie nėra prižiūrimi, t. y. užtikrinti, kad Duomenų tvarkytojo patalpose ši įranga ir laikmenos būtų užrakinti, siekiant apsaugoti nuo neteisėto naudojimo, poveikio ir vagystės;</w:t>
            </w:r>
          </w:p>
          <w:p w14:paraId="04D05DC5"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duomenų atkūrimo patikrinimo procesas po to, kai Asmens duomenys buvo atkurti iš atsarginių kopijų; </w:t>
            </w:r>
          </w:p>
          <w:p w14:paraId="48A9F2C2"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leidimas prieiti prie Asmens duomenų (juos tvarkyti) turi būti suteiktas tik tiems asmenims, kuriems Asmens duomenys yra reikalingi jų darbinių funkcijų atlikimui. Turi būti užtikrintos procedūros tokių leidimų paskirstymui ir panaikinimui; </w:t>
            </w:r>
          </w:p>
          <w:p w14:paraId="3AD2CC0D"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techninėmis priemonėmis turi būti įmanoma retrospektyviai atsekti prisijungimus prie Asmens duomenų. Duomenų tvarkytojui turi būti įmanoma patikrinti minėtus duomenis ir perduoti juos Duomenų valdytojui;</w:t>
            </w:r>
          </w:p>
          <w:p w14:paraId="43EAE4D1" w14:textId="77777777" w:rsidR="00646725" w:rsidRPr="00646725" w:rsidRDefault="00646725" w:rsidP="00646725">
            <w:pPr>
              <w:numPr>
                <w:ilvl w:val="2"/>
                <w:numId w:val="38"/>
              </w:numPr>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 turi būti taikomas procesas, kuris užtikrina saugų Asmens duomenų sunaikinimą, kai Asmens duomenų laikmenos nebėra naudojamos pagal jų paskirtį ir jie nėra archyvuojami;</w:t>
            </w:r>
          </w:p>
          <w:p w14:paraId="2558F474" w14:textId="77777777" w:rsidR="00646725" w:rsidRPr="00646725" w:rsidRDefault="00646725" w:rsidP="00646725">
            <w:pPr>
              <w:numPr>
                <w:ilvl w:val="2"/>
                <w:numId w:val="38"/>
              </w:numPr>
              <w:spacing w:after="0" w:line="240" w:lineRule="auto"/>
              <w:ind w:firstLine="720"/>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su paslaugų teikėjais turi būti sudaromi susitarimai, kuriais tokie paslaugų teikėjai įsipareigoja laikytis konfidencialumo įsipareigojimų, susijusių su Asmens duomenimis, kai tokie paslaugų teikėjai teikia Asmens duomenų saugojimui naudojamos įrangos remontą ir aptarnavimą.</w:t>
            </w:r>
          </w:p>
          <w:p w14:paraId="60A6C767" w14:textId="77777777" w:rsidR="00646725" w:rsidRPr="00646725" w:rsidRDefault="00646725" w:rsidP="00646725">
            <w:pPr>
              <w:numPr>
                <w:ilvl w:val="1"/>
                <w:numId w:val="38"/>
              </w:numPr>
              <w:tabs>
                <w:tab w:val="left" w:pos="570"/>
                <w:tab w:val="left" w:pos="1873"/>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privalo imtis visų būtinų priemonių, kad padėtų ir praneštų Duomenų valdytojui apie bet kokią atsitiktinę ar neleistiną prieigą prie Asmens duomenų ar bet kokį kitą saugumo pažeidimą (Asmens duomenų pažeidimą) kaip įmanoma nedelsiant, bet, bet kuriuo atveju, ne vėliau kaip per 24 valandas nuo sužinojimo apie tokį pažeidimą. Pranešime turi būti nurodyta:</w:t>
            </w:r>
          </w:p>
          <w:p w14:paraId="793C9C45" w14:textId="77777777" w:rsidR="00646725" w:rsidRPr="00646725" w:rsidRDefault="00646725" w:rsidP="00646725">
            <w:pPr>
              <w:numPr>
                <w:ilvl w:val="2"/>
                <w:numId w:val="38"/>
              </w:numPr>
              <w:spacing w:after="0" w:line="240" w:lineRule="auto"/>
              <w:ind w:firstLine="720"/>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aprašytas Asmens duomenų saugumo pažeidimo pobūdis, įskaitant, jeigu įmanoma, atitinkamų duomenų subjektų kategorijos ir apytikslis skaičius, taip pat atitinkamų Asmens duomenų įrašų kategorijos ir apytikslis skaičius;</w:t>
            </w:r>
          </w:p>
          <w:p w14:paraId="25440BD0" w14:textId="77777777" w:rsidR="00646725" w:rsidRPr="00646725" w:rsidRDefault="00646725" w:rsidP="00646725">
            <w:pPr>
              <w:numPr>
                <w:ilvl w:val="2"/>
                <w:numId w:val="38"/>
              </w:numPr>
              <w:spacing w:after="0" w:line="240" w:lineRule="auto"/>
              <w:ind w:firstLine="720"/>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nurodytas duomenų apsaugos pareigūno arba kito kontaktinio asmens, galinčio suteikti daugiau informacijos, vardas bei pavardė (pavadinimas) ir kontaktiniai duomenys, jeigu Duomenų tvarkytojas tokį duomenų apsaugos pareigūną yra paskyręs;</w:t>
            </w:r>
          </w:p>
          <w:p w14:paraId="3E85F112" w14:textId="77777777" w:rsidR="00646725" w:rsidRPr="00646725" w:rsidRDefault="00646725" w:rsidP="00646725">
            <w:pPr>
              <w:numPr>
                <w:ilvl w:val="2"/>
                <w:numId w:val="38"/>
              </w:numPr>
              <w:spacing w:after="0" w:line="240" w:lineRule="auto"/>
              <w:ind w:firstLine="720"/>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aprašytos tikėtinos Asmens duomenų saugumo pažeidimo pasekmės;</w:t>
            </w:r>
          </w:p>
          <w:p w14:paraId="337E1675" w14:textId="77777777" w:rsidR="00646725" w:rsidRPr="00646725" w:rsidRDefault="00646725" w:rsidP="00646725">
            <w:pPr>
              <w:numPr>
                <w:ilvl w:val="2"/>
                <w:numId w:val="38"/>
              </w:numPr>
              <w:spacing w:after="0" w:line="240" w:lineRule="auto"/>
              <w:ind w:firstLine="720"/>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aprašytos priemonės, kurių ėmėsi arba pasiūlė imtis Duomenų tvarkytojas, kad būtų pašalintas duomenų saugumo pažeidimas, įskaitant, kai tinkama, priemones galimoms neigiamoms jo pasekmėms sumažinti.</w:t>
            </w:r>
          </w:p>
          <w:p w14:paraId="073054F5" w14:textId="77777777" w:rsidR="00646725" w:rsidRPr="00646725" w:rsidRDefault="00646725" w:rsidP="00646725">
            <w:pPr>
              <w:numPr>
                <w:ilvl w:val="1"/>
                <w:numId w:val="38"/>
              </w:numPr>
              <w:tabs>
                <w:tab w:val="left" w:pos="540"/>
                <w:tab w:val="left" w:pos="1896"/>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privalo imtis visų būtinų priemonių, kad atsitiktinės ar neleistinos prieigos prie Asmens duomenų ar bet kokio kito saugumo pažeidimo (Asmens duomenų saugumo pažeidimo) atveju, kaip įmanoma nedelsiant, tačiau, bet kuriuo atveju, ne vėliau kaip per 24 valandas nuo sužinojimo apie tokį pažeidimą, būtų įvertintas tokio Asmens duomenų saugumo pažeidimo pavojaus mastas duomenų subjektų, kurių Asmens duomenų saugumas buvo pažeistas, teisėms ir laisvėms, bei imtis visų būtinų priemonių, kad padėtų Duomenų valdytojui tinkamai pranešti tokiems duomenų subjektams apie Asmens duomenų saugumo pažeidimą, jeigu tai yra reikalinga pagal Taikytinus teisės aktus.</w:t>
            </w:r>
          </w:p>
          <w:p w14:paraId="6437F54C" w14:textId="77777777" w:rsidR="00646725" w:rsidRPr="00646725" w:rsidRDefault="00646725" w:rsidP="00646725">
            <w:pPr>
              <w:numPr>
                <w:ilvl w:val="1"/>
                <w:numId w:val="38"/>
              </w:numPr>
              <w:tabs>
                <w:tab w:val="left" w:pos="540"/>
                <w:tab w:val="left" w:pos="1896"/>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lastRenderedPageBreak/>
              <w:t>Tuo atveju, kai Duomenų valdytojas atlieka ar ketina atlikti poveikio duomenų apsaugai vertinimą ir / ar konsultuojasi ar ketina konsultuotis su priežiūros institucija dėl Asmens duomenų tvarkymo, Duomenų tvarkytojas įsipareigoja imtis visų būtinų priemonių, suteikti visą turimą informaciją (kiek jos turi), kad padėtų Duomenų valdytojui tinkamai įgyvendinti pareigas, susijusias su poveikio duomenų apsaugai vertinimu ir / ar išankstinėmis konsultacijomis su priežiūros institucija.</w:t>
            </w:r>
          </w:p>
          <w:p w14:paraId="51CA4A96" w14:textId="77777777" w:rsidR="00646725" w:rsidRPr="00646725" w:rsidRDefault="00646725" w:rsidP="00646725">
            <w:pPr>
              <w:numPr>
                <w:ilvl w:val="1"/>
                <w:numId w:val="38"/>
              </w:numPr>
              <w:tabs>
                <w:tab w:val="left" w:pos="540"/>
                <w:tab w:val="left" w:pos="1968"/>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Duomenų tvarkytojas įsipareigoja be Duomenų valdytojo išankstinio rašytinio sutikimo, šios Sutarties pagrindu tvarkomų Asmens duomenų neatskleisti ar kitaip nepadaryti prieinamų tretiesiems asmenims, išskyrus </w:t>
            </w:r>
            <w:proofErr w:type="spellStart"/>
            <w:r w:rsidRPr="00646725">
              <w:rPr>
                <w:rFonts w:ascii="Tahoma" w:eastAsia="Times New Roman" w:hAnsi="Tahoma" w:cs="Tahoma"/>
                <w:kern w:val="2"/>
                <w:sz w:val="22"/>
                <w:szCs w:val="22"/>
                <w:shd w:val="clear" w:color="auto" w:fill="FFFFFF"/>
                <w:lang w:eastAsia="sv-SE"/>
                <w14:ligatures w14:val="standardContextual"/>
              </w:rPr>
              <w:t>Subtvarkytojus</w:t>
            </w:r>
            <w:proofErr w:type="spellEnd"/>
            <w:r w:rsidRPr="00646725">
              <w:rPr>
                <w:rFonts w:ascii="Tahoma" w:eastAsia="Times New Roman" w:hAnsi="Tahoma" w:cs="Tahoma"/>
                <w:kern w:val="2"/>
                <w:sz w:val="22"/>
                <w:szCs w:val="22"/>
                <w:shd w:val="clear" w:color="auto" w:fill="FFFFFF"/>
                <w:lang w:eastAsia="sv-SE"/>
                <w14:ligatures w14:val="standardContextual"/>
              </w:rPr>
              <w:t>, kurie pasitelkti šioje Sutartyje numatyta tvarka.</w:t>
            </w:r>
          </w:p>
          <w:p w14:paraId="589C3E7F" w14:textId="77777777" w:rsidR="00646725" w:rsidRPr="00646725" w:rsidRDefault="00646725" w:rsidP="00646725">
            <w:pPr>
              <w:numPr>
                <w:ilvl w:val="1"/>
                <w:numId w:val="38"/>
              </w:numPr>
              <w:tabs>
                <w:tab w:val="left" w:pos="540"/>
                <w:tab w:val="left" w:pos="1968"/>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įsipareigoja užtikrinti, kad prieigą prie Asmens duomenų turėtų tik tie darbuotojai, kuriems tiesiogiai reikalinga tokia prieiga tam, kad būtų įvykdytos Duomenų tvarkytojo šioje Sutartyje numatytos pareigos. Duomenų tvarkytojas įsipareigoja užtikrinti, kad tokie darbuotojai būtų įsipareigoję užtikrinti Asmens duomenų konfidencialumą tokia pačia apimtimi, kiek Duomenų tvarkytojas yra įsipareigojęs užtikrinti konfidencialumą šios Sutarties pagrindu bei užtikrinti, jog tokie Duomenų tvarkytojo darbuotojai būtų informuoti apie tai, kaip turi būti vykdomas Asmens duomenų tvarkymas.</w:t>
            </w:r>
          </w:p>
          <w:p w14:paraId="7D167E73" w14:textId="77777777" w:rsidR="00646725" w:rsidRPr="00646725" w:rsidRDefault="00646725" w:rsidP="00646725">
            <w:pPr>
              <w:numPr>
                <w:ilvl w:val="1"/>
                <w:numId w:val="38"/>
              </w:numPr>
              <w:tabs>
                <w:tab w:val="left" w:pos="540"/>
                <w:tab w:val="left" w:pos="1968"/>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Konfidencialumo įsipareigojimai, numatyti 5 skyriuje išlieka galioti ir po šios Sutarties nutraukimo ar pasibaigimo.</w:t>
            </w:r>
          </w:p>
          <w:p w14:paraId="62FE0CB1" w14:textId="77777777" w:rsidR="00646725" w:rsidRPr="00646725" w:rsidRDefault="00646725" w:rsidP="00646725">
            <w:pPr>
              <w:spacing w:after="0" w:line="240" w:lineRule="auto"/>
              <w:ind w:left="681"/>
              <w:jc w:val="both"/>
              <w:rPr>
                <w:rFonts w:ascii="Tahoma" w:eastAsia="Times New Roman" w:hAnsi="Tahoma" w:cs="Tahoma"/>
                <w:kern w:val="2"/>
                <w:sz w:val="22"/>
                <w:szCs w:val="22"/>
                <w:shd w:val="clear" w:color="auto" w:fill="FFFFFF"/>
                <w:lang w:eastAsia="sv-SE"/>
                <w14:ligatures w14:val="standardContextual"/>
              </w:rPr>
            </w:pPr>
          </w:p>
          <w:p w14:paraId="4739D983"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AUDITAVIMO TEISĖ</w:t>
            </w:r>
          </w:p>
          <w:p w14:paraId="115A500F" w14:textId="77777777" w:rsidR="00646725" w:rsidRPr="00646725" w:rsidRDefault="00646725" w:rsidP="00646725">
            <w:pPr>
              <w:numPr>
                <w:ilvl w:val="1"/>
                <w:numId w:val="38"/>
              </w:numPr>
              <w:tabs>
                <w:tab w:val="left" w:pos="540"/>
                <w:tab w:val="left" w:pos="1873"/>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valdytojas turi teisę imtis priemonių patikrinti, ar Duomenų tvarkytojas gali vykdyti savo įsipareigojimus pagal šią Sutartį, ir kad Duomenų tvarkytojas iš tiesų yra ėmęsis priemonių užtikrinti tokį savo pareigų vykdymo atitikimą Sutarčiai. Duomenų tvarkytojas įsipareigoja suteikti Duomenų valdytojui visą reikalingą informaciją ir pagalbą, būtiną siekiant įrodyti įsipareigojimų, numatytų šioje Sutartyje, įgyvendinimą, jei kyla reali grėsmė asmens duomenų praradimui.</w:t>
            </w:r>
          </w:p>
          <w:p w14:paraId="50BDFE47" w14:textId="77777777" w:rsidR="00646725" w:rsidRPr="00646725" w:rsidRDefault="00646725" w:rsidP="00646725">
            <w:pPr>
              <w:spacing w:after="0" w:line="240" w:lineRule="auto"/>
              <w:ind w:left="681"/>
              <w:jc w:val="both"/>
              <w:rPr>
                <w:rFonts w:ascii="Tahoma" w:eastAsia="Times New Roman" w:hAnsi="Tahoma" w:cs="Tahoma"/>
                <w:kern w:val="2"/>
                <w:sz w:val="22"/>
                <w:szCs w:val="22"/>
                <w:shd w:val="clear" w:color="auto" w:fill="FFFFFF"/>
                <w:lang w:eastAsia="sv-SE"/>
                <w14:ligatures w14:val="standardContextual"/>
              </w:rPr>
            </w:pPr>
          </w:p>
          <w:p w14:paraId="23D0D7CA"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TERMINAI</w:t>
            </w:r>
          </w:p>
          <w:p w14:paraId="1DF32CBD" w14:textId="77777777" w:rsidR="00646725" w:rsidRPr="00646725" w:rsidRDefault="00646725" w:rsidP="00646725">
            <w:pPr>
              <w:numPr>
                <w:ilvl w:val="1"/>
                <w:numId w:val="38"/>
              </w:numPr>
              <w:tabs>
                <w:tab w:val="left" w:pos="525"/>
                <w:tab w:val="left" w:pos="1880"/>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Šios Sutarties nuostatos įsigalioja ir yra taikomos Šalims nuo jos pasirašymo dienos ir galioja tol, kol Duomenų tvarkytojas tvarko Asmens duomenis, kurių duomenų valdytoju yra Duomenų valdytojas.</w:t>
            </w:r>
          </w:p>
          <w:p w14:paraId="150805A9" w14:textId="77777777" w:rsidR="00646725" w:rsidRPr="00646725" w:rsidRDefault="00646725" w:rsidP="00646725">
            <w:pPr>
              <w:numPr>
                <w:ilvl w:val="1"/>
                <w:numId w:val="38"/>
              </w:numPr>
              <w:tabs>
                <w:tab w:val="left" w:pos="525"/>
                <w:tab w:val="left" w:pos="1880"/>
              </w:tabs>
              <w:spacing w:after="0" w:line="240" w:lineRule="auto"/>
              <w:ind w:firstLine="709"/>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valdytojas turi teisę vienašališkai, nesikreipdamas į teismą, nedelsiant, t. y. įspėjęs raštu Duomenų tvarkytoją prieš 1 (vieną) darbo dieną, nutraukti šią Sutartį ir uždrausti Duomenų tvarkytojui toliau tvarkyti Asmens duomenis, jeigu Duomenų tvarkytojas nevykdo ar netinkamai vykdo įsipareigojimus, numatytus šioje Sutartyje, įskaitant, bet neapsiribojant, pažeidžia Asmens duomenų tvarkymo nurodymus, nesilaiko Taikytinų teisės aktų reikalavimų.</w:t>
            </w:r>
          </w:p>
          <w:p w14:paraId="6FCDE44E" w14:textId="77777777" w:rsidR="00646725" w:rsidRPr="00646725" w:rsidRDefault="00646725" w:rsidP="00646725">
            <w:pPr>
              <w:tabs>
                <w:tab w:val="left" w:pos="525"/>
              </w:tabs>
              <w:spacing w:after="0" w:line="240" w:lineRule="auto"/>
              <w:ind w:left="709"/>
              <w:jc w:val="both"/>
              <w:rPr>
                <w:rFonts w:ascii="Tahoma" w:eastAsia="Times New Roman" w:hAnsi="Tahoma" w:cs="Tahoma"/>
                <w:kern w:val="2"/>
                <w:sz w:val="22"/>
                <w:szCs w:val="22"/>
                <w:shd w:val="clear" w:color="auto" w:fill="FFFFFF"/>
                <w:lang w:eastAsia="sv-SE"/>
                <w14:ligatures w14:val="standardContextual"/>
              </w:rPr>
            </w:pPr>
          </w:p>
          <w:p w14:paraId="48BC8237"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TAIKOMA TEISĖ</w:t>
            </w:r>
          </w:p>
          <w:p w14:paraId="02DC57D1" w14:textId="77777777" w:rsidR="00646725" w:rsidRPr="00646725" w:rsidRDefault="00646725" w:rsidP="00646725">
            <w:pPr>
              <w:numPr>
                <w:ilvl w:val="1"/>
                <w:numId w:val="38"/>
              </w:numPr>
              <w:tabs>
                <w:tab w:val="left" w:pos="570"/>
                <w:tab w:val="left" w:pos="1768"/>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Šiai Sutarčiai taikoma ir ji interpretuojama pagal Lietuvos Respublikoje galiojančius teisės aktus.</w:t>
            </w:r>
          </w:p>
          <w:p w14:paraId="5A21AC9D" w14:textId="77777777" w:rsidR="00646725" w:rsidRPr="00646725" w:rsidRDefault="00646725" w:rsidP="00646725">
            <w:pPr>
              <w:spacing w:after="0" w:line="240" w:lineRule="auto"/>
              <w:ind w:left="681"/>
              <w:jc w:val="both"/>
              <w:rPr>
                <w:rFonts w:ascii="Tahoma" w:eastAsia="Times New Roman" w:hAnsi="Tahoma" w:cs="Tahoma"/>
                <w:b/>
                <w:kern w:val="2"/>
                <w:sz w:val="22"/>
                <w:szCs w:val="22"/>
                <w:shd w:val="clear" w:color="auto" w:fill="FFFFFF"/>
                <w:lang w:eastAsia="sv-SE"/>
                <w14:ligatures w14:val="standardContextual"/>
              </w:rPr>
            </w:pPr>
          </w:p>
          <w:p w14:paraId="58E7EC03" w14:textId="77777777" w:rsidR="00646725" w:rsidRPr="00646725" w:rsidRDefault="00646725" w:rsidP="00646725">
            <w:pPr>
              <w:numPr>
                <w:ilvl w:val="0"/>
                <w:numId w:val="38"/>
              </w:numPr>
              <w:tabs>
                <w:tab w:val="left" w:pos="284"/>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PRIEMONĖS PASIBAIGUS DUOMENŲ TVARKYMUI</w:t>
            </w:r>
          </w:p>
          <w:p w14:paraId="54560BED" w14:textId="77777777" w:rsidR="00646725" w:rsidRPr="00646725" w:rsidRDefault="00646725" w:rsidP="00646725">
            <w:pPr>
              <w:numPr>
                <w:ilvl w:val="1"/>
                <w:numId w:val="38"/>
              </w:numPr>
              <w:tabs>
                <w:tab w:val="left" w:pos="540"/>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Pasibaigus Pagrindinės sutarties / Pagrindinės sutarties priedo galiojimui, Duomenų tvarkytojas Duomenų valdytojo pasirinkimu (atskirai raštu informavęs Duomenų tvarkytoją), privalo ištrinti arba grąžinti Duomenų valdytojui visus Asmens duomenis ir ištrinti </w:t>
            </w:r>
            <w:r w:rsidRPr="00646725">
              <w:rPr>
                <w:rFonts w:ascii="Tahoma" w:eastAsia="Times New Roman" w:hAnsi="Tahoma" w:cs="Tahoma"/>
                <w:kern w:val="2"/>
                <w:sz w:val="22"/>
                <w:szCs w:val="22"/>
                <w:shd w:val="clear" w:color="auto" w:fill="FFFFFF"/>
                <w:lang w:eastAsia="sv-SE"/>
                <w14:ligatures w14:val="standardContextual"/>
              </w:rPr>
              <w:lastRenderedPageBreak/>
              <w:t xml:space="preserve">esamas jų kopijas, ir privalo užtikrinti, jog bet koks </w:t>
            </w:r>
            <w:proofErr w:type="spellStart"/>
            <w:r w:rsidRPr="00646725">
              <w:rPr>
                <w:rFonts w:ascii="Tahoma" w:eastAsia="Times New Roman" w:hAnsi="Tahoma" w:cs="Tahoma"/>
                <w:kern w:val="2"/>
                <w:sz w:val="22"/>
                <w:szCs w:val="22"/>
                <w:shd w:val="clear" w:color="auto" w:fill="FFFFFF"/>
                <w:lang w:eastAsia="sv-SE"/>
                <w14:ligatures w14:val="standardContextual"/>
              </w:rPr>
              <w:t>Subtvarkytojas</w:t>
            </w:r>
            <w:proofErr w:type="spellEnd"/>
            <w:r w:rsidRPr="00646725">
              <w:rPr>
                <w:rFonts w:ascii="Tahoma" w:eastAsia="Times New Roman" w:hAnsi="Tahoma" w:cs="Tahoma"/>
                <w:kern w:val="2"/>
                <w:sz w:val="22"/>
                <w:szCs w:val="22"/>
                <w:shd w:val="clear" w:color="auto" w:fill="FFFFFF"/>
                <w:lang w:eastAsia="sv-SE"/>
                <w14:ligatures w14:val="standardContextual"/>
              </w:rPr>
              <w:t xml:space="preserve"> atliks tokius pačius veiksmus, išskyrus, jei Duomenų tvarkytojas archyvuoja minėtus duomenis  teisės aktų numatyta tvarka.</w:t>
            </w:r>
          </w:p>
          <w:p w14:paraId="04145EF7" w14:textId="77777777" w:rsidR="00646725" w:rsidRPr="00646725" w:rsidRDefault="00646725" w:rsidP="00646725">
            <w:pPr>
              <w:numPr>
                <w:ilvl w:val="1"/>
                <w:numId w:val="38"/>
              </w:numPr>
              <w:tabs>
                <w:tab w:val="left" w:pos="540"/>
                <w:tab w:val="left" w:pos="187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valdytojo reikalavimu, Duomenų tvarkytojas privalo pateikti Duomenų valdytojui rašytinį pranešimą, kuriame nurodoma, kokių priemonių buvo imtasi pabaigus Asmens duomenų tvarkymą, ir pateikti tokių priemonių ėmimąsi patvirtinančius rašytinius įrodymus.</w:t>
            </w:r>
          </w:p>
          <w:p w14:paraId="1C8BD15F" w14:textId="77777777" w:rsidR="00646725" w:rsidRPr="00646725" w:rsidRDefault="00646725" w:rsidP="00646725">
            <w:pPr>
              <w:spacing w:after="0" w:line="240" w:lineRule="auto"/>
              <w:ind w:left="681"/>
              <w:jc w:val="both"/>
              <w:rPr>
                <w:rFonts w:ascii="Tahoma" w:eastAsia="Times New Roman" w:hAnsi="Tahoma" w:cs="Tahoma"/>
                <w:b/>
                <w:kern w:val="2"/>
                <w:sz w:val="22"/>
                <w:szCs w:val="22"/>
                <w:shd w:val="clear" w:color="auto" w:fill="FFFFFF"/>
                <w:lang w:eastAsia="sv-SE"/>
                <w14:ligatures w14:val="standardContextual"/>
              </w:rPr>
            </w:pPr>
          </w:p>
          <w:p w14:paraId="3AEBE05C" w14:textId="77777777" w:rsidR="00646725" w:rsidRPr="00646725" w:rsidRDefault="00646725" w:rsidP="00646725">
            <w:pPr>
              <w:numPr>
                <w:ilvl w:val="0"/>
                <w:numId w:val="38"/>
              </w:numPr>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KOMPENSACIJA</w:t>
            </w:r>
          </w:p>
          <w:p w14:paraId="060B01C4" w14:textId="77777777" w:rsidR="00646725" w:rsidRPr="00646725" w:rsidRDefault="00646725" w:rsidP="00646725">
            <w:pPr>
              <w:numPr>
                <w:ilvl w:val="1"/>
                <w:numId w:val="38"/>
              </w:numPr>
              <w:tabs>
                <w:tab w:val="left" w:pos="567"/>
                <w:tab w:val="left" w:pos="1888"/>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Duomenų tvarkytojas neturi teisės į jokias pinigines kompensacijas už šioje Sutartyje numatytų įsipareigojimų vykdymą.</w:t>
            </w:r>
          </w:p>
          <w:p w14:paraId="6F4F7598" w14:textId="77777777" w:rsidR="00646725" w:rsidRPr="00646725" w:rsidRDefault="00646725" w:rsidP="00646725">
            <w:pPr>
              <w:tabs>
                <w:tab w:val="left" w:pos="885"/>
              </w:tabs>
              <w:spacing w:after="0" w:line="240" w:lineRule="auto"/>
              <w:ind w:left="681"/>
              <w:jc w:val="both"/>
              <w:rPr>
                <w:rFonts w:ascii="Tahoma" w:eastAsia="Times New Roman" w:hAnsi="Tahoma" w:cs="Tahoma"/>
                <w:b/>
                <w:kern w:val="2"/>
                <w:sz w:val="22"/>
                <w:szCs w:val="22"/>
                <w:shd w:val="clear" w:color="auto" w:fill="FFFFFF"/>
                <w:lang w:eastAsia="sv-SE"/>
                <w14:ligatures w14:val="standardContextual"/>
              </w:rPr>
            </w:pPr>
          </w:p>
          <w:p w14:paraId="565F4DAA" w14:textId="77777777" w:rsidR="00646725" w:rsidRPr="00646725" w:rsidRDefault="00646725" w:rsidP="00646725">
            <w:pPr>
              <w:numPr>
                <w:ilvl w:val="0"/>
                <w:numId w:val="38"/>
              </w:numPr>
              <w:tabs>
                <w:tab w:val="left" w:pos="426"/>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ATSAKOMYBĖ</w:t>
            </w:r>
          </w:p>
          <w:p w14:paraId="21335FEE" w14:textId="77777777" w:rsidR="00646725" w:rsidRPr="00646725" w:rsidRDefault="00646725" w:rsidP="00646725">
            <w:pPr>
              <w:numPr>
                <w:ilvl w:val="1"/>
                <w:numId w:val="38"/>
              </w:numPr>
              <w:tabs>
                <w:tab w:val="left" w:pos="567"/>
                <w:tab w:val="left" w:pos="1912"/>
              </w:tabs>
              <w:spacing w:after="0" w:line="240" w:lineRule="auto"/>
              <w:ind w:firstLine="720"/>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Be kompensacijos už sutarties pažeidimą, kuriai pagrindas atsirasti kyla iš šios Sutarties arba Sutarties priedo, Duomenų valdytojas turi teisę reikalauti iš Duomenų tvarkytojo atlyginti visus Duomenų valdytojo patirtus nuostolius, tame tarpe ir kompensacijų už visas išlaidas, rinkliavas ir baudas, kurias Duomenų valdytojas patirs pagal Taikytinus teisės aktus ar kitus galiojančius teisės aktus, jeigu Asmens duomenų tvarkymas, kurio pagrindu tokie nuostoliai buvo patirti, buvo atliktas Duomenų tvarkytojo ir / ar </w:t>
            </w:r>
            <w:proofErr w:type="spellStart"/>
            <w:r w:rsidRPr="00646725">
              <w:rPr>
                <w:rFonts w:ascii="Tahoma" w:eastAsia="Times New Roman" w:hAnsi="Tahoma" w:cs="Tahoma"/>
                <w:kern w:val="2"/>
                <w:sz w:val="22"/>
                <w:szCs w:val="22"/>
                <w:shd w:val="clear" w:color="auto" w:fill="FFFFFF"/>
                <w:lang w:eastAsia="sv-SE"/>
                <w14:ligatures w14:val="standardContextual"/>
              </w:rPr>
              <w:t>Subtvarkytojo</w:t>
            </w:r>
            <w:proofErr w:type="spellEnd"/>
            <w:r w:rsidRPr="00646725">
              <w:rPr>
                <w:rFonts w:ascii="Tahoma" w:eastAsia="Times New Roman" w:hAnsi="Tahoma" w:cs="Tahoma"/>
                <w:kern w:val="2"/>
                <w:sz w:val="22"/>
                <w:szCs w:val="22"/>
                <w:shd w:val="clear" w:color="auto" w:fill="FFFFFF"/>
                <w:lang w:eastAsia="sv-SE"/>
                <w14:ligatures w14:val="standardContextual"/>
              </w:rPr>
              <w:t xml:space="preserve"> ar per juos.</w:t>
            </w:r>
          </w:p>
          <w:p w14:paraId="4AF3F9E3" w14:textId="77777777" w:rsidR="00646725" w:rsidRPr="00646725" w:rsidRDefault="00646725" w:rsidP="00646725">
            <w:pPr>
              <w:tabs>
                <w:tab w:val="left" w:pos="885"/>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p>
          <w:p w14:paraId="0CC65DCC" w14:textId="77777777" w:rsidR="00646725" w:rsidRPr="00646725" w:rsidRDefault="00646725" w:rsidP="00646725">
            <w:pPr>
              <w:numPr>
                <w:ilvl w:val="0"/>
                <w:numId w:val="38"/>
              </w:numPr>
              <w:tabs>
                <w:tab w:val="left" w:pos="426"/>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PRANEŠIMAI</w:t>
            </w:r>
          </w:p>
          <w:p w14:paraId="310916E7" w14:textId="77777777" w:rsidR="00646725" w:rsidRPr="00646725" w:rsidRDefault="00646725" w:rsidP="00646725">
            <w:pPr>
              <w:numPr>
                <w:ilvl w:val="1"/>
                <w:numId w:val="38"/>
              </w:numPr>
              <w:tabs>
                <w:tab w:val="left" w:pos="567"/>
                <w:tab w:val="left" w:pos="1952"/>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Visi pranešimai ir susirašinėjimai tarp Šalių vykdomi atsižvelgiant į sąlygas, nurodytas Pagrindinėje sutartyje. Jeigu Pagrindinėje sutartyje nenumatytos sąlygos Šalių pranešimams ar susirašinėjimams, visi pranešimai ir susirašinėjimai tarp Šalių pagal šią Sutartį vykdomi raštu ir siunčiami el. paštu, registruotu paštu arba per kurjerį Sutartyje nurodytais adresais arba paskutiniu Šalies nurodytu adresu, arba įteikiant pasirašytinai.</w:t>
            </w:r>
          </w:p>
          <w:p w14:paraId="44C073CF" w14:textId="77777777" w:rsidR="00646725" w:rsidRPr="00646725" w:rsidRDefault="00646725" w:rsidP="00646725">
            <w:pPr>
              <w:numPr>
                <w:ilvl w:val="1"/>
                <w:numId w:val="38"/>
              </w:numPr>
              <w:tabs>
                <w:tab w:val="left" w:pos="567"/>
                <w:tab w:val="left" w:pos="1952"/>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Pranešimai laikomi gavėjo gautais:</w:t>
            </w:r>
          </w:p>
          <w:p w14:paraId="2627A883" w14:textId="77777777" w:rsidR="00646725" w:rsidRPr="00646725" w:rsidRDefault="00646725" w:rsidP="00646725">
            <w:pPr>
              <w:numPr>
                <w:ilvl w:val="2"/>
                <w:numId w:val="38"/>
              </w:numPr>
              <w:tabs>
                <w:tab w:val="left" w:pos="1452"/>
                <w:tab w:val="left" w:pos="1952"/>
                <w:tab w:val="left" w:pos="272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jeigu siunčiama per kurjerį ar įteikiama asmeniškai – įteikimo momentu;</w:t>
            </w:r>
          </w:p>
          <w:p w14:paraId="5A787B09" w14:textId="77777777" w:rsidR="00646725" w:rsidRPr="00646725" w:rsidRDefault="00646725" w:rsidP="00646725">
            <w:pPr>
              <w:numPr>
                <w:ilvl w:val="2"/>
                <w:numId w:val="38"/>
              </w:numPr>
              <w:tabs>
                <w:tab w:val="left" w:pos="1452"/>
                <w:tab w:val="left" w:pos="1952"/>
                <w:tab w:val="left" w:pos="272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jeigu siunčiama registruotu paštu – 5 (penktą) darbo dieną po išsiuntimo;</w:t>
            </w:r>
          </w:p>
          <w:p w14:paraId="5B14F31E" w14:textId="77777777" w:rsidR="00646725" w:rsidRPr="00646725" w:rsidRDefault="00646725" w:rsidP="00646725">
            <w:pPr>
              <w:numPr>
                <w:ilvl w:val="2"/>
                <w:numId w:val="38"/>
              </w:numPr>
              <w:tabs>
                <w:tab w:val="left" w:pos="1452"/>
                <w:tab w:val="left" w:pos="1952"/>
                <w:tab w:val="left" w:pos="2723"/>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jeigu siunčiama elektroniniu paštu – išsiuntimo dieną, kai išsiųsta darbo dieną iki 17 val., arba sekančią darbo dieną, kai pranešimas išsiųstas darbo dieną po 17 val.</w:t>
            </w:r>
          </w:p>
          <w:p w14:paraId="4DBFA07C" w14:textId="77777777" w:rsidR="00646725" w:rsidRPr="00646725" w:rsidRDefault="00646725" w:rsidP="00646725">
            <w:pPr>
              <w:tabs>
                <w:tab w:val="left" w:pos="1452"/>
              </w:tabs>
              <w:spacing w:after="0" w:line="240" w:lineRule="auto"/>
              <w:ind w:left="1224"/>
              <w:jc w:val="both"/>
              <w:rPr>
                <w:rFonts w:ascii="Tahoma" w:eastAsia="Times New Roman" w:hAnsi="Tahoma" w:cs="Tahoma"/>
                <w:b/>
                <w:kern w:val="2"/>
                <w:sz w:val="22"/>
                <w:szCs w:val="22"/>
                <w:shd w:val="clear" w:color="auto" w:fill="FFFFFF"/>
                <w:lang w:eastAsia="sv-SE"/>
                <w14:ligatures w14:val="standardContextual"/>
              </w:rPr>
            </w:pPr>
          </w:p>
          <w:p w14:paraId="4B7CA60A" w14:textId="77777777" w:rsidR="00646725" w:rsidRPr="00646725" w:rsidRDefault="00646725" w:rsidP="00646725">
            <w:pPr>
              <w:numPr>
                <w:ilvl w:val="0"/>
                <w:numId w:val="38"/>
              </w:numPr>
              <w:tabs>
                <w:tab w:val="left" w:pos="426"/>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GINČŲ SPRENDIMAS</w:t>
            </w:r>
          </w:p>
          <w:p w14:paraId="07FAA42E" w14:textId="77777777" w:rsidR="00646725" w:rsidRPr="00646725" w:rsidRDefault="00646725" w:rsidP="00646725">
            <w:pPr>
              <w:numPr>
                <w:ilvl w:val="1"/>
                <w:numId w:val="38"/>
              </w:numPr>
              <w:tabs>
                <w:tab w:val="left" w:pos="567"/>
                <w:tab w:val="left" w:pos="1912"/>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Bet kokie ginčai, kylantys šios Sutarties pagrindu, sprendžiami Pagrindinėje sutartyje nurodyta tvarka. Tuo atveju, jeigu Pagrindinėje sutartyje ginčų sprendimo tvarka nėra nurodyta, ginčai, kylantys šios Sutarties pagrindu, sprendžiami Lietuvos Respublikos teismuose pagal Duomenų valdytojo buveinės vietą, nurodytą VĮ Registrų centro Juridinių asmenų registre.</w:t>
            </w:r>
          </w:p>
          <w:p w14:paraId="35792452" w14:textId="66CD2013" w:rsidR="00646725" w:rsidRPr="00646725" w:rsidRDefault="00646725" w:rsidP="00646725">
            <w:pPr>
              <w:numPr>
                <w:ilvl w:val="1"/>
                <w:numId w:val="38"/>
              </w:numPr>
              <w:tabs>
                <w:tab w:val="left" w:pos="567"/>
                <w:tab w:val="left" w:pos="1912"/>
              </w:tabs>
              <w:spacing w:after="0" w:line="240" w:lineRule="auto"/>
              <w:ind w:firstLine="709"/>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Ši Sutartis sudaryta 2 (dviem) egzemplioriais, turinčiais vienodą juridinę galią. Vienas egzempliorius įteikiamas Duomenų valdytojui, kitas – Duomenų tvarkytojui.</w:t>
            </w:r>
            <w:r w:rsidR="004A253D" w:rsidRPr="004A253D">
              <w:t xml:space="preserve"> </w:t>
            </w:r>
            <w:r w:rsidR="004A253D" w:rsidRPr="004A253D">
              <w:rPr>
                <w:rFonts w:ascii="Tahoma" w:eastAsia="Times New Roman" w:hAnsi="Tahoma" w:cs="Tahoma"/>
                <w:kern w:val="2"/>
                <w:sz w:val="22"/>
                <w:szCs w:val="22"/>
                <w:shd w:val="clear" w:color="auto" w:fill="FFFFFF"/>
                <w:lang w:eastAsia="sv-SE"/>
                <w14:ligatures w14:val="standardContextual"/>
              </w:rPr>
              <w:t>Jeigu Sutartis pasirašoma naudojant elektronines priemones (pvz., kvalifikuotu elektroniniu parašu), kiekviena Šalis saugo savo pasirašytą egzempliorių.</w:t>
            </w:r>
          </w:p>
          <w:p w14:paraId="03732CB1" w14:textId="77777777" w:rsidR="00646725" w:rsidRPr="00646725" w:rsidRDefault="00646725" w:rsidP="00646725">
            <w:pPr>
              <w:tabs>
                <w:tab w:val="left" w:pos="885"/>
              </w:tabs>
              <w:spacing w:after="0" w:line="240" w:lineRule="auto"/>
              <w:ind w:left="681"/>
              <w:jc w:val="both"/>
              <w:rPr>
                <w:rFonts w:ascii="Tahoma" w:eastAsia="Times New Roman" w:hAnsi="Tahoma" w:cs="Tahoma"/>
                <w:b/>
                <w:kern w:val="2"/>
                <w:sz w:val="22"/>
                <w:szCs w:val="22"/>
                <w:shd w:val="clear" w:color="auto" w:fill="FFFFFF"/>
                <w:lang w:eastAsia="sv-SE"/>
                <w14:ligatures w14:val="standardContextual"/>
              </w:rPr>
            </w:pPr>
          </w:p>
          <w:tbl>
            <w:tblPr>
              <w:tblW w:w="0" w:type="auto"/>
              <w:tblLayout w:type="fixed"/>
              <w:tblLook w:val="04A0" w:firstRow="1" w:lastRow="0" w:firstColumn="1" w:lastColumn="0" w:noHBand="0" w:noVBand="1"/>
            </w:tblPr>
            <w:tblGrid>
              <w:gridCol w:w="4758"/>
              <w:gridCol w:w="4758"/>
            </w:tblGrid>
            <w:tr w:rsidR="00646725" w:rsidRPr="00646725" w14:paraId="7BD96A25" w14:textId="77777777" w:rsidTr="001B7043">
              <w:trPr>
                <w:trHeight w:val="68"/>
              </w:trPr>
              <w:tc>
                <w:tcPr>
                  <w:tcW w:w="4758" w:type="dxa"/>
                </w:tcPr>
                <w:p w14:paraId="7486400A" w14:textId="77777777" w:rsidR="00646725" w:rsidRPr="00646725" w:rsidRDefault="00646725" w:rsidP="00646725">
                  <w:pPr>
                    <w:tabs>
                      <w:tab w:val="left" w:pos="885"/>
                    </w:tabs>
                    <w:spacing w:after="0" w:line="240" w:lineRule="auto"/>
                    <w:ind w:left="-105"/>
                    <w:jc w:val="both"/>
                    <w:rPr>
                      <w:rFonts w:ascii="Tahoma" w:eastAsia="Times New Roman" w:hAnsi="Tahoma" w:cs="Tahoma"/>
                      <w:b/>
                      <w:kern w:val="2"/>
                      <w:sz w:val="22"/>
                      <w:szCs w:val="22"/>
                      <w:shd w:val="clear" w:color="auto" w:fill="FFFFFF"/>
                      <w:lang w:eastAsia="sv-SE"/>
                      <w14:ligatures w14:val="standardContextual"/>
                    </w:rPr>
                  </w:pPr>
                  <w:bookmarkStart w:id="157" w:name="_Hlk131453675"/>
                  <w:r w:rsidRPr="00646725">
                    <w:rPr>
                      <w:rFonts w:ascii="Tahoma" w:eastAsia="Times New Roman" w:hAnsi="Tahoma" w:cs="Tahoma"/>
                      <w:b/>
                      <w:kern w:val="2"/>
                      <w:sz w:val="22"/>
                      <w:szCs w:val="22"/>
                      <w:shd w:val="clear" w:color="auto" w:fill="FFFFFF"/>
                      <w:lang w:eastAsia="sv-SE"/>
                      <w14:ligatures w14:val="standardContextual"/>
                    </w:rPr>
                    <w:lastRenderedPageBreak/>
                    <w:t>Duomenų valdytojas</w:t>
                  </w:r>
                </w:p>
                <w:p w14:paraId="355F7EF6" w14:textId="77777777" w:rsidR="00646725" w:rsidRDefault="00646725" w:rsidP="00646725">
                  <w:pPr>
                    <w:tabs>
                      <w:tab w:val="left" w:pos="885"/>
                    </w:tabs>
                    <w:spacing w:after="0" w:line="240" w:lineRule="auto"/>
                    <w:ind w:left="-105"/>
                    <w:rPr>
                      <w:rFonts w:ascii="Tahoma" w:eastAsia="Times New Roman" w:hAnsi="Tahoma" w:cs="Tahoma"/>
                      <w:bCs/>
                      <w:color w:val="000000"/>
                      <w:kern w:val="2"/>
                      <w:sz w:val="22"/>
                      <w:szCs w:val="22"/>
                      <w:lang w:eastAsia="sv-SE"/>
                      <w14:ligatures w14:val="standardContextual"/>
                    </w:rPr>
                  </w:pPr>
                  <w:r w:rsidRPr="00646725">
                    <w:rPr>
                      <w:rFonts w:ascii="Tahoma" w:eastAsia="Times New Roman" w:hAnsi="Tahoma" w:cs="Tahoma"/>
                      <w:bCs/>
                      <w:color w:val="000000"/>
                      <w:kern w:val="2"/>
                      <w:sz w:val="22"/>
                      <w:szCs w:val="22"/>
                      <w:lang w:eastAsia="sv-SE"/>
                      <w14:ligatures w14:val="standardContextual"/>
                    </w:rPr>
                    <w:fldChar w:fldCharType="begin"/>
                  </w:r>
                  <w:r w:rsidRPr="00646725">
                    <w:rPr>
                      <w:rFonts w:ascii="Tahoma" w:eastAsia="Times New Roman" w:hAnsi="Tahoma" w:cs="Tahoma"/>
                      <w:bCs/>
                      <w:color w:val="000000"/>
                      <w:kern w:val="2"/>
                      <w:sz w:val="22"/>
                      <w:szCs w:val="22"/>
                      <w:lang w:eastAsia="sv-SE"/>
                      <w14:ligatures w14:val="standardContextual"/>
                    </w:rPr>
                    <w:instrText xml:space="preserve"> MERGEFIELD "trumpas_pavadinimas" </w:instrText>
                  </w:r>
                  <w:r w:rsidRPr="00646725">
                    <w:rPr>
                      <w:rFonts w:ascii="Tahoma" w:eastAsia="Times New Roman" w:hAnsi="Tahoma" w:cs="Tahoma"/>
                      <w:bCs/>
                      <w:color w:val="000000"/>
                      <w:kern w:val="2"/>
                      <w:sz w:val="22"/>
                      <w:szCs w:val="22"/>
                      <w:lang w:eastAsia="sv-SE"/>
                      <w14:ligatures w14:val="standardContextual"/>
                    </w:rPr>
                    <w:fldChar w:fldCharType="separate"/>
                  </w:r>
                  <w:r w:rsidRPr="00646725">
                    <w:rPr>
                      <w:rFonts w:ascii="Tahoma" w:eastAsia="Times New Roman" w:hAnsi="Tahoma" w:cs="Tahoma"/>
                      <w:bCs/>
                      <w:color w:val="000000"/>
                      <w:kern w:val="2"/>
                      <w:sz w:val="22"/>
                      <w:szCs w:val="22"/>
                      <w:lang w:eastAsia="sv-SE"/>
                      <w14:ligatures w14:val="standardContextual"/>
                    </w:rPr>
                    <w:t>Akcinė bendrovė „SMILTYNĖS PERKĖLA“</w:t>
                  </w:r>
                  <w:r w:rsidRPr="00646725">
                    <w:rPr>
                      <w:rFonts w:ascii="Tahoma" w:eastAsia="Times New Roman" w:hAnsi="Tahoma" w:cs="Tahoma"/>
                      <w:bCs/>
                      <w:color w:val="000000"/>
                      <w:kern w:val="2"/>
                      <w:sz w:val="22"/>
                      <w:szCs w:val="22"/>
                      <w:lang w:eastAsia="sv-SE"/>
                      <w14:ligatures w14:val="standardContextual"/>
                    </w:rPr>
                    <w:fldChar w:fldCharType="end"/>
                  </w:r>
                </w:p>
                <w:p w14:paraId="5D53B33F" w14:textId="1F1CF7EA" w:rsidR="00646725" w:rsidRPr="00646725" w:rsidRDefault="00646725" w:rsidP="00646725">
                  <w:pPr>
                    <w:tabs>
                      <w:tab w:val="left" w:pos="885"/>
                    </w:tabs>
                    <w:spacing w:after="0" w:line="240" w:lineRule="auto"/>
                    <w:ind w:left="-105"/>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shd w:val="clear" w:color="auto" w:fill="FFFFFF"/>
                      <w:lang w:eastAsia="sv-SE"/>
                      <w14:ligatures w14:val="standardContextual"/>
                    </w:rPr>
                    <w:t xml:space="preserve">Juridinio asmens kodas: </w:t>
                  </w:r>
                  <w:r w:rsidRPr="00646725">
                    <w:rPr>
                      <w:rFonts w:ascii="Tahoma" w:eastAsia="Times New Roman" w:hAnsi="Tahoma" w:cs="Tahoma"/>
                      <w:bCs/>
                      <w:color w:val="000000"/>
                      <w:kern w:val="2"/>
                      <w:sz w:val="22"/>
                      <w:szCs w:val="22"/>
                      <w:lang w:eastAsia="sv-SE"/>
                      <w14:ligatures w14:val="standardContextual"/>
                    </w:rPr>
                    <w:fldChar w:fldCharType="begin"/>
                  </w:r>
                  <w:r w:rsidRPr="00646725">
                    <w:rPr>
                      <w:rFonts w:ascii="Tahoma" w:eastAsia="Times New Roman" w:hAnsi="Tahoma" w:cs="Tahoma"/>
                      <w:bCs/>
                      <w:color w:val="000000"/>
                      <w:kern w:val="2"/>
                      <w:sz w:val="22"/>
                      <w:szCs w:val="22"/>
                      <w:lang w:eastAsia="sv-SE"/>
                      <w14:ligatures w14:val="standardContextual"/>
                    </w:rPr>
                    <w:instrText xml:space="preserve"> MERGEFIELD "imones_kodas" </w:instrText>
                  </w:r>
                  <w:r w:rsidRPr="00646725">
                    <w:rPr>
                      <w:rFonts w:ascii="Tahoma" w:eastAsia="Times New Roman" w:hAnsi="Tahoma" w:cs="Tahoma"/>
                      <w:bCs/>
                      <w:color w:val="000000"/>
                      <w:kern w:val="2"/>
                      <w:sz w:val="22"/>
                      <w:szCs w:val="22"/>
                      <w:lang w:eastAsia="sv-SE"/>
                      <w14:ligatures w14:val="standardContextual"/>
                    </w:rPr>
                    <w:fldChar w:fldCharType="separate"/>
                  </w:r>
                  <w:r w:rsidRPr="00646725">
                    <w:rPr>
                      <w:rFonts w:ascii="Tahoma" w:eastAsia="Times New Roman" w:hAnsi="Tahoma" w:cs="Tahoma"/>
                      <w:bCs/>
                      <w:color w:val="000000"/>
                      <w:kern w:val="2"/>
                      <w:sz w:val="22"/>
                      <w:szCs w:val="22"/>
                      <w:lang w:eastAsia="sv-SE"/>
                      <w14:ligatures w14:val="standardContextual"/>
                    </w:rPr>
                    <w:t>140285526</w:t>
                  </w:r>
                  <w:r w:rsidRPr="00646725">
                    <w:rPr>
                      <w:rFonts w:ascii="Tahoma" w:eastAsia="Times New Roman" w:hAnsi="Tahoma" w:cs="Tahoma"/>
                      <w:bCs/>
                      <w:color w:val="000000"/>
                      <w:kern w:val="2"/>
                      <w:sz w:val="22"/>
                      <w:szCs w:val="22"/>
                      <w:lang w:eastAsia="sv-SE"/>
                      <w14:ligatures w14:val="standardContextual"/>
                    </w:rPr>
                    <w:fldChar w:fldCharType="end"/>
                  </w:r>
                </w:p>
                <w:p w14:paraId="6F105C37" w14:textId="77777777" w:rsidR="00646725" w:rsidRPr="00646725" w:rsidRDefault="00646725" w:rsidP="00646725">
                  <w:pPr>
                    <w:spacing w:after="0" w:line="240" w:lineRule="auto"/>
                    <w:ind w:left="-108"/>
                    <w:rPr>
                      <w:rFonts w:ascii="Tahoma" w:eastAsia="Calibri" w:hAnsi="Tahoma" w:cs="Tahoma"/>
                      <w:color w:val="000000"/>
                      <w:kern w:val="2"/>
                      <w:sz w:val="22"/>
                      <w:szCs w:val="22"/>
                      <w:lang w:eastAsia="en-US"/>
                      <w14:ligatures w14:val="standardContextual"/>
                    </w:rPr>
                  </w:pPr>
                  <w:r w:rsidRPr="00646725">
                    <w:rPr>
                      <w:rFonts w:ascii="Tahoma" w:eastAsia="Calibri" w:hAnsi="Tahoma" w:cs="Tahoma"/>
                      <w:kern w:val="2"/>
                      <w:sz w:val="22"/>
                      <w:szCs w:val="22"/>
                      <w:lang w:eastAsia="en-US"/>
                      <w14:ligatures w14:val="standardContextual"/>
                    </w:rPr>
                    <w:t>Registracijos adresas</w:t>
                  </w:r>
                  <w:r w:rsidRPr="00646725">
                    <w:rPr>
                      <w:rFonts w:ascii="Tahoma" w:eastAsia="Calibri" w:hAnsi="Tahoma" w:cs="Tahoma"/>
                      <w:kern w:val="2"/>
                      <w:sz w:val="22"/>
                      <w:szCs w:val="22"/>
                      <w:shd w:val="clear" w:color="auto" w:fill="FFFFFF"/>
                      <w:lang w:eastAsia="en-US"/>
                      <w14:ligatures w14:val="standardContextual"/>
                    </w:rPr>
                    <w:t xml:space="preserve">: </w:t>
                  </w:r>
                  <w:r w:rsidRPr="00646725">
                    <w:rPr>
                      <w:rFonts w:ascii="Tahoma" w:eastAsia="Calibri" w:hAnsi="Tahoma" w:cs="Tahoma"/>
                      <w:bCs/>
                      <w:kern w:val="2"/>
                      <w:sz w:val="22"/>
                      <w:szCs w:val="22"/>
                      <w:lang w:eastAsia="en-US"/>
                      <w14:ligatures w14:val="standardContextual"/>
                    </w:rPr>
                    <w:fldChar w:fldCharType="begin"/>
                  </w:r>
                  <w:r w:rsidRPr="00646725">
                    <w:rPr>
                      <w:rFonts w:ascii="Tahoma" w:eastAsia="Calibri" w:hAnsi="Tahoma" w:cs="Tahoma"/>
                      <w:bCs/>
                      <w:kern w:val="2"/>
                      <w:sz w:val="22"/>
                      <w:szCs w:val="22"/>
                      <w:lang w:eastAsia="en-US"/>
                      <w14:ligatures w14:val="standardContextual"/>
                    </w:rPr>
                    <w:instrText xml:space="preserve"> MERGEFIELD "registracijos_adresas" </w:instrText>
                  </w:r>
                  <w:r w:rsidRPr="00646725">
                    <w:rPr>
                      <w:rFonts w:ascii="Tahoma" w:eastAsia="Calibri" w:hAnsi="Tahoma" w:cs="Tahoma"/>
                      <w:bCs/>
                      <w:kern w:val="2"/>
                      <w:sz w:val="22"/>
                      <w:szCs w:val="22"/>
                      <w:lang w:eastAsia="en-US"/>
                      <w14:ligatures w14:val="standardContextual"/>
                    </w:rPr>
                    <w:fldChar w:fldCharType="separate"/>
                  </w:r>
                  <w:r w:rsidRPr="00646725">
                    <w:rPr>
                      <w:rFonts w:ascii="Tahoma" w:eastAsia="Calibri" w:hAnsi="Tahoma" w:cs="Tahoma"/>
                      <w:bCs/>
                      <w:noProof/>
                      <w:kern w:val="2"/>
                      <w:sz w:val="22"/>
                      <w:szCs w:val="22"/>
                      <w:lang w:eastAsia="en-US"/>
                      <w14:ligatures w14:val="standardContextual"/>
                    </w:rPr>
                    <w:t>Klaipėda, Nemuno g. 8</w:t>
                  </w:r>
                  <w:r w:rsidRPr="00646725">
                    <w:rPr>
                      <w:rFonts w:ascii="Tahoma" w:eastAsia="Calibri" w:hAnsi="Tahoma" w:cs="Tahoma"/>
                      <w:bCs/>
                      <w:kern w:val="2"/>
                      <w:sz w:val="22"/>
                      <w:szCs w:val="22"/>
                      <w:lang w:eastAsia="en-US"/>
                      <w14:ligatures w14:val="standardContextual"/>
                    </w:rPr>
                    <w:fldChar w:fldCharType="end"/>
                  </w:r>
                </w:p>
                <w:p w14:paraId="61AE8C23" w14:textId="77777777" w:rsidR="00646725" w:rsidRPr="00646725" w:rsidRDefault="00646725" w:rsidP="00646725">
                  <w:pPr>
                    <w:tabs>
                      <w:tab w:val="left" w:pos="885"/>
                    </w:tabs>
                    <w:spacing w:after="0" w:line="240" w:lineRule="auto"/>
                    <w:jc w:val="both"/>
                    <w:rPr>
                      <w:rFonts w:ascii="Tahoma" w:eastAsia="Times New Roman" w:hAnsi="Tahoma" w:cs="Tahoma"/>
                      <w:kern w:val="2"/>
                      <w:sz w:val="22"/>
                      <w:szCs w:val="22"/>
                      <w:shd w:val="clear" w:color="auto" w:fill="FFFFFF"/>
                      <w:lang w:eastAsia="sv-SE"/>
                      <w14:ligatures w14:val="standardContextual"/>
                    </w:rPr>
                  </w:pPr>
                </w:p>
                <w:bookmarkStart w:id="158" w:name="_Hlk513466492"/>
                <w:p w14:paraId="0042F2C3" w14:textId="77777777" w:rsidR="00646725" w:rsidRPr="00646725" w:rsidRDefault="00646725" w:rsidP="00646725">
                  <w:pPr>
                    <w:tabs>
                      <w:tab w:val="left" w:pos="885"/>
                    </w:tabs>
                    <w:spacing w:after="0" w:line="240" w:lineRule="auto"/>
                    <w:ind w:left="-105"/>
                    <w:jc w:val="both"/>
                    <w:rPr>
                      <w:rFonts w:ascii="Tahoma" w:eastAsia="Times New Roman" w:hAnsi="Tahoma" w:cs="Tahoma"/>
                      <w:kern w:val="2"/>
                      <w:sz w:val="22"/>
                      <w:szCs w:val="22"/>
                      <w:highlight w:val="yellow"/>
                      <w:shd w:val="clear" w:color="auto" w:fill="FFFFFF"/>
                      <w:lang w:eastAsia="sv-SE"/>
                      <w14:ligatures w14:val="standardContextual"/>
                    </w:rPr>
                  </w:pPr>
                  <w:r w:rsidRPr="00646725">
                    <w:rPr>
                      <w:rFonts w:ascii="Tahoma" w:eastAsia="Times New Roman" w:hAnsi="Tahoma" w:cs="Tahoma"/>
                      <w:kern w:val="2"/>
                      <w:sz w:val="22"/>
                      <w:szCs w:val="22"/>
                      <w:lang w:eastAsia="sv-SE"/>
                      <w14:ligatures w14:val="standardContextual"/>
                    </w:rPr>
                    <w:fldChar w:fldCharType="begin"/>
                  </w:r>
                  <w:r w:rsidRPr="00646725">
                    <w:rPr>
                      <w:rFonts w:ascii="Tahoma" w:eastAsia="Times New Roman" w:hAnsi="Tahoma" w:cs="Tahoma"/>
                      <w:kern w:val="2"/>
                      <w:sz w:val="22"/>
                      <w:szCs w:val="22"/>
                      <w:lang w:eastAsia="sv-SE"/>
                      <w14:ligatures w14:val="standardContextual"/>
                    </w:rPr>
                    <w:instrText xml:space="preserve"> MERGEFIELD "vadovassu_gimine" </w:instrText>
                  </w:r>
                  <w:r w:rsidRPr="00646725">
                    <w:rPr>
                      <w:rFonts w:ascii="Tahoma" w:eastAsia="Times New Roman" w:hAnsi="Tahoma" w:cs="Tahoma"/>
                      <w:kern w:val="2"/>
                      <w:sz w:val="22"/>
                      <w:szCs w:val="22"/>
                      <w:lang w:eastAsia="sv-SE"/>
                      <w14:ligatures w14:val="standardContextual"/>
                    </w:rPr>
                    <w:fldChar w:fldCharType="separate"/>
                  </w:r>
                  <w:r w:rsidRPr="00646725">
                    <w:rPr>
                      <w:rFonts w:ascii="Tahoma" w:eastAsia="Times New Roman" w:hAnsi="Tahoma" w:cs="Tahoma"/>
                      <w:kern w:val="2"/>
                      <w:sz w:val="22"/>
                      <w:szCs w:val="22"/>
                      <w:lang w:eastAsia="sv-SE"/>
                      <w14:ligatures w14:val="standardContextual"/>
                    </w:rPr>
                    <w:t>Generalinis direktorius</w:t>
                  </w:r>
                  <w:r w:rsidRPr="00646725">
                    <w:rPr>
                      <w:rFonts w:ascii="Tahoma" w:eastAsia="Times New Roman" w:hAnsi="Tahoma" w:cs="Tahoma"/>
                      <w:kern w:val="2"/>
                      <w:sz w:val="22"/>
                      <w:szCs w:val="22"/>
                      <w:lang w:eastAsia="sv-SE"/>
                      <w14:ligatures w14:val="standardContextual"/>
                    </w:rPr>
                    <w:fldChar w:fldCharType="end"/>
                  </w:r>
                  <w:bookmarkEnd w:id="158"/>
                </w:p>
                <w:bookmarkStart w:id="159" w:name="_Hlk513466526"/>
                <w:p w14:paraId="2367C05D" w14:textId="77777777" w:rsidR="00646725" w:rsidRPr="00646725" w:rsidRDefault="00646725" w:rsidP="00646725">
                  <w:pPr>
                    <w:tabs>
                      <w:tab w:val="left" w:pos="885"/>
                    </w:tabs>
                    <w:spacing w:after="0" w:line="240" w:lineRule="auto"/>
                    <w:ind w:left="-105"/>
                    <w:jc w:val="both"/>
                    <w:rPr>
                      <w:rFonts w:ascii="Tahoma" w:eastAsia="Times New Roman" w:hAnsi="Tahoma" w:cs="Tahoma"/>
                      <w:kern w:val="2"/>
                      <w:sz w:val="22"/>
                      <w:szCs w:val="22"/>
                      <w:lang w:eastAsia="sv-SE"/>
                      <w14:ligatures w14:val="standardContextual"/>
                    </w:rPr>
                  </w:pPr>
                  <w:r w:rsidRPr="00646725">
                    <w:rPr>
                      <w:rFonts w:ascii="Tahoma" w:eastAsia="Times New Roman" w:hAnsi="Tahoma" w:cs="Tahoma"/>
                      <w:kern w:val="2"/>
                      <w:sz w:val="22"/>
                      <w:szCs w:val="22"/>
                      <w:lang w:eastAsia="sv-SE"/>
                      <w14:ligatures w14:val="standardContextual"/>
                    </w:rPr>
                    <w:fldChar w:fldCharType="begin"/>
                  </w:r>
                  <w:r w:rsidRPr="00646725">
                    <w:rPr>
                      <w:rFonts w:ascii="Tahoma" w:eastAsia="Times New Roman" w:hAnsi="Tahoma" w:cs="Tahoma"/>
                      <w:kern w:val="2"/>
                      <w:sz w:val="22"/>
                      <w:szCs w:val="22"/>
                      <w:lang w:eastAsia="sv-SE"/>
                      <w14:ligatures w14:val="standardContextual"/>
                    </w:rPr>
                    <w:instrText xml:space="preserve"> MERGEFIELD "vadovo_vardas_pavarde" </w:instrText>
                  </w:r>
                  <w:r w:rsidRPr="00646725">
                    <w:rPr>
                      <w:rFonts w:ascii="Tahoma" w:eastAsia="Times New Roman" w:hAnsi="Tahoma" w:cs="Tahoma"/>
                      <w:kern w:val="2"/>
                      <w:sz w:val="22"/>
                      <w:szCs w:val="22"/>
                      <w:lang w:eastAsia="sv-SE"/>
                      <w14:ligatures w14:val="standardContextual"/>
                    </w:rPr>
                    <w:fldChar w:fldCharType="separate"/>
                  </w:r>
                  <w:r w:rsidRPr="00646725">
                    <w:rPr>
                      <w:rFonts w:ascii="Tahoma" w:eastAsia="Times New Roman" w:hAnsi="Tahoma" w:cs="Tahoma"/>
                      <w:kern w:val="2"/>
                      <w:sz w:val="22"/>
                      <w:szCs w:val="22"/>
                      <w:lang w:eastAsia="sv-SE"/>
                      <w14:ligatures w14:val="standardContextual"/>
                    </w:rPr>
                    <w:t>Mindaugas Čiakas</w:t>
                  </w:r>
                  <w:r w:rsidRPr="00646725">
                    <w:rPr>
                      <w:rFonts w:ascii="Tahoma" w:eastAsia="Times New Roman" w:hAnsi="Tahoma" w:cs="Tahoma"/>
                      <w:kern w:val="2"/>
                      <w:sz w:val="22"/>
                      <w:szCs w:val="22"/>
                      <w:lang w:eastAsia="sv-SE"/>
                      <w14:ligatures w14:val="standardContextual"/>
                    </w:rPr>
                    <w:fldChar w:fldCharType="end"/>
                  </w:r>
                  <w:bookmarkEnd w:id="159"/>
                </w:p>
              </w:tc>
              <w:tc>
                <w:tcPr>
                  <w:tcW w:w="4758" w:type="dxa"/>
                </w:tcPr>
                <w:p w14:paraId="5E4B78FD" w14:textId="77777777" w:rsidR="00646725" w:rsidRPr="00646725" w:rsidRDefault="00646725" w:rsidP="00646725">
                  <w:pPr>
                    <w:tabs>
                      <w:tab w:val="left" w:pos="885"/>
                    </w:tabs>
                    <w:spacing w:after="0" w:line="240"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kern w:val="2"/>
                      <w:sz w:val="22"/>
                      <w:szCs w:val="22"/>
                      <w:shd w:val="clear" w:color="auto" w:fill="FFFFFF"/>
                      <w:lang w:eastAsia="sv-SE"/>
                      <w14:ligatures w14:val="standardContextual"/>
                    </w:rPr>
                    <w:t>Duomenų tvarkytojas</w:t>
                  </w:r>
                </w:p>
                <w:p w14:paraId="106D7BE6" w14:textId="77777777" w:rsidR="00646725" w:rsidRPr="00646725" w:rsidRDefault="00646725" w:rsidP="00646725">
                  <w:pPr>
                    <w:tabs>
                      <w:tab w:val="left" w:pos="885"/>
                    </w:tabs>
                    <w:spacing w:after="0" w:line="240" w:lineRule="auto"/>
                    <w:rPr>
                      <w:rFonts w:ascii="Tahoma" w:eastAsia="Times New Roman" w:hAnsi="Tahoma" w:cs="Tahoma"/>
                      <w:bCs/>
                      <w:kern w:val="2"/>
                      <w:sz w:val="22"/>
                      <w:szCs w:val="22"/>
                      <w:shd w:val="clear" w:color="auto" w:fill="FFFFFF"/>
                      <w:lang w:eastAsia="sv-SE"/>
                      <w14:ligatures w14:val="standardContextual"/>
                    </w:rPr>
                  </w:pPr>
                  <w:r w:rsidRPr="00646725">
                    <w:rPr>
                      <w:rFonts w:ascii="Tahoma" w:eastAsia="Times New Roman" w:hAnsi="Tahoma" w:cs="Tahoma"/>
                      <w:bCs/>
                      <w:kern w:val="2"/>
                      <w:sz w:val="22"/>
                      <w:szCs w:val="22"/>
                      <w:shd w:val="clear" w:color="auto" w:fill="FFFFFF"/>
                      <w:lang w:eastAsia="sv-SE"/>
                      <w14:ligatures w14:val="standardContextual"/>
                    </w:rPr>
                    <w:t>[________________]</w:t>
                  </w:r>
                </w:p>
                <w:p w14:paraId="5336CEF1" w14:textId="77777777" w:rsidR="00646725" w:rsidRPr="00646725" w:rsidRDefault="00646725" w:rsidP="00646725">
                  <w:pPr>
                    <w:tabs>
                      <w:tab w:val="left" w:pos="885"/>
                    </w:tabs>
                    <w:spacing w:after="0" w:line="240" w:lineRule="auto"/>
                    <w:rPr>
                      <w:rFonts w:ascii="Tahoma" w:eastAsia="Times New Roman" w:hAnsi="Tahoma" w:cs="Tahoma"/>
                      <w:bCs/>
                      <w:kern w:val="2"/>
                      <w:sz w:val="22"/>
                      <w:szCs w:val="22"/>
                      <w:shd w:val="clear" w:color="auto" w:fill="FFFFFF"/>
                      <w:lang w:eastAsia="sv-SE"/>
                      <w14:ligatures w14:val="standardContextual"/>
                    </w:rPr>
                  </w:pPr>
                  <w:r w:rsidRPr="00646725">
                    <w:rPr>
                      <w:rFonts w:ascii="Tahoma" w:eastAsia="Times New Roman" w:hAnsi="Tahoma" w:cs="Tahoma"/>
                      <w:bCs/>
                      <w:kern w:val="2"/>
                      <w:sz w:val="22"/>
                      <w:szCs w:val="22"/>
                      <w:shd w:val="clear" w:color="auto" w:fill="FFFFFF"/>
                      <w:lang w:eastAsia="sv-SE"/>
                      <w14:ligatures w14:val="standardContextual"/>
                    </w:rPr>
                    <w:t>Juridinio asmens kodas: [______________]</w:t>
                  </w:r>
                </w:p>
                <w:p w14:paraId="78ADC9B7" w14:textId="77777777" w:rsidR="00646725" w:rsidRPr="00646725" w:rsidRDefault="00646725" w:rsidP="00646725">
                  <w:pPr>
                    <w:tabs>
                      <w:tab w:val="left" w:pos="885"/>
                    </w:tabs>
                    <w:spacing w:after="0" w:line="240" w:lineRule="auto"/>
                    <w:rPr>
                      <w:rFonts w:ascii="Tahoma" w:eastAsia="Times New Roman" w:hAnsi="Tahoma" w:cs="Tahoma"/>
                      <w:bCs/>
                      <w:kern w:val="2"/>
                      <w:sz w:val="22"/>
                      <w:szCs w:val="22"/>
                      <w:shd w:val="clear" w:color="auto" w:fill="FFFFFF"/>
                      <w:lang w:eastAsia="sv-SE"/>
                      <w14:ligatures w14:val="standardContextual"/>
                    </w:rPr>
                  </w:pPr>
                  <w:r w:rsidRPr="00646725">
                    <w:rPr>
                      <w:rFonts w:ascii="Tahoma" w:eastAsia="Times New Roman" w:hAnsi="Tahoma" w:cs="Tahoma"/>
                      <w:bCs/>
                      <w:kern w:val="2"/>
                      <w:sz w:val="22"/>
                      <w:szCs w:val="22"/>
                      <w:shd w:val="clear" w:color="auto" w:fill="FFFFFF"/>
                      <w:lang w:eastAsia="sv-SE"/>
                      <w14:ligatures w14:val="standardContextual"/>
                    </w:rPr>
                    <w:t>Registracijos adresas: [______________]</w:t>
                  </w:r>
                </w:p>
                <w:p w14:paraId="3E206D56" w14:textId="77777777" w:rsidR="00646725" w:rsidRPr="00646725" w:rsidRDefault="00646725" w:rsidP="00646725">
                  <w:pPr>
                    <w:tabs>
                      <w:tab w:val="left" w:pos="885"/>
                    </w:tabs>
                    <w:spacing w:after="0" w:line="240" w:lineRule="auto"/>
                    <w:rPr>
                      <w:rFonts w:ascii="Tahoma" w:eastAsia="Times New Roman" w:hAnsi="Tahoma" w:cs="Tahoma"/>
                      <w:bCs/>
                      <w:kern w:val="2"/>
                      <w:sz w:val="22"/>
                      <w:szCs w:val="22"/>
                      <w:shd w:val="clear" w:color="auto" w:fill="FFFFFF"/>
                      <w:lang w:eastAsia="sv-SE"/>
                      <w14:ligatures w14:val="standardContextual"/>
                    </w:rPr>
                  </w:pPr>
                </w:p>
                <w:p w14:paraId="7D0F5FD2" w14:textId="77777777" w:rsidR="00646725" w:rsidRPr="00646725" w:rsidRDefault="00646725" w:rsidP="00646725">
                  <w:pPr>
                    <w:tabs>
                      <w:tab w:val="left" w:pos="885"/>
                    </w:tabs>
                    <w:spacing w:after="0" w:line="240" w:lineRule="auto"/>
                    <w:rPr>
                      <w:rFonts w:ascii="Tahoma" w:eastAsia="Times New Roman" w:hAnsi="Tahoma" w:cs="Tahoma"/>
                      <w:bCs/>
                      <w:kern w:val="2"/>
                      <w:sz w:val="22"/>
                      <w:szCs w:val="22"/>
                      <w:shd w:val="clear" w:color="auto" w:fill="FFFFFF"/>
                      <w:lang w:eastAsia="sv-SE"/>
                      <w14:ligatures w14:val="standardContextual"/>
                    </w:rPr>
                  </w:pPr>
                  <w:r w:rsidRPr="00646725">
                    <w:rPr>
                      <w:rFonts w:ascii="Tahoma" w:eastAsia="Times New Roman" w:hAnsi="Tahoma" w:cs="Tahoma"/>
                      <w:bCs/>
                      <w:kern w:val="2"/>
                      <w:sz w:val="22"/>
                      <w:szCs w:val="22"/>
                      <w:shd w:val="clear" w:color="auto" w:fill="FFFFFF"/>
                      <w:lang w:eastAsia="sv-SE"/>
                      <w14:ligatures w14:val="standardContextual"/>
                    </w:rPr>
                    <w:t>Pareigos</w:t>
                  </w:r>
                </w:p>
                <w:p w14:paraId="4D2F9D3C" w14:textId="77777777" w:rsidR="00646725" w:rsidRDefault="00646725" w:rsidP="00646725">
                  <w:pPr>
                    <w:tabs>
                      <w:tab w:val="left" w:pos="885"/>
                    </w:tabs>
                    <w:spacing w:after="0" w:line="240" w:lineRule="auto"/>
                    <w:jc w:val="both"/>
                    <w:rPr>
                      <w:rFonts w:ascii="Tahoma" w:eastAsia="Times New Roman" w:hAnsi="Tahoma" w:cs="Tahoma"/>
                      <w:bCs/>
                      <w:kern w:val="2"/>
                      <w:sz w:val="22"/>
                      <w:szCs w:val="22"/>
                      <w:shd w:val="clear" w:color="auto" w:fill="FFFFFF"/>
                      <w:lang w:eastAsia="sv-SE"/>
                      <w14:ligatures w14:val="standardContextual"/>
                    </w:rPr>
                  </w:pPr>
                  <w:r w:rsidRPr="00646725">
                    <w:rPr>
                      <w:rFonts w:ascii="Tahoma" w:eastAsia="Times New Roman" w:hAnsi="Tahoma" w:cs="Tahoma"/>
                      <w:bCs/>
                      <w:kern w:val="2"/>
                      <w:sz w:val="22"/>
                      <w:szCs w:val="22"/>
                      <w:shd w:val="clear" w:color="auto" w:fill="FFFFFF"/>
                      <w:lang w:eastAsia="sv-SE"/>
                      <w14:ligatures w14:val="standardContextual"/>
                    </w:rPr>
                    <w:t>Vardas Pavardė ____________________</w:t>
                  </w:r>
                </w:p>
                <w:p w14:paraId="5C526F20" w14:textId="77777777" w:rsidR="00302D24" w:rsidRDefault="00302D24" w:rsidP="00646725">
                  <w:pPr>
                    <w:tabs>
                      <w:tab w:val="left" w:pos="885"/>
                    </w:tabs>
                    <w:spacing w:after="0" w:line="240" w:lineRule="auto"/>
                    <w:jc w:val="both"/>
                    <w:rPr>
                      <w:rFonts w:ascii="Tahoma" w:eastAsia="Times New Roman" w:hAnsi="Tahoma" w:cs="Tahoma"/>
                      <w:kern w:val="2"/>
                      <w:sz w:val="22"/>
                      <w:szCs w:val="22"/>
                      <w:shd w:val="clear" w:color="auto" w:fill="FFFFFF"/>
                      <w:lang w:eastAsia="sv-SE"/>
                      <w14:ligatures w14:val="standardContextual"/>
                    </w:rPr>
                  </w:pPr>
                </w:p>
                <w:p w14:paraId="51DBE47D" w14:textId="77777777" w:rsidR="00805572" w:rsidRPr="00646725" w:rsidRDefault="00805572" w:rsidP="00646725">
                  <w:pPr>
                    <w:tabs>
                      <w:tab w:val="left" w:pos="885"/>
                    </w:tabs>
                    <w:spacing w:after="0" w:line="240" w:lineRule="auto"/>
                    <w:jc w:val="both"/>
                    <w:rPr>
                      <w:rFonts w:ascii="Tahoma" w:eastAsia="Times New Roman" w:hAnsi="Tahoma" w:cs="Tahoma"/>
                      <w:kern w:val="2"/>
                      <w:sz w:val="22"/>
                      <w:szCs w:val="22"/>
                      <w:shd w:val="clear" w:color="auto" w:fill="FFFFFF"/>
                      <w:lang w:eastAsia="sv-SE"/>
                      <w14:ligatures w14:val="standardContextual"/>
                    </w:rPr>
                  </w:pPr>
                </w:p>
              </w:tc>
            </w:tr>
            <w:bookmarkEnd w:id="157"/>
          </w:tbl>
          <w:p w14:paraId="5ECA0C5E" w14:textId="77777777" w:rsidR="00646725" w:rsidRPr="00646725" w:rsidRDefault="00646725" w:rsidP="00646725">
            <w:pPr>
              <w:tabs>
                <w:tab w:val="left" w:pos="885"/>
              </w:tabs>
              <w:spacing w:after="0" w:line="240" w:lineRule="auto"/>
              <w:ind w:left="249"/>
              <w:jc w:val="both"/>
              <w:rPr>
                <w:rFonts w:ascii="Tahoma" w:eastAsia="Times New Roman" w:hAnsi="Tahoma" w:cs="Tahoma"/>
                <w:b/>
                <w:kern w:val="2"/>
                <w:sz w:val="22"/>
                <w:szCs w:val="22"/>
                <w:shd w:val="clear" w:color="auto" w:fill="FFFFFF"/>
                <w:lang w:eastAsia="sv-SE"/>
                <w14:ligatures w14:val="standardContextual"/>
              </w:rPr>
            </w:pPr>
          </w:p>
        </w:tc>
      </w:tr>
      <w:bookmarkEnd w:id="154"/>
    </w:tbl>
    <w:p w14:paraId="02FDBCF8" w14:textId="77777777" w:rsidR="00805572" w:rsidRDefault="00805572" w:rsidP="00646725">
      <w:pPr>
        <w:spacing w:after="0" w:line="240" w:lineRule="auto"/>
        <w:jc w:val="right"/>
        <w:rPr>
          <w:rFonts w:ascii="Tahoma" w:eastAsiaTheme="minorHAnsi" w:hAnsi="Tahoma" w:cs="Tahoma"/>
          <w:b/>
          <w:kern w:val="2"/>
          <w:sz w:val="22"/>
          <w:szCs w:val="22"/>
          <w14:ligatures w14:val="standardContextual"/>
        </w:rPr>
      </w:pPr>
    </w:p>
    <w:p w14:paraId="56010178" w14:textId="77777777" w:rsidR="00805572" w:rsidRDefault="00805572" w:rsidP="00646725">
      <w:pPr>
        <w:spacing w:after="0" w:line="240" w:lineRule="auto"/>
        <w:jc w:val="right"/>
        <w:rPr>
          <w:rFonts w:ascii="Tahoma" w:eastAsiaTheme="minorHAnsi" w:hAnsi="Tahoma" w:cs="Tahoma"/>
          <w:b/>
          <w:kern w:val="2"/>
          <w:sz w:val="22"/>
          <w:szCs w:val="22"/>
          <w14:ligatures w14:val="standardContextual"/>
        </w:rPr>
      </w:pPr>
    </w:p>
    <w:p w14:paraId="0D1976A1" w14:textId="77777777" w:rsidR="00805572" w:rsidRDefault="00805572" w:rsidP="00646725">
      <w:pPr>
        <w:spacing w:after="0" w:line="240" w:lineRule="auto"/>
        <w:jc w:val="right"/>
        <w:rPr>
          <w:rFonts w:ascii="Tahoma" w:eastAsiaTheme="minorHAnsi" w:hAnsi="Tahoma" w:cs="Tahoma"/>
          <w:b/>
          <w:kern w:val="2"/>
          <w:sz w:val="22"/>
          <w:szCs w:val="22"/>
          <w14:ligatures w14:val="standardContextual"/>
        </w:rPr>
      </w:pPr>
    </w:p>
    <w:p w14:paraId="0D3CAB33" w14:textId="77777777" w:rsidR="00805572" w:rsidRDefault="00805572" w:rsidP="00646725">
      <w:pPr>
        <w:spacing w:after="0" w:line="240" w:lineRule="auto"/>
        <w:jc w:val="right"/>
        <w:rPr>
          <w:rFonts w:ascii="Tahoma" w:eastAsiaTheme="minorHAnsi" w:hAnsi="Tahoma" w:cs="Tahoma"/>
          <w:b/>
          <w:kern w:val="2"/>
          <w:sz w:val="22"/>
          <w:szCs w:val="22"/>
          <w14:ligatures w14:val="standardContextual"/>
        </w:rPr>
      </w:pPr>
    </w:p>
    <w:p w14:paraId="508DCFBA" w14:textId="699793CB" w:rsidR="00646725" w:rsidRPr="00646725" w:rsidRDefault="00646725" w:rsidP="00646725">
      <w:pPr>
        <w:spacing w:after="0" w:line="240" w:lineRule="auto"/>
        <w:jc w:val="right"/>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 xml:space="preserve">Priedas Nr. 1 </w:t>
      </w:r>
    </w:p>
    <w:p w14:paraId="6B67062F" w14:textId="3B4CA0E6" w:rsidR="00646725" w:rsidRPr="00646725" w:rsidRDefault="00646725" w:rsidP="00646725">
      <w:pPr>
        <w:spacing w:after="0" w:line="240" w:lineRule="auto"/>
        <w:jc w:val="right"/>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prie 202</w:t>
      </w:r>
      <w:r w:rsidR="00805572">
        <w:rPr>
          <w:rFonts w:ascii="Tahoma" w:eastAsiaTheme="minorHAnsi" w:hAnsi="Tahoma" w:cs="Tahoma"/>
          <w:b/>
          <w:kern w:val="2"/>
          <w:sz w:val="22"/>
          <w:szCs w:val="22"/>
          <w14:ligatures w14:val="standardContextual"/>
        </w:rPr>
        <w:t>6</w:t>
      </w:r>
      <w:r w:rsidRPr="00646725">
        <w:rPr>
          <w:rFonts w:ascii="Tahoma" w:eastAsiaTheme="minorHAnsi" w:hAnsi="Tahoma" w:cs="Tahoma"/>
          <w:b/>
          <w:kern w:val="2"/>
          <w:sz w:val="22"/>
          <w:szCs w:val="22"/>
          <w14:ligatures w14:val="standardContextual"/>
        </w:rPr>
        <w:t xml:space="preserve"> m. _______________ mėn. ____ d. Asmens duomenų tvarkymo sutarties</w:t>
      </w:r>
    </w:p>
    <w:p w14:paraId="6A651D53" w14:textId="77777777" w:rsidR="00646725" w:rsidRPr="00646725" w:rsidRDefault="00646725" w:rsidP="00646725">
      <w:pPr>
        <w:tabs>
          <w:tab w:val="left" w:pos="851"/>
        </w:tabs>
        <w:spacing w:before="120" w:after="60" w:line="264" w:lineRule="auto"/>
        <w:jc w:val="center"/>
        <w:rPr>
          <w:rFonts w:ascii="Tahoma" w:eastAsia="Times New Roman" w:hAnsi="Tahoma" w:cs="Tahoma"/>
          <w:b/>
          <w:kern w:val="2"/>
          <w:sz w:val="22"/>
          <w:szCs w:val="22"/>
          <w:lang w:eastAsia="sv-SE"/>
          <w14:ligatures w14:val="standardContextual"/>
        </w:rPr>
      </w:pPr>
    </w:p>
    <w:p w14:paraId="4422FADA" w14:textId="77777777" w:rsidR="00646725" w:rsidRPr="00646725" w:rsidRDefault="00646725" w:rsidP="00646725">
      <w:pPr>
        <w:tabs>
          <w:tab w:val="left" w:pos="851"/>
        </w:tabs>
        <w:spacing w:before="120" w:after="60" w:line="264" w:lineRule="auto"/>
        <w:jc w:val="center"/>
        <w:rPr>
          <w:rFonts w:ascii="Tahoma" w:eastAsia="Times New Roman" w:hAnsi="Tahoma" w:cs="Tahoma"/>
          <w:b/>
          <w:kern w:val="2"/>
          <w:sz w:val="22"/>
          <w:szCs w:val="22"/>
          <w:lang w:eastAsia="sv-SE"/>
          <w14:ligatures w14:val="standardContextual"/>
        </w:rPr>
      </w:pPr>
      <w:r w:rsidRPr="00646725">
        <w:rPr>
          <w:rFonts w:ascii="Tahoma" w:eastAsia="Times New Roman" w:hAnsi="Tahoma" w:cs="Tahoma"/>
          <w:b/>
          <w:kern w:val="2"/>
          <w:sz w:val="22"/>
          <w:szCs w:val="22"/>
          <w:lang w:eastAsia="sv-SE"/>
          <w14:ligatures w14:val="standardContextual"/>
        </w:rPr>
        <w:t>Asmens duomenų tvarkymo nurodymas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71"/>
      </w:tblGrid>
      <w:tr w:rsidR="00646725" w:rsidRPr="00646725" w14:paraId="09A27670" w14:textId="77777777" w:rsidTr="001B7043">
        <w:trPr>
          <w:trHeight w:val="842"/>
        </w:trPr>
        <w:tc>
          <w:tcPr>
            <w:tcW w:w="2689" w:type="dxa"/>
          </w:tcPr>
          <w:p w14:paraId="0CFE6726" w14:textId="77777777" w:rsidR="00646725" w:rsidRPr="00646725" w:rsidRDefault="00646725" w:rsidP="00646725">
            <w:pPr>
              <w:spacing w:after="0" w:line="259" w:lineRule="auto"/>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Asmens duomenų tvarkymo pobūdis ir tikslai:</w:t>
            </w:r>
          </w:p>
        </w:tc>
        <w:tc>
          <w:tcPr>
            <w:tcW w:w="6371" w:type="dxa"/>
          </w:tcPr>
          <w:p w14:paraId="16C7CA24" w14:textId="77777777" w:rsidR="00646725" w:rsidRPr="00646725" w:rsidRDefault="00646725" w:rsidP="00646725">
            <w:pPr>
              <w:tabs>
                <w:tab w:val="left" w:pos="282"/>
              </w:tabs>
              <w:spacing w:after="0" w:line="240" w:lineRule="auto"/>
              <w:jc w:val="both"/>
              <w:rPr>
                <w:rFonts w:ascii="Tahoma" w:eastAsiaTheme="minorHAnsi" w:hAnsi="Tahoma" w:cs="Tahoma"/>
                <w:kern w:val="2"/>
                <w:sz w:val="22"/>
                <w:szCs w:val="22"/>
                <w14:ligatures w14:val="standardContextual"/>
              </w:rPr>
            </w:pPr>
            <w:r w:rsidRPr="00646725">
              <w:rPr>
                <w:rFonts w:ascii="Tahoma" w:eastAsia="Calibri" w:hAnsi="Tahoma" w:cs="Tahoma"/>
                <w:kern w:val="2"/>
                <w:sz w:val="22"/>
                <w:szCs w:val="22"/>
                <w14:ligatures w14:val="standardContextual"/>
              </w:rPr>
              <w:t>Bilietų pardavimo ir praėjimo kontrolės sistemos priežiūros ir aptarnavimo paslaugos</w:t>
            </w:r>
            <w:r w:rsidRPr="00646725">
              <w:rPr>
                <w:rFonts w:ascii="Tahoma" w:eastAsia="Calibri" w:hAnsi="Tahoma" w:cs="Tahoma"/>
                <w:bCs/>
                <w:color w:val="000000"/>
                <w:kern w:val="2"/>
                <w:sz w:val="22"/>
                <w:szCs w:val="22"/>
                <w14:ligatures w14:val="standardContextual"/>
              </w:rPr>
              <w:t xml:space="preserve"> </w:t>
            </w:r>
          </w:p>
        </w:tc>
      </w:tr>
      <w:tr w:rsidR="00646725" w:rsidRPr="00646725" w14:paraId="597B3955" w14:textId="77777777" w:rsidTr="001B7043">
        <w:trPr>
          <w:trHeight w:val="50"/>
        </w:trPr>
        <w:tc>
          <w:tcPr>
            <w:tcW w:w="2689" w:type="dxa"/>
          </w:tcPr>
          <w:p w14:paraId="38A6525F" w14:textId="77777777" w:rsidR="00646725" w:rsidRPr="00646725" w:rsidRDefault="00646725" w:rsidP="00646725">
            <w:pPr>
              <w:spacing w:after="0" w:line="259" w:lineRule="auto"/>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Tvarkomų Asmens duomenų rūšys:</w:t>
            </w:r>
          </w:p>
        </w:tc>
        <w:tc>
          <w:tcPr>
            <w:tcW w:w="6371" w:type="dxa"/>
          </w:tcPr>
          <w:p w14:paraId="5FB2DC61" w14:textId="77777777" w:rsidR="00646725" w:rsidRPr="00646725" w:rsidRDefault="00646725" w:rsidP="00646725">
            <w:pPr>
              <w:numPr>
                <w:ilvl w:val="0"/>
                <w:numId w:val="39"/>
              </w:numPr>
              <w:tabs>
                <w:tab w:val="left" w:pos="293"/>
              </w:tabs>
              <w:spacing w:after="0" w:line="240" w:lineRule="auto"/>
              <w:ind w:hanging="708"/>
              <w:contextualSpacing/>
              <w:jc w:val="both"/>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Paslaugų teikimas:</w:t>
            </w:r>
          </w:p>
          <w:p w14:paraId="6BBD5538" w14:textId="77777777" w:rsidR="00646725" w:rsidRPr="00646725" w:rsidRDefault="00646725" w:rsidP="00646725">
            <w:pPr>
              <w:tabs>
                <w:tab w:val="left" w:pos="435"/>
              </w:tabs>
              <w:spacing w:after="0" w:line="240" w:lineRule="auto"/>
              <w:jc w:val="both"/>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Vardas, pavardė, ryšių duomenys (telefono numeris, elektroninio pašto adresas), slaptažodis.</w:t>
            </w:r>
          </w:p>
        </w:tc>
      </w:tr>
      <w:tr w:rsidR="00646725" w:rsidRPr="00646725" w14:paraId="2CB7E649" w14:textId="77777777" w:rsidTr="001B7043">
        <w:tc>
          <w:tcPr>
            <w:tcW w:w="2689" w:type="dxa"/>
          </w:tcPr>
          <w:p w14:paraId="6753529C" w14:textId="77777777" w:rsidR="00646725" w:rsidRPr="00646725" w:rsidRDefault="00646725" w:rsidP="00646725">
            <w:pPr>
              <w:spacing w:after="0" w:line="259" w:lineRule="auto"/>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Duomenų subjektų kategorijos:</w:t>
            </w:r>
          </w:p>
        </w:tc>
        <w:tc>
          <w:tcPr>
            <w:tcW w:w="6371" w:type="dxa"/>
          </w:tcPr>
          <w:p w14:paraId="0295179F" w14:textId="77777777" w:rsidR="00646725" w:rsidRPr="00646725" w:rsidRDefault="00646725" w:rsidP="00646725">
            <w:pPr>
              <w:spacing w:after="0" w:line="240" w:lineRule="auto"/>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Duomenų valdytojo klientų (naudotojų) asmens duomenys.</w:t>
            </w:r>
          </w:p>
        </w:tc>
      </w:tr>
      <w:tr w:rsidR="00646725" w:rsidRPr="00646725" w14:paraId="6856B209" w14:textId="77777777" w:rsidTr="001B7043">
        <w:tc>
          <w:tcPr>
            <w:tcW w:w="2689" w:type="dxa"/>
          </w:tcPr>
          <w:p w14:paraId="260A48DA" w14:textId="77777777" w:rsidR="00646725" w:rsidRPr="00646725" w:rsidRDefault="00646725" w:rsidP="00646725">
            <w:pPr>
              <w:spacing w:after="0" w:line="259" w:lineRule="auto"/>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Tvarkymo veiksmai:</w:t>
            </w:r>
          </w:p>
        </w:tc>
        <w:tc>
          <w:tcPr>
            <w:tcW w:w="6371" w:type="dxa"/>
          </w:tcPr>
          <w:p w14:paraId="7399A4DD" w14:textId="77777777" w:rsidR="00646725" w:rsidRPr="00646725" w:rsidRDefault="00646725" w:rsidP="00646725">
            <w:pPr>
              <w:spacing w:after="0" w:line="240" w:lineRule="auto"/>
              <w:jc w:val="both"/>
              <w:rPr>
                <w:rFonts w:ascii="Tahoma" w:eastAsiaTheme="minorHAnsi" w:hAnsi="Tahoma" w:cs="Tahoma"/>
                <w:b/>
                <w:kern w:val="2"/>
                <w:sz w:val="22"/>
                <w:szCs w:val="22"/>
                <w14:ligatures w14:val="standardContextual"/>
              </w:rPr>
            </w:pPr>
            <w:r w:rsidRPr="00646725">
              <w:rPr>
                <w:rFonts w:ascii="Tahoma" w:eastAsiaTheme="minorHAnsi" w:hAnsi="Tahoma" w:cs="Tahoma"/>
                <w:kern w:val="2"/>
                <w:sz w:val="22"/>
                <w:szCs w:val="22"/>
                <w14:ligatures w14:val="standardContextual"/>
              </w:rPr>
              <w:t>Duomenų tvarkytojas, tvarkydamas asmens duomenis, turi teisę juos kopijuoti, atstatyti, įrašyti, rūšiuoti, sisteminti, saugoti, susipažinti pagal teisės aktų reikalavimus ar Duomenų valdytojo įgaliojimus, ir pan.</w:t>
            </w:r>
          </w:p>
        </w:tc>
      </w:tr>
      <w:tr w:rsidR="00646725" w:rsidRPr="00646725" w14:paraId="6ED3E8B7" w14:textId="77777777" w:rsidTr="001B7043">
        <w:tc>
          <w:tcPr>
            <w:tcW w:w="2689" w:type="dxa"/>
          </w:tcPr>
          <w:p w14:paraId="60F8F7EE" w14:textId="77777777" w:rsidR="00646725" w:rsidRPr="00646725" w:rsidRDefault="00646725" w:rsidP="00646725">
            <w:pPr>
              <w:spacing w:line="259" w:lineRule="auto"/>
              <w:rPr>
                <w:rFonts w:ascii="Tahoma" w:eastAsiaTheme="minorHAnsi" w:hAnsi="Tahoma" w:cs="Tahoma"/>
                <w:b/>
                <w:kern w:val="2"/>
                <w:sz w:val="22"/>
                <w:szCs w:val="22"/>
                <w14:ligatures w14:val="standardContextual"/>
              </w:rPr>
            </w:pPr>
            <w:r w:rsidRPr="00646725">
              <w:rPr>
                <w:rFonts w:ascii="Tahoma" w:eastAsiaTheme="minorHAnsi" w:hAnsi="Tahoma" w:cs="Tahoma"/>
                <w:b/>
                <w:kern w:val="2"/>
                <w:sz w:val="22"/>
                <w:szCs w:val="22"/>
                <w14:ligatures w14:val="standardContextual"/>
              </w:rPr>
              <w:t>Asmens duomenų saugojimo reikalavimai:</w:t>
            </w:r>
          </w:p>
        </w:tc>
        <w:tc>
          <w:tcPr>
            <w:tcW w:w="6371" w:type="dxa"/>
          </w:tcPr>
          <w:p w14:paraId="4A4C5E8B" w14:textId="77777777" w:rsidR="00646725" w:rsidRPr="00646725" w:rsidRDefault="00646725" w:rsidP="00646725">
            <w:pPr>
              <w:spacing w:after="0" w:line="240" w:lineRule="auto"/>
              <w:rPr>
                <w:rFonts w:ascii="Tahoma" w:eastAsiaTheme="minorHAnsi" w:hAnsi="Tahoma" w:cs="Tahoma"/>
                <w:kern w:val="2"/>
                <w:sz w:val="22"/>
                <w:szCs w:val="22"/>
                <w14:ligatures w14:val="standardContextual"/>
              </w:rPr>
            </w:pPr>
            <w:r w:rsidRPr="00646725">
              <w:rPr>
                <w:rFonts w:ascii="Tahoma" w:eastAsiaTheme="minorHAnsi" w:hAnsi="Tahoma" w:cs="Tahoma"/>
                <w:kern w:val="2"/>
                <w:sz w:val="22"/>
                <w:szCs w:val="22"/>
                <w14:ligatures w14:val="standardContextual"/>
              </w:rPr>
              <w:t>Asmens duomenys saugomi iki kol galioja Pagrindinė sutartis ir jos priedai.</w:t>
            </w:r>
          </w:p>
        </w:tc>
      </w:tr>
    </w:tbl>
    <w:p w14:paraId="529395BD" w14:textId="77777777" w:rsidR="00646725" w:rsidRPr="00646725" w:rsidRDefault="00646725" w:rsidP="00646725">
      <w:pPr>
        <w:spacing w:after="0" w:line="240" w:lineRule="auto"/>
        <w:rPr>
          <w:rFonts w:ascii="Tahoma" w:eastAsiaTheme="minorHAnsi" w:hAnsi="Tahoma" w:cs="Tahoma"/>
          <w:b/>
          <w:kern w:val="2"/>
          <w:sz w:val="22"/>
          <w:szCs w:val="22"/>
          <w14:ligatures w14:val="standardContextual"/>
        </w:rPr>
      </w:pPr>
    </w:p>
    <w:tbl>
      <w:tblPr>
        <w:tblW w:w="9516" w:type="dxa"/>
        <w:tblInd w:w="-34" w:type="dxa"/>
        <w:tblLayout w:type="fixed"/>
        <w:tblLook w:val="04A0" w:firstRow="1" w:lastRow="0" w:firstColumn="1" w:lastColumn="0" w:noHBand="0" w:noVBand="1"/>
      </w:tblPr>
      <w:tblGrid>
        <w:gridCol w:w="4758"/>
        <w:gridCol w:w="4758"/>
      </w:tblGrid>
      <w:tr w:rsidR="00646725" w:rsidRPr="00646725" w14:paraId="656B1759" w14:textId="77777777" w:rsidTr="001B7043">
        <w:tc>
          <w:tcPr>
            <w:tcW w:w="4758" w:type="dxa"/>
          </w:tcPr>
          <w:p w14:paraId="02E444D0" w14:textId="77777777" w:rsidR="00646725" w:rsidRPr="00646725" w:rsidRDefault="00646725" w:rsidP="00646725">
            <w:pPr>
              <w:tabs>
                <w:tab w:val="left" w:pos="885"/>
              </w:tabs>
              <w:spacing w:after="0" w:line="288"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bCs/>
                <w:caps/>
                <w:kern w:val="2"/>
                <w:sz w:val="22"/>
                <w:szCs w:val="22"/>
                <w:shd w:val="clear" w:color="auto" w:fill="FFFFFF"/>
                <w:lang w:eastAsia="sv-SE"/>
                <w14:ligatures w14:val="standardContextual"/>
              </w:rPr>
              <w:t>Duomenų valdytojas</w:t>
            </w:r>
          </w:p>
          <w:p w14:paraId="0A30882D" w14:textId="77777777" w:rsidR="00646725" w:rsidRPr="00646725" w:rsidRDefault="00646725" w:rsidP="00646725">
            <w:pPr>
              <w:tabs>
                <w:tab w:val="left" w:pos="885"/>
              </w:tabs>
              <w:spacing w:after="0" w:line="288"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Cs/>
                <w:color w:val="000000"/>
                <w:kern w:val="2"/>
                <w:sz w:val="22"/>
                <w:szCs w:val="22"/>
                <w:lang w:eastAsia="sv-SE"/>
                <w14:ligatures w14:val="standardContextual"/>
              </w:rPr>
              <w:fldChar w:fldCharType="begin"/>
            </w:r>
            <w:r w:rsidRPr="00646725">
              <w:rPr>
                <w:rFonts w:ascii="Tahoma" w:eastAsia="Times New Roman" w:hAnsi="Tahoma" w:cs="Tahoma"/>
                <w:bCs/>
                <w:color w:val="000000"/>
                <w:kern w:val="2"/>
                <w:sz w:val="22"/>
                <w:szCs w:val="22"/>
                <w:lang w:eastAsia="sv-SE"/>
                <w14:ligatures w14:val="standardContextual"/>
              </w:rPr>
              <w:instrText xml:space="preserve"> MERGEFIELD "trumpas_pavadinimas" </w:instrText>
            </w:r>
            <w:r w:rsidRPr="00646725">
              <w:rPr>
                <w:rFonts w:ascii="Tahoma" w:eastAsia="Times New Roman" w:hAnsi="Tahoma" w:cs="Tahoma"/>
                <w:bCs/>
                <w:color w:val="000000"/>
                <w:kern w:val="2"/>
                <w:sz w:val="22"/>
                <w:szCs w:val="22"/>
                <w:lang w:eastAsia="sv-SE"/>
                <w14:ligatures w14:val="standardContextual"/>
              </w:rPr>
              <w:fldChar w:fldCharType="separate"/>
            </w:r>
            <w:r w:rsidRPr="00646725">
              <w:rPr>
                <w:rFonts w:ascii="Tahoma" w:eastAsia="Times New Roman" w:hAnsi="Tahoma" w:cs="Tahoma"/>
                <w:bCs/>
                <w:color w:val="000000"/>
                <w:kern w:val="2"/>
                <w:sz w:val="22"/>
                <w:szCs w:val="22"/>
                <w:lang w:eastAsia="sv-SE"/>
                <w14:ligatures w14:val="standardContextual"/>
              </w:rPr>
              <w:t>Akcinė bendrovė „SMILTYNĖS PERKĖLA“</w:t>
            </w:r>
            <w:r w:rsidRPr="00646725">
              <w:rPr>
                <w:rFonts w:ascii="Tahoma" w:eastAsia="Times New Roman" w:hAnsi="Tahoma" w:cs="Tahoma"/>
                <w:bCs/>
                <w:color w:val="000000"/>
                <w:kern w:val="2"/>
                <w:sz w:val="22"/>
                <w:szCs w:val="22"/>
                <w:lang w:eastAsia="sv-SE"/>
                <w14:ligatures w14:val="standardContextual"/>
              </w:rPr>
              <w:fldChar w:fldCharType="end"/>
            </w:r>
          </w:p>
          <w:p w14:paraId="02E4EB10" w14:textId="77777777" w:rsidR="00646725" w:rsidRPr="00646725" w:rsidRDefault="00646725" w:rsidP="00646725">
            <w:pPr>
              <w:tabs>
                <w:tab w:val="left" w:pos="885"/>
              </w:tabs>
              <w:spacing w:after="0" w:line="288"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kern w:val="2"/>
                <w:sz w:val="22"/>
                <w:szCs w:val="22"/>
                <w:lang w:val="en-GB" w:eastAsia="sv-SE"/>
                <w14:ligatures w14:val="standardContextual"/>
              </w:rPr>
              <w:fldChar w:fldCharType="begin"/>
            </w:r>
            <w:r w:rsidRPr="00646725">
              <w:rPr>
                <w:rFonts w:ascii="Tahoma" w:eastAsia="Times New Roman" w:hAnsi="Tahoma" w:cs="Tahoma"/>
                <w:kern w:val="2"/>
                <w:sz w:val="22"/>
                <w:szCs w:val="22"/>
                <w:lang w:eastAsia="sv-SE"/>
                <w14:ligatures w14:val="standardContextual"/>
              </w:rPr>
              <w:instrText xml:space="preserve"> MERGEFIELD "Imone_is_didziosios" </w:instrText>
            </w:r>
            <w:r w:rsidRPr="00646725">
              <w:rPr>
                <w:rFonts w:ascii="Tahoma" w:eastAsia="Times New Roman" w:hAnsi="Tahoma" w:cs="Tahoma"/>
                <w:kern w:val="2"/>
                <w:sz w:val="22"/>
                <w:szCs w:val="22"/>
                <w:lang w:val="en-GB" w:eastAsia="sv-SE"/>
                <w14:ligatures w14:val="standardContextual"/>
              </w:rPr>
              <w:fldChar w:fldCharType="separate"/>
            </w:r>
            <w:r w:rsidRPr="00646725">
              <w:rPr>
                <w:rFonts w:ascii="Tahoma" w:eastAsia="Times New Roman" w:hAnsi="Tahoma" w:cs="Tahoma"/>
                <w:kern w:val="2"/>
                <w:sz w:val="22"/>
                <w:szCs w:val="22"/>
                <w:lang w:eastAsia="sv-SE"/>
                <w14:ligatures w14:val="standardContextual"/>
              </w:rPr>
              <w:t>Įmonės</w:t>
            </w:r>
            <w:r w:rsidRPr="00646725">
              <w:rPr>
                <w:rFonts w:ascii="Tahoma" w:eastAsia="Times New Roman" w:hAnsi="Tahoma" w:cs="Tahoma"/>
                <w:kern w:val="2"/>
                <w:sz w:val="22"/>
                <w:szCs w:val="22"/>
                <w:lang w:val="en-GB" w:eastAsia="sv-SE"/>
                <w14:ligatures w14:val="standardContextual"/>
              </w:rPr>
              <w:fldChar w:fldCharType="end"/>
            </w:r>
            <w:r w:rsidRPr="00646725">
              <w:rPr>
                <w:rFonts w:ascii="Tahoma" w:eastAsia="Times New Roman" w:hAnsi="Tahoma" w:cs="Tahoma"/>
                <w:kern w:val="2"/>
                <w:sz w:val="22"/>
                <w:szCs w:val="22"/>
                <w:lang w:eastAsia="sv-SE"/>
                <w14:ligatures w14:val="standardContextual"/>
              </w:rPr>
              <w:t xml:space="preserve"> kodas</w:t>
            </w:r>
            <w:r w:rsidRPr="00646725">
              <w:rPr>
                <w:rFonts w:ascii="Tahoma" w:eastAsia="Times New Roman" w:hAnsi="Tahoma" w:cs="Tahoma"/>
                <w:b/>
                <w:bCs/>
                <w:caps/>
                <w:kern w:val="2"/>
                <w:sz w:val="22"/>
                <w:szCs w:val="22"/>
                <w:shd w:val="clear" w:color="auto" w:fill="FFFFFF"/>
                <w:lang w:eastAsia="sv-SE"/>
                <w14:ligatures w14:val="standardContextual"/>
              </w:rPr>
              <w:t>:</w:t>
            </w:r>
            <w:r w:rsidRPr="00646725">
              <w:rPr>
                <w:rFonts w:ascii="Tahoma" w:eastAsia="Times New Roman" w:hAnsi="Tahoma" w:cs="Tahoma"/>
                <w:kern w:val="2"/>
                <w:sz w:val="22"/>
                <w:szCs w:val="22"/>
                <w:shd w:val="clear" w:color="auto" w:fill="FFFFFF"/>
                <w:lang w:eastAsia="sv-SE"/>
                <w14:ligatures w14:val="standardContextual"/>
              </w:rPr>
              <w:t xml:space="preserve"> </w:t>
            </w:r>
            <w:r w:rsidRPr="00646725">
              <w:rPr>
                <w:rFonts w:ascii="Tahoma" w:eastAsia="Times New Roman" w:hAnsi="Tahoma" w:cs="Tahoma"/>
                <w:bCs/>
                <w:color w:val="000000"/>
                <w:kern w:val="2"/>
                <w:sz w:val="22"/>
                <w:szCs w:val="22"/>
                <w:lang w:eastAsia="sv-SE"/>
                <w14:ligatures w14:val="standardContextual"/>
              </w:rPr>
              <w:fldChar w:fldCharType="begin"/>
            </w:r>
            <w:r w:rsidRPr="00646725">
              <w:rPr>
                <w:rFonts w:ascii="Tahoma" w:eastAsia="Times New Roman" w:hAnsi="Tahoma" w:cs="Tahoma"/>
                <w:bCs/>
                <w:color w:val="000000"/>
                <w:kern w:val="2"/>
                <w:sz w:val="22"/>
                <w:szCs w:val="22"/>
                <w:lang w:eastAsia="sv-SE"/>
                <w14:ligatures w14:val="standardContextual"/>
              </w:rPr>
              <w:instrText xml:space="preserve"> MERGEFIELD "imones_kodas" </w:instrText>
            </w:r>
            <w:r w:rsidRPr="00646725">
              <w:rPr>
                <w:rFonts w:ascii="Tahoma" w:eastAsia="Times New Roman" w:hAnsi="Tahoma" w:cs="Tahoma"/>
                <w:bCs/>
                <w:color w:val="000000"/>
                <w:kern w:val="2"/>
                <w:sz w:val="22"/>
                <w:szCs w:val="22"/>
                <w:lang w:eastAsia="sv-SE"/>
                <w14:ligatures w14:val="standardContextual"/>
              </w:rPr>
              <w:fldChar w:fldCharType="separate"/>
            </w:r>
            <w:r w:rsidRPr="00646725">
              <w:rPr>
                <w:rFonts w:ascii="Tahoma" w:eastAsia="Times New Roman" w:hAnsi="Tahoma" w:cs="Tahoma"/>
                <w:bCs/>
                <w:color w:val="000000"/>
                <w:kern w:val="2"/>
                <w:sz w:val="22"/>
                <w:szCs w:val="22"/>
                <w:lang w:eastAsia="sv-SE"/>
                <w14:ligatures w14:val="standardContextual"/>
              </w:rPr>
              <w:t>140285526</w:t>
            </w:r>
            <w:r w:rsidRPr="00646725">
              <w:rPr>
                <w:rFonts w:ascii="Tahoma" w:eastAsia="Times New Roman" w:hAnsi="Tahoma" w:cs="Tahoma"/>
                <w:bCs/>
                <w:color w:val="000000"/>
                <w:kern w:val="2"/>
                <w:sz w:val="22"/>
                <w:szCs w:val="22"/>
                <w:lang w:eastAsia="sv-SE"/>
                <w14:ligatures w14:val="standardContextual"/>
              </w:rPr>
              <w:fldChar w:fldCharType="end"/>
            </w:r>
          </w:p>
          <w:p w14:paraId="231A7E93" w14:textId="77777777" w:rsidR="00646725" w:rsidRPr="00646725" w:rsidRDefault="00646725" w:rsidP="00646725">
            <w:pPr>
              <w:spacing w:line="259" w:lineRule="auto"/>
              <w:rPr>
                <w:rFonts w:ascii="Tahoma" w:eastAsiaTheme="minorHAnsi" w:hAnsi="Tahoma" w:cs="Tahoma"/>
                <w:color w:val="000000"/>
                <w:kern w:val="2"/>
                <w:sz w:val="22"/>
                <w:szCs w:val="22"/>
                <w14:ligatures w14:val="standardContextual"/>
              </w:rPr>
            </w:pPr>
            <w:r w:rsidRPr="00646725">
              <w:rPr>
                <w:rFonts w:ascii="Tahoma" w:eastAsiaTheme="minorHAnsi" w:hAnsi="Tahoma" w:cs="Tahoma"/>
                <w:kern w:val="2"/>
                <w:sz w:val="22"/>
                <w:szCs w:val="22"/>
                <w:shd w:val="clear" w:color="auto" w:fill="FFFFFF"/>
                <w14:ligatures w14:val="standardContextual"/>
              </w:rPr>
              <w:t xml:space="preserve">Registracijos adresas: </w:t>
            </w:r>
            <w:r w:rsidRPr="00646725">
              <w:rPr>
                <w:rFonts w:ascii="Tahoma" w:eastAsiaTheme="minorHAnsi" w:hAnsi="Tahoma" w:cs="Tahoma"/>
                <w:bCs/>
                <w:kern w:val="2"/>
                <w:sz w:val="22"/>
                <w:szCs w:val="22"/>
                <w14:ligatures w14:val="standardContextual"/>
              </w:rPr>
              <w:fldChar w:fldCharType="begin"/>
            </w:r>
            <w:r w:rsidRPr="00646725">
              <w:rPr>
                <w:rFonts w:ascii="Tahoma" w:eastAsiaTheme="minorHAnsi" w:hAnsi="Tahoma" w:cs="Tahoma"/>
                <w:bCs/>
                <w:kern w:val="2"/>
                <w:sz w:val="22"/>
                <w:szCs w:val="22"/>
                <w14:ligatures w14:val="standardContextual"/>
              </w:rPr>
              <w:instrText xml:space="preserve"> MERGEFIELD "registracijos_adresas" </w:instrText>
            </w:r>
            <w:r w:rsidRPr="00646725">
              <w:rPr>
                <w:rFonts w:ascii="Tahoma" w:eastAsiaTheme="minorHAnsi" w:hAnsi="Tahoma" w:cs="Tahoma"/>
                <w:bCs/>
                <w:kern w:val="2"/>
                <w:sz w:val="22"/>
                <w:szCs w:val="22"/>
                <w14:ligatures w14:val="standardContextual"/>
              </w:rPr>
              <w:fldChar w:fldCharType="separate"/>
            </w:r>
            <w:r w:rsidRPr="00646725">
              <w:rPr>
                <w:rFonts w:ascii="Tahoma" w:eastAsiaTheme="minorHAnsi" w:hAnsi="Tahoma" w:cs="Tahoma"/>
                <w:bCs/>
                <w:noProof/>
                <w:kern w:val="2"/>
                <w:sz w:val="22"/>
                <w:szCs w:val="22"/>
                <w14:ligatures w14:val="standardContextual"/>
              </w:rPr>
              <w:t>Klaipėda, Nemuno g. 8</w:t>
            </w:r>
            <w:r w:rsidRPr="00646725">
              <w:rPr>
                <w:rFonts w:ascii="Tahoma" w:eastAsiaTheme="minorHAnsi" w:hAnsi="Tahoma" w:cs="Tahoma"/>
                <w:bCs/>
                <w:kern w:val="2"/>
                <w:sz w:val="22"/>
                <w:szCs w:val="22"/>
                <w14:ligatures w14:val="standardContextual"/>
              </w:rPr>
              <w:fldChar w:fldCharType="end"/>
            </w:r>
          </w:p>
          <w:p w14:paraId="4A7699B6" w14:textId="77777777" w:rsidR="00646725" w:rsidRPr="00646725" w:rsidRDefault="00646725" w:rsidP="00646725">
            <w:pPr>
              <w:tabs>
                <w:tab w:val="left" w:pos="885"/>
              </w:tabs>
              <w:spacing w:after="0" w:line="288" w:lineRule="auto"/>
              <w:jc w:val="both"/>
              <w:rPr>
                <w:rFonts w:ascii="Tahoma" w:eastAsia="Times New Roman" w:hAnsi="Tahoma" w:cs="Tahoma"/>
                <w:kern w:val="2"/>
                <w:sz w:val="22"/>
                <w:szCs w:val="22"/>
                <w:shd w:val="clear" w:color="auto" w:fill="FFFFFF"/>
                <w:lang w:eastAsia="sv-SE"/>
                <w14:ligatures w14:val="standardContextual"/>
              </w:rPr>
            </w:pPr>
          </w:p>
          <w:p w14:paraId="42F3A991" w14:textId="77777777" w:rsidR="00646725" w:rsidRPr="00646725" w:rsidRDefault="00646725" w:rsidP="00646725">
            <w:pPr>
              <w:tabs>
                <w:tab w:val="left" w:pos="885"/>
              </w:tabs>
              <w:spacing w:after="0" w:line="288" w:lineRule="auto"/>
              <w:jc w:val="both"/>
              <w:rPr>
                <w:rFonts w:ascii="Tahoma" w:eastAsia="Times New Roman" w:hAnsi="Tahoma" w:cs="Tahoma"/>
                <w:kern w:val="2"/>
                <w:sz w:val="22"/>
                <w:szCs w:val="22"/>
                <w:shd w:val="clear" w:color="auto" w:fill="FFFFFF"/>
                <w:lang w:val="fr-FR" w:eastAsia="sv-SE"/>
                <w14:ligatures w14:val="standardContextual"/>
              </w:rPr>
            </w:pPr>
            <w:r w:rsidRPr="00646725">
              <w:rPr>
                <w:rFonts w:ascii="Tahoma" w:eastAsia="Times New Roman" w:hAnsi="Tahoma" w:cs="Tahoma"/>
                <w:kern w:val="2"/>
                <w:sz w:val="22"/>
                <w:szCs w:val="22"/>
                <w:lang w:val="en-GB" w:eastAsia="sv-SE"/>
                <w14:ligatures w14:val="standardContextual"/>
              </w:rPr>
              <w:fldChar w:fldCharType="begin"/>
            </w:r>
            <w:r w:rsidRPr="00646725">
              <w:rPr>
                <w:rFonts w:ascii="Tahoma" w:eastAsia="Times New Roman" w:hAnsi="Tahoma" w:cs="Tahoma"/>
                <w:kern w:val="2"/>
                <w:sz w:val="22"/>
                <w:szCs w:val="22"/>
                <w:lang w:val="fr-FR" w:eastAsia="sv-SE"/>
                <w14:ligatures w14:val="standardContextual"/>
              </w:rPr>
              <w:instrText xml:space="preserve"> MERGEFIELD "vadovassu_gimine" </w:instrText>
            </w:r>
            <w:r w:rsidRPr="00646725">
              <w:rPr>
                <w:rFonts w:ascii="Tahoma" w:eastAsia="Times New Roman" w:hAnsi="Tahoma" w:cs="Tahoma"/>
                <w:kern w:val="2"/>
                <w:sz w:val="22"/>
                <w:szCs w:val="22"/>
                <w:lang w:val="en-GB" w:eastAsia="sv-SE"/>
                <w14:ligatures w14:val="standardContextual"/>
              </w:rPr>
              <w:fldChar w:fldCharType="separate"/>
            </w:r>
            <w:r w:rsidRPr="00646725">
              <w:rPr>
                <w:rFonts w:ascii="Tahoma" w:eastAsia="Times New Roman" w:hAnsi="Tahoma" w:cs="Tahoma"/>
                <w:kern w:val="2"/>
                <w:sz w:val="22"/>
                <w:szCs w:val="22"/>
                <w:lang w:val="fr-FR" w:eastAsia="sv-SE"/>
                <w14:ligatures w14:val="standardContextual"/>
              </w:rPr>
              <w:t>Generalinis direktorius</w:t>
            </w:r>
            <w:r w:rsidRPr="00646725">
              <w:rPr>
                <w:rFonts w:ascii="Tahoma" w:eastAsia="Times New Roman" w:hAnsi="Tahoma" w:cs="Tahoma"/>
                <w:kern w:val="2"/>
                <w:sz w:val="22"/>
                <w:szCs w:val="22"/>
                <w:lang w:val="en-GB" w:eastAsia="sv-SE"/>
                <w14:ligatures w14:val="standardContextual"/>
              </w:rPr>
              <w:fldChar w:fldCharType="end"/>
            </w:r>
          </w:p>
          <w:p w14:paraId="18BD0056" w14:textId="77777777" w:rsidR="00646725" w:rsidRPr="00646725" w:rsidRDefault="00646725" w:rsidP="00646725">
            <w:pPr>
              <w:tabs>
                <w:tab w:val="left" w:pos="885"/>
              </w:tabs>
              <w:spacing w:after="0" w:line="288" w:lineRule="auto"/>
              <w:jc w:val="both"/>
              <w:rPr>
                <w:rFonts w:ascii="Tahoma" w:eastAsia="Times New Roman" w:hAnsi="Tahoma" w:cs="Tahoma"/>
                <w:kern w:val="2"/>
                <w:sz w:val="22"/>
                <w:szCs w:val="22"/>
                <w:lang w:val="fr-FR" w:eastAsia="sv-SE"/>
                <w14:ligatures w14:val="standardContextual"/>
              </w:rPr>
            </w:pPr>
            <w:r w:rsidRPr="00646725">
              <w:rPr>
                <w:rFonts w:ascii="Tahoma" w:eastAsia="Times New Roman" w:hAnsi="Tahoma" w:cs="Tahoma"/>
                <w:kern w:val="2"/>
                <w:sz w:val="22"/>
                <w:szCs w:val="22"/>
                <w:lang w:val="en-GB" w:eastAsia="sv-SE"/>
                <w14:ligatures w14:val="standardContextual"/>
              </w:rPr>
              <w:fldChar w:fldCharType="begin"/>
            </w:r>
            <w:r w:rsidRPr="00646725">
              <w:rPr>
                <w:rFonts w:ascii="Tahoma" w:eastAsia="Times New Roman" w:hAnsi="Tahoma" w:cs="Tahoma"/>
                <w:kern w:val="2"/>
                <w:sz w:val="22"/>
                <w:szCs w:val="22"/>
                <w:lang w:val="fr-FR" w:eastAsia="sv-SE"/>
                <w14:ligatures w14:val="standardContextual"/>
              </w:rPr>
              <w:instrText xml:space="preserve"> MERGEFIELD "vadovo_vardas_pavarde" </w:instrText>
            </w:r>
            <w:r w:rsidRPr="00646725">
              <w:rPr>
                <w:rFonts w:ascii="Tahoma" w:eastAsia="Times New Roman" w:hAnsi="Tahoma" w:cs="Tahoma"/>
                <w:kern w:val="2"/>
                <w:sz w:val="22"/>
                <w:szCs w:val="22"/>
                <w:lang w:val="en-GB" w:eastAsia="sv-SE"/>
                <w14:ligatures w14:val="standardContextual"/>
              </w:rPr>
              <w:fldChar w:fldCharType="separate"/>
            </w:r>
            <w:r w:rsidRPr="00646725">
              <w:rPr>
                <w:rFonts w:ascii="Tahoma" w:eastAsia="Times New Roman" w:hAnsi="Tahoma" w:cs="Tahoma"/>
                <w:kern w:val="2"/>
                <w:sz w:val="22"/>
                <w:szCs w:val="22"/>
                <w:lang w:val="fr-FR" w:eastAsia="sv-SE"/>
                <w14:ligatures w14:val="standardContextual"/>
              </w:rPr>
              <w:t>Mindaugas Čiakas</w:t>
            </w:r>
            <w:r w:rsidRPr="00646725">
              <w:rPr>
                <w:rFonts w:ascii="Tahoma" w:eastAsia="Times New Roman" w:hAnsi="Tahoma" w:cs="Tahoma"/>
                <w:kern w:val="2"/>
                <w:sz w:val="22"/>
                <w:szCs w:val="22"/>
                <w:lang w:val="en-GB" w:eastAsia="sv-SE"/>
                <w14:ligatures w14:val="standardContextual"/>
              </w:rPr>
              <w:fldChar w:fldCharType="end"/>
            </w:r>
          </w:p>
        </w:tc>
        <w:tc>
          <w:tcPr>
            <w:tcW w:w="4758" w:type="dxa"/>
          </w:tcPr>
          <w:tbl>
            <w:tblPr>
              <w:tblW w:w="0" w:type="auto"/>
              <w:tblLayout w:type="fixed"/>
              <w:tblLook w:val="04A0" w:firstRow="1" w:lastRow="0" w:firstColumn="1" w:lastColumn="0" w:noHBand="0" w:noVBand="1"/>
            </w:tblPr>
            <w:tblGrid>
              <w:gridCol w:w="4758"/>
            </w:tblGrid>
            <w:tr w:rsidR="00646725" w:rsidRPr="00646725" w14:paraId="59ED6072" w14:textId="77777777" w:rsidTr="001B7043">
              <w:trPr>
                <w:trHeight w:val="68"/>
              </w:trPr>
              <w:tc>
                <w:tcPr>
                  <w:tcW w:w="4758" w:type="dxa"/>
                </w:tcPr>
                <w:p w14:paraId="25C2A2DC" w14:textId="77777777" w:rsidR="00646725" w:rsidRPr="00646725" w:rsidRDefault="00646725" w:rsidP="00646725">
                  <w:pPr>
                    <w:tabs>
                      <w:tab w:val="left" w:pos="885"/>
                    </w:tabs>
                    <w:spacing w:after="0" w:line="288" w:lineRule="auto"/>
                    <w:jc w:val="both"/>
                    <w:rPr>
                      <w:rFonts w:ascii="Tahoma" w:eastAsia="Times New Roman" w:hAnsi="Tahoma" w:cs="Tahoma"/>
                      <w:b/>
                      <w:kern w:val="2"/>
                      <w:sz w:val="22"/>
                      <w:szCs w:val="22"/>
                      <w:shd w:val="clear" w:color="auto" w:fill="FFFFFF"/>
                      <w:lang w:eastAsia="sv-SE"/>
                      <w14:ligatures w14:val="standardContextual"/>
                    </w:rPr>
                  </w:pPr>
                  <w:r w:rsidRPr="00646725">
                    <w:rPr>
                      <w:rFonts w:ascii="Tahoma" w:eastAsia="Times New Roman" w:hAnsi="Tahoma" w:cs="Tahoma"/>
                      <w:b/>
                      <w:bCs/>
                      <w:caps/>
                      <w:kern w:val="2"/>
                      <w:sz w:val="22"/>
                      <w:szCs w:val="22"/>
                      <w:shd w:val="clear" w:color="auto" w:fill="FFFFFF"/>
                      <w:lang w:eastAsia="sv-SE"/>
                      <w14:ligatures w14:val="standardContextual"/>
                    </w:rPr>
                    <w:t>Duomenų tvarkytojas</w:t>
                  </w:r>
                </w:p>
                <w:p w14:paraId="1BAB90D6" w14:textId="77777777" w:rsidR="00805572" w:rsidRDefault="00805572" w:rsidP="00646725">
                  <w:pPr>
                    <w:tabs>
                      <w:tab w:val="left" w:pos="885"/>
                    </w:tabs>
                    <w:spacing w:after="0" w:line="288" w:lineRule="auto"/>
                    <w:jc w:val="both"/>
                    <w:rPr>
                      <w:rFonts w:ascii="Tahoma" w:eastAsia="Times New Roman" w:hAnsi="Tahoma" w:cs="Tahoma"/>
                      <w:b/>
                      <w:bCs/>
                      <w:caps/>
                      <w:kern w:val="2"/>
                      <w:sz w:val="22"/>
                      <w:szCs w:val="22"/>
                      <w:shd w:val="clear" w:color="auto" w:fill="FFFFFF"/>
                      <w:lang w:eastAsia="sv-SE"/>
                      <w14:ligatures w14:val="standardContextual"/>
                    </w:rPr>
                  </w:pPr>
                </w:p>
                <w:p w14:paraId="75528338" w14:textId="77777777" w:rsidR="00805572" w:rsidRDefault="00805572" w:rsidP="00646725">
                  <w:pPr>
                    <w:tabs>
                      <w:tab w:val="left" w:pos="885"/>
                    </w:tabs>
                    <w:spacing w:after="0" w:line="288" w:lineRule="auto"/>
                    <w:jc w:val="both"/>
                    <w:rPr>
                      <w:rFonts w:ascii="Tahoma" w:eastAsia="Times New Roman" w:hAnsi="Tahoma" w:cs="Tahoma"/>
                      <w:b/>
                      <w:bCs/>
                      <w:caps/>
                      <w:kern w:val="2"/>
                      <w:sz w:val="22"/>
                      <w:szCs w:val="22"/>
                      <w:shd w:val="clear" w:color="auto" w:fill="FFFFFF"/>
                      <w:lang w:eastAsia="sv-SE"/>
                      <w14:ligatures w14:val="standardContextual"/>
                    </w:rPr>
                  </w:pPr>
                </w:p>
                <w:p w14:paraId="60A5B517" w14:textId="77777777" w:rsidR="00805572" w:rsidRDefault="00805572" w:rsidP="00646725">
                  <w:pPr>
                    <w:tabs>
                      <w:tab w:val="left" w:pos="885"/>
                    </w:tabs>
                    <w:spacing w:after="0" w:line="288" w:lineRule="auto"/>
                    <w:jc w:val="both"/>
                    <w:rPr>
                      <w:rFonts w:ascii="Tahoma" w:eastAsia="Times New Roman" w:hAnsi="Tahoma" w:cs="Tahoma"/>
                      <w:b/>
                      <w:bCs/>
                      <w:caps/>
                      <w:kern w:val="2"/>
                      <w:sz w:val="22"/>
                      <w:szCs w:val="22"/>
                      <w:shd w:val="clear" w:color="auto" w:fill="FFFFFF"/>
                      <w:lang w:eastAsia="sv-SE"/>
                      <w14:ligatures w14:val="standardContextual"/>
                    </w:rPr>
                  </w:pPr>
                </w:p>
                <w:p w14:paraId="22FD9B0F" w14:textId="77777777" w:rsidR="00805572" w:rsidRDefault="00805572" w:rsidP="00646725">
                  <w:pPr>
                    <w:tabs>
                      <w:tab w:val="left" w:pos="885"/>
                    </w:tabs>
                    <w:spacing w:after="0" w:line="288" w:lineRule="auto"/>
                    <w:jc w:val="both"/>
                    <w:rPr>
                      <w:rFonts w:ascii="Tahoma" w:eastAsia="Times New Roman" w:hAnsi="Tahoma" w:cs="Tahoma"/>
                      <w:b/>
                      <w:bCs/>
                      <w:caps/>
                      <w:kern w:val="2"/>
                      <w:sz w:val="22"/>
                      <w:szCs w:val="22"/>
                      <w:shd w:val="clear" w:color="auto" w:fill="FFFFFF"/>
                      <w:lang w:eastAsia="sv-SE"/>
                      <w14:ligatures w14:val="standardContextual"/>
                    </w:rPr>
                  </w:pPr>
                </w:p>
                <w:p w14:paraId="00DE755C" w14:textId="77777777" w:rsidR="00805572" w:rsidRDefault="00805572" w:rsidP="00646725">
                  <w:pPr>
                    <w:tabs>
                      <w:tab w:val="left" w:pos="885"/>
                    </w:tabs>
                    <w:spacing w:after="0" w:line="288" w:lineRule="auto"/>
                    <w:jc w:val="both"/>
                    <w:rPr>
                      <w:rFonts w:ascii="Tahoma" w:eastAsia="Times New Roman" w:hAnsi="Tahoma" w:cs="Tahoma"/>
                      <w:b/>
                      <w:bCs/>
                      <w:caps/>
                      <w:kern w:val="2"/>
                      <w:sz w:val="22"/>
                      <w:szCs w:val="22"/>
                      <w:shd w:val="clear" w:color="auto" w:fill="FFFFFF"/>
                      <w:lang w:eastAsia="sv-SE"/>
                      <w14:ligatures w14:val="standardContextual"/>
                    </w:rPr>
                  </w:pPr>
                </w:p>
                <w:p w14:paraId="238FAD05" w14:textId="7632406C" w:rsidR="00646725" w:rsidRPr="00646725" w:rsidRDefault="00646725" w:rsidP="00646725">
                  <w:pPr>
                    <w:tabs>
                      <w:tab w:val="left" w:pos="885"/>
                    </w:tabs>
                    <w:spacing w:after="0" w:line="288" w:lineRule="auto"/>
                    <w:jc w:val="both"/>
                    <w:rPr>
                      <w:rFonts w:ascii="Tahoma" w:eastAsia="Times New Roman" w:hAnsi="Tahoma" w:cs="Tahoma"/>
                      <w:kern w:val="2"/>
                      <w:sz w:val="22"/>
                      <w:szCs w:val="22"/>
                      <w:shd w:val="clear" w:color="auto" w:fill="FFFFFF"/>
                      <w:lang w:eastAsia="sv-SE"/>
                      <w14:ligatures w14:val="standardContextual"/>
                    </w:rPr>
                  </w:pPr>
                  <w:r w:rsidRPr="00646725">
                    <w:rPr>
                      <w:rFonts w:ascii="Tahoma" w:eastAsia="Times New Roman" w:hAnsi="Tahoma" w:cs="Tahoma"/>
                      <w:b/>
                      <w:bCs/>
                      <w:caps/>
                      <w:kern w:val="2"/>
                      <w:sz w:val="22"/>
                      <w:szCs w:val="22"/>
                      <w:shd w:val="clear" w:color="auto" w:fill="FFFFFF"/>
                      <w:lang w:eastAsia="sv-SE"/>
                      <w14:ligatures w14:val="standardContextual"/>
                    </w:rPr>
                    <w:t>____________________</w:t>
                  </w:r>
                </w:p>
              </w:tc>
            </w:tr>
          </w:tbl>
          <w:p w14:paraId="0299E822" w14:textId="77777777" w:rsidR="00646725" w:rsidRPr="00646725" w:rsidRDefault="00646725" w:rsidP="00646725">
            <w:pPr>
              <w:tabs>
                <w:tab w:val="left" w:pos="885"/>
              </w:tabs>
              <w:spacing w:after="0" w:line="288" w:lineRule="auto"/>
              <w:jc w:val="both"/>
              <w:rPr>
                <w:rFonts w:ascii="Tahoma" w:eastAsia="Times New Roman" w:hAnsi="Tahoma" w:cs="Tahoma"/>
                <w:kern w:val="2"/>
                <w:sz w:val="22"/>
                <w:szCs w:val="22"/>
                <w:shd w:val="clear" w:color="auto" w:fill="FFFFFF"/>
                <w:lang w:eastAsia="sv-SE"/>
                <w14:ligatures w14:val="standardContextual"/>
              </w:rPr>
            </w:pPr>
          </w:p>
        </w:tc>
      </w:tr>
    </w:tbl>
    <w:p w14:paraId="2BA04A13" w14:textId="46ADEAE3" w:rsidR="00CF38B2" w:rsidRPr="002F2C3F" w:rsidRDefault="00CF38B2" w:rsidP="00CA3826">
      <w:pPr>
        <w:spacing w:after="0" w:line="240" w:lineRule="auto"/>
        <w:contextualSpacing/>
      </w:pPr>
    </w:p>
    <w:sectPr w:rsidR="00CF38B2" w:rsidRPr="002F2C3F" w:rsidSect="00F006CF">
      <w:pgSz w:w="12240" w:h="15840"/>
      <w:pgMar w:top="1134" w:right="333" w:bottom="1134" w:left="1701" w:header="720" w:footer="720" w:gutter="0"/>
      <w:pgNumType w:start="3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B35D8" w14:textId="77777777" w:rsidR="00B13294" w:rsidRDefault="00B13294" w:rsidP="00D05666">
      <w:r>
        <w:separator/>
      </w:r>
    </w:p>
  </w:endnote>
  <w:endnote w:type="continuationSeparator" w:id="0">
    <w:p w14:paraId="63210E5E" w14:textId="77777777" w:rsidR="00B13294" w:rsidRDefault="00B13294" w:rsidP="00D05666">
      <w:r>
        <w:continuationSeparator/>
      </w:r>
    </w:p>
  </w:endnote>
  <w:endnote w:type="continuationNotice" w:id="1">
    <w:p w14:paraId="24CD6968" w14:textId="77777777" w:rsidR="00B13294" w:rsidRDefault="00B132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Light">
    <w:altName w:val="Arial Nova Light"/>
    <w:charset w:val="00"/>
    <w:family w:val="roman"/>
    <w:pitch w:val="default"/>
  </w:font>
  <w:font w:name="TimesLT">
    <w:altName w:val="Times New Roman"/>
    <w:charset w:val="BA"/>
    <w:family w:val="roman"/>
    <w:pitch w:val="variable"/>
    <w:sig w:usb0="00000001" w:usb1="00000000" w:usb2="00000000" w:usb3="00000000" w:csb0="0000009F" w:csb1="00000000"/>
  </w:font>
  <w:font w:name="F">
    <w:altName w:val="Times New Roman"/>
    <w:charset w:val="00"/>
    <w:family w:val="auto"/>
    <w:pitch w:val="variable"/>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50848"/>
      <w:docPartObj>
        <w:docPartGallery w:val="Page Numbers (Bottom of Page)"/>
        <w:docPartUnique/>
      </w:docPartObj>
    </w:sdtPr>
    <w:sdtEndPr/>
    <w:sdtContent>
      <w:p w14:paraId="10A91FAD" w14:textId="2806F943" w:rsidR="00BE6BB4" w:rsidRDefault="00BE6BB4">
        <w:pPr>
          <w:pStyle w:val="Porat"/>
          <w:jc w:val="right"/>
        </w:pPr>
        <w:r>
          <w:fldChar w:fldCharType="begin"/>
        </w:r>
        <w:r>
          <w:instrText>PAGE   \* MERGEFORMAT</w:instrText>
        </w:r>
        <w:r>
          <w:fldChar w:fldCharType="separate"/>
        </w:r>
        <w:r>
          <w:t>2</w:t>
        </w:r>
        <w:r>
          <w:fldChar w:fldCharType="end"/>
        </w:r>
      </w:p>
    </w:sdtContent>
  </w:sdt>
  <w:p w14:paraId="7E6B231C" w14:textId="77777777" w:rsidR="00BE6BB4" w:rsidRDefault="00BE6BB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2B4C" w14:textId="6EAC1792" w:rsidR="00BE6BB4" w:rsidRDefault="00F006CF" w:rsidP="00BE6BB4">
    <w:pPr>
      <w:pStyle w:val="Porat"/>
      <w:jc w:val="right"/>
    </w:pPr>
    <w:r>
      <w:t>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A32B3" w14:textId="77777777" w:rsidR="00B13294" w:rsidRDefault="00B13294" w:rsidP="00D05666">
      <w:r>
        <w:separator/>
      </w:r>
    </w:p>
  </w:footnote>
  <w:footnote w:type="continuationSeparator" w:id="0">
    <w:p w14:paraId="503C6650" w14:textId="77777777" w:rsidR="00B13294" w:rsidRDefault="00B13294" w:rsidP="00D05666">
      <w:r>
        <w:continuationSeparator/>
      </w:r>
    </w:p>
  </w:footnote>
  <w:footnote w:type="continuationNotice" w:id="1">
    <w:p w14:paraId="543D3D62" w14:textId="77777777" w:rsidR="00B13294" w:rsidRDefault="00B13294">
      <w:pPr>
        <w:spacing w:after="0" w:line="240" w:lineRule="auto"/>
      </w:pPr>
    </w:p>
  </w:footnote>
  <w:footnote w:id="2">
    <w:p w14:paraId="73D6CC52" w14:textId="7184E0FA" w:rsidR="00A91C99" w:rsidRDefault="00A91C99">
      <w:pPr>
        <w:pStyle w:val="Puslapioinaostekstas"/>
      </w:pPr>
      <w:r>
        <w:rPr>
          <w:rStyle w:val="Puslapioinaosnuoroda"/>
        </w:rPr>
        <w:footnoteRef/>
      </w:r>
      <w:r>
        <w:t xml:space="preserve"> </w:t>
      </w:r>
      <w:r w:rsidRPr="00A91C99">
        <w:t>https://e-seimas.lrs.lt/portal/legalAct/lt/TAP/ecde2e907c8211edbdcebd68a7a0df7e</w:t>
      </w:r>
    </w:p>
  </w:footnote>
  <w:footnote w:id="3">
    <w:p w14:paraId="35C3FC96" w14:textId="77777777" w:rsidR="004D1246" w:rsidRPr="001620D3" w:rsidRDefault="004D1246" w:rsidP="004D124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BDE880" w14:textId="77777777" w:rsidR="004D1246" w:rsidRPr="001620D3" w:rsidRDefault="004D1246" w:rsidP="004D1246">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28D4075" w14:textId="77777777" w:rsidR="004D1246" w:rsidRDefault="004D1246" w:rsidP="004D1246">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FEE86B2" w14:textId="77777777" w:rsidR="004D1246" w:rsidRPr="001620D3" w:rsidRDefault="004D1246" w:rsidP="004D124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B22B5D" w14:textId="77777777" w:rsidR="004D1246" w:rsidRPr="001620D3" w:rsidRDefault="004D1246" w:rsidP="004D1246">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A365A4F" w14:textId="77777777" w:rsidR="004D1246" w:rsidRDefault="004D1246" w:rsidP="004D1246">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2338C80" w14:textId="77777777" w:rsidR="004D1246" w:rsidRPr="001620D3" w:rsidRDefault="004D1246" w:rsidP="004D124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A1D175" w14:textId="77777777" w:rsidR="004D1246" w:rsidRPr="001620D3" w:rsidRDefault="004D1246" w:rsidP="004D1246">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0ED4FDF" w14:textId="77777777" w:rsidR="004D1246" w:rsidRDefault="004D1246" w:rsidP="004D1246">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1BDD" w14:textId="0D859D41" w:rsidR="0048184D" w:rsidRDefault="0048184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0451" w14:textId="59EE6C4D" w:rsidR="00D7564B" w:rsidRDefault="00D7564B">
    <w:pPr>
      <w:pStyle w:val="Antrats"/>
      <w:jc w:val="center"/>
    </w:pPr>
  </w:p>
  <w:p w14:paraId="3978EE71" w14:textId="77777777" w:rsidR="00FA20D6" w:rsidRDefault="00FA20D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CD6B" w14:textId="473313A6" w:rsidR="0048184D" w:rsidRDefault="004818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ABC2E02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4E0B5B"/>
    <w:multiLevelType w:val="multilevel"/>
    <w:tmpl w:val="A0F0B9D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16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97830"/>
    <w:multiLevelType w:val="singleLevel"/>
    <w:tmpl w:val="E0083258"/>
    <w:lvl w:ilvl="0">
      <w:start w:val="1"/>
      <w:numFmt w:val="bullet"/>
      <w:pStyle w:val="BulletedList"/>
      <w:lvlText w:val=""/>
      <w:lvlJc w:val="left"/>
      <w:pPr>
        <w:tabs>
          <w:tab w:val="num" w:pos="0"/>
        </w:tabs>
        <w:ind w:left="0" w:hanging="360"/>
      </w:pPr>
      <w:rPr>
        <w:rFonts w:ascii="Symbol" w:hAnsi="Symbol" w:hint="default"/>
      </w:rPr>
    </w:lvl>
  </w:abstractNum>
  <w:abstractNum w:abstractNumId="4" w15:restartNumberingAfterBreak="0">
    <w:nsid w:val="04266430"/>
    <w:multiLevelType w:val="multilevel"/>
    <w:tmpl w:val="B8D07638"/>
    <w:lvl w:ilvl="0">
      <w:start w:val="12"/>
      <w:numFmt w:val="decimal"/>
      <w:lvlText w:val="%1."/>
      <w:lvlJc w:val="left"/>
      <w:pPr>
        <w:ind w:left="480" w:hanging="48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099308D2"/>
    <w:multiLevelType w:val="multilevel"/>
    <w:tmpl w:val="9A901EA4"/>
    <w:lvl w:ilvl="0">
      <w:start w:val="17"/>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1B87728"/>
    <w:multiLevelType w:val="multilevel"/>
    <w:tmpl w:val="35F2EA8E"/>
    <w:styleLink w:val="List51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7" w15:restartNumberingAfterBreak="0">
    <w:nsid w:val="146D3FC2"/>
    <w:multiLevelType w:val="multilevel"/>
    <w:tmpl w:val="474A721A"/>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78170FC"/>
    <w:multiLevelType w:val="multilevel"/>
    <w:tmpl w:val="C2943BC8"/>
    <w:lvl w:ilvl="0">
      <w:start w:val="8"/>
      <w:numFmt w:val="decimal"/>
      <w:lvlText w:val="%1."/>
      <w:lvlJc w:val="left"/>
      <w:pPr>
        <w:ind w:left="360" w:hanging="360"/>
      </w:pPr>
      <w:rPr>
        <w:rFonts w:hint="default"/>
        <w:b/>
        <w:bCs w:val="0"/>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826132F"/>
    <w:multiLevelType w:val="multilevel"/>
    <w:tmpl w:val="0194080C"/>
    <w:lvl w:ilvl="0">
      <w:start w:val="19"/>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DC710FD"/>
    <w:multiLevelType w:val="multilevel"/>
    <w:tmpl w:val="F482DAC2"/>
    <w:lvl w:ilvl="0">
      <w:start w:val="20"/>
      <w:numFmt w:val="decimal"/>
      <w:lvlText w:val="%1."/>
      <w:lvlJc w:val="left"/>
      <w:pPr>
        <w:ind w:left="435" w:hanging="435"/>
      </w:pPr>
      <w:rPr>
        <w:rFonts w:hint="default"/>
        <w:b/>
        <w:bCs/>
      </w:rPr>
    </w:lvl>
    <w:lvl w:ilvl="1">
      <w:start w:val="1"/>
      <w:numFmt w:val="decimal"/>
      <w:lvlText w:val="%1.%2."/>
      <w:lvlJc w:val="left"/>
      <w:pPr>
        <w:ind w:left="1285" w:hanging="435"/>
      </w:pPr>
      <w:rPr>
        <w:rFonts w:hint="default"/>
        <w:color w:val="auto"/>
      </w:rPr>
    </w:lvl>
    <w:lvl w:ilvl="2">
      <w:start w:val="1"/>
      <w:numFmt w:val="decimal"/>
      <w:lvlText w:val="%1.%2.%3."/>
      <w:lvlJc w:val="left"/>
      <w:pPr>
        <w:ind w:left="4548"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23AC3FC4"/>
    <w:multiLevelType w:val="multilevel"/>
    <w:tmpl w:val="0B040A40"/>
    <w:lvl w:ilvl="0">
      <w:start w:val="1"/>
      <w:numFmt w:val="decimal"/>
      <w:lvlText w:val="%1."/>
      <w:lvlJc w:val="left"/>
      <w:pPr>
        <w:ind w:left="360" w:hanging="360"/>
      </w:pPr>
      <w:rPr>
        <w:rFonts w:hint="default"/>
        <w:b/>
        <w:bCs/>
      </w:rPr>
    </w:lvl>
    <w:lvl w:ilvl="1">
      <w:start w:val="8"/>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E841D7"/>
    <w:multiLevelType w:val="multilevel"/>
    <w:tmpl w:val="E1B6BB1A"/>
    <w:lvl w:ilvl="0">
      <w:start w:val="1"/>
      <w:numFmt w:val="decimal"/>
      <w:lvlText w:val="%1."/>
      <w:lvlJc w:val="center"/>
      <w:pPr>
        <w:ind w:left="360" w:hanging="72"/>
      </w:pPr>
      <w:rPr>
        <w:rFonts w:cs="Times New Roman" w:hint="default"/>
      </w:rPr>
    </w:lvl>
    <w:lvl w:ilvl="1">
      <w:start w:val="1"/>
      <w:numFmt w:val="decimal"/>
      <w:lvlText w:val="%1.%2."/>
      <w:lvlJc w:val="left"/>
      <w:pPr>
        <w:ind w:firstLine="1134"/>
      </w:pPr>
      <w:rPr>
        <w:rFonts w:cs="Times New Roman" w:hint="default"/>
      </w:rPr>
    </w:lvl>
    <w:lvl w:ilvl="2">
      <w:start w:val="1"/>
      <w:numFmt w:val="decimal"/>
      <w:lvlText w:val="%1.%2.%3."/>
      <w:lvlJc w:val="left"/>
      <w:pPr>
        <w:ind w:firstLine="1134"/>
      </w:pPr>
      <w:rPr>
        <w:rFonts w:cs="Times New Roman" w:hint="default"/>
        <w:b w:val="0"/>
        <w:bCs w:val="0"/>
        <w:color w:val="auto"/>
      </w:rPr>
    </w:lvl>
    <w:lvl w:ilvl="3">
      <w:start w:val="1"/>
      <w:numFmt w:val="decimal"/>
      <w:lvlText w:val="%1.%2.%3.%4."/>
      <w:lvlJc w:val="left"/>
      <w:pPr>
        <w:ind w:firstLine="1134"/>
      </w:pPr>
      <w:rPr>
        <w:rFonts w:cs="Times New Roman" w:hint="default"/>
        <w:color w:val="auto"/>
      </w:rPr>
    </w:lvl>
    <w:lvl w:ilvl="4">
      <w:start w:val="1"/>
      <w:numFmt w:val="decimal"/>
      <w:lvlText w:val="%1.%2.%3.%4.%5."/>
      <w:lvlJc w:val="left"/>
      <w:pPr>
        <w:ind w:firstLine="1134"/>
      </w:pPr>
      <w:rPr>
        <w:rFonts w:cs="Times New Roman" w:hint="default"/>
      </w:rPr>
    </w:lvl>
    <w:lvl w:ilvl="5">
      <w:start w:val="1"/>
      <w:numFmt w:val="decimal"/>
      <w:lvlText w:val="%1.%2.%3.%4.%5.%6."/>
      <w:lvlJc w:val="left"/>
      <w:pPr>
        <w:ind w:firstLine="1134"/>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291D6740"/>
    <w:multiLevelType w:val="multilevel"/>
    <w:tmpl w:val="A6F2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11186"/>
    <w:multiLevelType w:val="multilevel"/>
    <w:tmpl w:val="0750C5A2"/>
    <w:lvl w:ilvl="0">
      <w:start w:val="1"/>
      <w:numFmt w:val="decimal"/>
      <w:lvlText w:val="%1."/>
      <w:lvlJc w:val="left"/>
      <w:pPr>
        <w:ind w:left="360" w:hanging="360"/>
      </w:pPr>
      <w:rPr>
        <w:rFonts w:ascii="Tahoma" w:eastAsiaTheme="majorEastAsia" w:hAnsi="Tahoma" w:cs="Tahoma"/>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B5001F"/>
    <w:multiLevelType w:val="multilevel"/>
    <w:tmpl w:val="D5D840DC"/>
    <w:lvl w:ilvl="0">
      <w:start w:val="1"/>
      <w:numFmt w:val="decimal"/>
      <w:lvlText w:val="%1."/>
      <w:lvlJc w:val="left"/>
      <w:pPr>
        <w:ind w:left="720" w:hanging="360"/>
      </w:pPr>
      <w:rPr>
        <w:rFonts w:hint="default"/>
        <w:b/>
        <w:color w:val="auto"/>
      </w:rPr>
    </w:lvl>
    <w:lvl w:ilvl="1">
      <w:start w:val="1"/>
      <w:numFmt w:val="decimal"/>
      <w:isLgl/>
      <w:lvlText w:val="%1.%2."/>
      <w:lvlJc w:val="left"/>
      <w:pPr>
        <w:ind w:left="0" w:firstLine="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9838CB"/>
    <w:multiLevelType w:val="hybridMultilevel"/>
    <w:tmpl w:val="FBE647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ADC37BB"/>
    <w:multiLevelType w:val="multilevel"/>
    <w:tmpl w:val="9988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987E2B"/>
    <w:multiLevelType w:val="multilevel"/>
    <w:tmpl w:val="B79675D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733850"/>
    <w:multiLevelType w:val="multilevel"/>
    <w:tmpl w:val="5754B270"/>
    <w:lvl w:ilvl="0">
      <w:start w:val="11"/>
      <w:numFmt w:val="decimal"/>
      <w:lvlText w:val="%1."/>
      <w:lvlJc w:val="left"/>
      <w:pPr>
        <w:ind w:left="480" w:hanging="48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440" w:hanging="144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2160" w:hanging="216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1" w15:restartNumberingAfterBreak="0">
    <w:nsid w:val="3D75022D"/>
    <w:multiLevelType w:val="multilevel"/>
    <w:tmpl w:val="70D2C4CA"/>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DB32FF4"/>
    <w:multiLevelType w:val="multilevel"/>
    <w:tmpl w:val="DA5CBD22"/>
    <w:lvl w:ilvl="0">
      <w:start w:val="1"/>
      <w:numFmt w:val="decimal"/>
      <w:lvlText w:val="%1."/>
      <w:lvlJc w:val="left"/>
      <w:pPr>
        <w:ind w:left="360" w:hanging="360"/>
      </w:pPr>
      <w:rPr>
        <w:b/>
      </w:rPr>
    </w:lvl>
    <w:lvl w:ilvl="1">
      <w:start w:val="1"/>
      <w:numFmt w:val="decimal"/>
      <w:lvlText w:val="%1.%2."/>
      <w:lvlJc w:val="left"/>
      <w:pPr>
        <w:ind w:left="68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3C4C1D"/>
    <w:multiLevelType w:val="hybridMultilevel"/>
    <w:tmpl w:val="18168DBA"/>
    <w:lvl w:ilvl="0" w:tplc="5B702F1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3654AA2"/>
    <w:multiLevelType w:val="multilevel"/>
    <w:tmpl w:val="419EB672"/>
    <w:lvl w:ilvl="0">
      <w:start w:val="1"/>
      <w:numFmt w:val="decimal"/>
      <w:lvlText w:val="%1."/>
      <w:lvlJc w:val="left"/>
      <w:pPr>
        <w:ind w:left="360" w:hanging="360"/>
      </w:pPr>
      <w:rPr>
        <w:rFonts w:ascii="Tahoma" w:eastAsiaTheme="majorEastAsia" w:hAnsi="Tahoma" w:cs="Tahoma" w:hint="default"/>
        <w:b/>
        <w:bCs/>
      </w:rPr>
    </w:lvl>
    <w:lvl w:ilvl="1">
      <w:start w:val="1"/>
      <w:numFmt w:val="decimal"/>
      <w:lvlText w:val="2.%2."/>
      <w:lvlJc w:val="left"/>
      <w:pPr>
        <w:ind w:left="7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6B7938"/>
    <w:multiLevelType w:val="multilevel"/>
    <w:tmpl w:val="5ADC355C"/>
    <w:lvl w:ilvl="0">
      <w:start w:val="5"/>
      <w:numFmt w:val="decimal"/>
      <w:lvlText w:val="%1."/>
      <w:lvlJc w:val="left"/>
      <w:pPr>
        <w:ind w:left="1080" w:hanging="720"/>
      </w:pPr>
      <w:rPr>
        <w:rFonts w:ascii="Tahoma" w:hAnsi="Tahoma" w:cs="Tahoma"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44D03223"/>
    <w:multiLevelType w:val="multilevel"/>
    <w:tmpl w:val="9A485C0A"/>
    <w:lvl w:ilvl="0">
      <w:start w:val="8"/>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4BD747FB"/>
    <w:multiLevelType w:val="multilevel"/>
    <w:tmpl w:val="466CFD5E"/>
    <w:lvl w:ilvl="0">
      <w:start w:val="1"/>
      <w:numFmt w:val="decimal"/>
      <w:lvlText w:val="%1."/>
      <w:lvlJc w:val="left"/>
      <w:pPr>
        <w:ind w:left="720" w:hanging="360"/>
      </w:pPr>
      <w:rPr>
        <w:rFonts w:ascii="Tahoma" w:hAnsi="Tahoma" w:cs="Tahoma" w:hint="default"/>
        <w:sz w:val="22"/>
        <w:szCs w:val="22"/>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4C24349F"/>
    <w:multiLevelType w:val="multilevel"/>
    <w:tmpl w:val="D8968A06"/>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2348EB"/>
    <w:multiLevelType w:val="hybridMultilevel"/>
    <w:tmpl w:val="3034B6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05B75"/>
    <w:multiLevelType w:val="multilevel"/>
    <w:tmpl w:val="FB28AF30"/>
    <w:lvl w:ilvl="0">
      <w:start w:val="1"/>
      <w:numFmt w:val="decimal"/>
      <w:lvlText w:val="%1."/>
      <w:lvlJc w:val="left"/>
      <w:pPr>
        <w:ind w:left="1069" w:hanging="360"/>
      </w:pPr>
      <w:rPr>
        <w:rFonts w:ascii="Tahoma" w:hAnsi="Tahoma" w:cs="Tahoma" w:hint="default"/>
        <w:b w:val="0"/>
        <w:bCs w:val="0"/>
        <w:i w:val="0"/>
        <w:iCs/>
        <w:color w:val="auto"/>
        <w:sz w:val="22"/>
        <w:szCs w:val="22"/>
      </w:rPr>
    </w:lvl>
    <w:lvl w:ilvl="1">
      <w:start w:val="1"/>
      <w:numFmt w:val="decimal"/>
      <w:lvlText w:val="%1.%2."/>
      <w:lvlJc w:val="left"/>
      <w:pPr>
        <w:ind w:left="720" w:hanging="360"/>
      </w:pPr>
      <w:rPr>
        <w:rFonts w:ascii="Tahoma" w:hAnsi="Tahoma" w:cs="Tahoma" w:hint="default"/>
        <w:b w:val="0"/>
        <w:bCs w:val="0"/>
        <w:color w:val="auto"/>
        <w:sz w:val="22"/>
        <w:szCs w:val="22"/>
      </w:rPr>
    </w:lvl>
    <w:lvl w:ilvl="2">
      <w:start w:val="1"/>
      <w:numFmt w:val="decimal"/>
      <w:lvlText w:val="%1.%2.%3."/>
      <w:lvlJc w:val="left"/>
      <w:pPr>
        <w:ind w:left="1440" w:hanging="720"/>
      </w:pPr>
      <w:rPr>
        <w:rFonts w:ascii="Tahoma" w:hAnsi="Tahoma" w:cs="Tahoma" w:hint="default"/>
        <w:sz w:val="22"/>
        <w:szCs w:val="22"/>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A183221"/>
    <w:multiLevelType w:val="multilevel"/>
    <w:tmpl w:val="AEEAC984"/>
    <w:lvl w:ilvl="0">
      <w:start w:val="1"/>
      <w:numFmt w:val="decimal"/>
      <w:lvlText w:val="%1."/>
      <w:lvlJc w:val="left"/>
      <w:pPr>
        <w:ind w:left="1080" w:hanging="720"/>
      </w:pPr>
      <w:rPr>
        <w:rFonts w:ascii="Tahoma" w:hAnsi="Tahoma" w:cs="Tahoma" w:hint="default"/>
        <w:b/>
        <w:bCs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8"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072505210">
    <w:abstractNumId w:val="14"/>
  </w:num>
  <w:num w:numId="2" w16cid:durableId="1024792514">
    <w:abstractNumId w:val="6"/>
  </w:num>
  <w:num w:numId="3" w16cid:durableId="1308390836">
    <w:abstractNumId w:val="11"/>
  </w:num>
  <w:num w:numId="4" w16cid:durableId="988948588">
    <w:abstractNumId w:val="30"/>
  </w:num>
  <w:num w:numId="5" w16cid:durableId="180441328">
    <w:abstractNumId w:val="35"/>
  </w:num>
  <w:num w:numId="6" w16cid:durableId="883325236">
    <w:abstractNumId w:val="33"/>
  </w:num>
  <w:num w:numId="7" w16cid:durableId="1141965763">
    <w:abstractNumId w:val="28"/>
  </w:num>
  <w:num w:numId="8" w16cid:durableId="1873106744">
    <w:abstractNumId w:val="38"/>
  </w:num>
  <w:num w:numId="9" w16cid:durableId="1002585573">
    <w:abstractNumId w:val="19"/>
  </w:num>
  <w:num w:numId="10" w16cid:durableId="1888443322">
    <w:abstractNumId w:val="26"/>
  </w:num>
  <w:num w:numId="11" w16cid:durableId="1793937072">
    <w:abstractNumId w:val="37"/>
  </w:num>
  <w:num w:numId="12" w16cid:durableId="532772384">
    <w:abstractNumId w:val="36"/>
  </w:num>
  <w:num w:numId="13" w16cid:durableId="1917130913">
    <w:abstractNumId w:val="7"/>
  </w:num>
  <w:num w:numId="14" w16cid:durableId="1598438134">
    <w:abstractNumId w:val="0"/>
  </w:num>
  <w:num w:numId="15" w16cid:durableId="957030280">
    <w:abstractNumId w:val="8"/>
  </w:num>
  <w:num w:numId="16" w16cid:durableId="1850607801">
    <w:abstractNumId w:val="5"/>
  </w:num>
  <w:num w:numId="17" w16cid:durableId="1952007447">
    <w:abstractNumId w:val="10"/>
  </w:num>
  <w:num w:numId="18" w16cid:durableId="1413044385">
    <w:abstractNumId w:val="9"/>
  </w:num>
  <w:num w:numId="19" w16cid:durableId="1367368778">
    <w:abstractNumId w:val="3"/>
  </w:num>
  <w:num w:numId="20" w16cid:durableId="2060277537">
    <w:abstractNumId w:val="31"/>
  </w:num>
  <w:num w:numId="21" w16cid:durableId="40443465">
    <w:abstractNumId w:val="34"/>
  </w:num>
  <w:num w:numId="22" w16cid:durableId="1069503214">
    <w:abstractNumId w:val="1"/>
  </w:num>
  <w:num w:numId="23" w16cid:durableId="819270213">
    <w:abstractNumId w:val="17"/>
  </w:num>
  <w:num w:numId="24" w16cid:durableId="544221083">
    <w:abstractNumId w:val="32"/>
  </w:num>
  <w:num w:numId="25" w16cid:durableId="1236277361">
    <w:abstractNumId w:val="27"/>
  </w:num>
  <w:num w:numId="26" w16cid:durableId="547257887">
    <w:abstractNumId w:val="20"/>
  </w:num>
  <w:num w:numId="27" w16cid:durableId="1868445908">
    <w:abstractNumId w:val="4"/>
  </w:num>
  <w:num w:numId="28" w16cid:durableId="453139066">
    <w:abstractNumId w:val="21"/>
  </w:num>
  <w:num w:numId="29" w16cid:durableId="406348947">
    <w:abstractNumId w:val="23"/>
  </w:num>
  <w:num w:numId="30" w16cid:durableId="1121070768">
    <w:abstractNumId w:val="25"/>
  </w:num>
  <w:num w:numId="31" w16cid:durableId="445539847">
    <w:abstractNumId w:val="2"/>
  </w:num>
  <w:num w:numId="32" w16cid:durableId="895972682">
    <w:abstractNumId w:val="24"/>
  </w:num>
  <w:num w:numId="33" w16cid:durableId="496187281">
    <w:abstractNumId w:val="16"/>
  </w:num>
  <w:num w:numId="34" w16cid:durableId="152259978">
    <w:abstractNumId w:val="12"/>
  </w:num>
  <w:num w:numId="35" w16cid:durableId="97071444">
    <w:abstractNumId w:val="18"/>
  </w:num>
  <w:num w:numId="36" w16cid:durableId="1414006566">
    <w:abstractNumId w:val="13"/>
  </w:num>
  <w:num w:numId="37" w16cid:durableId="553976986">
    <w:abstractNumId w:val="29"/>
  </w:num>
  <w:num w:numId="38" w16cid:durableId="897088369">
    <w:abstractNumId w:val="22"/>
  </w:num>
  <w:num w:numId="39" w16cid:durableId="1506821851">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0C2"/>
    <w:rsid w:val="0000026A"/>
    <w:rsid w:val="000003D3"/>
    <w:rsid w:val="00000A13"/>
    <w:rsid w:val="00000BD1"/>
    <w:rsid w:val="00000F53"/>
    <w:rsid w:val="00001073"/>
    <w:rsid w:val="00001CCF"/>
    <w:rsid w:val="00003568"/>
    <w:rsid w:val="00003A3F"/>
    <w:rsid w:val="00004A08"/>
    <w:rsid w:val="0000570A"/>
    <w:rsid w:val="00005C8B"/>
    <w:rsid w:val="00006991"/>
    <w:rsid w:val="000074A0"/>
    <w:rsid w:val="00007D23"/>
    <w:rsid w:val="00007EC9"/>
    <w:rsid w:val="0001089B"/>
    <w:rsid w:val="00010B64"/>
    <w:rsid w:val="00010EAD"/>
    <w:rsid w:val="00011A8D"/>
    <w:rsid w:val="00011B40"/>
    <w:rsid w:val="00011E07"/>
    <w:rsid w:val="00011E9C"/>
    <w:rsid w:val="00012AD8"/>
    <w:rsid w:val="00012BE7"/>
    <w:rsid w:val="00013347"/>
    <w:rsid w:val="00013EF1"/>
    <w:rsid w:val="00013FF6"/>
    <w:rsid w:val="000142B4"/>
    <w:rsid w:val="000142E0"/>
    <w:rsid w:val="00014A61"/>
    <w:rsid w:val="00014B2A"/>
    <w:rsid w:val="00014B73"/>
    <w:rsid w:val="000155FB"/>
    <w:rsid w:val="0001618D"/>
    <w:rsid w:val="0001690C"/>
    <w:rsid w:val="000173AF"/>
    <w:rsid w:val="00020731"/>
    <w:rsid w:val="00020FD4"/>
    <w:rsid w:val="00021ECC"/>
    <w:rsid w:val="00021EFA"/>
    <w:rsid w:val="00022119"/>
    <w:rsid w:val="000225B5"/>
    <w:rsid w:val="00023FAB"/>
    <w:rsid w:val="000252A5"/>
    <w:rsid w:val="00026246"/>
    <w:rsid w:val="00026673"/>
    <w:rsid w:val="00026690"/>
    <w:rsid w:val="00026D16"/>
    <w:rsid w:val="000274B6"/>
    <w:rsid w:val="0002771C"/>
    <w:rsid w:val="000278C0"/>
    <w:rsid w:val="00030C02"/>
    <w:rsid w:val="00030C71"/>
    <w:rsid w:val="00030F90"/>
    <w:rsid w:val="000315EB"/>
    <w:rsid w:val="00031A62"/>
    <w:rsid w:val="000321E6"/>
    <w:rsid w:val="000326C0"/>
    <w:rsid w:val="00032D19"/>
    <w:rsid w:val="00033456"/>
    <w:rsid w:val="0003453A"/>
    <w:rsid w:val="000347D9"/>
    <w:rsid w:val="00034A4A"/>
    <w:rsid w:val="00034E41"/>
    <w:rsid w:val="00035221"/>
    <w:rsid w:val="00035640"/>
    <w:rsid w:val="0003587B"/>
    <w:rsid w:val="00036464"/>
    <w:rsid w:val="00036699"/>
    <w:rsid w:val="00037054"/>
    <w:rsid w:val="000372F4"/>
    <w:rsid w:val="00037649"/>
    <w:rsid w:val="00040233"/>
    <w:rsid w:val="00040712"/>
    <w:rsid w:val="00040C0F"/>
    <w:rsid w:val="0004125F"/>
    <w:rsid w:val="000423EB"/>
    <w:rsid w:val="00042D50"/>
    <w:rsid w:val="000431AC"/>
    <w:rsid w:val="00043C51"/>
    <w:rsid w:val="00044728"/>
    <w:rsid w:val="00044B63"/>
    <w:rsid w:val="00044E9A"/>
    <w:rsid w:val="000455B9"/>
    <w:rsid w:val="000464E8"/>
    <w:rsid w:val="000466D2"/>
    <w:rsid w:val="00046AA5"/>
    <w:rsid w:val="00047F6B"/>
    <w:rsid w:val="00047F87"/>
    <w:rsid w:val="0005148B"/>
    <w:rsid w:val="000514E2"/>
    <w:rsid w:val="000519C7"/>
    <w:rsid w:val="00051E9D"/>
    <w:rsid w:val="00052365"/>
    <w:rsid w:val="0005295E"/>
    <w:rsid w:val="00052994"/>
    <w:rsid w:val="00052CE6"/>
    <w:rsid w:val="0005338B"/>
    <w:rsid w:val="0005381D"/>
    <w:rsid w:val="000543B5"/>
    <w:rsid w:val="00054BF0"/>
    <w:rsid w:val="00054D5D"/>
    <w:rsid w:val="00055235"/>
    <w:rsid w:val="000561CC"/>
    <w:rsid w:val="00056B7E"/>
    <w:rsid w:val="000571AD"/>
    <w:rsid w:val="00057346"/>
    <w:rsid w:val="000578C9"/>
    <w:rsid w:val="0006040C"/>
    <w:rsid w:val="000605C5"/>
    <w:rsid w:val="000608EF"/>
    <w:rsid w:val="00061466"/>
    <w:rsid w:val="000616B8"/>
    <w:rsid w:val="00061E86"/>
    <w:rsid w:val="00062BF8"/>
    <w:rsid w:val="000642E7"/>
    <w:rsid w:val="00064868"/>
    <w:rsid w:val="00064DEC"/>
    <w:rsid w:val="000659E9"/>
    <w:rsid w:val="000660C2"/>
    <w:rsid w:val="00066BB9"/>
    <w:rsid w:val="00066D29"/>
    <w:rsid w:val="00067A88"/>
    <w:rsid w:val="0007051B"/>
    <w:rsid w:val="000714BF"/>
    <w:rsid w:val="000721D9"/>
    <w:rsid w:val="00072F31"/>
    <w:rsid w:val="00072FE6"/>
    <w:rsid w:val="000735FC"/>
    <w:rsid w:val="000738C7"/>
    <w:rsid w:val="000749D7"/>
    <w:rsid w:val="00074A01"/>
    <w:rsid w:val="0007511C"/>
    <w:rsid w:val="00075D27"/>
    <w:rsid w:val="00076006"/>
    <w:rsid w:val="00076608"/>
    <w:rsid w:val="00076FCF"/>
    <w:rsid w:val="00077B13"/>
    <w:rsid w:val="00077E83"/>
    <w:rsid w:val="00080396"/>
    <w:rsid w:val="00080F53"/>
    <w:rsid w:val="00080F56"/>
    <w:rsid w:val="00081E51"/>
    <w:rsid w:val="0008241E"/>
    <w:rsid w:val="00082F6A"/>
    <w:rsid w:val="00083D1E"/>
    <w:rsid w:val="00085478"/>
    <w:rsid w:val="000854A9"/>
    <w:rsid w:val="00085609"/>
    <w:rsid w:val="000859C8"/>
    <w:rsid w:val="00086D57"/>
    <w:rsid w:val="00087EFE"/>
    <w:rsid w:val="000903C9"/>
    <w:rsid w:val="000903D5"/>
    <w:rsid w:val="000904B3"/>
    <w:rsid w:val="000917F2"/>
    <w:rsid w:val="00092BF5"/>
    <w:rsid w:val="00094860"/>
    <w:rsid w:val="00095834"/>
    <w:rsid w:val="000959D8"/>
    <w:rsid w:val="00095AF4"/>
    <w:rsid w:val="00095CD4"/>
    <w:rsid w:val="00096735"/>
    <w:rsid w:val="0009724E"/>
    <w:rsid w:val="000977F0"/>
    <w:rsid w:val="00097B80"/>
    <w:rsid w:val="000A0DFE"/>
    <w:rsid w:val="000A0F5D"/>
    <w:rsid w:val="000A1194"/>
    <w:rsid w:val="000A1727"/>
    <w:rsid w:val="000A1DC6"/>
    <w:rsid w:val="000A1E34"/>
    <w:rsid w:val="000A2600"/>
    <w:rsid w:val="000A2AE9"/>
    <w:rsid w:val="000A2CBA"/>
    <w:rsid w:val="000A37D7"/>
    <w:rsid w:val="000A39E2"/>
    <w:rsid w:val="000A4251"/>
    <w:rsid w:val="000A5738"/>
    <w:rsid w:val="000A5FB1"/>
    <w:rsid w:val="000A6B12"/>
    <w:rsid w:val="000A7760"/>
    <w:rsid w:val="000A7BF8"/>
    <w:rsid w:val="000B0CED"/>
    <w:rsid w:val="000B26B4"/>
    <w:rsid w:val="000B2F22"/>
    <w:rsid w:val="000B3C23"/>
    <w:rsid w:val="000B4563"/>
    <w:rsid w:val="000B4E6D"/>
    <w:rsid w:val="000B5AD6"/>
    <w:rsid w:val="000B620B"/>
    <w:rsid w:val="000B7223"/>
    <w:rsid w:val="000B7648"/>
    <w:rsid w:val="000B7D5C"/>
    <w:rsid w:val="000C006A"/>
    <w:rsid w:val="000C02F3"/>
    <w:rsid w:val="000C1AE5"/>
    <w:rsid w:val="000C1D21"/>
    <w:rsid w:val="000C1F59"/>
    <w:rsid w:val="000C2217"/>
    <w:rsid w:val="000C336F"/>
    <w:rsid w:val="000C3F71"/>
    <w:rsid w:val="000C47F8"/>
    <w:rsid w:val="000C4D71"/>
    <w:rsid w:val="000C4DF9"/>
    <w:rsid w:val="000C564E"/>
    <w:rsid w:val="000C5F39"/>
    <w:rsid w:val="000C6000"/>
    <w:rsid w:val="000C6068"/>
    <w:rsid w:val="000D0437"/>
    <w:rsid w:val="000D13D6"/>
    <w:rsid w:val="000D18E9"/>
    <w:rsid w:val="000D26D8"/>
    <w:rsid w:val="000D345B"/>
    <w:rsid w:val="000D3552"/>
    <w:rsid w:val="000D412D"/>
    <w:rsid w:val="000D4406"/>
    <w:rsid w:val="000D4A48"/>
    <w:rsid w:val="000D4B9C"/>
    <w:rsid w:val="000D4E2B"/>
    <w:rsid w:val="000D5C58"/>
    <w:rsid w:val="000D638A"/>
    <w:rsid w:val="000D6B27"/>
    <w:rsid w:val="000D6C90"/>
    <w:rsid w:val="000D788D"/>
    <w:rsid w:val="000E083B"/>
    <w:rsid w:val="000E0EAE"/>
    <w:rsid w:val="000E1743"/>
    <w:rsid w:val="000E2393"/>
    <w:rsid w:val="000E266E"/>
    <w:rsid w:val="000E2ACD"/>
    <w:rsid w:val="000E2BA8"/>
    <w:rsid w:val="000E2FD9"/>
    <w:rsid w:val="000E31D4"/>
    <w:rsid w:val="000E328E"/>
    <w:rsid w:val="000E3448"/>
    <w:rsid w:val="000E37BD"/>
    <w:rsid w:val="000E3906"/>
    <w:rsid w:val="000E430C"/>
    <w:rsid w:val="000E48B3"/>
    <w:rsid w:val="000E49CE"/>
    <w:rsid w:val="000E5908"/>
    <w:rsid w:val="000E5999"/>
    <w:rsid w:val="000E6130"/>
    <w:rsid w:val="000E6657"/>
    <w:rsid w:val="000E6BF7"/>
    <w:rsid w:val="000E7154"/>
    <w:rsid w:val="000F01E1"/>
    <w:rsid w:val="000F1287"/>
    <w:rsid w:val="000F2127"/>
    <w:rsid w:val="000F2282"/>
    <w:rsid w:val="000F375B"/>
    <w:rsid w:val="000F41AD"/>
    <w:rsid w:val="000F43F2"/>
    <w:rsid w:val="000F46A5"/>
    <w:rsid w:val="000F47C0"/>
    <w:rsid w:val="000F4998"/>
    <w:rsid w:val="000F4AA3"/>
    <w:rsid w:val="000F513D"/>
    <w:rsid w:val="000F5C0E"/>
    <w:rsid w:val="000F7102"/>
    <w:rsid w:val="00100B38"/>
    <w:rsid w:val="001010F7"/>
    <w:rsid w:val="00101313"/>
    <w:rsid w:val="00101C48"/>
    <w:rsid w:val="0010270D"/>
    <w:rsid w:val="0010567A"/>
    <w:rsid w:val="00106C7A"/>
    <w:rsid w:val="001072BE"/>
    <w:rsid w:val="00107A04"/>
    <w:rsid w:val="001109CC"/>
    <w:rsid w:val="0011175F"/>
    <w:rsid w:val="0011199A"/>
    <w:rsid w:val="00111E9D"/>
    <w:rsid w:val="0011231C"/>
    <w:rsid w:val="001126FB"/>
    <w:rsid w:val="0011320C"/>
    <w:rsid w:val="0011344C"/>
    <w:rsid w:val="00113A07"/>
    <w:rsid w:val="00113A6F"/>
    <w:rsid w:val="00113B07"/>
    <w:rsid w:val="0011449A"/>
    <w:rsid w:val="0011798C"/>
    <w:rsid w:val="00117D35"/>
    <w:rsid w:val="00120F58"/>
    <w:rsid w:val="00121982"/>
    <w:rsid w:val="0012267C"/>
    <w:rsid w:val="00122DCE"/>
    <w:rsid w:val="00122FAD"/>
    <w:rsid w:val="0012356B"/>
    <w:rsid w:val="00124338"/>
    <w:rsid w:val="00124345"/>
    <w:rsid w:val="00124499"/>
    <w:rsid w:val="00124530"/>
    <w:rsid w:val="00124F80"/>
    <w:rsid w:val="00124FB1"/>
    <w:rsid w:val="00125082"/>
    <w:rsid w:val="001275FB"/>
    <w:rsid w:val="0013010B"/>
    <w:rsid w:val="001307FB"/>
    <w:rsid w:val="00130C90"/>
    <w:rsid w:val="0013140B"/>
    <w:rsid w:val="001317BC"/>
    <w:rsid w:val="001329A7"/>
    <w:rsid w:val="0013353A"/>
    <w:rsid w:val="00134825"/>
    <w:rsid w:val="00134B30"/>
    <w:rsid w:val="001351A4"/>
    <w:rsid w:val="00135EA9"/>
    <w:rsid w:val="00135EEE"/>
    <w:rsid w:val="001360ED"/>
    <w:rsid w:val="001365CA"/>
    <w:rsid w:val="0014021F"/>
    <w:rsid w:val="00140D50"/>
    <w:rsid w:val="001410CF"/>
    <w:rsid w:val="00141876"/>
    <w:rsid w:val="00142352"/>
    <w:rsid w:val="00143940"/>
    <w:rsid w:val="0014397D"/>
    <w:rsid w:val="00143AFF"/>
    <w:rsid w:val="00143E64"/>
    <w:rsid w:val="0014414A"/>
    <w:rsid w:val="00146BC9"/>
    <w:rsid w:val="00146C60"/>
    <w:rsid w:val="00146EB3"/>
    <w:rsid w:val="00147A63"/>
    <w:rsid w:val="00147A8C"/>
    <w:rsid w:val="00150C9C"/>
    <w:rsid w:val="00150CDC"/>
    <w:rsid w:val="00151679"/>
    <w:rsid w:val="0015376E"/>
    <w:rsid w:val="001538C5"/>
    <w:rsid w:val="00153D1C"/>
    <w:rsid w:val="00155052"/>
    <w:rsid w:val="00155E7D"/>
    <w:rsid w:val="00156AC9"/>
    <w:rsid w:val="00156D9D"/>
    <w:rsid w:val="00160595"/>
    <w:rsid w:val="001607EC"/>
    <w:rsid w:val="00160BEB"/>
    <w:rsid w:val="00160EBC"/>
    <w:rsid w:val="001610D1"/>
    <w:rsid w:val="00162C42"/>
    <w:rsid w:val="00163D37"/>
    <w:rsid w:val="00164443"/>
    <w:rsid w:val="001647BD"/>
    <w:rsid w:val="00164C3E"/>
    <w:rsid w:val="00164D44"/>
    <w:rsid w:val="00164DCE"/>
    <w:rsid w:val="0016665C"/>
    <w:rsid w:val="00167555"/>
    <w:rsid w:val="00167E09"/>
    <w:rsid w:val="00171C73"/>
    <w:rsid w:val="00171FE7"/>
    <w:rsid w:val="00172C2D"/>
    <w:rsid w:val="00172D53"/>
    <w:rsid w:val="0017386F"/>
    <w:rsid w:val="00173ACB"/>
    <w:rsid w:val="00173E9D"/>
    <w:rsid w:val="00174EE0"/>
    <w:rsid w:val="001750B2"/>
    <w:rsid w:val="0017533E"/>
    <w:rsid w:val="0017594B"/>
    <w:rsid w:val="00176154"/>
    <w:rsid w:val="00176FD3"/>
    <w:rsid w:val="001800FE"/>
    <w:rsid w:val="001801B7"/>
    <w:rsid w:val="00180340"/>
    <w:rsid w:val="00180466"/>
    <w:rsid w:val="00181168"/>
    <w:rsid w:val="00181511"/>
    <w:rsid w:val="001829A2"/>
    <w:rsid w:val="00182E25"/>
    <w:rsid w:val="001831DB"/>
    <w:rsid w:val="00185140"/>
    <w:rsid w:val="00185454"/>
    <w:rsid w:val="00185997"/>
    <w:rsid w:val="00185AA6"/>
    <w:rsid w:val="00185AEC"/>
    <w:rsid w:val="00185BC4"/>
    <w:rsid w:val="001907CA"/>
    <w:rsid w:val="00190FB2"/>
    <w:rsid w:val="0019130D"/>
    <w:rsid w:val="0019193B"/>
    <w:rsid w:val="00191CEF"/>
    <w:rsid w:val="0019228C"/>
    <w:rsid w:val="0019239B"/>
    <w:rsid w:val="001926B1"/>
    <w:rsid w:val="00192990"/>
    <w:rsid w:val="00192B6B"/>
    <w:rsid w:val="00192ED3"/>
    <w:rsid w:val="00193D61"/>
    <w:rsid w:val="00194439"/>
    <w:rsid w:val="00194544"/>
    <w:rsid w:val="00194723"/>
    <w:rsid w:val="001954F1"/>
    <w:rsid w:val="0019597B"/>
    <w:rsid w:val="00195BD8"/>
    <w:rsid w:val="00195C8A"/>
    <w:rsid w:val="00196B4C"/>
    <w:rsid w:val="00196D9F"/>
    <w:rsid w:val="0019749C"/>
    <w:rsid w:val="00197943"/>
    <w:rsid w:val="00197EF6"/>
    <w:rsid w:val="001A09AB"/>
    <w:rsid w:val="001A0DF2"/>
    <w:rsid w:val="001A18C1"/>
    <w:rsid w:val="001A1DD2"/>
    <w:rsid w:val="001A225E"/>
    <w:rsid w:val="001A2E70"/>
    <w:rsid w:val="001A4747"/>
    <w:rsid w:val="001A5289"/>
    <w:rsid w:val="001A5FBA"/>
    <w:rsid w:val="001A67B2"/>
    <w:rsid w:val="001A7B3D"/>
    <w:rsid w:val="001A7CEE"/>
    <w:rsid w:val="001B180A"/>
    <w:rsid w:val="001B2226"/>
    <w:rsid w:val="001B2B15"/>
    <w:rsid w:val="001B370C"/>
    <w:rsid w:val="001B382C"/>
    <w:rsid w:val="001B3C7D"/>
    <w:rsid w:val="001B50F3"/>
    <w:rsid w:val="001B5879"/>
    <w:rsid w:val="001C042E"/>
    <w:rsid w:val="001C126D"/>
    <w:rsid w:val="001C1AD0"/>
    <w:rsid w:val="001C1B8B"/>
    <w:rsid w:val="001C1CC5"/>
    <w:rsid w:val="001C24BC"/>
    <w:rsid w:val="001C305A"/>
    <w:rsid w:val="001C454D"/>
    <w:rsid w:val="001C468D"/>
    <w:rsid w:val="001C4E09"/>
    <w:rsid w:val="001C4F12"/>
    <w:rsid w:val="001C5396"/>
    <w:rsid w:val="001C635E"/>
    <w:rsid w:val="001C6635"/>
    <w:rsid w:val="001C6757"/>
    <w:rsid w:val="001C7B7B"/>
    <w:rsid w:val="001C7F48"/>
    <w:rsid w:val="001D0B79"/>
    <w:rsid w:val="001D0D8C"/>
    <w:rsid w:val="001D0D98"/>
    <w:rsid w:val="001D191F"/>
    <w:rsid w:val="001D3E12"/>
    <w:rsid w:val="001D5BA5"/>
    <w:rsid w:val="001D5D33"/>
    <w:rsid w:val="001D5E69"/>
    <w:rsid w:val="001D631D"/>
    <w:rsid w:val="001D65F8"/>
    <w:rsid w:val="001D6A62"/>
    <w:rsid w:val="001D7492"/>
    <w:rsid w:val="001D7873"/>
    <w:rsid w:val="001D787C"/>
    <w:rsid w:val="001D7F4F"/>
    <w:rsid w:val="001E0107"/>
    <w:rsid w:val="001E250F"/>
    <w:rsid w:val="001E2BC5"/>
    <w:rsid w:val="001E2FD1"/>
    <w:rsid w:val="001E36D4"/>
    <w:rsid w:val="001E666E"/>
    <w:rsid w:val="001E76C7"/>
    <w:rsid w:val="001E7838"/>
    <w:rsid w:val="001E791B"/>
    <w:rsid w:val="001E7E24"/>
    <w:rsid w:val="001F04C1"/>
    <w:rsid w:val="001F1BD6"/>
    <w:rsid w:val="001F1D6C"/>
    <w:rsid w:val="001F1FB1"/>
    <w:rsid w:val="001F24DB"/>
    <w:rsid w:val="001F2512"/>
    <w:rsid w:val="001F2E11"/>
    <w:rsid w:val="001F2EB6"/>
    <w:rsid w:val="001F3174"/>
    <w:rsid w:val="001F34E9"/>
    <w:rsid w:val="001F35C7"/>
    <w:rsid w:val="001F35FA"/>
    <w:rsid w:val="001F382E"/>
    <w:rsid w:val="001F5180"/>
    <w:rsid w:val="001F563A"/>
    <w:rsid w:val="001F6551"/>
    <w:rsid w:val="001F70BC"/>
    <w:rsid w:val="001F74B8"/>
    <w:rsid w:val="001F78B9"/>
    <w:rsid w:val="001F7C60"/>
    <w:rsid w:val="00200101"/>
    <w:rsid w:val="00200212"/>
    <w:rsid w:val="00200F5D"/>
    <w:rsid w:val="0020199A"/>
    <w:rsid w:val="00201F9B"/>
    <w:rsid w:val="00202A46"/>
    <w:rsid w:val="002036DD"/>
    <w:rsid w:val="00203725"/>
    <w:rsid w:val="002037C0"/>
    <w:rsid w:val="00203B0D"/>
    <w:rsid w:val="0020462C"/>
    <w:rsid w:val="002046CA"/>
    <w:rsid w:val="002057F3"/>
    <w:rsid w:val="002058A4"/>
    <w:rsid w:val="0020590D"/>
    <w:rsid w:val="00206179"/>
    <w:rsid w:val="002063C3"/>
    <w:rsid w:val="00206476"/>
    <w:rsid w:val="0020796D"/>
    <w:rsid w:val="00207CA3"/>
    <w:rsid w:val="00207E02"/>
    <w:rsid w:val="00207FAC"/>
    <w:rsid w:val="002116C7"/>
    <w:rsid w:val="00211F2F"/>
    <w:rsid w:val="002123FB"/>
    <w:rsid w:val="00212C25"/>
    <w:rsid w:val="002135C6"/>
    <w:rsid w:val="00213B52"/>
    <w:rsid w:val="002140C5"/>
    <w:rsid w:val="00214222"/>
    <w:rsid w:val="00214D4B"/>
    <w:rsid w:val="002153DD"/>
    <w:rsid w:val="002163DC"/>
    <w:rsid w:val="00217893"/>
    <w:rsid w:val="00217CE5"/>
    <w:rsid w:val="002207D0"/>
    <w:rsid w:val="00220B88"/>
    <w:rsid w:val="002211A8"/>
    <w:rsid w:val="00221235"/>
    <w:rsid w:val="00221CC0"/>
    <w:rsid w:val="00221DDB"/>
    <w:rsid w:val="0022239A"/>
    <w:rsid w:val="002228D1"/>
    <w:rsid w:val="0022323A"/>
    <w:rsid w:val="00223614"/>
    <w:rsid w:val="00223F36"/>
    <w:rsid w:val="00224F9D"/>
    <w:rsid w:val="00225310"/>
    <w:rsid w:val="002256CF"/>
    <w:rsid w:val="00225BEF"/>
    <w:rsid w:val="002260C4"/>
    <w:rsid w:val="002267DE"/>
    <w:rsid w:val="00227156"/>
    <w:rsid w:val="002279BC"/>
    <w:rsid w:val="00227A3C"/>
    <w:rsid w:val="00230370"/>
    <w:rsid w:val="00230650"/>
    <w:rsid w:val="00231166"/>
    <w:rsid w:val="00232D03"/>
    <w:rsid w:val="00233169"/>
    <w:rsid w:val="00234717"/>
    <w:rsid w:val="00234818"/>
    <w:rsid w:val="00234920"/>
    <w:rsid w:val="0023505D"/>
    <w:rsid w:val="00235102"/>
    <w:rsid w:val="00235B21"/>
    <w:rsid w:val="00235C36"/>
    <w:rsid w:val="002374F8"/>
    <w:rsid w:val="00237EA0"/>
    <w:rsid w:val="002415C7"/>
    <w:rsid w:val="0024180E"/>
    <w:rsid w:val="00241CE1"/>
    <w:rsid w:val="00242847"/>
    <w:rsid w:val="002430AE"/>
    <w:rsid w:val="00243574"/>
    <w:rsid w:val="00243C72"/>
    <w:rsid w:val="00243D98"/>
    <w:rsid w:val="00244688"/>
    <w:rsid w:val="00245699"/>
    <w:rsid w:val="00246013"/>
    <w:rsid w:val="002476D5"/>
    <w:rsid w:val="00250875"/>
    <w:rsid w:val="002510C4"/>
    <w:rsid w:val="00251D4A"/>
    <w:rsid w:val="00251EB8"/>
    <w:rsid w:val="00252C74"/>
    <w:rsid w:val="00253090"/>
    <w:rsid w:val="00253FBC"/>
    <w:rsid w:val="00254895"/>
    <w:rsid w:val="00255225"/>
    <w:rsid w:val="0025736C"/>
    <w:rsid w:val="002574B1"/>
    <w:rsid w:val="002576A7"/>
    <w:rsid w:val="00260151"/>
    <w:rsid w:val="002601F1"/>
    <w:rsid w:val="002603C7"/>
    <w:rsid w:val="002616A9"/>
    <w:rsid w:val="00261775"/>
    <w:rsid w:val="002617A4"/>
    <w:rsid w:val="002620D1"/>
    <w:rsid w:val="00262386"/>
    <w:rsid w:val="00262D3D"/>
    <w:rsid w:val="00263E7F"/>
    <w:rsid w:val="0026424A"/>
    <w:rsid w:val="00264698"/>
    <w:rsid w:val="00265255"/>
    <w:rsid w:val="002663B9"/>
    <w:rsid w:val="002670E6"/>
    <w:rsid w:val="00267751"/>
    <w:rsid w:val="00267E9A"/>
    <w:rsid w:val="00271411"/>
    <w:rsid w:val="0027340E"/>
    <w:rsid w:val="00273F59"/>
    <w:rsid w:val="00274C8A"/>
    <w:rsid w:val="00274F76"/>
    <w:rsid w:val="0027575B"/>
    <w:rsid w:val="00275B72"/>
    <w:rsid w:val="00276A6F"/>
    <w:rsid w:val="00276DFB"/>
    <w:rsid w:val="002774B8"/>
    <w:rsid w:val="00277A44"/>
    <w:rsid w:val="00280265"/>
    <w:rsid w:val="00280AF0"/>
    <w:rsid w:val="00281309"/>
    <w:rsid w:val="0028159A"/>
    <w:rsid w:val="00281735"/>
    <w:rsid w:val="002825BA"/>
    <w:rsid w:val="002827A2"/>
    <w:rsid w:val="00282C67"/>
    <w:rsid w:val="00283391"/>
    <w:rsid w:val="0028360A"/>
    <w:rsid w:val="00283B02"/>
    <w:rsid w:val="00283C6E"/>
    <w:rsid w:val="00283D6A"/>
    <w:rsid w:val="00284221"/>
    <w:rsid w:val="002847F1"/>
    <w:rsid w:val="002856A9"/>
    <w:rsid w:val="00285B02"/>
    <w:rsid w:val="00285E5E"/>
    <w:rsid w:val="00285FD6"/>
    <w:rsid w:val="00286636"/>
    <w:rsid w:val="00286669"/>
    <w:rsid w:val="00290453"/>
    <w:rsid w:val="00291DCB"/>
    <w:rsid w:val="0029216D"/>
    <w:rsid w:val="002926A1"/>
    <w:rsid w:val="00292DD5"/>
    <w:rsid w:val="00293143"/>
    <w:rsid w:val="0029337A"/>
    <w:rsid w:val="00293527"/>
    <w:rsid w:val="00293DD0"/>
    <w:rsid w:val="00294BE3"/>
    <w:rsid w:val="00295386"/>
    <w:rsid w:val="00295E5D"/>
    <w:rsid w:val="00295F35"/>
    <w:rsid w:val="002970CF"/>
    <w:rsid w:val="00297490"/>
    <w:rsid w:val="002974D4"/>
    <w:rsid w:val="00297E3F"/>
    <w:rsid w:val="00297F4A"/>
    <w:rsid w:val="002A007D"/>
    <w:rsid w:val="002A02F0"/>
    <w:rsid w:val="002A0648"/>
    <w:rsid w:val="002A0DFA"/>
    <w:rsid w:val="002A1EB6"/>
    <w:rsid w:val="002A3B3E"/>
    <w:rsid w:val="002A3C89"/>
    <w:rsid w:val="002A4667"/>
    <w:rsid w:val="002A4AC9"/>
    <w:rsid w:val="002A56CB"/>
    <w:rsid w:val="002A62B6"/>
    <w:rsid w:val="002A6658"/>
    <w:rsid w:val="002A691B"/>
    <w:rsid w:val="002A6DF7"/>
    <w:rsid w:val="002A70E6"/>
    <w:rsid w:val="002A71C8"/>
    <w:rsid w:val="002A773C"/>
    <w:rsid w:val="002A7A35"/>
    <w:rsid w:val="002B0151"/>
    <w:rsid w:val="002B062F"/>
    <w:rsid w:val="002B1368"/>
    <w:rsid w:val="002B13DA"/>
    <w:rsid w:val="002B144C"/>
    <w:rsid w:val="002B189A"/>
    <w:rsid w:val="002B19CD"/>
    <w:rsid w:val="002B3640"/>
    <w:rsid w:val="002B387F"/>
    <w:rsid w:val="002B3F04"/>
    <w:rsid w:val="002B4078"/>
    <w:rsid w:val="002B42DA"/>
    <w:rsid w:val="002B46FD"/>
    <w:rsid w:val="002B61A9"/>
    <w:rsid w:val="002B6736"/>
    <w:rsid w:val="002B69FF"/>
    <w:rsid w:val="002B6B9E"/>
    <w:rsid w:val="002B6D29"/>
    <w:rsid w:val="002B7C63"/>
    <w:rsid w:val="002C0243"/>
    <w:rsid w:val="002C070D"/>
    <w:rsid w:val="002C0F01"/>
    <w:rsid w:val="002C14FC"/>
    <w:rsid w:val="002C158C"/>
    <w:rsid w:val="002C2099"/>
    <w:rsid w:val="002C2936"/>
    <w:rsid w:val="002C2DD1"/>
    <w:rsid w:val="002C362D"/>
    <w:rsid w:val="002C4645"/>
    <w:rsid w:val="002C4AE8"/>
    <w:rsid w:val="002C4CBF"/>
    <w:rsid w:val="002C5249"/>
    <w:rsid w:val="002C53E8"/>
    <w:rsid w:val="002C5B6D"/>
    <w:rsid w:val="002C714F"/>
    <w:rsid w:val="002C7158"/>
    <w:rsid w:val="002C778F"/>
    <w:rsid w:val="002D06B6"/>
    <w:rsid w:val="002D1083"/>
    <w:rsid w:val="002D1C99"/>
    <w:rsid w:val="002D1EFA"/>
    <w:rsid w:val="002D236C"/>
    <w:rsid w:val="002D28EF"/>
    <w:rsid w:val="002D2C7D"/>
    <w:rsid w:val="002D35C9"/>
    <w:rsid w:val="002D3712"/>
    <w:rsid w:val="002D48BB"/>
    <w:rsid w:val="002D4AC1"/>
    <w:rsid w:val="002D51D8"/>
    <w:rsid w:val="002D5ABC"/>
    <w:rsid w:val="002D6260"/>
    <w:rsid w:val="002D6348"/>
    <w:rsid w:val="002D6E52"/>
    <w:rsid w:val="002D7C1B"/>
    <w:rsid w:val="002D7F06"/>
    <w:rsid w:val="002E00F1"/>
    <w:rsid w:val="002E115D"/>
    <w:rsid w:val="002E259F"/>
    <w:rsid w:val="002E2B93"/>
    <w:rsid w:val="002E2CD8"/>
    <w:rsid w:val="002E3C32"/>
    <w:rsid w:val="002E48DF"/>
    <w:rsid w:val="002E4D09"/>
    <w:rsid w:val="002E5123"/>
    <w:rsid w:val="002E5A55"/>
    <w:rsid w:val="002E5EA9"/>
    <w:rsid w:val="002E6233"/>
    <w:rsid w:val="002E6BB6"/>
    <w:rsid w:val="002E764A"/>
    <w:rsid w:val="002E7851"/>
    <w:rsid w:val="002E7E0E"/>
    <w:rsid w:val="002F05C1"/>
    <w:rsid w:val="002F0663"/>
    <w:rsid w:val="002F0DA7"/>
    <w:rsid w:val="002F0FBA"/>
    <w:rsid w:val="002F12E7"/>
    <w:rsid w:val="002F148F"/>
    <w:rsid w:val="002F1CD9"/>
    <w:rsid w:val="002F2304"/>
    <w:rsid w:val="002F2689"/>
    <w:rsid w:val="002F2C3F"/>
    <w:rsid w:val="002F396F"/>
    <w:rsid w:val="002F44C0"/>
    <w:rsid w:val="002F4C22"/>
    <w:rsid w:val="002F4D7D"/>
    <w:rsid w:val="002F4F69"/>
    <w:rsid w:val="002F536E"/>
    <w:rsid w:val="002F5EE2"/>
    <w:rsid w:val="002F5F47"/>
    <w:rsid w:val="002F67FD"/>
    <w:rsid w:val="002F6FA7"/>
    <w:rsid w:val="002F7267"/>
    <w:rsid w:val="002F7AA6"/>
    <w:rsid w:val="002F7BE9"/>
    <w:rsid w:val="002F7D23"/>
    <w:rsid w:val="00300FEF"/>
    <w:rsid w:val="00300FFD"/>
    <w:rsid w:val="00301185"/>
    <w:rsid w:val="003018BF"/>
    <w:rsid w:val="00301C36"/>
    <w:rsid w:val="0030230E"/>
    <w:rsid w:val="00302D24"/>
    <w:rsid w:val="00303949"/>
    <w:rsid w:val="00304260"/>
    <w:rsid w:val="0030450E"/>
    <w:rsid w:val="003049FC"/>
    <w:rsid w:val="00304E45"/>
    <w:rsid w:val="00306D9F"/>
    <w:rsid w:val="00306F87"/>
    <w:rsid w:val="00306FDE"/>
    <w:rsid w:val="003074D1"/>
    <w:rsid w:val="00307EEF"/>
    <w:rsid w:val="003101E1"/>
    <w:rsid w:val="00310665"/>
    <w:rsid w:val="0031109D"/>
    <w:rsid w:val="003111A6"/>
    <w:rsid w:val="003119E0"/>
    <w:rsid w:val="0031278C"/>
    <w:rsid w:val="0031284C"/>
    <w:rsid w:val="00312EAB"/>
    <w:rsid w:val="00313B72"/>
    <w:rsid w:val="003141F4"/>
    <w:rsid w:val="0031420A"/>
    <w:rsid w:val="003155D3"/>
    <w:rsid w:val="00315D86"/>
    <w:rsid w:val="00315FA7"/>
    <w:rsid w:val="00317AC3"/>
    <w:rsid w:val="00321A79"/>
    <w:rsid w:val="00321B1F"/>
    <w:rsid w:val="0032266C"/>
    <w:rsid w:val="00322990"/>
    <w:rsid w:val="0032303D"/>
    <w:rsid w:val="003232C3"/>
    <w:rsid w:val="00323940"/>
    <w:rsid w:val="00324073"/>
    <w:rsid w:val="003241B0"/>
    <w:rsid w:val="003241B4"/>
    <w:rsid w:val="00325A84"/>
    <w:rsid w:val="00325C14"/>
    <w:rsid w:val="00326357"/>
    <w:rsid w:val="00326680"/>
    <w:rsid w:val="00326952"/>
    <w:rsid w:val="00326CB7"/>
    <w:rsid w:val="00326F19"/>
    <w:rsid w:val="00326F9E"/>
    <w:rsid w:val="00327E6F"/>
    <w:rsid w:val="003300F2"/>
    <w:rsid w:val="003304D5"/>
    <w:rsid w:val="00331673"/>
    <w:rsid w:val="00331ED1"/>
    <w:rsid w:val="003328D9"/>
    <w:rsid w:val="00333BFA"/>
    <w:rsid w:val="00334187"/>
    <w:rsid w:val="00334334"/>
    <w:rsid w:val="00334EB8"/>
    <w:rsid w:val="00335A01"/>
    <w:rsid w:val="00335DA5"/>
    <w:rsid w:val="003369F8"/>
    <w:rsid w:val="00336F15"/>
    <w:rsid w:val="003403B2"/>
    <w:rsid w:val="003406FD"/>
    <w:rsid w:val="00340F7A"/>
    <w:rsid w:val="0034146E"/>
    <w:rsid w:val="00341929"/>
    <w:rsid w:val="00341D9A"/>
    <w:rsid w:val="00341F46"/>
    <w:rsid w:val="00343164"/>
    <w:rsid w:val="00343586"/>
    <w:rsid w:val="003436A3"/>
    <w:rsid w:val="00343AFE"/>
    <w:rsid w:val="0034460F"/>
    <w:rsid w:val="00345141"/>
    <w:rsid w:val="00346410"/>
    <w:rsid w:val="00347551"/>
    <w:rsid w:val="003477A0"/>
    <w:rsid w:val="0035041E"/>
    <w:rsid w:val="00350768"/>
    <w:rsid w:val="00350B73"/>
    <w:rsid w:val="00351474"/>
    <w:rsid w:val="00351C68"/>
    <w:rsid w:val="00351E9A"/>
    <w:rsid w:val="00352626"/>
    <w:rsid w:val="003536CF"/>
    <w:rsid w:val="003544AC"/>
    <w:rsid w:val="00355743"/>
    <w:rsid w:val="00355846"/>
    <w:rsid w:val="003569D5"/>
    <w:rsid w:val="00357BB8"/>
    <w:rsid w:val="003600F2"/>
    <w:rsid w:val="00360DB9"/>
    <w:rsid w:val="0036176A"/>
    <w:rsid w:val="003617F1"/>
    <w:rsid w:val="00362719"/>
    <w:rsid w:val="00362D91"/>
    <w:rsid w:val="00363134"/>
    <w:rsid w:val="00364C3A"/>
    <w:rsid w:val="00365384"/>
    <w:rsid w:val="003660B8"/>
    <w:rsid w:val="003671C3"/>
    <w:rsid w:val="00370489"/>
    <w:rsid w:val="00370ACE"/>
    <w:rsid w:val="00371148"/>
    <w:rsid w:val="00371433"/>
    <w:rsid w:val="00371D6C"/>
    <w:rsid w:val="00372105"/>
    <w:rsid w:val="0037307F"/>
    <w:rsid w:val="00374650"/>
    <w:rsid w:val="00374A04"/>
    <w:rsid w:val="00375417"/>
    <w:rsid w:val="003754D9"/>
    <w:rsid w:val="00376628"/>
    <w:rsid w:val="00376E56"/>
    <w:rsid w:val="003771ED"/>
    <w:rsid w:val="00377370"/>
    <w:rsid w:val="00377497"/>
    <w:rsid w:val="00377925"/>
    <w:rsid w:val="00377B5D"/>
    <w:rsid w:val="00377C16"/>
    <w:rsid w:val="00377C96"/>
    <w:rsid w:val="0038039F"/>
    <w:rsid w:val="00380DF6"/>
    <w:rsid w:val="003819C8"/>
    <w:rsid w:val="00382939"/>
    <w:rsid w:val="00384F5A"/>
    <w:rsid w:val="003856DB"/>
    <w:rsid w:val="00385AB1"/>
    <w:rsid w:val="00387946"/>
    <w:rsid w:val="003903FB"/>
    <w:rsid w:val="0039114B"/>
    <w:rsid w:val="003913C8"/>
    <w:rsid w:val="0039184A"/>
    <w:rsid w:val="0039299B"/>
    <w:rsid w:val="00393371"/>
    <w:rsid w:val="00394412"/>
    <w:rsid w:val="00394AD2"/>
    <w:rsid w:val="00394C27"/>
    <w:rsid w:val="00394C63"/>
    <w:rsid w:val="00395465"/>
    <w:rsid w:val="00395F28"/>
    <w:rsid w:val="003968C1"/>
    <w:rsid w:val="00397331"/>
    <w:rsid w:val="00397E36"/>
    <w:rsid w:val="003A017C"/>
    <w:rsid w:val="003A050E"/>
    <w:rsid w:val="003A050F"/>
    <w:rsid w:val="003A059D"/>
    <w:rsid w:val="003A1229"/>
    <w:rsid w:val="003A2B28"/>
    <w:rsid w:val="003A2DFA"/>
    <w:rsid w:val="003A2E42"/>
    <w:rsid w:val="003A2F4F"/>
    <w:rsid w:val="003A30C5"/>
    <w:rsid w:val="003A3A3D"/>
    <w:rsid w:val="003A3A9D"/>
    <w:rsid w:val="003A3C99"/>
    <w:rsid w:val="003A409C"/>
    <w:rsid w:val="003A441C"/>
    <w:rsid w:val="003A5AB6"/>
    <w:rsid w:val="003A5BFE"/>
    <w:rsid w:val="003A65F9"/>
    <w:rsid w:val="003A6900"/>
    <w:rsid w:val="003A6BC4"/>
    <w:rsid w:val="003B03D1"/>
    <w:rsid w:val="003B12DE"/>
    <w:rsid w:val="003B212D"/>
    <w:rsid w:val="003B2208"/>
    <w:rsid w:val="003B37DC"/>
    <w:rsid w:val="003B3876"/>
    <w:rsid w:val="003B39F9"/>
    <w:rsid w:val="003B5387"/>
    <w:rsid w:val="003B6924"/>
    <w:rsid w:val="003B7634"/>
    <w:rsid w:val="003B7AA7"/>
    <w:rsid w:val="003B7CE1"/>
    <w:rsid w:val="003C018A"/>
    <w:rsid w:val="003C0ABB"/>
    <w:rsid w:val="003C0D88"/>
    <w:rsid w:val="003C10C2"/>
    <w:rsid w:val="003C126F"/>
    <w:rsid w:val="003C1AB1"/>
    <w:rsid w:val="003C2412"/>
    <w:rsid w:val="003C253D"/>
    <w:rsid w:val="003C2BD3"/>
    <w:rsid w:val="003C3A5E"/>
    <w:rsid w:val="003C4C02"/>
    <w:rsid w:val="003C4C53"/>
    <w:rsid w:val="003C5181"/>
    <w:rsid w:val="003C598C"/>
    <w:rsid w:val="003C5AB4"/>
    <w:rsid w:val="003C5CA2"/>
    <w:rsid w:val="003C6C3A"/>
    <w:rsid w:val="003C6C7B"/>
    <w:rsid w:val="003C7285"/>
    <w:rsid w:val="003C73E9"/>
    <w:rsid w:val="003C7763"/>
    <w:rsid w:val="003C7AFD"/>
    <w:rsid w:val="003C7CF1"/>
    <w:rsid w:val="003C7F35"/>
    <w:rsid w:val="003D03D9"/>
    <w:rsid w:val="003D11CB"/>
    <w:rsid w:val="003D1383"/>
    <w:rsid w:val="003D1CD6"/>
    <w:rsid w:val="003D36D9"/>
    <w:rsid w:val="003D4147"/>
    <w:rsid w:val="003D41B1"/>
    <w:rsid w:val="003D5152"/>
    <w:rsid w:val="003D5492"/>
    <w:rsid w:val="003D5812"/>
    <w:rsid w:val="003D5A05"/>
    <w:rsid w:val="003D5EC9"/>
    <w:rsid w:val="003D6252"/>
    <w:rsid w:val="003D6258"/>
    <w:rsid w:val="003D62E5"/>
    <w:rsid w:val="003D6501"/>
    <w:rsid w:val="003D74EB"/>
    <w:rsid w:val="003E03E2"/>
    <w:rsid w:val="003E0A08"/>
    <w:rsid w:val="003E0FEA"/>
    <w:rsid w:val="003E1160"/>
    <w:rsid w:val="003E1371"/>
    <w:rsid w:val="003E16F5"/>
    <w:rsid w:val="003E23F7"/>
    <w:rsid w:val="003E35C1"/>
    <w:rsid w:val="003E436D"/>
    <w:rsid w:val="003E44A4"/>
    <w:rsid w:val="003E4DB9"/>
    <w:rsid w:val="003E51C1"/>
    <w:rsid w:val="003E713F"/>
    <w:rsid w:val="003F092C"/>
    <w:rsid w:val="003F0DA7"/>
    <w:rsid w:val="003F139A"/>
    <w:rsid w:val="003F1531"/>
    <w:rsid w:val="003F17F5"/>
    <w:rsid w:val="003F18FD"/>
    <w:rsid w:val="003F192D"/>
    <w:rsid w:val="003F1930"/>
    <w:rsid w:val="003F2587"/>
    <w:rsid w:val="003F25CB"/>
    <w:rsid w:val="003F2C24"/>
    <w:rsid w:val="003F364E"/>
    <w:rsid w:val="003F3EFE"/>
    <w:rsid w:val="003F3FC9"/>
    <w:rsid w:val="003F5489"/>
    <w:rsid w:val="003F54D8"/>
    <w:rsid w:val="003F588C"/>
    <w:rsid w:val="003F644E"/>
    <w:rsid w:val="003F740A"/>
    <w:rsid w:val="00400F94"/>
    <w:rsid w:val="00401CAD"/>
    <w:rsid w:val="00401EFA"/>
    <w:rsid w:val="00402692"/>
    <w:rsid w:val="00402FE9"/>
    <w:rsid w:val="00403C4D"/>
    <w:rsid w:val="00403F51"/>
    <w:rsid w:val="00404533"/>
    <w:rsid w:val="0040472C"/>
    <w:rsid w:val="004047D7"/>
    <w:rsid w:val="00404AB1"/>
    <w:rsid w:val="00405855"/>
    <w:rsid w:val="00405D65"/>
    <w:rsid w:val="0040657F"/>
    <w:rsid w:val="004077B8"/>
    <w:rsid w:val="00407939"/>
    <w:rsid w:val="00410477"/>
    <w:rsid w:val="00410F9E"/>
    <w:rsid w:val="00411BD7"/>
    <w:rsid w:val="0041208A"/>
    <w:rsid w:val="00413B9B"/>
    <w:rsid w:val="00413D2E"/>
    <w:rsid w:val="004144F3"/>
    <w:rsid w:val="004147BD"/>
    <w:rsid w:val="00414A6C"/>
    <w:rsid w:val="004157B6"/>
    <w:rsid w:val="0041685F"/>
    <w:rsid w:val="00416C8E"/>
    <w:rsid w:val="00416D08"/>
    <w:rsid w:val="00416D42"/>
    <w:rsid w:val="00417604"/>
    <w:rsid w:val="00417A5C"/>
    <w:rsid w:val="00417DCE"/>
    <w:rsid w:val="004213CB"/>
    <w:rsid w:val="0042200F"/>
    <w:rsid w:val="004231FC"/>
    <w:rsid w:val="00423E24"/>
    <w:rsid w:val="00424C4C"/>
    <w:rsid w:val="004252AF"/>
    <w:rsid w:val="004266FC"/>
    <w:rsid w:val="004301DA"/>
    <w:rsid w:val="00432516"/>
    <w:rsid w:val="00432574"/>
    <w:rsid w:val="004325BF"/>
    <w:rsid w:val="0043288C"/>
    <w:rsid w:val="00433224"/>
    <w:rsid w:val="0043335A"/>
    <w:rsid w:val="00433FF2"/>
    <w:rsid w:val="00434322"/>
    <w:rsid w:val="00434346"/>
    <w:rsid w:val="00434EF0"/>
    <w:rsid w:val="00435186"/>
    <w:rsid w:val="00435437"/>
    <w:rsid w:val="004356A8"/>
    <w:rsid w:val="00435A74"/>
    <w:rsid w:val="00436201"/>
    <w:rsid w:val="004370EC"/>
    <w:rsid w:val="00441581"/>
    <w:rsid w:val="00442F99"/>
    <w:rsid w:val="00443D3E"/>
    <w:rsid w:val="00443DE5"/>
    <w:rsid w:val="00443FA8"/>
    <w:rsid w:val="00443FEB"/>
    <w:rsid w:val="00444DC8"/>
    <w:rsid w:val="00444FBF"/>
    <w:rsid w:val="00445E3A"/>
    <w:rsid w:val="004468B4"/>
    <w:rsid w:val="00446913"/>
    <w:rsid w:val="00446FA0"/>
    <w:rsid w:val="00447B36"/>
    <w:rsid w:val="00447D54"/>
    <w:rsid w:val="00447FEA"/>
    <w:rsid w:val="00450704"/>
    <w:rsid w:val="00450767"/>
    <w:rsid w:val="004512A8"/>
    <w:rsid w:val="00451509"/>
    <w:rsid w:val="00451ADD"/>
    <w:rsid w:val="00451DB4"/>
    <w:rsid w:val="004525F0"/>
    <w:rsid w:val="00452C1D"/>
    <w:rsid w:val="00452F9E"/>
    <w:rsid w:val="00453770"/>
    <w:rsid w:val="004555F5"/>
    <w:rsid w:val="00455681"/>
    <w:rsid w:val="00455810"/>
    <w:rsid w:val="00455AA9"/>
    <w:rsid w:val="004571C8"/>
    <w:rsid w:val="0045773D"/>
    <w:rsid w:val="00457F5A"/>
    <w:rsid w:val="00460C0C"/>
    <w:rsid w:val="00461904"/>
    <w:rsid w:val="00461CE4"/>
    <w:rsid w:val="00461D68"/>
    <w:rsid w:val="004620BF"/>
    <w:rsid w:val="004624F4"/>
    <w:rsid w:val="00462587"/>
    <w:rsid w:val="0046316D"/>
    <w:rsid w:val="004635E0"/>
    <w:rsid w:val="00463897"/>
    <w:rsid w:val="004642FA"/>
    <w:rsid w:val="0046435A"/>
    <w:rsid w:val="0046472C"/>
    <w:rsid w:val="004658BF"/>
    <w:rsid w:val="00465C68"/>
    <w:rsid w:val="0046665E"/>
    <w:rsid w:val="00467B1D"/>
    <w:rsid w:val="0047006C"/>
    <w:rsid w:val="00470276"/>
    <w:rsid w:val="00470F84"/>
    <w:rsid w:val="00471043"/>
    <w:rsid w:val="004713B5"/>
    <w:rsid w:val="00471449"/>
    <w:rsid w:val="0047206F"/>
    <w:rsid w:val="00472F7A"/>
    <w:rsid w:val="00472F8C"/>
    <w:rsid w:val="004731EC"/>
    <w:rsid w:val="00473B2B"/>
    <w:rsid w:val="00473B67"/>
    <w:rsid w:val="0047554A"/>
    <w:rsid w:val="00475F9B"/>
    <w:rsid w:val="00475FD9"/>
    <w:rsid w:val="0047687E"/>
    <w:rsid w:val="00477E28"/>
    <w:rsid w:val="0048184D"/>
    <w:rsid w:val="00482BC0"/>
    <w:rsid w:val="00483462"/>
    <w:rsid w:val="00483E10"/>
    <w:rsid w:val="004846CF"/>
    <w:rsid w:val="004847DE"/>
    <w:rsid w:val="00484991"/>
    <w:rsid w:val="004859CB"/>
    <w:rsid w:val="00485E23"/>
    <w:rsid w:val="0048654D"/>
    <w:rsid w:val="004867B9"/>
    <w:rsid w:val="00486B0D"/>
    <w:rsid w:val="00490930"/>
    <w:rsid w:val="0049271C"/>
    <w:rsid w:val="00492ACE"/>
    <w:rsid w:val="00492C90"/>
    <w:rsid w:val="00492E9E"/>
    <w:rsid w:val="00492ECA"/>
    <w:rsid w:val="004946EC"/>
    <w:rsid w:val="004949FD"/>
    <w:rsid w:val="0049538A"/>
    <w:rsid w:val="00495DCF"/>
    <w:rsid w:val="00495F71"/>
    <w:rsid w:val="00496EFB"/>
    <w:rsid w:val="00497647"/>
    <w:rsid w:val="00497DF3"/>
    <w:rsid w:val="004A01F5"/>
    <w:rsid w:val="004A0401"/>
    <w:rsid w:val="004A087E"/>
    <w:rsid w:val="004A0DC2"/>
    <w:rsid w:val="004A0E10"/>
    <w:rsid w:val="004A13CE"/>
    <w:rsid w:val="004A1BB5"/>
    <w:rsid w:val="004A253D"/>
    <w:rsid w:val="004A299F"/>
    <w:rsid w:val="004A3C50"/>
    <w:rsid w:val="004A3F9F"/>
    <w:rsid w:val="004A4444"/>
    <w:rsid w:val="004A45BE"/>
    <w:rsid w:val="004A4761"/>
    <w:rsid w:val="004A48CA"/>
    <w:rsid w:val="004A4C80"/>
    <w:rsid w:val="004A51B9"/>
    <w:rsid w:val="004A7056"/>
    <w:rsid w:val="004A7485"/>
    <w:rsid w:val="004A7EF7"/>
    <w:rsid w:val="004A7F0E"/>
    <w:rsid w:val="004B06BF"/>
    <w:rsid w:val="004B0A88"/>
    <w:rsid w:val="004B0E0C"/>
    <w:rsid w:val="004B2381"/>
    <w:rsid w:val="004B255C"/>
    <w:rsid w:val="004B2DE4"/>
    <w:rsid w:val="004B40B3"/>
    <w:rsid w:val="004B4EAF"/>
    <w:rsid w:val="004B5A85"/>
    <w:rsid w:val="004B5D3B"/>
    <w:rsid w:val="004B6BCA"/>
    <w:rsid w:val="004B6FBD"/>
    <w:rsid w:val="004B7371"/>
    <w:rsid w:val="004B7455"/>
    <w:rsid w:val="004C0408"/>
    <w:rsid w:val="004C076A"/>
    <w:rsid w:val="004C11AA"/>
    <w:rsid w:val="004C15E2"/>
    <w:rsid w:val="004C1A69"/>
    <w:rsid w:val="004C2280"/>
    <w:rsid w:val="004C29F1"/>
    <w:rsid w:val="004C3589"/>
    <w:rsid w:val="004C372B"/>
    <w:rsid w:val="004C3894"/>
    <w:rsid w:val="004C40E5"/>
    <w:rsid w:val="004C42C8"/>
    <w:rsid w:val="004C4413"/>
    <w:rsid w:val="004C4A3D"/>
    <w:rsid w:val="004C4C15"/>
    <w:rsid w:val="004C52A5"/>
    <w:rsid w:val="004C6B93"/>
    <w:rsid w:val="004C74DF"/>
    <w:rsid w:val="004C763C"/>
    <w:rsid w:val="004C7DC4"/>
    <w:rsid w:val="004C7DD1"/>
    <w:rsid w:val="004C7E0B"/>
    <w:rsid w:val="004C7E53"/>
    <w:rsid w:val="004D017C"/>
    <w:rsid w:val="004D0C89"/>
    <w:rsid w:val="004D1010"/>
    <w:rsid w:val="004D1246"/>
    <w:rsid w:val="004D248A"/>
    <w:rsid w:val="004D39EF"/>
    <w:rsid w:val="004D3B05"/>
    <w:rsid w:val="004D3D4E"/>
    <w:rsid w:val="004D4258"/>
    <w:rsid w:val="004D43BA"/>
    <w:rsid w:val="004D459D"/>
    <w:rsid w:val="004D4B79"/>
    <w:rsid w:val="004D57D0"/>
    <w:rsid w:val="004D79AD"/>
    <w:rsid w:val="004D7B52"/>
    <w:rsid w:val="004D7C36"/>
    <w:rsid w:val="004D7DFA"/>
    <w:rsid w:val="004E05A2"/>
    <w:rsid w:val="004E07B2"/>
    <w:rsid w:val="004E08D1"/>
    <w:rsid w:val="004E13EA"/>
    <w:rsid w:val="004E1FB0"/>
    <w:rsid w:val="004E2171"/>
    <w:rsid w:val="004E2550"/>
    <w:rsid w:val="004E35EE"/>
    <w:rsid w:val="004E4023"/>
    <w:rsid w:val="004E424C"/>
    <w:rsid w:val="004E442B"/>
    <w:rsid w:val="004E45E2"/>
    <w:rsid w:val="004E4612"/>
    <w:rsid w:val="004E47F9"/>
    <w:rsid w:val="004E4A50"/>
    <w:rsid w:val="004E6AD3"/>
    <w:rsid w:val="004E6F7E"/>
    <w:rsid w:val="004E71CB"/>
    <w:rsid w:val="004F0907"/>
    <w:rsid w:val="004F0C1D"/>
    <w:rsid w:val="004F1E4F"/>
    <w:rsid w:val="004F1F5F"/>
    <w:rsid w:val="004F2DFF"/>
    <w:rsid w:val="004F30E1"/>
    <w:rsid w:val="004F33F0"/>
    <w:rsid w:val="004F6195"/>
    <w:rsid w:val="004F6FEF"/>
    <w:rsid w:val="004F7168"/>
    <w:rsid w:val="004F7943"/>
    <w:rsid w:val="004F7F3A"/>
    <w:rsid w:val="005002B8"/>
    <w:rsid w:val="00500818"/>
    <w:rsid w:val="00501200"/>
    <w:rsid w:val="00501B64"/>
    <w:rsid w:val="005020EF"/>
    <w:rsid w:val="0050218B"/>
    <w:rsid w:val="0050224F"/>
    <w:rsid w:val="005031C2"/>
    <w:rsid w:val="005032DE"/>
    <w:rsid w:val="005035B0"/>
    <w:rsid w:val="00503E5F"/>
    <w:rsid w:val="005047B8"/>
    <w:rsid w:val="00505172"/>
    <w:rsid w:val="00506026"/>
    <w:rsid w:val="00506209"/>
    <w:rsid w:val="0050621F"/>
    <w:rsid w:val="005070CC"/>
    <w:rsid w:val="005075F6"/>
    <w:rsid w:val="005107DF"/>
    <w:rsid w:val="00510915"/>
    <w:rsid w:val="0051113D"/>
    <w:rsid w:val="005115F0"/>
    <w:rsid w:val="00511831"/>
    <w:rsid w:val="005122FE"/>
    <w:rsid w:val="0051270F"/>
    <w:rsid w:val="00512760"/>
    <w:rsid w:val="00512E53"/>
    <w:rsid w:val="0051329C"/>
    <w:rsid w:val="0051416C"/>
    <w:rsid w:val="0051472F"/>
    <w:rsid w:val="00514D98"/>
    <w:rsid w:val="00514E7A"/>
    <w:rsid w:val="0051508F"/>
    <w:rsid w:val="00515C55"/>
    <w:rsid w:val="00515E50"/>
    <w:rsid w:val="00515ED0"/>
    <w:rsid w:val="0051611C"/>
    <w:rsid w:val="005161E7"/>
    <w:rsid w:val="005209A8"/>
    <w:rsid w:val="005213F8"/>
    <w:rsid w:val="00521861"/>
    <w:rsid w:val="00522200"/>
    <w:rsid w:val="00523710"/>
    <w:rsid w:val="00523952"/>
    <w:rsid w:val="005240F6"/>
    <w:rsid w:val="00524137"/>
    <w:rsid w:val="0052470F"/>
    <w:rsid w:val="00525A62"/>
    <w:rsid w:val="00525B54"/>
    <w:rsid w:val="00525FD6"/>
    <w:rsid w:val="005260FE"/>
    <w:rsid w:val="005262C0"/>
    <w:rsid w:val="0052648A"/>
    <w:rsid w:val="005265F8"/>
    <w:rsid w:val="00526C0F"/>
    <w:rsid w:val="005273B1"/>
    <w:rsid w:val="00530BB3"/>
    <w:rsid w:val="00530FFF"/>
    <w:rsid w:val="005315A7"/>
    <w:rsid w:val="0053164A"/>
    <w:rsid w:val="00531DF4"/>
    <w:rsid w:val="005321FB"/>
    <w:rsid w:val="0053254A"/>
    <w:rsid w:val="005332CF"/>
    <w:rsid w:val="005334CF"/>
    <w:rsid w:val="00533519"/>
    <w:rsid w:val="00533C4A"/>
    <w:rsid w:val="00534381"/>
    <w:rsid w:val="00534C8E"/>
    <w:rsid w:val="005357BB"/>
    <w:rsid w:val="00536065"/>
    <w:rsid w:val="005377B5"/>
    <w:rsid w:val="005379E7"/>
    <w:rsid w:val="00540094"/>
    <w:rsid w:val="00540928"/>
    <w:rsid w:val="00540A6E"/>
    <w:rsid w:val="00540C9A"/>
    <w:rsid w:val="0054132A"/>
    <w:rsid w:val="005420ED"/>
    <w:rsid w:val="00542A74"/>
    <w:rsid w:val="00542EA3"/>
    <w:rsid w:val="0054374B"/>
    <w:rsid w:val="005448A6"/>
    <w:rsid w:val="00544D9A"/>
    <w:rsid w:val="00545C41"/>
    <w:rsid w:val="00547265"/>
    <w:rsid w:val="00547443"/>
    <w:rsid w:val="00547653"/>
    <w:rsid w:val="00547D55"/>
    <w:rsid w:val="005505A6"/>
    <w:rsid w:val="005505BF"/>
    <w:rsid w:val="00551B0D"/>
    <w:rsid w:val="00553088"/>
    <w:rsid w:val="00553286"/>
    <w:rsid w:val="00553E2C"/>
    <w:rsid w:val="0055476C"/>
    <w:rsid w:val="005551E3"/>
    <w:rsid w:val="00556E15"/>
    <w:rsid w:val="005577EA"/>
    <w:rsid w:val="00557B69"/>
    <w:rsid w:val="005605D0"/>
    <w:rsid w:val="00560AD2"/>
    <w:rsid w:val="00561265"/>
    <w:rsid w:val="00561DBA"/>
    <w:rsid w:val="00562B41"/>
    <w:rsid w:val="00562D38"/>
    <w:rsid w:val="0056365F"/>
    <w:rsid w:val="0056375F"/>
    <w:rsid w:val="00563B8D"/>
    <w:rsid w:val="00563DE6"/>
    <w:rsid w:val="0056412E"/>
    <w:rsid w:val="005642D5"/>
    <w:rsid w:val="00564379"/>
    <w:rsid w:val="0056444E"/>
    <w:rsid w:val="00564AD2"/>
    <w:rsid w:val="00564ED0"/>
    <w:rsid w:val="00565036"/>
    <w:rsid w:val="005651C4"/>
    <w:rsid w:val="00565672"/>
    <w:rsid w:val="00565E93"/>
    <w:rsid w:val="00566703"/>
    <w:rsid w:val="00567348"/>
    <w:rsid w:val="00567800"/>
    <w:rsid w:val="00567A52"/>
    <w:rsid w:val="00570722"/>
    <w:rsid w:val="005707AD"/>
    <w:rsid w:val="005717E5"/>
    <w:rsid w:val="005717E7"/>
    <w:rsid w:val="0057188A"/>
    <w:rsid w:val="005753B6"/>
    <w:rsid w:val="00575C52"/>
    <w:rsid w:val="005766BC"/>
    <w:rsid w:val="005769FF"/>
    <w:rsid w:val="005773EB"/>
    <w:rsid w:val="005806D2"/>
    <w:rsid w:val="005811F0"/>
    <w:rsid w:val="005826A6"/>
    <w:rsid w:val="0058271E"/>
    <w:rsid w:val="00583195"/>
    <w:rsid w:val="00583B84"/>
    <w:rsid w:val="005845BF"/>
    <w:rsid w:val="005849C7"/>
    <w:rsid w:val="0058525D"/>
    <w:rsid w:val="005858DF"/>
    <w:rsid w:val="00585C84"/>
    <w:rsid w:val="005879FD"/>
    <w:rsid w:val="00587BAC"/>
    <w:rsid w:val="00590A46"/>
    <w:rsid w:val="00591EA2"/>
    <w:rsid w:val="00592326"/>
    <w:rsid w:val="00592F97"/>
    <w:rsid w:val="00593111"/>
    <w:rsid w:val="00593816"/>
    <w:rsid w:val="00593D67"/>
    <w:rsid w:val="00594FA6"/>
    <w:rsid w:val="00595F1A"/>
    <w:rsid w:val="00595F68"/>
    <w:rsid w:val="00595F8E"/>
    <w:rsid w:val="0059642E"/>
    <w:rsid w:val="00596895"/>
    <w:rsid w:val="00596BDA"/>
    <w:rsid w:val="005973A3"/>
    <w:rsid w:val="00597972"/>
    <w:rsid w:val="00597A2B"/>
    <w:rsid w:val="005A07D8"/>
    <w:rsid w:val="005A0A2E"/>
    <w:rsid w:val="005A0F41"/>
    <w:rsid w:val="005A3032"/>
    <w:rsid w:val="005A4624"/>
    <w:rsid w:val="005A653F"/>
    <w:rsid w:val="005A6677"/>
    <w:rsid w:val="005A71DE"/>
    <w:rsid w:val="005A7559"/>
    <w:rsid w:val="005B0749"/>
    <w:rsid w:val="005B089E"/>
    <w:rsid w:val="005B19E4"/>
    <w:rsid w:val="005B1B0F"/>
    <w:rsid w:val="005B1D7F"/>
    <w:rsid w:val="005B1D8D"/>
    <w:rsid w:val="005B1FB3"/>
    <w:rsid w:val="005B24C3"/>
    <w:rsid w:val="005B2A1D"/>
    <w:rsid w:val="005B2C82"/>
    <w:rsid w:val="005B2D9B"/>
    <w:rsid w:val="005B2E45"/>
    <w:rsid w:val="005B2FD0"/>
    <w:rsid w:val="005B34A6"/>
    <w:rsid w:val="005B383F"/>
    <w:rsid w:val="005B46C1"/>
    <w:rsid w:val="005B5FD4"/>
    <w:rsid w:val="005B67F9"/>
    <w:rsid w:val="005B6ABA"/>
    <w:rsid w:val="005C0088"/>
    <w:rsid w:val="005C0258"/>
    <w:rsid w:val="005C0B37"/>
    <w:rsid w:val="005C0FC9"/>
    <w:rsid w:val="005C1385"/>
    <w:rsid w:val="005C17C2"/>
    <w:rsid w:val="005C204B"/>
    <w:rsid w:val="005C3F18"/>
    <w:rsid w:val="005C4661"/>
    <w:rsid w:val="005C4DE9"/>
    <w:rsid w:val="005C5BD5"/>
    <w:rsid w:val="005C5FA1"/>
    <w:rsid w:val="005C6C2A"/>
    <w:rsid w:val="005C6D8F"/>
    <w:rsid w:val="005D08AD"/>
    <w:rsid w:val="005D1B39"/>
    <w:rsid w:val="005D1E38"/>
    <w:rsid w:val="005D1EC0"/>
    <w:rsid w:val="005D2656"/>
    <w:rsid w:val="005D2DD9"/>
    <w:rsid w:val="005D393D"/>
    <w:rsid w:val="005D3EA9"/>
    <w:rsid w:val="005D46A9"/>
    <w:rsid w:val="005D4AB8"/>
    <w:rsid w:val="005D511B"/>
    <w:rsid w:val="005D5721"/>
    <w:rsid w:val="005D5F22"/>
    <w:rsid w:val="005D5FBB"/>
    <w:rsid w:val="005D6204"/>
    <w:rsid w:val="005D63C9"/>
    <w:rsid w:val="005D6562"/>
    <w:rsid w:val="005D70AD"/>
    <w:rsid w:val="005D7383"/>
    <w:rsid w:val="005D7475"/>
    <w:rsid w:val="005D75E8"/>
    <w:rsid w:val="005D7A77"/>
    <w:rsid w:val="005D7BFE"/>
    <w:rsid w:val="005D7D8C"/>
    <w:rsid w:val="005E07D8"/>
    <w:rsid w:val="005E23E4"/>
    <w:rsid w:val="005E25A4"/>
    <w:rsid w:val="005E2700"/>
    <w:rsid w:val="005E2759"/>
    <w:rsid w:val="005E29E3"/>
    <w:rsid w:val="005E36FB"/>
    <w:rsid w:val="005E3B81"/>
    <w:rsid w:val="005E4143"/>
    <w:rsid w:val="005E4667"/>
    <w:rsid w:val="005E508E"/>
    <w:rsid w:val="005E5738"/>
    <w:rsid w:val="005E5CA6"/>
    <w:rsid w:val="005E5FE0"/>
    <w:rsid w:val="005E6453"/>
    <w:rsid w:val="005E7CFD"/>
    <w:rsid w:val="005F0E6E"/>
    <w:rsid w:val="005F13F0"/>
    <w:rsid w:val="005F195E"/>
    <w:rsid w:val="005F1BC0"/>
    <w:rsid w:val="005F2587"/>
    <w:rsid w:val="005F2D7B"/>
    <w:rsid w:val="005F321D"/>
    <w:rsid w:val="005F348F"/>
    <w:rsid w:val="005F35B9"/>
    <w:rsid w:val="005F3DEF"/>
    <w:rsid w:val="005F3FEB"/>
    <w:rsid w:val="005F4815"/>
    <w:rsid w:val="005F5F2C"/>
    <w:rsid w:val="005F68D4"/>
    <w:rsid w:val="005F6991"/>
    <w:rsid w:val="005F70E4"/>
    <w:rsid w:val="005F7EBF"/>
    <w:rsid w:val="0060077D"/>
    <w:rsid w:val="006015A1"/>
    <w:rsid w:val="006015E1"/>
    <w:rsid w:val="00601B91"/>
    <w:rsid w:val="00601DD0"/>
    <w:rsid w:val="0060200D"/>
    <w:rsid w:val="00602B89"/>
    <w:rsid w:val="00603B6D"/>
    <w:rsid w:val="00603E31"/>
    <w:rsid w:val="006041B7"/>
    <w:rsid w:val="00604C6C"/>
    <w:rsid w:val="00605576"/>
    <w:rsid w:val="00605D03"/>
    <w:rsid w:val="006070B2"/>
    <w:rsid w:val="00607147"/>
    <w:rsid w:val="00607C46"/>
    <w:rsid w:val="00611AC6"/>
    <w:rsid w:val="00611FF6"/>
    <w:rsid w:val="00612434"/>
    <w:rsid w:val="0061289B"/>
    <w:rsid w:val="00612CE6"/>
    <w:rsid w:val="00612EDD"/>
    <w:rsid w:val="00614A7B"/>
    <w:rsid w:val="006158E4"/>
    <w:rsid w:val="006158FB"/>
    <w:rsid w:val="006159AB"/>
    <w:rsid w:val="00615C08"/>
    <w:rsid w:val="00616E6C"/>
    <w:rsid w:val="0061733E"/>
    <w:rsid w:val="0061741C"/>
    <w:rsid w:val="006207BC"/>
    <w:rsid w:val="00621335"/>
    <w:rsid w:val="0062150E"/>
    <w:rsid w:val="006230D1"/>
    <w:rsid w:val="00623F37"/>
    <w:rsid w:val="00623F56"/>
    <w:rsid w:val="00623FF9"/>
    <w:rsid w:val="006242E9"/>
    <w:rsid w:val="006250F6"/>
    <w:rsid w:val="006258F1"/>
    <w:rsid w:val="00626341"/>
    <w:rsid w:val="00626597"/>
    <w:rsid w:val="00626BBC"/>
    <w:rsid w:val="006270BE"/>
    <w:rsid w:val="006274B9"/>
    <w:rsid w:val="00627808"/>
    <w:rsid w:val="0062788C"/>
    <w:rsid w:val="00627CD4"/>
    <w:rsid w:val="00630DE9"/>
    <w:rsid w:val="00630E95"/>
    <w:rsid w:val="00630F03"/>
    <w:rsid w:val="00631372"/>
    <w:rsid w:val="0063163E"/>
    <w:rsid w:val="00631702"/>
    <w:rsid w:val="00631E78"/>
    <w:rsid w:val="00632B0E"/>
    <w:rsid w:val="00633526"/>
    <w:rsid w:val="006344E3"/>
    <w:rsid w:val="0063491E"/>
    <w:rsid w:val="006349FB"/>
    <w:rsid w:val="00634E47"/>
    <w:rsid w:val="00635013"/>
    <w:rsid w:val="0063557A"/>
    <w:rsid w:val="006357F8"/>
    <w:rsid w:val="00635C72"/>
    <w:rsid w:val="00635E61"/>
    <w:rsid w:val="00636208"/>
    <w:rsid w:val="00640399"/>
    <w:rsid w:val="00640C53"/>
    <w:rsid w:val="00640DBD"/>
    <w:rsid w:val="00642683"/>
    <w:rsid w:val="006427C6"/>
    <w:rsid w:val="0064351F"/>
    <w:rsid w:val="0064389E"/>
    <w:rsid w:val="00643C6F"/>
    <w:rsid w:val="006440AA"/>
    <w:rsid w:val="00645439"/>
    <w:rsid w:val="00645DF8"/>
    <w:rsid w:val="0064604E"/>
    <w:rsid w:val="006460FF"/>
    <w:rsid w:val="00646725"/>
    <w:rsid w:val="00646974"/>
    <w:rsid w:val="00650722"/>
    <w:rsid w:val="006512AF"/>
    <w:rsid w:val="00651301"/>
    <w:rsid w:val="006517BC"/>
    <w:rsid w:val="00651E2B"/>
    <w:rsid w:val="00653069"/>
    <w:rsid w:val="00653A37"/>
    <w:rsid w:val="006540D8"/>
    <w:rsid w:val="006541EB"/>
    <w:rsid w:val="006545F9"/>
    <w:rsid w:val="006546A6"/>
    <w:rsid w:val="006547AC"/>
    <w:rsid w:val="006547CB"/>
    <w:rsid w:val="006553EF"/>
    <w:rsid w:val="00656E49"/>
    <w:rsid w:val="00660A53"/>
    <w:rsid w:val="00660F6D"/>
    <w:rsid w:val="0066179A"/>
    <w:rsid w:val="00661860"/>
    <w:rsid w:val="00662019"/>
    <w:rsid w:val="00662606"/>
    <w:rsid w:val="0066271C"/>
    <w:rsid w:val="00662A33"/>
    <w:rsid w:val="00662E04"/>
    <w:rsid w:val="00663099"/>
    <w:rsid w:val="0066367B"/>
    <w:rsid w:val="006638DA"/>
    <w:rsid w:val="00663E57"/>
    <w:rsid w:val="00664184"/>
    <w:rsid w:val="0066447E"/>
    <w:rsid w:val="00664C39"/>
    <w:rsid w:val="0066500F"/>
    <w:rsid w:val="006652E3"/>
    <w:rsid w:val="0066596C"/>
    <w:rsid w:val="00665D82"/>
    <w:rsid w:val="00666FB7"/>
    <w:rsid w:val="006700A1"/>
    <w:rsid w:val="00670373"/>
    <w:rsid w:val="00671B2B"/>
    <w:rsid w:val="00671DB5"/>
    <w:rsid w:val="0067253B"/>
    <w:rsid w:val="0067281B"/>
    <w:rsid w:val="00672AE8"/>
    <w:rsid w:val="00673538"/>
    <w:rsid w:val="00673BB6"/>
    <w:rsid w:val="00673ED6"/>
    <w:rsid w:val="00674399"/>
    <w:rsid w:val="006751B5"/>
    <w:rsid w:val="0067527C"/>
    <w:rsid w:val="00675D17"/>
    <w:rsid w:val="00676F8A"/>
    <w:rsid w:val="006773CB"/>
    <w:rsid w:val="00677E89"/>
    <w:rsid w:val="00680281"/>
    <w:rsid w:val="00680D24"/>
    <w:rsid w:val="00681CDE"/>
    <w:rsid w:val="00681EA8"/>
    <w:rsid w:val="006824FC"/>
    <w:rsid w:val="00682AE1"/>
    <w:rsid w:val="006834C9"/>
    <w:rsid w:val="0068448B"/>
    <w:rsid w:val="0068538C"/>
    <w:rsid w:val="00685ACE"/>
    <w:rsid w:val="00685C49"/>
    <w:rsid w:val="00687302"/>
    <w:rsid w:val="00687997"/>
    <w:rsid w:val="00687C4A"/>
    <w:rsid w:val="00687C50"/>
    <w:rsid w:val="00687E47"/>
    <w:rsid w:val="0069058D"/>
    <w:rsid w:val="006908E4"/>
    <w:rsid w:val="00690AC1"/>
    <w:rsid w:val="00692574"/>
    <w:rsid w:val="00693D00"/>
    <w:rsid w:val="0069413C"/>
    <w:rsid w:val="00694911"/>
    <w:rsid w:val="00694E5D"/>
    <w:rsid w:val="006954FD"/>
    <w:rsid w:val="00695707"/>
    <w:rsid w:val="00696EED"/>
    <w:rsid w:val="00697D47"/>
    <w:rsid w:val="006A03B2"/>
    <w:rsid w:val="006A1049"/>
    <w:rsid w:val="006A2889"/>
    <w:rsid w:val="006A31D7"/>
    <w:rsid w:val="006A3919"/>
    <w:rsid w:val="006A3C5F"/>
    <w:rsid w:val="006A46A0"/>
    <w:rsid w:val="006A4AF7"/>
    <w:rsid w:val="006A58FD"/>
    <w:rsid w:val="006A6750"/>
    <w:rsid w:val="006A675A"/>
    <w:rsid w:val="006A7476"/>
    <w:rsid w:val="006A7AC9"/>
    <w:rsid w:val="006B257C"/>
    <w:rsid w:val="006B2C5B"/>
    <w:rsid w:val="006B3316"/>
    <w:rsid w:val="006B3E45"/>
    <w:rsid w:val="006B3FBF"/>
    <w:rsid w:val="006B4773"/>
    <w:rsid w:val="006B4B0E"/>
    <w:rsid w:val="006B5492"/>
    <w:rsid w:val="006B5692"/>
    <w:rsid w:val="006B56F2"/>
    <w:rsid w:val="006B6CA1"/>
    <w:rsid w:val="006C0308"/>
    <w:rsid w:val="006C176F"/>
    <w:rsid w:val="006C1CEA"/>
    <w:rsid w:val="006C2ED7"/>
    <w:rsid w:val="006C47AD"/>
    <w:rsid w:val="006C4A69"/>
    <w:rsid w:val="006C4F0B"/>
    <w:rsid w:val="006C5353"/>
    <w:rsid w:val="006C613D"/>
    <w:rsid w:val="006C6272"/>
    <w:rsid w:val="006C63B5"/>
    <w:rsid w:val="006D0D75"/>
    <w:rsid w:val="006D1B08"/>
    <w:rsid w:val="006D222A"/>
    <w:rsid w:val="006D2363"/>
    <w:rsid w:val="006D30D6"/>
    <w:rsid w:val="006D3202"/>
    <w:rsid w:val="006D32A6"/>
    <w:rsid w:val="006D33BA"/>
    <w:rsid w:val="006D37EE"/>
    <w:rsid w:val="006D3C8B"/>
    <w:rsid w:val="006D463E"/>
    <w:rsid w:val="006D4B64"/>
    <w:rsid w:val="006D5357"/>
    <w:rsid w:val="006D55FB"/>
    <w:rsid w:val="006D576B"/>
    <w:rsid w:val="006D6694"/>
    <w:rsid w:val="006E001A"/>
    <w:rsid w:val="006E03A2"/>
    <w:rsid w:val="006E04DD"/>
    <w:rsid w:val="006E09D9"/>
    <w:rsid w:val="006E1B08"/>
    <w:rsid w:val="006E28D7"/>
    <w:rsid w:val="006E2957"/>
    <w:rsid w:val="006E41CA"/>
    <w:rsid w:val="006E533D"/>
    <w:rsid w:val="006E5AAF"/>
    <w:rsid w:val="006E6883"/>
    <w:rsid w:val="006E75C7"/>
    <w:rsid w:val="006E7679"/>
    <w:rsid w:val="006F0B93"/>
    <w:rsid w:val="006F2B09"/>
    <w:rsid w:val="006F2F71"/>
    <w:rsid w:val="006F3F1B"/>
    <w:rsid w:val="006F4538"/>
    <w:rsid w:val="006F4B31"/>
    <w:rsid w:val="006F5930"/>
    <w:rsid w:val="006F631C"/>
    <w:rsid w:val="006F6DAA"/>
    <w:rsid w:val="006F7115"/>
    <w:rsid w:val="00700D7B"/>
    <w:rsid w:val="00701251"/>
    <w:rsid w:val="0070136A"/>
    <w:rsid w:val="00701483"/>
    <w:rsid w:val="00701CF1"/>
    <w:rsid w:val="00701F3A"/>
    <w:rsid w:val="007022FB"/>
    <w:rsid w:val="0070256E"/>
    <w:rsid w:val="007028E7"/>
    <w:rsid w:val="00702FDC"/>
    <w:rsid w:val="007030BE"/>
    <w:rsid w:val="00703132"/>
    <w:rsid w:val="00703430"/>
    <w:rsid w:val="00703B33"/>
    <w:rsid w:val="007047A0"/>
    <w:rsid w:val="00705480"/>
    <w:rsid w:val="00705AE7"/>
    <w:rsid w:val="00705D44"/>
    <w:rsid w:val="007062A9"/>
    <w:rsid w:val="007067E3"/>
    <w:rsid w:val="00706BD5"/>
    <w:rsid w:val="00706F4D"/>
    <w:rsid w:val="0071077B"/>
    <w:rsid w:val="00710F05"/>
    <w:rsid w:val="00711165"/>
    <w:rsid w:val="00711A11"/>
    <w:rsid w:val="00712780"/>
    <w:rsid w:val="007128D8"/>
    <w:rsid w:val="007128DA"/>
    <w:rsid w:val="00713888"/>
    <w:rsid w:val="00714305"/>
    <w:rsid w:val="00714307"/>
    <w:rsid w:val="007154A1"/>
    <w:rsid w:val="0071579A"/>
    <w:rsid w:val="00715FB8"/>
    <w:rsid w:val="007160DA"/>
    <w:rsid w:val="0071650A"/>
    <w:rsid w:val="00716F5E"/>
    <w:rsid w:val="0071719F"/>
    <w:rsid w:val="00717339"/>
    <w:rsid w:val="00717909"/>
    <w:rsid w:val="00717D94"/>
    <w:rsid w:val="00720E2A"/>
    <w:rsid w:val="00721573"/>
    <w:rsid w:val="0072163C"/>
    <w:rsid w:val="00721A8D"/>
    <w:rsid w:val="00721ED7"/>
    <w:rsid w:val="00722B34"/>
    <w:rsid w:val="00723AE9"/>
    <w:rsid w:val="007243EB"/>
    <w:rsid w:val="00724B68"/>
    <w:rsid w:val="00725623"/>
    <w:rsid w:val="00725AB6"/>
    <w:rsid w:val="00725D1E"/>
    <w:rsid w:val="00726183"/>
    <w:rsid w:val="0072678F"/>
    <w:rsid w:val="00726D3A"/>
    <w:rsid w:val="00726F35"/>
    <w:rsid w:val="00727A2E"/>
    <w:rsid w:val="00727AC7"/>
    <w:rsid w:val="00730839"/>
    <w:rsid w:val="00730EF1"/>
    <w:rsid w:val="0073100C"/>
    <w:rsid w:val="00731288"/>
    <w:rsid w:val="007317B5"/>
    <w:rsid w:val="0073210C"/>
    <w:rsid w:val="0073238A"/>
    <w:rsid w:val="00733758"/>
    <w:rsid w:val="007337CA"/>
    <w:rsid w:val="00734060"/>
    <w:rsid w:val="007342D9"/>
    <w:rsid w:val="00734BBA"/>
    <w:rsid w:val="007354F9"/>
    <w:rsid w:val="00735E40"/>
    <w:rsid w:val="0073602A"/>
    <w:rsid w:val="00736EA4"/>
    <w:rsid w:val="0073711D"/>
    <w:rsid w:val="0073778F"/>
    <w:rsid w:val="007422EF"/>
    <w:rsid w:val="00742F8F"/>
    <w:rsid w:val="00743205"/>
    <w:rsid w:val="0074401D"/>
    <w:rsid w:val="0074429A"/>
    <w:rsid w:val="00744D22"/>
    <w:rsid w:val="00744E1A"/>
    <w:rsid w:val="00745110"/>
    <w:rsid w:val="007457EE"/>
    <w:rsid w:val="007458DA"/>
    <w:rsid w:val="00746011"/>
    <w:rsid w:val="007466C7"/>
    <w:rsid w:val="00747175"/>
    <w:rsid w:val="0074743B"/>
    <w:rsid w:val="00747663"/>
    <w:rsid w:val="00747A97"/>
    <w:rsid w:val="00751432"/>
    <w:rsid w:val="00751799"/>
    <w:rsid w:val="0075257E"/>
    <w:rsid w:val="007529F3"/>
    <w:rsid w:val="00752B1D"/>
    <w:rsid w:val="00752B34"/>
    <w:rsid w:val="00752D66"/>
    <w:rsid w:val="00752E51"/>
    <w:rsid w:val="007538D2"/>
    <w:rsid w:val="00753948"/>
    <w:rsid w:val="00754F0F"/>
    <w:rsid w:val="007552F1"/>
    <w:rsid w:val="00755F3B"/>
    <w:rsid w:val="007560A1"/>
    <w:rsid w:val="007566CB"/>
    <w:rsid w:val="00757947"/>
    <w:rsid w:val="00760B5F"/>
    <w:rsid w:val="00761F68"/>
    <w:rsid w:val="0076284D"/>
    <w:rsid w:val="00764FD6"/>
    <w:rsid w:val="007654C6"/>
    <w:rsid w:val="00766211"/>
    <w:rsid w:val="00767BA0"/>
    <w:rsid w:val="00770486"/>
    <w:rsid w:val="0077136B"/>
    <w:rsid w:val="00771D6C"/>
    <w:rsid w:val="00771EC8"/>
    <w:rsid w:val="007720C2"/>
    <w:rsid w:val="00772A0D"/>
    <w:rsid w:val="00772C54"/>
    <w:rsid w:val="007731F0"/>
    <w:rsid w:val="007740AD"/>
    <w:rsid w:val="007751D8"/>
    <w:rsid w:val="0077554C"/>
    <w:rsid w:val="00775A27"/>
    <w:rsid w:val="00775A6F"/>
    <w:rsid w:val="00775B2C"/>
    <w:rsid w:val="00775B6E"/>
    <w:rsid w:val="007763E1"/>
    <w:rsid w:val="00777043"/>
    <w:rsid w:val="00777670"/>
    <w:rsid w:val="00777BDE"/>
    <w:rsid w:val="00782BF8"/>
    <w:rsid w:val="007834AA"/>
    <w:rsid w:val="00783536"/>
    <w:rsid w:val="007838C0"/>
    <w:rsid w:val="00783C19"/>
    <w:rsid w:val="0078454E"/>
    <w:rsid w:val="007849C5"/>
    <w:rsid w:val="00785414"/>
    <w:rsid w:val="007857B1"/>
    <w:rsid w:val="00785F17"/>
    <w:rsid w:val="007860B6"/>
    <w:rsid w:val="00786A28"/>
    <w:rsid w:val="00786D67"/>
    <w:rsid w:val="007872CE"/>
    <w:rsid w:val="00787DC2"/>
    <w:rsid w:val="0079007C"/>
    <w:rsid w:val="007909D9"/>
    <w:rsid w:val="007909F9"/>
    <w:rsid w:val="00790D67"/>
    <w:rsid w:val="00790FAD"/>
    <w:rsid w:val="007912DE"/>
    <w:rsid w:val="00791E5B"/>
    <w:rsid w:val="00791FC9"/>
    <w:rsid w:val="00792624"/>
    <w:rsid w:val="00792D8F"/>
    <w:rsid w:val="00794418"/>
    <w:rsid w:val="0079488E"/>
    <w:rsid w:val="007948D0"/>
    <w:rsid w:val="007976F5"/>
    <w:rsid w:val="007A059A"/>
    <w:rsid w:val="007A130B"/>
    <w:rsid w:val="007A1AE3"/>
    <w:rsid w:val="007A2049"/>
    <w:rsid w:val="007A3EDB"/>
    <w:rsid w:val="007A5BDA"/>
    <w:rsid w:val="007A7AFD"/>
    <w:rsid w:val="007A7D55"/>
    <w:rsid w:val="007A7E8A"/>
    <w:rsid w:val="007B0404"/>
    <w:rsid w:val="007B07E5"/>
    <w:rsid w:val="007B12FF"/>
    <w:rsid w:val="007B185F"/>
    <w:rsid w:val="007B241C"/>
    <w:rsid w:val="007B2A01"/>
    <w:rsid w:val="007B2E75"/>
    <w:rsid w:val="007B31D2"/>
    <w:rsid w:val="007B3F75"/>
    <w:rsid w:val="007B4DFE"/>
    <w:rsid w:val="007B5176"/>
    <w:rsid w:val="007B6219"/>
    <w:rsid w:val="007C0612"/>
    <w:rsid w:val="007C348D"/>
    <w:rsid w:val="007C3B9B"/>
    <w:rsid w:val="007C4721"/>
    <w:rsid w:val="007C4FA1"/>
    <w:rsid w:val="007C6769"/>
    <w:rsid w:val="007C71AE"/>
    <w:rsid w:val="007C7A8A"/>
    <w:rsid w:val="007C7D60"/>
    <w:rsid w:val="007D0225"/>
    <w:rsid w:val="007D077B"/>
    <w:rsid w:val="007D0F6B"/>
    <w:rsid w:val="007D1221"/>
    <w:rsid w:val="007D1BAE"/>
    <w:rsid w:val="007D2F3D"/>
    <w:rsid w:val="007D3064"/>
    <w:rsid w:val="007D3690"/>
    <w:rsid w:val="007D3777"/>
    <w:rsid w:val="007D3AE9"/>
    <w:rsid w:val="007D41C0"/>
    <w:rsid w:val="007D5985"/>
    <w:rsid w:val="007D5B48"/>
    <w:rsid w:val="007D5C61"/>
    <w:rsid w:val="007D5F51"/>
    <w:rsid w:val="007D5FA3"/>
    <w:rsid w:val="007D7BC5"/>
    <w:rsid w:val="007D7C14"/>
    <w:rsid w:val="007D7F92"/>
    <w:rsid w:val="007E05CD"/>
    <w:rsid w:val="007E15BC"/>
    <w:rsid w:val="007E1893"/>
    <w:rsid w:val="007E1B8E"/>
    <w:rsid w:val="007E1FE2"/>
    <w:rsid w:val="007E29C8"/>
    <w:rsid w:val="007E2CC3"/>
    <w:rsid w:val="007E2CF6"/>
    <w:rsid w:val="007E3D46"/>
    <w:rsid w:val="007E3D62"/>
    <w:rsid w:val="007E607F"/>
    <w:rsid w:val="007E625C"/>
    <w:rsid w:val="007E7010"/>
    <w:rsid w:val="007E72CA"/>
    <w:rsid w:val="007F0164"/>
    <w:rsid w:val="007F1A0D"/>
    <w:rsid w:val="007F1B2E"/>
    <w:rsid w:val="007F1B84"/>
    <w:rsid w:val="007F2173"/>
    <w:rsid w:val="007F2BB0"/>
    <w:rsid w:val="007F2CFC"/>
    <w:rsid w:val="007F47E7"/>
    <w:rsid w:val="007F4F75"/>
    <w:rsid w:val="007F5CF6"/>
    <w:rsid w:val="007F6402"/>
    <w:rsid w:val="007F7618"/>
    <w:rsid w:val="007F7697"/>
    <w:rsid w:val="00801DEC"/>
    <w:rsid w:val="0080269D"/>
    <w:rsid w:val="008040CB"/>
    <w:rsid w:val="008043C9"/>
    <w:rsid w:val="00804585"/>
    <w:rsid w:val="00805572"/>
    <w:rsid w:val="00805ABA"/>
    <w:rsid w:val="00806044"/>
    <w:rsid w:val="00807B0A"/>
    <w:rsid w:val="00807B75"/>
    <w:rsid w:val="00810237"/>
    <w:rsid w:val="0081067E"/>
    <w:rsid w:val="00810AF3"/>
    <w:rsid w:val="00811564"/>
    <w:rsid w:val="0081250A"/>
    <w:rsid w:val="008127C0"/>
    <w:rsid w:val="00812CB8"/>
    <w:rsid w:val="00813105"/>
    <w:rsid w:val="008138DF"/>
    <w:rsid w:val="00813CD9"/>
    <w:rsid w:val="0081425E"/>
    <w:rsid w:val="008142E7"/>
    <w:rsid w:val="00814F72"/>
    <w:rsid w:val="0081506F"/>
    <w:rsid w:val="008150F0"/>
    <w:rsid w:val="00815C61"/>
    <w:rsid w:val="00816CEC"/>
    <w:rsid w:val="008176D9"/>
    <w:rsid w:val="00820183"/>
    <w:rsid w:val="0082036B"/>
    <w:rsid w:val="00820E18"/>
    <w:rsid w:val="00821BB1"/>
    <w:rsid w:val="008220EE"/>
    <w:rsid w:val="008226BA"/>
    <w:rsid w:val="0082343F"/>
    <w:rsid w:val="00823BF2"/>
    <w:rsid w:val="0082502F"/>
    <w:rsid w:val="008253EC"/>
    <w:rsid w:val="00825FEE"/>
    <w:rsid w:val="00826331"/>
    <w:rsid w:val="0082653B"/>
    <w:rsid w:val="008268FC"/>
    <w:rsid w:val="0082692A"/>
    <w:rsid w:val="00826A7E"/>
    <w:rsid w:val="008272CE"/>
    <w:rsid w:val="00827AF2"/>
    <w:rsid w:val="00827DB7"/>
    <w:rsid w:val="00827FFB"/>
    <w:rsid w:val="00831074"/>
    <w:rsid w:val="0083270B"/>
    <w:rsid w:val="0083355C"/>
    <w:rsid w:val="008335C6"/>
    <w:rsid w:val="00833AB8"/>
    <w:rsid w:val="00834213"/>
    <w:rsid w:val="00834CBF"/>
    <w:rsid w:val="00834D6B"/>
    <w:rsid w:val="00834DEB"/>
    <w:rsid w:val="00835378"/>
    <w:rsid w:val="00836495"/>
    <w:rsid w:val="00837056"/>
    <w:rsid w:val="00837DB8"/>
    <w:rsid w:val="008409D4"/>
    <w:rsid w:val="00840BEE"/>
    <w:rsid w:val="0084174D"/>
    <w:rsid w:val="008417FF"/>
    <w:rsid w:val="00841A95"/>
    <w:rsid w:val="00841B1B"/>
    <w:rsid w:val="00841D69"/>
    <w:rsid w:val="00841F69"/>
    <w:rsid w:val="008429BA"/>
    <w:rsid w:val="008430F1"/>
    <w:rsid w:val="008431F3"/>
    <w:rsid w:val="00843E76"/>
    <w:rsid w:val="0084471C"/>
    <w:rsid w:val="00844837"/>
    <w:rsid w:val="00844C2C"/>
    <w:rsid w:val="00844EB3"/>
    <w:rsid w:val="00845AD5"/>
    <w:rsid w:val="00845F30"/>
    <w:rsid w:val="00846788"/>
    <w:rsid w:val="008475C6"/>
    <w:rsid w:val="00847E8C"/>
    <w:rsid w:val="00851498"/>
    <w:rsid w:val="00851768"/>
    <w:rsid w:val="0085192D"/>
    <w:rsid w:val="00852C8C"/>
    <w:rsid w:val="00852F58"/>
    <w:rsid w:val="00853854"/>
    <w:rsid w:val="00853C2B"/>
    <w:rsid w:val="00853DF0"/>
    <w:rsid w:val="00854AD2"/>
    <w:rsid w:val="0085531D"/>
    <w:rsid w:val="00855C90"/>
    <w:rsid w:val="008560C7"/>
    <w:rsid w:val="008562D1"/>
    <w:rsid w:val="008563C3"/>
    <w:rsid w:val="008576A8"/>
    <w:rsid w:val="00857D9C"/>
    <w:rsid w:val="00857DE3"/>
    <w:rsid w:val="00860278"/>
    <w:rsid w:val="008605F0"/>
    <w:rsid w:val="00860F5E"/>
    <w:rsid w:val="00861205"/>
    <w:rsid w:val="00861A9B"/>
    <w:rsid w:val="00861C17"/>
    <w:rsid w:val="00861F49"/>
    <w:rsid w:val="0086202D"/>
    <w:rsid w:val="00862160"/>
    <w:rsid w:val="008638DF"/>
    <w:rsid w:val="00864390"/>
    <w:rsid w:val="008643DD"/>
    <w:rsid w:val="008651B2"/>
    <w:rsid w:val="008656E1"/>
    <w:rsid w:val="00866206"/>
    <w:rsid w:val="00866DD1"/>
    <w:rsid w:val="0086727C"/>
    <w:rsid w:val="008674EC"/>
    <w:rsid w:val="00867806"/>
    <w:rsid w:val="008678E4"/>
    <w:rsid w:val="008711EE"/>
    <w:rsid w:val="008715AB"/>
    <w:rsid w:val="0087164F"/>
    <w:rsid w:val="00871E21"/>
    <w:rsid w:val="0087218A"/>
    <w:rsid w:val="0087372C"/>
    <w:rsid w:val="00873D68"/>
    <w:rsid w:val="00874383"/>
    <w:rsid w:val="00874FDA"/>
    <w:rsid w:val="00875609"/>
    <w:rsid w:val="00875AD8"/>
    <w:rsid w:val="00876A24"/>
    <w:rsid w:val="00876B6A"/>
    <w:rsid w:val="00876F48"/>
    <w:rsid w:val="00877A5D"/>
    <w:rsid w:val="00877F84"/>
    <w:rsid w:val="008802B8"/>
    <w:rsid w:val="00880DCD"/>
    <w:rsid w:val="00881064"/>
    <w:rsid w:val="0088228F"/>
    <w:rsid w:val="00882B2F"/>
    <w:rsid w:val="00882D7C"/>
    <w:rsid w:val="00883B7D"/>
    <w:rsid w:val="00884B13"/>
    <w:rsid w:val="008852F0"/>
    <w:rsid w:val="00885AAA"/>
    <w:rsid w:val="00887B5D"/>
    <w:rsid w:val="00890E91"/>
    <w:rsid w:val="00891CC9"/>
    <w:rsid w:val="00892135"/>
    <w:rsid w:val="0089221A"/>
    <w:rsid w:val="0089307A"/>
    <w:rsid w:val="008930CD"/>
    <w:rsid w:val="008931B4"/>
    <w:rsid w:val="0089331B"/>
    <w:rsid w:val="008933BC"/>
    <w:rsid w:val="00893C2B"/>
    <w:rsid w:val="00894F5E"/>
    <w:rsid w:val="008969D4"/>
    <w:rsid w:val="008A0157"/>
    <w:rsid w:val="008A01E8"/>
    <w:rsid w:val="008A1D5F"/>
    <w:rsid w:val="008A216D"/>
    <w:rsid w:val="008A262C"/>
    <w:rsid w:val="008A2970"/>
    <w:rsid w:val="008A29C3"/>
    <w:rsid w:val="008A2A61"/>
    <w:rsid w:val="008A3398"/>
    <w:rsid w:val="008A33CA"/>
    <w:rsid w:val="008A3657"/>
    <w:rsid w:val="008A3A6F"/>
    <w:rsid w:val="008A3C76"/>
    <w:rsid w:val="008A51A5"/>
    <w:rsid w:val="008A5873"/>
    <w:rsid w:val="008A5D2E"/>
    <w:rsid w:val="008A6002"/>
    <w:rsid w:val="008A649B"/>
    <w:rsid w:val="008A6B05"/>
    <w:rsid w:val="008A7E15"/>
    <w:rsid w:val="008B0FC8"/>
    <w:rsid w:val="008B1032"/>
    <w:rsid w:val="008B1FB2"/>
    <w:rsid w:val="008B2520"/>
    <w:rsid w:val="008B2893"/>
    <w:rsid w:val="008B31B9"/>
    <w:rsid w:val="008B41F4"/>
    <w:rsid w:val="008B420C"/>
    <w:rsid w:val="008B469C"/>
    <w:rsid w:val="008B482B"/>
    <w:rsid w:val="008B4851"/>
    <w:rsid w:val="008B4DD9"/>
    <w:rsid w:val="008B5444"/>
    <w:rsid w:val="008B6309"/>
    <w:rsid w:val="008B678F"/>
    <w:rsid w:val="008B69B6"/>
    <w:rsid w:val="008B6B87"/>
    <w:rsid w:val="008B6C07"/>
    <w:rsid w:val="008C0591"/>
    <w:rsid w:val="008C068A"/>
    <w:rsid w:val="008C07A6"/>
    <w:rsid w:val="008C0807"/>
    <w:rsid w:val="008C1D31"/>
    <w:rsid w:val="008C1E31"/>
    <w:rsid w:val="008C3625"/>
    <w:rsid w:val="008C3D60"/>
    <w:rsid w:val="008C3FB4"/>
    <w:rsid w:val="008C4071"/>
    <w:rsid w:val="008C452D"/>
    <w:rsid w:val="008C4CFD"/>
    <w:rsid w:val="008C4E98"/>
    <w:rsid w:val="008C51DE"/>
    <w:rsid w:val="008C5210"/>
    <w:rsid w:val="008C5433"/>
    <w:rsid w:val="008C5658"/>
    <w:rsid w:val="008C5D19"/>
    <w:rsid w:val="008C6547"/>
    <w:rsid w:val="008C6767"/>
    <w:rsid w:val="008C6BC1"/>
    <w:rsid w:val="008C6D60"/>
    <w:rsid w:val="008C7B15"/>
    <w:rsid w:val="008C7FE6"/>
    <w:rsid w:val="008D0573"/>
    <w:rsid w:val="008D07EC"/>
    <w:rsid w:val="008D0933"/>
    <w:rsid w:val="008D1798"/>
    <w:rsid w:val="008D2D3D"/>
    <w:rsid w:val="008D34C2"/>
    <w:rsid w:val="008D3AE8"/>
    <w:rsid w:val="008D565D"/>
    <w:rsid w:val="008D66BF"/>
    <w:rsid w:val="008D6F67"/>
    <w:rsid w:val="008D704D"/>
    <w:rsid w:val="008D7F33"/>
    <w:rsid w:val="008D7FE0"/>
    <w:rsid w:val="008E1627"/>
    <w:rsid w:val="008E2035"/>
    <w:rsid w:val="008E2286"/>
    <w:rsid w:val="008E2C3F"/>
    <w:rsid w:val="008E3081"/>
    <w:rsid w:val="008E31B9"/>
    <w:rsid w:val="008E32DA"/>
    <w:rsid w:val="008E42AC"/>
    <w:rsid w:val="008E4A3C"/>
    <w:rsid w:val="008E55D5"/>
    <w:rsid w:val="008E563B"/>
    <w:rsid w:val="008E5EFD"/>
    <w:rsid w:val="008E656A"/>
    <w:rsid w:val="008E6577"/>
    <w:rsid w:val="008E6A76"/>
    <w:rsid w:val="008E6D07"/>
    <w:rsid w:val="008E72C9"/>
    <w:rsid w:val="008E7D27"/>
    <w:rsid w:val="008E7D87"/>
    <w:rsid w:val="008E7DB3"/>
    <w:rsid w:val="008F02EA"/>
    <w:rsid w:val="008F030C"/>
    <w:rsid w:val="008F0B38"/>
    <w:rsid w:val="008F1C0B"/>
    <w:rsid w:val="008F1C78"/>
    <w:rsid w:val="008F2477"/>
    <w:rsid w:val="008F329A"/>
    <w:rsid w:val="008F32D0"/>
    <w:rsid w:val="008F34D6"/>
    <w:rsid w:val="008F35AA"/>
    <w:rsid w:val="008F38C8"/>
    <w:rsid w:val="008F4D52"/>
    <w:rsid w:val="008F52B3"/>
    <w:rsid w:val="008F5556"/>
    <w:rsid w:val="008F59FE"/>
    <w:rsid w:val="008F5FCD"/>
    <w:rsid w:val="008F6626"/>
    <w:rsid w:val="008F6A15"/>
    <w:rsid w:val="008F6D6B"/>
    <w:rsid w:val="008F6E15"/>
    <w:rsid w:val="008F7226"/>
    <w:rsid w:val="008F7BC1"/>
    <w:rsid w:val="009003B1"/>
    <w:rsid w:val="00901552"/>
    <w:rsid w:val="009018A7"/>
    <w:rsid w:val="00901FB3"/>
    <w:rsid w:val="009023FF"/>
    <w:rsid w:val="0090268E"/>
    <w:rsid w:val="00902A11"/>
    <w:rsid w:val="00902A4B"/>
    <w:rsid w:val="00902E16"/>
    <w:rsid w:val="009032BE"/>
    <w:rsid w:val="00903EE5"/>
    <w:rsid w:val="00903F2F"/>
    <w:rsid w:val="0090490F"/>
    <w:rsid w:val="00904BC4"/>
    <w:rsid w:val="00906076"/>
    <w:rsid w:val="00906700"/>
    <w:rsid w:val="009068F1"/>
    <w:rsid w:val="009112DF"/>
    <w:rsid w:val="00911784"/>
    <w:rsid w:val="009122A7"/>
    <w:rsid w:val="009125AE"/>
    <w:rsid w:val="00912795"/>
    <w:rsid w:val="00912BE1"/>
    <w:rsid w:val="00913EE3"/>
    <w:rsid w:val="00914D3F"/>
    <w:rsid w:val="0091557F"/>
    <w:rsid w:val="00915F45"/>
    <w:rsid w:val="0091615C"/>
    <w:rsid w:val="00916469"/>
    <w:rsid w:val="00916CA4"/>
    <w:rsid w:val="00917759"/>
    <w:rsid w:val="00917FE5"/>
    <w:rsid w:val="0092026D"/>
    <w:rsid w:val="00920619"/>
    <w:rsid w:val="009207CE"/>
    <w:rsid w:val="0092083C"/>
    <w:rsid w:val="00920A13"/>
    <w:rsid w:val="00920DF2"/>
    <w:rsid w:val="00920FBE"/>
    <w:rsid w:val="00921241"/>
    <w:rsid w:val="00921664"/>
    <w:rsid w:val="009226E6"/>
    <w:rsid w:val="0092274A"/>
    <w:rsid w:val="0092291C"/>
    <w:rsid w:val="00923A02"/>
    <w:rsid w:val="00925348"/>
    <w:rsid w:val="009260BF"/>
    <w:rsid w:val="009263EE"/>
    <w:rsid w:val="009265B6"/>
    <w:rsid w:val="00926A19"/>
    <w:rsid w:val="00926A83"/>
    <w:rsid w:val="00927FB2"/>
    <w:rsid w:val="00927FFC"/>
    <w:rsid w:val="009302A6"/>
    <w:rsid w:val="0093049E"/>
    <w:rsid w:val="00930AAD"/>
    <w:rsid w:val="00931D40"/>
    <w:rsid w:val="00931E5B"/>
    <w:rsid w:val="00932B01"/>
    <w:rsid w:val="00933572"/>
    <w:rsid w:val="00933772"/>
    <w:rsid w:val="009352E4"/>
    <w:rsid w:val="00935371"/>
    <w:rsid w:val="0093580A"/>
    <w:rsid w:val="0093582F"/>
    <w:rsid w:val="00936C58"/>
    <w:rsid w:val="00937128"/>
    <w:rsid w:val="00937256"/>
    <w:rsid w:val="0093767A"/>
    <w:rsid w:val="009407B4"/>
    <w:rsid w:val="00940DDE"/>
    <w:rsid w:val="00941340"/>
    <w:rsid w:val="009414B5"/>
    <w:rsid w:val="00941FDA"/>
    <w:rsid w:val="009425A7"/>
    <w:rsid w:val="00942B38"/>
    <w:rsid w:val="00942B80"/>
    <w:rsid w:val="00942B9D"/>
    <w:rsid w:val="00942BCA"/>
    <w:rsid w:val="00942F0F"/>
    <w:rsid w:val="00944A52"/>
    <w:rsid w:val="00944AE5"/>
    <w:rsid w:val="00946722"/>
    <w:rsid w:val="00946F75"/>
    <w:rsid w:val="00947D60"/>
    <w:rsid w:val="00947EF5"/>
    <w:rsid w:val="009502F5"/>
    <w:rsid w:val="00950D13"/>
    <w:rsid w:val="00951873"/>
    <w:rsid w:val="0095207A"/>
    <w:rsid w:val="009520C8"/>
    <w:rsid w:val="0095251F"/>
    <w:rsid w:val="00954A8F"/>
    <w:rsid w:val="00955C4A"/>
    <w:rsid w:val="00955E74"/>
    <w:rsid w:val="00955F2F"/>
    <w:rsid w:val="00956276"/>
    <w:rsid w:val="00956A4E"/>
    <w:rsid w:val="00956AB5"/>
    <w:rsid w:val="00957893"/>
    <w:rsid w:val="00960A92"/>
    <w:rsid w:val="00960C03"/>
    <w:rsid w:val="00961502"/>
    <w:rsid w:val="00962103"/>
    <w:rsid w:val="0096248C"/>
    <w:rsid w:val="00962AE5"/>
    <w:rsid w:val="00963009"/>
    <w:rsid w:val="0096353F"/>
    <w:rsid w:val="009639C8"/>
    <w:rsid w:val="00963E07"/>
    <w:rsid w:val="0096509E"/>
    <w:rsid w:val="009657AE"/>
    <w:rsid w:val="00965894"/>
    <w:rsid w:val="009670AC"/>
    <w:rsid w:val="00967682"/>
    <w:rsid w:val="009700A8"/>
    <w:rsid w:val="00970BA8"/>
    <w:rsid w:val="00971170"/>
    <w:rsid w:val="009712B9"/>
    <w:rsid w:val="0097156C"/>
    <w:rsid w:val="009716FC"/>
    <w:rsid w:val="00971D20"/>
    <w:rsid w:val="00971D98"/>
    <w:rsid w:val="00972FE4"/>
    <w:rsid w:val="00973FA4"/>
    <w:rsid w:val="0097609B"/>
    <w:rsid w:val="009773F1"/>
    <w:rsid w:val="009778BB"/>
    <w:rsid w:val="009807FB"/>
    <w:rsid w:val="00980D68"/>
    <w:rsid w:val="0098330A"/>
    <w:rsid w:val="00983A43"/>
    <w:rsid w:val="009841CD"/>
    <w:rsid w:val="009851CC"/>
    <w:rsid w:val="009855D4"/>
    <w:rsid w:val="009857E4"/>
    <w:rsid w:val="00985A84"/>
    <w:rsid w:val="00985BCE"/>
    <w:rsid w:val="00985F55"/>
    <w:rsid w:val="00986AB5"/>
    <w:rsid w:val="00986CE1"/>
    <w:rsid w:val="00986FE3"/>
    <w:rsid w:val="0098700D"/>
    <w:rsid w:val="00987DE7"/>
    <w:rsid w:val="009910A4"/>
    <w:rsid w:val="009915FF"/>
    <w:rsid w:val="00991A44"/>
    <w:rsid w:val="00991AD8"/>
    <w:rsid w:val="00991EF6"/>
    <w:rsid w:val="009921F1"/>
    <w:rsid w:val="0099297C"/>
    <w:rsid w:val="00993376"/>
    <w:rsid w:val="00993C40"/>
    <w:rsid w:val="00993EC5"/>
    <w:rsid w:val="009945DA"/>
    <w:rsid w:val="009957B1"/>
    <w:rsid w:val="00995B0C"/>
    <w:rsid w:val="00995FEE"/>
    <w:rsid w:val="00996076"/>
    <w:rsid w:val="009961BA"/>
    <w:rsid w:val="009965E9"/>
    <w:rsid w:val="009978CF"/>
    <w:rsid w:val="009A0171"/>
    <w:rsid w:val="009A03D6"/>
    <w:rsid w:val="009A0886"/>
    <w:rsid w:val="009A161A"/>
    <w:rsid w:val="009A180D"/>
    <w:rsid w:val="009A21F0"/>
    <w:rsid w:val="009A2F5E"/>
    <w:rsid w:val="009A40AB"/>
    <w:rsid w:val="009A43BF"/>
    <w:rsid w:val="009A49D0"/>
    <w:rsid w:val="009A7D11"/>
    <w:rsid w:val="009B3266"/>
    <w:rsid w:val="009B338B"/>
    <w:rsid w:val="009B3D58"/>
    <w:rsid w:val="009B3F3E"/>
    <w:rsid w:val="009B3FDD"/>
    <w:rsid w:val="009B501F"/>
    <w:rsid w:val="009B52ED"/>
    <w:rsid w:val="009B62AA"/>
    <w:rsid w:val="009B654D"/>
    <w:rsid w:val="009B6595"/>
    <w:rsid w:val="009B6ACB"/>
    <w:rsid w:val="009B6E32"/>
    <w:rsid w:val="009B6F95"/>
    <w:rsid w:val="009B711D"/>
    <w:rsid w:val="009C0984"/>
    <w:rsid w:val="009C1107"/>
    <w:rsid w:val="009C19E0"/>
    <w:rsid w:val="009C1B9B"/>
    <w:rsid w:val="009C2357"/>
    <w:rsid w:val="009C2518"/>
    <w:rsid w:val="009C26D4"/>
    <w:rsid w:val="009C3031"/>
    <w:rsid w:val="009C30B3"/>
    <w:rsid w:val="009C3882"/>
    <w:rsid w:val="009C4286"/>
    <w:rsid w:val="009C436F"/>
    <w:rsid w:val="009C4A6D"/>
    <w:rsid w:val="009C5AA9"/>
    <w:rsid w:val="009C621B"/>
    <w:rsid w:val="009C622E"/>
    <w:rsid w:val="009C657B"/>
    <w:rsid w:val="009C658D"/>
    <w:rsid w:val="009C69A4"/>
    <w:rsid w:val="009C6C1E"/>
    <w:rsid w:val="009C74E3"/>
    <w:rsid w:val="009C7A2D"/>
    <w:rsid w:val="009C7C82"/>
    <w:rsid w:val="009C7D51"/>
    <w:rsid w:val="009D02CC"/>
    <w:rsid w:val="009D0821"/>
    <w:rsid w:val="009D08A3"/>
    <w:rsid w:val="009D0DC5"/>
    <w:rsid w:val="009D1038"/>
    <w:rsid w:val="009D12AF"/>
    <w:rsid w:val="009D184C"/>
    <w:rsid w:val="009D2E1B"/>
    <w:rsid w:val="009D2F4F"/>
    <w:rsid w:val="009D364B"/>
    <w:rsid w:val="009D3C06"/>
    <w:rsid w:val="009D3E9C"/>
    <w:rsid w:val="009D42D1"/>
    <w:rsid w:val="009D469D"/>
    <w:rsid w:val="009D4D8E"/>
    <w:rsid w:val="009D5CE3"/>
    <w:rsid w:val="009D5D7C"/>
    <w:rsid w:val="009D7294"/>
    <w:rsid w:val="009D779F"/>
    <w:rsid w:val="009E1501"/>
    <w:rsid w:val="009E1BF0"/>
    <w:rsid w:val="009E1FFB"/>
    <w:rsid w:val="009E20B7"/>
    <w:rsid w:val="009E2403"/>
    <w:rsid w:val="009E43D5"/>
    <w:rsid w:val="009E46BC"/>
    <w:rsid w:val="009E4CDE"/>
    <w:rsid w:val="009E7D45"/>
    <w:rsid w:val="009F0A4C"/>
    <w:rsid w:val="009F0C45"/>
    <w:rsid w:val="009F0C59"/>
    <w:rsid w:val="009F25F1"/>
    <w:rsid w:val="009F3CAF"/>
    <w:rsid w:val="009F3F21"/>
    <w:rsid w:val="009F474E"/>
    <w:rsid w:val="009F4E56"/>
    <w:rsid w:val="009F5AAD"/>
    <w:rsid w:val="009F639D"/>
    <w:rsid w:val="009F644C"/>
    <w:rsid w:val="009F6507"/>
    <w:rsid w:val="009F7959"/>
    <w:rsid w:val="009F7C63"/>
    <w:rsid w:val="009F7D62"/>
    <w:rsid w:val="009F7F0C"/>
    <w:rsid w:val="009F7F79"/>
    <w:rsid w:val="00A000F5"/>
    <w:rsid w:val="00A0054F"/>
    <w:rsid w:val="00A00765"/>
    <w:rsid w:val="00A01867"/>
    <w:rsid w:val="00A01B3A"/>
    <w:rsid w:val="00A01F0A"/>
    <w:rsid w:val="00A02128"/>
    <w:rsid w:val="00A02524"/>
    <w:rsid w:val="00A0263D"/>
    <w:rsid w:val="00A03FFD"/>
    <w:rsid w:val="00A0430F"/>
    <w:rsid w:val="00A04ACA"/>
    <w:rsid w:val="00A058E9"/>
    <w:rsid w:val="00A065A2"/>
    <w:rsid w:val="00A072A9"/>
    <w:rsid w:val="00A078AB"/>
    <w:rsid w:val="00A07AE3"/>
    <w:rsid w:val="00A103F8"/>
    <w:rsid w:val="00A10AB0"/>
    <w:rsid w:val="00A10FBD"/>
    <w:rsid w:val="00A10FCA"/>
    <w:rsid w:val="00A113C1"/>
    <w:rsid w:val="00A11425"/>
    <w:rsid w:val="00A114BE"/>
    <w:rsid w:val="00A130D3"/>
    <w:rsid w:val="00A13885"/>
    <w:rsid w:val="00A13EAF"/>
    <w:rsid w:val="00A147C9"/>
    <w:rsid w:val="00A14833"/>
    <w:rsid w:val="00A14A2E"/>
    <w:rsid w:val="00A15ECF"/>
    <w:rsid w:val="00A17F4F"/>
    <w:rsid w:val="00A215B6"/>
    <w:rsid w:val="00A2190C"/>
    <w:rsid w:val="00A22859"/>
    <w:rsid w:val="00A22E54"/>
    <w:rsid w:val="00A23B71"/>
    <w:rsid w:val="00A2418D"/>
    <w:rsid w:val="00A242E0"/>
    <w:rsid w:val="00A24650"/>
    <w:rsid w:val="00A248C4"/>
    <w:rsid w:val="00A25144"/>
    <w:rsid w:val="00A25751"/>
    <w:rsid w:val="00A25EE0"/>
    <w:rsid w:val="00A26794"/>
    <w:rsid w:val="00A26F11"/>
    <w:rsid w:val="00A27446"/>
    <w:rsid w:val="00A27846"/>
    <w:rsid w:val="00A2791B"/>
    <w:rsid w:val="00A302C4"/>
    <w:rsid w:val="00A319B0"/>
    <w:rsid w:val="00A32048"/>
    <w:rsid w:val="00A32BE9"/>
    <w:rsid w:val="00A33366"/>
    <w:rsid w:val="00A33684"/>
    <w:rsid w:val="00A34964"/>
    <w:rsid w:val="00A35834"/>
    <w:rsid w:val="00A35DB8"/>
    <w:rsid w:val="00A36521"/>
    <w:rsid w:val="00A3699B"/>
    <w:rsid w:val="00A36D58"/>
    <w:rsid w:val="00A371B3"/>
    <w:rsid w:val="00A40342"/>
    <w:rsid w:val="00A41AC1"/>
    <w:rsid w:val="00A41CA4"/>
    <w:rsid w:val="00A42B33"/>
    <w:rsid w:val="00A42FE7"/>
    <w:rsid w:val="00A43140"/>
    <w:rsid w:val="00A4394E"/>
    <w:rsid w:val="00A43A5E"/>
    <w:rsid w:val="00A43C02"/>
    <w:rsid w:val="00A45433"/>
    <w:rsid w:val="00A4599F"/>
    <w:rsid w:val="00A46095"/>
    <w:rsid w:val="00A46418"/>
    <w:rsid w:val="00A466F1"/>
    <w:rsid w:val="00A50188"/>
    <w:rsid w:val="00A50414"/>
    <w:rsid w:val="00A5053B"/>
    <w:rsid w:val="00A510B9"/>
    <w:rsid w:val="00A5253F"/>
    <w:rsid w:val="00A52B08"/>
    <w:rsid w:val="00A54C0F"/>
    <w:rsid w:val="00A55891"/>
    <w:rsid w:val="00A55AA5"/>
    <w:rsid w:val="00A560A2"/>
    <w:rsid w:val="00A56CA5"/>
    <w:rsid w:val="00A57061"/>
    <w:rsid w:val="00A5718E"/>
    <w:rsid w:val="00A571AB"/>
    <w:rsid w:val="00A5720C"/>
    <w:rsid w:val="00A5751B"/>
    <w:rsid w:val="00A57C6E"/>
    <w:rsid w:val="00A60616"/>
    <w:rsid w:val="00A60F48"/>
    <w:rsid w:val="00A6180D"/>
    <w:rsid w:val="00A637A9"/>
    <w:rsid w:val="00A63B4C"/>
    <w:rsid w:val="00A63C9A"/>
    <w:rsid w:val="00A64641"/>
    <w:rsid w:val="00A646E1"/>
    <w:rsid w:val="00A64E9D"/>
    <w:rsid w:val="00A65A55"/>
    <w:rsid w:val="00A65B5C"/>
    <w:rsid w:val="00A65CD9"/>
    <w:rsid w:val="00A6612A"/>
    <w:rsid w:val="00A663CF"/>
    <w:rsid w:val="00A676EE"/>
    <w:rsid w:val="00A71281"/>
    <w:rsid w:val="00A719E4"/>
    <w:rsid w:val="00A71BA0"/>
    <w:rsid w:val="00A725F8"/>
    <w:rsid w:val="00A728AD"/>
    <w:rsid w:val="00A72BA8"/>
    <w:rsid w:val="00A73BCB"/>
    <w:rsid w:val="00A73BF7"/>
    <w:rsid w:val="00A744AD"/>
    <w:rsid w:val="00A747AC"/>
    <w:rsid w:val="00A74955"/>
    <w:rsid w:val="00A74B22"/>
    <w:rsid w:val="00A7571B"/>
    <w:rsid w:val="00A76953"/>
    <w:rsid w:val="00A76F66"/>
    <w:rsid w:val="00A77900"/>
    <w:rsid w:val="00A8071F"/>
    <w:rsid w:val="00A80C02"/>
    <w:rsid w:val="00A81624"/>
    <w:rsid w:val="00A8193D"/>
    <w:rsid w:val="00A81AA2"/>
    <w:rsid w:val="00A81FB7"/>
    <w:rsid w:val="00A829C4"/>
    <w:rsid w:val="00A82B7C"/>
    <w:rsid w:val="00A82DCC"/>
    <w:rsid w:val="00A83D5F"/>
    <w:rsid w:val="00A83DF9"/>
    <w:rsid w:val="00A83F3F"/>
    <w:rsid w:val="00A865DA"/>
    <w:rsid w:val="00A908B9"/>
    <w:rsid w:val="00A90DD1"/>
    <w:rsid w:val="00A91483"/>
    <w:rsid w:val="00A91C99"/>
    <w:rsid w:val="00A92611"/>
    <w:rsid w:val="00A934E0"/>
    <w:rsid w:val="00A93A7B"/>
    <w:rsid w:val="00A94866"/>
    <w:rsid w:val="00A96630"/>
    <w:rsid w:val="00A97192"/>
    <w:rsid w:val="00A97EF0"/>
    <w:rsid w:val="00AA1198"/>
    <w:rsid w:val="00AA1622"/>
    <w:rsid w:val="00AA2718"/>
    <w:rsid w:val="00AA29DF"/>
    <w:rsid w:val="00AA327C"/>
    <w:rsid w:val="00AA362E"/>
    <w:rsid w:val="00AA3A3F"/>
    <w:rsid w:val="00AA52E1"/>
    <w:rsid w:val="00AA62D6"/>
    <w:rsid w:val="00AA66D9"/>
    <w:rsid w:val="00AA66DF"/>
    <w:rsid w:val="00AA6796"/>
    <w:rsid w:val="00AA771F"/>
    <w:rsid w:val="00AA78B2"/>
    <w:rsid w:val="00AA7C0D"/>
    <w:rsid w:val="00AA7DD1"/>
    <w:rsid w:val="00AB0B91"/>
    <w:rsid w:val="00AB1754"/>
    <w:rsid w:val="00AB1AC1"/>
    <w:rsid w:val="00AB26D1"/>
    <w:rsid w:val="00AB2DB9"/>
    <w:rsid w:val="00AB2E78"/>
    <w:rsid w:val="00AB3B35"/>
    <w:rsid w:val="00AB4363"/>
    <w:rsid w:val="00AB5541"/>
    <w:rsid w:val="00AB5657"/>
    <w:rsid w:val="00AB67F9"/>
    <w:rsid w:val="00AB68F2"/>
    <w:rsid w:val="00AB70D8"/>
    <w:rsid w:val="00AB7367"/>
    <w:rsid w:val="00AB7730"/>
    <w:rsid w:val="00AC086D"/>
    <w:rsid w:val="00AC0874"/>
    <w:rsid w:val="00AC1757"/>
    <w:rsid w:val="00AC19E7"/>
    <w:rsid w:val="00AC25AB"/>
    <w:rsid w:val="00AC2788"/>
    <w:rsid w:val="00AC2A50"/>
    <w:rsid w:val="00AC32A3"/>
    <w:rsid w:val="00AC3388"/>
    <w:rsid w:val="00AC357D"/>
    <w:rsid w:val="00AC3FA1"/>
    <w:rsid w:val="00AC4DA2"/>
    <w:rsid w:val="00AC6CCC"/>
    <w:rsid w:val="00AC6E49"/>
    <w:rsid w:val="00AC6F14"/>
    <w:rsid w:val="00AC73A1"/>
    <w:rsid w:val="00AC7575"/>
    <w:rsid w:val="00AC7C29"/>
    <w:rsid w:val="00AD0911"/>
    <w:rsid w:val="00AD0CC4"/>
    <w:rsid w:val="00AD0F22"/>
    <w:rsid w:val="00AD16FA"/>
    <w:rsid w:val="00AD1B88"/>
    <w:rsid w:val="00AD1EF1"/>
    <w:rsid w:val="00AD2882"/>
    <w:rsid w:val="00AD2BC6"/>
    <w:rsid w:val="00AD33C8"/>
    <w:rsid w:val="00AD3648"/>
    <w:rsid w:val="00AD3951"/>
    <w:rsid w:val="00AD3DCD"/>
    <w:rsid w:val="00AD4055"/>
    <w:rsid w:val="00AD4837"/>
    <w:rsid w:val="00AD4EBE"/>
    <w:rsid w:val="00AD5069"/>
    <w:rsid w:val="00AD51F7"/>
    <w:rsid w:val="00AD56F4"/>
    <w:rsid w:val="00AD5DD1"/>
    <w:rsid w:val="00AD6063"/>
    <w:rsid w:val="00AD7D83"/>
    <w:rsid w:val="00AE1244"/>
    <w:rsid w:val="00AE1C5F"/>
    <w:rsid w:val="00AE2B70"/>
    <w:rsid w:val="00AE3439"/>
    <w:rsid w:val="00AE422D"/>
    <w:rsid w:val="00AE4BFA"/>
    <w:rsid w:val="00AE55E5"/>
    <w:rsid w:val="00AE60D1"/>
    <w:rsid w:val="00AE6F69"/>
    <w:rsid w:val="00AF00D9"/>
    <w:rsid w:val="00AF0AB7"/>
    <w:rsid w:val="00AF0ACF"/>
    <w:rsid w:val="00AF0C1F"/>
    <w:rsid w:val="00AF1844"/>
    <w:rsid w:val="00AF2399"/>
    <w:rsid w:val="00AF2695"/>
    <w:rsid w:val="00AF382F"/>
    <w:rsid w:val="00AF42F9"/>
    <w:rsid w:val="00AF4404"/>
    <w:rsid w:val="00AF4412"/>
    <w:rsid w:val="00AF449B"/>
    <w:rsid w:val="00AF4E54"/>
    <w:rsid w:val="00AF4EDA"/>
    <w:rsid w:val="00AF4FF7"/>
    <w:rsid w:val="00AF5CF4"/>
    <w:rsid w:val="00AF6074"/>
    <w:rsid w:val="00AF62E6"/>
    <w:rsid w:val="00AF6844"/>
    <w:rsid w:val="00AF704B"/>
    <w:rsid w:val="00AF76C1"/>
    <w:rsid w:val="00AF793A"/>
    <w:rsid w:val="00AF7FB3"/>
    <w:rsid w:val="00B004F2"/>
    <w:rsid w:val="00B00C12"/>
    <w:rsid w:val="00B012CF"/>
    <w:rsid w:val="00B01C30"/>
    <w:rsid w:val="00B0391F"/>
    <w:rsid w:val="00B04D13"/>
    <w:rsid w:val="00B05A03"/>
    <w:rsid w:val="00B05C87"/>
    <w:rsid w:val="00B06FC5"/>
    <w:rsid w:val="00B07665"/>
    <w:rsid w:val="00B100E3"/>
    <w:rsid w:val="00B1096B"/>
    <w:rsid w:val="00B10CD9"/>
    <w:rsid w:val="00B1123C"/>
    <w:rsid w:val="00B1196B"/>
    <w:rsid w:val="00B11FCD"/>
    <w:rsid w:val="00B12512"/>
    <w:rsid w:val="00B12D07"/>
    <w:rsid w:val="00B13294"/>
    <w:rsid w:val="00B14214"/>
    <w:rsid w:val="00B14544"/>
    <w:rsid w:val="00B16562"/>
    <w:rsid w:val="00B168FA"/>
    <w:rsid w:val="00B170CC"/>
    <w:rsid w:val="00B176FD"/>
    <w:rsid w:val="00B17DBA"/>
    <w:rsid w:val="00B210DB"/>
    <w:rsid w:val="00B21AC5"/>
    <w:rsid w:val="00B21EFA"/>
    <w:rsid w:val="00B24187"/>
    <w:rsid w:val="00B24214"/>
    <w:rsid w:val="00B2459A"/>
    <w:rsid w:val="00B252D4"/>
    <w:rsid w:val="00B253F2"/>
    <w:rsid w:val="00B25D02"/>
    <w:rsid w:val="00B277BB"/>
    <w:rsid w:val="00B27D89"/>
    <w:rsid w:val="00B27F22"/>
    <w:rsid w:val="00B303BC"/>
    <w:rsid w:val="00B3055F"/>
    <w:rsid w:val="00B3068F"/>
    <w:rsid w:val="00B30AC8"/>
    <w:rsid w:val="00B310E0"/>
    <w:rsid w:val="00B3223F"/>
    <w:rsid w:val="00B3287D"/>
    <w:rsid w:val="00B3303F"/>
    <w:rsid w:val="00B33394"/>
    <w:rsid w:val="00B33535"/>
    <w:rsid w:val="00B33EAC"/>
    <w:rsid w:val="00B3472A"/>
    <w:rsid w:val="00B34FE6"/>
    <w:rsid w:val="00B3551C"/>
    <w:rsid w:val="00B359A7"/>
    <w:rsid w:val="00B35FC1"/>
    <w:rsid w:val="00B3699E"/>
    <w:rsid w:val="00B40C6B"/>
    <w:rsid w:val="00B411DB"/>
    <w:rsid w:val="00B412BB"/>
    <w:rsid w:val="00B413C6"/>
    <w:rsid w:val="00B424C4"/>
    <w:rsid w:val="00B42CB9"/>
    <w:rsid w:val="00B43355"/>
    <w:rsid w:val="00B43B79"/>
    <w:rsid w:val="00B4471B"/>
    <w:rsid w:val="00B449AB"/>
    <w:rsid w:val="00B459E1"/>
    <w:rsid w:val="00B4694C"/>
    <w:rsid w:val="00B4698A"/>
    <w:rsid w:val="00B46C05"/>
    <w:rsid w:val="00B47C05"/>
    <w:rsid w:val="00B50760"/>
    <w:rsid w:val="00B50945"/>
    <w:rsid w:val="00B51350"/>
    <w:rsid w:val="00B5186E"/>
    <w:rsid w:val="00B51E73"/>
    <w:rsid w:val="00B5221E"/>
    <w:rsid w:val="00B522AC"/>
    <w:rsid w:val="00B5429E"/>
    <w:rsid w:val="00B54C37"/>
    <w:rsid w:val="00B5521E"/>
    <w:rsid w:val="00B556A1"/>
    <w:rsid w:val="00B55A65"/>
    <w:rsid w:val="00B565D8"/>
    <w:rsid w:val="00B56D81"/>
    <w:rsid w:val="00B600AE"/>
    <w:rsid w:val="00B606C9"/>
    <w:rsid w:val="00B608F2"/>
    <w:rsid w:val="00B60CB8"/>
    <w:rsid w:val="00B6218B"/>
    <w:rsid w:val="00B62973"/>
    <w:rsid w:val="00B62D48"/>
    <w:rsid w:val="00B64663"/>
    <w:rsid w:val="00B6522C"/>
    <w:rsid w:val="00B65D82"/>
    <w:rsid w:val="00B66F9D"/>
    <w:rsid w:val="00B701F6"/>
    <w:rsid w:val="00B702AB"/>
    <w:rsid w:val="00B712C7"/>
    <w:rsid w:val="00B71986"/>
    <w:rsid w:val="00B71B06"/>
    <w:rsid w:val="00B72BAC"/>
    <w:rsid w:val="00B73B3A"/>
    <w:rsid w:val="00B73DDF"/>
    <w:rsid w:val="00B741D0"/>
    <w:rsid w:val="00B7494D"/>
    <w:rsid w:val="00B7560A"/>
    <w:rsid w:val="00B75AF1"/>
    <w:rsid w:val="00B7632D"/>
    <w:rsid w:val="00B76501"/>
    <w:rsid w:val="00B76FA2"/>
    <w:rsid w:val="00B772DE"/>
    <w:rsid w:val="00B802DE"/>
    <w:rsid w:val="00B8074F"/>
    <w:rsid w:val="00B814FE"/>
    <w:rsid w:val="00B81E4A"/>
    <w:rsid w:val="00B83109"/>
    <w:rsid w:val="00B83AF3"/>
    <w:rsid w:val="00B85CA7"/>
    <w:rsid w:val="00B8671F"/>
    <w:rsid w:val="00B87FE9"/>
    <w:rsid w:val="00B90020"/>
    <w:rsid w:val="00B9037A"/>
    <w:rsid w:val="00B9137D"/>
    <w:rsid w:val="00B91FB8"/>
    <w:rsid w:val="00B9241A"/>
    <w:rsid w:val="00B92930"/>
    <w:rsid w:val="00B92C0F"/>
    <w:rsid w:val="00B9376C"/>
    <w:rsid w:val="00B93790"/>
    <w:rsid w:val="00B937E7"/>
    <w:rsid w:val="00B93A46"/>
    <w:rsid w:val="00B946B2"/>
    <w:rsid w:val="00B95A24"/>
    <w:rsid w:val="00B95D6A"/>
    <w:rsid w:val="00B9652B"/>
    <w:rsid w:val="00B970B0"/>
    <w:rsid w:val="00B977F6"/>
    <w:rsid w:val="00B97D87"/>
    <w:rsid w:val="00BA080B"/>
    <w:rsid w:val="00BA0A4F"/>
    <w:rsid w:val="00BA0F66"/>
    <w:rsid w:val="00BA1D8F"/>
    <w:rsid w:val="00BA2BC5"/>
    <w:rsid w:val="00BA31F7"/>
    <w:rsid w:val="00BA341F"/>
    <w:rsid w:val="00BA3D88"/>
    <w:rsid w:val="00BA3F8E"/>
    <w:rsid w:val="00BA465F"/>
    <w:rsid w:val="00BA4ACB"/>
    <w:rsid w:val="00BA4D96"/>
    <w:rsid w:val="00BA5539"/>
    <w:rsid w:val="00BA5969"/>
    <w:rsid w:val="00BA5C6D"/>
    <w:rsid w:val="00BA649E"/>
    <w:rsid w:val="00BA64FE"/>
    <w:rsid w:val="00BA6AD2"/>
    <w:rsid w:val="00BA74D7"/>
    <w:rsid w:val="00BB0599"/>
    <w:rsid w:val="00BB174C"/>
    <w:rsid w:val="00BB2F46"/>
    <w:rsid w:val="00BB3958"/>
    <w:rsid w:val="00BB3B0E"/>
    <w:rsid w:val="00BB45B4"/>
    <w:rsid w:val="00BB45DF"/>
    <w:rsid w:val="00BB4A57"/>
    <w:rsid w:val="00BB4E0B"/>
    <w:rsid w:val="00BB525B"/>
    <w:rsid w:val="00BB5270"/>
    <w:rsid w:val="00BB54F0"/>
    <w:rsid w:val="00BB61DD"/>
    <w:rsid w:val="00BB6B79"/>
    <w:rsid w:val="00BB73F6"/>
    <w:rsid w:val="00BC00EA"/>
    <w:rsid w:val="00BC01D5"/>
    <w:rsid w:val="00BC0EC9"/>
    <w:rsid w:val="00BC0FFA"/>
    <w:rsid w:val="00BC1533"/>
    <w:rsid w:val="00BC1CD4"/>
    <w:rsid w:val="00BC22EF"/>
    <w:rsid w:val="00BC2417"/>
    <w:rsid w:val="00BC2E11"/>
    <w:rsid w:val="00BC2E44"/>
    <w:rsid w:val="00BC3194"/>
    <w:rsid w:val="00BC3440"/>
    <w:rsid w:val="00BC3613"/>
    <w:rsid w:val="00BC39CC"/>
    <w:rsid w:val="00BC3DF9"/>
    <w:rsid w:val="00BC3EEA"/>
    <w:rsid w:val="00BC403A"/>
    <w:rsid w:val="00BC4992"/>
    <w:rsid w:val="00BC5318"/>
    <w:rsid w:val="00BC7052"/>
    <w:rsid w:val="00BC759E"/>
    <w:rsid w:val="00BD00CF"/>
    <w:rsid w:val="00BD0606"/>
    <w:rsid w:val="00BD2113"/>
    <w:rsid w:val="00BD364E"/>
    <w:rsid w:val="00BD5797"/>
    <w:rsid w:val="00BD5CF8"/>
    <w:rsid w:val="00BE0EAB"/>
    <w:rsid w:val="00BE1858"/>
    <w:rsid w:val="00BE1D79"/>
    <w:rsid w:val="00BE3B73"/>
    <w:rsid w:val="00BE3C0E"/>
    <w:rsid w:val="00BE3E50"/>
    <w:rsid w:val="00BE5659"/>
    <w:rsid w:val="00BE56E9"/>
    <w:rsid w:val="00BE598F"/>
    <w:rsid w:val="00BE69EC"/>
    <w:rsid w:val="00BE6BB4"/>
    <w:rsid w:val="00BE7C72"/>
    <w:rsid w:val="00BF115C"/>
    <w:rsid w:val="00BF1959"/>
    <w:rsid w:val="00BF22F5"/>
    <w:rsid w:val="00BF4594"/>
    <w:rsid w:val="00BF5018"/>
    <w:rsid w:val="00BF5AEB"/>
    <w:rsid w:val="00BF5D63"/>
    <w:rsid w:val="00BF5DCF"/>
    <w:rsid w:val="00BF6BED"/>
    <w:rsid w:val="00BF6C92"/>
    <w:rsid w:val="00BF780E"/>
    <w:rsid w:val="00BF781D"/>
    <w:rsid w:val="00C00A84"/>
    <w:rsid w:val="00C00F86"/>
    <w:rsid w:val="00C01436"/>
    <w:rsid w:val="00C01740"/>
    <w:rsid w:val="00C01F11"/>
    <w:rsid w:val="00C02B55"/>
    <w:rsid w:val="00C03B23"/>
    <w:rsid w:val="00C03CBE"/>
    <w:rsid w:val="00C04D20"/>
    <w:rsid w:val="00C04D2A"/>
    <w:rsid w:val="00C04FFE"/>
    <w:rsid w:val="00C06CA3"/>
    <w:rsid w:val="00C06F84"/>
    <w:rsid w:val="00C075EF"/>
    <w:rsid w:val="00C07955"/>
    <w:rsid w:val="00C07985"/>
    <w:rsid w:val="00C07B07"/>
    <w:rsid w:val="00C114D4"/>
    <w:rsid w:val="00C114E1"/>
    <w:rsid w:val="00C11848"/>
    <w:rsid w:val="00C11B4C"/>
    <w:rsid w:val="00C122CF"/>
    <w:rsid w:val="00C1268D"/>
    <w:rsid w:val="00C13065"/>
    <w:rsid w:val="00C137BA"/>
    <w:rsid w:val="00C13AA7"/>
    <w:rsid w:val="00C13D69"/>
    <w:rsid w:val="00C13F83"/>
    <w:rsid w:val="00C1441F"/>
    <w:rsid w:val="00C1458E"/>
    <w:rsid w:val="00C147E1"/>
    <w:rsid w:val="00C154E8"/>
    <w:rsid w:val="00C158E9"/>
    <w:rsid w:val="00C160A1"/>
    <w:rsid w:val="00C16987"/>
    <w:rsid w:val="00C16D04"/>
    <w:rsid w:val="00C1729B"/>
    <w:rsid w:val="00C179C4"/>
    <w:rsid w:val="00C20A77"/>
    <w:rsid w:val="00C20E68"/>
    <w:rsid w:val="00C21932"/>
    <w:rsid w:val="00C21A30"/>
    <w:rsid w:val="00C23CFA"/>
    <w:rsid w:val="00C23DFD"/>
    <w:rsid w:val="00C2538F"/>
    <w:rsid w:val="00C25FC8"/>
    <w:rsid w:val="00C26588"/>
    <w:rsid w:val="00C265EA"/>
    <w:rsid w:val="00C3061F"/>
    <w:rsid w:val="00C31457"/>
    <w:rsid w:val="00C318A5"/>
    <w:rsid w:val="00C32030"/>
    <w:rsid w:val="00C327B5"/>
    <w:rsid w:val="00C32E53"/>
    <w:rsid w:val="00C32E77"/>
    <w:rsid w:val="00C33214"/>
    <w:rsid w:val="00C3365A"/>
    <w:rsid w:val="00C338F5"/>
    <w:rsid w:val="00C35066"/>
    <w:rsid w:val="00C357D8"/>
    <w:rsid w:val="00C357DC"/>
    <w:rsid w:val="00C359F5"/>
    <w:rsid w:val="00C373EA"/>
    <w:rsid w:val="00C37821"/>
    <w:rsid w:val="00C37E50"/>
    <w:rsid w:val="00C41B60"/>
    <w:rsid w:val="00C42A0E"/>
    <w:rsid w:val="00C43247"/>
    <w:rsid w:val="00C4485E"/>
    <w:rsid w:val="00C44A24"/>
    <w:rsid w:val="00C45176"/>
    <w:rsid w:val="00C4523B"/>
    <w:rsid w:val="00C455C5"/>
    <w:rsid w:val="00C462F4"/>
    <w:rsid w:val="00C46472"/>
    <w:rsid w:val="00C468E9"/>
    <w:rsid w:val="00C46E3D"/>
    <w:rsid w:val="00C47B39"/>
    <w:rsid w:val="00C47CE7"/>
    <w:rsid w:val="00C47DC1"/>
    <w:rsid w:val="00C508A5"/>
    <w:rsid w:val="00C50B99"/>
    <w:rsid w:val="00C51121"/>
    <w:rsid w:val="00C513F4"/>
    <w:rsid w:val="00C515B6"/>
    <w:rsid w:val="00C52086"/>
    <w:rsid w:val="00C523EC"/>
    <w:rsid w:val="00C52AF0"/>
    <w:rsid w:val="00C536B0"/>
    <w:rsid w:val="00C53E6A"/>
    <w:rsid w:val="00C544C8"/>
    <w:rsid w:val="00C56765"/>
    <w:rsid w:val="00C57816"/>
    <w:rsid w:val="00C57870"/>
    <w:rsid w:val="00C60BAD"/>
    <w:rsid w:val="00C61071"/>
    <w:rsid w:val="00C61989"/>
    <w:rsid w:val="00C619A2"/>
    <w:rsid w:val="00C61D60"/>
    <w:rsid w:val="00C62047"/>
    <w:rsid w:val="00C62355"/>
    <w:rsid w:val="00C633C4"/>
    <w:rsid w:val="00C6380B"/>
    <w:rsid w:val="00C6393B"/>
    <w:rsid w:val="00C6399F"/>
    <w:rsid w:val="00C643C7"/>
    <w:rsid w:val="00C64928"/>
    <w:rsid w:val="00C64A65"/>
    <w:rsid w:val="00C6504C"/>
    <w:rsid w:val="00C654DD"/>
    <w:rsid w:val="00C661F8"/>
    <w:rsid w:val="00C665FD"/>
    <w:rsid w:val="00C66E3C"/>
    <w:rsid w:val="00C6714E"/>
    <w:rsid w:val="00C671FD"/>
    <w:rsid w:val="00C672D3"/>
    <w:rsid w:val="00C67553"/>
    <w:rsid w:val="00C67DBA"/>
    <w:rsid w:val="00C67E20"/>
    <w:rsid w:val="00C70F76"/>
    <w:rsid w:val="00C711A8"/>
    <w:rsid w:val="00C714A2"/>
    <w:rsid w:val="00C71871"/>
    <w:rsid w:val="00C72493"/>
    <w:rsid w:val="00C725E4"/>
    <w:rsid w:val="00C72D40"/>
    <w:rsid w:val="00C75E83"/>
    <w:rsid w:val="00C76DDB"/>
    <w:rsid w:val="00C7706C"/>
    <w:rsid w:val="00C77938"/>
    <w:rsid w:val="00C77F56"/>
    <w:rsid w:val="00C800C3"/>
    <w:rsid w:val="00C8106D"/>
    <w:rsid w:val="00C81128"/>
    <w:rsid w:val="00C81B2E"/>
    <w:rsid w:val="00C83859"/>
    <w:rsid w:val="00C83FE2"/>
    <w:rsid w:val="00C84434"/>
    <w:rsid w:val="00C84EC3"/>
    <w:rsid w:val="00C84F16"/>
    <w:rsid w:val="00C8502B"/>
    <w:rsid w:val="00C85777"/>
    <w:rsid w:val="00C85AF3"/>
    <w:rsid w:val="00C86519"/>
    <w:rsid w:val="00C86CA7"/>
    <w:rsid w:val="00C8710F"/>
    <w:rsid w:val="00C8766F"/>
    <w:rsid w:val="00C87E49"/>
    <w:rsid w:val="00C906F5"/>
    <w:rsid w:val="00C908D3"/>
    <w:rsid w:val="00C90917"/>
    <w:rsid w:val="00C90E94"/>
    <w:rsid w:val="00C911C4"/>
    <w:rsid w:val="00C91381"/>
    <w:rsid w:val="00C91D8B"/>
    <w:rsid w:val="00C92402"/>
    <w:rsid w:val="00C93240"/>
    <w:rsid w:val="00C94445"/>
    <w:rsid w:val="00C946D6"/>
    <w:rsid w:val="00C948BF"/>
    <w:rsid w:val="00C94A83"/>
    <w:rsid w:val="00C94B9F"/>
    <w:rsid w:val="00C94CC2"/>
    <w:rsid w:val="00C955E6"/>
    <w:rsid w:val="00C95B05"/>
    <w:rsid w:val="00C95CC2"/>
    <w:rsid w:val="00C96406"/>
    <w:rsid w:val="00C965B6"/>
    <w:rsid w:val="00C966FD"/>
    <w:rsid w:val="00C970BE"/>
    <w:rsid w:val="00C970C8"/>
    <w:rsid w:val="00C97130"/>
    <w:rsid w:val="00CA02E5"/>
    <w:rsid w:val="00CA0733"/>
    <w:rsid w:val="00CA0779"/>
    <w:rsid w:val="00CA1E8A"/>
    <w:rsid w:val="00CA24DC"/>
    <w:rsid w:val="00CA3826"/>
    <w:rsid w:val="00CA47CB"/>
    <w:rsid w:val="00CA4D41"/>
    <w:rsid w:val="00CA5166"/>
    <w:rsid w:val="00CA5D1F"/>
    <w:rsid w:val="00CA6C2A"/>
    <w:rsid w:val="00CB0C0F"/>
    <w:rsid w:val="00CB1BFC"/>
    <w:rsid w:val="00CB1C73"/>
    <w:rsid w:val="00CB21ED"/>
    <w:rsid w:val="00CB26A9"/>
    <w:rsid w:val="00CB317C"/>
    <w:rsid w:val="00CB3E24"/>
    <w:rsid w:val="00CB46BF"/>
    <w:rsid w:val="00CB4BAA"/>
    <w:rsid w:val="00CB55AF"/>
    <w:rsid w:val="00CB5C1D"/>
    <w:rsid w:val="00CB5CA0"/>
    <w:rsid w:val="00CB5FF7"/>
    <w:rsid w:val="00CB607B"/>
    <w:rsid w:val="00CB6B3C"/>
    <w:rsid w:val="00CB70A1"/>
    <w:rsid w:val="00CB748D"/>
    <w:rsid w:val="00CC045F"/>
    <w:rsid w:val="00CC0E46"/>
    <w:rsid w:val="00CC13B4"/>
    <w:rsid w:val="00CC17BB"/>
    <w:rsid w:val="00CC1E27"/>
    <w:rsid w:val="00CC23F7"/>
    <w:rsid w:val="00CC350E"/>
    <w:rsid w:val="00CC36A2"/>
    <w:rsid w:val="00CC37A0"/>
    <w:rsid w:val="00CC3925"/>
    <w:rsid w:val="00CC43DA"/>
    <w:rsid w:val="00CC45EE"/>
    <w:rsid w:val="00CC4E78"/>
    <w:rsid w:val="00CC4EEC"/>
    <w:rsid w:val="00CC7118"/>
    <w:rsid w:val="00CC7C6B"/>
    <w:rsid w:val="00CC7F72"/>
    <w:rsid w:val="00CD03A8"/>
    <w:rsid w:val="00CD03AD"/>
    <w:rsid w:val="00CD12C0"/>
    <w:rsid w:val="00CD2536"/>
    <w:rsid w:val="00CD2836"/>
    <w:rsid w:val="00CD39ED"/>
    <w:rsid w:val="00CD46EA"/>
    <w:rsid w:val="00CD4A66"/>
    <w:rsid w:val="00CD5F1C"/>
    <w:rsid w:val="00CD629A"/>
    <w:rsid w:val="00CD6F81"/>
    <w:rsid w:val="00CD70AA"/>
    <w:rsid w:val="00CD73FF"/>
    <w:rsid w:val="00CD7B0D"/>
    <w:rsid w:val="00CE08DA"/>
    <w:rsid w:val="00CE0A3E"/>
    <w:rsid w:val="00CE1414"/>
    <w:rsid w:val="00CE275A"/>
    <w:rsid w:val="00CE2829"/>
    <w:rsid w:val="00CE2A25"/>
    <w:rsid w:val="00CE3247"/>
    <w:rsid w:val="00CE3C0A"/>
    <w:rsid w:val="00CE47F9"/>
    <w:rsid w:val="00CE498D"/>
    <w:rsid w:val="00CE4EB2"/>
    <w:rsid w:val="00CE545F"/>
    <w:rsid w:val="00CE596D"/>
    <w:rsid w:val="00CE5A18"/>
    <w:rsid w:val="00CE657A"/>
    <w:rsid w:val="00CE6713"/>
    <w:rsid w:val="00CE7939"/>
    <w:rsid w:val="00CF06D5"/>
    <w:rsid w:val="00CF1D58"/>
    <w:rsid w:val="00CF1FE0"/>
    <w:rsid w:val="00CF2677"/>
    <w:rsid w:val="00CF2CB6"/>
    <w:rsid w:val="00CF38B2"/>
    <w:rsid w:val="00CF63E5"/>
    <w:rsid w:val="00CF66FF"/>
    <w:rsid w:val="00CF705D"/>
    <w:rsid w:val="00CF7B33"/>
    <w:rsid w:val="00D013DC"/>
    <w:rsid w:val="00D01F10"/>
    <w:rsid w:val="00D02109"/>
    <w:rsid w:val="00D021AA"/>
    <w:rsid w:val="00D02367"/>
    <w:rsid w:val="00D0274C"/>
    <w:rsid w:val="00D029A4"/>
    <w:rsid w:val="00D03B3C"/>
    <w:rsid w:val="00D03BAA"/>
    <w:rsid w:val="00D03CCF"/>
    <w:rsid w:val="00D04642"/>
    <w:rsid w:val="00D04B30"/>
    <w:rsid w:val="00D05666"/>
    <w:rsid w:val="00D0659B"/>
    <w:rsid w:val="00D06E98"/>
    <w:rsid w:val="00D07BDF"/>
    <w:rsid w:val="00D10723"/>
    <w:rsid w:val="00D10E06"/>
    <w:rsid w:val="00D10E10"/>
    <w:rsid w:val="00D10FA6"/>
    <w:rsid w:val="00D11917"/>
    <w:rsid w:val="00D11B66"/>
    <w:rsid w:val="00D122AF"/>
    <w:rsid w:val="00D12EA6"/>
    <w:rsid w:val="00D1581F"/>
    <w:rsid w:val="00D159D2"/>
    <w:rsid w:val="00D1609F"/>
    <w:rsid w:val="00D177A3"/>
    <w:rsid w:val="00D17CE5"/>
    <w:rsid w:val="00D2070D"/>
    <w:rsid w:val="00D20B5F"/>
    <w:rsid w:val="00D21F09"/>
    <w:rsid w:val="00D22226"/>
    <w:rsid w:val="00D232F1"/>
    <w:rsid w:val="00D25782"/>
    <w:rsid w:val="00D2775D"/>
    <w:rsid w:val="00D300FA"/>
    <w:rsid w:val="00D302D4"/>
    <w:rsid w:val="00D30B89"/>
    <w:rsid w:val="00D3107F"/>
    <w:rsid w:val="00D324CF"/>
    <w:rsid w:val="00D325C1"/>
    <w:rsid w:val="00D331C2"/>
    <w:rsid w:val="00D34AD9"/>
    <w:rsid w:val="00D34EAA"/>
    <w:rsid w:val="00D354EB"/>
    <w:rsid w:val="00D355CE"/>
    <w:rsid w:val="00D35760"/>
    <w:rsid w:val="00D35AC6"/>
    <w:rsid w:val="00D35F3A"/>
    <w:rsid w:val="00D37391"/>
    <w:rsid w:val="00D37664"/>
    <w:rsid w:val="00D37787"/>
    <w:rsid w:val="00D40131"/>
    <w:rsid w:val="00D403C5"/>
    <w:rsid w:val="00D4094C"/>
    <w:rsid w:val="00D41091"/>
    <w:rsid w:val="00D41480"/>
    <w:rsid w:val="00D41BC8"/>
    <w:rsid w:val="00D41D77"/>
    <w:rsid w:val="00D42637"/>
    <w:rsid w:val="00D43195"/>
    <w:rsid w:val="00D434C3"/>
    <w:rsid w:val="00D437EE"/>
    <w:rsid w:val="00D437F3"/>
    <w:rsid w:val="00D43940"/>
    <w:rsid w:val="00D444EF"/>
    <w:rsid w:val="00D44538"/>
    <w:rsid w:val="00D44939"/>
    <w:rsid w:val="00D45631"/>
    <w:rsid w:val="00D456B0"/>
    <w:rsid w:val="00D4630D"/>
    <w:rsid w:val="00D46575"/>
    <w:rsid w:val="00D4752D"/>
    <w:rsid w:val="00D4759C"/>
    <w:rsid w:val="00D4785E"/>
    <w:rsid w:val="00D5020B"/>
    <w:rsid w:val="00D51AF3"/>
    <w:rsid w:val="00D526C8"/>
    <w:rsid w:val="00D53BF4"/>
    <w:rsid w:val="00D53C91"/>
    <w:rsid w:val="00D53CBD"/>
    <w:rsid w:val="00D53CED"/>
    <w:rsid w:val="00D551D2"/>
    <w:rsid w:val="00D551E2"/>
    <w:rsid w:val="00D55F2F"/>
    <w:rsid w:val="00D56B13"/>
    <w:rsid w:val="00D5759D"/>
    <w:rsid w:val="00D5779B"/>
    <w:rsid w:val="00D60217"/>
    <w:rsid w:val="00D60271"/>
    <w:rsid w:val="00D602AB"/>
    <w:rsid w:val="00D60623"/>
    <w:rsid w:val="00D60E01"/>
    <w:rsid w:val="00D611AB"/>
    <w:rsid w:val="00D61216"/>
    <w:rsid w:val="00D61AF1"/>
    <w:rsid w:val="00D621D5"/>
    <w:rsid w:val="00D62402"/>
    <w:rsid w:val="00D62793"/>
    <w:rsid w:val="00D6347C"/>
    <w:rsid w:val="00D66160"/>
    <w:rsid w:val="00D6652F"/>
    <w:rsid w:val="00D66697"/>
    <w:rsid w:val="00D66A43"/>
    <w:rsid w:val="00D66F4C"/>
    <w:rsid w:val="00D67552"/>
    <w:rsid w:val="00D67710"/>
    <w:rsid w:val="00D67AA2"/>
    <w:rsid w:val="00D70555"/>
    <w:rsid w:val="00D7094C"/>
    <w:rsid w:val="00D7155A"/>
    <w:rsid w:val="00D71896"/>
    <w:rsid w:val="00D71B21"/>
    <w:rsid w:val="00D72493"/>
    <w:rsid w:val="00D7262F"/>
    <w:rsid w:val="00D734AC"/>
    <w:rsid w:val="00D734C6"/>
    <w:rsid w:val="00D73765"/>
    <w:rsid w:val="00D7377C"/>
    <w:rsid w:val="00D74236"/>
    <w:rsid w:val="00D75062"/>
    <w:rsid w:val="00D7564B"/>
    <w:rsid w:val="00D77C78"/>
    <w:rsid w:val="00D809D9"/>
    <w:rsid w:val="00D80CDF"/>
    <w:rsid w:val="00D8178E"/>
    <w:rsid w:val="00D817B0"/>
    <w:rsid w:val="00D8206C"/>
    <w:rsid w:val="00D829D6"/>
    <w:rsid w:val="00D83945"/>
    <w:rsid w:val="00D83BDB"/>
    <w:rsid w:val="00D84542"/>
    <w:rsid w:val="00D84825"/>
    <w:rsid w:val="00D8625D"/>
    <w:rsid w:val="00D864A8"/>
    <w:rsid w:val="00D86A7B"/>
    <w:rsid w:val="00D9019B"/>
    <w:rsid w:val="00D9072F"/>
    <w:rsid w:val="00D90AFC"/>
    <w:rsid w:val="00D90C01"/>
    <w:rsid w:val="00D91242"/>
    <w:rsid w:val="00D91789"/>
    <w:rsid w:val="00D92927"/>
    <w:rsid w:val="00D92DF4"/>
    <w:rsid w:val="00D93AA2"/>
    <w:rsid w:val="00D93AC0"/>
    <w:rsid w:val="00D94650"/>
    <w:rsid w:val="00D94A6A"/>
    <w:rsid w:val="00D95547"/>
    <w:rsid w:val="00D96083"/>
    <w:rsid w:val="00D9669E"/>
    <w:rsid w:val="00D97414"/>
    <w:rsid w:val="00DA05AB"/>
    <w:rsid w:val="00DA0BE3"/>
    <w:rsid w:val="00DA1942"/>
    <w:rsid w:val="00DA19A6"/>
    <w:rsid w:val="00DA1BDA"/>
    <w:rsid w:val="00DA1F73"/>
    <w:rsid w:val="00DA22F0"/>
    <w:rsid w:val="00DA28EB"/>
    <w:rsid w:val="00DA2B94"/>
    <w:rsid w:val="00DA30C5"/>
    <w:rsid w:val="00DA316F"/>
    <w:rsid w:val="00DA5517"/>
    <w:rsid w:val="00DA5811"/>
    <w:rsid w:val="00DA626F"/>
    <w:rsid w:val="00DA62B5"/>
    <w:rsid w:val="00DA758B"/>
    <w:rsid w:val="00DA7DA1"/>
    <w:rsid w:val="00DB0683"/>
    <w:rsid w:val="00DB1C52"/>
    <w:rsid w:val="00DB21C6"/>
    <w:rsid w:val="00DB2857"/>
    <w:rsid w:val="00DB307A"/>
    <w:rsid w:val="00DB374C"/>
    <w:rsid w:val="00DB3F4F"/>
    <w:rsid w:val="00DB4B5C"/>
    <w:rsid w:val="00DB4CE3"/>
    <w:rsid w:val="00DB4F63"/>
    <w:rsid w:val="00DB6D53"/>
    <w:rsid w:val="00DB717D"/>
    <w:rsid w:val="00DB7AAB"/>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F39"/>
    <w:rsid w:val="00DC7576"/>
    <w:rsid w:val="00DC7B17"/>
    <w:rsid w:val="00DC7FD5"/>
    <w:rsid w:val="00DD0085"/>
    <w:rsid w:val="00DD008C"/>
    <w:rsid w:val="00DD0F8C"/>
    <w:rsid w:val="00DD1588"/>
    <w:rsid w:val="00DD16B6"/>
    <w:rsid w:val="00DD1AF9"/>
    <w:rsid w:val="00DD1F46"/>
    <w:rsid w:val="00DD21DA"/>
    <w:rsid w:val="00DD2736"/>
    <w:rsid w:val="00DD2A10"/>
    <w:rsid w:val="00DD2D32"/>
    <w:rsid w:val="00DD2F39"/>
    <w:rsid w:val="00DD39A8"/>
    <w:rsid w:val="00DD3F88"/>
    <w:rsid w:val="00DD4BA9"/>
    <w:rsid w:val="00DD4C87"/>
    <w:rsid w:val="00DD6064"/>
    <w:rsid w:val="00DD6138"/>
    <w:rsid w:val="00DD6240"/>
    <w:rsid w:val="00DD649E"/>
    <w:rsid w:val="00DD72DF"/>
    <w:rsid w:val="00DD7808"/>
    <w:rsid w:val="00DE0954"/>
    <w:rsid w:val="00DE0A53"/>
    <w:rsid w:val="00DE0C35"/>
    <w:rsid w:val="00DE1546"/>
    <w:rsid w:val="00DE18FF"/>
    <w:rsid w:val="00DE290C"/>
    <w:rsid w:val="00DE2B48"/>
    <w:rsid w:val="00DE3731"/>
    <w:rsid w:val="00DE375F"/>
    <w:rsid w:val="00DE37BE"/>
    <w:rsid w:val="00DE3D84"/>
    <w:rsid w:val="00DE3DBB"/>
    <w:rsid w:val="00DE4587"/>
    <w:rsid w:val="00DE4696"/>
    <w:rsid w:val="00DE4BE1"/>
    <w:rsid w:val="00DE5330"/>
    <w:rsid w:val="00DE55FE"/>
    <w:rsid w:val="00DE5711"/>
    <w:rsid w:val="00DE6E2B"/>
    <w:rsid w:val="00DF0B68"/>
    <w:rsid w:val="00DF144A"/>
    <w:rsid w:val="00DF1869"/>
    <w:rsid w:val="00DF252B"/>
    <w:rsid w:val="00DF28BA"/>
    <w:rsid w:val="00DF2905"/>
    <w:rsid w:val="00DF29A4"/>
    <w:rsid w:val="00DF3090"/>
    <w:rsid w:val="00DF3708"/>
    <w:rsid w:val="00DF37F2"/>
    <w:rsid w:val="00DF5705"/>
    <w:rsid w:val="00DF58E2"/>
    <w:rsid w:val="00DF681C"/>
    <w:rsid w:val="00DF690E"/>
    <w:rsid w:val="00DF6C8C"/>
    <w:rsid w:val="00DF75AC"/>
    <w:rsid w:val="00DF7D38"/>
    <w:rsid w:val="00DF7FC3"/>
    <w:rsid w:val="00E0152E"/>
    <w:rsid w:val="00E01599"/>
    <w:rsid w:val="00E02594"/>
    <w:rsid w:val="00E0288C"/>
    <w:rsid w:val="00E0422E"/>
    <w:rsid w:val="00E04536"/>
    <w:rsid w:val="00E04919"/>
    <w:rsid w:val="00E04AE9"/>
    <w:rsid w:val="00E05E2D"/>
    <w:rsid w:val="00E072E5"/>
    <w:rsid w:val="00E076BB"/>
    <w:rsid w:val="00E07990"/>
    <w:rsid w:val="00E10741"/>
    <w:rsid w:val="00E110DE"/>
    <w:rsid w:val="00E11ACC"/>
    <w:rsid w:val="00E1204F"/>
    <w:rsid w:val="00E121DF"/>
    <w:rsid w:val="00E1329C"/>
    <w:rsid w:val="00E13E63"/>
    <w:rsid w:val="00E144E8"/>
    <w:rsid w:val="00E146F6"/>
    <w:rsid w:val="00E16072"/>
    <w:rsid w:val="00E160F5"/>
    <w:rsid w:val="00E1640A"/>
    <w:rsid w:val="00E17316"/>
    <w:rsid w:val="00E202CB"/>
    <w:rsid w:val="00E20787"/>
    <w:rsid w:val="00E208FA"/>
    <w:rsid w:val="00E20ACD"/>
    <w:rsid w:val="00E217CA"/>
    <w:rsid w:val="00E2216E"/>
    <w:rsid w:val="00E2272C"/>
    <w:rsid w:val="00E22BB9"/>
    <w:rsid w:val="00E236D7"/>
    <w:rsid w:val="00E23D4C"/>
    <w:rsid w:val="00E23E22"/>
    <w:rsid w:val="00E24B5E"/>
    <w:rsid w:val="00E2520F"/>
    <w:rsid w:val="00E2534F"/>
    <w:rsid w:val="00E25A55"/>
    <w:rsid w:val="00E25CFD"/>
    <w:rsid w:val="00E25D98"/>
    <w:rsid w:val="00E2655E"/>
    <w:rsid w:val="00E2694C"/>
    <w:rsid w:val="00E270AB"/>
    <w:rsid w:val="00E27FAA"/>
    <w:rsid w:val="00E3069F"/>
    <w:rsid w:val="00E3121E"/>
    <w:rsid w:val="00E32664"/>
    <w:rsid w:val="00E32C8B"/>
    <w:rsid w:val="00E32EE9"/>
    <w:rsid w:val="00E33261"/>
    <w:rsid w:val="00E345D2"/>
    <w:rsid w:val="00E3483D"/>
    <w:rsid w:val="00E358FD"/>
    <w:rsid w:val="00E375BF"/>
    <w:rsid w:val="00E3782C"/>
    <w:rsid w:val="00E41499"/>
    <w:rsid w:val="00E42094"/>
    <w:rsid w:val="00E42587"/>
    <w:rsid w:val="00E42A6B"/>
    <w:rsid w:val="00E42AA6"/>
    <w:rsid w:val="00E42B7C"/>
    <w:rsid w:val="00E43BF2"/>
    <w:rsid w:val="00E43F93"/>
    <w:rsid w:val="00E43FBD"/>
    <w:rsid w:val="00E448B7"/>
    <w:rsid w:val="00E45220"/>
    <w:rsid w:val="00E45954"/>
    <w:rsid w:val="00E471CF"/>
    <w:rsid w:val="00E50D81"/>
    <w:rsid w:val="00E50F51"/>
    <w:rsid w:val="00E50F94"/>
    <w:rsid w:val="00E51995"/>
    <w:rsid w:val="00E52B67"/>
    <w:rsid w:val="00E54133"/>
    <w:rsid w:val="00E544DA"/>
    <w:rsid w:val="00E548D9"/>
    <w:rsid w:val="00E54BE2"/>
    <w:rsid w:val="00E55627"/>
    <w:rsid w:val="00E55E1A"/>
    <w:rsid w:val="00E56BA8"/>
    <w:rsid w:val="00E6008D"/>
    <w:rsid w:val="00E606B6"/>
    <w:rsid w:val="00E6084D"/>
    <w:rsid w:val="00E60B06"/>
    <w:rsid w:val="00E617FC"/>
    <w:rsid w:val="00E61B64"/>
    <w:rsid w:val="00E61D90"/>
    <w:rsid w:val="00E6378C"/>
    <w:rsid w:val="00E63A06"/>
    <w:rsid w:val="00E63E0C"/>
    <w:rsid w:val="00E64158"/>
    <w:rsid w:val="00E6448D"/>
    <w:rsid w:val="00E646F1"/>
    <w:rsid w:val="00E64D3C"/>
    <w:rsid w:val="00E65197"/>
    <w:rsid w:val="00E655C9"/>
    <w:rsid w:val="00E655D1"/>
    <w:rsid w:val="00E65C12"/>
    <w:rsid w:val="00E660CD"/>
    <w:rsid w:val="00E668C5"/>
    <w:rsid w:val="00E67F6D"/>
    <w:rsid w:val="00E70237"/>
    <w:rsid w:val="00E729B9"/>
    <w:rsid w:val="00E7460F"/>
    <w:rsid w:val="00E75184"/>
    <w:rsid w:val="00E7610C"/>
    <w:rsid w:val="00E76292"/>
    <w:rsid w:val="00E76434"/>
    <w:rsid w:val="00E77D11"/>
    <w:rsid w:val="00E804FD"/>
    <w:rsid w:val="00E807B4"/>
    <w:rsid w:val="00E81834"/>
    <w:rsid w:val="00E81CD8"/>
    <w:rsid w:val="00E83154"/>
    <w:rsid w:val="00E83222"/>
    <w:rsid w:val="00E8432A"/>
    <w:rsid w:val="00E84A07"/>
    <w:rsid w:val="00E85E8B"/>
    <w:rsid w:val="00E861FD"/>
    <w:rsid w:val="00E865C4"/>
    <w:rsid w:val="00E865CE"/>
    <w:rsid w:val="00E86BCE"/>
    <w:rsid w:val="00E86D35"/>
    <w:rsid w:val="00E86D9A"/>
    <w:rsid w:val="00E871A9"/>
    <w:rsid w:val="00E90071"/>
    <w:rsid w:val="00E909CE"/>
    <w:rsid w:val="00E90D60"/>
    <w:rsid w:val="00E91223"/>
    <w:rsid w:val="00E915FB"/>
    <w:rsid w:val="00E920C7"/>
    <w:rsid w:val="00E93148"/>
    <w:rsid w:val="00E9316E"/>
    <w:rsid w:val="00E934C8"/>
    <w:rsid w:val="00E93534"/>
    <w:rsid w:val="00E93A88"/>
    <w:rsid w:val="00E93D99"/>
    <w:rsid w:val="00E9431B"/>
    <w:rsid w:val="00E9470E"/>
    <w:rsid w:val="00E95FD9"/>
    <w:rsid w:val="00E96432"/>
    <w:rsid w:val="00E96E22"/>
    <w:rsid w:val="00E97000"/>
    <w:rsid w:val="00E973FD"/>
    <w:rsid w:val="00E975FA"/>
    <w:rsid w:val="00E97C7F"/>
    <w:rsid w:val="00EA001C"/>
    <w:rsid w:val="00EA07EA"/>
    <w:rsid w:val="00EA0CD1"/>
    <w:rsid w:val="00EA100E"/>
    <w:rsid w:val="00EA141A"/>
    <w:rsid w:val="00EA1744"/>
    <w:rsid w:val="00EA19F1"/>
    <w:rsid w:val="00EA1A4B"/>
    <w:rsid w:val="00EA1BE4"/>
    <w:rsid w:val="00EA256A"/>
    <w:rsid w:val="00EA3508"/>
    <w:rsid w:val="00EA3ABB"/>
    <w:rsid w:val="00EA457E"/>
    <w:rsid w:val="00EA4970"/>
    <w:rsid w:val="00EA4F81"/>
    <w:rsid w:val="00EA54CB"/>
    <w:rsid w:val="00EA5D54"/>
    <w:rsid w:val="00EA60E4"/>
    <w:rsid w:val="00EA6573"/>
    <w:rsid w:val="00EA6E8F"/>
    <w:rsid w:val="00EB1AED"/>
    <w:rsid w:val="00EB22B3"/>
    <w:rsid w:val="00EB35C1"/>
    <w:rsid w:val="00EB35CF"/>
    <w:rsid w:val="00EB3686"/>
    <w:rsid w:val="00EB381D"/>
    <w:rsid w:val="00EB3CEA"/>
    <w:rsid w:val="00EB58C7"/>
    <w:rsid w:val="00EB5DC1"/>
    <w:rsid w:val="00EB5E92"/>
    <w:rsid w:val="00EB66A1"/>
    <w:rsid w:val="00EB6D85"/>
    <w:rsid w:val="00EB7500"/>
    <w:rsid w:val="00EB75FF"/>
    <w:rsid w:val="00EB7C13"/>
    <w:rsid w:val="00EB7FCE"/>
    <w:rsid w:val="00EC0799"/>
    <w:rsid w:val="00EC121F"/>
    <w:rsid w:val="00EC1554"/>
    <w:rsid w:val="00EC243C"/>
    <w:rsid w:val="00EC3339"/>
    <w:rsid w:val="00EC42F8"/>
    <w:rsid w:val="00EC4528"/>
    <w:rsid w:val="00EC49F0"/>
    <w:rsid w:val="00EC4A1B"/>
    <w:rsid w:val="00EC4AB4"/>
    <w:rsid w:val="00EC4EDF"/>
    <w:rsid w:val="00EC4FC9"/>
    <w:rsid w:val="00EC7503"/>
    <w:rsid w:val="00ED0C16"/>
    <w:rsid w:val="00ED0DC7"/>
    <w:rsid w:val="00ED1092"/>
    <w:rsid w:val="00ED1268"/>
    <w:rsid w:val="00ED1AAB"/>
    <w:rsid w:val="00ED2170"/>
    <w:rsid w:val="00ED2787"/>
    <w:rsid w:val="00ED2CE2"/>
    <w:rsid w:val="00ED315B"/>
    <w:rsid w:val="00ED363B"/>
    <w:rsid w:val="00ED4835"/>
    <w:rsid w:val="00ED4A3A"/>
    <w:rsid w:val="00ED4CED"/>
    <w:rsid w:val="00ED51C8"/>
    <w:rsid w:val="00ED697D"/>
    <w:rsid w:val="00ED6CEC"/>
    <w:rsid w:val="00ED73B9"/>
    <w:rsid w:val="00EE0AEF"/>
    <w:rsid w:val="00EE0B8A"/>
    <w:rsid w:val="00EE0FDA"/>
    <w:rsid w:val="00EE1812"/>
    <w:rsid w:val="00EE19FD"/>
    <w:rsid w:val="00EE1B56"/>
    <w:rsid w:val="00EE1C85"/>
    <w:rsid w:val="00EE1DF3"/>
    <w:rsid w:val="00EE2914"/>
    <w:rsid w:val="00EE2CC4"/>
    <w:rsid w:val="00EE2DD8"/>
    <w:rsid w:val="00EE33F3"/>
    <w:rsid w:val="00EE385B"/>
    <w:rsid w:val="00EE3E4A"/>
    <w:rsid w:val="00EE4210"/>
    <w:rsid w:val="00EE433A"/>
    <w:rsid w:val="00EE4477"/>
    <w:rsid w:val="00EE4BC2"/>
    <w:rsid w:val="00EE4EAB"/>
    <w:rsid w:val="00EE523A"/>
    <w:rsid w:val="00EE54B9"/>
    <w:rsid w:val="00EE5FB6"/>
    <w:rsid w:val="00EE62EE"/>
    <w:rsid w:val="00EE6920"/>
    <w:rsid w:val="00EE6E84"/>
    <w:rsid w:val="00EE7651"/>
    <w:rsid w:val="00EE7654"/>
    <w:rsid w:val="00EE7789"/>
    <w:rsid w:val="00EF0413"/>
    <w:rsid w:val="00EF0FD8"/>
    <w:rsid w:val="00EF13E9"/>
    <w:rsid w:val="00EF35BE"/>
    <w:rsid w:val="00EF393F"/>
    <w:rsid w:val="00EF58DB"/>
    <w:rsid w:val="00EF6136"/>
    <w:rsid w:val="00EF64BF"/>
    <w:rsid w:val="00EF662E"/>
    <w:rsid w:val="00EF67DA"/>
    <w:rsid w:val="00EF7124"/>
    <w:rsid w:val="00EF7384"/>
    <w:rsid w:val="00F006CF"/>
    <w:rsid w:val="00F00EAA"/>
    <w:rsid w:val="00F015F3"/>
    <w:rsid w:val="00F01B51"/>
    <w:rsid w:val="00F01D13"/>
    <w:rsid w:val="00F01DAE"/>
    <w:rsid w:val="00F0256A"/>
    <w:rsid w:val="00F02806"/>
    <w:rsid w:val="00F02C2E"/>
    <w:rsid w:val="00F044ED"/>
    <w:rsid w:val="00F0480A"/>
    <w:rsid w:val="00F04888"/>
    <w:rsid w:val="00F05799"/>
    <w:rsid w:val="00F05F84"/>
    <w:rsid w:val="00F0773D"/>
    <w:rsid w:val="00F10E53"/>
    <w:rsid w:val="00F10EB1"/>
    <w:rsid w:val="00F1174E"/>
    <w:rsid w:val="00F126A8"/>
    <w:rsid w:val="00F13DCB"/>
    <w:rsid w:val="00F14971"/>
    <w:rsid w:val="00F162F1"/>
    <w:rsid w:val="00F166A2"/>
    <w:rsid w:val="00F170D1"/>
    <w:rsid w:val="00F17573"/>
    <w:rsid w:val="00F17880"/>
    <w:rsid w:val="00F17B41"/>
    <w:rsid w:val="00F20241"/>
    <w:rsid w:val="00F2087B"/>
    <w:rsid w:val="00F211FE"/>
    <w:rsid w:val="00F229DE"/>
    <w:rsid w:val="00F23E98"/>
    <w:rsid w:val="00F2421D"/>
    <w:rsid w:val="00F25079"/>
    <w:rsid w:val="00F25241"/>
    <w:rsid w:val="00F253B1"/>
    <w:rsid w:val="00F2581D"/>
    <w:rsid w:val="00F25A3B"/>
    <w:rsid w:val="00F279F3"/>
    <w:rsid w:val="00F31B00"/>
    <w:rsid w:val="00F33516"/>
    <w:rsid w:val="00F33704"/>
    <w:rsid w:val="00F33852"/>
    <w:rsid w:val="00F34532"/>
    <w:rsid w:val="00F3454A"/>
    <w:rsid w:val="00F346E3"/>
    <w:rsid w:val="00F34725"/>
    <w:rsid w:val="00F34C2D"/>
    <w:rsid w:val="00F34DCE"/>
    <w:rsid w:val="00F3565B"/>
    <w:rsid w:val="00F368A6"/>
    <w:rsid w:val="00F368F7"/>
    <w:rsid w:val="00F37158"/>
    <w:rsid w:val="00F371DA"/>
    <w:rsid w:val="00F37836"/>
    <w:rsid w:val="00F37882"/>
    <w:rsid w:val="00F4098C"/>
    <w:rsid w:val="00F40BD7"/>
    <w:rsid w:val="00F40E95"/>
    <w:rsid w:val="00F41BF7"/>
    <w:rsid w:val="00F429B7"/>
    <w:rsid w:val="00F42CE8"/>
    <w:rsid w:val="00F431D1"/>
    <w:rsid w:val="00F431D3"/>
    <w:rsid w:val="00F43301"/>
    <w:rsid w:val="00F43C74"/>
    <w:rsid w:val="00F44527"/>
    <w:rsid w:val="00F44F39"/>
    <w:rsid w:val="00F45019"/>
    <w:rsid w:val="00F45EB2"/>
    <w:rsid w:val="00F4667C"/>
    <w:rsid w:val="00F46943"/>
    <w:rsid w:val="00F46984"/>
    <w:rsid w:val="00F47965"/>
    <w:rsid w:val="00F500F9"/>
    <w:rsid w:val="00F50491"/>
    <w:rsid w:val="00F50ADB"/>
    <w:rsid w:val="00F510FD"/>
    <w:rsid w:val="00F511B0"/>
    <w:rsid w:val="00F51433"/>
    <w:rsid w:val="00F51A87"/>
    <w:rsid w:val="00F51F4C"/>
    <w:rsid w:val="00F52939"/>
    <w:rsid w:val="00F52B84"/>
    <w:rsid w:val="00F530E4"/>
    <w:rsid w:val="00F5388C"/>
    <w:rsid w:val="00F54219"/>
    <w:rsid w:val="00F55531"/>
    <w:rsid w:val="00F558A4"/>
    <w:rsid w:val="00F560B4"/>
    <w:rsid w:val="00F56281"/>
    <w:rsid w:val="00F56309"/>
    <w:rsid w:val="00F56594"/>
    <w:rsid w:val="00F5729B"/>
    <w:rsid w:val="00F57665"/>
    <w:rsid w:val="00F57868"/>
    <w:rsid w:val="00F60924"/>
    <w:rsid w:val="00F61A15"/>
    <w:rsid w:val="00F61E83"/>
    <w:rsid w:val="00F620C3"/>
    <w:rsid w:val="00F62AF1"/>
    <w:rsid w:val="00F62C10"/>
    <w:rsid w:val="00F6347F"/>
    <w:rsid w:val="00F638A8"/>
    <w:rsid w:val="00F644F1"/>
    <w:rsid w:val="00F64B1F"/>
    <w:rsid w:val="00F65227"/>
    <w:rsid w:val="00F65FF2"/>
    <w:rsid w:val="00F6698E"/>
    <w:rsid w:val="00F67417"/>
    <w:rsid w:val="00F7215F"/>
    <w:rsid w:val="00F75265"/>
    <w:rsid w:val="00F75592"/>
    <w:rsid w:val="00F7599F"/>
    <w:rsid w:val="00F75E32"/>
    <w:rsid w:val="00F76297"/>
    <w:rsid w:val="00F7680D"/>
    <w:rsid w:val="00F7700C"/>
    <w:rsid w:val="00F7725C"/>
    <w:rsid w:val="00F804E5"/>
    <w:rsid w:val="00F8148C"/>
    <w:rsid w:val="00F81879"/>
    <w:rsid w:val="00F81F56"/>
    <w:rsid w:val="00F83398"/>
    <w:rsid w:val="00F84093"/>
    <w:rsid w:val="00F85285"/>
    <w:rsid w:val="00F86F43"/>
    <w:rsid w:val="00F87DF1"/>
    <w:rsid w:val="00F91E0B"/>
    <w:rsid w:val="00F929B7"/>
    <w:rsid w:val="00F9327D"/>
    <w:rsid w:val="00F936C2"/>
    <w:rsid w:val="00F9458C"/>
    <w:rsid w:val="00F94CF7"/>
    <w:rsid w:val="00F94D71"/>
    <w:rsid w:val="00F952BE"/>
    <w:rsid w:val="00F953B3"/>
    <w:rsid w:val="00F9566B"/>
    <w:rsid w:val="00F9576C"/>
    <w:rsid w:val="00F957D4"/>
    <w:rsid w:val="00F962D1"/>
    <w:rsid w:val="00F96692"/>
    <w:rsid w:val="00F96714"/>
    <w:rsid w:val="00F97F95"/>
    <w:rsid w:val="00FA0570"/>
    <w:rsid w:val="00FA0A7A"/>
    <w:rsid w:val="00FA144D"/>
    <w:rsid w:val="00FA20D6"/>
    <w:rsid w:val="00FA268D"/>
    <w:rsid w:val="00FA2CB0"/>
    <w:rsid w:val="00FA36EB"/>
    <w:rsid w:val="00FA397E"/>
    <w:rsid w:val="00FA5195"/>
    <w:rsid w:val="00FA56CE"/>
    <w:rsid w:val="00FA7142"/>
    <w:rsid w:val="00FB01B2"/>
    <w:rsid w:val="00FB0339"/>
    <w:rsid w:val="00FB10F0"/>
    <w:rsid w:val="00FB1FBE"/>
    <w:rsid w:val="00FB2312"/>
    <w:rsid w:val="00FB248F"/>
    <w:rsid w:val="00FB275B"/>
    <w:rsid w:val="00FB2935"/>
    <w:rsid w:val="00FB2EAD"/>
    <w:rsid w:val="00FB31A7"/>
    <w:rsid w:val="00FB35A5"/>
    <w:rsid w:val="00FB3981"/>
    <w:rsid w:val="00FB3D71"/>
    <w:rsid w:val="00FB3D84"/>
    <w:rsid w:val="00FB3DEF"/>
    <w:rsid w:val="00FB4503"/>
    <w:rsid w:val="00FB458B"/>
    <w:rsid w:val="00FB5D95"/>
    <w:rsid w:val="00FB621E"/>
    <w:rsid w:val="00FB66D2"/>
    <w:rsid w:val="00FB7075"/>
    <w:rsid w:val="00FB7BCA"/>
    <w:rsid w:val="00FC0BE4"/>
    <w:rsid w:val="00FC1261"/>
    <w:rsid w:val="00FC2982"/>
    <w:rsid w:val="00FC30FB"/>
    <w:rsid w:val="00FC4014"/>
    <w:rsid w:val="00FC432F"/>
    <w:rsid w:val="00FC46D9"/>
    <w:rsid w:val="00FC5CAE"/>
    <w:rsid w:val="00FC5EA5"/>
    <w:rsid w:val="00FC674E"/>
    <w:rsid w:val="00FC6F03"/>
    <w:rsid w:val="00FC7CE4"/>
    <w:rsid w:val="00FC7FAB"/>
    <w:rsid w:val="00FD003B"/>
    <w:rsid w:val="00FD18B2"/>
    <w:rsid w:val="00FD1A28"/>
    <w:rsid w:val="00FD1E9A"/>
    <w:rsid w:val="00FD2A30"/>
    <w:rsid w:val="00FD34DC"/>
    <w:rsid w:val="00FD375E"/>
    <w:rsid w:val="00FD3ABB"/>
    <w:rsid w:val="00FD47D8"/>
    <w:rsid w:val="00FD5011"/>
    <w:rsid w:val="00FD63FC"/>
    <w:rsid w:val="00FD6FC4"/>
    <w:rsid w:val="00FD7630"/>
    <w:rsid w:val="00FD792A"/>
    <w:rsid w:val="00FD7FDD"/>
    <w:rsid w:val="00FE0385"/>
    <w:rsid w:val="00FE0F45"/>
    <w:rsid w:val="00FE122B"/>
    <w:rsid w:val="00FE1B67"/>
    <w:rsid w:val="00FE1C12"/>
    <w:rsid w:val="00FE252E"/>
    <w:rsid w:val="00FE2D27"/>
    <w:rsid w:val="00FE3D1F"/>
    <w:rsid w:val="00FE3D7C"/>
    <w:rsid w:val="00FE3ED1"/>
    <w:rsid w:val="00FE4654"/>
    <w:rsid w:val="00FE506D"/>
    <w:rsid w:val="00FE5735"/>
    <w:rsid w:val="00FE5D0D"/>
    <w:rsid w:val="00FE5FD7"/>
    <w:rsid w:val="00FE6998"/>
    <w:rsid w:val="00FE7908"/>
    <w:rsid w:val="00FE7A29"/>
    <w:rsid w:val="00FE7FA7"/>
    <w:rsid w:val="00FF032A"/>
    <w:rsid w:val="00FF0550"/>
    <w:rsid w:val="00FF0594"/>
    <w:rsid w:val="00FF05F7"/>
    <w:rsid w:val="00FF116E"/>
    <w:rsid w:val="00FF1AC0"/>
    <w:rsid w:val="00FF203A"/>
    <w:rsid w:val="00FF287A"/>
    <w:rsid w:val="00FF2AAD"/>
    <w:rsid w:val="00FF3486"/>
    <w:rsid w:val="00FF3518"/>
    <w:rsid w:val="00FF35B8"/>
    <w:rsid w:val="00FF53B8"/>
    <w:rsid w:val="00FF5672"/>
    <w:rsid w:val="00FF5BD4"/>
    <w:rsid w:val="00FF6252"/>
    <w:rsid w:val="00FF69A6"/>
    <w:rsid w:val="00FF6DA7"/>
    <w:rsid w:val="00FF769F"/>
    <w:rsid w:val="00FF776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F6F4F"/>
  <w15:docId w15:val="{F4F007B2-ACFF-46C6-A076-8E830975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ERP (1.1.)"/>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w:basedOn w:val="prastasis"/>
    <w:next w:val="prastasis"/>
    <w:link w:val="Antrat4Diagrama"/>
    <w:uiPriority w:val="9"/>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źte-1,En-tźte-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źte-1 Diagrama,En-tźte-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ERP (1.1.)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4599F"/>
    <w:pPr>
      <w:tabs>
        <w:tab w:val="left" w:pos="426"/>
        <w:tab w:val="right" w:leader="dot" w:pos="9962"/>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style>
  <w:style w:type="paragraph" w:styleId="Turinys2">
    <w:name w:val="toc 2"/>
    <w:basedOn w:val="prastasis"/>
    <w:next w:val="prastasis"/>
    <w:autoRedefine/>
    <w:uiPriority w:val="39"/>
    <w:unhideWhenUsed/>
    <w:rsid w:val="00492ECA"/>
    <w:pPr>
      <w:tabs>
        <w:tab w:val="right" w:leader="dot" w:pos="9962"/>
      </w:tabs>
      <w:spacing w:after="0" w:line="240" w:lineRule="auto"/>
    </w:pPr>
    <w:rPr>
      <w:rFonts w:ascii="Tahoma" w:hAnsi="Tahoma" w:cs="Tahoma"/>
      <w:noProof/>
      <w:sz w:val="20"/>
      <w:szCs w:val="20"/>
      <w:lang w:eastAsia="en-US"/>
    </w:rPr>
  </w:style>
  <w:style w:type="table" w:customStyle="1" w:styleId="TableGrid2">
    <w:name w:val="Table Grid2"/>
    <w:basedOn w:val="prastojilentel"/>
    <w:next w:val="Lentelstinklelis"/>
    <w:uiPriority w:val="5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character" w:customStyle="1" w:styleId="FontStyle38">
    <w:name w:val="Font Style38"/>
    <w:uiPriority w:val="99"/>
    <w:rsid w:val="0058271E"/>
    <w:rPr>
      <w:rFonts w:ascii="Calibri" w:hAnsi="Calibri" w:cs="Calibri"/>
      <w:color w:val="000000"/>
      <w:sz w:val="22"/>
      <w:szCs w:val="22"/>
    </w:rPr>
  </w:style>
  <w:style w:type="table" w:customStyle="1" w:styleId="TableNormal1">
    <w:name w:val="Table Normal1"/>
    <w:rsid w:val="00BE56E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BE56E9"/>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BE56E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Hyperlink0">
    <w:name w:val="Hyperlink.0"/>
    <w:basedOn w:val="Hipersaitas"/>
    <w:rsid w:val="00BE56E9"/>
    <w:rPr>
      <w:strike w:val="0"/>
      <w:dstrike w:val="0"/>
      <w:color w:val="auto"/>
      <w:u w:val="single"/>
      <w:effect w:val="none"/>
    </w:rPr>
  </w:style>
  <w:style w:type="paragraph" w:customStyle="1" w:styleId="Style2">
    <w:name w:val="Style2"/>
    <w:basedOn w:val="prastasis"/>
    <w:uiPriority w:val="99"/>
    <w:rsid w:val="00BE56E9"/>
    <w:pPr>
      <w:widowControl w:val="0"/>
      <w:autoSpaceDE w:val="0"/>
      <w:autoSpaceDN w:val="0"/>
      <w:adjustRightInd w:val="0"/>
      <w:spacing w:after="0" w:line="859" w:lineRule="exact"/>
      <w:jc w:val="center"/>
    </w:pPr>
    <w:rPr>
      <w:rFonts w:ascii="Calibri" w:eastAsia="Times New Roman" w:hAnsi="Calibri" w:cs="Calibri"/>
      <w:sz w:val="24"/>
      <w:szCs w:val="24"/>
    </w:rPr>
  </w:style>
  <w:style w:type="paragraph" w:customStyle="1" w:styleId="Style3">
    <w:name w:val="Style3"/>
    <w:basedOn w:val="prastasis"/>
    <w:uiPriority w:val="99"/>
    <w:rsid w:val="00BE56E9"/>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FontStyle36">
    <w:name w:val="Font Style36"/>
    <w:uiPriority w:val="99"/>
    <w:rsid w:val="00BE56E9"/>
    <w:rPr>
      <w:rFonts w:ascii="Calibri" w:hAnsi="Calibri" w:cs="Calibri"/>
      <w:b/>
      <w:bCs/>
      <w:color w:val="000000"/>
      <w:sz w:val="22"/>
      <w:szCs w:val="22"/>
    </w:rPr>
  </w:style>
  <w:style w:type="paragraph" w:customStyle="1" w:styleId="BodyText1">
    <w:name w:val="Body Text1"/>
    <w:uiPriority w:val="99"/>
    <w:rsid w:val="00BE56E9"/>
    <w:pPr>
      <w:snapToGrid w:val="0"/>
      <w:spacing w:after="0" w:line="240" w:lineRule="auto"/>
      <w:ind w:firstLine="312"/>
      <w:jc w:val="both"/>
    </w:pPr>
    <w:rPr>
      <w:rFonts w:ascii="TimesLT" w:eastAsia="Times New Roman" w:hAnsi="TimesLT" w:cs="TimesLT"/>
      <w:sz w:val="20"/>
      <w:szCs w:val="20"/>
      <w:lang w:val="en-US" w:eastAsia="en-US"/>
    </w:rPr>
  </w:style>
  <w:style w:type="table" w:customStyle="1" w:styleId="Lentelstinklelis1">
    <w:name w:val="Lentelės tinklelis1"/>
    <w:basedOn w:val="prastojilentel"/>
    <w:next w:val="Lentelstinklelis"/>
    <w:rsid w:val="00BE56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BE56E9"/>
    <w:pPr>
      <w:spacing w:after="0" w:line="240" w:lineRule="auto"/>
    </w:pPr>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BE56E9"/>
    <w:pPr>
      <w:pBdr>
        <w:top w:val="nil"/>
        <w:left w:val="nil"/>
        <w:bottom w:val="nil"/>
        <w:right w:val="nil"/>
        <w:between w:val="nil"/>
        <w:bar w:val="nil"/>
      </w:pBdr>
      <w:spacing w:after="120" w:line="480" w:lineRule="auto"/>
      <w:ind w:left="283"/>
    </w:pPr>
    <w:rPr>
      <w:rFonts w:ascii="Times New Roman" w:eastAsia="Arial Unicode MS" w:hAnsi="Times New Roman" w:cs="Times New Roman"/>
      <w:sz w:val="24"/>
      <w:szCs w:val="24"/>
      <w:bdr w:val="nil"/>
      <w:lang w:val="en-US" w:eastAsia="en-US"/>
    </w:rPr>
  </w:style>
  <w:style w:type="character" w:customStyle="1" w:styleId="Pagrindiniotekstotrauka2Diagrama">
    <w:name w:val="Pagrindinio teksto įtrauka 2 Diagrama"/>
    <w:basedOn w:val="Numatytasispastraiposriftas"/>
    <w:link w:val="Pagrindiniotekstotrauka2"/>
    <w:uiPriority w:val="99"/>
    <w:semiHidden/>
    <w:rsid w:val="00BE56E9"/>
    <w:rPr>
      <w:rFonts w:ascii="Times New Roman" w:eastAsia="Arial Unicode MS" w:hAnsi="Times New Roman" w:cs="Times New Roman"/>
      <w:sz w:val="24"/>
      <w:szCs w:val="24"/>
      <w:bdr w:val="nil"/>
      <w:lang w:val="en-US" w:eastAsia="en-US"/>
    </w:rPr>
  </w:style>
  <w:style w:type="character" w:customStyle="1" w:styleId="t848">
    <w:name w:val="t848"/>
    <w:basedOn w:val="Numatytasispastraiposriftas"/>
    <w:rsid w:val="00BE56E9"/>
  </w:style>
  <w:style w:type="character" w:customStyle="1" w:styleId="t852">
    <w:name w:val="t852"/>
    <w:basedOn w:val="Numatytasispastraiposriftas"/>
    <w:rsid w:val="00BE56E9"/>
  </w:style>
  <w:style w:type="character" w:customStyle="1" w:styleId="t853">
    <w:name w:val="t853"/>
    <w:basedOn w:val="Numatytasispastraiposriftas"/>
    <w:rsid w:val="00BE56E9"/>
  </w:style>
  <w:style w:type="character" w:customStyle="1" w:styleId="t854">
    <w:name w:val="t854"/>
    <w:basedOn w:val="Numatytasispastraiposriftas"/>
    <w:rsid w:val="00BE56E9"/>
  </w:style>
  <w:style w:type="character" w:customStyle="1" w:styleId="t855">
    <w:name w:val="t855"/>
    <w:basedOn w:val="Numatytasispastraiposriftas"/>
    <w:rsid w:val="00BE56E9"/>
  </w:style>
  <w:style w:type="paragraph" w:customStyle="1" w:styleId="Stilius3">
    <w:name w:val="Stilius3"/>
    <w:basedOn w:val="prastasis"/>
    <w:rsid w:val="00BE56E9"/>
    <w:pPr>
      <w:suppressAutoHyphens/>
      <w:spacing w:before="200" w:after="0" w:line="240" w:lineRule="auto"/>
      <w:jc w:val="both"/>
    </w:pPr>
    <w:rPr>
      <w:rFonts w:ascii="Times New Roman" w:eastAsia="Calibri" w:hAnsi="Times New Roman" w:cs="Times New Roman"/>
      <w:sz w:val="24"/>
      <w:szCs w:val="22"/>
      <w:lang w:eastAsia="ar-SA"/>
    </w:rPr>
  </w:style>
  <w:style w:type="paragraph" w:customStyle="1" w:styleId="TableParagraph">
    <w:name w:val="Table Paragraph"/>
    <w:basedOn w:val="prastasis"/>
    <w:uiPriority w:val="1"/>
    <w:qFormat/>
    <w:rsid w:val="00BE56E9"/>
    <w:pPr>
      <w:widowControl w:val="0"/>
      <w:spacing w:after="0" w:line="240" w:lineRule="auto"/>
    </w:pPr>
    <w:rPr>
      <w:rFonts w:ascii="Tahoma" w:eastAsia="Tahoma" w:hAnsi="Tahoma" w:cs="Tahoma"/>
      <w:sz w:val="22"/>
      <w:szCs w:val="22"/>
      <w:lang w:val="en-US" w:eastAsia="en-US"/>
    </w:rPr>
  </w:style>
  <w:style w:type="paragraph" w:customStyle="1" w:styleId="Standard">
    <w:name w:val="Standard"/>
    <w:rsid w:val="00BE56E9"/>
    <w:pPr>
      <w:suppressAutoHyphens/>
      <w:autoSpaceDN w:val="0"/>
      <w:spacing w:line="259" w:lineRule="auto"/>
      <w:textAlignment w:val="baseline"/>
    </w:pPr>
    <w:rPr>
      <w:rFonts w:ascii="Calibri" w:eastAsia="Calibri" w:hAnsi="Calibri" w:cs="F"/>
      <w:kern w:val="3"/>
      <w:sz w:val="22"/>
      <w:szCs w:val="22"/>
      <w:lang w:val="en-US" w:eastAsia="en-US"/>
    </w:rPr>
  </w:style>
  <w:style w:type="paragraph" w:styleId="HTMLiankstoformatuotas">
    <w:name w:val="HTML Preformatted"/>
    <w:basedOn w:val="prastasis"/>
    <w:link w:val="HTMLiankstoformatuotasDiagrama"/>
    <w:uiPriority w:val="99"/>
    <w:unhideWhenUsed/>
    <w:rsid w:val="00BE5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BE56E9"/>
    <w:rPr>
      <w:rFonts w:ascii="Courier New" w:eastAsia="Times New Roman" w:hAnsi="Courier New" w:cs="Courier New"/>
      <w:sz w:val="20"/>
      <w:szCs w:val="20"/>
    </w:rPr>
  </w:style>
  <w:style w:type="character" w:customStyle="1" w:styleId="PaprastasistekstasDiagrama">
    <w:name w:val="Paprastasis tekstas Diagrama"/>
    <w:link w:val="Paprastasistekstas"/>
    <w:semiHidden/>
    <w:locked/>
    <w:rsid w:val="00BE56E9"/>
    <w:rPr>
      <w:rFonts w:ascii="Courier New" w:hAnsi="Courier New" w:cs="Courier New"/>
    </w:rPr>
  </w:style>
  <w:style w:type="paragraph" w:styleId="Paprastasistekstas">
    <w:name w:val="Plain Text"/>
    <w:basedOn w:val="prastasis"/>
    <w:link w:val="PaprastasistekstasDiagrama"/>
    <w:semiHidden/>
    <w:rsid w:val="00BE56E9"/>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BE56E9"/>
    <w:rPr>
      <w:rFonts w:ascii="Consolas" w:hAnsi="Consolas"/>
    </w:rPr>
  </w:style>
  <w:style w:type="character" w:customStyle="1" w:styleId="Neapdorotaspaminjimas1">
    <w:name w:val="Neapdorotas paminėjimas1"/>
    <w:basedOn w:val="Numatytasispastraiposriftas"/>
    <w:uiPriority w:val="99"/>
    <w:semiHidden/>
    <w:unhideWhenUsed/>
    <w:rsid w:val="00BE56E9"/>
    <w:rPr>
      <w:color w:val="605E5C"/>
      <w:shd w:val="clear" w:color="auto" w:fill="E1DFDD"/>
    </w:rPr>
  </w:style>
  <w:style w:type="table" w:customStyle="1" w:styleId="Lentelstinklelis3">
    <w:name w:val="Lentelės tinklelis3"/>
    <w:basedOn w:val="prastojilentel"/>
    <w:next w:val="Lentelstinklelis"/>
    <w:uiPriority w:val="59"/>
    <w:rsid w:val="004325BF"/>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atytasispastraiposriftas1">
    <w:name w:val="Numatytasis pastraipos šriftas1"/>
    <w:rsid w:val="00A57061"/>
  </w:style>
  <w:style w:type="character" w:customStyle="1" w:styleId="UnresolvedMention2">
    <w:name w:val="Unresolved Mention2"/>
    <w:basedOn w:val="Numatytasispastraiposriftas"/>
    <w:uiPriority w:val="99"/>
    <w:semiHidden/>
    <w:unhideWhenUsed/>
    <w:rsid w:val="002E7E0E"/>
    <w:rPr>
      <w:color w:val="605E5C"/>
      <w:shd w:val="clear" w:color="auto" w:fill="E1DFDD"/>
    </w:rPr>
  </w:style>
  <w:style w:type="paragraph" w:customStyle="1" w:styleId="BulletedList">
    <w:name w:val="Bulleted List"/>
    <w:basedOn w:val="prastasis"/>
    <w:rsid w:val="00C07955"/>
    <w:pPr>
      <w:numPr>
        <w:numId w:val="19"/>
      </w:numPr>
      <w:tabs>
        <w:tab w:val="num" w:pos="1080"/>
      </w:tabs>
      <w:spacing w:after="0" w:line="240" w:lineRule="auto"/>
      <w:ind w:left="1080"/>
    </w:pPr>
    <w:rPr>
      <w:rFonts w:ascii="Arial" w:eastAsia="Times New Roman" w:hAnsi="Arial" w:cs="Arial"/>
      <w:sz w:val="24"/>
      <w:szCs w:val="24"/>
      <w:lang w:val="en-GB" w:eastAsia="en-US"/>
    </w:rPr>
  </w:style>
  <w:style w:type="paragraph" w:customStyle="1" w:styleId="Sraopastraipa1">
    <w:name w:val="Sąrašo pastraipa1"/>
    <w:basedOn w:val="prastasis"/>
    <w:rsid w:val="00675D17"/>
    <w:pPr>
      <w:suppressAutoHyphens/>
      <w:autoSpaceDN w:val="0"/>
      <w:spacing w:after="200"/>
      <w:ind w:left="720"/>
      <w:textAlignment w:val="baseline"/>
    </w:pPr>
    <w:rPr>
      <w:rFonts w:ascii="Calibri" w:eastAsia="Calibri" w:hAnsi="Calibri" w:cs="Times New Roman"/>
      <w:sz w:val="22"/>
      <w:szCs w:val="22"/>
      <w:lang w:eastAsia="en-US"/>
    </w:rPr>
  </w:style>
  <w:style w:type="paragraph" w:customStyle="1" w:styleId="prastasis1">
    <w:name w:val="Įprastasis1"/>
    <w:rsid w:val="00D35760"/>
    <w:pPr>
      <w:suppressAutoHyphens/>
      <w:autoSpaceDN w:val="0"/>
      <w:spacing w:after="200"/>
      <w:textAlignment w:val="baseline"/>
    </w:pPr>
    <w:rPr>
      <w:rFonts w:ascii="Calibri" w:eastAsia="Calibri" w:hAnsi="Calibri" w:cs="Times New Roman"/>
      <w:sz w:val="22"/>
      <w:szCs w:val="22"/>
      <w:lang w:eastAsia="en-US"/>
    </w:rPr>
  </w:style>
  <w:style w:type="character" w:styleId="Neapdorotaspaminjimas">
    <w:name w:val="Unresolved Mention"/>
    <w:basedOn w:val="Numatytasispastraiposriftas"/>
    <w:uiPriority w:val="99"/>
    <w:semiHidden/>
    <w:unhideWhenUsed/>
    <w:rsid w:val="00785414"/>
    <w:rPr>
      <w:color w:val="605E5C"/>
      <w:shd w:val="clear" w:color="auto" w:fill="E1DFDD"/>
    </w:rPr>
  </w:style>
  <w:style w:type="paragraph" w:customStyle="1" w:styleId="Default">
    <w:name w:val="Default"/>
    <w:rsid w:val="00054D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ableHeading">
    <w:name w:val="Table Heading"/>
    <w:uiPriority w:val="99"/>
    <w:rsid w:val="008A262C"/>
    <w:rPr>
      <w:rFonts w:cs="Times New Roman"/>
      <w:b/>
      <w:bCs/>
      <w:color w:val="000000"/>
      <w:sz w:val="22"/>
      <w:szCs w:val="22"/>
      <w:shd w:val="clear" w:color="auto" w:fill="FFFFFF"/>
    </w:rPr>
  </w:style>
  <w:style w:type="table" w:customStyle="1" w:styleId="Lentelstinklelis31">
    <w:name w:val="Lentelės tinklelis31"/>
    <w:basedOn w:val="prastojilentel"/>
    <w:next w:val="Lentelstinklelis"/>
    <w:uiPriority w:val="59"/>
    <w:rsid w:val="005B5FD4"/>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8431F3"/>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ojitrauka">
    <w:name w:val="Normal Indent"/>
    <w:rsid w:val="009961BA"/>
    <w:pPr>
      <w:tabs>
        <w:tab w:val="left" w:pos="851"/>
      </w:tabs>
      <w:spacing w:before="120" w:after="60" w:line="264" w:lineRule="auto"/>
      <w:ind w:left="851"/>
      <w:jc w:val="both"/>
    </w:pPr>
    <w:rPr>
      <w:rFonts w:ascii="Arial" w:eastAsia="Times New Roman" w:hAnsi="Arial" w:cs="Times New Roman"/>
      <w:sz w:val="22"/>
      <w:szCs w:val="20"/>
      <w:lang w:val="sv-SE" w:eastAsia="sv-SE"/>
    </w:rPr>
  </w:style>
  <w:style w:type="paragraph" w:customStyle="1" w:styleId="Avtalsinledning">
    <w:name w:val="Avtalsinledning"/>
    <w:link w:val="AvtalsinledningChar"/>
    <w:semiHidden/>
    <w:rsid w:val="009961BA"/>
    <w:pPr>
      <w:spacing w:before="120" w:after="240" w:line="240" w:lineRule="auto"/>
    </w:pPr>
    <w:rPr>
      <w:rFonts w:ascii="Arial" w:eastAsia="Times New Roman" w:hAnsi="Arial" w:cs="Times New Roman"/>
      <w:sz w:val="22"/>
      <w:szCs w:val="24"/>
      <w:lang w:val="en-GB" w:eastAsia="sv-SE"/>
    </w:rPr>
  </w:style>
  <w:style w:type="character" w:customStyle="1" w:styleId="AvtalsinledningChar">
    <w:name w:val="Avtalsinledning Char"/>
    <w:link w:val="Avtalsinledning"/>
    <w:semiHidden/>
    <w:rsid w:val="009961BA"/>
    <w:rPr>
      <w:rFonts w:ascii="Arial" w:eastAsia="Times New Roman" w:hAnsi="Arial" w:cs="Times New Roman"/>
      <w:sz w:val="22"/>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9961BA"/>
    <w:pPr>
      <w:spacing w:before="120" w:after="240" w:line="240" w:lineRule="auto"/>
    </w:pPr>
    <w:rPr>
      <w:rFonts w:ascii="Arial" w:eastAsia="Times New Roman" w:hAnsi="Arial" w:cs="Times New Roman"/>
      <w:b/>
      <w:bCs/>
      <w:caps/>
      <w:sz w:val="22"/>
      <w:szCs w:val="24"/>
      <w:lang w:val="en-GB" w:eastAsia="sv-SE"/>
    </w:rPr>
  </w:style>
  <w:style w:type="character" w:customStyle="1" w:styleId="FormatmallFormatmallAvtalsinledningVersaler10ptFetChar">
    <w:name w:val="Formatmall Formatmall Avtalsinledning + Versaler + 10 pt Fet Char"/>
    <w:link w:val="FormatmallFormatmallAvtalsinledningVersaler10ptFet"/>
    <w:semiHidden/>
    <w:rsid w:val="009961BA"/>
    <w:rPr>
      <w:rFonts w:ascii="Arial" w:eastAsia="Times New Roman" w:hAnsi="Arial" w:cs="Times New Roman"/>
      <w:b/>
      <w:bCs/>
      <w:caps/>
      <w:sz w:val="22"/>
      <w:szCs w:val="24"/>
      <w:lang w:val="en-GB" w:eastAsia="sv-SE"/>
    </w:rPr>
  </w:style>
  <w:style w:type="numbering" w:customStyle="1" w:styleId="Sraonra1">
    <w:name w:val="Sąrašo nėra1"/>
    <w:next w:val="Sraonra"/>
    <w:uiPriority w:val="99"/>
    <w:semiHidden/>
    <w:unhideWhenUsed/>
    <w:rsid w:val="00646725"/>
  </w:style>
  <w:style w:type="table" w:customStyle="1" w:styleId="Lentelstinklelis5">
    <w:name w:val="Lentelės tinklelis5"/>
    <w:basedOn w:val="prastojilentel"/>
    <w:next w:val="Lentelstinklelis"/>
    <w:uiPriority w:val="39"/>
    <w:rsid w:val="00646725"/>
    <w:pPr>
      <w:spacing w:after="0" w:line="240" w:lineRule="auto"/>
    </w:pPr>
    <w:rPr>
      <w:rFonts w:ascii="Times New Roman" w:eastAsiaTheme="minorHAnsi"/>
      <w:kern w:val="2"/>
      <w:sz w:val="20"/>
      <w:szCs w:val="20"/>
      <w:lang w:eastAsia="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511">
    <w:name w:val="List 511"/>
    <w:basedOn w:val="Sraonra"/>
    <w:rsid w:val="00646725"/>
    <w:pPr>
      <w:numPr>
        <w:numId w:val="2"/>
      </w:numPr>
    </w:pPr>
  </w:style>
  <w:style w:type="table" w:customStyle="1" w:styleId="TableGrid21">
    <w:name w:val="Table Grid21"/>
    <w:basedOn w:val="prastojilentel"/>
    <w:next w:val="Lentelstinklelis"/>
    <w:uiPriority w:val="59"/>
    <w:rsid w:val="00646725"/>
    <w:pPr>
      <w:spacing w:after="0" w:line="240" w:lineRule="auto"/>
    </w:pPr>
    <w:rPr>
      <w:rFonts w:ascii="Times New Roman" w:eastAsia="Times New Roman" w:hAnsi="Times New Roman" w:cs="Times New Roman"/>
      <w:kern w:val="2"/>
      <w:sz w:val="20"/>
      <w:szCs w:val="20"/>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rsid w:val="00646725"/>
    <w:pPr>
      <w:spacing w:after="0" w:line="240" w:lineRule="auto"/>
    </w:pPr>
    <w:rPr>
      <w:rFonts w:ascii="Times New Roman" w:eastAsia="Times New Roman" w:hAnsi="Times New Roman" w:cs="Times New Roman"/>
      <w:kern w:val="2"/>
      <w:sz w:val="20"/>
      <w:szCs w:val="20"/>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rsid w:val="00646725"/>
    <w:pPr>
      <w:pBdr>
        <w:top w:val="nil"/>
        <w:left w:val="nil"/>
        <w:bottom w:val="nil"/>
        <w:right w:val="nil"/>
        <w:between w:val="nil"/>
        <w:bar w:val="nil"/>
      </w:pBdr>
      <w:spacing w:after="0" w:line="240" w:lineRule="auto"/>
    </w:pPr>
    <w:rPr>
      <w:rFonts w:ascii="Times New Roman" w:eastAsia="Arial Unicode MS" w:hAnsi="Times New Roman" w:cs="Times New Roman"/>
      <w:kern w:val="2"/>
      <w:sz w:val="20"/>
      <w:szCs w:val="20"/>
      <w:bdr w:val="nil"/>
      <w14:ligatures w14:val="standardContextual"/>
    </w:rPr>
    <w:tblPr>
      <w:tblInd w:w="0" w:type="dxa"/>
      <w:tblCellMar>
        <w:top w:w="0" w:type="dxa"/>
        <w:left w:w="0" w:type="dxa"/>
        <w:bottom w:w="0" w:type="dxa"/>
        <w:right w:w="0" w:type="dxa"/>
      </w:tblCellMar>
    </w:tblPr>
  </w:style>
  <w:style w:type="table" w:customStyle="1" w:styleId="Lentelstinklelis11">
    <w:name w:val="Lentelės tinklelis11"/>
    <w:basedOn w:val="prastojilentel"/>
    <w:next w:val="Lentelstinklelis"/>
    <w:rsid w:val="00646725"/>
    <w:pPr>
      <w:spacing w:after="0" w:line="240" w:lineRule="auto"/>
    </w:pPr>
    <w:rPr>
      <w:rFonts w:ascii="Calibri" w:eastAsia="Times New Roman"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rsid w:val="00646725"/>
    <w:pPr>
      <w:spacing w:after="0" w:line="240" w:lineRule="auto"/>
    </w:pPr>
    <w:rPr>
      <w:rFonts w:ascii="Calibri" w:eastAsia="Times New Roman" w:hAnsi="Calibri" w:cs="Times New Roman"/>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2">
    <w:name w:val="Lentelės tinklelis32"/>
    <w:basedOn w:val="prastojilentel"/>
    <w:next w:val="Lentelstinklelis"/>
    <w:uiPriority w:val="59"/>
    <w:rsid w:val="00646725"/>
    <w:pPr>
      <w:spacing w:after="0" w:line="240" w:lineRule="auto"/>
    </w:pPr>
    <w:rPr>
      <w:rFonts w:ascii="Times New Roman" w:eastAsiaTheme="minorHAnsi"/>
      <w:kern w:val="2"/>
      <w:sz w:val="20"/>
      <w:szCs w:val="20"/>
      <w:lang w:eastAsia="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11">
    <w:name w:val="Lentelės tinklelis311"/>
    <w:basedOn w:val="prastojilentel"/>
    <w:next w:val="Lentelstinklelis"/>
    <w:uiPriority w:val="59"/>
    <w:rsid w:val="00646725"/>
    <w:pPr>
      <w:spacing w:after="0" w:line="240" w:lineRule="auto"/>
    </w:pPr>
    <w:rPr>
      <w:rFonts w:ascii="Times New Roman" w:eastAsiaTheme="minorHAnsi"/>
      <w:kern w:val="2"/>
      <w:sz w:val="20"/>
      <w:szCs w:val="20"/>
      <w:lang w:eastAsia="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1">
    <w:name w:val="Lentelės tinklelis41"/>
    <w:basedOn w:val="prastojilentel"/>
    <w:next w:val="Lentelstinklelis"/>
    <w:uiPriority w:val="39"/>
    <w:rsid w:val="00646725"/>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6633816">
      <w:bodyDiv w:val="1"/>
      <w:marLeft w:val="0"/>
      <w:marRight w:val="0"/>
      <w:marTop w:val="0"/>
      <w:marBottom w:val="0"/>
      <w:divBdr>
        <w:top w:val="none" w:sz="0" w:space="0" w:color="auto"/>
        <w:left w:val="none" w:sz="0" w:space="0" w:color="auto"/>
        <w:bottom w:val="none" w:sz="0" w:space="0" w:color="auto"/>
        <w:right w:val="none" w:sz="0" w:space="0" w:color="auto"/>
      </w:divBdr>
    </w:div>
    <w:div w:id="13541451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4932690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07860621">
      <w:bodyDiv w:val="1"/>
      <w:marLeft w:val="0"/>
      <w:marRight w:val="0"/>
      <w:marTop w:val="0"/>
      <w:marBottom w:val="0"/>
      <w:divBdr>
        <w:top w:val="none" w:sz="0" w:space="0" w:color="auto"/>
        <w:left w:val="none" w:sz="0" w:space="0" w:color="auto"/>
        <w:bottom w:val="none" w:sz="0" w:space="0" w:color="auto"/>
        <w:right w:val="none" w:sz="0" w:space="0" w:color="auto"/>
      </w:divBdr>
    </w:div>
    <w:div w:id="15207731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a-cvp-is-aktuali-nuo-2024-12-01/metodine-medziaga-instrukcijos/tiekejamsnaujaCVPIS/" TargetMode="External"/><Relationship Id="rId18" Type="http://schemas.openxmlformats.org/officeDocument/2006/relationships/footer" Target="footer1.xm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34" Type="http://schemas.openxmlformats.org/officeDocument/2006/relationships/hyperlink" Target="https://keltas.lt/apie-mus/teisine-informacija/"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eader" Target="header2.xml"/><Relationship Id="rId25" Type="http://schemas.openxmlformats.org/officeDocument/2006/relationships/hyperlink" Target="https://www.registrucentras.lt/jar/p/index.php" TargetMode="External"/><Relationship Id="rId33" Type="http://schemas.openxmlformats.org/officeDocument/2006/relationships/hyperlink" Target="https://www.e-tar.lt/portal/lt/legalAct/TAR.6E3127CAC371"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home.do" TargetMode="External"/><Relationship Id="rId24" Type="http://schemas.openxmlformats.org/officeDocument/2006/relationships/hyperlink" Target="https://vpt.lrv.lt/lt/pasalinimo-pagrindai-1/nepatikimu-koncesininku-sarasas-1/nepatikimu-koncesininku-sarasas/" TargetMode="External"/><Relationship Id="rId32" Type="http://schemas.openxmlformats.org/officeDocument/2006/relationships/hyperlink" Target="mailto:info@keltas.lt"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36" Type="http://schemas.openxmlformats.org/officeDocument/2006/relationships/theme" Target="theme/theme1.xml"/><Relationship Id="rId10" Type="http://schemas.openxmlformats.org/officeDocument/2006/relationships/hyperlink" Target="http://ebvpd.eviesiejipirkimai.lt/espd-web/" TargetMode="External"/><Relationship Id="rId19" Type="http://schemas.openxmlformats.org/officeDocument/2006/relationships/header" Target="header3.xml"/><Relationship Id="rId31"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www.nsoft.lt"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hyperlink" Target="mailto:"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06D19-A8C4-4674-9051-D6C2112C9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63</Pages>
  <Words>112607</Words>
  <Characters>64187</Characters>
  <Application>Microsoft Office Word</Application>
  <DocSecurity>0</DocSecurity>
  <Lines>534</Lines>
  <Paragraphs>352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Toma Kulikauskaitė</cp:lastModifiedBy>
  <cp:revision>17</cp:revision>
  <cp:lastPrinted>2025-03-13T07:40:00Z</cp:lastPrinted>
  <dcterms:created xsi:type="dcterms:W3CDTF">2025-09-16T10:14:00Z</dcterms:created>
  <dcterms:modified xsi:type="dcterms:W3CDTF">2026-09-08T07:53:00Z</dcterms:modified>
</cp:coreProperties>
</file>