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18D1" w14:textId="5CA40A5B" w:rsidR="00D31043" w:rsidRPr="00120FC0" w:rsidRDefault="00814767" w:rsidP="00120FC0">
      <w:pPr>
        <w:pStyle w:val="NoSpacing"/>
        <w:jc w:val="right"/>
        <w:rPr>
          <w:rFonts w:ascii="Times New Roman" w:hAnsi="Times New Roman" w:cs="Times New Roman"/>
          <w:sz w:val="20"/>
          <w:szCs w:val="20"/>
        </w:rPr>
      </w:pPr>
      <w:r w:rsidRPr="00120FC0">
        <w:rPr>
          <w:rFonts w:ascii="Times New Roman" w:hAnsi="Times New Roman" w:cs="Times New Roman"/>
          <w:sz w:val="20"/>
          <w:szCs w:val="20"/>
        </w:rPr>
        <w:t>Rinkos konsultacijos 3 priedas</w:t>
      </w:r>
    </w:p>
    <w:p w14:paraId="0562C5E2" w14:textId="77777777" w:rsidR="00D31043" w:rsidRDefault="00D31043" w:rsidP="001B031F">
      <w:pPr>
        <w:pStyle w:val="NoSpacing"/>
        <w:jc w:val="center"/>
        <w:rPr>
          <w:rFonts w:ascii="Times New Roman" w:hAnsi="Times New Roman" w:cs="Times New Roman"/>
          <w:sz w:val="20"/>
          <w:szCs w:val="20"/>
        </w:rPr>
      </w:pPr>
    </w:p>
    <w:p w14:paraId="2DACB366" w14:textId="4B1BD262" w:rsidR="00423849" w:rsidRPr="00423849" w:rsidRDefault="00423849" w:rsidP="001B031F">
      <w:pPr>
        <w:pStyle w:val="NoSpacing"/>
        <w:jc w:val="center"/>
        <w:rPr>
          <w:rFonts w:ascii="Times New Roman" w:hAnsi="Times New Roman" w:cs="Times New Roman"/>
          <w:sz w:val="20"/>
          <w:szCs w:val="20"/>
        </w:rPr>
      </w:pPr>
      <w:r w:rsidRPr="00423849">
        <w:rPr>
          <w:rFonts w:ascii="Times New Roman" w:hAnsi="Times New Roman" w:cs="Times New Roman"/>
          <w:sz w:val="20"/>
          <w:szCs w:val="20"/>
        </w:rPr>
        <w:t>(Projektas)</w:t>
      </w:r>
    </w:p>
    <w:p w14:paraId="0EE9E8BA" w14:textId="77777777" w:rsidR="00423849" w:rsidRDefault="00423849" w:rsidP="001B031F">
      <w:pPr>
        <w:pStyle w:val="NoSpacing"/>
        <w:jc w:val="center"/>
        <w:rPr>
          <w:rFonts w:ascii="Times New Roman" w:hAnsi="Times New Roman" w:cs="Times New Roman"/>
          <w:b/>
          <w:bCs/>
          <w:sz w:val="20"/>
          <w:szCs w:val="20"/>
        </w:rPr>
      </w:pPr>
    </w:p>
    <w:p w14:paraId="6C669408" w14:textId="77BD2120" w:rsidR="006E1C02" w:rsidRPr="0053250A" w:rsidRDefault="00294377" w:rsidP="001B031F">
      <w:pPr>
        <w:pStyle w:val="NoSpacing"/>
        <w:jc w:val="center"/>
        <w:rPr>
          <w:rFonts w:ascii="Times New Roman" w:hAnsi="Times New Roman" w:cs="Times New Roman"/>
          <w:b/>
          <w:bCs/>
          <w:sz w:val="20"/>
          <w:szCs w:val="20"/>
        </w:rPr>
      </w:pPr>
      <w:r w:rsidRPr="0053250A">
        <w:rPr>
          <w:rFonts w:ascii="Times New Roman" w:hAnsi="Times New Roman" w:cs="Times New Roman"/>
          <w:b/>
          <w:bCs/>
          <w:sz w:val="20"/>
          <w:szCs w:val="20"/>
        </w:rPr>
        <w:t>DRAUDIMO TARPININKO (BROKERIO)</w:t>
      </w:r>
      <w:r w:rsidR="002C1C75" w:rsidRPr="0053250A">
        <w:rPr>
          <w:rFonts w:ascii="Times New Roman" w:hAnsi="Times New Roman" w:cs="Times New Roman"/>
          <w:b/>
          <w:bCs/>
          <w:sz w:val="20"/>
          <w:szCs w:val="20"/>
        </w:rPr>
        <w:t xml:space="preserve"> </w:t>
      </w:r>
      <w:r w:rsidR="007333B9" w:rsidRPr="0053250A">
        <w:rPr>
          <w:rFonts w:ascii="Times New Roman" w:hAnsi="Times New Roman" w:cs="Times New Roman"/>
          <w:b/>
          <w:bCs/>
          <w:sz w:val="20"/>
          <w:szCs w:val="20"/>
        </w:rPr>
        <w:t xml:space="preserve">PASLAUGŲ </w:t>
      </w:r>
      <w:r w:rsidR="006E1C02" w:rsidRPr="0053250A">
        <w:rPr>
          <w:rFonts w:ascii="Times New Roman" w:hAnsi="Times New Roman" w:cs="Times New Roman"/>
          <w:b/>
          <w:bCs/>
          <w:sz w:val="20"/>
          <w:szCs w:val="20"/>
        </w:rPr>
        <w:t>VIEŠOJO PIRKIMO SUTARTIS</w:t>
      </w:r>
    </w:p>
    <w:p w14:paraId="168A1612" w14:textId="77777777" w:rsidR="002C5139" w:rsidRDefault="002C5139" w:rsidP="002C5139">
      <w:pPr>
        <w:spacing w:after="0" w:line="240" w:lineRule="auto"/>
        <w:jc w:val="center"/>
        <w:rPr>
          <w:rFonts w:ascii="Times New Roman" w:eastAsia="SimSun" w:hAnsi="Times New Roman" w:cs="Times New Roman"/>
          <w:sz w:val="20"/>
          <w:szCs w:val="20"/>
        </w:rPr>
      </w:pPr>
    </w:p>
    <w:p w14:paraId="2ED67CDD" w14:textId="3C6F57DA" w:rsidR="002C5139" w:rsidRPr="002C5139" w:rsidRDefault="002C5139" w:rsidP="002C5139">
      <w:pPr>
        <w:spacing w:after="0" w:line="240" w:lineRule="auto"/>
        <w:jc w:val="center"/>
        <w:rPr>
          <w:rFonts w:ascii="Times New Roman" w:eastAsia="SimSun" w:hAnsi="Times New Roman" w:cs="Times New Roman"/>
          <w:sz w:val="20"/>
          <w:szCs w:val="20"/>
        </w:rPr>
      </w:pPr>
      <w:r w:rsidRPr="002C5139">
        <w:rPr>
          <w:rFonts w:ascii="Times New Roman" w:eastAsia="SimSun" w:hAnsi="Times New Roman" w:cs="Times New Roman"/>
          <w:sz w:val="20"/>
          <w:szCs w:val="20"/>
        </w:rPr>
        <w:t>202</w:t>
      </w:r>
      <w:r w:rsidRPr="002C5139">
        <w:rPr>
          <w:rFonts w:ascii="Times New Roman" w:eastAsia="SimSun" w:hAnsi="Times New Roman" w:cs="Times New Roman"/>
          <w:sz w:val="20"/>
          <w:szCs w:val="20"/>
          <w:highlight w:val="lightGray"/>
        </w:rPr>
        <w:t>5</w:t>
      </w:r>
      <w:r w:rsidRPr="002C5139">
        <w:rPr>
          <w:rFonts w:ascii="Times New Roman" w:eastAsia="SimSun" w:hAnsi="Times New Roman" w:cs="Times New Roman"/>
          <w:sz w:val="20"/>
          <w:szCs w:val="20"/>
        </w:rPr>
        <w:t xml:space="preserve"> m.             d.    Nr.</w:t>
      </w:r>
    </w:p>
    <w:p w14:paraId="7580F942" w14:textId="77777777" w:rsidR="002C5139" w:rsidRPr="002C5139" w:rsidRDefault="002C5139" w:rsidP="002C5139">
      <w:pPr>
        <w:spacing w:after="0" w:line="240" w:lineRule="auto"/>
        <w:jc w:val="center"/>
        <w:rPr>
          <w:rFonts w:ascii="Times New Roman" w:eastAsia="SimSun" w:hAnsi="Times New Roman" w:cs="Times New Roman"/>
          <w:sz w:val="20"/>
          <w:szCs w:val="20"/>
        </w:rPr>
      </w:pPr>
      <w:r w:rsidRPr="002C5139">
        <w:rPr>
          <w:rFonts w:ascii="Times New Roman" w:eastAsia="SimSun" w:hAnsi="Times New Roman" w:cs="Times New Roman"/>
          <w:sz w:val="20"/>
          <w:szCs w:val="20"/>
        </w:rPr>
        <w:t>Vilnius</w:t>
      </w:r>
    </w:p>
    <w:p w14:paraId="6FE7440C" w14:textId="77777777" w:rsidR="002C5139" w:rsidRPr="002C5139" w:rsidRDefault="002C5139" w:rsidP="002C5139">
      <w:pPr>
        <w:spacing w:after="0" w:line="240" w:lineRule="auto"/>
        <w:jc w:val="both"/>
        <w:rPr>
          <w:rFonts w:ascii="Times New Roman" w:hAnsi="Times New Roman" w:cs="Times New Roman"/>
          <w:b/>
          <w:bCs/>
          <w:sz w:val="21"/>
          <w:szCs w:val="21"/>
        </w:rPr>
      </w:pPr>
      <w:bookmarkStart w:id="0" w:name="_Hlk519071982"/>
    </w:p>
    <w:bookmarkEnd w:id="0"/>
    <w:p w14:paraId="162A6FEE" w14:textId="0F4D4ACE" w:rsidR="002C5139" w:rsidRPr="002C5139" w:rsidRDefault="002C5139" w:rsidP="002C5139">
      <w:pPr>
        <w:tabs>
          <w:tab w:val="left" w:pos="709"/>
        </w:tabs>
        <w:spacing w:after="0" w:line="240" w:lineRule="auto"/>
        <w:ind w:firstLine="567"/>
        <w:jc w:val="both"/>
        <w:rPr>
          <w:rFonts w:ascii="Times New Roman" w:eastAsia="Calibri" w:hAnsi="Times New Roman" w:cs="Times New Roman"/>
          <w:sz w:val="21"/>
          <w:szCs w:val="21"/>
        </w:rPr>
      </w:pPr>
      <w:r w:rsidRPr="002C5139">
        <w:rPr>
          <w:rFonts w:ascii="Times New Roman" w:hAnsi="Times New Roman" w:cs="Times New Roman"/>
          <w:b/>
          <w:bCs/>
          <w:sz w:val="21"/>
          <w:szCs w:val="21"/>
        </w:rPr>
        <w:t>Akcinė bendrovė „Regitra“</w:t>
      </w:r>
      <w:r w:rsidRPr="002C5139">
        <w:rPr>
          <w:rFonts w:ascii="Times New Roman" w:hAnsi="Times New Roman" w:cs="Times New Roman"/>
          <w:bCs/>
          <w:sz w:val="21"/>
          <w:szCs w:val="21"/>
        </w:rPr>
        <w:t>,</w:t>
      </w:r>
      <w:r w:rsidRPr="002C5139">
        <w:rPr>
          <w:rFonts w:ascii="Times New Roman" w:hAnsi="Times New Roman" w:cs="Times New Roman"/>
          <w:sz w:val="21"/>
          <w:szCs w:val="21"/>
        </w:rPr>
        <w:t xml:space="preserve"> </w:t>
      </w:r>
      <w:r w:rsidRPr="002C5139">
        <w:rPr>
          <w:rFonts w:ascii="Times New Roman" w:eastAsia="Calibri" w:hAnsi="Times New Roman" w:cs="Times New Roman"/>
          <w:sz w:val="21"/>
          <w:szCs w:val="21"/>
        </w:rPr>
        <w:t>juridinio asmens kodas 110078991, buveinės adresas Liepkalnio g. 97A, LT</w:t>
      </w:r>
      <w:r w:rsidRPr="002C5139">
        <w:rPr>
          <w:rFonts w:ascii="Times New Roman" w:eastAsia="Calibri" w:hAnsi="Times New Roman" w:cs="Times New Roman"/>
          <w:sz w:val="21"/>
          <w:szCs w:val="21"/>
        </w:rPr>
        <w:noBreakHyphen/>
        <w:t xml:space="preserve">02121 Vilnius, atstovaujama </w:t>
      </w:r>
      <w:r w:rsidRPr="002C5139">
        <w:rPr>
          <w:rFonts w:ascii="Times New Roman" w:eastAsia="Calibri" w:hAnsi="Times New Roman" w:cs="Times New Roman"/>
          <w:sz w:val="21"/>
          <w:szCs w:val="21"/>
          <w:highlight w:val="lightGray"/>
        </w:rPr>
        <w:t>______________</w:t>
      </w:r>
      <w:r w:rsidRPr="002C5139">
        <w:rPr>
          <w:rFonts w:ascii="Times New Roman" w:eastAsia="Calibri" w:hAnsi="Times New Roman" w:cs="Times New Roman"/>
          <w:sz w:val="21"/>
          <w:szCs w:val="21"/>
        </w:rPr>
        <w:t xml:space="preserve">, veikiančio pagal </w:t>
      </w:r>
      <w:r w:rsidRPr="002C5139">
        <w:rPr>
          <w:rFonts w:ascii="Times New Roman" w:eastAsia="Calibri" w:hAnsi="Times New Roman" w:cs="Times New Roman"/>
          <w:sz w:val="21"/>
          <w:szCs w:val="21"/>
          <w:highlight w:val="lightGray"/>
        </w:rPr>
        <w:t>_____________</w:t>
      </w:r>
      <w:r w:rsidRPr="002C5139">
        <w:rPr>
          <w:rFonts w:ascii="Times New Roman" w:eastAsia="Calibri" w:hAnsi="Times New Roman" w:cs="Times New Roman"/>
          <w:sz w:val="21"/>
          <w:szCs w:val="21"/>
        </w:rPr>
        <w:t>, (toliau –</w:t>
      </w:r>
      <w:r w:rsidR="00D31043">
        <w:rPr>
          <w:rFonts w:ascii="Times New Roman" w:eastAsia="Calibri" w:hAnsi="Times New Roman" w:cs="Times New Roman"/>
          <w:sz w:val="21"/>
          <w:szCs w:val="21"/>
        </w:rPr>
        <w:t xml:space="preserve"> Užsakovas</w:t>
      </w:r>
      <w:r w:rsidRPr="002C5139">
        <w:rPr>
          <w:rFonts w:ascii="Times New Roman" w:eastAsia="Calibri" w:hAnsi="Times New Roman" w:cs="Times New Roman"/>
          <w:sz w:val="21"/>
          <w:szCs w:val="21"/>
        </w:rPr>
        <w:t>),</w:t>
      </w:r>
    </w:p>
    <w:p w14:paraId="7514C2C4" w14:textId="77777777" w:rsidR="002C5139" w:rsidRPr="002C5139" w:rsidRDefault="002C5139" w:rsidP="002C5139">
      <w:pPr>
        <w:tabs>
          <w:tab w:val="left" w:pos="709"/>
        </w:tabs>
        <w:spacing w:after="0" w:line="240" w:lineRule="auto"/>
        <w:ind w:firstLine="567"/>
        <w:jc w:val="both"/>
        <w:rPr>
          <w:rFonts w:ascii="Times New Roman" w:eastAsia="Calibri" w:hAnsi="Times New Roman" w:cs="Times New Roman"/>
          <w:sz w:val="21"/>
          <w:szCs w:val="21"/>
        </w:rPr>
      </w:pPr>
      <w:r w:rsidRPr="002C5139">
        <w:rPr>
          <w:rFonts w:ascii="Times New Roman" w:eastAsia="Calibri" w:hAnsi="Times New Roman" w:cs="Times New Roman"/>
          <w:sz w:val="21"/>
          <w:szCs w:val="21"/>
        </w:rPr>
        <w:t>ir</w:t>
      </w:r>
    </w:p>
    <w:p w14:paraId="3880DA15" w14:textId="3FC96EC2" w:rsidR="002C5139" w:rsidRPr="002C5139" w:rsidRDefault="002C5139" w:rsidP="002C5139">
      <w:pPr>
        <w:tabs>
          <w:tab w:val="left" w:pos="709"/>
        </w:tabs>
        <w:spacing w:after="0" w:line="240" w:lineRule="auto"/>
        <w:ind w:firstLine="567"/>
        <w:jc w:val="both"/>
        <w:rPr>
          <w:rFonts w:ascii="Times New Roman" w:eastAsia="Calibri" w:hAnsi="Times New Roman" w:cs="Times New Roman"/>
          <w:sz w:val="21"/>
          <w:szCs w:val="21"/>
        </w:rPr>
      </w:pPr>
      <w:r w:rsidRPr="002C5139">
        <w:rPr>
          <w:rFonts w:ascii="Times New Roman" w:eastAsia="Calibri" w:hAnsi="Times New Roman" w:cs="Times New Roman"/>
          <w:b/>
          <w:sz w:val="21"/>
          <w:szCs w:val="21"/>
          <w:highlight w:val="lightGray"/>
        </w:rPr>
        <w:t>____________</w:t>
      </w:r>
      <w:r w:rsidRPr="002C5139">
        <w:rPr>
          <w:rFonts w:ascii="Times New Roman" w:eastAsia="Calibri" w:hAnsi="Times New Roman" w:cs="Times New Roman"/>
          <w:bCs/>
          <w:sz w:val="21"/>
          <w:szCs w:val="21"/>
        </w:rPr>
        <w:t xml:space="preserve">, </w:t>
      </w:r>
      <w:r w:rsidRPr="002C5139">
        <w:rPr>
          <w:rFonts w:ascii="Times New Roman" w:eastAsia="Calibri" w:hAnsi="Times New Roman" w:cs="Times New Roman"/>
          <w:sz w:val="21"/>
          <w:szCs w:val="21"/>
        </w:rPr>
        <w:t xml:space="preserve">juridinio asmens </w:t>
      </w:r>
      <w:r w:rsidRPr="002C5139">
        <w:rPr>
          <w:rFonts w:ascii="Times New Roman" w:eastAsia="Calibri" w:hAnsi="Times New Roman" w:cs="Times New Roman"/>
          <w:bCs/>
          <w:sz w:val="21"/>
          <w:szCs w:val="21"/>
        </w:rPr>
        <w:t xml:space="preserve">kodas </w:t>
      </w:r>
      <w:r w:rsidRPr="002C5139">
        <w:rPr>
          <w:rFonts w:ascii="Times New Roman" w:eastAsia="Calibri" w:hAnsi="Times New Roman" w:cs="Times New Roman"/>
          <w:bCs/>
          <w:sz w:val="21"/>
          <w:szCs w:val="21"/>
          <w:highlight w:val="lightGray"/>
        </w:rPr>
        <w:t>__________</w:t>
      </w:r>
      <w:r w:rsidRPr="002C5139">
        <w:rPr>
          <w:rFonts w:ascii="Times New Roman" w:eastAsia="Calibri" w:hAnsi="Times New Roman" w:cs="Times New Roman"/>
          <w:bCs/>
          <w:sz w:val="21"/>
          <w:szCs w:val="21"/>
        </w:rPr>
        <w:t xml:space="preserve">, </w:t>
      </w:r>
      <w:r w:rsidRPr="002C5139">
        <w:rPr>
          <w:rFonts w:ascii="Times New Roman" w:eastAsia="Calibri" w:hAnsi="Times New Roman" w:cs="Times New Roman"/>
          <w:sz w:val="21"/>
          <w:szCs w:val="21"/>
        </w:rPr>
        <w:t>buveinės adresas</w:t>
      </w:r>
      <w:r w:rsidRPr="002C5139">
        <w:rPr>
          <w:rFonts w:ascii="Times New Roman" w:eastAsia="Calibri" w:hAnsi="Times New Roman" w:cs="Times New Roman"/>
          <w:bCs/>
          <w:sz w:val="21"/>
          <w:szCs w:val="21"/>
        </w:rPr>
        <w:t xml:space="preserve"> </w:t>
      </w:r>
      <w:r w:rsidRPr="002C5139">
        <w:rPr>
          <w:rFonts w:ascii="Times New Roman" w:eastAsia="Calibri" w:hAnsi="Times New Roman" w:cs="Times New Roman"/>
          <w:sz w:val="21"/>
          <w:szCs w:val="21"/>
          <w:highlight w:val="lightGray"/>
        </w:rPr>
        <w:t>_____________</w:t>
      </w:r>
      <w:r w:rsidRPr="002C5139">
        <w:rPr>
          <w:rFonts w:ascii="Times New Roman" w:eastAsia="Calibri" w:hAnsi="Times New Roman" w:cs="Times New Roman"/>
          <w:sz w:val="21"/>
          <w:szCs w:val="21"/>
        </w:rPr>
        <w:t xml:space="preserve">, </w:t>
      </w:r>
      <w:r w:rsidRPr="002C5139">
        <w:rPr>
          <w:rFonts w:ascii="Times New Roman" w:eastAsia="Calibri" w:hAnsi="Times New Roman" w:cs="Times New Roman"/>
          <w:bCs/>
          <w:sz w:val="21"/>
          <w:szCs w:val="21"/>
        </w:rPr>
        <w:t xml:space="preserve">atstovaujamas </w:t>
      </w:r>
      <w:r w:rsidRPr="002C5139">
        <w:rPr>
          <w:rFonts w:ascii="Times New Roman" w:eastAsia="Calibri" w:hAnsi="Times New Roman" w:cs="Times New Roman"/>
          <w:bCs/>
          <w:sz w:val="21"/>
          <w:szCs w:val="21"/>
          <w:highlight w:val="lightGray"/>
        </w:rPr>
        <w:t>[-a] _____________</w:t>
      </w:r>
      <w:r w:rsidRPr="002C5139">
        <w:rPr>
          <w:rFonts w:ascii="Times New Roman" w:eastAsia="Calibri" w:hAnsi="Times New Roman" w:cs="Times New Roman"/>
          <w:bCs/>
          <w:sz w:val="21"/>
          <w:szCs w:val="21"/>
        </w:rPr>
        <w:t xml:space="preserve">, veikiančio </w:t>
      </w:r>
      <w:r w:rsidRPr="002C5139">
        <w:rPr>
          <w:rFonts w:ascii="Times New Roman" w:eastAsia="Calibri" w:hAnsi="Times New Roman" w:cs="Times New Roman"/>
          <w:bCs/>
          <w:sz w:val="21"/>
          <w:szCs w:val="21"/>
          <w:highlight w:val="lightGray"/>
        </w:rPr>
        <w:t>[-s]</w:t>
      </w:r>
      <w:r w:rsidRPr="002C5139">
        <w:rPr>
          <w:rFonts w:ascii="Times New Roman" w:eastAsia="Calibri" w:hAnsi="Times New Roman" w:cs="Times New Roman"/>
          <w:bCs/>
          <w:sz w:val="21"/>
          <w:szCs w:val="21"/>
        </w:rPr>
        <w:t xml:space="preserve"> pagal </w:t>
      </w:r>
      <w:r w:rsidRPr="002C5139">
        <w:rPr>
          <w:rFonts w:ascii="Times New Roman" w:eastAsia="Calibri" w:hAnsi="Times New Roman" w:cs="Times New Roman"/>
          <w:bCs/>
          <w:sz w:val="21"/>
          <w:szCs w:val="21"/>
          <w:highlight w:val="lightGray"/>
        </w:rPr>
        <w:t>_____________</w:t>
      </w:r>
      <w:r w:rsidRPr="002C5139">
        <w:rPr>
          <w:rFonts w:ascii="Times New Roman" w:eastAsia="Calibri" w:hAnsi="Times New Roman" w:cs="Times New Roman"/>
          <w:bCs/>
          <w:sz w:val="21"/>
          <w:szCs w:val="21"/>
        </w:rPr>
        <w:t xml:space="preserve"> (toliau –</w:t>
      </w:r>
      <w:r w:rsidR="00D31043">
        <w:rPr>
          <w:rFonts w:ascii="Times New Roman" w:eastAsia="Calibri" w:hAnsi="Times New Roman" w:cs="Times New Roman"/>
          <w:bCs/>
          <w:sz w:val="21"/>
          <w:szCs w:val="21"/>
        </w:rPr>
        <w:t xml:space="preserve"> Paslaugų teikėjas</w:t>
      </w:r>
      <w:r w:rsidRPr="002C5139">
        <w:rPr>
          <w:rFonts w:ascii="Times New Roman" w:eastAsia="Calibri" w:hAnsi="Times New Roman" w:cs="Times New Roman"/>
          <w:bCs/>
          <w:sz w:val="21"/>
          <w:szCs w:val="21"/>
        </w:rPr>
        <w:t>),</w:t>
      </w:r>
    </w:p>
    <w:p w14:paraId="423B1B4A" w14:textId="77777777" w:rsidR="002C5139" w:rsidRPr="002C5139" w:rsidRDefault="002C5139" w:rsidP="002C5139">
      <w:pPr>
        <w:tabs>
          <w:tab w:val="left" w:pos="709"/>
        </w:tabs>
        <w:spacing w:after="0" w:line="240" w:lineRule="auto"/>
        <w:ind w:firstLine="567"/>
        <w:jc w:val="both"/>
        <w:rPr>
          <w:rFonts w:ascii="Times New Roman" w:hAnsi="Times New Roman" w:cs="Times New Roman"/>
          <w:sz w:val="21"/>
          <w:szCs w:val="21"/>
        </w:rPr>
      </w:pPr>
      <w:r w:rsidRPr="002C5139">
        <w:rPr>
          <w:rFonts w:ascii="Times New Roman" w:hAnsi="Times New Roman" w:cs="Times New Roman"/>
          <w:sz w:val="21"/>
          <w:szCs w:val="21"/>
        </w:rPr>
        <w:t xml:space="preserve">toliau kartu vadinami </w:t>
      </w:r>
      <w:r w:rsidRPr="002C5139">
        <w:rPr>
          <w:rFonts w:ascii="Times New Roman" w:hAnsi="Times New Roman" w:cs="Times New Roman"/>
          <w:sz w:val="21"/>
          <w:szCs w:val="21"/>
          <w:shd w:val="clear" w:color="auto" w:fill="D9D9D9" w:themeFill="background1" w:themeFillShade="D9"/>
        </w:rPr>
        <w:t>[-</w:t>
      </w:r>
      <w:proofErr w:type="spellStart"/>
      <w:r w:rsidRPr="002C5139">
        <w:rPr>
          <w:rFonts w:ascii="Times New Roman" w:hAnsi="Times New Roman" w:cs="Times New Roman"/>
          <w:sz w:val="21"/>
          <w:szCs w:val="21"/>
          <w:shd w:val="clear" w:color="auto" w:fill="D9D9D9" w:themeFill="background1" w:themeFillShade="D9"/>
        </w:rPr>
        <w:t>os</w:t>
      </w:r>
      <w:proofErr w:type="spellEnd"/>
      <w:r w:rsidRPr="002C5139">
        <w:rPr>
          <w:rFonts w:ascii="Times New Roman" w:hAnsi="Times New Roman" w:cs="Times New Roman"/>
          <w:sz w:val="21"/>
          <w:szCs w:val="21"/>
          <w:shd w:val="clear" w:color="auto" w:fill="D9D9D9" w:themeFill="background1" w:themeFillShade="D9"/>
        </w:rPr>
        <w:t>]</w:t>
      </w:r>
      <w:r w:rsidRPr="002C5139">
        <w:rPr>
          <w:rFonts w:ascii="Times New Roman" w:hAnsi="Times New Roman" w:cs="Times New Roman"/>
          <w:sz w:val="21"/>
          <w:szCs w:val="21"/>
        </w:rPr>
        <w:t xml:space="preserve"> Šalimis, o kiekvienas </w:t>
      </w:r>
      <w:r w:rsidRPr="002C5139">
        <w:rPr>
          <w:rFonts w:ascii="Times New Roman" w:hAnsi="Times New Roman" w:cs="Times New Roman"/>
          <w:sz w:val="21"/>
          <w:szCs w:val="21"/>
          <w:shd w:val="clear" w:color="auto" w:fill="D9D9D9" w:themeFill="background1" w:themeFillShade="D9"/>
        </w:rPr>
        <w:t>[-a]</w:t>
      </w:r>
      <w:r w:rsidRPr="002C5139">
        <w:rPr>
          <w:rFonts w:ascii="Times New Roman" w:hAnsi="Times New Roman" w:cs="Times New Roman"/>
          <w:sz w:val="21"/>
          <w:szCs w:val="21"/>
        </w:rPr>
        <w:t xml:space="preserve"> atskirai – Šalimi, </w:t>
      </w:r>
    </w:p>
    <w:p w14:paraId="79F468C8" w14:textId="7725D5AB" w:rsidR="006E1C02" w:rsidRPr="0053250A" w:rsidRDefault="006E1C02" w:rsidP="001B031F">
      <w:pPr>
        <w:pStyle w:val="NoSpacing"/>
        <w:ind w:firstLine="567"/>
        <w:jc w:val="both"/>
        <w:rPr>
          <w:rFonts w:ascii="Times New Roman" w:hAnsi="Times New Roman" w:cs="Times New Roman"/>
          <w:sz w:val="20"/>
          <w:szCs w:val="20"/>
        </w:rPr>
      </w:pPr>
      <w:r w:rsidRPr="0053250A">
        <w:rPr>
          <w:rFonts w:ascii="Times New Roman" w:hAnsi="Times New Roman" w:cs="Times New Roman"/>
          <w:sz w:val="20"/>
          <w:szCs w:val="20"/>
        </w:rPr>
        <w:t>toliau kartu vadinami Šalimis, o kiekvienas atskirai – Šalimi,</w:t>
      </w:r>
      <w:r w:rsidR="0065213D" w:rsidRPr="0053250A">
        <w:rPr>
          <w:rFonts w:ascii="Times New Roman" w:hAnsi="Times New Roman" w:cs="Times New Roman"/>
          <w:sz w:val="20"/>
          <w:szCs w:val="20"/>
        </w:rPr>
        <w:t xml:space="preserve"> </w:t>
      </w:r>
      <w:r w:rsidRPr="0053250A">
        <w:rPr>
          <w:rFonts w:ascii="Times New Roman" w:hAnsi="Times New Roman" w:cs="Times New Roman"/>
          <w:sz w:val="20"/>
          <w:szCs w:val="20"/>
        </w:rPr>
        <w:t xml:space="preserve">sudarė šią </w:t>
      </w:r>
      <w:r w:rsidR="00294377" w:rsidRPr="0053250A">
        <w:rPr>
          <w:rFonts w:ascii="Times New Roman" w:hAnsi="Times New Roman" w:cs="Times New Roman"/>
          <w:sz w:val="20"/>
          <w:szCs w:val="20"/>
        </w:rPr>
        <w:t>Draudimo tarpininko (brokerio)</w:t>
      </w:r>
      <w:r w:rsidR="002C1C75" w:rsidRPr="0053250A">
        <w:rPr>
          <w:rFonts w:ascii="Times New Roman" w:hAnsi="Times New Roman" w:cs="Times New Roman"/>
          <w:sz w:val="20"/>
          <w:szCs w:val="20"/>
        </w:rPr>
        <w:t xml:space="preserve"> </w:t>
      </w:r>
      <w:r w:rsidR="00107787" w:rsidRPr="0053250A">
        <w:rPr>
          <w:rFonts w:ascii="Times New Roman" w:hAnsi="Times New Roman" w:cs="Times New Roman"/>
          <w:sz w:val="20"/>
          <w:szCs w:val="20"/>
        </w:rPr>
        <w:t xml:space="preserve">paslaugų </w:t>
      </w:r>
      <w:r w:rsidR="00C00015" w:rsidRPr="0053250A">
        <w:rPr>
          <w:rFonts w:ascii="Times New Roman" w:hAnsi="Times New Roman" w:cs="Times New Roman"/>
          <w:sz w:val="20"/>
          <w:szCs w:val="20"/>
        </w:rPr>
        <w:t>viešojo pirkimo sutart</w:t>
      </w:r>
      <w:r w:rsidR="00517D54" w:rsidRPr="0053250A">
        <w:rPr>
          <w:rFonts w:ascii="Times New Roman" w:hAnsi="Times New Roman" w:cs="Times New Roman"/>
          <w:sz w:val="20"/>
          <w:szCs w:val="20"/>
        </w:rPr>
        <w:t>į</w:t>
      </w:r>
      <w:r w:rsidRPr="0053250A">
        <w:rPr>
          <w:rFonts w:ascii="Times New Roman" w:hAnsi="Times New Roman" w:cs="Times New Roman"/>
          <w:sz w:val="20"/>
          <w:szCs w:val="20"/>
        </w:rPr>
        <w:t xml:space="preserve"> (toliau – Sutartis) ir susitarė dėl toliau išvardintų sąlygų.</w:t>
      </w:r>
    </w:p>
    <w:p w14:paraId="352AC1B2" w14:textId="09784B8A" w:rsidR="00A760B3" w:rsidRPr="0053250A" w:rsidRDefault="006E1C02" w:rsidP="001B031F">
      <w:pPr>
        <w:pStyle w:val="NoSpacing"/>
        <w:ind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Sutartis sudaryta su </w:t>
      </w:r>
      <w:r w:rsidR="00294377" w:rsidRPr="0053250A">
        <w:rPr>
          <w:rFonts w:ascii="Times New Roman" w:hAnsi="Times New Roman" w:cs="Times New Roman"/>
          <w:sz w:val="20"/>
          <w:szCs w:val="20"/>
        </w:rPr>
        <w:t>Paslaugų t</w:t>
      </w:r>
      <w:r w:rsidR="009F3924" w:rsidRPr="0053250A">
        <w:rPr>
          <w:rFonts w:ascii="Times New Roman" w:hAnsi="Times New Roman" w:cs="Times New Roman"/>
          <w:sz w:val="20"/>
          <w:szCs w:val="20"/>
        </w:rPr>
        <w:t>e</w:t>
      </w:r>
      <w:r w:rsidR="00D658DA" w:rsidRPr="0053250A">
        <w:rPr>
          <w:rFonts w:ascii="Times New Roman" w:hAnsi="Times New Roman" w:cs="Times New Roman"/>
          <w:sz w:val="20"/>
          <w:szCs w:val="20"/>
        </w:rPr>
        <w:t>i</w:t>
      </w:r>
      <w:r w:rsidRPr="0053250A">
        <w:rPr>
          <w:rFonts w:ascii="Times New Roman" w:hAnsi="Times New Roman" w:cs="Times New Roman"/>
          <w:sz w:val="20"/>
          <w:szCs w:val="20"/>
        </w:rPr>
        <w:t>kėju, kurio pasiūlymas pripažintas laimėjusiu atlikus viešąjį pirkimą</w:t>
      </w:r>
      <w:r w:rsidR="009F3924" w:rsidRPr="0053250A">
        <w:rPr>
          <w:rFonts w:ascii="Times New Roman" w:hAnsi="Times New Roman" w:cs="Times New Roman"/>
          <w:sz w:val="20"/>
          <w:szCs w:val="20"/>
        </w:rPr>
        <w:t xml:space="preserve"> </w:t>
      </w:r>
      <w:r w:rsidR="00294377" w:rsidRPr="0053250A">
        <w:rPr>
          <w:rFonts w:ascii="Times New Roman" w:hAnsi="Times New Roman" w:cs="Times New Roman"/>
          <w:sz w:val="20"/>
          <w:szCs w:val="20"/>
        </w:rPr>
        <w:t>skelbiamos apklausos būdu</w:t>
      </w:r>
      <w:r w:rsidR="00423849">
        <w:rPr>
          <w:rFonts w:ascii="Times New Roman" w:hAnsi="Times New Roman" w:cs="Times New Roman"/>
          <w:sz w:val="20"/>
          <w:szCs w:val="20"/>
        </w:rPr>
        <w:t xml:space="preserve"> (pirkimo numeris </w:t>
      </w:r>
      <w:r w:rsidR="00423849" w:rsidRPr="00423849">
        <w:rPr>
          <w:rFonts w:ascii="Times New Roman" w:hAnsi="Times New Roman" w:cs="Times New Roman"/>
          <w:sz w:val="20"/>
          <w:szCs w:val="20"/>
          <w:highlight w:val="lightGray"/>
        </w:rPr>
        <w:t>________</w:t>
      </w:r>
      <w:r w:rsidR="00423849">
        <w:rPr>
          <w:rFonts w:ascii="Times New Roman" w:hAnsi="Times New Roman" w:cs="Times New Roman"/>
          <w:sz w:val="20"/>
          <w:szCs w:val="20"/>
        </w:rPr>
        <w:t>).</w:t>
      </w:r>
    </w:p>
    <w:p w14:paraId="14F04615" w14:textId="77777777" w:rsidR="003D6F8F" w:rsidRPr="0053250A" w:rsidRDefault="003D6F8F" w:rsidP="001B031F">
      <w:pPr>
        <w:pStyle w:val="NoSpacing"/>
        <w:jc w:val="both"/>
        <w:rPr>
          <w:rFonts w:ascii="Times New Roman" w:hAnsi="Times New Roman" w:cs="Times New Roman"/>
          <w:sz w:val="20"/>
          <w:szCs w:val="20"/>
        </w:rPr>
      </w:pPr>
    </w:p>
    <w:p w14:paraId="70B1A6F1" w14:textId="075A1046" w:rsidR="00A760B3" w:rsidRPr="0053250A" w:rsidRDefault="006E1C02" w:rsidP="001B031F">
      <w:pPr>
        <w:pStyle w:val="NoSpacing"/>
        <w:numPr>
          <w:ilvl w:val="0"/>
          <w:numId w:val="2"/>
        </w:numPr>
        <w:jc w:val="center"/>
        <w:rPr>
          <w:rFonts w:ascii="Times New Roman" w:hAnsi="Times New Roman" w:cs="Times New Roman"/>
          <w:b/>
          <w:bCs/>
          <w:sz w:val="20"/>
          <w:szCs w:val="20"/>
        </w:rPr>
      </w:pPr>
      <w:r w:rsidRPr="0053250A">
        <w:rPr>
          <w:rFonts w:ascii="Times New Roman" w:hAnsi="Times New Roman" w:cs="Times New Roman"/>
          <w:b/>
          <w:bCs/>
          <w:sz w:val="20"/>
          <w:szCs w:val="20"/>
        </w:rPr>
        <w:t xml:space="preserve">SUTARTIES </w:t>
      </w:r>
      <w:r w:rsidR="009C23ED" w:rsidRPr="0053250A">
        <w:rPr>
          <w:rFonts w:ascii="Times New Roman" w:hAnsi="Times New Roman" w:cs="Times New Roman"/>
          <w:b/>
          <w:bCs/>
          <w:sz w:val="20"/>
          <w:szCs w:val="20"/>
        </w:rPr>
        <w:t>DALYKAS</w:t>
      </w:r>
    </w:p>
    <w:p w14:paraId="252EFC90" w14:textId="77777777" w:rsidR="00781253" w:rsidRPr="0053250A" w:rsidRDefault="00781253" w:rsidP="001B031F">
      <w:pPr>
        <w:pStyle w:val="NoSpacing"/>
        <w:ind w:left="360"/>
        <w:rPr>
          <w:rFonts w:ascii="Times New Roman" w:hAnsi="Times New Roman" w:cs="Times New Roman"/>
          <w:b/>
          <w:bCs/>
          <w:sz w:val="20"/>
          <w:szCs w:val="20"/>
        </w:rPr>
      </w:pPr>
    </w:p>
    <w:p w14:paraId="5461B1A8" w14:textId="1FB89936" w:rsidR="00027114" w:rsidRPr="0053250A" w:rsidRDefault="00294377"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Sutarties </w:t>
      </w:r>
      <w:r w:rsidR="009C23ED" w:rsidRPr="0053250A">
        <w:rPr>
          <w:rFonts w:ascii="Times New Roman" w:hAnsi="Times New Roman" w:cs="Times New Roman"/>
          <w:sz w:val="20"/>
          <w:szCs w:val="20"/>
        </w:rPr>
        <w:t>dalykas</w:t>
      </w:r>
      <w:r w:rsidRPr="0053250A">
        <w:rPr>
          <w:rFonts w:ascii="Times New Roman" w:hAnsi="Times New Roman" w:cs="Times New Roman"/>
          <w:sz w:val="20"/>
          <w:szCs w:val="20"/>
        </w:rPr>
        <w:t xml:space="preserve"> – </w:t>
      </w:r>
      <w:r w:rsidRPr="0053250A">
        <w:rPr>
          <w:rFonts w:ascii="Times New Roman" w:hAnsi="Times New Roman" w:cs="Times New Roman"/>
          <w:b/>
          <w:bCs/>
          <w:sz w:val="20"/>
          <w:szCs w:val="20"/>
        </w:rPr>
        <w:t>draudimo tarpininko (brokerio) paslaugos</w:t>
      </w:r>
      <w:r w:rsidRPr="0053250A">
        <w:rPr>
          <w:rFonts w:ascii="Times New Roman" w:hAnsi="Times New Roman" w:cs="Times New Roman"/>
          <w:sz w:val="20"/>
          <w:szCs w:val="20"/>
        </w:rPr>
        <w:t xml:space="preserve"> </w:t>
      </w:r>
      <w:r w:rsidR="00027114" w:rsidRPr="0053250A">
        <w:rPr>
          <w:rFonts w:ascii="Times New Roman" w:hAnsi="Times New Roman" w:cs="Times New Roman"/>
          <w:sz w:val="20"/>
          <w:szCs w:val="20"/>
        </w:rPr>
        <w:t>Užsa</w:t>
      </w:r>
      <w:r w:rsidR="002F4DE1" w:rsidRPr="0053250A">
        <w:rPr>
          <w:rFonts w:ascii="Times New Roman" w:hAnsi="Times New Roman" w:cs="Times New Roman"/>
          <w:sz w:val="20"/>
          <w:szCs w:val="20"/>
        </w:rPr>
        <w:t>k</w:t>
      </w:r>
      <w:r w:rsidR="00027114" w:rsidRPr="0053250A">
        <w:rPr>
          <w:rFonts w:ascii="Times New Roman" w:hAnsi="Times New Roman" w:cs="Times New Roman"/>
          <w:sz w:val="20"/>
          <w:szCs w:val="20"/>
        </w:rPr>
        <w:t>ovui</w:t>
      </w:r>
      <w:r w:rsidRPr="0053250A">
        <w:rPr>
          <w:rFonts w:ascii="Times New Roman" w:hAnsi="Times New Roman" w:cs="Times New Roman"/>
          <w:sz w:val="20"/>
          <w:szCs w:val="20"/>
        </w:rPr>
        <w:t xml:space="preserve"> viešųjų pirkimų būdu įsigyjant (perkant) bendrosios civilinės atsakomybės draudimą ir viešųjų pirkimų atsakomybės draudimą, vadovų ir vadovaujančių asmenų civilinės atsakomybės draudimą ir darbo santykių atsakomybės draudimą, konsultuojant Užsakovą draudimo klausimais bei administruojant</w:t>
      </w:r>
      <w:r w:rsidR="005C26B7" w:rsidRPr="0053250A">
        <w:rPr>
          <w:rFonts w:ascii="Times New Roman" w:hAnsi="Times New Roman" w:cs="Times New Roman"/>
          <w:sz w:val="20"/>
          <w:szCs w:val="20"/>
        </w:rPr>
        <w:t xml:space="preserve"> </w:t>
      </w:r>
      <w:r w:rsidRPr="0053250A">
        <w:rPr>
          <w:rFonts w:ascii="Times New Roman" w:hAnsi="Times New Roman" w:cs="Times New Roman"/>
          <w:sz w:val="20"/>
          <w:szCs w:val="20"/>
        </w:rPr>
        <w:t>draudimo sutarčių</w:t>
      </w:r>
      <w:r w:rsidR="00026E9A" w:rsidRPr="0053250A">
        <w:rPr>
          <w:rFonts w:ascii="Times New Roman" w:hAnsi="Times New Roman" w:cs="Times New Roman"/>
          <w:sz w:val="20"/>
          <w:szCs w:val="20"/>
        </w:rPr>
        <w:t>,</w:t>
      </w:r>
      <w:r w:rsidRPr="0053250A">
        <w:rPr>
          <w:rFonts w:ascii="Times New Roman" w:hAnsi="Times New Roman" w:cs="Times New Roman"/>
          <w:sz w:val="20"/>
          <w:szCs w:val="20"/>
        </w:rPr>
        <w:t xml:space="preserve"> </w:t>
      </w:r>
      <w:r w:rsidR="00026E9A" w:rsidRPr="0053250A">
        <w:rPr>
          <w:rFonts w:ascii="Times New Roman" w:hAnsi="Times New Roman" w:cs="Times New Roman"/>
          <w:sz w:val="20"/>
          <w:szCs w:val="20"/>
        </w:rPr>
        <w:t xml:space="preserve">sudarytų Paslaugų teikėjui tarpininkaujant, </w:t>
      </w:r>
      <w:r w:rsidRPr="0053250A">
        <w:rPr>
          <w:rFonts w:ascii="Times New Roman" w:hAnsi="Times New Roman" w:cs="Times New Roman"/>
          <w:sz w:val="20"/>
          <w:szCs w:val="20"/>
        </w:rPr>
        <w:t>vykdymą (toliau – Paslaugos, draudimo brokerio paslaugos).</w:t>
      </w:r>
    </w:p>
    <w:p w14:paraId="5F1CC2CB" w14:textId="5EB49B75" w:rsidR="001E1C88" w:rsidRPr="0053250A" w:rsidRDefault="00027114" w:rsidP="001E1C88">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Paslaugų </w:t>
      </w:r>
      <w:r w:rsidR="002F4DE1" w:rsidRPr="0053250A">
        <w:rPr>
          <w:rFonts w:ascii="Times New Roman" w:hAnsi="Times New Roman" w:cs="Times New Roman"/>
          <w:sz w:val="20"/>
          <w:szCs w:val="20"/>
        </w:rPr>
        <w:t xml:space="preserve">aprašymas, </w:t>
      </w:r>
      <w:r w:rsidRPr="0053250A">
        <w:rPr>
          <w:rFonts w:ascii="Times New Roman" w:hAnsi="Times New Roman" w:cs="Times New Roman"/>
          <w:sz w:val="20"/>
          <w:szCs w:val="20"/>
        </w:rPr>
        <w:t>apimtis</w:t>
      </w:r>
      <w:r w:rsidR="00693198" w:rsidRPr="0053250A">
        <w:rPr>
          <w:rFonts w:ascii="Times New Roman" w:hAnsi="Times New Roman" w:cs="Times New Roman"/>
          <w:sz w:val="20"/>
          <w:szCs w:val="20"/>
        </w:rPr>
        <w:t xml:space="preserve">, </w:t>
      </w:r>
      <w:r w:rsidRPr="0053250A">
        <w:rPr>
          <w:rFonts w:ascii="Times New Roman" w:hAnsi="Times New Roman" w:cs="Times New Roman"/>
          <w:sz w:val="20"/>
          <w:szCs w:val="20"/>
        </w:rPr>
        <w:t>reikalavimai Paslaugoms</w:t>
      </w:r>
      <w:r w:rsidR="00693198" w:rsidRPr="0053250A">
        <w:rPr>
          <w:rFonts w:ascii="Times New Roman" w:hAnsi="Times New Roman" w:cs="Times New Roman"/>
          <w:sz w:val="20"/>
          <w:szCs w:val="20"/>
        </w:rPr>
        <w:t xml:space="preserve"> ir jų teikimui</w:t>
      </w:r>
      <w:r w:rsidR="001B031F" w:rsidRPr="0053250A">
        <w:rPr>
          <w:rFonts w:ascii="Times New Roman" w:hAnsi="Times New Roman" w:cs="Times New Roman"/>
          <w:sz w:val="20"/>
          <w:szCs w:val="20"/>
        </w:rPr>
        <w:t xml:space="preserve"> </w:t>
      </w:r>
      <w:r w:rsidR="009C23ED" w:rsidRPr="0053250A">
        <w:rPr>
          <w:rFonts w:ascii="Times New Roman" w:hAnsi="Times New Roman" w:cs="Times New Roman"/>
          <w:sz w:val="20"/>
          <w:szCs w:val="20"/>
        </w:rPr>
        <w:t>yra</w:t>
      </w:r>
      <w:r w:rsidRPr="0053250A">
        <w:rPr>
          <w:rFonts w:ascii="Times New Roman" w:hAnsi="Times New Roman" w:cs="Times New Roman"/>
          <w:sz w:val="20"/>
          <w:szCs w:val="20"/>
        </w:rPr>
        <w:t xml:space="preserve"> nurodyti Sutarties 1 priede „Techninė specifikacija“ (toliau – Sutarties 1 priedas), kuris yra laikomas neatskiriama Sutarties dalimi. </w:t>
      </w:r>
    </w:p>
    <w:p w14:paraId="3D2F7F49" w14:textId="34A00447" w:rsidR="005D2D1A" w:rsidRPr="0053250A" w:rsidRDefault="00C72D36" w:rsidP="001B031F">
      <w:pPr>
        <w:pStyle w:val="NoSpacing"/>
        <w:numPr>
          <w:ilvl w:val="0"/>
          <w:numId w:val="2"/>
        </w:numPr>
        <w:jc w:val="center"/>
        <w:rPr>
          <w:rFonts w:ascii="Times New Roman" w:hAnsi="Times New Roman" w:cs="Times New Roman"/>
          <w:b/>
          <w:bCs/>
          <w:sz w:val="20"/>
          <w:szCs w:val="20"/>
        </w:rPr>
      </w:pPr>
      <w:r w:rsidRPr="0053250A">
        <w:rPr>
          <w:rFonts w:ascii="Times New Roman" w:hAnsi="Times New Roman" w:cs="Times New Roman"/>
          <w:b/>
          <w:bCs/>
          <w:sz w:val="20"/>
          <w:szCs w:val="20"/>
        </w:rPr>
        <w:t>PASLAUGŲ  TEIKIMO</w:t>
      </w:r>
      <w:r w:rsidR="005D2D1A" w:rsidRPr="0053250A">
        <w:rPr>
          <w:rFonts w:ascii="Times New Roman" w:hAnsi="Times New Roman" w:cs="Times New Roman"/>
          <w:b/>
          <w:bCs/>
          <w:sz w:val="20"/>
          <w:szCs w:val="20"/>
        </w:rPr>
        <w:t xml:space="preserve"> T</w:t>
      </w:r>
      <w:r w:rsidR="00693198" w:rsidRPr="0053250A">
        <w:rPr>
          <w:rFonts w:ascii="Times New Roman" w:hAnsi="Times New Roman" w:cs="Times New Roman"/>
          <w:b/>
          <w:bCs/>
          <w:sz w:val="20"/>
          <w:szCs w:val="20"/>
        </w:rPr>
        <w:t>VARKA</w:t>
      </w:r>
      <w:r w:rsidR="00B4041A" w:rsidRPr="0053250A">
        <w:rPr>
          <w:rFonts w:ascii="Times New Roman" w:hAnsi="Times New Roman" w:cs="Times New Roman"/>
          <w:b/>
          <w:bCs/>
          <w:sz w:val="20"/>
          <w:szCs w:val="20"/>
        </w:rPr>
        <w:t xml:space="preserve"> IR TERMINAI</w:t>
      </w:r>
    </w:p>
    <w:p w14:paraId="172A4EB8" w14:textId="77777777" w:rsidR="005D2D1A" w:rsidRPr="0053250A" w:rsidRDefault="005D2D1A" w:rsidP="001B031F">
      <w:pPr>
        <w:pStyle w:val="NoSpacing"/>
        <w:ind w:left="360"/>
        <w:jc w:val="both"/>
        <w:rPr>
          <w:rFonts w:ascii="Times New Roman" w:hAnsi="Times New Roman" w:cs="Times New Roman"/>
          <w:sz w:val="20"/>
          <w:szCs w:val="20"/>
        </w:rPr>
      </w:pPr>
    </w:p>
    <w:p w14:paraId="4845F899" w14:textId="7ABBECB4" w:rsidR="005C26B7" w:rsidRPr="0053250A" w:rsidRDefault="00FE1910" w:rsidP="001B031F">
      <w:pPr>
        <w:pStyle w:val="NoSpacing"/>
        <w:numPr>
          <w:ilvl w:val="1"/>
          <w:numId w:val="2"/>
        </w:numPr>
        <w:tabs>
          <w:tab w:val="left" w:pos="993"/>
        </w:tabs>
        <w:ind w:left="-142" w:firstLine="710"/>
        <w:jc w:val="both"/>
        <w:rPr>
          <w:rFonts w:ascii="Times New Roman" w:hAnsi="Times New Roman" w:cs="Times New Roman"/>
          <w:sz w:val="20"/>
          <w:szCs w:val="20"/>
        </w:rPr>
      </w:pPr>
      <w:r w:rsidRPr="0053250A">
        <w:rPr>
          <w:rFonts w:ascii="Times New Roman" w:hAnsi="Times New Roman" w:cs="Times New Roman"/>
          <w:sz w:val="20"/>
          <w:szCs w:val="20"/>
        </w:rPr>
        <w:t xml:space="preserve">Paslaugų teikėjas įsipareigoja teikti </w:t>
      </w:r>
      <w:r w:rsidR="002C1C75" w:rsidRPr="0053250A">
        <w:rPr>
          <w:rFonts w:ascii="Times New Roman" w:hAnsi="Times New Roman" w:cs="Times New Roman"/>
          <w:sz w:val="20"/>
          <w:szCs w:val="20"/>
        </w:rPr>
        <w:t>Paslaug</w:t>
      </w:r>
      <w:r w:rsidRPr="0053250A">
        <w:rPr>
          <w:rFonts w:ascii="Times New Roman" w:hAnsi="Times New Roman" w:cs="Times New Roman"/>
          <w:sz w:val="20"/>
          <w:szCs w:val="20"/>
        </w:rPr>
        <w:t xml:space="preserve">as Sutartyje </w:t>
      </w:r>
      <w:r w:rsidR="001B031F" w:rsidRPr="0053250A">
        <w:rPr>
          <w:rFonts w:ascii="Times New Roman" w:hAnsi="Times New Roman" w:cs="Times New Roman"/>
          <w:sz w:val="20"/>
          <w:szCs w:val="20"/>
        </w:rPr>
        <w:t>ir jos prieduose</w:t>
      </w:r>
      <w:r w:rsidR="009C23ED" w:rsidRPr="0053250A">
        <w:rPr>
          <w:rFonts w:ascii="Times New Roman" w:hAnsi="Times New Roman" w:cs="Times New Roman"/>
          <w:sz w:val="20"/>
          <w:szCs w:val="20"/>
        </w:rPr>
        <w:t xml:space="preserve"> nustatyta tvarka ir terminais</w:t>
      </w:r>
      <w:r w:rsidRPr="0053250A">
        <w:rPr>
          <w:rFonts w:ascii="Times New Roman" w:hAnsi="Times New Roman" w:cs="Times New Roman"/>
          <w:sz w:val="20"/>
          <w:szCs w:val="20"/>
        </w:rPr>
        <w:t xml:space="preserve"> visą Paslaugų teikimo laikotarpį</w:t>
      </w:r>
      <w:r w:rsidR="009C23ED" w:rsidRPr="0053250A">
        <w:rPr>
          <w:rFonts w:ascii="Times New Roman" w:hAnsi="Times New Roman" w:cs="Times New Roman"/>
          <w:sz w:val="20"/>
          <w:szCs w:val="20"/>
        </w:rPr>
        <w:t>.</w:t>
      </w:r>
      <w:r w:rsidR="005C26B7" w:rsidRPr="0053250A">
        <w:rPr>
          <w:rFonts w:ascii="Times New Roman" w:hAnsi="Times New Roman" w:cs="Times New Roman"/>
          <w:sz w:val="20"/>
          <w:szCs w:val="20"/>
        </w:rPr>
        <w:t xml:space="preserve"> Jeigu Paslaugų teikėjas dėl savo kaltės vėluoja suteikti Paslaugas ilgiau kaip 10 (dešimt) kalendorinių dienų, tai </w:t>
      </w:r>
      <w:r w:rsidR="005C26B7" w:rsidRPr="0053250A">
        <w:rPr>
          <w:rFonts w:ascii="Times New Roman" w:hAnsi="Times New Roman" w:cs="Times New Roman"/>
          <w:b/>
          <w:bCs/>
          <w:sz w:val="20"/>
          <w:szCs w:val="20"/>
        </w:rPr>
        <w:t>laikoma esminiu Sutarties pažeidimu</w:t>
      </w:r>
      <w:r w:rsidR="005C26B7" w:rsidRPr="0053250A">
        <w:rPr>
          <w:rFonts w:ascii="Times New Roman" w:hAnsi="Times New Roman" w:cs="Times New Roman"/>
          <w:sz w:val="20"/>
          <w:szCs w:val="20"/>
        </w:rPr>
        <w:t>, išskyrus atvejus, kai kitose Sutarties ar jos priedų nuostatose esminiu pažeidimu būtų laikomas kitok</w:t>
      </w:r>
      <w:r w:rsidR="001C6BAE">
        <w:rPr>
          <w:rFonts w:ascii="Times New Roman" w:hAnsi="Times New Roman" w:cs="Times New Roman"/>
          <w:sz w:val="20"/>
          <w:szCs w:val="20"/>
        </w:rPr>
        <w:t>s</w:t>
      </w:r>
      <w:r w:rsidR="005C26B7" w:rsidRPr="0053250A">
        <w:rPr>
          <w:rFonts w:ascii="Times New Roman" w:hAnsi="Times New Roman" w:cs="Times New Roman"/>
          <w:sz w:val="20"/>
          <w:szCs w:val="20"/>
        </w:rPr>
        <w:t xml:space="preserve"> terminas. </w:t>
      </w:r>
    </w:p>
    <w:p w14:paraId="7A18E0C1" w14:textId="78B4B9B9" w:rsidR="005C26B7" w:rsidRPr="0053250A" w:rsidRDefault="005C26B7" w:rsidP="001B031F">
      <w:pPr>
        <w:pStyle w:val="NoSpacing"/>
        <w:numPr>
          <w:ilvl w:val="1"/>
          <w:numId w:val="2"/>
        </w:numPr>
        <w:tabs>
          <w:tab w:val="left" w:pos="993"/>
        </w:tabs>
        <w:ind w:left="-142" w:firstLine="710"/>
        <w:jc w:val="both"/>
        <w:rPr>
          <w:rFonts w:ascii="Times New Roman" w:hAnsi="Times New Roman" w:cs="Times New Roman"/>
          <w:sz w:val="20"/>
          <w:szCs w:val="20"/>
        </w:rPr>
      </w:pPr>
      <w:r w:rsidRPr="0053250A">
        <w:rPr>
          <w:rFonts w:ascii="Times New Roman" w:hAnsi="Times New Roman" w:cs="Times New Roman"/>
          <w:sz w:val="20"/>
          <w:szCs w:val="20"/>
        </w:rPr>
        <w:t>Jei Šalys tiesiogiai nesusitarė kitaip, tai Paslaugoms priskiriami ir tie darbai bei veiksmai, kurie nors tiesiogiai ir nenumatyti Sutarties dokumentuose, bet yra būtini vykdant Sutartį, Paslaugų teikėjas turėjo juos numatyti ir įvertinti sudarydamas Sutartį bei privalo juos atlikti.</w:t>
      </w:r>
    </w:p>
    <w:p w14:paraId="7B354BBC" w14:textId="464F2313" w:rsidR="005C26B7" w:rsidRPr="0053250A" w:rsidRDefault="005C26B7" w:rsidP="001B031F">
      <w:pPr>
        <w:pStyle w:val="NoSpacing"/>
        <w:numPr>
          <w:ilvl w:val="1"/>
          <w:numId w:val="2"/>
        </w:numPr>
        <w:tabs>
          <w:tab w:val="left" w:pos="993"/>
        </w:tabs>
        <w:ind w:left="-142" w:firstLine="710"/>
        <w:jc w:val="both"/>
        <w:rPr>
          <w:rFonts w:ascii="Times New Roman" w:hAnsi="Times New Roman" w:cs="Times New Roman"/>
          <w:sz w:val="20"/>
          <w:szCs w:val="20"/>
        </w:rPr>
      </w:pPr>
      <w:r w:rsidRPr="0053250A">
        <w:rPr>
          <w:rFonts w:ascii="Times New Roman" w:hAnsi="Times New Roman" w:cs="Times New Roman"/>
          <w:sz w:val="20"/>
          <w:szCs w:val="20"/>
        </w:rPr>
        <w:t>Paslaugų teikėjas privalo organizuoti Paslaugų teikimą taip, kad pateiktų teikiant Paslaugas parengtus</w:t>
      </w:r>
      <w:r w:rsidR="001B031F" w:rsidRPr="0053250A">
        <w:rPr>
          <w:rFonts w:ascii="Times New Roman" w:hAnsi="Times New Roman" w:cs="Times New Roman"/>
          <w:sz w:val="20"/>
          <w:szCs w:val="20"/>
        </w:rPr>
        <w:t xml:space="preserve"> / peržiūrėtus</w:t>
      </w:r>
      <w:r w:rsidRPr="0053250A">
        <w:rPr>
          <w:rFonts w:ascii="Times New Roman" w:hAnsi="Times New Roman" w:cs="Times New Roman"/>
          <w:sz w:val="20"/>
          <w:szCs w:val="20"/>
        </w:rPr>
        <w:t xml:space="preserve"> dokumentus Užsakovui taip, kad Užsakovas turėtų laiko pareikšti dėl jų savo pastabas, o Paslaugų teikėjas spėtų juos pakoreguoti taip, kad Paslaugos būtų suteiktos laiku laikantis Sutartyje</w:t>
      </w:r>
      <w:r w:rsidR="00537A07" w:rsidRPr="0053250A">
        <w:rPr>
          <w:rFonts w:ascii="Times New Roman" w:hAnsi="Times New Roman" w:cs="Times New Roman"/>
          <w:sz w:val="20"/>
          <w:szCs w:val="20"/>
        </w:rPr>
        <w:t xml:space="preserve"> ir jos prieduose</w:t>
      </w:r>
      <w:r w:rsidRPr="0053250A">
        <w:rPr>
          <w:rFonts w:ascii="Times New Roman" w:hAnsi="Times New Roman" w:cs="Times New Roman"/>
          <w:sz w:val="20"/>
          <w:szCs w:val="20"/>
        </w:rPr>
        <w:t xml:space="preserve"> numatytų terminų. Vykdant Sutartį rengiamų </w:t>
      </w:r>
      <w:r w:rsidR="001B031F" w:rsidRPr="0053250A">
        <w:rPr>
          <w:rFonts w:ascii="Times New Roman" w:hAnsi="Times New Roman" w:cs="Times New Roman"/>
          <w:sz w:val="20"/>
          <w:szCs w:val="20"/>
        </w:rPr>
        <w:t xml:space="preserve">/ peržiūrimų </w:t>
      </w:r>
      <w:r w:rsidRPr="0053250A">
        <w:rPr>
          <w:rFonts w:ascii="Times New Roman" w:hAnsi="Times New Roman" w:cs="Times New Roman"/>
          <w:sz w:val="20"/>
          <w:szCs w:val="20"/>
        </w:rPr>
        <w:t>dokumentų derinimo procedūra nepratęsia Sutartyje ir jos prieduose numatytų Paslaugų suteikimo terminų.</w:t>
      </w:r>
    </w:p>
    <w:p w14:paraId="0D13606E" w14:textId="3B77BA5D" w:rsidR="005C26B7" w:rsidRPr="0053250A" w:rsidRDefault="005C26B7" w:rsidP="001B031F">
      <w:pPr>
        <w:pStyle w:val="NoSpacing"/>
        <w:numPr>
          <w:ilvl w:val="1"/>
          <w:numId w:val="2"/>
        </w:numPr>
        <w:tabs>
          <w:tab w:val="left" w:pos="993"/>
        </w:tabs>
        <w:ind w:left="-142" w:firstLine="710"/>
        <w:jc w:val="both"/>
        <w:rPr>
          <w:rFonts w:ascii="Times New Roman" w:hAnsi="Times New Roman" w:cs="Times New Roman"/>
          <w:sz w:val="20"/>
          <w:szCs w:val="20"/>
        </w:rPr>
      </w:pPr>
      <w:r w:rsidRPr="0053250A">
        <w:rPr>
          <w:rFonts w:ascii="Times New Roman" w:hAnsi="Times New Roman" w:cs="Times New Roman"/>
          <w:sz w:val="20"/>
          <w:szCs w:val="20"/>
        </w:rPr>
        <w:t>Užsakovas gali sustabdyti Sutarties vykdymą tokiam laikui ir tokiu būdu, kaip jis mano esant tai reikalinga. Jei sustabdymo laikotarpis trunka ilgiau kaip 10 (dešimt) kalendorinių dienų ne dėl Paslaugų teikėjo kaltės, Paslaugų teikėjas turi teisę reikalauti leidimo atnaujinti Sutarties vykdymą. Vykdymo sustabdymo laikotarpis įskaitomas į bendrą Sutarties galiojimo terminą.</w:t>
      </w:r>
    </w:p>
    <w:p w14:paraId="76CAEB4E" w14:textId="77777777" w:rsidR="002C1C75" w:rsidRPr="0053250A" w:rsidRDefault="002C1C75" w:rsidP="001B031F">
      <w:pPr>
        <w:pStyle w:val="NoSpacing"/>
        <w:tabs>
          <w:tab w:val="left" w:pos="993"/>
        </w:tabs>
        <w:ind w:left="568"/>
        <w:jc w:val="both"/>
        <w:rPr>
          <w:rFonts w:ascii="Times New Roman" w:hAnsi="Times New Roman" w:cs="Times New Roman"/>
          <w:sz w:val="20"/>
          <w:szCs w:val="20"/>
        </w:rPr>
      </w:pPr>
    </w:p>
    <w:p w14:paraId="1B974F1D" w14:textId="2A3B3A12" w:rsidR="00CF0CD0" w:rsidRPr="0053250A" w:rsidRDefault="00BF2B2B" w:rsidP="001B031F">
      <w:pPr>
        <w:pStyle w:val="NoSpacing"/>
        <w:numPr>
          <w:ilvl w:val="0"/>
          <w:numId w:val="2"/>
        </w:numPr>
        <w:jc w:val="center"/>
        <w:rPr>
          <w:rFonts w:ascii="Times New Roman" w:hAnsi="Times New Roman" w:cs="Times New Roman"/>
          <w:b/>
          <w:bCs/>
          <w:sz w:val="20"/>
          <w:szCs w:val="20"/>
        </w:rPr>
      </w:pPr>
      <w:r w:rsidRPr="0053250A">
        <w:rPr>
          <w:rFonts w:ascii="Times New Roman" w:hAnsi="Times New Roman" w:cs="Times New Roman"/>
          <w:b/>
          <w:bCs/>
          <w:sz w:val="20"/>
          <w:szCs w:val="20"/>
        </w:rPr>
        <w:t>KAINODAROS TAISYKLĖS</w:t>
      </w:r>
      <w:r w:rsidR="00BC0CC0" w:rsidRPr="0053250A">
        <w:rPr>
          <w:rFonts w:ascii="Times New Roman" w:hAnsi="Times New Roman" w:cs="Times New Roman"/>
          <w:b/>
          <w:bCs/>
          <w:sz w:val="20"/>
          <w:szCs w:val="20"/>
        </w:rPr>
        <w:t xml:space="preserve"> IR ATSISKAITYMO TVARKA</w:t>
      </w:r>
    </w:p>
    <w:p w14:paraId="66DA27A5" w14:textId="0BD383AA" w:rsidR="00026E9A" w:rsidRPr="0053250A" w:rsidRDefault="00026E9A" w:rsidP="0098420C">
      <w:pPr>
        <w:pStyle w:val="NoSpacing"/>
        <w:tabs>
          <w:tab w:val="left" w:pos="993"/>
        </w:tabs>
        <w:jc w:val="both"/>
        <w:rPr>
          <w:rFonts w:ascii="Times New Roman" w:hAnsi="Times New Roman" w:cs="Times New Roman"/>
          <w:sz w:val="20"/>
          <w:szCs w:val="20"/>
        </w:rPr>
      </w:pPr>
    </w:p>
    <w:p w14:paraId="51E3CE18" w14:textId="1E2A39B9" w:rsidR="00026E9A" w:rsidRPr="0053250A" w:rsidRDefault="00026E9A" w:rsidP="001B031F">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Pradinė Sutarties vertė (</w:t>
      </w:r>
      <w:r w:rsidRPr="0053250A">
        <w:rPr>
          <w:rFonts w:ascii="Times New Roman" w:hAnsi="Times New Roman" w:cs="Times New Roman"/>
          <w:i/>
          <w:iCs/>
          <w:sz w:val="20"/>
          <w:szCs w:val="20"/>
        </w:rPr>
        <w:t>taip, kaip apibrėžta Kainodaros taisyklių nustatymo metodikos, patvirtintos Viešųjų pirkimų tarnybos prie Lietuvos Respublikos Vyriausybės direktoriaus 2019 m. sausio 24 d. įsakymu Nr. 1S-13 „Dėl Kainodaros taisyklių nustatymo metodikos patvirtinimo“, 2.11. papunktyje</w:t>
      </w:r>
      <w:r w:rsidRPr="0053250A">
        <w:rPr>
          <w:rFonts w:ascii="Times New Roman" w:hAnsi="Times New Roman" w:cs="Times New Roman"/>
          <w:sz w:val="20"/>
          <w:szCs w:val="20"/>
        </w:rPr>
        <w:t xml:space="preserve">) yra 0,00 eurų </w:t>
      </w:r>
      <w:r w:rsidR="00CF2BA7" w:rsidRPr="0053250A">
        <w:rPr>
          <w:rFonts w:ascii="Times New Roman" w:hAnsi="Times New Roman" w:cs="Times New Roman"/>
          <w:sz w:val="20"/>
          <w:szCs w:val="20"/>
        </w:rPr>
        <w:t xml:space="preserve">(nulis eurų) </w:t>
      </w:r>
      <w:r w:rsidRPr="0053250A">
        <w:rPr>
          <w:rFonts w:ascii="Times New Roman" w:hAnsi="Times New Roman" w:cs="Times New Roman"/>
          <w:sz w:val="20"/>
          <w:szCs w:val="20"/>
        </w:rPr>
        <w:t>be</w:t>
      </w:r>
      <w:r w:rsidR="001C6BAE">
        <w:rPr>
          <w:rFonts w:ascii="Times New Roman" w:hAnsi="Times New Roman" w:cs="Times New Roman"/>
          <w:sz w:val="20"/>
          <w:szCs w:val="20"/>
        </w:rPr>
        <w:t xml:space="preserve"> pridėtinės vertės mokesčio (toliau – PVM)</w:t>
      </w:r>
      <w:r w:rsidRPr="0053250A">
        <w:rPr>
          <w:rFonts w:ascii="Times New Roman" w:hAnsi="Times New Roman" w:cs="Times New Roman"/>
          <w:sz w:val="20"/>
          <w:szCs w:val="20"/>
        </w:rPr>
        <w:t>.</w:t>
      </w:r>
    </w:p>
    <w:p w14:paraId="0D323E06" w14:textId="1D099D99" w:rsidR="00F07CF3" w:rsidRPr="0053250A" w:rsidRDefault="00F07CF3" w:rsidP="001B031F">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Sutarties sudarymo dieną Sutarties objektas nėra apmokestinamas PVM (Lietuvos Respublikos pridėtinės vertės mokesčio įstatymo 27 straipsnis).</w:t>
      </w:r>
    </w:p>
    <w:p w14:paraId="1255B2A4" w14:textId="00F38E60" w:rsidR="00026E9A" w:rsidRPr="0053250A" w:rsidRDefault="00026E9A" w:rsidP="001B031F">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Sutarties Šalys susitaria, jog už pagal šią Sutartį teikiamas Paslaugas Paslaugų teikėjas gauna atlygį (komisinį atlyg</w:t>
      </w:r>
      <w:r w:rsidR="005965E9" w:rsidRPr="0053250A">
        <w:rPr>
          <w:rFonts w:ascii="Times New Roman" w:hAnsi="Times New Roman" w:cs="Times New Roman"/>
          <w:sz w:val="20"/>
          <w:szCs w:val="20"/>
        </w:rPr>
        <w:t>į</w:t>
      </w:r>
      <w:r w:rsidRPr="0053250A">
        <w:rPr>
          <w:rFonts w:ascii="Times New Roman" w:hAnsi="Times New Roman" w:cs="Times New Roman"/>
          <w:sz w:val="20"/>
          <w:szCs w:val="20"/>
        </w:rPr>
        <w:t>) iš draudimo bendrovių, su kuriomis Užsakovas sudarys draudimo paslaugų pirkimo sutartis (draudimo sutartis). Paslaugų teikėjui mokamo komisinio atlygio dalis sudaro:</w:t>
      </w:r>
    </w:p>
    <w:p w14:paraId="50DAECFF" w14:textId="1A74F52F" w:rsidR="00EB502B" w:rsidRPr="0053250A" w:rsidRDefault="001C6BAE" w:rsidP="001B031F">
      <w:pPr>
        <w:pStyle w:val="NoSpacing"/>
        <w:numPr>
          <w:ilvl w:val="2"/>
          <w:numId w:val="2"/>
        </w:numPr>
        <w:tabs>
          <w:tab w:val="left" w:pos="1418"/>
        </w:tabs>
        <w:ind w:left="0" w:firstLine="851"/>
        <w:jc w:val="both"/>
        <w:rPr>
          <w:rFonts w:ascii="Times New Roman" w:hAnsi="Times New Roman" w:cs="Times New Roman"/>
          <w:sz w:val="20"/>
          <w:szCs w:val="20"/>
        </w:rPr>
      </w:pPr>
      <w:r w:rsidRPr="001C6BAE">
        <w:rPr>
          <w:rFonts w:ascii="Times New Roman" w:hAnsi="Times New Roman" w:cs="Times New Roman"/>
          <w:sz w:val="20"/>
          <w:szCs w:val="20"/>
          <w:highlight w:val="lightGray"/>
        </w:rPr>
        <w:t>__</w:t>
      </w:r>
      <w:r>
        <w:rPr>
          <w:rFonts w:ascii="Times New Roman" w:hAnsi="Times New Roman" w:cs="Times New Roman"/>
          <w:sz w:val="20"/>
          <w:szCs w:val="20"/>
        </w:rPr>
        <w:t xml:space="preserve">  </w:t>
      </w:r>
      <w:r w:rsidR="00026E9A" w:rsidRPr="0053250A">
        <w:rPr>
          <w:rFonts w:ascii="Times New Roman" w:hAnsi="Times New Roman" w:cs="Times New Roman"/>
          <w:sz w:val="20"/>
          <w:szCs w:val="20"/>
        </w:rPr>
        <w:t>proc.</w:t>
      </w:r>
      <w:r>
        <w:rPr>
          <w:rFonts w:ascii="Times New Roman" w:hAnsi="Times New Roman" w:cs="Times New Roman"/>
          <w:sz w:val="20"/>
          <w:szCs w:val="20"/>
        </w:rPr>
        <w:t xml:space="preserve"> </w:t>
      </w:r>
      <w:r w:rsidR="00026E9A" w:rsidRPr="0053250A">
        <w:rPr>
          <w:rFonts w:ascii="Times New Roman" w:hAnsi="Times New Roman" w:cs="Times New Roman"/>
          <w:sz w:val="20"/>
          <w:szCs w:val="20"/>
        </w:rPr>
        <w:t xml:space="preserve">nuo pagal </w:t>
      </w:r>
      <w:r w:rsidR="00EB502B" w:rsidRPr="0053250A">
        <w:rPr>
          <w:rFonts w:ascii="Times New Roman" w:hAnsi="Times New Roman" w:cs="Times New Roman"/>
          <w:sz w:val="20"/>
          <w:szCs w:val="20"/>
        </w:rPr>
        <w:t xml:space="preserve">bendrosios civilinės atsakomybės ir viešųjų pirkimų atsakomybės draudimo </w:t>
      </w:r>
      <w:r w:rsidR="00026E9A" w:rsidRPr="0053250A">
        <w:rPr>
          <w:rFonts w:ascii="Times New Roman" w:hAnsi="Times New Roman" w:cs="Times New Roman"/>
          <w:sz w:val="20"/>
          <w:szCs w:val="20"/>
        </w:rPr>
        <w:t>paslaugų pirkimo sutartį (draudimo sutartį) mokam</w:t>
      </w:r>
      <w:r w:rsidR="00EB502B" w:rsidRPr="0053250A">
        <w:rPr>
          <w:rFonts w:ascii="Times New Roman" w:hAnsi="Times New Roman" w:cs="Times New Roman"/>
          <w:sz w:val="20"/>
          <w:szCs w:val="20"/>
        </w:rPr>
        <w:t>os</w:t>
      </w:r>
      <w:r w:rsidR="00026E9A" w:rsidRPr="0053250A">
        <w:rPr>
          <w:rFonts w:ascii="Times New Roman" w:hAnsi="Times New Roman" w:cs="Times New Roman"/>
          <w:sz w:val="20"/>
          <w:szCs w:val="20"/>
        </w:rPr>
        <w:t xml:space="preserve"> draudimo įmok</w:t>
      </w:r>
      <w:r w:rsidR="00EB502B" w:rsidRPr="0053250A">
        <w:rPr>
          <w:rFonts w:ascii="Times New Roman" w:hAnsi="Times New Roman" w:cs="Times New Roman"/>
          <w:sz w:val="20"/>
          <w:szCs w:val="20"/>
        </w:rPr>
        <w:t>os;</w:t>
      </w:r>
    </w:p>
    <w:p w14:paraId="4D39B080" w14:textId="4C7EB022" w:rsidR="00125D05" w:rsidRPr="0053250A" w:rsidRDefault="001C6BAE" w:rsidP="001B031F">
      <w:pPr>
        <w:pStyle w:val="NoSpacing"/>
        <w:numPr>
          <w:ilvl w:val="2"/>
          <w:numId w:val="2"/>
        </w:numPr>
        <w:tabs>
          <w:tab w:val="left" w:pos="1418"/>
        </w:tabs>
        <w:ind w:left="0" w:firstLine="851"/>
        <w:jc w:val="both"/>
        <w:rPr>
          <w:rFonts w:ascii="Times New Roman" w:hAnsi="Times New Roman" w:cs="Times New Roman"/>
          <w:sz w:val="20"/>
          <w:szCs w:val="20"/>
        </w:rPr>
      </w:pPr>
      <w:r w:rsidRPr="001C6BAE">
        <w:rPr>
          <w:rFonts w:ascii="Times New Roman" w:hAnsi="Times New Roman" w:cs="Times New Roman"/>
          <w:sz w:val="20"/>
          <w:szCs w:val="20"/>
          <w:highlight w:val="lightGray"/>
        </w:rPr>
        <w:lastRenderedPageBreak/>
        <w:t>__</w:t>
      </w:r>
      <w:r w:rsidR="00EB502B" w:rsidRPr="0053250A">
        <w:rPr>
          <w:rFonts w:ascii="Times New Roman" w:hAnsi="Times New Roman" w:cs="Times New Roman"/>
          <w:sz w:val="20"/>
          <w:szCs w:val="20"/>
        </w:rPr>
        <w:t xml:space="preserve"> proc.</w:t>
      </w:r>
      <w:r>
        <w:rPr>
          <w:rFonts w:ascii="Times New Roman" w:hAnsi="Times New Roman" w:cs="Times New Roman"/>
          <w:sz w:val="20"/>
          <w:szCs w:val="20"/>
        </w:rPr>
        <w:t xml:space="preserve"> </w:t>
      </w:r>
      <w:r w:rsidR="00EB502B" w:rsidRPr="0053250A">
        <w:rPr>
          <w:rFonts w:ascii="Times New Roman" w:hAnsi="Times New Roman" w:cs="Times New Roman"/>
          <w:sz w:val="20"/>
          <w:szCs w:val="20"/>
        </w:rPr>
        <w:t>nuo pagal vadovų ir vadovaujančių asmenų civilinės atsakomybės ir darbo santykių atsakomybės draudimo paslaugų pirkimo sutartį (draudimo sutartį) mokamos draudimo įmokos.</w:t>
      </w:r>
    </w:p>
    <w:p w14:paraId="15014BB2" w14:textId="5789BF18" w:rsidR="00125D05" w:rsidRPr="0053250A" w:rsidRDefault="00125D05" w:rsidP="001B031F">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Pradinės Sutarties vertė ir komisinio atlygio dy</w:t>
      </w:r>
      <w:r w:rsidR="008A4E24" w:rsidRPr="0053250A">
        <w:rPr>
          <w:rFonts w:ascii="Times New Roman" w:hAnsi="Times New Roman" w:cs="Times New Roman"/>
          <w:sz w:val="20"/>
          <w:szCs w:val="20"/>
        </w:rPr>
        <w:t>dis</w:t>
      </w:r>
      <w:r w:rsidRPr="0053250A">
        <w:rPr>
          <w:rFonts w:ascii="Times New Roman" w:hAnsi="Times New Roman" w:cs="Times New Roman"/>
          <w:sz w:val="20"/>
          <w:szCs w:val="20"/>
        </w:rPr>
        <w:t xml:space="preserve"> visą Sutarties galiojimo laikotarpį yra nekeičiami</w:t>
      </w:r>
      <w:r w:rsidR="008A4E24" w:rsidRPr="0053250A">
        <w:rPr>
          <w:rFonts w:ascii="Times New Roman" w:hAnsi="Times New Roman" w:cs="Times New Roman"/>
          <w:sz w:val="20"/>
          <w:szCs w:val="20"/>
        </w:rPr>
        <w:t xml:space="preserve">, galutiniai ir apima visas tiesiogines ir netiesiogines išlaidas, susijusias su Paslaugų teikimu. </w:t>
      </w:r>
    </w:p>
    <w:p w14:paraId="29145306" w14:textId="77777777" w:rsidR="008A4E24" w:rsidRPr="0053250A" w:rsidRDefault="00125D05" w:rsidP="001B031F">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Pradinės Sutarties vertė ir Paslaugų teikėjui mokamo komisinio atlygio dydis dėl bendro kainų lygio kitimo ar dėl kitų priežasčių perskaičiuojami nebus. Visą riziką dėl Paslaugų k</w:t>
      </w:r>
      <w:r w:rsidR="008A4E24" w:rsidRPr="0053250A">
        <w:rPr>
          <w:rFonts w:ascii="Times New Roman" w:hAnsi="Times New Roman" w:cs="Times New Roman"/>
          <w:sz w:val="20"/>
          <w:szCs w:val="20"/>
        </w:rPr>
        <w:t>ainos</w:t>
      </w:r>
      <w:r w:rsidRPr="0053250A">
        <w:rPr>
          <w:rFonts w:ascii="Times New Roman" w:hAnsi="Times New Roman" w:cs="Times New Roman"/>
          <w:sz w:val="20"/>
          <w:szCs w:val="20"/>
        </w:rPr>
        <w:t xml:space="preserve"> padidėjimo prisiima Paslaugų teikėjas.</w:t>
      </w:r>
    </w:p>
    <w:p w14:paraId="7931B8CC" w14:textId="1CCFE37E" w:rsidR="00F07CF3" w:rsidRPr="0053250A" w:rsidRDefault="00EB502B" w:rsidP="001B031F">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Paslaugų </w:t>
      </w:r>
      <w:r w:rsidRPr="00DE35BF">
        <w:rPr>
          <w:rFonts w:ascii="Times New Roman" w:hAnsi="Times New Roman" w:cs="Times New Roman"/>
          <w:sz w:val="20"/>
          <w:szCs w:val="20"/>
        </w:rPr>
        <w:t xml:space="preserve">teikėjui mokamas atlygis įskaičiuojamas į Užsakovo mokamas draudimo įmokas. Jokio kito atlygio Užsakovas Paslaugų teikėjui už šios Sutarties teikiamas Paslaugas nemoka. </w:t>
      </w:r>
      <w:r w:rsidR="008A4E24" w:rsidRPr="00DE35BF">
        <w:rPr>
          <w:rFonts w:ascii="Times New Roman" w:hAnsi="Times New Roman" w:cs="Times New Roman"/>
          <w:sz w:val="20"/>
          <w:szCs w:val="20"/>
        </w:rPr>
        <w:t>Užsakovas</w:t>
      </w:r>
      <w:r w:rsidRPr="00DE35BF">
        <w:rPr>
          <w:rFonts w:ascii="Times New Roman" w:hAnsi="Times New Roman" w:cs="Times New Roman"/>
          <w:sz w:val="20"/>
          <w:szCs w:val="20"/>
        </w:rPr>
        <w:t>, vykdydamas draudimo paslaugų pirkimus, į pirkimo medžiagą</w:t>
      </w:r>
      <w:r w:rsidR="00125D05" w:rsidRPr="00DE35BF">
        <w:rPr>
          <w:rFonts w:ascii="Times New Roman" w:hAnsi="Times New Roman" w:cs="Times New Roman"/>
          <w:sz w:val="20"/>
          <w:szCs w:val="20"/>
        </w:rPr>
        <w:t xml:space="preserve"> </w:t>
      </w:r>
      <w:r w:rsidRPr="00DE35BF">
        <w:rPr>
          <w:rFonts w:ascii="Times New Roman" w:hAnsi="Times New Roman" w:cs="Times New Roman"/>
          <w:sz w:val="20"/>
          <w:szCs w:val="20"/>
        </w:rPr>
        <w:t>įtrauks</w:t>
      </w:r>
      <w:r w:rsidR="00F07CF3" w:rsidRPr="00DE35BF">
        <w:rPr>
          <w:rFonts w:ascii="Times New Roman" w:hAnsi="Times New Roman" w:cs="Times New Roman"/>
          <w:sz w:val="20"/>
          <w:szCs w:val="20"/>
        </w:rPr>
        <w:t xml:space="preserve"> tokią nuostatą: „Paslaugos yra perkamos ir Sutartis bus sudaroma tarpininkaujant draudimo brokeriui </w:t>
      </w:r>
      <w:r w:rsidR="007C67BC" w:rsidRPr="00DE35BF">
        <w:rPr>
          <w:rFonts w:ascii="Times New Roman" w:eastAsia="Arial Unicode MS" w:hAnsi="Times New Roman" w:cs="Times New Roman"/>
          <w:iCs/>
          <w:sz w:val="20"/>
          <w:szCs w:val="20"/>
          <w:highlight w:val="lightGray"/>
        </w:rPr>
        <w:t xml:space="preserve">____________ </w:t>
      </w:r>
      <w:r w:rsidR="007C67BC" w:rsidRPr="00DE35BF">
        <w:rPr>
          <w:rFonts w:ascii="Times New Roman" w:eastAsia="Arial Unicode MS" w:hAnsi="Times New Roman" w:cs="Times New Roman"/>
          <w:i/>
          <w:sz w:val="20"/>
          <w:szCs w:val="20"/>
          <w:highlight w:val="lightGray"/>
        </w:rPr>
        <w:t>(nurodomas Paslaugų teikėjo pavadinimas)</w:t>
      </w:r>
      <w:r w:rsidR="00F07CF3" w:rsidRPr="00DE35BF">
        <w:rPr>
          <w:rFonts w:ascii="Times New Roman" w:hAnsi="Times New Roman" w:cs="Times New Roman"/>
          <w:sz w:val="20"/>
          <w:szCs w:val="20"/>
        </w:rPr>
        <w:t xml:space="preserve"> (toliau – Draudimo brokeris). Draudimo brokeris tarpininkaus sudarant Sutartį bei ją administruojant. Perkančioji organizacija interesų konflikto nenustatė. Perkančioji organizacija atlygio Draudimo brokeriui nemoka, tačiau nustato, jog pareiga atsiskaityti su Draudimo brokeriu tenka teikėjui, kurio pasiūlymas nustatytas laimėjusiu (t. y. į teikiamo pasiūlymo kainą turi būti įtrauktas ir </w:t>
      </w:r>
      <w:r w:rsidR="00DE35BF" w:rsidRPr="00DE35BF">
        <w:rPr>
          <w:rFonts w:ascii="Times New Roman" w:eastAsia="Arial Unicode MS" w:hAnsi="Times New Roman" w:cs="Times New Roman"/>
          <w:iCs/>
          <w:sz w:val="20"/>
          <w:szCs w:val="20"/>
          <w:highlight w:val="lightGray"/>
        </w:rPr>
        <w:t xml:space="preserve">_ proc. </w:t>
      </w:r>
      <w:r w:rsidR="00DE35BF" w:rsidRPr="00DE35BF">
        <w:rPr>
          <w:rFonts w:ascii="Times New Roman" w:eastAsia="Arial Unicode MS" w:hAnsi="Times New Roman" w:cs="Times New Roman"/>
          <w:i/>
          <w:sz w:val="20"/>
          <w:szCs w:val="20"/>
          <w:highlight w:val="lightGray"/>
        </w:rPr>
        <w:t>(nurodoma pagal Paslaugų teikėjo pasiūlymą)</w:t>
      </w:r>
      <w:r w:rsidR="00DE35BF" w:rsidRPr="00DE35BF">
        <w:rPr>
          <w:rFonts w:ascii="Times New Roman" w:eastAsia="Arial Unicode MS" w:hAnsi="Times New Roman" w:cs="Times New Roman"/>
          <w:iCs/>
          <w:sz w:val="20"/>
          <w:szCs w:val="20"/>
        </w:rPr>
        <w:t xml:space="preserve"> </w:t>
      </w:r>
      <w:r w:rsidR="00F07CF3" w:rsidRPr="00DE35BF">
        <w:rPr>
          <w:rFonts w:ascii="Times New Roman" w:hAnsi="Times New Roman" w:cs="Times New Roman"/>
          <w:sz w:val="20"/>
          <w:szCs w:val="20"/>
        </w:rPr>
        <w:t>(nuo mokamos draudimo įmokos) dydžio komisinis atlygis Draudimo brokeriui)“.</w:t>
      </w:r>
    </w:p>
    <w:p w14:paraId="587D7AA7" w14:textId="7040735B" w:rsidR="008A4E24" w:rsidRPr="0053250A" w:rsidRDefault="008A4E24" w:rsidP="001B031F">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Šio skyriaus nuostatos, susijusios su Paslaugų teikėjo komisiniu atlygiu, bus nurodomos ir su draudimo bendrovėmis sudaromose draudimo paslaugų </w:t>
      </w:r>
      <w:r w:rsidR="00510957" w:rsidRPr="0053250A">
        <w:rPr>
          <w:rFonts w:ascii="Times New Roman" w:hAnsi="Times New Roman" w:cs="Times New Roman"/>
          <w:sz w:val="20"/>
          <w:szCs w:val="20"/>
        </w:rPr>
        <w:t xml:space="preserve">pirkimo </w:t>
      </w:r>
      <w:r w:rsidRPr="0053250A">
        <w:rPr>
          <w:rFonts w:ascii="Times New Roman" w:hAnsi="Times New Roman" w:cs="Times New Roman"/>
          <w:sz w:val="20"/>
          <w:szCs w:val="20"/>
        </w:rPr>
        <w:t>sutartyse (draudimo sutartyse).</w:t>
      </w:r>
    </w:p>
    <w:p w14:paraId="3089306A" w14:textId="77777777" w:rsidR="00F07CF3" w:rsidRPr="0053250A" w:rsidRDefault="00F07CF3" w:rsidP="001B031F">
      <w:pPr>
        <w:pStyle w:val="NoSpacing"/>
        <w:tabs>
          <w:tab w:val="left" w:pos="993"/>
        </w:tabs>
        <w:jc w:val="both"/>
        <w:rPr>
          <w:rFonts w:ascii="Times New Roman" w:hAnsi="Times New Roman" w:cs="Times New Roman"/>
          <w:sz w:val="20"/>
          <w:szCs w:val="20"/>
        </w:rPr>
      </w:pPr>
    </w:p>
    <w:p w14:paraId="70BD6CFF" w14:textId="4A1BF4CC" w:rsidR="00C37BB1" w:rsidRPr="0053250A" w:rsidRDefault="006E2DFB" w:rsidP="001B031F">
      <w:pPr>
        <w:pStyle w:val="ListParagraph"/>
        <w:numPr>
          <w:ilvl w:val="0"/>
          <w:numId w:val="2"/>
        </w:numPr>
        <w:tabs>
          <w:tab w:val="left" w:pos="993"/>
        </w:tabs>
        <w:spacing w:line="240" w:lineRule="auto"/>
        <w:jc w:val="center"/>
        <w:rPr>
          <w:rFonts w:ascii="Times New Roman" w:hAnsi="Times New Roman" w:cs="Times New Roman"/>
          <w:b/>
          <w:bCs/>
          <w:sz w:val="20"/>
          <w:szCs w:val="20"/>
        </w:rPr>
      </w:pPr>
      <w:r w:rsidRPr="0053250A">
        <w:rPr>
          <w:rFonts w:ascii="Times New Roman" w:hAnsi="Times New Roman" w:cs="Times New Roman"/>
          <w:b/>
          <w:bCs/>
          <w:sz w:val="20"/>
          <w:szCs w:val="20"/>
        </w:rPr>
        <w:t>PASLAUGŲ</w:t>
      </w:r>
      <w:r w:rsidR="003B32E0" w:rsidRPr="0053250A">
        <w:rPr>
          <w:rFonts w:ascii="Times New Roman" w:hAnsi="Times New Roman" w:cs="Times New Roman"/>
          <w:b/>
          <w:bCs/>
          <w:sz w:val="20"/>
          <w:szCs w:val="20"/>
        </w:rPr>
        <w:t xml:space="preserve"> </w:t>
      </w:r>
      <w:r w:rsidR="00510957" w:rsidRPr="0053250A">
        <w:rPr>
          <w:rFonts w:ascii="Times New Roman" w:hAnsi="Times New Roman" w:cs="Times New Roman"/>
          <w:b/>
          <w:bCs/>
          <w:sz w:val="20"/>
          <w:szCs w:val="20"/>
        </w:rPr>
        <w:t>KOKYBĖ IR GARANTIJA</w:t>
      </w:r>
    </w:p>
    <w:p w14:paraId="6A00E3CA" w14:textId="74792035" w:rsidR="00510957" w:rsidRPr="0053250A" w:rsidRDefault="00781253" w:rsidP="001B031F">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teikėjas, teikdamas Paslaugas, turi laikytis įstatymų ir kitų teisės aktų, reglamentuojančių Paslaugų teikimą, reikalavimų.</w:t>
      </w:r>
    </w:p>
    <w:p w14:paraId="21D1A3CF" w14:textId="6A32CB24" w:rsidR="00781253" w:rsidRPr="0053250A" w:rsidRDefault="00781253" w:rsidP="001B031F">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kokybė, kiekis, kiti kriterijai visais atžvilgiais privalo atitikti Sutarties sąlygose ir jos prieduose nustatytus reikalavimus.</w:t>
      </w:r>
    </w:p>
    <w:p w14:paraId="39A80D94" w14:textId="4CFDD8DA" w:rsidR="00781253" w:rsidRPr="0053250A" w:rsidRDefault="00781253" w:rsidP="001B031F">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Užsakovui pareikalavus per Užsakovo nustatytą terminą Paslaugų teikėjas privalo pateikti Užsakovui įrodymus, kad jis turi visus pagal teisės aktų reikalavimus būtinus Paslaugoms atlikti Lietuvos Respublikoje leidimus, licencijas ir (ar) kitus teisės aktų nustatytus dokumentus, jeigu jie privalomi pagal galiojančius teisės aktus.</w:t>
      </w:r>
    </w:p>
    <w:p w14:paraId="417512FD" w14:textId="28BB545F" w:rsidR="00781253" w:rsidRPr="0053250A" w:rsidRDefault="00781253" w:rsidP="001B031F">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teikėjas garantuoja, kad Paslaugos atitiks Sutartyje ir jos prieduose nustatytus reikalavimus Paslaugoms, jos bus suteiktos kokybiškai ir be klaidų, kurios panaikintų ar sumažintų Paslaugų ir jų rezultato vertę.</w:t>
      </w:r>
    </w:p>
    <w:p w14:paraId="35A098DA" w14:textId="77777777" w:rsidR="00781253" w:rsidRPr="0053250A" w:rsidRDefault="00781253" w:rsidP="001B031F">
      <w:pPr>
        <w:pStyle w:val="NoSpacing"/>
        <w:tabs>
          <w:tab w:val="left" w:pos="993"/>
        </w:tabs>
        <w:ind w:left="567"/>
        <w:jc w:val="both"/>
        <w:rPr>
          <w:rFonts w:ascii="Times New Roman" w:hAnsi="Times New Roman" w:cs="Times New Roman"/>
          <w:sz w:val="20"/>
          <w:szCs w:val="20"/>
        </w:rPr>
      </w:pPr>
    </w:p>
    <w:p w14:paraId="748B8D5E" w14:textId="59D7FD83" w:rsidR="00781253" w:rsidRPr="0053250A" w:rsidRDefault="00781253" w:rsidP="001B031F">
      <w:pPr>
        <w:pStyle w:val="NoSpacing"/>
        <w:numPr>
          <w:ilvl w:val="0"/>
          <w:numId w:val="2"/>
        </w:numPr>
        <w:tabs>
          <w:tab w:val="left" w:pos="993"/>
        </w:tabs>
        <w:jc w:val="center"/>
        <w:rPr>
          <w:rFonts w:ascii="Times New Roman" w:hAnsi="Times New Roman" w:cs="Times New Roman"/>
          <w:b/>
          <w:bCs/>
          <w:sz w:val="20"/>
          <w:szCs w:val="20"/>
        </w:rPr>
      </w:pPr>
      <w:r w:rsidRPr="0053250A">
        <w:rPr>
          <w:rFonts w:ascii="Times New Roman" w:hAnsi="Times New Roman" w:cs="Times New Roman"/>
          <w:b/>
          <w:bCs/>
          <w:sz w:val="20"/>
          <w:szCs w:val="20"/>
        </w:rPr>
        <w:t>PAREIŠKIMAI IR GARANTIJOS</w:t>
      </w:r>
    </w:p>
    <w:p w14:paraId="4E2570DE" w14:textId="77777777" w:rsidR="006047BE" w:rsidRPr="0053250A" w:rsidRDefault="006047BE" w:rsidP="001B031F">
      <w:pPr>
        <w:pStyle w:val="NoSpacing"/>
        <w:tabs>
          <w:tab w:val="left" w:pos="993"/>
        </w:tabs>
        <w:ind w:left="360"/>
        <w:rPr>
          <w:rFonts w:ascii="Times New Roman" w:hAnsi="Times New Roman" w:cs="Times New Roman"/>
          <w:b/>
          <w:bCs/>
          <w:sz w:val="20"/>
          <w:szCs w:val="20"/>
        </w:rPr>
      </w:pPr>
    </w:p>
    <w:p w14:paraId="015BCD74" w14:textId="77777777" w:rsidR="006047BE" w:rsidRPr="0053250A" w:rsidRDefault="006047BE" w:rsidP="001B031F">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teikėjas pareiškia ir garantuoja, kad:</w:t>
      </w:r>
    </w:p>
    <w:p w14:paraId="29BC5C2D" w14:textId="77777777" w:rsidR="00A8142B" w:rsidRPr="0053250A" w:rsidRDefault="006047BE" w:rsidP="00A63A0A">
      <w:pPr>
        <w:pStyle w:val="NoSpacing"/>
        <w:numPr>
          <w:ilvl w:val="2"/>
          <w:numId w:val="2"/>
        </w:numPr>
        <w:tabs>
          <w:tab w:val="left" w:pos="1418"/>
        </w:tabs>
        <w:ind w:left="0" w:firstLine="851"/>
        <w:jc w:val="both"/>
        <w:rPr>
          <w:rFonts w:ascii="Times New Roman" w:hAnsi="Times New Roman" w:cs="Times New Roman"/>
          <w:sz w:val="20"/>
          <w:szCs w:val="20"/>
        </w:rPr>
      </w:pPr>
      <w:r w:rsidRPr="0053250A">
        <w:rPr>
          <w:rFonts w:ascii="Times New Roman" w:hAnsi="Times New Roman" w:cs="Times New Roman"/>
          <w:sz w:val="20"/>
          <w:szCs w:val="20"/>
        </w:rPr>
        <w:t>jis turi visas žinias, licencijas, patirtį ir kvalifikaciją reikalingas šiai Sutarčiai įvykdyti;</w:t>
      </w:r>
    </w:p>
    <w:p w14:paraId="0E5FB1D2" w14:textId="6227BE4C" w:rsidR="006047BE" w:rsidRPr="0053250A" w:rsidRDefault="006047BE" w:rsidP="00A63A0A">
      <w:pPr>
        <w:pStyle w:val="NoSpacing"/>
        <w:numPr>
          <w:ilvl w:val="2"/>
          <w:numId w:val="2"/>
        </w:numPr>
        <w:tabs>
          <w:tab w:val="left" w:pos="1418"/>
        </w:tabs>
        <w:ind w:left="0" w:firstLine="851"/>
        <w:jc w:val="both"/>
        <w:rPr>
          <w:rFonts w:ascii="Times New Roman" w:hAnsi="Times New Roman" w:cs="Times New Roman"/>
          <w:sz w:val="20"/>
          <w:szCs w:val="20"/>
        </w:rPr>
      </w:pPr>
      <w:r w:rsidRPr="0053250A">
        <w:rPr>
          <w:rFonts w:ascii="Times New Roman" w:hAnsi="Times New Roman" w:cs="Times New Roman"/>
          <w:sz w:val="20"/>
          <w:szCs w:val="20"/>
        </w:rPr>
        <w:t>jis ir jo pasitelkti šios Sutarties vykdymui darbuotojai ir kiti asmenys neturi ir visu Sutarties galiojimo neturės interesų konflikto (</w:t>
      </w:r>
      <w:r w:rsidRPr="0053250A">
        <w:rPr>
          <w:rFonts w:ascii="Times New Roman" w:hAnsi="Times New Roman" w:cs="Times New Roman"/>
          <w:b/>
          <w:bCs/>
          <w:sz w:val="20"/>
          <w:szCs w:val="20"/>
        </w:rPr>
        <w:t>esminė Sutarties sąlyga</w:t>
      </w:r>
      <w:r w:rsidRPr="0053250A">
        <w:rPr>
          <w:rFonts w:ascii="Times New Roman" w:hAnsi="Times New Roman" w:cs="Times New Roman"/>
          <w:sz w:val="20"/>
          <w:szCs w:val="20"/>
        </w:rPr>
        <w:t>).</w:t>
      </w:r>
    </w:p>
    <w:p w14:paraId="3D5C6EFA" w14:textId="2E0E0CE3" w:rsidR="00A63A0A" w:rsidRPr="0053250A" w:rsidRDefault="006047BE" w:rsidP="00A63A0A">
      <w:pPr>
        <w:pStyle w:val="NoSpacing"/>
        <w:numPr>
          <w:ilvl w:val="1"/>
          <w:numId w:val="2"/>
        </w:numPr>
        <w:tabs>
          <w:tab w:val="left" w:pos="993"/>
        </w:tabs>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Sutarties </w:t>
      </w:r>
      <w:r w:rsidR="00DE35BF">
        <w:rPr>
          <w:rFonts w:ascii="Times New Roman" w:hAnsi="Times New Roman" w:cs="Times New Roman"/>
          <w:sz w:val="20"/>
          <w:szCs w:val="20"/>
        </w:rPr>
        <w:t>Š</w:t>
      </w:r>
      <w:r w:rsidRPr="0053250A">
        <w:rPr>
          <w:rFonts w:ascii="Times New Roman" w:hAnsi="Times New Roman" w:cs="Times New Roman"/>
          <w:sz w:val="20"/>
          <w:szCs w:val="20"/>
        </w:rPr>
        <w:t xml:space="preserve">alys įsipareigoja viena kitai, jog tvarkydamos asmens duomenis pagal šią </w:t>
      </w:r>
      <w:r w:rsidR="005E4F82" w:rsidRPr="0053250A">
        <w:rPr>
          <w:rFonts w:ascii="Times New Roman" w:hAnsi="Times New Roman" w:cs="Times New Roman"/>
          <w:sz w:val="20"/>
          <w:szCs w:val="20"/>
        </w:rPr>
        <w:t>S</w:t>
      </w:r>
      <w:r w:rsidRPr="0053250A">
        <w:rPr>
          <w:rFonts w:ascii="Times New Roman" w:hAnsi="Times New Roman" w:cs="Times New Roman"/>
          <w:sz w:val="20"/>
          <w:szCs w:val="20"/>
        </w:rPr>
        <w:t xml:space="preserve">utartį, užtikrins asmens duomenų tvarkymo atitiktį </w:t>
      </w:r>
      <w:r w:rsidR="001B031F" w:rsidRPr="0053250A">
        <w:rPr>
          <w:rFonts w:ascii="Times New Roman" w:hAnsi="Times New Roman" w:cs="Times New Roman"/>
          <w:sz w:val="20"/>
          <w:szCs w:val="20"/>
        </w:rPr>
        <w:t xml:space="preserve">2016 m. balandžio 27 d. Europos parlamento ir tarybos reglamentui (ES) 2016/679 dėl fizinių asmenų apsaugos tvarkant asmens duomenis ir dėl laisvo tokių duomenų judėjimo, kuriuo panaikinama Direktyva 95/46/EB </w:t>
      </w:r>
      <w:r w:rsidR="00B216FB" w:rsidRPr="0053250A">
        <w:rPr>
          <w:rFonts w:ascii="Times New Roman" w:hAnsi="Times New Roman" w:cs="Times New Roman"/>
          <w:sz w:val="20"/>
          <w:szCs w:val="20"/>
        </w:rPr>
        <w:t xml:space="preserve">(Bendrasis duomenų apsaugos reglamentas) </w:t>
      </w:r>
      <w:r w:rsidR="001B031F" w:rsidRPr="0053250A">
        <w:rPr>
          <w:rFonts w:ascii="Times New Roman" w:hAnsi="Times New Roman" w:cs="Times New Roman"/>
          <w:sz w:val="20"/>
          <w:szCs w:val="20"/>
        </w:rPr>
        <w:t xml:space="preserve">(toliau – BDAR), </w:t>
      </w:r>
      <w:r w:rsidRPr="0053250A">
        <w:rPr>
          <w:rFonts w:ascii="Times New Roman" w:hAnsi="Times New Roman" w:cs="Times New Roman"/>
          <w:sz w:val="20"/>
          <w:szCs w:val="20"/>
        </w:rPr>
        <w:t xml:space="preserve">ir kitiems asmens duomenų apsaugą reglamentuojantiems įstatymams ir priežiūros institucijų rekomendacijoms. </w:t>
      </w:r>
    </w:p>
    <w:p w14:paraId="386B67F3" w14:textId="77777777" w:rsidR="00DB225D" w:rsidRPr="0053250A" w:rsidRDefault="00DB225D" w:rsidP="001B031F">
      <w:pPr>
        <w:pStyle w:val="ListParagraph"/>
        <w:spacing w:line="240" w:lineRule="auto"/>
        <w:jc w:val="both"/>
        <w:rPr>
          <w:rFonts w:ascii="Times New Roman" w:hAnsi="Times New Roman" w:cs="Times New Roman"/>
          <w:sz w:val="20"/>
          <w:szCs w:val="20"/>
        </w:rPr>
      </w:pPr>
    </w:p>
    <w:p w14:paraId="6A787EC2" w14:textId="3DC6416B" w:rsidR="00A760B3" w:rsidRPr="0053250A" w:rsidRDefault="00E8386A" w:rsidP="001B031F">
      <w:pPr>
        <w:pStyle w:val="ListParagraph"/>
        <w:numPr>
          <w:ilvl w:val="0"/>
          <w:numId w:val="2"/>
        </w:numPr>
        <w:spacing w:line="240" w:lineRule="auto"/>
        <w:jc w:val="center"/>
        <w:rPr>
          <w:rFonts w:ascii="Times New Roman" w:hAnsi="Times New Roman" w:cs="Times New Roman"/>
          <w:b/>
          <w:bCs/>
          <w:sz w:val="20"/>
          <w:szCs w:val="20"/>
        </w:rPr>
      </w:pPr>
      <w:r w:rsidRPr="0053250A">
        <w:rPr>
          <w:rFonts w:ascii="Times New Roman" w:hAnsi="Times New Roman" w:cs="Times New Roman"/>
          <w:b/>
          <w:bCs/>
          <w:sz w:val="20"/>
          <w:szCs w:val="20"/>
        </w:rPr>
        <w:t>ŠALIŲ TEISĖS IR PAREIGOS</w:t>
      </w:r>
    </w:p>
    <w:p w14:paraId="615B5CA4" w14:textId="77777777" w:rsidR="00497C62" w:rsidRPr="0053250A" w:rsidRDefault="00497C62" w:rsidP="001B031F">
      <w:pPr>
        <w:pStyle w:val="ListParagraph"/>
        <w:spacing w:line="240" w:lineRule="auto"/>
        <w:ind w:left="360"/>
        <w:rPr>
          <w:rFonts w:ascii="Times New Roman" w:hAnsi="Times New Roman" w:cs="Times New Roman"/>
          <w:b/>
          <w:bCs/>
          <w:sz w:val="20"/>
          <w:szCs w:val="20"/>
        </w:rPr>
      </w:pPr>
    </w:p>
    <w:p w14:paraId="19D6413E" w14:textId="552CEE57" w:rsidR="005A417E" w:rsidRPr="0053250A" w:rsidRDefault="00477492" w:rsidP="001B031F">
      <w:pPr>
        <w:pStyle w:val="ListParagraph"/>
        <w:numPr>
          <w:ilvl w:val="1"/>
          <w:numId w:val="2"/>
        </w:numPr>
        <w:tabs>
          <w:tab w:val="left" w:pos="993"/>
        </w:tabs>
        <w:spacing w:line="240" w:lineRule="auto"/>
        <w:ind w:left="0" w:firstLine="567"/>
        <w:rPr>
          <w:rFonts w:ascii="Times New Roman" w:hAnsi="Times New Roman" w:cs="Times New Roman"/>
          <w:b/>
          <w:bCs/>
          <w:sz w:val="20"/>
          <w:szCs w:val="20"/>
        </w:rPr>
      </w:pPr>
      <w:r w:rsidRPr="0053250A">
        <w:rPr>
          <w:rFonts w:ascii="Times New Roman" w:hAnsi="Times New Roman" w:cs="Times New Roman"/>
          <w:b/>
          <w:bCs/>
          <w:sz w:val="20"/>
          <w:szCs w:val="20"/>
        </w:rPr>
        <w:t>Paslaugų t</w:t>
      </w:r>
      <w:r w:rsidR="00C40CAA" w:rsidRPr="0053250A">
        <w:rPr>
          <w:rFonts w:ascii="Times New Roman" w:hAnsi="Times New Roman" w:cs="Times New Roman"/>
          <w:b/>
          <w:bCs/>
          <w:sz w:val="20"/>
          <w:szCs w:val="20"/>
        </w:rPr>
        <w:t>e</w:t>
      </w:r>
      <w:r w:rsidR="001A4477" w:rsidRPr="0053250A">
        <w:rPr>
          <w:rFonts w:ascii="Times New Roman" w:hAnsi="Times New Roman" w:cs="Times New Roman"/>
          <w:b/>
          <w:bCs/>
          <w:sz w:val="20"/>
          <w:szCs w:val="20"/>
        </w:rPr>
        <w:t>i</w:t>
      </w:r>
      <w:r w:rsidR="00DC1D9C" w:rsidRPr="0053250A">
        <w:rPr>
          <w:rFonts w:ascii="Times New Roman" w:hAnsi="Times New Roman" w:cs="Times New Roman"/>
          <w:b/>
          <w:bCs/>
          <w:sz w:val="20"/>
          <w:szCs w:val="20"/>
        </w:rPr>
        <w:t>kėjas įsipareigoja:</w:t>
      </w:r>
    </w:p>
    <w:p w14:paraId="3C69BF94" w14:textId="0540CFEC" w:rsidR="00B6200D" w:rsidRPr="0053250A" w:rsidRDefault="00B6200D" w:rsidP="00A63A0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nuosekliai vykdyti Sutartį, nustatytomis sąlygomis</w:t>
      </w:r>
      <w:r w:rsidR="00A63A0A" w:rsidRPr="0053250A">
        <w:rPr>
          <w:rFonts w:ascii="Times New Roman" w:hAnsi="Times New Roman" w:cs="Times New Roman"/>
          <w:sz w:val="20"/>
          <w:szCs w:val="20"/>
        </w:rPr>
        <w:t xml:space="preserve"> ir terminais</w:t>
      </w:r>
      <w:r w:rsidRPr="0053250A">
        <w:rPr>
          <w:rFonts w:ascii="Times New Roman" w:hAnsi="Times New Roman" w:cs="Times New Roman"/>
          <w:sz w:val="20"/>
          <w:szCs w:val="20"/>
        </w:rPr>
        <w:t xml:space="preserve"> teikti Paslaugas ir vykdyti kitus įsipareigojimus, numatytus Sutartyje ir jos prieduose;</w:t>
      </w:r>
    </w:p>
    <w:p w14:paraId="065D916D" w14:textId="77777777" w:rsidR="00B6200D" w:rsidRPr="0053250A" w:rsidRDefault="00477492" w:rsidP="00A63A0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veikti išimtinai tik Užsakovo interesais santykiuose su draudimo bendrovėmis;</w:t>
      </w:r>
    </w:p>
    <w:p w14:paraId="0D73FF9E" w14:textId="17FAAA22" w:rsidR="00B6200D" w:rsidRPr="0053250A" w:rsidRDefault="00B6200D" w:rsidP="00A63A0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teikti Paslaugas Užsakovui pagal Sutartį savo rizika bei sąskaita kaip įmanoma rūpestingai bei efektyviai, įskaitant, bet neapsiribojant, Paslaugų teikimą pagal geriausius visuotinai pripažįstamus profesinius, techninius standartus ir praktiką, panaudodamas visus reikiamus įgūdžius, žinias ir atsižvelgdamas į kitus Šalių bendrai aptartus tikslus ir vadovaudamasis Užsakovo nurodymais;</w:t>
      </w:r>
    </w:p>
    <w:p w14:paraId="50C3E945" w14:textId="2452B7D8" w:rsidR="00A8142B" w:rsidRPr="0053250A" w:rsidRDefault="008715BD" w:rsidP="00A63A0A">
      <w:pPr>
        <w:pStyle w:val="ListParagraph"/>
        <w:numPr>
          <w:ilvl w:val="2"/>
          <w:numId w:val="2"/>
        </w:numPr>
        <w:tabs>
          <w:tab w:val="left" w:pos="1418"/>
          <w:tab w:val="left" w:pos="1560"/>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vykdyti teisėtus </w:t>
      </w:r>
      <w:r w:rsidR="00A63A0A" w:rsidRPr="0053250A">
        <w:rPr>
          <w:rFonts w:ascii="Times New Roman" w:hAnsi="Times New Roman" w:cs="Times New Roman"/>
          <w:sz w:val="20"/>
          <w:szCs w:val="20"/>
        </w:rPr>
        <w:t xml:space="preserve">ir pagrįstus </w:t>
      </w:r>
      <w:r w:rsidRPr="0053250A">
        <w:rPr>
          <w:rFonts w:ascii="Times New Roman" w:hAnsi="Times New Roman" w:cs="Times New Roman"/>
          <w:sz w:val="20"/>
          <w:szCs w:val="20"/>
        </w:rPr>
        <w:t>Užsakovo nurodymus, susijusius su Sutarties vykdymu. Jei Paslaugų teikėjas mano, kad Užsakovo nurodymai viršija Sutarties reikalavimus, jis apie tai praneša Užsakovui raštu per 5 (penkias) kalendorines dienas nuo tokio nurodymo gavimo dienos;</w:t>
      </w:r>
    </w:p>
    <w:p w14:paraId="152B89E8" w14:textId="066E19F4" w:rsidR="00A63A0A" w:rsidRPr="0053250A" w:rsidRDefault="00A8142B" w:rsidP="00A63A0A">
      <w:pPr>
        <w:pStyle w:val="ListParagraph"/>
        <w:numPr>
          <w:ilvl w:val="2"/>
          <w:numId w:val="2"/>
        </w:numPr>
        <w:tabs>
          <w:tab w:val="left" w:pos="1418"/>
          <w:tab w:val="left" w:pos="1560"/>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informuoti Užsakovą apie draudimo išmokos prašymo procesą draudžiamojo įvykio atveju, įskaitant pagalbą Užsakovui šiam informuojant </w:t>
      </w:r>
      <w:r w:rsidR="00A63A0A" w:rsidRPr="0053250A">
        <w:rPr>
          <w:rFonts w:ascii="Times New Roman" w:hAnsi="Times New Roman" w:cs="Times New Roman"/>
          <w:sz w:val="20"/>
          <w:szCs w:val="20"/>
        </w:rPr>
        <w:t>draudimo bendrovę</w:t>
      </w:r>
      <w:r w:rsidRPr="0053250A">
        <w:rPr>
          <w:rFonts w:ascii="Times New Roman" w:hAnsi="Times New Roman" w:cs="Times New Roman"/>
          <w:sz w:val="20"/>
          <w:szCs w:val="20"/>
        </w:rPr>
        <w:t xml:space="preserve"> apie draudžiamąjį įvykį ir jo aplinkybes, žalos administravimo procese;</w:t>
      </w:r>
    </w:p>
    <w:p w14:paraId="7C508A96" w14:textId="3FC21EFC" w:rsidR="00B6200D" w:rsidRPr="0053250A" w:rsidRDefault="00B6200D" w:rsidP="00A63A0A">
      <w:pPr>
        <w:pStyle w:val="ListParagraph"/>
        <w:numPr>
          <w:ilvl w:val="2"/>
          <w:numId w:val="2"/>
        </w:numPr>
        <w:tabs>
          <w:tab w:val="left" w:pos="1418"/>
          <w:tab w:val="left" w:pos="1560"/>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gavęs atitinkamus Užsakovo įgalinimus, atstovauti santykiuose su trečiaisiais asmenimis;</w:t>
      </w:r>
    </w:p>
    <w:p w14:paraId="542E9378" w14:textId="497A66B1" w:rsidR="00BF32F0" w:rsidRPr="0053250A" w:rsidRDefault="00BF32F0" w:rsidP="00A63A0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bendradarbiauti su Užsakovu ir jam pareikalavus</w:t>
      </w:r>
      <w:r w:rsidR="00DB3F6B" w:rsidRPr="0053250A">
        <w:rPr>
          <w:rFonts w:ascii="Times New Roman" w:hAnsi="Times New Roman" w:cs="Times New Roman"/>
          <w:sz w:val="20"/>
          <w:szCs w:val="20"/>
        </w:rPr>
        <w:t xml:space="preserve"> nedelsdamas pa</w:t>
      </w:r>
      <w:r w:rsidRPr="0053250A">
        <w:rPr>
          <w:rFonts w:ascii="Times New Roman" w:hAnsi="Times New Roman" w:cs="Times New Roman"/>
          <w:sz w:val="20"/>
          <w:szCs w:val="20"/>
        </w:rPr>
        <w:t>teikti Užsakovui ataskaitas apie Paslaugų suteikimą ar teikimo eigą;</w:t>
      </w:r>
    </w:p>
    <w:p w14:paraId="0C3977F7" w14:textId="03A0FC9F" w:rsidR="00BF32F0" w:rsidRPr="0053250A" w:rsidRDefault="00BF32F0" w:rsidP="00A63A0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lastRenderedPageBreak/>
        <w:t>užtikrinti, kad Sutartį vykdys tik teisę verstis atitinkama veikla turintys asmenys (jeigu vykdant Paslaug</w:t>
      </w:r>
      <w:r w:rsidR="008715BD" w:rsidRPr="0053250A">
        <w:rPr>
          <w:rFonts w:ascii="Times New Roman" w:hAnsi="Times New Roman" w:cs="Times New Roman"/>
          <w:sz w:val="20"/>
          <w:szCs w:val="20"/>
        </w:rPr>
        <w:t>ų</w:t>
      </w:r>
      <w:r w:rsidRPr="0053250A">
        <w:rPr>
          <w:rFonts w:ascii="Times New Roman" w:hAnsi="Times New Roman" w:cs="Times New Roman"/>
          <w:sz w:val="20"/>
          <w:szCs w:val="20"/>
        </w:rPr>
        <w:t xml:space="preserve"> viešąjį pirkimą kvalifikacija dėl teisės verstis atitinkama veikla nebuvo tikrinama arba tikrinama ne visa apimtimi</w:t>
      </w:r>
      <w:r w:rsidR="008715BD" w:rsidRPr="0053250A">
        <w:rPr>
          <w:rFonts w:ascii="Times New Roman" w:hAnsi="Times New Roman" w:cs="Times New Roman"/>
          <w:sz w:val="20"/>
          <w:szCs w:val="20"/>
        </w:rPr>
        <w:t xml:space="preserve">). Šios Sutarties nuostatos pažeidimas </w:t>
      </w:r>
      <w:r w:rsidR="008715BD" w:rsidRPr="0053250A">
        <w:rPr>
          <w:rFonts w:ascii="Times New Roman" w:hAnsi="Times New Roman" w:cs="Times New Roman"/>
          <w:b/>
          <w:bCs/>
          <w:sz w:val="20"/>
          <w:szCs w:val="20"/>
        </w:rPr>
        <w:t>laikomas esminiu Sutarties pažeidimu</w:t>
      </w:r>
      <w:r w:rsidR="008715BD" w:rsidRPr="0053250A">
        <w:rPr>
          <w:rFonts w:ascii="Times New Roman" w:hAnsi="Times New Roman" w:cs="Times New Roman"/>
          <w:sz w:val="20"/>
          <w:szCs w:val="20"/>
        </w:rPr>
        <w:t>;</w:t>
      </w:r>
    </w:p>
    <w:p w14:paraId="3035658D" w14:textId="77777777" w:rsidR="008715BD" w:rsidRPr="0053250A" w:rsidRDefault="008715BD" w:rsidP="00A63A0A">
      <w:pPr>
        <w:pStyle w:val="ListParagraph"/>
        <w:numPr>
          <w:ilvl w:val="2"/>
          <w:numId w:val="2"/>
        </w:numPr>
        <w:tabs>
          <w:tab w:val="left" w:pos="1418"/>
          <w:tab w:val="left" w:pos="1560"/>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nedelsiant raštu informuoti Užsakovą apie bet kokias aplinkybes, atsiradusias Sutarties vykdymo metu, trukdančias ar galinčias sutrukdyti vykdyti Sutartį nustatytais terminais, nurodant aplinkybių priežastis ir numatomą trukmę. Tokių aplinkybių buvimas neatleidžia Paslaugų teikėjo nuo pareigos savo sutartinius įsipareigojimus įvykdyti Sutartyje nustatytais terminais; </w:t>
      </w:r>
    </w:p>
    <w:p w14:paraId="6C20ED86" w14:textId="44A8A824" w:rsidR="001A4477" w:rsidRPr="0053250A" w:rsidRDefault="001A4477" w:rsidP="00A63A0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atsižvelgiant į Paslaugų </w:t>
      </w:r>
      <w:r w:rsidR="003034F9" w:rsidRPr="0053250A">
        <w:rPr>
          <w:rFonts w:ascii="Times New Roman" w:hAnsi="Times New Roman" w:cs="Times New Roman"/>
          <w:sz w:val="20"/>
          <w:szCs w:val="20"/>
        </w:rPr>
        <w:t>pobūdį,</w:t>
      </w:r>
      <w:r w:rsidRPr="0053250A">
        <w:rPr>
          <w:rFonts w:ascii="Times New Roman" w:hAnsi="Times New Roman" w:cs="Times New Roman"/>
          <w:sz w:val="20"/>
          <w:szCs w:val="20"/>
        </w:rPr>
        <w:t xml:space="preserve"> Paslaugas teikti laikantis nusistovėjusios praktikos ir atitinkamos profesijos standartų. Bet kokie Paslaugų neatitikimai </w:t>
      </w:r>
      <w:r w:rsidR="00BF32F0" w:rsidRPr="0053250A">
        <w:rPr>
          <w:rFonts w:ascii="Times New Roman" w:hAnsi="Times New Roman" w:cs="Times New Roman"/>
          <w:sz w:val="20"/>
          <w:szCs w:val="20"/>
        </w:rPr>
        <w:t>Sutarties ir jo priedų nuostatoms</w:t>
      </w:r>
      <w:r w:rsidRPr="0053250A">
        <w:rPr>
          <w:rFonts w:ascii="Times New Roman" w:hAnsi="Times New Roman" w:cs="Times New Roman"/>
          <w:sz w:val="20"/>
          <w:szCs w:val="20"/>
        </w:rPr>
        <w:t xml:space="preserve"> ar teisės aktams, reglamentuojantiems Paslaugų kokybę ar teikimą, laikomi Paslaugų trūkumais;</w:t>
      </w:r>
    </w:p>
    <w:p w14:paraId="17164140" w14:textId="77777777" w:rsidR="00DB3F6B" w:rsidRPr="0053250A" w:rsidRDefault="00BF32F0" w:rsidP="00A63A0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nevykdant ar netinkamai vykdant savo sutartinius įsipareigojimus, Užsakovui pareikalavus, savo sąskaita ištaisyti bet kokius trūkumus, susijusius su Sutarties vykdymu. Paslaugų teikėjas įsipareigoja savo sąskaita per Šalių suderintą terminą, kuris negali būti ilgesnis kaip 10 (dešimt) darbo dienų  (nebent Sutartyje nurodyti kiti terminai) nuo pranešimo apie trūkumus dienos, pašalinti visus Paslaugų teikimo trūkumus;</w:t>
      </w:r>
    </w:p>
    <w:p w14:paraId="6EDC0DF5" w14:textId="406252FB" w:rsidR="00DB3F6B" w:rsidRPr="0053250A" w:rsidRDefault="00DB3F6B" w:rsidP="00A63A0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kompensuoti Užsakovui tiesiogines išlaidas ir tiesioginius nuostolius, patirtus šalinant Paslaugų trūkumus, jei jų Sutarties ar teisės aktų nustatyta tvarka nepašalino pats Paslaugų teikėjas;</w:t>
      </w:r>
    </w:p>
    <w:p w14:paraId="37893B86" w14:textId="11DB295D" w:rsidR="00DB3F6B" w:rsidRPr="0053250A" w:rsidRDefault="00DB3F6B" w:rsidP="00A63A0A">
      <w:pPr>
        <w:pStyle w:val="ListParagraph"/>
        <w:numPr>
          <w:ilvl w:val="2"/>
          <w:numId w:val="2"/>
        </w:numPr>
        <w:tabs>
          <w:tab w:val="left" w:pos="720"/>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 visus dokumentus ir informaciją, gautą pagal Sutartį, laikyti konfidencialia ir be išankstinio raštiško Užsakovo leidimo neskelbti ir neatskleisti jokios informacijos. Šis įsipareigojimas yra netaikomas, kai Lietuvos Respublikos galiojančiuose teisės aktuose nustatyta tvarka tokios informacijos pareikalauja teisėsaugos, kontrolės ir kitos institucijos, turinčios tokią teisę. Šios Sutarties nuostatos pažeidimas </w:t>
      </w:r>
      <w:r w:rsidRPr="0053250A">
        <w:rPr>
          <w:rFonts w:ascii="Times New Roman" w:hAnsi="Times New Roman" w:cs="Times New Roman"/>
          <w:b/>
          <w:bCs/>
          <w:sz w:val="20"/>
          <w:szCs w:val="20"/>
        </w:rPr>
        <w:t>laikomas esminiu Sutarties pažeidimu</w:t>
      </w:r>
      <w:r w:rsidRPr="0053250A">
        <w:rPr>
          <w:rFonts w:ascii="Times New Roman" w:hAnsi="Times New Roman" w:cs="Times New Roman"/>
          <w:sz w:val="20"/>
          <w:szCs w:val="20"/>
        </w:rPr>
        <w:t>;</w:t>
      </w:r>
    </w:p>
    <w:p w14:paraId="3F393653" w14:textId="77777777" w:rsidR="00862923" w:rsidRPr="0053250A" w:rsidRDefault="00C554E7" w:rsidP="00A63A0A">
      <w:pPr>
        <w:pStyle w:val="ListParagraph"/>
        <w:numPr>
          <w:ilvl w:val="2"/>
          <w:numId w:val="2"/>
        </w:numPr>
        <w:tabs>
          <w:tab w:val="left" w:pos="1418"/>
          <w:tab w:val="left" w:pos="1560"/>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nenaudoti Užsakovo ženklų ar pavadinimo reklamoje, leidiniuose ar kitur be išankstinio raštiško Užsakovo sutikimo;</w:t>
      </w:r>
    </w:p>
    <w:p w14:paraId="638D7C29" w14:textId="77777777" w:rsidR="00DB3F6B" w:rsidRPr="0053250A" w:rsidRDefault="00F27F66" w:rsidP="00A63A0A">
      <w:pPr>
        <w:pStyle w:val="ListParagraph"/>
        <w:numPr>
          <w:ilvl w:val="2"/>
          <w:numId w:val="2"/>
        </w:numPr>
        <w:tabs>
          <w:tab w:val="left" w:pos="720"/>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užtikrinti, kad Sutartis bus vykdoma laikantis nacionalinių ir tarptautinių teisės aktų, reglamentuojančių reikalavimus asmens duomenų tvarkymui ir apsaugai, nuostatų;</w:t>
      </w:r>
    </w:p>
    <w:p w14:paraId="63485FED" w14:textId="77777777" w:rsidR="00DB3F6B" w:rsidRPr="0053250A" w:rsidRDefault="00DB3F6B" w:rsidP="00A63A0A">
      <w:pPr>
        <w:pStyle w:val="ListParagraph"/>
        <w:numPr>
          <w:ilvl w:val="2"/>
          <w:numId w:val="2"/>
        </w:numPr>
        <w:tabs>
          <w:tab w:val="left" w:pos="720"/>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garantuoti tiesioginių nuostolių atlyginimą Užsakovui dėl bet kokių reikalavimų, susijusių su Paslaugų teikėjo teikiamomis Paslaugomis;</w:t>
      </w:r>
    </w:p>
    <w:p w14:paraId="32A4FDF8" w14:textId="77777777" w:rsidR="00FD0330" w:rsidRPr="0053250A" w:rsidRDefault="00DB3F6B" w:rsidP="00A63A0A">
      <w:pPr>
        <w:pStyle w:val="ListParagraph"/>
        <w:numPr>
          <w:ilvl w:val="2"/>
          <w:numId w:val="2"/>
        </w:numPr>
        <w:tabs>
          <w:tab w:val="left" w:pos="720"/>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savarankiškai apsirūpinti materialiniais ištekliais (medžiagomis ir priemonėmis) ir darbo jėga Sutarčiai vykdyti</w:t>
      </w:r>
      <w:r w:rsidR="00FD0330" w:rsidRPr="0053250A">
        <w:rPr>
          <w:rFonts w:ascii="Times New Roman" w:hAnsi="Times New Roman" w:cs="Times New Roman"/>
          <w:sz w:val="20"/>
          <w:szCs w:val="20"/>
        </w:rPr>
        <w:t>;</w:t>
      </w:r>
    </w:p>
    <w:p w14:paraId="7602B0D9" w14:textId="1C5CE409" w:rsidR="00FD0330" w:rsidRPr="0053250A" w:rsidRDefault="00FD0330" w:rsidP="00A63A0A">
      <w:pPr>
        <w:pStyle w:val="ListParagraph"/>
        <w:numPr>
          <w:ilvl w:val="2"/>
          <w:numId w:val="2"/>
        </w:numPr>
        <w:tabs>
          <w:tab w:val="left" w:pos="720"/>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nereikalauti iš Užsakovo padengti jokių patirtų išlaidų, jeigu Užsakovas pasinaudos Sutartyje numatyta teise nutraukti Sutartį;</w:t>
      </w:r>
    </w:p>
    <w:p w14:paraId="257C4F90" w14:textId="70A775B4" w:rsidR="00862923" w:rsidRPr="0053250A" w:rsidRDefault="00862923" w:rsidP="00A63A0A">
      <w:pPr>
        <w:pStyle w:val="ListParagraph"/>
        <w:numPr>
          <w:ilvl w:val="2"/>
          <w:numId w:val="2"/>
        </w:numPr>
        <w:tabs>
          <w:tab w:val="left" w:pos="1418"/>
          <w:tab w:val="left" w:pos="1560"/>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tinkamai vykdyti kit</w:t>
      </w:r>
      <w:r w:rsidR="00FD0330" w:rsidRPr="0053250A">
        <w:rPr>
          <w:rFonts w:ascii="Times New Roman" w:hAnsi="Times New Roman" w:cs="Times New Roman"/>
          <w:sz w:val="20"/>
          <w:szCs w:val="20"/>
        </w:rPr>
        <w:t>a</w:t>
      </w:r>
      <w:r w:rsidRPr="0053250A">
        <w:rPr>
          <w:rFonts w:ascii="Times New Roman" w:hAnsi="Times New Roman" w:cs="Times New Roman"/>
          <w:sz w:val="20"/>
          <w:szCs w:val="20"/>
        </w:rPr>
        <w:t xml:space="preserve">s </w:t>
      </w:r>
      <w:r w:rsidR="00FD0330" w:rsidRPr="0053250A">
        <w:rPr>
          <w:rFonts w:ascii="Times New Roman" w:hAnsi="Times New Roman" w:cs="Times New Roman"/>
          <w:sz w:val="20"/>
          <w:szCs w:val="20"/>
        </w:rPr>
        <w:t>pareigas</w:t>
      </w:r>
      <w:r w:rsidRPr="0053250A">
        <w:rPr>
          <w:rFonts w:ascii="Times New Roman" w:hAnsi="Times New Roman" w:cs="Times New Roman"/>
          <w:sz w:val="20"/>
          <w:szCs w:val="20"/>
        </w:rPr>
        <w:t>, numatyt</w:t>
      </w:r>
      <w:r w:rsidR="00FD0330" w:rsidRPr="0053250A">
        <w:rPr>
          <w:rFonts w:ascii="Times New Roman" w:hAnsi="Times New Roman" w:cs="Times New Roman"/>
          <w:sz w:val="20"/>
          <w:szCs w:val="20"/>
        </w:rPr>
        <w:t>a</w:t>
      </w:r>
      <w:r w:rsidRPr="0053250A">
        <w:rPr>
          <w:rFonts w:ascii="Times New Roman" w:hAnsi="Times New Roman" w:cs="Times New Roman"/>
          <w:sz w:val="20"/>
          <w:szCs w:val="20"/>
        </w:rPr>
        <w:t>s Sutartyje</w:t>
      </w:r>
      <w:r w:rsidR="007A2191" w:rsidRPr="0053250A">
        <w:rPr>
          <w:rFonts w:ascii="Times New Roman" w:hAnsi="Times New Roman" w:cs="Times New Roman"/>
          <w:sz w:val="20"/>
          <w:szCs w:val="20"/>
        </w:rPr>
        <w:t xml:space="preserve">, jos prieduose </w:t>
      </w:r>
      <w:r w:rsidRPr="0053250A">
        <w:rPr>
          <w:rFonts w:ascii="Times New Roman" w:hAnsi="Times New Roman" w:cs="Times New Roman"/>
          <w:sz w:val="20"/>
          <w:szCs w:val="20"/>
        </w:rPr>
        <w:t xml:space="preserve">ir </w:t>
      </w:r>
      <w:r w:rsidR="00FD0330" w:rsidRPr="0053250A">
        <w:rPr>
          <w:rFonts w:ascii="Times New Roman" w:hAnsi="Times New Roman" w:cs="Times New Roman"/>
          <w:sz w:val="20"/>
          <w:szCs w:val="20"/>
        </w:rPr>
        <w:t>galiojančiuose</w:t>
      </w:r>
      <w:r w:rsidRPr="0053250A">
        <w:rPr>
          <w:rFonts w:ascii="Times New Roman" w:hAnsi="Times New Roman" w:cs="Times New Roman"/>
          <w:sz w:val="20"/>
          <w:szCs w:val="20"/>
        </w:rPr>
        <w:t xml:space="preserve"> teisės aktuose.</w:t>
      </w:r>
    </w:p>
    <w:p w14:paraId="2D95F937" w14:textId="77777777" w:rsidR="005E035A" w:rsidRPr="0053250A" w:rsidRDefault="00FD0330" w:rsidP="005E035A">
      <w:pPr>
        <w:pStyle w:val="ListParagraph"/>
        <w:numPr>
          <w:ilvl w:val="1"/>
          <w:numId w:val="2"/>
        </w:numPr>
        <w:tabs>
          <w:tab w:val="left" w:pos="993"/>
          <w:tab w:val="left" w:pos="1418"/>
          <w:tab w:val="left" w:pos="1560"/>
        </w:tabs>
        <w:spacing w:line="240" w:lineRule="auto"/>
        <w:ind w:left="0" w:firstLine="567"/>
        <w:jc w:val="both"/>
        <w:rPr>
          <w:rFonts w:ascii="Times New Roman" w:hAnsi="Times New Roman" w:cs="Times New Roman"/>
          <w:b/>
          <w:bCs/>
          <w:sz w:val="20"/>
          <w:szCs w:val="20"/>
        </w:rPr>
      </w:pPr>
      <w:r w:rsidRPr="0053250A">
        <w:rPr>
          <w:rFonts w:ascii="Times New Roman" w:hAnsi="Times New Roman" w:cs="Times New Roman"/>
          <w:b/>
          <w:bCs/>
          <w:sz w:val="20"/>
          <w:szCs w:val="20"/>
        </w:rPr>
        <w:t>Paslaugų t</w:t>
      </w:r>
      <w:r w:rsidR="00172882" w:rsidRPr="0053250A">
        <w:rPr>
          <w:rFonts w:ascii="Times New Roman" w:hAnsi="Times New Roman" w:cs="Times New Roman"/>
          <w:b/>
          <w:bCs/>
          <w:sz w:val="20"/>
          <w:szCs w:val="20"/>
        </w:rPr>
        <w:t>eikėjas turi teisę</w:t>
      </w:r>
      <w:r w:rsidR="005E035A" w:rsidRPr="0053250A">
        <w:rPr>
          <w:rFonts w:ascii="Times New Roman" w:hAnsi="Times New Roman" w:cs="Times New Roman"/>
          <w:b/>
          <w:bCs/>
          <w:sz w:val="20"/>
          <w:szCs w:val="20"/>
        </w:rPr>
        <w:t xml:space="preserve"> </w:t>
      </w:r>
      <w:r w:rsidR="00172882" w:rsidRPr="0053250A">
        <w:rPr>
          <w:rFonts w:ascii="Times New Roman" w:hAnsi="Times New Roman" w:cs="Times New Roman"/>
          <w:sz w:val="20"/>
          <w:szCs w:val="20"/>
        </w:rPr>
        <w:t xml:space="preserve">gauti visą reikiamą informaciją ir (ar) dokumentus iš Užsakovo, kuri yra būtina </w:t>
      </w:r>
      <w:r w:rsidRPr="0053250A">
        <w:rPr>
          <w:rFonts w:ascii="Times New Roman" w:hAnsi="Times New Roman" w:cs="Times New Roman"/>
          <w:sz w:val="20"/>
          <w:szCs w:val="20"/>
        </w:rPr>
        <w:t>Paslaugų t</w:t>
      </w:r>
      <w:r w:rsidR="00172882" w:rsidRPr="0053250A">
        <w:rPr>
          <w:rFonts w:ascii="Times New Roman" w:hAnsi="Times New Roman" w:cs="Times New Roman"/>
          <w:sz w:val="20"/>
          <w:szCs w:val="20"/>
        </w:rPr>
        <w:t>eikėjo sutartinių įsipareigojimų įvykdymu</w:t>
      </w:r>
      <w:r w:rsidR="00B4412E" w:rsidRPr="0053250A">
        <w:rPr>
          <w:rFonts w:ascii="Times New Roman" w:hAnsi="Times New Roman" w:cs="Times New Roman"/>
          <w:sz w:val="20"/>
          <w:szCs w:val="20"/>
        </w:rPr>
        <w:t>i</w:t>
      </w:r>
      <w:r w:rsidRPr="0053250A">
        <w:rPr>
          <w:rFonts w:ascii="Times New Roman" w:hAnsi="Times New Roman" w:cs="Times New Roman"/>
          <w:sz w:val="20"/>
          <w:szCs w:val="20"/>
        </w:rPr>
        <w:t>.</w:t>
      </w:r>
    </w:p>
    <w:p w14:paraId="64D39F73" w14:textId="77777777" w:rsidR="005E035A" w:rsidRPr="0053250A" w:rsidRDefault="00FD0330" w:rsidP="005E035A">
      <w:pPr>
        <w:pStyle w:val="ListParagraph"/>
        <w:numPr>
          <w:ilvl w:val="1"/>
          <w:numId w:val="2"/>
        </w:numPr>
        <w:tabs>
          <w:tab w:val="left" w:pos="993"/>
          <w:tab w:val="left" w:pos="1418"/>
          <w:tab w:val="left" w:pos="1560"/>
        </w:tabs>
        <w:spacing w:line="240" w:lineRule="auto"/>
        <w:ind w:left="0" w:firstLine="567"/>
        <w:jc w:val="both"/>
        <w:rPr>
          <w:rFonts w:ascii="Times New Roman" w:hAnsi="Times New Roman" w:cs="Times New Roman"/>
          <w:b/>
          <w:bCs/>
          <w:sz w:val="20"/>
          <w:szCs w:val="20"/>
        </w:rPr>
      </w:pPr>
      <w:r w:rsidRPr="0053250A">
        <w:rPr>
          <w:rFonts w:ascii="Times New Roman" w:hAnsi="Times New Roman" w:cs="Times New Roman"/>
          <w:sz w:val="20"/>
          <w:szCs w:val="20"/>
        </w:rPr>
        <w:t>Paslaugų t</w:t>
      </w:r>
      <w:r w:rsidR="00D32308" w:rsidRPr="0053250A">
        <w:rPr>
          <w:rFonts w:ascii="Times New Roman" w:hAnsi="Times New Roman" w:cs="Times New Roman"/>
          <w:sz w:val="20"/>
          <w:szCs w:val="20"/>
        </w:rPr>
        <w:t xml:space="preserve">eikėjas turi </w:t>
      </w:r>
      <w:r w:rsidR="001F1757" w:rsidRPr="0053250A">
        <w:rPr>
          <w:rFonts w:ascii="Times New Roman" w:hAnsi="Times New Roman" w:cs="Times New Roman"/>
          <w:sz w:val="20"/>
          <w:szCs w:val="20"/>
        </w:rPr>
        <w:t xml:space="preserve">ir kitas </w:t>
      </w:r>
      <w:r w:rsidR="00D32308" w:rsidRPr="0053250A">
        <w:rPr>
          <w:rFonts w:ascii="Times New Roman" w:hAnsi="Times New Roman" w:cs="Times New Roman"/>
          <w:sz w:val="20"/>
          <w:szCs w:val="20"/>
        </w:rPr>
        <w:t>šioje Sutartyje ir teisės aktuose</w:t>
      </w:r>
      <w:r w:rsidR="00A8142B" w:rsidRPr="0053250A">
        <w:rPr>
          <w:rFonts w:ascii="Times New Roman" w:hAnsi="Times New Roman" w:cs="Times New Roman"/>
          <w:sz w:val="20"/>
          <w:szCs w:val="20"/>
        </w:rPr>
        <w:t>, taikomuose Paslaugų teikimui</w:t>
      </w:r>
      <w:r w:rsidR="00D32308" w:rsidRPr="0053250A">
        <w:rPr>
          <w:rFonts w:ascii="Times New Roman" w:hAnsi="Times New Roman" w:cs="Times New Roman"/>
          <w:sz w:val="20"/>
          <w:szCs w:val="20"/>
        </w:rPr>
        <w:t xml:space="preserve"> nustatytas</w:t>
      </w:r>
      <w:r w:rsidR="001F1757" w:rsidRPr="0053250A">
        <w:rPr>
          <w:rFonts w:ascii="Times New Roman" w:hAnsi="Times New Roman" w:cs="Times New Roman"/>
          <w:sz w:val="20"/>
          <w:szCs w:val="20"/>
        </w:rPr>
        <w:t xml:space="preserve"> </w:t>
      </w:r>
      <w:r w:rsidR="00D32308" w:rsidRPr="0053250A">
        <w:rPr>
          <w:rFonts w:ascii="Times New Roman" w:hAnsi="Times New Roman" w:cs="Times New Roman"/>
          <w:sz w:val="20"/>
          <w:szCs w:val="20"/>
        </w:rPr>
        <w:t>ir (ar) kylančias iš šios Sutarties esmės, teises</w:t>
      </w:r>
      <w:r w:rsidR="001F1757" w:rsidRPr="0053250A">
        <w:rPr>
          <w:rFonts w:ascii="Times New Roman" w:hAnsi="Times New Roman" w:cs="Times New Roman"/>
          <w:sz w:val="20"/>
          <w:szCs w:val="20"/>
        </w:rPr>
        <w:t xml:space="preserve"> ir pareigas.</w:t>
      </w:r>
    </w:p>
    <w:p w14:paraId="76FD05C0" w14:textId="37A58B09" w:rsidR="00FD0330" w:rsidRPr="0053250A" w:rsidRDefault="00E9519E" w:rsidP="005E035A">
      <w:pPr>
        <w:pStyle w:val="ListParagraph"/>
        <w:numPr>
          <w:ilvl w:val="1"/>
          <w:numId w:val="2"/>
        </w:numPr>
        <w:tabs>
          <w:tab w:val="left" w:pos="993"/>
          <w:tab w:val="left" w:pos="1418"/>
          <w:tab w:val="left" w:pos="1560"/>
        </w:tabs>
        <w:spacing w:line="240" w:lineRule="auto"/>
        <w:ind w:left="0" w:firstLine="567"/>
        <w:jc w:val="both"/>
        <w:rPr>
          <w:rFonts w:ascii="Times New Roman" w:hAnsi="Times New Roman" w:cs="Times New Roman"/>
          <w:b/>
          <w:bCs/>
          <w:sz w:val="20"/>
          <w:szCs w:val="20"/>
        </w:rPr>
      </w:pPr>
      <w:r w:rsidRPr="0053250A">
        <w:rPr>
          <w:rFonts w:ascii="Times New Roman" w:hAnsi="Times New Roman" w:cs="Times New Roman"/>
          <w:b/>
          <w:bCs/>
          <w:sz w:val="20"/>
          <w:szCs w:val="20"/>
        </w:rPr>
        <w:t>Užsakov</w:t>
      </w:r>
      <w:r w:rsidR="00F27F66" w:rsidRPr="0053250A">
        <w:rPr>
          <w:rFonts w:ascii="Times New Roman" w:hAnsi="Times New Roman" w:cs="Times New Roman"/>
          <w:b/>
          <w:bCs/>
          <w:sz w:val="20"/>
          <w:szCs w:val="20"/>
        </w:rPr>
        <w:t>as</w:t>
      </w:r>
      <w:r w:rsidR="00DC1D9C" w:rsidRPr="0053250A">
        <w:rPr>
          <w:rFonts w:ascii="Times New Roman" w:hAnsi="Times New Roman" w:cs="Times New Roman"/>
          <w:b/>
          <w:bCs/>
          <w:sz w:val="20"/>
          <w:szCs w:val="20"/>
        </w:rPr>
        <w:t xml:space="preserve"> įsipareigoja:</w:t>
      </w:r>
    </w:p>
    <w:p w14:paraId="2236CFEA" w14:textId="08FC499A" w:rsidR="00573287" w:rsidRPr="0053250A" w:rsidRDefault="00FD0330" w:rsidP="005E035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bendradarbiauti su Paslaugų teikėju, sudaryti sąlygas ir suteikti </w:t>
      </w:r>
      <w:r w:rsidR="00573287" w:rsidRPr="0053250A">
        <w:rPr>
          <w:rFonts w:ascii="Times New Roman" w:hAnsi="Times New Roman" w:cs="Times New Roman"/>
          <w:sz w:val="20"/>
          <w:szCs w:val="20"/>
        </w:rPr>
        <w:t>Paslaugų t</w:t>
      </w:r>
      <w:r w:rsidRPr="0053250A">
        <w:rPr>
          <w:rFonts w:ascii="Times New Roman" w:hAnsi="Times New Roman" w:cs="Times New Roman"/>
          <w:sz w:val="20"/>
          <w:szCs w:val="20"/>
        </w:rPr>
        <w:t xml:space="preserve">eikėjui visą turimą informaciją ir (arba) dokumentus, kurie būtini Sutarčiai vykdyti. Sąlygos sudaromos ir (arba) informacija ir (arba) dokumentai pateikiami </w:t>
      </w:r>
      <w:r w:rsidR="00573287" w:rsidRPr="0053250A">
        <w:rPr>
          <w:rFonts w:ascii="Times New Roman" w:hAnsi="Times New Roman" w:cs="Times New Roman"/>
          <w:sz w:val="20"/>
          <w:szCs w:val="20"/>
        </w:rPr>
        <w:t>per 3</w:t>
      </w:r>
      <w:r w:rsidRPr="0053250A">
        <w:rPr>
          <w:rFonts w:ascii="Times New Roman" w:hAnsi="Times New Roman" w:cs="Times New Roman"/>
          <w:sz w:val="20"/>
          <w:szCs w:val="20"/>
        </w:rPr>
        <w:t xml:space="preserve"> (</w:t>
      </w:r>
      <w:r w:rsidR="00573287" w:rsidRPr="0053250A">
        <w:rPr>
          <w:rFonts w:ascii="Times New Roman" w:hAnsi="Times New Roman" w:cs="Times New Roman"/>
          <w:sz w:val="20"/>
          <w:szCs w:val="20"/>
        </w:rPr>
        <w:t>tris</w:t>
      </w:r>
      <w:r w:rsidRPr="0053250A">
        <w:rPr>
          <w:rFonts w:ascii="Times New Roman" w:hAnsi="Times New Roman" w:cs="Times New Roman"/>
          <w:sz w:val="20"/>
          <w:szCs w:val="20"/>
        </w:rPr>
        <w:t>) darbo dienas nuo</w:t>
      </w:r>
      <w:r w:rsidR="00573287" w:rsidRPr="0053250A">
        <w:rPr>
          <w:rFonts w:ascii="Times New Roman" w:hAnsi="Times New Roman" w:cs="Times New Roman"/>
          <w:sz w:val="20"/>
          <w:szCs w:val="20"/>
        </w:rPr>
        <w:t xml:space="preserve"> Paslaugų teikėjo</w:t>
      </w:r>
      <w:r w:rsidRPr="0053250A">
        <w:rPr>
          <w:rFonts w:ascii="Times New Roman" w:hAnsi="Times New Roman" w:cs="Times New Roman"/>
          <w:sz w:val="20"/>
          <w:szCs w:val="20"/>
        </w:rPr>
        <w:t xml:space="preserve"> prašymo gavimo dienos</w:t>
      </w:r>
      <w:r w:rsidR="00573287" w:rsidRPr="0053250A">
        <w:rPr>
          <w:rFonts w:ascii="Times New Roman" w:hAnsi="Times New Roman" w:cs="Times New Roman"/>
          <w:sz w:val="20"/>
          <w:szCs w:val="20"/>
        </w:rPr>
        <w:t xml:space="preserve"> arba per kitą Šalių suderintą terminą</w:t>
      </w:r>
      <w:r w:rsidRPr="0053250A">
        <w:rPr>
          <w:rFonts w:ascii="Times New Roman" w:hAnsi="Times New Roman" w:cs="Times New Roman"/>
          <w:sz w:val="20"/>
          <w:szCs w:val="20"/>
        </w:rPr>
        <w:t>;</w:t>
      </w:r>
    </w:p>
    <w:p w14:paraId="1C9E7567" w14:textId="77777777" w:rsidR="00762266" w:rsidRPr="0053250A" w:rsidRDefault="00573287" w:rsidP="005E035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įvertinti Paslaugų teikėjo parengtus ir (ar) peržiūrėtus dokumentus per 3 (tris) darbo dienas nuo visų derinamų dokumentų gavimo ir, jei reikia, pateikti dėl jų pastabas bei komentarus;</w:t>
      </w:r>
    </w:p>
    <w:p w14:paraId="63BEC110" w14:textId="32C74832" w:rsidR="00762266" w:rsidRPr="0053250A" w:rsidRDefault="00980D56" w:rsidP="005E035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202</w:t>
      </w:r>
      <w:r w:rsidR="00DE35BF">
        <w:rPr>
          <w:rFonts w:ascii="Times New Roman" w:hAnsi="Times New Roman" w:cs="Times New Roman"/>
          <w:sz w:val="20"/>
          <w:szCs w:val="20"/>
          <w:lang w:val="en-US"/>
        </w:rPr>
        <w:t>5</w:t>
      </w:r>
      <w:r w:rsidRPr="0053250A">
        <w:rPr>
          <w:rFonts w:ascii="Times New Roman" w:hAnsi="Times New Roman" w:cs="Times New Roman"/>
          <w:sz w:val="20"/>
          <w:szCs w:val="20"/>
        </w:rPr>
        <w:t xml:space="preserve"> m. vykdyti </w:t>
      </w:r>
      <w:r w:rsidR="00D268F8" w:rsidRPr="0053250A">
        <w:rPr>
          <w:rFonts w:ascii="Times New Roman" w:hAnsi="Times New Roman" w:cs="Times New Roman"/>
          <w:sz w:val="20"/>
          <w:szCs w:val="20"/>
        </w:rPr>
        <w:t xml:space="preserve">bendrosios civilinės atsakomybės draudimo ir viešųjų pirkimų atsakomybės draudimo, vadovų ir vadovaujančių asmenų civilinės atsakomybės draudimo ir darbo santykių atsakomybės draudimo paslaugų </w:t>
      </w:r>
      <w:r w:rsidRPr="0053250A">
        <w:rPr>
          <w:rFonts w:ascii="Times New Roman" w:hAnsi="Times New Roman" w:cs="Times New Roman"/>
          <w:sz w:val="20"/>
          <w:szCs w:val="20"/>
        </w:rPr>
        <w:t xml:space="preserve">viešuosius pirkimus ir </w:t>
      </w:r>
      <w:r w:rsidR="00762266" w:rsidRPr="0053250A">
        <w:rPr>
          <w:rFonts w:ascii="Times New Roman" w:hAnsi="Times New Roman" w:cs="Times New Roman"/>
          <w:sz w:val="20"/>
          <w:szCs w:val="20"/>
        </w:rPr>
        <w:t>sudaryti</w:t>
      </w:r>
      <w:r w:rsidR="00D268F8" w:rsidRPr="0053250A">
        <w:rPr>
          <w:rFonts w:ascii="Times New Roman" w:hAnsi="Times New Roman" w:cs="Times New Roman"/>
          <w:sz w:val="20"/>
          <w:szCs w:val="20"/>
        </w:rPr>
        <w:t xml:space="preserve"> šių rūšių draudimo </w:t>
      </w:r>
      <w:r w:rsidR="00762266" w:rsidRPr="0053250A">
        <w:rPr>
          <w:rFonts w:ascii="Times New Roman" w:hAnsi="Times New Roman" w:cs="Times New Roman"/>
          <w:sz w:val="20"/>
          <w:szCs w:val="20"/>
        </w:rPr>
        <w:t>sutartis</w:t>
      </w:r>
      <w:r w:rsidRPr="0053250A">
        <w:rPr>
          <w:rFonts w:ascii="Times New Roman" w:hAnsi="Times New Roman" w:cs="Times New Roman"/>
          <w:sz w:val="20"/>
          <w:szCs w:val="20"/>
        </w:rPr>
        <w:t xml:space="preserve"> </w:t>
      </w:r>
      <w:r w:rsidR="00762266" w:rsidRPr="0053250A">
        <w:rPr>
          <w:rFonts w:ascii="Times New Roman" w:hAnsi="Times New Roman" w:cs="Times New Roman"/>
          <w:sz w:val="20"/>
          <w:szCs w:val="20"/>
        </w:rPr>
        <w:t>tik tarpininkaujant Paslaugų teikėjui;</w:t>
      </w:r>
    </w:p>
    <w:p w14:paraId="09409D89" w14:textId="39B50FFB" w:rsidR="00F27F66" w:rsidRPr="0053250A" w:rsidRDefault="00F27F66" w:rsidP="005E035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priimti </w:t>
      </w:r>
      <w:r w:rsidR="00573287" w:rsidRPr="0053250A">
        <w:rPr>
          <w:rFonts w:ascii="Times New Roman" w:hAnsi="Times New Roman" w:cs="Times New Roman"/>
          <w:sz w:val="20"/>
          <w:szCs w:val="20"/>
        </w:rPr>
        <w:t>Sutarties reikalavimus atitinkančias Paslaugas;</w:t>
      </w:r>
    </w:p>
    <w:p w14:paraId="7232E227" w14:textId="18680611" w:rsidR="00573287" w:rsidRPr="0053250A" w:rsidRDefault="00C9192C" w:rsidP="005E035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atsakyti už Užsakovo ar su juo susijusių asmenų teikiamos informacijos teisingumą, tikslumą ir išsamumą;</w:t>
      </w:r>
    </w:p>
    <w:p w14:paraId="69BD7C69" w14:textId="4A49937C" w:rsidR="00C9192C" w:rsidRPr="0053250A" w:rsidRDefault="00C9192C" w:rsidP="005E035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nustatęs Paslaugų trūkumus, pranešti apie tai Paslaugų teikėjui;</w:t>
      </w:r>
    </w:p>
    <w:p w14:paraId="6F85DF24" w14:textId="5412B7AC" w:rsidR="006C26A7" w:rsidRPr="0053250A" w:rsidRDefault="006C26A7" w:rsidP="005E035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nedelsdamas pašalinti aplinkybes, kliudančia</w:t>
      </w:r>
      <w:r w:rsidR="00024072" w:rsidRPr="0053250A">
        <w:rPr>
          <w:rFonts w:ascii="Times New Roman" w:hAnsi="Times New Roman" w:cs="Times New Roman"/>
          <w:sz w:val="20"/>
          <w:szCs w:val="20"/>
        </w:rPr>
        <w:t>s</w:t>
      </w:r>
      <w:r w:rsidRPr="0053250A">
        <w:rPr>
          <w:rFonts w:ascii="Times New Roman" w:hAnsi="Times New Roman" w:cs="Times New Roman"/>
          <w:sz w:val="20"/>
          <w:szCs w:val="20"/>
        </w:rPr>
        <w:t xml:space="preserve"> </w:t>
      </w:r>
      <w:r w:rsidR="00C9192C" w:rsidRPr="0053250A">
        <w:rPr>
          <w:rFonts w:ascii="Times New Roman" w:hAnsi="Times New Roman" w:cs="Times New Roman"/>
          <w:sz w:val="20"/>
          <w:szCs w:val="20"/>
        </w:rPr>
        <w:t>Paslaugų t</w:t>
      </w:r>
      <w:r w:rsidRPr="0053250A">
        <w:rPr>
          <w:rFonts w:ascii="Times New Roman" w:hAnsi="Times New Roman" w:cs="Times New Roman"/>
          <w:sz w:val="20"/>
          <w:szCs w:val="20"/>
        </w:rPr>
        <w:t>eikėjui vykdyti Sutartį, jei šios aplinkybės priklauso nuo Užsakovo valios;</w:t>
      </w:r>
    </w:p>
    <w:p w14:paraId="51AEEEC9" w14:textId="27766B16" w:rsidR="006C26A7" w:rsidRPr="0053250A" w:rsidRDefault="00862923" w:rsidP="005E035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tinkamai vykdyti kit</w:t>
      </w:r>
      <w:r w:rsidR="00C9192C" w:rsidRPr="0053250A">
        <w:rPr>
          <w:rFonts w:ascii="Times New Roman" w:hAnsi="Times New Roman" w:cs="Times New Roman"/>
          <w:sz w:val="20"/>
          <w:szCs w:val="20"/>
        </w:rPr>
        <w:t>a</w:t>
      </w:r>
      <w:r w:rsidRPr="0053250A">
        <w:rPr>
          <w:rFonts w:ascii="Times New Roman" w:hAnsi="Times New Roman" w:cs="Times New Roman"/>
          <w:sz w:val="20"/>
          <w:szCs w:val="20"/>
        </w:rPr>
        <w:t xml:space="preserve">s </w:t>
      </w:r>
      <w:r w:rsidR="00C9192C" w:rsidRPr="0053250A">
        <w:rPr>
          <w:rFonts w:ascii="Times New Roman" w:hAnsi="Times New Roman" w:cs="Times New Roman"/>
          <w:sz w:val="20"/>
          <w:szCs w:val="20"/>
        </w:rPr>
        <w:t>pareigas</w:t>
      </w:r>
      <w:r w:rsidRPr="0053250A">
        <w:rPr>
          <w:rFonts w:ascii="Times New Roman" w:hAnsi="Times New Roman" w:cs="Times New Roman"/>
          <w:sz w:val="20"/>
          <w:szCs w:val="20"/>
        </w:rPr>
        <w:t>, nu</w:t>
      </w:r>
      <w:r w:rsidR="00C9192C" w:rsidRPr="0053250A">
        <w:rPr>
          <w:rFonts w:ascii="Times New Roman" w:hAnsi="Times New Roman" w:cs="Times New Roman"/>
          <w:sz w:val="20"/>
          <w:szCs w:val="20"/>
        </w:rPr>
        <w:t>statytas</w:t>
      </w:r>
      <w:r w:rsidRPr="0053250A">
        <w:rPr>
          <w:rFonts w:ascii="Times New Roman" w:hAnsi="Times New Roman" w:cs="Times New Roman"/>
          <w:sz w:val="20"/>
          <w:szCs w:val="20"/>
        </w:rPr>
        <w:t xml:space="preserve"> Sutartyje</w:t>
      </w:r>
      <w:r w:rsidR="007A2191" w:rsidRPr="0053250A">
        <w:rPr>
          <w:rFonts w:ascii="Times New Roman" w:hAnsi="Times New Roman" w:cs="Times New Roman"/>
          <w:sz w:val="20"/>
          <w:szCs w:val="20"/>
        </w:rPr>
        <w:t>, jos prieduose</w:t>
      </w:r>
      <w:r w:rsidRPr="0053250A">
        <w:rPr>
          <w:rFonts w:ascii="Times New Roman" w:hAnsi="Times New Roman" w:cs="Times New Roman"/>
          <w:sz w:val="20"/>
          <w:szCs w:val="20"/>
        </w:rPr>
        <w:t xml:space="preserve"> ir</w:t>
      </w:r>
      <w:r w:rsidR="001F1757" w:rsidRPr="0053250A">
        <w:rPr>
          <w:rFonts w:ascii="Times New Roman" w:hAnsi="Times New Roman" w:cs="Times New Roman"/>
          <w:sz w:val="20"/>
          <w:szCs w:val="20"/>
        </w:rPr>
        <w:t xml:space="preserve"> </w:t>
      </w:r>
      <w:r w:rsidR="00C9192C" w:rsidRPr="0053250A">
        <w:rPr>
          <w:rFonts w:ascii="Times New Roman" w:hAnsi="Times New Roman" w:cs="Times New Roman"/>
          <w:sz w:val="20"/>
          <w:szCs w:val="20"/>
        </w:rPr>
        <w:t xml:space="preserve">galiojančiuose </w:t>
      </w:r>
      <w:r w:rsidRPr="0053250A">
        <w:rPr>
          <w:rFonts w:ascii="Times New Roman" w:hAnsi="Times New Roman" w:cs="Times New Roman"/>
          <w:sz w:val="20"/>
          <w:szCs w:val="20"/>
        </w:rPr>
        <w:t xml:space="preserve">teisės aktuose. </w:t>
      </w:r>
    </w:p>
    <w:p w14:paraId="0C41D4DF" w14:textId="00A89CA7" w:rsidR="00A726D3" w:rsidRPr="0053250A" w:rsidRDefault="00A726D3" w:rsidP="005E035A">
      <w:pPr>
        <w:pStyle w:val="ListParagraph"/>
        <w:numPr>
          <w:ilvl w:val="1"/>
          <w:numId w:val="2"/>
        </w:numPr>
        <w:tabs>
          <w:tab w:val="left" w:pos="993"/>
        </w:tabs>
        <w:spacing w:line="240" w:lineRule="auto"/>
        <w:ind w:left="0" w:firstLine="567"/>
        <w:jc w:val="both"/>
        <w:rPr>
          <w:rFonts w:ascii="Times New Roman" w:hAnsi="Times New Roman" w:cs="Times New Roman"/>
          <w:b/>
          <w:bCs/>
          <w:sz w:val="20"/>
          <w:szCs w:val="20"/>
        </w:rPr>
      </w:pPr>
      <w:r w:rsidRPr="0053250A">
        <w:rPr>
          <w:rFonts w:ascii="Times New Roman" w:hAnsi="Times New Roman" w:cs="Times New Roman"/>
          <w:b/>
          <w:bCs/>
          <w:sz w:val="20"/>
          <w:szCs w:val="20"/>
        </w:rPr>
        <w:t>Užsakovas turi teisę:</w:t>
      </w:r>
    </w:p>
    <w:p w14:paraId="158A2268" w14:textId="77777777" w:rsidR="00C9192C" w:rsidRPr="0053250A" w:rsidRDefault="006D10E4" w:rsidP="005E035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reikalauti teikti Paslaugas Sutartyje nustatytomis sąlygomis ir tvarka; </w:t>
      </w:r>
    </w:p>
    <w:p w14:paraId="7535DCC6" w14:textId="21494E6E" w:rsidR="001F1757" w:rsidRPr="0053250A" w:rsidRDefault="00C9192C" w:rsidP="005E035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kontroliuoti Sutarties vykdymą ir </w:t>
      </w:r>
      <w:r w:rsidR="006D10E4" w:rsidRPr="0053250A">
        <w:rPr>
          <w:rFonts w:ascii="Times New Roman" w:hAnsi="Times New Roman" w:cs="Times New Roman"/>
          <w:sz w:val="20"/>
          <w:szCs w:val="20"/>
        </w:rPr>
        <w:t>duoti</w:t>
      </w:r>
      <w:r w:rsidRPr="0053250A">
        <w:rPr>
          <w:rFonts w:ascii="Times New Roman" w:hAnsi="Times New Roman" w:cs="Times New Roman"/>
          <w:sz w:val="20"/>
          <w:szCs w:val="20"/>
        </w:rPr>
        <w:t xml:space="preserve"> Paslaugų teikėjui</w:t>
      </w:r>
      <w:r w:rsidR="006D10E4" w:rsidRPr="0053250A">
        <w:rPr>
          <w:rFonts w:ascii="Times New Roman" w:hAnsi="Times New Roman" w:cs="Times New Roman"/>
          <w:sz w:val="20"/>
          <w:szCs w:val="20"/>
        </w:rPr>
        <w:t xml:space="preserve"> nurodymus</w:t>
      </w:r>
      <w:r w:rsidRPr="0053250A">
        <w:rPr>
          <w:rFonts w:ascii="Times New Roman" w:hAnsi="Times New Roman" w:cs="Times New Roman"/>
          <w:sz w:val="20"/>
          <w:szCs w:val="20"/>
        </w:rPr>
        <w:t>;</w:t>
      </w:r>
    </w:p>
    <w:p w14:paraId="145298B2" w14:textId="0E2D1894" w:rsidR="00C9192C" w:rsidRPr="0053250A" w:rsidRDefault="00C9192C" w:rsidP="005E035A">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tikrinti (vertinti) perduodamų Paslaugų kokybę pačiam ar pasitelkus trečiuosius asmenis. </w:t>
      </w:r>
    </w:p>
    <w:p w14:paraId="0A49DB1A" w14:textId="77777777" w:rsidR="00C363C7" w:rsidRPr="0053250A" w:rsidRDefault="0080038F" w:rsidP="00C363C7">
      <w:pPr>
        <w:pStyle w:val="ListParagraph"/>
        <w:numPr>
          <w:ilvl w:val="1"/>
          <w:numId w:val="2"/>
        </w:numPr>
        <w:tabs>
          <w:tab w:val="left" w:pos="851"/>
        </w:tabs>
        <w:spacing w:line="240" w:lineRule="auto"/>
        <w:ind w:left="0" w:firstLine="426"/>
        <w:jc w:val="both"/>
        <w:rPr>
          <w:rFonts w:ascii="Times New Roman" w:hAnsi="Times New Roman" w:cs="Times New Roman"/>
          <w:sz w:val="20"/>
          <w:szCs w:val="20"/>
        </w:rPr>
      </w:pPr>
      <w:r w:rsidRPr="0053250A">
        <w:rPr>
          <w:rFonts w:ascii="Times New Roman" w:hAnsi="Times New Roman" w:cs="Times New Roman"/>
          <w:sz w:val="20"/>
          <w:szCs w:val="20"/>
        </w:rPr>
        <w:t xml:space="preserve">Užsakovas </w:t>
      </w:r>
      <w:r w:rsidR="001F1757" w:rsidRPr="0053250A">
        <w:rPr>
          <w:rFonts w:ascii="Times New Roman" w:hAnsi="Times New Roman" w:cs="Times New Roman"/>
          <w:sz w:val="20"/>
          <w:szCs w:val="20"/>
        </w:rPr>
        <w:t>turi ir kitas šioje Sutartyje ir teisės aktuose, taik</w:t>
      </w:r>
      <w:r w:rsidR="00A8142B" w:rsidRPr="0053250A">
        <w:rPr>
          <w:rFonts w:ascii="Times New Roman" w:hAnsi="Times New Roman" w:cs="Times New Roman"/>
          <w:sz w:val="20"/>
          <w:szCs w:val="20"/>
        </w:rPr>
        <w:t>omuose</w:t>
      </w:r>
      <w:r w:rsidR="001F1757" w:rsidRPr="0053250A">
        <w:rPr>
          <w:rFonts w:ascii="Times New Roman" w:hAnsi="Times New Roman" w:cs="Times New Roman"/>
          <w:sz w:val="20"/>
          <w:szCs w:val="20"/>
        </w:rPr>
        <w:t xml:space="preserve"> Paslaugų teikimui nustatytas ir (ar) kylančias iš šios Sutarties esmės, teises ir pareigas</w:t>
      </w:r>
      <w:r w:rsidR="00C363C7" w:rsidRPr="0053250A">
        <w:rPr>
          <w:rFonts w:ascii="Times New Roman" w:hAnsi="Times New Roman" w:cs="Times New Roman"/>
          <w:sz w:val="20"/>
          <w:szCs w:val="20"/>
        </w:rPr>
        <w:t>.</w:t>
      </w:r>
    </w:p>
    <w:p w14:paraId="7A17D283" w14:textId="3AF3FE2A" w:rsidR="00C363C7" w:rsidRPr="0053250A" w:rsidRDefault="00C363C7" w:rsidP="00C363C7">
      <w:pPr>
        <w:pStyle w:val="ListParagraph"/>
        <w:numPr>
          <w:ilvl w:val="1"/>
          <w:numId w:val="2"/>
        </w:numPr>
        <w:tabs>
          <w:tab w:val="left" w:pos="851"/>
        </w:tabs>
        <w:spacing w:line="240" w:lineRule="auto"/>
        <w:ind w:left="0" w:firstLine="426"/>
        <w:jc w:val="both"/>
        <w:rPr>
          <w:rFonts w:ascii="Times New Roman" w:hAnsi="Times New Roman" w:cs="Times New Roman"/>
          <w:sz w:val="20"/>
          <w:szCs w:val="20"/>
        </w:rPr>
      </w:pPr>
      <w:r w:rsidRPr="0053250A">
        <w:rPr>
          <w:rFonts w:ascii="Times New Roman" w:hAnsi="Times New Roman" w:cs="Times New Roman"/>
          <w:sz w:val="20"/>
          <w:szCs w:val="20"/>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nustatomas šis aplinkos apsaugos kriterijus: šalys įsipareigoja laikytis aplinkos apsaugos reikalavimų: mažinti popieriaus sunaudojimą, atsisakyti nebūtino dokumentų kopijavimo ir spausdinimo, t. y. visa su Sutarties vykdymu susijusi dokumentacija turi būti pateikta </w:t>
      </w:r>
      <w:r w:rsidRPr="0053250A">
        <w:rPr>
          <w:rFonts w:ascii="Times New Roman" w:hAnsi="Times New Roman" w:cs="Times New Roman"/>
          <w:sz w:val="20"/>
          <w:szCs w:val="20"/>
        </w:rPr>
        <w:lastRenderedPageBreak/>
        <w:t xml:space="preserve">(siunčiama)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 arba Užsakovas nurodo tokį būtinumą – turi būti naudojamas popierius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ir taip pat nebalintas arba balintas nenaudojant chloro dujų (naudojamas popierius turi atitikti minimalius aplinkos apsaugos kriterijus, nurodytus Lietuvos Respublikos aplinkos ministro 2011 m. birželio 28 d. įsakyme Nr. D1-508 taikytinus 1-ai produktų grupei „Popierius ir jo gaminiai“). </w:t>
      </w:r>
    </w:p>
    <w:p w14:paraId="6EC98880" w14:textId="77777777" w:rsidR="006C26A7" w:rsidRPr="0053250A" w:rsidRDefault="006C26A7" w:rsidP="001B031F">
      <w:pPr>
        <w:pStyle w:val="ListParagraph"/>
        <w:spacing w:line="240" w:lineRule="auto"/>
        <w:jc w:val="center"/>
        <w:rPr>
          <w:rFonts w:ascii="Times New Roman" w:hAnsi="Times New Roman" w:cs="Times New Roman"/>
          <w:b/>
          <w:bCs/>
          <w:sz w:val="20"/>
          <w:szCs w:val="20"/>
        </w:rPr>
      </w:pPr>
    </w:p>
    <w:p w14:paraId="6E45AE74" w14:textId="174D1B36" w:rsidR="006C26A7" w:rsidRPr="0053250A" w:rsidRDefault="006C26A7" w:rsidP="001B031F">
      <w:pPr>
        <w:pStyle w:val="ListParagraph"/>
        <w:numPr>
          <w:ilvl w:val="0"/>
          <w:numId w:val="2"/>
        </w:numPr>
        <w:spacing w:line="240" w:lineRule="auto"/>
        <w:jc w:val="center"/>
        <w:rPr>
          <w:rFonts w:ascii="Times New Roman" w:hAnsi="Times New Roman" w:cs="Times New Roman"/>
          <w:b/>
          <w:bCs/>
          <w:sz w:val="20"/>
          <w:szCs w:val="20"/>
        </w:rPr>
      </w:pPr>
      <w:r w:rsidRPr="0053250A">
        <w:rPr>
          <w:rFonts w:ascii="Times New Roman" w:hAnsi="Times New Roman" w:cs="Times New Roman"/>
          <w:b/>
          <w:bCs/>
          <w:sz w:val="20"/>
          <w:szCs w:val="20"/>
        </w:rPr>
        <w:t>INTELEKTINĖS NUOSAVYBĖS TEISĖS</w:t>
      </w:r>
    </w:p>
    <w:p w14:paraId="0419B12D" w14:textId="77777777" w:rsidR="006C26A7" w:rsidRPr="0053250A" w:rsidRDefault="006C26A7" w:rsidP="001B031F">
      <w:pPr>
        <w:pStyle w:val="ListParagraph"/>
        <w:spacing w:line="240" w:lineRule="auto"/>
        <w:ind w:left="360"/>
        <w:jc w:val="both"/>
        <w:rPr>
          <w:rFonts w:ascii="Times New Roman" w:hAnsi="Times New Roman" w:cs="Times New Roman"/>
          <w:sz w:val="20"/>
          <w:szCs w:val="20"/>
        </w:rPr>
      </w:pPr>
    </w:p>
    <w:p w14:paraId="7293A753" w14:textId="100DF435" w:rsidR="00EB5E93" w:rsidRPr="0053250A" w:rsidRDefault="005E4F82" w:rsidP="009E5D78">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Visos teisės aktuose numatytos autorių turtinės teisės į bet kuriuos dokumentus ir (ar) jų dalis, kurie sukuriami Paslaugų teikėjui teikiant Paslaugas, yra Užsakovo nuosavybė nuo atitinkamų intelektinės kūrybos (veiklos) rezultatų pateikimo Užsakovui momento</w:t>
      </w:r>
      <w:r w:rsidR="005E035A" w:rsidRPr="0053250A">
        <w:rPr>
          <w:rFonts w:ascii="Times New Roman" w:hAnsi="Times New Roman" w:cs="Times New Roman"/>
          <w:sz w:val="20"/>
          <w:szCs w:val="20"/>
        </w:rPr>
        <w:t>.</w:t>
      </w:r>
      <w:r w:rsidR="009E5D78" w:rsidRPr="0053250A">
        <w:rPr>
          <w:rFonts w:ascii="Times New Roman" w:hAnsi="Times New Roman" w:cs="Times New Roman"/>
          <w:sz w:val="20"/>
          <w:szCs w:val="20"/>
        </w:rPr>
        <w:t xml:space="preserve"> Autorių turtinės teisės į visus Paslaugų rezultatus perleidžiamos Užsakovui maksimalia leistina įstatymuose numatyta apimtimi ir turiniu neatlygintinai, įskaitant, bet neapsiribojant Užsakovo teise be atskiro Paslaugų teikėjo sutikimo naudoti savo nuožiūra, kopijuoti, perleisti tretiesiems asmenims.</w:t>
      </w:r>
    </w:p>
    <w:p w14:paraId="7D9E113E" w14:textId="77EE8A1F" w:rsidR="00EB5E93" w:rsidRPr="0053250A" w:rsidRDefault="005A0ABC"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w:t>
      </w:r>
      <w:r w:rsidR="00EB5E93" w:rsidRPr="0053250A">
        <w:rPr>
          <w:rFonts w:ascii="Times New Roman" w:hAnsi="Times New Roman" w:cs="Times New Roman"/>
          <w:sz w:val="20"/>
          <w:szCs w:val="20"/>
        </w:rPr>
        <w:t xml:space="preserve">eikėjas užtikrina, kad jokios trečiųjų asmenų teisės nėra pažeidžiamos Sutarties vykdymo metu ir Sutarties vykdymui nėra naudojami intelektinės nuosavybės teisės saugomi objektai, į kuriuos </w:t>
      </w:r>
      <w:r w:rsidRPr="0053250A">
        <w:rPr>
          <w:rFonts w:ascii="Times New Roman" w:hAnsi="Times New Roman" w:cs="Times New Roman"/>
          <w:sz w:val="20"/>
          <w:szCs w:val="20"/>
        </w:rPr>
        <w:t>Paslaugų t</w:t>
      </w:r>
      <w:r w:rsidR="00EB5E93" w:rsidRPr="0053250A">
        <w:rPr>
          <w:rFonts w:ascii="Times New Roman" w:hAnsi="Times New Roman" w:cs="Times New Roman"/>
          <w:sz w:val="20"/>
          <w:szCs w:val="20"/>
        </w:rPr>
        <w:t>eikėjas neturi intelektinės nuosavybės teisių.</w:t>
      </w:r>
    </w:p>
    <w:p w14:paraId="6B9E88F5" w14:textId="65724B7F" w:rsidR="001F1757" w:rsidRPr="0053250A" w:rsidRDefault="005A0ABC"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Paslaugų teikėjas atlygina </w:t>
      </w:r>
      <w:r w:rsidR="007A2191" w:rsidRPr="0053250A">
        <w:rPr>
          <w:rFonts w:ascii="Times New Roman" w:hAnsi="Times New Roman" w:cs="Times New Roman"/>
          <w:sz w:val="20"/>
          <w:szCs w:val="20"/>
        </w:rPr>
        <w:t>Užsakovui</w:t>
      </w:r>
      <w:r w:rsidRPr="0053250A">
        <w:rPr>
          <w:rFonts w:ascii="Times New Roman" w:hAnsi="Times New Roman" w:cs="Times New Roman"/>
          <w:sz w:val="20"/>
          <w:szCs w:val="20"/>
        </w:rPr>
        <w:t xml:space="preserve"> visus nuostolius, patirtus dėl bet kokių trečiųjų asmenų reikalavimų</w:t>
      </w:r>
      <w:r w:rsidR="007A2191" w:rsidRPr="0053250A">
        <w:rPr>
          <w:rFonts w:ascii="Times New Roman" w:hAnsi="Times New Roman" w:cs="Times New Roman"/>
          <w:sz w:val="20"/>
          <w:szCs w:val="20"/>
        </w:rPr>
        <w:t xml:space="preserve"> </w:t>
      </w:r>
      <w:r w:rsidR="006C26A7" w:rsidRPr="0053250A">
        <w:rPr>
          <w:rFonts w:ascii="Times New Roman" w:hAnsi="Times New Roman" w:cs="Times New Roman"/>
          <w:sz w:val="20"/>
          <w:szCs w:val="20"/>
        </w:rPr>
        <w:t>dėl</w:t>
      </w:r>
      <w:r w:rsidRPr="0053250A">
        <w:rPr>
          <w:rFonts w:ascii="Times New Roman" w:hAnsi="Times New Roman" w:cs="Times New Roman"/>
          <w:sz w:val="20"/>
          <w:szCs w:val="20"/>
        </w:rPr>
        <w:t xml:space="preserve"> patentų, prekių ženklų, autorių, gretutinių ir (ar) pramoninių pavyzdžių</w:t>
      </w:r>
      <w:r w:rsidR="009D2F64" w:rsidRPr="0053250A">
        <w:rPr>
          <w:rFonts w:ascii="Times New Roman" w:hAnsi="Times New Roman" w:cs="Times New Roman"/>
          <w:sz w:val="20"/>
          <w:szCs w:val="20"/>
        </w:rPr>
        <w:t xml:space="preserve"> teisių pažeidimų, kylančių dėl Paslaugų teikėjo veiksmų ar neveikimo. </w:t>
      </w:r>
    </w:p>
    <w:p w14:paraId="2829E3C6" w14:textId="77777777" w:rsidR="00933F94" w:rsidRPr="0053250A" w:rsidRDefault="00933F94" w:rsidP="001B031F">
      <w:pPr>
        <w:pStyle w:val="ListParagraph"/>
        <w:tabs>
          <w:tab w:val="left" w:pos="851"/>
        </w:tabs>
        <w:spacing w:line="240" w:lineRule="auto"/>
        <w:jc w:val="both"/>
        <w:rPr>
          <w:rFonts w:ascii="Times New Roman" w:hAnsi="Times New Roman" w:cs="Times New Roman"/>
          <w:sz w:val="20"/>
          <w:szCs w:val="20"/>
        </w:rPr>
      </w:pPr>
    </w:p>
    <w:p w14:paraId="1CEBAE83" w14:textId="64E36207" w:rsidR="00BE3269" w:rsidRPr="0053250A" w:rsidRDefault="00BE3269" w:rsidP="001B031F">
      <w:pPr>
        <w:pStyle w:val="ListParagraph"/>
        <w:numPr>
          <w:ilvl w:val="0"/>
          <w:numId w:val="2"/>
        </w:numPr>
        <w:spacing w:line="240" w:lineRule="auto"/>
        <w:jc w:val="center"/>
        <w:rPr>
          <w:rFonts w:ascii="Times New Roman" w:hAnsi="Times New Roman" w:cs="Times New Roman"/>
          <w:b/>
          <w:bCs/>
          <w:sz w:val="20"/>
          <w:szCs w:val="20"/>
        </w:rPr>
      </w:pPr>
      <w:r w:rsidRPr="0053250A">
        <w:rPr>
          <w:rFonts w:ascii="Times New Roman" w:hAnsi="Times New Roman" w:cs="Times New Roman"/>
          <w:b/>
          <w:bCs/>
          <w:sz w:val="20"/>
          <w:szCs w:val="20"/>
        </w:rPr>
        <w:t>ŠALIŲ ATSAKOMYBĖ</w:t>
      </w:r>
    </w:p>
    <w:p w14:paraId="0234984A" w14:textId="77777777" w:rsidR="00A760B3" w:rsidRPr="0053250A" w:rsidRDefault="00A760B3" w:rsidP="001B031F">
      <w:pPr>
        <w:pStyle w:val="ListParagraph"/>
        <w:tabs>
          <w:tab w:val="left" w:pos="993"/>
        </w:tabs>
        <w:spacing w:line="240" w:lineRule="auto"/>
        <w:ind w:left="360"/>
        <w:rPr>
          <w:rFonts w:ascii="Times New Roman" w:hAnsi="Times New Roman" w:cs="Times New Roman"/>
          <w:b/>
          <w:bCs/>
          <w:sz w:val="20"/>
          <w:szCs w:val="20"/>
        </w:rPr>
      </w:pPr>
    </w:p>
    <w:p w14:paraId="0CAE09BB" w14:textId="140E4D23" w:rsidR="003B34B8" w:rsidRPr="0053250A" w:rsidRDefault="009926EA"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BD3E1D1" w14:textId="77777777" w:rsidR="009D2F64" w:rsidRPr="0053250A" w:rsidRDefault="00002A65"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Jei</w:t>
      </w:r>
      <w:r w:rsidR="009B0888" w:rsidRPr="0053250A">
        <w:rPr>
          <w:rFonts w:ascii="Times New Roman" w:hAnsi="Times New Roman" w:cs="Times New Roman"/>
          <w:sz w:val="20"/>
          <w:szCs w:val="20"/>
        </w:rPr>
        <w:t>gu</w:t>
      </w:r>
      <w:r w:rsidRPr="0053250A">
        <w:rPr>
          <w:rFonts w:ascii="Times New Roman" w:hAnsi="Times New Roman" w:cs="Times New Roman"/>
          <w:sz w:val="20"/>
          <w:szCs w:val="20"/>
        </w:rPr>
        <w:t xml:space="preserve"> </w:t>
      </w:r>
      <w:r w:rsidR="009D2F64" w:rsidRPr="0053250A">
        <w:rPr>
          <w:rFonts w:ascii="Times New Roman" w:hAnsi="Times New Roman" w:cs="Times New Roman"/>
          <w:sz w:val="20"/>
          <w:szCs w:val="20"/>
        </w:rPr>
        <w:t>Paslaugų t</w:t>
      </w:r>
      <w:r w:rsidR="00096AB8" w:rsidRPr="0053250A">
        <w:rPr>
          <w:rFonts w:ascii="Times New Roman" w:hAnsi="Times New Roman" w:cs="Times New Roman"/>
          <w:sz w:val="20"/>
          <w:szCs w:val="20"/>
        </w:rPr>
        <w:t>e</w:t>
      </w:r>
      <w:r w:rsidR="008F05B1" w:rsidRPr="0053250A">
        <w:rPr>
          <w:rFonts w:ascii="Times New Roman" w:hAnsi="Times New Roman" w:cs="Times New Roman"/>
          <w:sz w:val="20"/>
          <w:szCs w:val="20"/>
        </w:rPr>
        <w:t>i</w:t>
      </w:r>
      <w:r w:rsidRPr="0053250A">
        <w:rPr>
          <w:rFonts w:ascii="Times New Roman" w:hAnsi="Times New Roman" w:cs="Times New Roman"/>
          <w:sz w:val="20"/>
          <w:szCs w:val="20"/>
        </w:rPr>
        <w:t xml:space="preserve">kėjas vykdydamas Sutartį nesilaiko galiojančių teisės aktų reikalavimų ir dėl to kompetentingos įgaliotos valstybinės institucijos pritaiko baudas ar kitas sankcijas </w:t>
      </w:r>
      <w:r w:rsidR="008F05B1" w:rsidRPr="0053250A">
        <w:rPr>
          <w:rFonts w:ascii="Times New Roman" w:hAnsi="Times New Roman" w:cs="Times New Roman"/>
          <w:sz w:val="20"/>
          <w:szCs w:val="20"/>
        </w:rPr>
        <w:t>Užsakovu</w:t>
      </w:r>
      <w:r w:rsidR="00096AB8" w:rsidRPr="0053250A">
        <w:rPr>
          <w:rFonts w:ascii="Times New Roman" w:hAnsi="Times New Roman" w:cs="Times New Roman"/>
          <w:sz w:val="20"/>
          <w:szCs w:val="20"/>
        </w:rPr>
        <w:t>i</w:t>
      </w:r>
      <w:r w:rsidRPr="0053250A">
        <w:rPr>
          <w:rFonts w:ascii="Times New Roman" w:hAnsi="Times New Roman" w:cs="Times New Roman"/>
          <w:sz w:val="20"/>
          <w:szCs w:val="20"/>
        </w:rPr>
        <w:t xml:space="preserve">, </w:t>
      </w:r>
      <w:r w:rsidR="009D2F64" w:rsidRPr="0053250A">
        <w:rPr>
          <w:rFonts w:ascii="Times New Roman" w:hAnsi="Times New Roman" w:cs="Times New Roman"/>
          <w:sz w:val="20"/>
          <w:szCs w:val="20"/>
        </w:rPr>
        <w:t>Paslaugų t</w:t>
      </w:r>
      <w:r w:rsidR="00096AB8" w:rsidRPr="0053250A">
        <w:rPr>
          <w:rFonts w:ascii="Times New Roman" w:hAnsi="Times New Roman" w:cs="Times New Roman"/>
          <w:sz w:val="20"/>
          <w:szCs w:val="20"/>
        </w:rPr>
        <w:t>e</w:t>
      </w:r>
      <w:r w:rsidR="00666579" w:rsidRPr="0053250A">
        <w:rPr>
          <w:rFonts w:ascii="Times New Roman" w:hAnsi="Times New Roman" w:cs="Times New Roman"/>
          <w:sz w:val="20"/>
          <w:szCs w:val="20"/>
        </w:rPr>
        <w:t>i</w:t>
      </w:r>
      <w:r w:rsidRPr="0053250A">
        <w:rPr>
          <w:rFonts w:ascii="Times New Roman" w:hAnsi="Times New Roman" w:cs="Times New Roman"/>
          <w:sz w:val="20"/>
          <w:szCs w:val="20"/>
        </w:rPr>
        <w:t xml:space="preserve">kėjas įsipareigoja atlyginti </w:t>
      </w:r>
      <w:r w:rsidR="00E9519E" w:rsidRPr="0053250A">
        <w:rPr>
          <w:rFonts w:ascii="Times New Roman" w:hAnsi="Times New Roman" w:cs="Times New Roman"/>
          <w:sz w:val="20"/>
          <w:szCs w:val="20"/>
        </w:rPr>
        <w:t>Užsakovui</w:t>
      </w:r>
      <w:r w:rsidRPr="0053250A">
        <w:rPr>
          <w:rFonts w:ascii="Times New Roman" w:hAnsi="Times New Roman" w:cs="Times New Roman"/>
          <w:sz w:val="20"/>
          <w:szCs w:val="20"/>
        </w:rPr>
        <w:t xml:space="preserve"> visus jo dėl to patirtus tiesioginius ir netiesioginius nuostolius ar žalą bei papildomas išlaidas.</w:t>
      </w:r>
    </w:p>
    <w:p w14:paraId="061D2D07" w14:textId="63D0152A" w:rsidR="009D2F64" w:rsidRPr="0053250A" w:rsidRDefault="009D2F64"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teikėjas, pažeidęs Sutartyje nustatytus terminus (pvz., vėluoja suteikti Užsakovui Paslaugas, vėluoja ištaisyti Paslaugų trūkumus ir kt.),</w:t>
      </w:r>
      <w:r w:rsidR="00A76A8E">
        <w:rPr>
          <w:rFonts w:ascii="Times New Roman" w:hAnsi="Times New Roman" w:cs="Times New Roman"/>
          <w:sz w:val="20"/>
          <w:szCs w:val="20"/>
        </w:rPr>
        <w:t xml:space="preserve"> </w:t>
      </w:r>
      <w:r w:rsidRPr="0053250A">
        <w:rPr>
          <w:rFonts w:ascii="Times New Roman" w:hAnsi="Times New Roman" w:cs="Times New Roman"/>
          <w:sz w:val="20"/>
          <w:szCs w:val="20"/>
        </w:rPr>
        <w:t xml:space="preserve"> moka Užsakovui 20,00 Eur (dvidešimt eurų) dydžio baudą už kiekvieną uždelstą dieną (jei terminas skaičiuojamas darbo dienomis – už kiekvieną darbo dieną).</w:t>
      </w:r>
    </w:p>
    <w:p w14:paraId="4B9EFCC2" w14:textId="77777777" w:rsidR="00891201" w:rsidRPr="0053250A" w:rsidRDefault="00891201" w:rsidP="00891201">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teikėjas, pakeitęs ar pasitelkęs naujus subtiekėjus be Užsakovo sutikimo, moka Užsakovui  200,00 Eur (dviejų šimtų eurų) dydžio baudą už kiekvieną tokį pažeidimo atvejį.</w:t>
      </w:r>
    </w:p>
    <w:p w14:paraId="73D3364D" w14:textId="73B2F531" w:rsidR="009E5D78" w:rsidRPr="0053250A" w:rsidRDefault="009D2F64" w:rsidP="009E5D78">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teikėjas, padaręs su termino praleidimu nesusijusį Sutarties pažeidimą, jeigu toks pažeidimas nebuvo pašalintas (jeigu jį įmanoma pašalinti) per Užsakovo suteiktą protingą terminą, Užsakovui raštu pareikalavus, moka Užsakovui 200,00 Eur (dviejų šimtų eurų) dydžio baudą už kiekvieną tokį atvejį.</w:t>
      </w:r>
    </w:p>
    <w:p w14:paraId="77DF0FC6" w14:textId="4173FF77" w:rsidR="00E063AC" w:rsidRPr="0053250A" w:rsidRDefault="009D2F64"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Paslaugų teikėjas, nevykdydamas ar netinkamai vykdydamas bet kokias šia Sutartimi prisiimtas pareigas, susijusias su </w:t>
      </w:r>
      <w:r w:rsidR="00CE3A8E" w:rsidRPr="0053250A">
        <w:rPr>
          <w:rFonts w:ascii="Times New Roman" w:hAnsi="Times New Roman" w:cs="Times New Roman"/>
          <w:sz w:val="20"/>
          <w:szCs w:val="20"/>
        </w:rPr>
        <w:t>k</w:t>
      </w:r>
      <w:r w:rsidRPr="0053250A">
        <w:rPr>
          <w:rFonts w:ascii="Times New Roman" w:hAnsi="Times New Roman" w:cs="Times New Roman"/>
          <w:sz w:val="20"/>
          <w:szCs w:val="20"/>
        </w:rPr>
        <w:t>onfidencialios informacijos ir (ar) asmens duomenų apsauga, Užsakovui raštu pareikalavus, moka Užsakovui 3000,</w:t>
      </w:r>
      <w:r w:rsidR="00E063AC" w:rsidRPr="0053250A">
        <w:rPr>
          <w:rFonts w:ascii="Times New Roman" w:hAnsi="Times New Roman" w:cs="Times New Roman"/>
          <w:sz w:val="20"/>
          <w:szCs w:val="20"/>
        </w:rPr>
        <w:t xml:space="preserve">00 </w:t>
      </w:r>
      <w:r w:rsidRPr="0053250A">
        <w:rPr>
          <w:rFonts w:ascii="Times New Roman" w:hAnsi="Times New Roman" w:cs="Times New Roman"/>
          <w:sz w:val="20"/>
          <w:szCs w:val="20"/>
        </w:rPr>
        <w:t>E</w:t>
      </w:r>
      <w:r w:rsidR="00E063AC" w:rsidRPr="0053250A">
        <w:rPr>
          <w:rFonts w:ascii="Times New Roman" w:hAnsi="Times New Roman" w:cs="Times New Roman"/>
          <w:sz w:val="20"/>
          <w:szCs w:val="20"/>
        </w:rPr>
        <w:t>ur</w:t>
      </w:r>
      <w:r w:rsidRPr="0053250A">
        <w:rPr>
          <w:rFonts w:ascii="Times New Roman" w:hAnsi="Times New Roman" w:cs="Times New Roman"/>
          <w:sz w:val="20"/>
          <w:szCs w:val="20"/>
        </w:rPr>
        <w:t xml:space="preserve"> (trijų tūkstančių eurų) baudą už kiekvieną įsipareigojimo saugoti </w:t>
      </w:r>
      <w:r w:rsidR="00CE3A8E" w:rsidRPr="0053250A">
        <w:rPr>
          <w:rFonts w:ascii="Times New Roman" w:hAnsi="Times New Roman" w:cs="Times New Roman"/>
          <w:sz w:val="20"/>
          <w:szCs w:val="20"/>
        </w:rPr>
        <w:t>k</w:t>
      </w:r>
      <w:r w:rsidRPr="0053250A">
        <w:rPr>
          <w:rFonts w:ascii="Times New Roman" w:hAnsi="Times New Roman" w:cs="Times New Roman"/>
          <w:sz w:val="20"/>
          <w:szCs w:val="20"/>
        </w:rPr>
        <w:t>onfidencialią informaciją ir (ar) asmens duomenis pažeidimo atvejį ir atlygina visus kitus nuostolius</w:t>
      </w:r>
      <w:r w:rsidR="00FD42A4" w:rsidRPr="0053250A">
        <w:rPr>
          <w:rFonts w:ascii="Times New Roman" w:hAnsi="Times New Roman" w:cs="Times New Roman"/>
          <w:sz w:val="20"/>
          <w:szCs w:val="20"/>
        </w:rPr>
        <w:t>, įskaitant, bet neapsiribojant nuostoliais, susijusiais su valstybės institucijų paskirtomis baudomis.</w:t>
      </w:r>
    </w:p>
    <w:p w14:paraId="3A5D86B2" w14:textId="77777777" w:rsidR="00DA144F" w:rsidRPr="0053250A" w:rsidRDefault="00E063AC"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Jei Sutartis nutraukiama dėl Paslaugų teikėjo kaltės (pvz., dėl esminio Sutarties pažeidimo, kurio jis neištaisė (jeigu jį įmanoma ištaisyti) per Užsakovo suteiktą protingą terminą), Paslaugų teikėjas moka Užsakovui 1</w:t>
      </w:r>
      <w:r w:rsidR="00DA144F" w:rsidRPr="0053250A">
        <w:rPr>
          <w:rFonts w:ascii="Times New Roman" w:hAnsi="Times New Roman" w:cs="Times New Roman"/>
          <w:sz w:val="20"/>
          <w:szCs w:val="20"/>
        </w:rPr>
        <w:t>5</w:t>
      </w:r>
      <w:r w:rsidRPr="0053250A">
        <w:rPr>
          <w:rFonts w:ascii="Times New Roman" w:hAnsi="Times New Roman" w:cs="Times New Roman"/>
          <w:sz w:val="20"/>
          <w:szCs w:val="20"/>
        </w:rPr>
        <w:t xml:space="preserve">00,00 Eur (vieno tūkstančio </w:t>
      </w:r>
      <w:r w:rsidR="00DA144F" w:rsidRPr="0053250A">
        <w:rPr>
          <w:rFonts w:ascii="Times New Roman" w:hAnsi="Times New Roman" w:cs="Times New Roman"/>
          <w:sz w:val="20"/>
          <w:szCs w:val="20"/>
        </w:rPr>
        <w:t xml:space="preserve">penkių šimtų </w:t>
      </w:r>
      <w:r w:rsidRPr="0053250A">
        <w:rPr>
          <w:rFonts w:ascii="Times New Roman" w:hAnsi="Times New Roman" w:cs="Times New Roman"/>
          <w:sz w:val="20"/>
          <w:szCs w:val="20"/>
        </w:rPr>
        <w:t>eurų) dydžio vienkartinę baudą.</w:t>
      </w:r>
    </w:p>
    <w:p w14:paraId="422FE307" w14:textId="77777777" w:rsidR="00DA144F" w:rsidRPr="0053250A" w:rsidRDefault="00DA144F"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teikėjas privalo atlyginti tretiesiems asmenims tiesioginius nuostolius, kuriuos jie patirs dėl Paslaugų teikėjo neveikimo ar netinkamo veikimo ar kitokio Paslaugų teikėjo Sutarties pažeidimo, jeigu toks pažeidimas nebuvo ištaisytas per suteiktą protingą terminą. Paslaugų teikėjas privalo atlyginti Užsakovui tiesioginius nuostolius, kuriuos pastarasis patirs dėl trečiųjų asmenų tiesioginių reikalavimų, kylančių iš Paslaugų teikėjo įsipareigojimų pagal šią Sutartį pažeidimo.</w:t>
      </w:r>
    </w:p>
    <w:p w14:paraId="7692B261" w14:textId="77777777" w:rsidR="00DA144F" w:rsidRPr="0053250A" w:rsidRDefault="00DA144F"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teikėjas įsipareigoja sumokėti netesybas, kompensuoti Užsakovo patirtus tiesioginius nuostolius ir dėl Sutarties pažeidimo patirtas tiesiogines išlaidas ne vėliau kaip per 30 (trisdešimt) kalendorinių dienų nuo Užsakovo reikalavimo kartu su nuostolius ir išlaidas pagrindžiančiais dokumentais gavimo dienos.</w:t>
      </w:r>
    </w:p>
    <w:p w14:paraId="11E1905D" w14:textId="5CEC5C63" w:rsidR="00DA144F" w:rsidRPr="0053250A" w:rsidRDefault="00DA144F"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teikėjo atsakomybė, numatyta 8.2 – 8.</w:t>
      </w:r>
      <w:r w:rsidR="00891201" w:rsidRPr="0053250A">
        <w:rPr>
          <w:rFonts w:ascii="Times New Roman" w:hAnsi="Times New Roman" w:cs="Times New Roman"/>
          <w:sz w:val="20"/>
          <w:szCs w:val="20"/>
        </w:rPr>
        <w:t>8</w:t>
      </w:r>
      <w:r w:rsidRPr="0053250A">
        <w:rPr>
          <w:rFonts w:ascii="Times New Roman" w:hAnsi="Times New Roman" w:cs="Times New Roman"/>
          <w:sz w:val="20"/>
          <w:szCs w:val="20"/>
        </w:rPr>
        <w:t xml:space="preserve"> punktuose, yra ribojama 1 250 000,00 Eur (vieno milijono dviejų šimtų penkiasdešimt tūkstančių eurų) suma šios Sutarties galiojimo terminu.</w:t>
      </w:r>
    </w:p>
    <w:p w14:paraId="3602FF64" w14:textId="77777777" w:rsidR="00DA144F" w:rsidRPr="0053250A" w:rsidRDefault="00DA144F"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Netesybų sumokėjimas neatleidžia Šalių nuo atitinkamų įsipareigojimų įvykdymo.</w:t>
      </w:r>
    </w:p>
    <w:p w14:paraId="334067A0" w14:textId="6BC66AFB" w:rsidR="00DA144F" w:rsidRPr="0053250A" w:rsidRDefault="00DA144F"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Visos Sutartyje numatytos netesybos laikomos minimaliais neįrodinėtinais Šalies nuostoliais.</w:t>
      </w:r>
    </w:p>
    <w:p w14:paraId="23AAD0EE" w14:textId="77777777" w:rsidR="00D60B22" w:rsidRPr="0053250A" w:rsidRDefault="00D60B22" w:rsidP="001B031F">
      <w:pPr>
        <w:pStyle w:val="ListParagraph"/>
        <w:spacing w:line="240" w:lineRule="auto"/>
        <w:ind w:left="792"/>
        <w:jc w:val="both"/>
        <w:rPr>
          <w:rFonts w:ascii="Times New Roman" w:hAnsi="Times New Roman" w:cs="Times New Roman"/>
          <w:sz w:val="20"/>
          <w:szCs w:val="20"/>
        </w:rPr>
      </w:pPr>
    </w:p>
    <w:p w14:paraId="6F22FB6F" w14:textId="338C1169" w:rsidR="00D60B22" w:rsidRPr="0053250A" w:rsidRDefault="00D60B22" w:rsidP="001B031F">
      <w:pPr>
        <w:pStyle w:val="ListParagraph"/>
        <w:numPr>
          <w:ilvl w:val="0"/>
          <w:numId w:val="2"/>
        </w:numPr>
        <w:spacing w:line="240" w:lineRule="auto"/>
        <w:jc w:val="center"/>
        <w:rPr>
          <w:rFonts w:ascii="Times New Roman" w:hAnsi="Times New Roman" w:cs="Times New Roman"/>
          <w:b/>
          <w:bCs/>
          <w:sz w:val="20"/>
          <w:szCs w:val="20"/>
        </w:rPr>
      </w:pPr>
      <w:r w:rsidRPr="0053250A">
        <w:rPr>
          <w:rFonts w:ascii="Times New Roman" w:hAnsi="Times New Roman" w:cs="Times New Roman"/>
          <w:b/>
          <w:bCs/>
          <w:sz w:val="20"/>
          <w:szCs w:val="20"/>
        </w:rPr>
        <w:t>NENUGALIMA JĖGA (FORCE MAJEURE)</w:t>
      </w:r>
    </w:p>
    <w:p w14:paraId="1F84B739" w14:textId="77777777" w:rsidR="00D60B22" w:rsidRPr="0053250A" w:rsidRDefault="00D60B22" w:rsidP="001B031F">
      <w:pPr>
        <w:pStyle w:val="ListParagraph"/>
        <w:spacing w:line="240" w:lineRule="auto"/>
        <w:ind w:left="360"/>
        <w:rPr>
          <w:rFonts w:ascii="Times New Roman" w:hAnsi="Times New Roman" w:cs="Times New Roman"/>
          <w:b/>
          <w:bCs/>
          <w:sz w:val="20"/>
          <w:szCs w:val="20"/>
        </w:rPr>
      </w:pPr>
    </w:p>
    <w:p w14:paraId="4EA5C239" w14:textId="77777777" w:rsidR="0060080B" w:rsidRPr="0053250A" w:rsidRDefault="0060080B"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 Nenugalimos jėgos (force majeure) aplinkybės neatleidžia Šalies nuo pareigos įvykdyti tuos savo įsipareigojimus, už kuriuos gavo priešpriešinį įvykdymą, arba grąžinti Sutarties kitos Šalies įvykdymą, kuriam ji nepateikė priešpriešinio įvykdymo.</w:t>
      </w:r>
    </w:p>
    <w:p w14:paraId="4818D88D" w14:textId="77777777" w:rsidR="0060080B" w:rsidRPr="0053250A" w:rsidRDefault="0060080B"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Esant nenugalimos jėgos aplinkybėms, Šalys teisės aktuose nustatyta tvarka yra atleidžiamos nuo netesybų mokėjimo ir nuostolių atlyginimo už Sutartyje numatytų prievolių neįvykdymą, dalinį neįvykdymą arba netinkamą įvykdymą, o įsipareigojimų vykdymo terminas atitinkamai pratęsiamas.</w:t>
      </w:r>
    </w:p>
    <w:p w14:paraId="7C387CE0" w14:textId="77777777" w:rsidR="0060080B" w:rsidRPr="0053250A" w:rsidRDefault="0060080B"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1B8D8C" w14:textId="77777777" w:rsidR="0060080B" w:rsidRPr="0053250A" w:rsidRDefault="0060080B"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11E431" w14:textId="403832A6" w:rsidR="0060080B" w:rsidRPr="0053250A" w:rsidRDefault="0060080B"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Nenugalima jėga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taip pat nelaikoma tai, kad</w:t>
      </w:r>
      <w:r w:rsidR="00FF0F0E" w:rsidRPr="0053250A">
        <w:rPr>
          <w:rFonts w:ascii="Times New Roman" w:hAnsi="Times New Roman" w:cs="Times New Roman"/>
          <w:sz w:val="20"/>
          <w:szCs w:val="20"/>
        </w:rPr>
        <w:t xml:space="preserve"> Šalis neturi reikiamų finansinių išteklių </w:t>
      </w:r>
      <w:r w:rsidRPr="0053250A">
        <w:rPr>
          <w:rFonts w:ascii="Times New Roman" w:hAnsi="Times New Roman" w:cs="Times New Roman"/>
          <w:sz w:val="20"/>
          <w:szCs w:val="20"/>
        </w:rPr>
        <w:t>arba Šalies kontrahentai pažeidžia savo prievoles.</w:t>
      </w:r>
    </w:p>
    <w:p w14:paraId="46780983" w14:textId="4425F7F3" w:rsidR="00D74A92" w:rsidRPr="0053250A" w:rsidRDefault="00EA34E8"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Jei Sutarties </w:t>
      </w:r>
      <w:r w:rsidR="006E2DFB" w:rsidRPr="0053250A">
        <w:rPr>
          <w:rFonts w:ascii="Times New Roman" w:hAnsi="Times New Roman" w:cs="Times New Roman"/>
          <w:sz w:val="20"/>
          <w:szCs w:val="20"/>
        </w:rPr>
        <w:t>9</w:t>
      </w:r>
      <w:r w:rsidRPr="0053250A">
        <w:rPr>
          <w:rFonts w:ascii="Times New Roman" w:hAnsi="Times New Roman" w:cs="Times New Roman"/>
          <w:sz w:val="20"/>
          <w:szCs w:val="20"/>
        </w:rPr>
        <w:t xml:space="preserve">.1 punkte nurodytos aplinkybės tęsiasi ilgiau nei </w:t>
      </w:r>
      <w:r w:rsidR="0060080B" w:rsidRPr="0053250A">
        <w:rPr>
          <w:rFonts w:ascii="Times New Roman" w:hAnsi="Times New Roman" w:cs="Times New Roman"/>
          <w:sz w:val="20"/>
          <w:szCs w:val="20"/>
        </w:rPr>
        <w:t>2</w:t>
      </w:r>
      <w:r w:rsidRPr="0053250A">
        <w:rPr>
          <w:rFonts w:ascii="Times New Roman" w:hAnsi="Times New Roman" w:cs="Times New Roman"/>
          <w:sz w:val="20"/>
          <w:szCs w:val="20"/>
        </w:rPr>
        <w:t xml:space="preserve"> (</w:t>
      </w:r>
      <w:r w:rsidR="0060080B" w:rsidRPr="0053250A">
        <w:rPr>
          <w:rFonts w:ascii="Times New Roman" w:hAnsi="Times New Roman" w:cs="Times New Roman"/>
          <w:sz w:val="20"/>
          <w:szCs w:val="20"/>
        </w:rPr>
        <w:t>du</w:t>
      </w:r>
      <w:r w:rsidRPr="0053250A">
        <w:rPr>
          <w:rFonts w:ascii="Times New Roman" w:hAnsi="Times New Roman" w:cs="Times New Roman"/>
          <w:sz w:val="20"/>
          <w:szCs w:val="20"/>
        </w:rPr>
        <w:t>) mėnes</w:t>
      </w:r>
      <w:r w:rsidR="0060080B" w:rsidRPr="0053250A">
        <w:rPr>
          <w:rFonts w:ascii="Times New Roman" w:hAnsi="Times New Roman" w:cs="Times New Roman"/>
          <w:sz w:val="20"/>
          <w:szCs w:val="20"/>
        </w:rPr>
        <w:t>ius nuo pranešimo apie aplinkybes gavimo dienos</w:t>
      </w:r>
      <w:r w:rsidRPr="0053250A">
        <w:rPr>
          <w:rFonts w:ascii="Times New Roman" w:hAnsi="Times New Roman" w:cs="Times New Roman"/>
          <w:sz w:val="20"/>
          <w:szCs w:val="20"/>
        </w:rPr>
        <w:t xml:space="preserve">, </w:t>
      </w:r>
      <w:r w:rsidR="0060080B" w:rsidRPr="0053250A">
        <w:rPr>
          <w:rFonts w:ascii="Times New Roman" w:hAnsi="Times New Roman" w:cs="Times New Roman"/>
          <w:sz w:val="20"/>
          <w:szCs w:val="20"/>
        </w:rPr>
        <w:t xml:space="preserve">bet kuri Šalis gali nutraukti Sutartį apie tai pranešusi kitai Šaliai prieš 5 (penkias) darbo dienas. </w:t>
      </w:r>
    </w:p>
    <w:p w14:paraId="7FA60F13" w14:textId="77777777" w:rsidR="00FF0F0E" w:rsidRPr="0053250A" w:rsidRDefault="00FF0F0E" w:rsidP="001B031F">
      <w:pPr>
        <w:pStyle w:val="ListParagraph"/>
        <w:tabs>
          <w:tab w:val="left" w:pos="993"/>
        </w:tabs>
        <w:spacing w:line="240" w:lineRule="auto"/>
        <w:ind w:left="567"/>
        <w:jc w:val="both"/>
        <w:rPr>
          <w:rFonts w:ascii="Times New Roman" w:hAnsi="Times New Roman" w:cs="Times New Roman"/>
          <w:sz w:val="20"/>
          <w:szCs w:val="20"/>
        </w:rPr>
      </w:pPr>
    </w:p>
    <w:p w14:paraId="2D034598" w14:textId="28C99644" w:rsidR="002D0B83" w:rsidRPr="0053250A" w:rsidRDefault="000B75BD" w:rsidP="001B031F">
      <w:pPr>
        <w:pStyle w:val="ListParagraph"/>
        <w:numPr>
          <w:ilvl w:val="0"/>
          <w:numId w:val="2"/>
        </w:numPr>
        <w:tabs>
          <w:tab w:val="left" w:pos="1134"/>
        </w:tabs>
        <w:spacing w:line="240" w:lineRule="auto"/>
        <w:jc w:val="center"/>
        <w:rPr>
          <w:rFonts w:ascii="Times New Roman" w:hAnsi="Times New Roman" w:cs="Times New Roman"/>
          <w:sz w:val="20"/>
          <w:szCs w:val="20"/>
        </w:rPr>
      </w:pPr>
      <w:r w:rsidRPr="0053250A">
        <w:rPr>
          <w:rFonts w:ascii="Times New Roman" w:hAnsi="Times New Roman" w:cs="Times New Roman"/>
          <w:b/>
          <w:bCs/>
          <w:sz w:val="20"/>
          <w:szCs w:val="20"/>
        </w:rPr>
        <w:t>SUTARTIES PAŽEIDIMAS</w:t>
      </w:r>
    </w:p>
    <w:p w14:paraId="589671C3" w14:textId="77777777" w:rsidR="002D0B83" w:rsidRPr="0053250A" w:rsidRDefault="002D0B83" w:rsidP="001B031F">
      <w:pPr>
        <w:pStyle w:val="ListParagraph"/>
        <w:tabs>
          <w:tab w:val="left" w:pos="1134"/>
        </w:tabs>
        <w:spacing w:line="240" w:lineRule="auto"/>
        <w:ind w:left="360"/>
        <w:rPr>
          <w:rFonts w:ascii="Times New Roman" w:hAnsi="Times New Roman" w:cs="Times New Roman"/>
          <w:sz w:val="20"/>
          <w:szCs w:val="20"/>
        </w:rPr>
      </w:pPr>
    </w:p>
    <w:p w14:paraId="0EDF6E6E" w14:textId="77777777" w:rsidR="000B75BD" w:rsidRPr="0053250A" w:rsidRDefault="000B75BD" w:rsidP="001B031F">
      <w:pPr>
        <w:pStyle w:val="ListParagraph"/>
        <w:numPr>
          <w:ilvl w:val="1"/>
          <w:numId w:val="2"/>
        </w:numPr>
        <w:tabs>
          <w:tab w:val="left" w:pos="993"/>
        </w:tabs>
        <w:spacing w:line="240" w:lineRule="auto"/>
        <w:ind w:left="0" w:firstLine="568"/>
        <w:jc w:val="both"/>
        <w:rPr>
          <w:rFonts w:ascii="Times New Roman" w:hAnsi="Times New Roman" w:cs="Times New Roman"/>
          <w:sz w:val="20"/>
          <w:szCs w:val="20"/>
        </w:rPr>
      </w:pPr>
      <w:r w:rsidRPr="0053250A">
        <w:rPr>
          <w:rFonts w:ascii="Times New Roman" w:hAnsi="Times New Roman" w:cs="Times New Roman"/>
          <w:sz w:val="20"/>
          <w:szCs w:val="20"/>
        </w:rPr>
        <w:t>Jei kuri nors Sutarties Šalis nevykdo arba netinkamai vykdo kokius nors savo įsipareigojimus pagal Sutartį, ji pažeidžia Sutartį.</w:t>
      </w:r>
    </w:p>
    <w:p w14:paraId="3E27296D" w14:textId="77777777" w:rsidR="000B75BD" w:rsidRPr="0053250A" w:rsidRDefault="000B75BD" w:rsidP="001B031F">
      <w:pPr>
        <w:pStyle w:val="ListParagraph"/>
        <w:numPr>
          <w:ilvl w:val="1"/>
          <w:numId w:val="2"/>
        </w:numPr>
        <w:tabs>
          <w:tab w:val="left" w:pos="993"/>
        </w:tabs>
        <w:spacing w:line="240" w:lineRule="auto"/>
        <w:ind w:left="0" w:firstLine="568"/>
        <w:jc w:val="both"/>
        <w:rPr>
          <w:rFonts w:ascii="Times New Roman" w:hAnsi="Times New Roman" w:cs="Times New Roman"/>
          <w:sz w:val="20"/>
          <w:szCs w:val="20"/>
        </w:rPr>
      </w:pPr>
      <w:r w:rsidRPr="0053250A">
        <w:rPr>
          <w:rFonts w:ascii="Times New Roman" w:hAnsi="Times New Roman" w:cs="Times New Roman"/>
          <w:sz w:val="20"/>
          <w:szCs w:val="20"/>
        </w:rPr>
        <w:t>Vienai Sutarties Šaliai pažeidus Sutartį, nukentėjusioji Šalis turi teisę:</w:t>
      </w:r>
    </w:p>
    <w:p w14:paraId="3F632791" w14:textId="77777777" w:rsidR="000B75BD" w:rsidRPr="0053250A" w:rsidRDefault="000B75BD" w:rsidP="00303AB3">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reikalauti kitos Šalies vykdyti sutartinius įsipareigojimus;</w:t>
      </w:r>
    </w:p>
    <w:p w14:paraId="4D6E7FF9" w14:textId="5F082334" w:rsidR="000B75BD" w:rsidRPr="0053250A" w:rsidRDefault="000B75BD" w:rsidP="00303AB3">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reikalauti atlyginti faktinius tiesioginius nuostolius</w:t>
      </w:r>
      <w:r w:rsidR="00FF0F0E" w:rsidRPr="0053250A">
        <w:rPr>
          <w:rFonts w:ascii="Times New Roman" w:hAnsi="Times New Roman" w:cs="Times New Roman"/>
          <w:sz w:val="20"/>
          <w:szCs w:val="20"/>
        </w:rPr>
        <w:t>, atsiradusius dėl Sutarties nevykdymo ar netinkamo vykdymo</w:t>
      </w:r>
      <w:r w:rsidRPr="0053250A">
        <w:rPr>
          <w:rFonts w:ascii="Times New Roman" w:hAnsi="Times New Roman" w:cs="Times New Roman"/>
          <w:sz w:val="20"/>
          <w:szCs w:val="20"/>
        </w:rPr>
        <w:t>;</w:t>
      </w:r>
    </w:p>
    <w:p w14:paraId="6182F184" w14:textId="3C111092" w:rsidR="000B75BD" w:rsidRPr="0053250A" w:rsidRDefault="000B75BD" w:rsidP="00303AB3">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reikalauti sumokėti nustatytas netesybas;</w:t>
      </w:r>
    </w:p>
    <w:p w14:paraId="0E2F77E9" w14:textId="77777777" w:rsidR="000B75BD" w:rsidRPr="0053250A" w:rsidRDefault="000B75BD" w:rsidP="00303AB3">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nutraukti Sutartį;</w:t>
      </w:r>
    </w:p>
    <w:p w14:paraId="470204A5" w14:textId="25B20164" w:rsidR="000B75BD" w:rsidRPr="0053250A" w:rsidRDefault="000B75BD" w:rsidP="00303AB3">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taikyti kitus Lietuvos Respublikos teisės aktų nustatytus teisių gynimo būdus.</w:t>
      </w:r>
    </w:p>
    <w:p w14:paraId="7B2A5893" w14:textId="4335242B" w:rsidR="000B75BD" w:rsidRPr="0053250A" w:rsidRDefault="00436681" w:rsidP="001B031F">
      <w:pPr>
        <w:pStyle w:val="ListParagraph"/>
        <w:numPr>
          <w:ilvl w:val="1"/>
          <w:numId w:val="2"/>
        </w:numPr>
        <w:tabs>
          <w:tab w:val="left" w:pos="993"/>
        </w:tabs>
        <w:spacing w:line="240" w:lineRule="auto"/>
        <w:ind w:left="0" w:firstLine="561"/>
        <w:jc w:val="both"/>
        <w:rPr>
          <w:rFonts w:ascii="Times New Roman" w:hAnsi="Times New Roman" w:cs="Times New Roman"/>
          <w:sz w:val="20"/>
          <w:szCs w:val="20"/>
        </w:rPr>
      </w:pPr>
      <w:r w:rsidRPr="0053250A">
        <w:rPr>
          <w:rFonts w:ascii="Times New Roman" w:hAnsi="Times New Roman" w:cs="Times New Roman"/>
          <w:sz w:val="20"/>
          <w:szCs w:val="20"/>
        </w:rPr>
        <w:t xml:space="preserve">Esminiais </w:t>
      </w:r>
      <w:r w:rsidR="00303AB3" w:rsidRPr="0053250A">
        <w:rPr>
          <w:rFonts w:ascii="Times New Roman" w:hAnsi="Times New Roman" w:cs="Times New Roman"/>
          <w:sz w:val="20"/>
          <w:szCs w:val="20"/>
        </w:rPr>
        <w:t xml:space="preserve">laikomi </w:t>
      </w:r>
      <w:r w:rsidR="006E701D" w:rsidRPr="0053250A">
        <w:rPr>
          <w:rFonts w:ascii="Times New Roman" w:hAnsi="Times New Roman" w:cs="Times New Roman"/>
          <w:sz w:val="20"/>
          <w:szCs w:val="20"/>
        </w:rPr>
        <w:t>Sutarties pažeidimai</w:t>
      </w:r>
      <w:r w:rsidR="00303AB3" w:rsidRPr="0053250A">
        <w:rPr>
          <w:rFonts w:ascii="Times New Roman" w:hAnsi="Times New Roman" w:cs="Times New Roman"/>
          <w:sz w:val="20"/>
          <w:szCs w:val="20"/>
        </w:rPr>
        <w:t xml:space="preserve"> </w:t>
      </w:r>
      <w:r w:rsidR="006E701D" w:rsidRPr="0053250A">
        <w:rPr>
          <w:rFonts w:ascii="Times New Roman" w:hAnsi="Times New Roman" w:cs="Times New Roman"/>
          <w:sz w:val="20"/>
          <w:szCs w:val="20"/>
        </w:rPr>
        <w:t xml:space="preserve">nurodyti Sutarties ir jos priedų nuostatose. Esminiais Sutarties </w:t>
      </w:r>
      <w:r w:rsidRPr="0053250A">
        <w:rPr>
          <w:rFonts w:ascii="Times New Roman" w:hAnsi="Times New Roman" w:cs="Times New Roman"/>
          <w:sz w:val="20"/>
          <w:szCs w:val="20"/>
        </w:rPr>
        <w:t>pažeidimais taip pat laikomi</w:t>
      </w:r>
      <w:r w:rsidR="008F4D76" w:rsidRPr="0053250A">
        <w:rPr>
          <w:rFonts w:ascii="Times New Roman" w:hAnsi="Times New Roman" w:cs="Times New Roman"/>
          <w:sz w:val="20"/>
          <w:szCs w:val="20"/>
        </w:rPr>
        <w:t xml:space="preserve"> </w:t>
      </w:r>
      <w:r w:rsidRPr="0053250A">
        <w:rPr>
          <w:rFonts w:ascii="Times New Roman" w:hAnsi="Times New Roman" w:cs="Times New Roman"/>
          <w:sz w:val="20"/>
          <w:szCs w:val="20"/>
        </w:rPr>
        <w:t xml:space="preserve">pažeidimai, nustatyti kaip esminiai pagal </w:t>
      </w:r>
      <w:r w:rsidR="008F4D76" w:rsidRPr="0053250A">
        <w:rPr>
          <w:rFonts w:ascii="Times New Roman" w:hAnsi="Times New Roman" w:cs="Times New Roman"/>
          <w:sz w:val="20"/>
          <w:szCs w:val="20"/>
        </w:rPr>
        <w:t>Lietuvos Respublikos c</w:t>
      </w:r>
      <w:r w:rsidR="00B20698" w:rsidRPr="0053250A">
        <w:rPr>
          <w:rFonts w:ascii="Times New Roman" w:hAnsi="Times New Roman" w:cs="Times New Roman"/>
          <w:sz w:val="20"/>
          <w:szCs w:val="20"/>
        </w:rPr>
        <w:t>ivilinio kodekso</w:t>
      </w:r>
      <w:r w:rsidRPr="0053250A">
        <w:rPr>
          <w:rFonts w:ascii="Times New Roman" w:hAnsi="Times New Roman" w:cs="Times New Roman"/>
          <w:sz w:val="20"/>
          <w:szCs w:val="20"/>
        </w:rPr>
        <w:t xml:space="preserve"> </w:t>
      </w:r>
      <w:r w:rsidR="008F4D76" w:rsidRPr="0053250A">
        <w:rPr>
          <w:rFonts w:ascii="Times New Roman" w:hAnsi="Times New Roman" w:cs="Times New Roman"/>
          <w:sz w:val="20"/>
          <w:szCs w:val="20"/>
        </w:rPr>
        <w:t xml:space="preserve">(toliau – Civilinis kodeksas) </w:t>
      </w:r>
      <w:r w:rsidRPr="0053250A">
        <w:rPr>
          <w:rFonts w:ascii="Times New Roman" w:hAnsi="Times New Roman" w:cs="Times New Roman"/>
          <w:sz w:val="20"/>
          <w:szCs w:val="20"/>
        </w:rPr>
        <w:t>6.217 straipsnio 2 dalies kriterijus.</w:t>
      </w:r>
    </w:p>
    <w:p w14:paraId="6942A2BF" w14:textId="77777777" w:rsidR="0059027C" w:rsidRPr="0053250A" w:rsidRDefault="0059027C" w:rsidP="001B031F">
      <w:pPr>
        <w:pStyle w:val="ListParagraph"/>
        <w:spacing w:line="240" w:lineRule="auto"/>
        <w:ind w:left="1000"/>
        <w:rPr>
          <w:rFonts w:ascii="Times New Roman" w:hAnsi="Times New Roman" w:cs="Times New Roman"/>
          <w:b/>
          <w:bCs/>
          <w:sz w:val="20"/>
          <w:szCs w:val="20"/>
        </w:rPr>
      </w:pPr>
    </w:p>
    <w:p w14:paraId="253795C8" w14:textId="1921EE04" w:rsidR="002E63F9" w:rsidRPr="0053250A" w:rsidRDefault="00D60B22" w:rsidP="001B031F">
      <w:pPr>
        <w:pStyle w:val="ListParagraph"/>
        <w:numPr>
          <w:ilvl w:val="0"/>
          <w:numId w:val="2"/>
        </w:numPr>
        <w:spacing w:line="240" w:lineRule="auto"/>
        <w:jc w:val="center"/>
        <w:rPr>
          <w:rFonts w:ascii="Times New Roman" w:hAnsi="Times New Roman" w:cs="Times New Roman"/>
          <w:b/>
          <w:bCs/>
          <w:sz w:val="20"/>
          <w:szCs w:val="20"/>
        </w:rPr>
      </w:pPr>
      <w:r w:rsidRPr="0053250A">
        <w:rPr>
          <w:rFonts w:ascii="Times New Roman" w:hAnsi="Times New Roman" w:cs="Times New Roman"/>
          <w:b/>
          <w:bCs/>
          <w:sz w:val="20"/>
          <w:szCs w:val="20"/>
        </w:rPr>
        <w:t>SUTARTIES GALIOJIMAS, KEITIMAS IR NUTRAUKIMAS</w:t>
      </w:r>
    </w:p>
    <w:p w14:paraId="45B4CE3E" w14:textId="77777777" w:rsidR="002D0B83" w:rsidRPr="0053250A" w:rsidRDefault="002D0B83" w:rsidP="001B031F">
      <w:pPr>
        <w:pStyle w:val="ListParagraph"/>
        <w:spacing w:line="240" w:lineRule="auto"/>
        <w:ind w:left="360"/>
        <w:rPr>
          <w:rFonts w:ascii="Times New Roman" w:hAnsi="Times New Roman" w:cs="Times New Roman"/>
          <w:b/>
          <w:bCs/>
          <w:sz w:val="20"/>
          <w:szCs w:val="20"/>
        </w:rPr>
      </w:pPr>
    </w:p>
    <w:p w14:paraId="7511FE22" w14:textId="77777777" w:rsidR="00761F51" w:rsidRPr="0053250A" w:rsidRDefault="00A34068"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Sutartis laikoma </w:t>
      </w:r>
      <w:r w:rsidR="00655CDA" w:rsidRPr="0053250A">
        <w:rPr>
          <w:rFonts w:ascii="Times New Roman" w:hAnsi="Times New Roman" w:cs="Times New Roman"/>
          <w:sz w:val="20"/>
          <w:szCs w:val="20"/>
        </w:rPr>
        <w:t>sudaryta</w:t>
      </w:r>
      <w:r w:rsidR="008F4D76" w:rsidRPr="0053250A">
        <w:rPr>
          <w:rFonts w:ascii="Times New Roman" w:hAnsi="Times New Roman" w:cs="Times New Roman"/>
          <w:sz w:val="20"/>
          <w:szCs w:val="20"/>
        </w:rPr>
        <w:t xml:space="preserve"> ir įsigalioja</w:t>
      </w:r>
      <w:r w:rsidR="00655CDA" w:rsidRPr="0053250A">
        <w:rPr>
          <w:rFonts w:ascii="Times New Roman" w:hAnsi="Times New Roman" w:cs="Times New Roman"/>
          <w:sz w:val="20"/>
          <w:szCs w:val="20"/>
        </w:rPr>
        <w:t xml:space="preserve"> nuo jos pasirašymo dienos. Jei Sutartis pasirašoma skirtingomis datomis, šios Sutarties </w:t>
      </w:r>
      <w:r w:rsidR="00B35A74" w:rsidRPr="0053250A">
        <w:rPr>
          <w:rFonts w:ascii="Times New Roman" w:hAnsi="Times New Roman" w:cs="Times New Roman"/>
          <w:sz w:val="20"/>
          <w:szCs w:val="20"/>
        </w:rPr>
        <w:t xml:space="preserve">sudarymo </w:t>
      </w:r>
      <w:r w:rsidR="00655CDA" w:rsidRPr="0053250A">
        <w:rPr>
          <w:rFonts w:ascii="Times New Roman" w:hAnsi="Times New Roman" w:cs="Times New Roman"/>
          <w:sz w:val="20"/>
          <w:szCs w:val="20"/>
        </w:rPr>
        <w:t>data laikoma vėlesnė jos pasirašymo data.</w:t>
      </w:r>
      <w:r w:rsidR="00B35A74" w:rsidRPr="0053250A">
        <w:rPr>
          <w:rFonts w:ascii="Times New Roman" w:hAnsi="Times New Roman" w:cs="Times New Roman"/>
          <w:sz w:val="20"/>
          <w:szCs w:val="20"/>
        </w:rPr>
        <w:t xml:space="preserve"> </w:t>
      </w:r>
    </w:p>
    <w:p w14:paraId="3B7AD622" w14:textId="74FF4955" w:rsidR="00240A1D" w:rsidRPr="0053250A" w:rsidRDefault="00D60B22" w:rsidP="00D268F8">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Sutarti</w:t>
      </w:r>
      <w:r w:rsidR="006E701D" w:rsidRPr="0053250A">
        <w:rPr>
          <w:rFonts w:ascii="Times New Roman" w:hAnsi="Times New Roman" w:cs="Times New Roman"/>
          <w:sz w:val="20"/>
          <w:szCs w:val="20"/>
        </w:rPr>
        <w:t>s galioja</w:t>
      </w:r>
      <w:r w:rsidR="00980D56" w:rsidRPr="0053250A">
        <w:rPr>
          <w:rFonts w:ascii="Times New Roman" w:hAnsi="Times New Roman" w:cs="Times New Roman"/>
          <w:sz w:val="20"/>
          <w:szCs w:val="20"/>
        </w:rPr>
        <w:t xml:space="preserve"> 18 (aštuoniolika) mėnesių, tačiau ne ilgiau kaip </w:t>
      </w:r>
      <w:r w:rsidR="00240A1D" w:rsidRPr="0053250A">
        <w:rPr>
          <w:rFonts w:ascii="Times New Roman" w:hAnsi="Times New Roman" w:cs="Times New Roman"/>
          <w:sz w:val="20"/>
          <w:szCs w:val="20"/>
        </w:rPr>
        <w:t>2 (du) mėnesiu</w:t>
      </w:r>
      <w:r w:rsidR="00980D56" w:rsidRPr="0053250A">
        <w:rPr>
          <w:rFonts w:ascii="Times New Roman" w:hAnsi="Times New Roman" w:cs="Times New Roman"/>
          <w:sz w:val="20"/>
          <w:szCs w:val="20"/>
        </w:rPr>
        <w:t>s</w:t>
      </w:r>
      <w:r w:rsidR="00240A1D" w:rsidRPr="0053250A">
        <w:rPr>
          <w:rFonts w:ascii="Times New Roman" w:hAnsi="Times New Roman" w:cs="Times New Roman"/>
          <w:sz w:val="20"/>
          <w:szCs w:val="20"/>
        </w:rPr>
        <w:t xml:space="preserve"> nuo </w:t>
      </w:r>
      <w:r w:rsidR="00D268F8" w:rsidRPr="0053250A">
        <w:rPr>
          <w:rFonts w:ascii="Times New Roman" w:hAnsi="Times New Roman" w:cs="Times New Roman"/>
          <w:sz w:val="20"/>
          <w:szCs w:val="20"/>
        </w:rPr>
        <w:t xml:space="preserve">visų </w:t>
      </w:r>
      <w:r w:rsidR="006E701D" w:rsidRPr="0053250A">
        <w:rPr>
          <w:rFonts w:ascii="Times New Roman" w:hAnsi="Times New Roman" w:cs="Times New Roman"/>
          <w:sz w:val="20"/>
          <w:szCs w:val="20"/>
        </w:rPr>
        <w:t>Paslaugų teikėjui tarpininkaujant sudaryt</w:t>
      </w:r>
      <w:r w:rsidR="00F75643" w:rsidRPr="0053250A">
        <w:rPr>
          <w:rFonts w:ascii="Times New Roman" w:hAnsi="Times New Roman" w:cs="Times New Roman"/>
          <w:sz w:val="20"/>
          <w:szCs w:val="20"/>
        </w:rPr>
        <w:t xml:space="preserve">ų </w:t>
      </w:r>
      <w:r w:rsidR="003E7458" w:rsidRPr="0053250A">
        <w:rPr>
          <w:rFonts w:ascii="Times New Roman" w:hAnsi="Times New Roman" w:cs="Times New Roman"/>
          <w:sz w:val="20"/>
          <w:szCs w:val="20"/>
        </w:rPr>
        <w:t xml:space="preserve">ir Paslaugų teikėjo administruotų </w:t>
      </w:r>
      <w:r w:rsidR="00F75643" w:rsidRPr="0053250A">
        <w:rPr>
          <w:rFonts w:ascii="Times New Roman" w:hAnsi="Times New Roman" w:cs="Times New Roman"/>
          <w:sz w:val="20"/>
          <w:szCs w:val="20"/>
        </w:rPr>
        <w:t>draudimo paslaugų pirkimo sutarčių</w:t>
      </w:r>
      <w:r w:rsidR="00816979" w:rsidRPr="0053250A">
        <w:rPr>
          <w:rFonts w:ascii="Times New Roman" w:hAnsi="Times New Roman" w:cs="Times New Roman"/>
          <w:sz w:val="20"/>
          <w:szCs w:val="20"/>
        </w:rPr>
        <w:t xml:space="preserve"> (draudimo sutarčių) galiojimo pabaigos, </w:t>
      </w:r>
      <w:r w:rsidRPr="0053250A">
        <w:rPr>
          <w:rFonts w:ascii="Times New Roman" w:hAnsi="Times New Roman" w:cs="Times New Roman"/>
          <w:sz w:val="20"/>
          <w:szCs w:val="20"/>
        </w:rPr>
        <w:t>arba iki Sutarties nutraukimo</w:t>
      </w:r>
      <w:r w:rsidR="008F4D76" w:rsidRPr="0053250A">
        <w:rPr>
          <w:rFonts w:ascii="Times New Roman" w:hAnsi="Times New Roman" w:cs="Times New Roman"/>
          <w:sz w:val="20"/>
          <w:szCs w:val="20"/>
        </w:rPr>
        <w:t xml:space="preserve"> Sutartyje ar galiojančiuose teisės aktuose nustatyta tvarka</w:t>
      </w:r>
      <w:r w:rsidRPr="0053250A">
        <w:rPr>
          <w:rFonts w:ascii="Times New Roman" w:hAnsi="Times New Roman" w:cs="Times New Roman"/>
          <w:sz w:val="20"/>
          <w:szCs w:val="20"/>
        </w:rPr>
        <w:t>.</w:t>
      </w:r>
      <w:r w:rsidR="000C689A" w:rsidRPr="0053250A">
        <w:rPr>
          <w:rFonts w:ascii="Times New Roman" w:hAnsi="Times New Roman" w:cs="Times New Roman"/>
          <w:sz w:val="20"/>
          <w:szCs w:val="20"/>
        </w:rPr>
        <w:t xml:space="preserve"> </w:t>
      </w:r>
      <w:r w:rsidR="006E701D" w:rsidRPr="0053250A">
        <w:rPr>
          <w:rFonts w:ascii="Times New Roman" w:hAnsi="Times New Roman" w:cs="Times New Roman"/>
          <w:sz w:val="20"/>
          <w:szCs w:val="20"/>
        </w:rPr>
        <w:t xml:space="preserve">Paslaugos teikiamos iki Sutarties pabaigos. </w:t>
      </w:r>
    </w:p>
    <w:p w14:paraId="1AA60EF8" w14:textId="77777777" w:rsidR="00761F51" w:rsidRPr="0053250A" w:rsidRDefault="00DD596D"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p w14:paraId="51FE6710" w14:textId="77777777" w:rsidR="00761F51" w:rsidRPr="0053250A" w:rsidRDefault="0009104F"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Sutarties sąlygos Sutarties galiojimo laikotarpiu gali būti keičiamos Lietuvos Respublikos viešųjų pirkimų įstatyme</w:t>
      </w:r>
      <w:r w:rsidR="000229F6" w:rsidRPr="0053250A">
        <w:rPr>
          <w:rFonts w:ascii="Times New Roman" w:hAnsi="Times New Roman" w:cs="Times New Roman"/>
          <w:sz w:val="20"/>
          <w:szCs w:val="20"/>
        </w:rPr>
        <w:t xml:space="preserve"> (toliau – Viešųjų pirkimų įstatymas)</w:t>
      </w:r>
      <w:r w:rsidRPr="0053250A">
        <w:rPr>
          <w:rFonts w:ascii="Times New Roman" w:hAnsi="Times New Roman" w:cs="Times New Roman"/>
          <w:sz w:val="20"/>
          <w:szCs w:val="20"/>
        </w:rPr>
        <w:t xml:space="preserve"> nustatyta tvarka.</w:t>
      </w:r>
    </w:p>
    <w:p w14:paraId="1B8E2C80" w14:textId="79411CE5" w:rsidR="00766FF6" w:rsidRPr="0053250A" w:rsidRDefault="0009104F"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w:t>
      </w:r>
      <w:r w:rsidRPr="0053250A">
        <w:rPr>
          <w:rFonts w:ascii="Times New Roman" w:hAnsi="Times New Roman" w:cs="Times New Roman"/>
          <w:sz w:val="20"/>
          <w:szCs w:val="20"/>
        </w:rPr>
        <w:lastRenderedPageBreak/>
        <w:t>darbo dienų. Šalims tarpusavyje susitarus dėl Sutarties sąlygų keitimo, šie keitimai įforminami susitarimu, kuris yra Sutarties neatskiriama dalis.</w:t>
      </w:r>
    </w:p>
    <w:p w14:paraId="1967A94E" w14:textId="77777777" w:rsidR="00766FF6" w:rsidRPr="0053250A" w:rsidRDefault="00DD596D"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309905CE" w14:textId="5E27013F" w:rsidR="00DD596D" w:rsidRPr="0053250A" w:rsidRDefault="00DD596D"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Sutartis gali būti nutraukiama:</w:t>
      </w:r>
    </w:p>
    <w:p w14:paraId="4FC853E6" w14:textId="77777777" w:rsidR="00766FF6" w:rsidRPr="0053250A" w:rsidRDefault="00DD596D" w:rsidP="00816979">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raštišku Šalių susitarimu;</w:t>
      </w:r>
    </w:p>
    <w:p w14:paraId="15ED8E7C" w14:textId="57A32837" w:rsidR="00761F51" w:rsidRPr="0053250A" w:rsidRDefault="00BB1CAD" w:rsidP="00816979">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vienos iš Šalių iniciatyva</w:t>
      </w:r>
      <w:r w:rsidR="00766FF6" w:rsidRPr="0053250A">
        <w:rPr>
          <w:rFonts w:ascii="Times New Roman" w:hAnsi="Times New Roman" w:cs="Times New Roman"/>
          <w:sz w:val="20"/>
          <w:szCs w:val="20"/>
        </w:rPr>
        <w:t>;</w:t>
      </w:r>
    </w:p>
    <w:p w14:paraId="0A6764EC" w14:textId="77777777" w:rsidR="00761F51" w:rsidRPr="0053250A" w:rsidRDefault="00761F51"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Užsakovas, įspėjęs Paslaugų teikėją prieš 15 (penkiolika) kalendorinių dienų, nesikreipdamas į teismą, turi teisę vienašališkai nutraukti Sutartį šiais atvejais: </w:t>
      </w:r>
    </w:p>
    <w:p w14:paraId="31400E96" w14:textId="03630FF2" w:rsidR="00766FF6" w:rsidRPr="0053250A" w:rsidRDefault="000C2730" w:rsidP="00816979">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kai </w:t>
      </w:r>
      <w:r w:rsidR="00761F51" w:rsidRPr="0053250A">
        <w:rPr>
          <w:rFonts w:ascii="Times New Roman" w:hAnsi="Times New Roman" w:cs="Times New Roman"/>
          <w:sz w:val="20"/>
          <w:szCs w:val="20"/>
        </w:rPr>
        <w:t>Paslaugų t</w:t>
      </w:r>
      <w:r w:rsidR="00EA34E8" w:rsidRPr="0053250A">
        <w:rPr>
          <w:rFonts w:ascii="Times New Roman" w:hAnsi="Times New Roman" w:cs="Times New Roman"/>
          <w:sz w:val="20"/>
          <w:szCs w:val="20"/>
        </w:rPr>
        <w:t>e</w:t>
      </w:r>
      <w:r w:rsidR="00DA0060" w:rsidRPr="0053250A">
        <w:rPr>
          <w:rFonts w:ascii="Times New Roman" w:hAnsi="Times New Roman" w:cs="Times New Roman"/>
          <w:sz w:val="20"/>
          <w:szCs w:val="20"/>
        </w:rPr>
        <w:t>i</w:t>
      </w:r>
      <w:r w:rsidRPr="0053250A">
        <w:rPr>
          <w:rFonts w:ascii="Times New Roman" w:hAnsi="Times New Roman" w:cs="Times New Roman"/>
          <w:sz w:val="20"/>
          <w:szCs w:val="20"/>
        </w:rPr>
        <w:t>kėjas bankrutuoja arba yra likviduojamas, sustabdo ūkinę veiklą arba kituose teisės aktuose numatyta tvarka susidaro analogiška situacija;</w:t>
      </w:r>
    </w:p>
    <w:p w14:paraId="7438010B" w14:textId="69337FFE" w:rsidR="00766FF6" w:rsidRPr="0053250A" w:rsidRDefault="000C2730" w:rsidP="00816979">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kai keičiasi </w:t>
      </w:r>
      <w:r w:rsidR="00761F51" w:rsidRPr="0053250A">
        <w:rPr>
          <w:rFonts w:ascii="Times New Roman" w:hAnsi="Times New Roman" w:cs="Times New Roman"/>
          <w:sz w:val="20"/>
          <w:szCs w:val="20"/>
        </w:rPr>
        <w:t>Paslaugų t</w:t>
      </w:r>
      <w:r w:rsidR="00DA0060" w:rsidRPr="0053250A">
        <w:rPr>
          <w:rFonts w:ascii="Times New Roman" w:hAnsi="Times New Roman" w:cs="Times New Roman"/>
          <w:sz w:val="20"/>
          <w:szCs w:val="20"/>
        </w:rPr>
        <w:t>ei</w:t>
      </w:r>
      <w:r w:rsidRPr="0053250A">
        <w:rPr>
          <w:rFonts w:ascii="Times New Roman" w:hAnsi="Times New Roman" w:cs="Times New Roman"/>
          <w:sz w:val="20"/>
          <w:szCs w:val="20"/>
        </w:rPr>
        <w:t>kėjo organizacinė struktūra – juridinis statusas, pobūdis ar valdymo struktūra ir tai gali turėti įtakos tinkamai vykdyti Sutartį;</w:t>
      </w:r>
    </w:p>
    <w:p w14:paraId="25AB146F" w14:textId="77777777" w:rsidR="00AD125F" w:rsidRPr="0053250A" w:rsidRDefault="000C2730" w:rsidP="00816979">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kai </w:t>
      </w:r>
      <w:r w:rsidR="00761F51" w:rsidRPr="0053250A">
        <w:rPr>
          <w:rFonts w:ascii="Times New Roman" w:hAnsi="Times New Roman" w:cs="Times New Roman"/>
          <w:sz w:val="20"/>
          <w:szCs w:val="20"/>
        </w:rPr>
        <w:t>Paslaugų t</w:t>
      </w:r>
      <w:r w:rsidR="00DA0060" w:rsidRPr="0053250A">
        <w:rPr>
          <w:rFonts w:ascii="Times New Roman" w:hAnsi="Times New Roman" w:cs="Times New Roman"/>
          <w:sz w:val="20"/>
          <w:szCs w:val="20"/>
        </w:rPr>
        <w:t>ei</w:t>
      </w:r>
      <w:r w:rsidRPr="0053250A">
        <w:rPr>
          <w:rFonts w:ascii="Times New Roman" w:hAnsi="Times New Roman" w:cs="Times New Roman"/>
          <w:sz w:val="20"/>
          <w:szCs w:val="20"/>
        </w:rPr>
        <w:t>kėjas, įsiteisėjusiu kompetentingos institucijos ar teismo sprendimu yra pripažintas kaltu dėl profesinio pažeidimo;</w:t>
      </w:r>
    </w:p>
    <w:p w14:paraId="0D40B167" w14:textId="77777777" w:rsidR="00AD125F" w:rsidRPr="0053250A" w:rsidRDefault="00AD125F" w:rsidP="00816979">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kai Paslaugų teikėjas per pagrįstai nustatytą protingą laikotarpį neįvykdo Užsakovo nurodymo ištaisyti netinkamai įvykdytus arba neįvykdytus sutartinius įsipareigojimus (jeigu jie yra ištaisomi);</w:t>
      </w:r>
    </w:p>
    <w:p w14:paraId="07872E09" w14:textId="05E27A2A" w:rsidR="00AD125F" w:rsidRPr="0053250A" w:rsidRDefault="00AD125F" w:rsidP="00816979">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kai Paslaugų teikėjas nevykdo ar netinkamai vykdo savo sutartinius įsipareigojimus ir tai yra esminis Sutarties pažeidimas;</w:t>
      </w:r>
    </w:p>
    <w:p w14:paraId="5C754425" w14:textId="6BA2ACD3" w:rsidR="00AD125F" w:rsidRPr="0053250A" w:rsidRDefault="00AD125F" w:rsidP="00816979">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dėl kitokio pobūdžio neveiksnumo, trukdančio vykdyti Sutartį;</w:t>
      </w:r>
    </w:p>
    <w:p w14:paraId="57C751B6" w14:textId="46532BD6" w:rsidR="00766FF6" w:rsidRPr="0053250A" w:rsidRDefault="000C2730" w:rsidP="00816979">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kai </w:t>
      </w:r>
      <w:r w:rsidR="00AD125F" w:rsidRPr="0053250A">
        <w:rPr>
          <w:rFonts w:ascii="Times New Roman" w:hAnsi="Times New Roman" w:cs="Times New Roman"/>
          <w:sz w:val="20"/>
          <w:szCs w:val="20"/>
        </w:rPr>
        <w:t>Paslaugų t</w:t>
      </w:r>
      <w:r w:rsidR="00DA0060" w:rsidRPr="0053250A">
        <w:rPr>
          <w:rFonts w:ascii="Times New Roman" w:hAnsi="Times New Roman" w:cs="Times New Roman"/>
          <w:sz w:val="20"/>
          <w:szCs w:val="20"/>
        </w:rPr>
        <w:t>ei</w:t>
      </w:r>
      <w:r w:rsidRPr="0053250A">
        <w:rPr>
          <w:rFonts w:ascii="Times New Roman" w:hAnsi="Times New Roman" w:cs="Times New Roman"/>
          <w:sz w:val="20"/>
          <w:szCs w:val="20"/>
        </w:rPr>
        <w:t xml:space="preserve">kėjas be </w:t>
      </w:r>
      <w:r w:rsidR="00DA0060" w:rsidRPr="0053250A">
        <w:rPr>
          <w:rFonts w:ascii="Times New Roman" w:hAnsi="Times New Roman" w:cs="Times New Roman"/>
          <w:sz w:val="20"/>
          <w:szCs w:val="20"/>
        </w:rPr>
        <w:t xml:space="preserve">Užsakovo </w:t>
      </w:r>
      <w:r w:rsidRPr="0053250A">
        <w:rPr>
          <w:rFonts w:ascii="Times New Roman" w:hAnsi="Times New Roman" w:cs="Times New Roman"/>
          <w:sz w:val="20"/>
          <w:szCs w:val="20"/>
        </w:rPr>
        <w:t xml:space="preserve">sutikimo </w:t>
      </w:r>
      <w:r w:rsidR="00AD125F" w:rsidRPr="0053250A">
        <w:rPr>
          <w:rFonts w:ascii="Times New Roman" w:hAnsi="Times New Roman" w:cs="Times New Roman"/>
          <w:sz w:val="20"/>
          <w:szCs w:val="20"/>
        </w:rPr>
        <w:t>sudaro subtiekimo sutartį (keičia subtiekėją);</w:t>
      </w:r>
      <w:r w:rsidRPr="0053250A">
        <w:rPr>
          <w:rFonts w:ascii="Times New Roman" w:hAnsi="Times New Roman" w:cs="Times New Roman"/>
          <w:sz w:val="20"/>
          <w:szCs w:val="20"/>
        </w:rPr>
        <w:t xml:space="preserve"> </w:t>
      </w:r>
    </w:p>
    <w:p w14:paraId="7FC596F1" w14:textId="50DFBF09" w:rsidR="00AD125F" w:rsidRPr="0053250A" w:rsidRDefault="00AD125F" w:rsidP="00816979">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kai Užsakovas, dėl objektyvių priežasčių, netenka poreikio pirkti Paslaugų ir tai pagrindžia.</w:t>
      </w:r>
    </w:p>
    <w:p w14:paraId="578F88AF" w14:textId="77777777" w:rsidR="009615E0" w:rsidRPr="0053250A" w:rsidRDefault="00DA0060"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Užsakova</w:t>
      </w:r>
      <w:r w:rsidR="00B61553" w:rsidRPr="0053250A">
        <w:rPr>
          <w:rFonts w:ascii="Times New Roman" w:hAnsi="Times New Roman" w:cs="Times New Roman"/>
          <w:sz w:val="20"/>
          <w:szCs w:val="20"/>
        </w:rPr>
        <w:t xml:space="preserve">s turi teisę </w:t>
      </w:r>
      <w:r w:rsidR="009615E0" w:rsidRPr="0053250A">
        <w:rPr>
          <w:rFonts w:ascii="Times New Roman" w:hAnsi="Times New Roman" w:cs="Times New Roman"/>
          <w:sz w:val="20"/>
          <w:szCs w:val="20"/>
        </w:rPr>
        <w:t>nutraukti Sutartį ir kitais Lietuvos Respublikos teisės aktuose nustatytais atvejais, taip pat Viešųjų pirkimų įstatymo 90 straipsnyje nustatytais atvejais apie tai įspėjęs Paslaugų teikėją raštu prieš ne trumpesnį negu 10 (dešimties) kalendorinių dienų terminą.</w:t>
      </w:r>
    </w:p>
    <w:p w14:paraId="453D2D6C" w14:textId="5A7230B0" w:rsidR="00D9001A" w:rsidRPr="0053250A" w:rsidRDefault="00810775"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Jeigu atsirado nuo Užsakovo nepriklausančių aplinkybių, kurių nebuvo galima numatyti (perkamos </w:t>
      </w:r>
      <w:r w:rsidR="00FB15A0" w:rsidRPr="0053250A">
        <w:rPr>
          <w:rFonts w:ascii="Times New Roman" w:hAnsi="Times New Roman" w:cs="Times New Roman"/>
          <w:sz w:val="20"/>
          <w:szCs w:val="20"/>
        </w:rPr>
        <w:t>P</w:t>
      </w:r>
      <w:r w:rsidRPr="0053250A">
        <w:rPr>
          <w:rFonts w:ascii="Times New Roman" w:hAnsi="Times New Roman" w:cs="Times New Roman"/>
          <w:sz w:val="20"/>
          <w:szCs w:val="20"/>
        </w:rPr>
        <w:t xml:space="preserve">aslaugos tapo nereikalingos dėl galiojančių teisės aktų pakeitimų, valstybės institucijų sprendimų, veiksmų ar neveikimo), </w:t>
      </w:r>
      <w:r w:rsidR="00D9001A" w:rsidRPr="0053250A">
        <w:rPr>
          <w:rFonts w:ascii="Times New Roman" w:hAnsi="Times New Roman" w:cs="Times New Roman"/>
          <w:sz w:val="20"/>
          <w:szCs w:val="20"/>
        </w:rPr>
        <w:t>Užsakovas</w:t>
      </w:r>
      <w:r w:rsidRPr="0053250A">
        <w:rPr>
          <w:rFonts w:ascii="Times New Roman" w:hAnsi="Times New Roman" w:cs="Times New Roman"/>
          <w:sz w:val="20"/>
          <w:szCs w:val="20"/>
        </w:rPr>
        <w:t xml:space="preserve"> turi </w:t>
      </w:r>
      <w:r w:rsidR="002811F5">
        <w:rPr>
          <w:rFonts w:ascii="Times New Roman" w:hAnsi="Times New Roman" w:cs="Times New Roman"/>
          <w:sz w:val="20"/>
          <w:szCs w:val="20"/>
        </w:rPr>
        <w:t xml:space="preserve">teisę vienašališkai </w:t>
      </w:r>
      <w:r w:rsidR="00816979" w:rsidRPr="0053250A">
        <w:rPr>
          <w:rFonts w:ascii="Times New Roman" w:hAnsi="Times New Roman" w:cs="Times New Roman"/>
          <w:sz w:val="20"/>
          <w:szCs w:val="20"/>
        </w:rPr>
        <w:t>nutraukti Sutartį</w:t>
      </w:r>
      <w:r w:rsidRPr="0053250A">
        <w:rPr>
          <w:rFonts w:ascii="Times New Roman" w:hAnsi="Times New Roman" w:cs="Times New Roman"/>
          <w:sz w:val="20"/>
          <w:szCs w:val="20"/>
        </w:rPr>
        <w:t xml:space="preserve"> apie tai informavęs </w:t>
      </w:r>
      <w:r w:rsidR="00D9001A" w:rsidRPr="0053250A">
        <w:rPr>
          <w:rFonts w:ascii="Times New Roman" w:hAnsi="Times New Roman" w:cs="Times New Roman"/>
          <w:sz w:val="20"/>
          <w:szCs w:val="20"/>
        </w:rPr>
        <w:t>Paslaugų t</w:t>
      </w:r>
      <w:r w:rsidRPr="0053250A">
        <w:rPr>
          <w:rFonts w:ascii="Times New Roman" w:hAnsi="Times New Roman" w:cs="Times New Roman"/>
          <w:sz w:val="20"/>
          <w:szCs w:val="20"/>
        </w:rPr>
        <w:t>eikėją</w:t>
      </w:r>
      <w:r w:rsidR="002811F5">
        <w:rPr>
          <w:rFonts w:ascii="Times New Roman" w:hAnsi="Times New Roman" w:cs="Times New Roman"/>
          <w:sz w:val="20"/>
          <w:szCs w:val="20"/>
        </w:rPr>
        <w:t xml:space="preserve"> raštu</w:t>
      </w:r>
      <w:r w:rsidRPr="0053250A">
        <w:rPr>
          <w:rFonts w:ascii="Times New Roman" w:hAnsi="Times New Roman" w:cs="Times New Roman"/>
          <w:sz w:val="20"/>
          <w:szCs w:val="20"/>
        </w:rPr>
        <w:t xml:space="preserve"> prieš </w:t>
      </w:r>
      <w:r w:rsidR="002811F5">
        <w:rPr>
          <w:rFonts w:ascii="Times New Roman" w:hAnsi="Times New Roman" w:cs="Times New Roman"/>
          <w:sz w:val="20"/>
          <w:szCs w:val="20"/>
        </w:rPr>
        <w:t xml:space="preserve"> ne trumpesnį nei </w:t>
      </w:r>
      <w:r w:rsidR="009A0D69" w:rsidRPr="0053250A">
        <w:rPr>
          <w:rFonts w:ascii="Times New Roman" w:hAnsi="Times New Roman" w:cs="Times New Roman"/>
          <w:sz w:val="20"/>
          <w:szCs w:val="20"/>
        </w:rPr>
        <w:t>1</w:t>
      </w:r>
      <w:r w:rsidR="00D9001A" w:rsidRPr="0053250A">
        <w:rPr>
          <w:rFonts w:ascii="Times New Roman" w:hAnsi="Times New Roman" w:cs="Times New Roman"/>
          <w:sz w:val="20"/>
          <w:szCs w:val="20"/>
        </w:rPr>
        <w:t xml:space="preserve">4 </w:t>
      </w:r>
      <w:r w:rsidRPr="0053250A">
        <w:rPr>
          <w:rFonts w:ascii="Times New Roman" w:hAnsi="Times New Roman" w:cs="Times New Roman"/>
          <w:sz w:val="20"/>
          <w:szCs w:val="20"/>
        </w:rPr>
        <w:t>(</w:t>
      </w:r>
      <w:r w:rsidR="009A0D69" w:rsidRPr="0053250A">
        <w:rPr>
          <w:rFonts w:ascii="Times New Roman" w:hAnsi="Times New Roman" w:cs="Times New Roman"/>
          <w:sz w:val="20"/>
          <w:szCs w:val="20"/>
        </w:rPr>
        <w:t>keturiolika</w:t>
      </w:r>
      <w:r w:rsidRPr="0053250A">
        <w:rPr>
          <w:rFonts w:ascii="Times New Roman" w:hAnsi="Times New Roman" w:cs="Times New Roman"/>
          <w:sz w:val="20"/>
          <w:szCs w:val="20"/>
        </w:rPr>
        <w:t>) kalendorinių dienų</w:t>
      </w:r>
      <w:r w:rsidR="002811F5">
        <w:rPr>
          <w:rFonts w:ascii="Times New Roman" w:hAnsi="Times New Roman" w:cs="Times New Roman"/>
          <w:sz w:val="20"/>
          <w:szCs w:val="20"/>
        </w:rPr>
        <w:t xml:space="preserve"> terminą</w:t>
      </w:r>
      <w:r w:rsidRPr="0053250A">
        <w:rPr>
          <w:rFonts w:ascii="Times New Roman" w:hAnsi="Times New Roman" w:cs="Times New Roman"/>
          <w:sz w:val="20"/>
          <w:szCs w:val="20"/>
        </w:rPr>
        <w:t xml:space="preserve">. </w:t>
      </w:r>
    </w:p>
    <w:p w14:paraId="21E7D64B" w14:textId="77777777" w:rsidR="00D9001A" w:rsidRPr="0053250A" w:rsidRDefault="00D9001A"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teikėjas, prieš 15 (penkiolika) kalendorinių dienų įspėjęs Užsakovą, nesikreipdamas į teismą, turi teisę vienašališkai nutraukti Sutartį prieš terminą šiais atvejais:</w:t>
      </w:r>
    </w:p>
    <w:p w14:paraId="23D39B5C" w14:textId="77777777" w:rsidR="00D9001A" w:rsidRPr="0053250A" w:rsidRDefault="00D9001A" w:rsidP="00816979">
      <w:pPr>
        <w:pStyle w:val="ListParagraph"/>
        <w:numPr>
          <w:ilvl w:val="2"/>
          <w:numId w:val="2"/>
        </w:numPr>
        <w:tabs>
          <w:tab w:val="left" w:pos="1560"/>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kai Užsakovas nevykdo ar netinkamai vykdo savo sutartinius įsipareigojimus ir toks nevykdymas ar netinkamas vykdymas yra esminis Sutarties sąlygų pažeidimas;</w:t>
      </w:r>
    </w:p>
    <w:p w14:paraId="08F16741" w14:textId="574AA32C" w:rsidR="00E0214D" w:rsidRPr="0053250A" w:rsidRDefault="00D9001A" w:rsidP="00816979">
      <w:pPr>
        <w:pStyle w:val="ListParagraph"/>
        <w:numPr>
          <w:ilvl w:val="2"/>
          <w:numId w:val="2"/>
        </w:numPr>
        <w:tabs>
          <w:tab w:val="left" w:pos="1560"/>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 kai Užsakovas bankrutuoja arba yra likviduojamas, sustabdo ūkinę veiklą arba įstatymuose ir kituose teisės aktuose numatyta tvarka susidaro analogiška situacija.</w:t>
      </w:r>
      <w:r w:rsidR="00E0214D" w:rsidRPr="0053250A">
        <w:rPr>
          <w:rFonts w:ascii="Times New Roman" w:hAnsi="Times New Roman" w:cs="Times New Roman"/>
          <w:sz w:val="20"/>
          <w:szCs w:val="20"/>
        </w:rPr>
        <w:t xml:space="preserve"> </w:t>
      </w:r>
    </w:p>
    <w:p w14:paraId="4FAD3CFF" w14:textId="6025EE63" w:rsidR="00766FF6" w:rsidRPr="0053250A" w:rsidRDefault="006B78EC"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Sutarties nutraukimas ar pasibaigimas nepanaikina </w:t>
      </w:r>
      <w:r w:rsidR="00DA0060" w:rsidRPr="0053250A">
        <w:rPr>
          <w:rFonts w:ascii="Times New Roman" w:hAnsi="Times New Roman" w:cs="Times New Roman"/>
          <w:sz w:val="20"/>
          <w:szCs w:val="20"/>
        </w:rPr>
        <w:t>Užsakovo</w:t>
      </w:r>
      <w:r w:rsidR="00B61553" w:rsidRPr="0053250A">
        <w:rPr>
          <w:rFonts w:ascii="Times New Roman" w:hAnsi="Times New Roman" w:cs="Times New Roman"/>
          <w:sz w:val="20"/>
          <w:szCs w:val="20"/>
        </w:rPr>
        <w:t xml:space="preserve"> </w:t>
      </w:r>
      <w:r w:rsidRPr="0053250A">
        <w:rPr>
          <w:rFonts w:ascii="Times New Roman" w:hAnsi="Times New Roman" w:cs="Times New Roman"/>
          <w:sz w:val="20"/>
          <w:szCs w:val="20"/>
        </w:rPr>
        <w:t xml:space="preserve">teisės reikalauti atlyginti visus nuostolius, atsiradusius dėl Sutarties neįvykdymo, bei netesybas. </w:t>
      </w:r>
    </w:p>
    <w:p w14:paraId="45C83B10" w14:textId="3E167053" w:rsidR="002D0B83" w:rsidRPr="0053250A" w:rsidRDefault="00807621"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Nutraukus Sutartį ar jai pasibaigus, lieka galioti šios Sutarties nuostatos, susijusios su </w:t>
      </w:r>
      <w:r w:rsidR="00D9001A" w:rsidRPr="0053250A">
        <w:rPr>
          <w:rFonts w:ascii="Times New Roman" w:hAnsi="Times New Roman" w:cs="Times New Roman"/>
          <w:sz w:val="20"/>
          <w:szCs w:val="20"/>
        </w:rPr>
        <w:t>garantijomis, g</w:t>
      </w:r>
      <w:r w:rsidRPr="0053250A">
        <w:rPr>
          <w:rFonts w:ascii="Times New Roman" w:hAnsi="Times New Roman" w:cs="Times New Roman"/>
          <w:sz w:val="20"/>
          <w:szCs w:val="20"/>
        </w:rPr>
        <w:t>inčų nagrinėjimo tvarka, atsakomybe, taip pat visos kitos šios Sutarties nuostatos, kurios išlieka galioti po Sutarties nutraukimo ar pasibaigimo arba turi išlikti galioti, kad ši Sutartis būtų visiškai įvykdyta.</w:t>
      </w:r>
    </w:p>
    <w:p w14:paraId="70CF24EF" w14:textId="77777777" w:rsidR="00493A6A" w:rsidRPr="0053250A" w:rsidRDefault="00493A6A" w:rsidP="001B031F">
      <w:pPr>
        <w:pStyle w:val="ListParagraph"/>
        <w:tabs>
          <w:tab w:val="left" w:pos="709"/>
          <w:tab w:val="left" w:pos="993"/>
        </w:tabs>
        <w:spacing w:line="240" w:lineRule="auto"/>
        <w:ind w:left="568"/>
        <w:jc w:val="both"/>
        <w:rPr>
          <w:rFonts w:ascii="Times New Roman" w:hAnsi="Times New Roman" w:cs="Times New Roman"/>
          <w:sz w:val="20"/>
          <w:szCs w:val="20"/>
        </w:rPr>
      </w:pPr>
    </w:p>
    <w:p w14:paraId="00FFB195" w14:textId="00075140" w:rsidR="000C689A" w:rsidRPr="006C3074" w:rsidRDefault="00632824" w:rsidP="001B031F">
      <w:pPr>
        <w:pStyle w:val="ListParagraph"/>
        <w:numPr>
          <w:ilvl w:val="0"/>
          <w:numId w:val="2"/>
        </w:numPr>
        <w:tabs>
          <w:tab w:val="left" w:pos="1134"/>
        </w:tabs>
        <w:spacing w:line="240" w:lineRule="auto"/>
        <w:jc w:val="center"/>
        <w:rPr>
          <w:rFonts w:ascii="Times New Roman" w:hAnsi="Times New Roman" w:cs="Times New Roman"/>
          <w:b/>
          <w:bCs/>
          <w:sz w:val="20"/>
          <w:szCs w:val="20"/>
        </w:rPr>
      </w:pPr>
      <w:r w:rsidRPr="006C3074">
        <w:rPr>
          <w:rFonts w:ascii="Times New Roman" w:hAnsi="Times New Roman" w:cs="Times New Roman"/>
          <w:b/>
          <w:bCs/>
          <w:sz w:val="20"/>
          <w:szCs w:val="20"/>
        </w:rPr>
        <w:t>SUBTIEKIMAS</w:t>
      </w:r>
    </w:p>
    <w:p w14:paraId="6C8A2B02" w14:textId="77777777" w:rsidR="000C689A" w:rsidRPr="006C3074" w:rsidRDefault="000C689A" w:rsidP="001B031F">
      <w:pPr>
        <w:pStyle w:val="ListParagraph"/>
        <w:tabs>
          <w:tab w:val="left" w:pos="1134"/>
        </w:tabs>
        <w:spacing w:line="240" w:lineRule="auto"/>
        <w:ind w:left="360"/>
        <w:rPr>
          <w:rFonts w:ascii="Times New Roman" w:hAnsi="Times New Roman" w:cs="Times New Roman"/>
          <w:b/>
          <w:bCs/>
          <w:sz w:val="20"/>
          <w:szCs w:val="20"/>
        </w:rPr>
      </w:pPr>
    </w:p>
    <w:p w14:paraId="1227BD51" w14:textId="25B87936" w:rsidR="00632824" w:rsidRPr="006C3074" w:rsidRDefault="00632824"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6C3074">
        <w:rPr>
          <w:rFonts w:ascii="Times New Roman" w:hAnsi="Times New Roman" w:cs="Times New Roman"/>
          <w:sz w:val="20"/>
          <w:szCs w:val="20"/>
        </w:rPr>
        <w:t>Paslaugų teikėjas Sutarties vykdym</w:t>
      </w:r>
      <w:r w:rsidR="00D268F8" w:rsidRPr="006C3074">
        <w:rPr>
          <w:rFonts w:ascii="Times New Roman" w:hAnsi="Times New Roman" w:cs="Times New Roman"/>
          <w:sz w:val="20"/>
          <w:szCs w:val="20"/>
        </w:rPr>
        <w:t>ui</w:t>
      </w:r>
      <w:r w:rsidRPr="006C3074">
        <w:rPr>
          <w:rFonts w:ascii="Times New Roman" w:hAnsi="Times New Roman" w:cs="Times New Roman"/>
          <w:sz w:val="20"/>
          <w:szCs w:val="20"/>
        </w:rPr>
        <w:t xml:space="preserve"> gali pasitelkti subtiekėjus, kurių kvalifikacija (pajėgumais) nesiremiama (toliau – subteikėjai), šiomis sąlygomis:</w:t>
      </w:r>
    </w:p>
    <w:p w14:paraId="61501725" w14:textId="12FEEA05" w:rsidR="00632824" w:rsidRPr="006C3074" w:rsidRDefault="00632824" w:rsidP="00783C48">
      <w:pPr>
        <w:pStyle w:val="ListParagraph"/>
        <w:numPr>
          <w:ilvl w:val="2"/>
          <w:numId w:val="2"/>
        </w:numPr>
        <w:tabs>
          <w:tab w:val="left" w:pos="709"/>
          <w:tab w:val="left" w:pos="851"/>
          <w:tab w:val="left" w:pos="1418"/>
        </w:tabs>
        <w:spacing w:line="240" w:lineRule="auto"/>
        <w:ind w:left="0" w:firstLine="851"/>
        <w:jc w:val="both"/>
        <w:rPr>
          <w:rFonts w:ascii="Times New Roman" w:hAnsi="Times New Roman" w:cs="Times New Roman"/>
          <w:sz w:val="20"/>
          <w:szCs w:val="20"/>
        </w:rPr>
      </w:pPr>
      <w:r w:rsidRPr="006C3074">
        <w:rPr>
          <w:rFonts w:ascii="Times New Roman" w:hAnsi="Times New Roman" w:cs="Times New Roman"/>
          <w:sz w:val="20"/>
          <w:szCs w:val="20"/>
        </w:rPr>
        <w:t xml:space="preserve"> Sutarčiai vykdyti pasitelkiami šie subtiekėjai: </w:t>
      </w:r>
      <w:r w:rsidR="000262C7" w:rsidRPr="006C3074">
        <w:rPr>
          <w:rFonts w:ascii="Times New Roman" w:hAnsi="Times New Roman" w:cs="Times New Roman"/>
          <w:i/>
          <w:iCs/>
          <w:sz w:val="20"/>
          <w:szCs w:val="20"/>
        </w:rPr>
        <w:t>nėra.</w:t>
      </w:r>
    </w:p>
    <w:p w14:paraId="4B395A30" w14:textId="0DBE238F" w:rsidR="00632824" w:rsidRPr="006C3074" w:rsidRDefault="00632824" w:rsidP="00783C48">
      <w:pPr>
        <w:pStyle w:val="ListParagraph"/>
        <w:numPr>
          <w:ilvl w:val="2"/>
          <w:numId w:val="2"/>
        </w:numPr>
        <w:tabs>
          <w:tab w:val="left" w:pos="709"/>
          <w:tab w:val="left" w:pos="851"/>
          <w:tab w:val="left" w:pos="1418"/>
        </w:tabs>
        <w:spacing w:line="240" w:lineRule="auto"/>
        <w:ind w:left="0" w:firstLine="851"/>
        <w:jc w:val="both"/>
        <w:rPr>
          <w:rFonts w:ascii="Times New Roman" w:hAnsi="Times New Roman" w:cs="Times New Roman"/>
          <w:sz w:val="20"/>
          <w:szCs w:val="20"/>
        </w:rPr>
      </w:pPr>
      <w:r w:rsidRPr="006C3074">
        <w:rPr>
          <w:rFonts w:ascii="Times New Roman" w:hAnsi="Times New Roman" w:cs="Times New Roman"/>
          <w:sz w:val="20"/>
          <w:szCs w:val="20"/>
        </w:rPr>
        <w:t xml:space="preserve">įsigaliojus Sutarčiai Paslaugų teikėjas įsipareigoja per 3 (tris) darbo dienas pranešti Užsakovui tuo metu žinomų subtiekėjų pavadinimus, kontaktinius duomenis ir jų atstovus, jeigu jie nenurodyti pasiūlyme. Paslaugų teikėjas įsipareigoja informuoti apie minėtos informacijos pasikeitimus visu Sutarties vykdymo metu, taip pat apie naujus subtiekėjus, kuriuos jis ketina pasitelkti vėliau. Paslaugų teikėjas, siekdamas pakeisti ar pasitelkti naują subtiekėją, turi raštu informuoti Užsakovą prieš </w:t>
      </w:r>
      <w:r w:rsidR="003E7458" w:rsidRPr="006C3074">
        <w:rPr>
          <w:rFonts w:ascii="Times New Roman" w:hAnsi="Times New Roman" w:cs="Times New Roman"/>
          <w:sz w:val="20"/>
          <w:szCs w:val="20"/>
        </w:rPr>
        <w:t>5</w:t>
      </w:r>
      <w:r w:rsidRPr="006C3074">
        <w:rPr>
          <w:rFonts w:ascii="Times New Roman" w:hAnsi="Times New Roman" w:cs="Times New Roman"/>
          <w:sz w:val="20"/>
          <w:szCs w:val="20"/>
        </w:rPr>
        <w:t xml:space="preserve"> (</w:t>
      </w:r>
      <w:r w:rsidR="003E7458" w:rsidRPr="006C3074">
        <w:rPr>
          <w:rFonts w:ascii="Times New Roman" w:hAnsi="Times New Roman" w:cs="Times New Roman"/>
          <w:sz w:val="20"/>
          <w:szCs w:val="20"/>
        </w:rPr>
        <w:t>penkias</w:t>
      </w:r>
      <w:r w:rsidRPr="006C3074">
        <w:rPr>
          <w:rFonts w:ascii="Times New Roman" w:hAnsi="Times New Roman" w:cs="Times New Roman"/>
          <w:sz w:val="20"/>
          <w:szCs w:val="20"/>
        </w:rPr>
        <w:t>) darbo dienas ir gauti Užsakovo rašytinį sutikimą. Be Užsakovo rašytinio sutikimo subtiekėjo pakeitimas ar naujo subtiekėjo pasitelkimas negalimas</w:t>
      </w:r>
      <w:r w:rsidR="00361539" w:rsidRPr="006C3074">
        <w:rPr>
          <w:rFonts w:ascii="Times New Roman" w:hAnsi="Times New Roman" w:cs="Times New Roman"/>
          <w:sz w:val="20"/>
          <w:szCs w:val="20"/>
        </w:rPr>
        <w:t>. Užsakovui sutikus su naujo subtiekėjo pasi</w:t>
      </w:r>
      <w:r w:rsidR="003E7458" w:rsidRPr="006C3074">
        <w:rPr>
          <w:rFonts w:ascii="Times New Roman" w:hAnsi="Times New Roman" w:cs="Times New Roman"/>
          <w:sz w:val="20"/>
          <w:szCs w:val="20"/>
        </w:rPr>
        <w:t>telkimu ar pasitelkto subtiekėjo pakeitimu, Šalys sudaro rašytinį susitarimą. Subtiekėjas vykdyti Sutartį gali tik nuo susitarimo pasirašymo dienos</w:t>
      </w:r>
      <w:r w:rsidRPr="006C3074">
        <w:rPr>
          <w:rFonts w:ascii="Times New Roman" w:hAnsi="Times New Roman" w:cs="Times New Roman"/>
          <w:sz w:val="20"/>
          <w:szCs w:val="20"/>
        </w:rPr>
        <w:t>;</w:t>
      </w:r>
    </w:p>
    <w:p w14:paraId="216C1667" w14:textId="77777777" w:rsidR="00632824" w:rsidRPr="006C3074" w:rsidRDefault="00632824" w:rsidP="00783C48">
      <w:pPr>
        <w:pStyle w:val="ListParagraph"/>
        <w:numPr>
          <w:ilvl w:val="2"/>
          <w:numId w:val="2"/>
        </w:numPr>
        <w:tabs>
          <w:tab w:val="left" w:pos="709"/>
          <w:tab w:val="left" w:pos="851"/>
          <w:tab w:val="left" w:pos="1418"/>
        </w:tabs>
        <w:spacing w:line="240" w:lineRule="auto"/>
        <w:ind w:left="0" w:firstLine="851"/>
        <w:jc w:val="both"/>
        <w:rPr>
          <w:rFonts w:ascii="Times New Roman" w:hAnsi="Times New Roman" w:cs="Times New Roman"/>
          <w:sz w:val="20"/>
          <w:szCs w:val="20"/>
        </w:rPr>
      </w:pPr>
      <w:r w:rsidRPr="006C3074">
        <w:rPr>
          <w:rFonts w:ascii="Times New Roman" w:hAnsi="Times New Roman" w:cs="Times New Roman"/>
          <w:sz w:val="20"/>
          <w:szCs w:val="20"/>
        </w:rPr>
        <w:t>Paslaugų teikėjas atsako už subtiekėjų, jo įgaliotų atstovų ir darbuotojų veiksmus arba neveikimą taip, kaip atsakytų už savo paties veiksmus arba neveikimą;</w:t>
      </w:r>
    </w:p>
    <w:p w14:paraId="2F3BF9D6" w14:textId="17E1C818" w:rsidR="00157A88" w:rsidRPr="006C3074" w:rsidRDefault="00632824" w:rsidP="00783C48">
      <w:pPr>
        <w:pStyle w:val="ListParagraph"/>
        <w:numPr>
          <w:ilvl w:val="2"/>
          <w:numId w:val="2"/>
        </w:numPr>
        <w:tabs>
          <w:tab w:val="left" w:pos="709"/>
          <w:tab w:val="left" w:pos="851"/>
          <w:tab w:val="left" w:pos="1418"/>
        </w:tabs>
        <w:spacing w:line="240" w:lineRule="auto"/>
        <w:ind w:left="0" w:firstLine="851"/>
        <w:jc w:val="both"/>
        <w:rPr>
          <w:rFonts w:ascii="Times New Roman" w:hAnsi="Times New Roman" w:cs="Times New Roman"/>
          <w:b/>
          <w:bCs/>
          <w:sz w:val="20"/>
          <w:szCs w:val="20"/>
        </w:rPr>
      </w:pPr>
      <w:r w:rsidRPr="006C3074">
        <w:rPr>
          <w:rFonts w:ascii="Times New Roman" w:hAnsi="Times New Roman" w:cs="Times New Roman"/>
          <w:sz w:val="20"/>
          <w:szCs w:val="20"/>
        </w:rPr>
        <w:t>tiesioginio atsiskaitymo su subtiekėju galimybė pagal Sutartį nenumatoma.</w:t>
      </w:r>
    </w:p>
    <w:p w14:paraId="4BC6110B" w14:textId="77777777" w:rsidR="00632824" w:rsidRPr="006C3074" w:rsidRDefault="00632824" w:rsidP="001B031F">
      <w:pPr>
        <w:pStyle w:val="ListParagraph"/>
        <w:tabs>
          <w:tab w:val="left" w:pos="709"/>
          <w:tab w:val="left" w:pos="851"/>
        </w:tabs>
        <w:spacing w:line="240" w:lineRule="auto"/>
        <w:ind w:left="709"/>
        <w:jc w:val="both"/>
        <w:rPr>
          <w:rFonts w:ascii="Times New Roman" w:hAnsi="Times New Roman" w:cs="Times New Roman"/>
          <w:b/>
          <w:bCs/>
          <w:sz w:val="20"/>
          <w:szCs w:val="20"/>
        </w:rPr>
      </w:pPr>
    </w:p>
    <w:p w14:paraId="4E7748B5" w14:textId="6A49B66F" w:rsidR="00371F88" w:rsidRPr="006C3074" w:rsidRDefault="00371F88" w:rsidP="001B031F">
      <w:pPr>
        <w:pStyle w:val="ListParagraph"/>
        <w:numPr>
          <w:ilvl w:val="0"/>
          <w:numId w:val="2"/>
        </w:numPr>
        <w:tabs>
          <w:tab w:val="left" w:pos="851"/>
          <w:tab w:val="left" w:pos="1418"/>
        </w:tabs>
        <w:spacing w:line="240" w:lineRule="auto"/>
        <w:jc w:val="center"/>
        <w:rPr>
          <w:rFonts w:ascii="Times New Roman" w:hAnsi="Times New Roman" w:cs="Times New Roman"/>
          <w:b/>
          <w:bCs/>
          <w:sz w:val="20"/>
          <w:szCs w:val="20"/>
        </w:rPr>
      </w:pPr>
      <w:r w:rsidRPr="006C3074">
        <w:rPr>
          <w:rFonts w:ascii="Times New Roman" w:hAnsi="Times New Roman" w:cs="Times New Roman"/>
          <w:b/>
          <w:bCs/>
          <w:sz w:val="20"/>
          <w:szCs w:val="20"/>
        </w:rPr>
        <w:t>KONFIDENCIALI INFORMACIJA</w:t>
      </w:r>
      <w:r w:rsidR="003E7458" w:rsidRPr="006C3074">
        <w:rPr>
          <w:rFonts w:ascii="Times New Roman" w:hAnsi="Times New Roman" w:cs="Times New Roman"/>
          <w:b/>
          <w:bCs/>
          <w:sz w:val="20"/>
          <w:szCs w:val="20"/>
        </w:rPr>
        <w:t xml:space="preserve"> IR JOS APSAUGA</w:t>
      </w:r>
    </w:p>
    <w:p w14:paraId="4D600C6F" w14:textId="72E6AFE2" w:rsidR="00371F88" w:rsidRPr="0053250A" w:rsidRDefault="00371F88" w:rsidP="001B031F">
      <w:pPr>
        <w:pStyle w:val="ListParagraph"/>
        <w:tabs>
          <w:tab w:val="left" w:pos="1418"/>
        </w:tabs>
        <w:spacing w:line="240" w:lineRule="auto"/>
        <w:ind w:left="360"/>
        <w:jc w:val="both"/>
        <w:rPr>
          <w:rFonts w:ascii="Times New Roman" w:hAnsi="Times New Roman" w:cs="Times New Roman"/>
          <w:b/>
          <w:bCs/>
          <w:sz w:val="20"/>
          <w:szCs w:val="20"/>
        </w:rPr>
      </w:pPr>
    </w:p>
    <w:p w14:paraId="048E702D" w14:textId="5E1B227F" w:rsidR="007A4D88" w:rsidRPr="0053250A" w:rsidRDefault="007A4D88"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lastRenderedPageBreak/>
        <w:t xml:space="preserve">Šalys įsipareigoja neatskleisti jokiai trečiajai šaliai šios Sutarties vykdymo metu gautos konfidencialios informacijos šios Sutarties galiojimo metu ir neterminuotai po šios Sutarties pasibaigimo / nutraukimo, išskyrus atvejus, kai tai numatyta Sutartyje arba to reikalauja Lietuvos Respublikos </w:t>
      </w:r>
      <w:r w:rsidR="003E7458" w:rsidRPr="0053250A">
        <w:rPr>
          <w:rFonts w:ascii="Times New Roman" w:hAnsi="Times New Roman" w:cs="Times New Roman"/>
          <w:sz w:val="20"/>
          <w:szCs w:val="20"/>
        </w:rPr>
        <w:t>teisės aktai.</w:t>
      </w:r>
    </w:p>
    <w:p w14:paraId="33BEB83F" w14:textId="1B361348" w:rsidR="007A4D88" w:rsidRPr="0053250A" w:rsidRDefault="007A4D88"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Kiekviena Sutarties Šalis įsipareigoja iš kitos Šalies gautos konfidencialios informacijos laikymui ir naudojimui taikyti tokį pat nuo konfidencialios informacijos atskleidimo apsaugančių organizacinių ir techninių priemonių lygį, kaip ir saugodama savo pačios konfidencialią informaciją.</w:t>
      </w:r>
    </w:p>
    <w:p w14:paraId="7E703B32" w14:textId="218BE7D4" w:rsidR="006F4D5E" w:rsidRPr="0053250A" w:rsidRDefault="00157A88" w:rsidP="001B031F">
      <w:pPr>
        <w:pStyle w:val="ListParagraph"/>
        <w:numPr>
          <w:ilvl w:val="1"/>
          <w:numId w:val="2"/>
        </w:numPr>
        <w:tabs>
          <w:tab w:val="left" w:pos="993"/>
        </w:tabs>
        <w:spacing w:line="240" w:lineRule="auto"/>
        <w:ind w:left="0" w:firstLine="568"/>
        <w:jc w:val="both"/>
        <w:rPr>
          <w:rFonts w:ascii="Times New Roman" w:hAnsi="Times New Roman" w:cs="Times New Roman"/>
          <w:sz w:val="20"/>
          <w:szCs w:val="20"/>
        </w:rPr>
      </w:pPr>
      <w:r w:rsidRPr="0053250A">
        <w:rPr>
          <w:rFonts w:ascii="Times New Roman" w:hAnsi="Times New Roman" w:cs="Times New Roman"/>
          <w:sz w:val="20"/>
          <w:szCs w:val="20"/>
        </w:rPr>
        <w:t xml:space="preserve">Šalys susitaria, kad šioje Sutartyje konfidenciali informacija reiškia visus ir bet kokius duomenis, dokumentus ir informaciją, nepriklausomai nuo jos turėjimo, išreiškimo, pateikimo ir (ar) gavimo formos (rašytinė, žodinė, elektroninė, vizualinė, įskaitant, bet neapsiribojant informacija, dokumentais ir (ar) duomenimis, kurie buvo sukurti naudojant </w:t>
      </w:r>
      <w:r w:rsidR="00783C48" w:rsidRPr="0053250A">
        <w:rPr>
          <w:rFonts w:ascii="Times New Roman" w:hAnsi="Times New Roman" w:cs="Times New Roman"/>
          <w:sz w:val="20"/>
          <w:szCs w:val="20"/>
        </w:rPr>
        <w:t>k</w:t>
      </w:r>
      <w:r w:rsidRPr="0053250A">
        <w:rPr>
          <w:rFonts w:ascii="Times New Roman" w:hAnsi="Times New Roman" w:cs="Times New Roman"/>
          <w:sz w:val="20"/>
          <w:szCs w:val="20"/>
        </w:rPr>
        <w:t xml:space="preserve">onfidencialią informaciją), susijusią su Sutarties vykdymui gauta informacija, Šalimis bei jų veikla, kurią </w:t>
      </w:r>
      <w:r w:rsidR="007A4D88" w:rsidRPr="0053250A">
        <w:rPr>
          <w:rFonts w:ascii="Times New Roman" w:hAnsi="Times New Roman" w:cs="Times New Roman"/>
          <w:sz w:val="20"/>
          <w:szCs w:val="20"/>
        </w:rPr>
        <w:t>Paslaugų t</w:t>
      </w:r>
      <w:r w:rsidR="00D501AC" w:rsidRPr="0053250A">
        <w:rPr>
          <w:rFonts w:ascii="Times New Roman" w:hAnsi="Times New Roman" w:cs="Times New Roman"/>
          <w:sz w:val="20"/>
          <w:szCs w:val="20"/>
        </w:rPr>
        <w:t>eikėja</w:t>
      </w:r>
      <w:r w:rsidRPr="0053250A">
        <w:rPr>
          <w:rFonts w:ascii="Times New Roman" w:hAnsi="Times New Roman" w:cs="Times New Roman"/>
          <w:sz w:val="20"/>
          <w:szCs w:val="20"/>
        </w:rPr>
        <w:t xml:space="preserve">s gavo tiek iki Sutarties sudarymo dienos ir (ar) gauna iš </w:t>
      </w:r>
      <w:r w:rsidR="00D501AC" w:rsidRPr="0053250A">
        <w:rPr>
          <w:rFonts w:ascii="Times New Roman" w:hAnsi="Times New Roman" w:cs="Times New Roman"/>
          <w:sz w:val="20"/>
          <w:szCs w:val="20"/>
        </w:rPr>
        <w:t>Užsakovo</w:t>
      </w:r>
      <w:r w:rsidRPr="0053250A">
        <w:rPr>
          <w:rFonts w:ascii="Times New Roman" w:hAnsi="Times New Roman" w:cs="Times New Roman"/>
          <w:sz w:val="20"/>
          <w:szCs w:val="20"/>
        </w:rPr>
        <w:t xml:space="preserve"> Sutarties galiojimo metu, taip pat visa kita informacija, kuri bent vienos iš Šalių laikoma konfidencialia ir neviešinama</w:t>
      </w:r>
      <w:r w:rsidR="00115220" w:rsidRPr="0053250A">
        <w:rPr>
          <w:rFonts w:ascii="Times New Roman" w:hAnsi="Times New Roman" w:cs="Times New Roman"/>
          <w:sz w:val="20"/>
          <w:szCs w:val="20"/>
        </w:rPr>
        <w:t xml:space="preserve"> (toliau</w:t>
      </w:r>
      <w:r w:rsidR="00E60843" w:rsidRPr="0053250A">
        <w:rPr>
          <w:rFonts w:ascii="Times New Roman" w:hAnsi="Times New Roman" w:cs="Times New Roman"/>
          <w:sz w:val="20"/>
          <w:szCs w:val="20"/>
        </w:rPr>
        <w:t xml:space="preserve"> – Konfidenciali informacija).</w:t>
      </w:r>
    </w:p>
    <w:p w14:paraId="49246D88" w14:textId="20F840BC" w:rsidR="006F4D5E" w:rsidRPr="0053250A" w:rsidRDefault="006F4D5E" w:rsidP="001B031F">
      <w:pPr>
        <w:pStyle w:val="ListParagraph"/>
        <w:numPr>
          <w:ilvl w:val="1"/>
          <w:numId w:val="2"/>
        </w:numPr>
        <w:tabs>
          <w:tab w:val="left" w:pos="993"/>
        </w:tabs>
        <w:spacing w:line="240" w:lineRule="auto"/>
        <w:ind w:left="0" w:firstLine="568"/>
        <w:jc w:val="both"/>
        <w:rPr>
          <w:rFonts w:ascii="Times New Roman" w:hAnsi="Times New Roman" w:cs="Times New Roman"/>
          <w:sz w:val="20"/>
          <w:szCs w:val="20"/>
        </w:rPr>
      </w:pPr>
      <w:r w:rsidRPr="0053250A">
        <w:rPr>
          <w:rFonts w:ascii="Times New Roman" w:hAnsi="Times New Roman" w:cs="Times New Roman"/>
          <w:sz w:val="20"/>
          <w:szCs w:val="20"/>
        </w:rPr>
        <w:t>Konfidenciali informacija neapima tokios, kuri:</w:t>
      </w:r>
    </w:p>
    <w:p w14:paraId="158AD440" w14:textId="2E34BF67" w:rsidR="006F4D5E" w:rsidRPr="0053250A" w:rsidRDefault="006F4D5E" w:rsidP="00783C48">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yra ar tampa vieša pagal Lietuvos Respublikos įstatymus, kitus teisės aktus;</w:t>
      </w:r>
    </w:p>
    <w:p w14:paraId="09FD4690" w14:textId="40CFDCB9" w:rsidR="006F4D5E" w:rsidRPr="0053250A" w:rsidRDefault="006F4D5E" w:rsidP="00783C48">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jos pateikimo metu jau buvo viešai skelbta ar kitokiu būdu viešai prieinama;</w:t>
      </w:r>
    </w:p>
    <w:p w14:paraId="20921717" w14:textId="2490AE1E" w:rsidR="00157A88" w:rsidRPr="0053250A" w:rsidRDefault="006F4D5E" w:rsidP="00783C48">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Užsakovas raštu praneša, kad ji nėra laikoma Konfidencialia informacija.</w:t>
      </w:r>
    </w:p>
    <w:p w14:paraId="4437474C" w14:textId="78F1383A" w:rsidR="00115220" w:rsidRPr="0053250A" w:rsidRDefault="00115220" w:rsidP="001B031F">
      <w:pPr>
        <w:pStyle w:val="ListParagraph"/>
        <w:numPr>
          <w:ilvl w:val="1"/>
          <w:numId w:val="2"/>
        </w:numPr>
        <w:tabs>
          <w:tab w:val="left" w:pos="360"/>
          <w:tab w:val="left" w:pos="993"/>
          <w:tab w:val="left" w:pos="1418"/>
          <w:tab w:val="left" w:pos="1560"/>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Jeigu kyla abejonių, ar tam tikra informacija yra </w:t>
      </w:r>
      <w:r w:rsidR="009D146F" w:rsidRPr="0053250A">
        <w:rPr>
          <w:rFonts w:ascii="Times New Roman" w:hAnsi="Times New Roman" w:cs="Times New Roman"/>
          <w:sz w:val="20"/>
          <w:szCs w:val="20"/>
        </w:rPr>
        <w:t xml:space="preserve">laikoma </w:t>
      </w:r>
      <w:r w:rsidR="00E60843" w:rsidRPr="0053250A">
        <w:rPr>
          <w:rFonts w:ascii="Times New Roman" w:hAnsi="Times New Roman" w:cs="Times New Roman"/>
          <w:sz w:val="20"/>
          <w:szCs w:val="20"/>
        </w:rPr>
        <w:t>K</w:t>
      </w:r>
      <w:r w:rsidRPr="0053250A">
        <w:rPr>
          <w:rFonts w:ascii="Times New Roman" w:hAnsi="Times New Roman" w:cs="Times New Roman"/>
          <w:sz w:val="20"/>
          <w:szCs w:val="20"/>
        </w:rPr>
        <w:t>onfidenciali</w:t>
      </w:r>
      <w:r w:rsidR="009D146F" w:rsidRPr="0053250A">
        <w:rPr>
          <w:rFonts w:ascii="Times New Roman" w:hAnsi="Times New Roman" w:cs="Times New Roman"/>
          <w:sz w:val="20"/>
          <w:szCs w:val="20"/>
        </w:rPr>
        <w:t>a</w:t>
      </w:r>
      <w:r w:rsidR="004D5A29" w:rsidRPr="0053250A">
        <w:rPr>
          <w:rFonts w:ascii="Times New Roman" w:hAnsi="Times New Roman" w:cs="Times New Roman"/>
          <w:sz w:val="20"/>
          <w:szCs w:val="20"/>
        </w:rPr>
        <w:t xml:space="preserve"> informacija</w:t>
      </w:r>
      <w:r w:rsidRPr="0053250A">
        <w:rPr>
          <w:rFonts w:ascii="Times New Roman" w:hAnsi="Times New Roman" w:cs="Times New Roman"/>
          <w:sz w:val="20"/>
          <w:szCs w:val="20"/>
        </w:rPr>
        <w:t xml:space="preserve">, </w:t>
      </w:r>
      <w:r w:rsidR="007A4D88" w:rsidRPr="0053250A">
        <w:rPr>
          <w:rFonts w:ascii="Times New Roman" w:hAnsi="Times New Roman" w:cs="Times New Roman"/>
          <w:sz w:val="20"/>
          <w:szCs w:val="20"/>
        </w:rPr>
        <w:t>Paslaugų t</w:t>
      </w:r>
      <w:r w:rsidRPr="0053250A">
        <w:rPr>
          <w:rFonts w:ascii="Times New Roman" w:hAnsi="Times New Roman" w:cs="Times New Roman"/>
          <w:sz w:val="20"/>
          <w:szCs w:val="20"/>
        </w:rPr>
        <w:t xml:space="preserve">eikėjas turi elgtis su tokia informacija kaip su </w:t>
      </w:r>
      <w:r w:rsidR="004D5A29" w:rsidRPr="0053250A">
        <w:rPr>
          <w:rFonts w:ascii="Times New Roman" w:hAnsi="Times New Roman" w:cs="Times New Roman"/>
          <w:sz w:val="20"/>
          <w:szCs w:val="20"/>
        </w:rPr>
        <w:t>K</w:t>
      </w:r>
      <w:r w:rsidRPr="0053250A">
        <w:rPr>
          <w:rFonts w:ascii="Times New Roman" w:hAnsi="Times New Roman" w:cs="Times New Roman"/>
          <w:sz w:val="20"/>
          <w:szCs w:val="20"/>
        </w:rPr>
        <w:t xml:space="preserve">onfidencialia informacija šios Sutarties nustatyta tvarka, kol Užsakovas raštu nepatvirtina kitaip. </w:t>
      </w:r>
    </w:p>
    <w:p w14:paraId="45751CBA" w14:textId="6CDA6A19" w:rsidR="00371F88" w:rsidRPr="0053250A" w:rsidRDefault="00371F88" w:rsidP="001B031F">
      <w:pPr>
        <w:pStyle w:val="ListParagraph"/>
        <w:numPr>
          <w:ilvl w:val="1"/>
          <w:numId w:val="2"/>
        </w:numPr>
        <w:tabs>
          <w:tab w:val="left" w:pos="360"/>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Visa </w:t>
      </w:r>
      <w:r w:rsidR="004E3AE0" w:rsidRPr="0053250A">
        <w:rPr>
          <w:rFonts w:ascii="Times New Roman" w:hAnsi="Times New Roman" w:cs="Times New Roman"/>
          <w:sz w:val="20"/>
          <w:szCs w:val="20"/>
        </w:rPr>
        <w:t>K</w:t>
      </w:r>
      <w:r w:rsidRPr="0053250A">
        <w:rPr>
          <w:rFonts w:ascii="Times New Roman" w:hAnsi="Times New Roman" w:cs="Times New Roman"/>
          <w:sz w:val="20"/>
          <w:szCs w:val="20"/>
        </w:rPr>
        <w:t xml:space="preserve">onfidenciali informacija lieka išskirtine </w:t>
      </w:r>
      <w:r w:rsidR="00D501AC" w:rsidRPr="0053250A">
        <w:rPr>
          <w:rFonts w:ascii="Times New Roman" w:hAnsi="Times New Roman" w:cs="Times New Roman"/>
          <w:sz w:val="20"/>
          <w:szCs w:val="20"/>
        </w:rPr>
        <w:t>Užsakovo</w:t>
      </w:r>
      <w:r w:rsidRPr="0053250A">
        <w:rPr>
          <w:rFonts w:ascii="Times New Roman" w:hAnsi="Times New Roman" w:cs="Times New Roman"/>
          <w:sz w:val="20"/>
          <w:szCs w:val="20"/>
        </w:rPr>
        <w:t xml:space="preserve"> nuosavybe ir jokia Sutarties sąlyga negali būti traktuojama kaip suteikianti </w:t>
      </w:r>
      <w:r w:rsidR="007A4D88" w:rsidRPr="0053250A">
        <w:rPr>
          <w:rFonts w:ascii="Times New Roman" w:hAnsi="Times New Roman" w:cs="Times New Roman"/>
          <w:sz w:val="20"/>
          <w:szCs w:val="20"/>
        </w:rPr>
        <w:t>Paslaugų t</w:t>
      </w:r>
      <w:r w:rsidR="00D501AC" w:rsidRPr="0053250A">
        <w:rPr>
          <w:rFonts w:ascii="Times New Roman" w:hAnsi="Times New Roman" w:cs="Times New Roman"/>
          <w:sz w:val="20"/>
          <w:szCs w:val="20"/>
        </w:rPr>
        <w:t>ei</w:t>
      </w:r>
      <w:r w:rsidRPr="0053250A">
        <w:rPr>
          <w:rFonts w:ascii="Times New Roman" w:hAnsi="Times New Roman" w:cs="Times New Roman"/>
          <w:sz w:val="20"/>
          <w:szCs w:val="20"/>
        </w:rPr>
        <w:t xml:space="preserve">kėjui teises į </w:t>
      </w:r>
      <w:r w:rsidR="004E3AE0" w:rsidRPr="0053250A">
        <w:rPr>
          <w:rFonts w:ascii="Times New Roman" w:hAnsi="Times New Roman" w:cs="Times New Roman"/>
          <w:sz w:val="20"/>
          <w:szCs w:val="20"/>
        </w:rPr>
        <w:t>K</w:t>
      </w:r>
      <w:r w:rsidRPr="0053250A">
        <w:rPr>
          <w:rFonts w:ascii="Times New Roman" w:hAnsi="Times New Roman" w:cs="Times New Roman"/>
          <w:sz w:val="20"/>
          <w:szCs w:val="20"/>
        </w:rPr>
        <w:t>onfidencialią informaciją ar bet kurią jos dalį.</w:t>
      </w:r>
    </w:p>
    <w:p w14:paraId="41DBEF3B" w14:textId="0F87B2A9" w:rsidR="00084505" w:rsidRPr="0053250A" w:rsidRDefault="007A4D88" w:rsidP="001B031F">
      <w:pPr>
        <w:pStyle w:val="ListParagraph"/>
        <w:numPr>
          <w:ilvl w:val="1"/>
          <w:numId w:val="2"/>
        </w:numPr>
        <w:tabs>
          <w:tab w:val="left" w:pos="360"/>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w:t>
      </w:r>
      <w:r w:rsidR="0039560B" w:rsidRPr="0053250A">
        <w:rPr>
          <w:rFonts w:ascii="Times New Roman" w:hAnsi="Times New Roman" w:cs="Times New Roman"/>
          <w:sz w:val="20"/>
          <w:szCs w:val="20"/>
        </w:rPr>
        <w:t xml:space="preserve">eikėjas įsipareigoja nedelsiant informuoti Užsakovo paskirtą už Sutarties vykdymą atsakingą asmenį elektroniniu paštu apie įvykusį ar gresiantį Konfidencialios informacijos neteisėtą naudojimą ar atskleidimą, ar kitą veiksmą, kuris gali būti laikomas informacijos saugos pažeidimu. Jei </w:t>
      </w:r>
      <w:r w:rsidR="007E71F4" w:rsidRPr="0053250A">
        <w:rPr>
          <w:rFonts w:ascii="Times New Roman" w:hAnsi="Times New Roman" w:cs="Times New Roman"/>
          <w:sz w:val="20"/>
          <w:szCs w:val="20"/>
        </w:rPr>
        <w:t>i</w:t>
      </w:r>
      <w:r w:rsidR="0039560B" w:rsidRPr="0053250A">
        <w:rPr>
          <w:rFonts w:ascii="Times New Roman" w:hAnsi="Times New Roman" w:cs="Times New Roman"/>
          <w:sz w:val="20"/>
          <w:szCs w:val="20"/>
        </w:rPr>
        <w:t xml:space="preserve">nformacijos saugos pažeidimas susijęs su </w:t>
      </w:r>
      <w:r w:rsidR="009D146F" w:rsidRPr="0053250A">
        <w:rPr>
          <w:rFonts w:ascii="Times New Roman" w:hAnsi="Times New Roman" w:cs="Times New Roman"/>
          <w:sz w:val="20"/>
          <w:szCs w:val="20"/>
        </w:rPr>
        <w:t>Paslaugų teikėju</w:t>
      </w:r>
      <w:r w:rsidR="0039560B" w:rsidRPr="0053250A">
        <w:rPr>
          <w:rFonts w:ascii="Times New Roman" w:hAnsi="Times New Roman" w:cs="Times New Roman"/>
          <w:sz w:val="20"/>
          <w:szCs w:val="20"/>
        </w:rPr>
        <w:t xml:space="preserve">, </w:t>
      </w:r>
      <w:r w:rsidR="009D146F" w:rsidRPr="0053250A">
        <w:rPr>
          <w:rFonts w:ascii="Times New Roman" w:hAnsi="Times New Roman" w:cs="Times New Roman"/>
          <w:sz w:val="20"/>
          <w:szCs w:val="20"/>
        </w:rPr>
        <w:t>Paslaugų teikėjas</w:t>
      </w:r>
      <w:r w:rsidR="0039560B" w:rsidRPr="0053250A">
        <w:rPr>
          <w:rFonts w:ascii="Times New Roman" w:hAnsi="Times New Roman" w:cs="Times New Roman"/>
          <w:sz w:val="20"/>
          <w:szCs w:val="20"/>
        </w:rPr>
        <w:t xml:space="preserve"> nedelsdamas turi imtis reikiamų priemonių tolesniam informacijos atskleidimui ar praradimui sustabdyti ir neigiamoms pasekmėms sumažinti, taip pat nustatyti ir pateikti Užsakovui visus faktus susijusius su Konfidencialios informacijos  saugos pažeidimu.</w:t>
      </w:r>
    </w:p>
    <w:p w14:paraId="0BA149A9" w14:textId="09E538E4" w:rsidR="00084505" w:rsidRPr="0053250A" w:rsidRDefault="007A4D88" w:rsidP="001B031F">
      <w:pPr>
        <w:pStyle w:val="ListParagraph"/>
        <w:numPr>
          <w:ilvl w:val="1"/>
          <w:numId w:val="2"/>
        </w:numPr>
        <w:tabs>
          <w:tab w:val="left" w:pos="360"/>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w:t>
      </w:r>
      <w:r w:rsidR="00084505" w:rsidRPr="0053250A">
        <w:rPr>
          <w:rFonts w:ascii="Times New Roman" w:hAnsi="Times New Roman" w:cs="Times New Roman"/>
          <w:sz w:val="20"/>
          <w:szCs w:val="20"/>
        </w:rPr>
        <w:t>eikėjas įsipareigoja suteikti teisę tik žemiau nurodytiems asmenims susipažinti su Konfidencialia informacija:</w:t>
      </w:r>
    </w:p>
    <w:p w14:paraId="55DDD339" w14:textId="77777777" w:rsidR="00084505" w:rsidRPr="0053250A" w:rsidRDefault="00084505" w:rsidP="00783C48">
      <w:pPr>
        <w:pStyle w:val="ListParagraph"/>
        <w:numPr>
          <w:ilvl w:val="2"/>
          <w:numId w:val="2"/>
        </w:numPr>
        <w:tabs>
          <w:tab w:val="left" w:pos="360"/>
          <w:tab w:val="left" w:pos="1134"/>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 asmenims, kuriems būtina žinoti Konfidencialią informaciją, atsižvelgiant į jų užimamas pareigas ar profesiją;</w:t>
      </w:r>
    </w:p>
    <w:p w14:paraId="786B34BD" w14:textId="1560F728" w:rsidR="00402D0E" w:rsidRPr="0053250A" w:rsidRDefault="00084505" w:rsidP="00783C48">
      <w:pPr>
        <w:pStyle w:val="ListParagraph"/>
        <w:numPr>
          <w:ilvl w:val="2"/>
          <w:numId w:val="2"/>
        </w:numPr>
        <w:tabs>
          <w:tab w:val="left" w:pos="360"/>
          <w:tab w:val="left" w:pos="1134"/>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asmenims, kuriems yra pranešta apie konfidencialų informacijos pobūdį ir kurie yra įsipareigoję laikytis konfidencialumo įsipareigojimų tokiomis pačiomis kaip ir </w:t>
      </w:r>
      <w:r w:rsidR="007E71F4" w:rsidRPr="0053250A">
        <w:rPr>
          <w:rFonts w:ascii="Times New Roman" w:hAnsi="Times New Roman" w:cs="Times New Roman"/>
          <w:sz w:val="20"/>
          <w:szCs w:val="20"/>
        </w:rPr>
        <w:t>šioje Sutartyje</w:t>
      </w:r>
      <w:r w:rsidRPr="0053250A">
        <w:rPr>
          <w:rFonts w:ascii="Times New Roman" w:hAnsi="Times New Roman" w:cs="Times New Roman"/>
          <w:sz w:val="20"/>
          <w:szCs w:val="20"/>
        </w:rPr>
        <w:t xml:space="preserve"> nurodytomis sąlygomis ir terminais.</w:t>
      </w:r>
    </w:p>
    <w:p w14:paraId="71D2ED14" w14:textId="4A6198CA" w:rsidR="00080307" w:rsidRPr="0053250A" w:rsidRDefault="007E71F4" w:rsidP="001B031F">
      <w:pPr>
        <w:pStyle w:val="ListParagraph"/>
        <w:numPr>
          <w:ilvl w:val="1"/>
          <w:numId w:val="2"/>
        </w:numPr>
        <w:tabs>
          <w:tab w:val="left" w:pos="360"/>
          <w:tab w:val="left" w:pos="993"/>
        </w:tabs>
        <w:spacing w:line="240" w:lineRule="auto"/>
        <w:ind w:left="0" w:firstLine="568"/>
        <w:jc w:val="both"/>
        <w:rPr>
          <w:rFonts w:ascii="Times New Roman" w:hAnsi="Times New Roman" w:cs="Times New Roman"/>
          <w:sz w:val="20"/>
          <w:szCs w:val="20"/>
        </w:rPr>
      </w:pPr>
      <w:r w:rsidRPr="0053250A">
        <w:rPr>
          <w:rFonts w:ascii="Times New Roman" w:hAnsi="Times New Roman" w:cs="Times New Roman"/>
          <w:sz w:val="20"/>
          <w:szCs w:val="20"/>
        </w:rPr>
        <w:t>Paslaugų teikėjo</w:t>
      </w:r>
      <w:r w:rsidR="00714626" w:rsidRPr="0053250A">
        <w:rPr>
          <w:rFonts w:ascii="Times New Roman" w:hAnsi="Times New Roman" w:cs="Times New Roman"/>
          <w:sz w:val="20"/>
          <w:szCs w:val="20"/>
        </w:rPr>
        <w:t xml:space="preserve"> pareigos dėl Konfidencialios informacijos neatskleidimo netaikomos, kai ir tiek, kiek pagal įstatymus ar kitus teisės aktus iš </w:t>
      </w:r>
      <w:r w:rsidRPr="0053250A">
        <w:rPr>
          <w:rFonts w:ascii="Times New Roman" w:hAnsi="Times New Roman" w:cs="Times New Roman"/>
          <w:sz w:val="20"/>
          <w:szCs w:val="20"/>
        </w:rPr>
        <w:t>Paslaugų t</w:t>
      </w:r>
      <w:r w:rsidR="00BF03B6" w:rsidRPr="0053250A">
        <w:rPr>
          <w:rFonts w:ascii="Times New Roman" w:hAnsi="Times New Roman" w:cs="Times New Roman"/>
          <w:sz w:val="20"/>
          <w:szCs w:val="20"/>
        </w:rPr>
        <w:t>eikėjo</w:t>
      </w:r>
      <w:r w:rsidR="00714626" w:rsidRPr="0053250A">
        <w:rPr>
          <w:rFonts w:ascii="Times New Roman" w:hAnsi="Times New Roman" w:cs="Times New Roman"/>
          <w:sz w:val="20"/>
          <w:szCs w:val="20"/>
        </w:rPr>
        <w:t xml:space="preserve"> reikalaujama, ir </w:t>
      </w:r>
      <w:r w:rsidRPr="0053250A">
        <w:rPr>
          <w:rFonts w:ascii="Times New Roman" w:hAnsi="Times New Roman" w:cs="Times New Roman"/>
          <w:sz w:val="20"/>
          <w:szCs w:val="20"/>
        </w:rPr>
        <w:t>Paslaugų t</w:t>
      </w:r>
      <w:r w:rsidR="00BF03B6" w:rsidRPr="0053250A">
        <w:rPr>
          <w:rFonts w:ascii="Times New Roman" w:hAnsi="Times New Roman" w:cs="Times New Roman"/>
          <w:sz w:val="20"/>
          <w:szCs w:val="20"/>
        </w:rPr>
        <w:t>eikėjas</w:t>
      </w:r>
      <w:r w:rsidR="00714626" w:rsidRPr="0053250A">
        <w:rPr>
          <w:rFonts w:ascii="Times New Roman" w:hAnsi="Times New Roman" w:cs="Times New Roman"/>
          <w:sz w:val="20"/>
          <w:szCs w:val="20"/>
        </w:rPr>
        <w:t xml:space="preserve"> turi pareigą Konfidencialią informaciją atskleisti kompetentingai valstybės institucijai, įstaigai, organizacijai ar jos atstovui. Jeigu pagal taikytinus įstatymus ar norminius teisės aktus </w:t>
      </w:r>
      <w:r w:rsidRPr="0053250A">
        <w:rPr>
          <w:rFonts w:ascii="Times New Roman" w:hAnsi="Times New Roman" w:cs="Times New Roman"/>
          <w:sz w:val="20"/>
          <w:szCs w:val="20"/>
        </w:rPr>
        <w:t>Paslaugų t</w:t>
      </w:r>
      <w:r w:rsidR="00BF03B6" w:rsidRPr="0053250A">
        <w:rPr>
          <w:rFonts w:ascii="Times New Roman" w:hAnsi="Times New Roman" w:cs="Times New Roman"/>
          <w:sz w:val="20"/>
          <w:szCs w:val="20"/>
        </w:rPr>
        <w:t>eikėjas</w:t>
      </w:r>
      <w:r w:rsidR="00714626" w:rsidRPr="0053250A">
        <w:rPr>
          <w:rFonts w:ascii="Times New Roman" w:hAnsi="Times New Roman" w:cs="Times New Roman"/>
          <w:sz w:val="20"/>
          <w:szCs w:val="20"/>
        </w:rPr>
        <w:t xml:space="preserve"> privalo atskleisti kurią nors Konfidencialios informacijos dalį, prieš atskleisdamas tokią informaciją, turi nedelsdamas pranešti raštu </w:t>
      </w:r>
      <w:r w:rsidR="00CE6E61" w:rsidRPr="0053250A">
        <w:rPr>
          <w:rFonts w:ascii="Times New Roman" w:hAnsi="Times New Roman" w:cs="Times New Roman"/>
          <w:sz w:val="20"/>
          <w:szCs w:val="20"/>
        </w:rPr>
        <w:t>Užsakovui</w:t>
      </w:r>
      <w:r w:rsidR="00714626" w:rsidRPr="0053250A">
        <w:rPr>
          <w:rFonts w:ascii="Times New Roman" w:hAnsi="Times New Roman" w:cs="Times New Roman"/>
          <w:sz w:val="20"/>
          <w:szCs w:val="20"/>
        </w:rPr>
        <w:t>.</w:t>
      </w:r>
    </w:p>
    <w:p w14:paraId="630673F8" w14:textId="13719CE9" w:rsidR="006E0A9C" w:rsidRPr="0053250A" w:rsidRDefault="007E71F4" w:rsidP="00783C48">
      <w:pPr>
        <w:pStyle w:val="ListParagraph"/>
        <w:numPr>
          <w:ilvl w:val="1"/>
          <w:numId w:val="2"/>
        </w:numPr>
        <w:tabs>
          <w:tab w:val="left" w:pos="360"/>
          <w:tab w:val="left" w:pos="993"/>
          <w:tab w:val="left" w:pos="1134"/>
        </w:tabs>
        <w:spacing w:line="240" w:lineRule="auto"/>
        <w:ind w:hanging="291"/>
        <w:jc w:val="both"/>
        <w:rPr>
          <w:rFonts w:ascii="Times New Roman" w:hAnsi="Times New Roman" w:cs="Times New Roman"/>
          <w:sz w:val="20"/>
          <w:szCs w:val="20"/>
        </w:rPr>
      </w:pPr>
      <w:r w:rsidRPr="0053250A">
        <w:rPr>
          <w:rFonts w:ascii="Times New Roman" w:hAnsi="Times New Roman" w:cs="Times New Roman"/>
          <w:sz w:val="20"/>
          <w:szCs w:val="20"/>
        </w:rPr>
        <w:t>Paslaugų t</w:t>
      </w:r>
      <w:r w:rsidR="006E0A9C" w:rsidRPr="0053250A">
        <w:rPr>
          <w:rFonts w:ascii="Times New Roman" w:hAnsi="Times New Roman" w:cs="Times New Roman"/>
          <w:sz w:val="20"/>
          <w:szCs w:val="20"/>
        </w:rPr>
        <w:t>eikėjas dėl elektroninio pavidalo Konfidencialios informacijos įsipareigoja:</w:t>
      </w:r>
    </w:p>
    <w:p w14:paraId="387277A3" w14:textId="1442C3AC" w:rsidR="006E0A9C" w:rsidRPr="0053250A" w:rsidRDefault="006E0A9C" w:rsidP="00783C48">
      <w:pPr>
        <w:pStyle w:val="ListParagraph"/>
        <w:numPr>
          <w:ilvl w:val="2"/>
          <w:numId w:val="2"/>
        </w:numPr>
        <w:tabs>
          <w:tab w:val="left" w:pos="360"/>
          <w:tab w:val="left" w:pos="1418"/>
          <w:tab w:val="left" w:pos="1560"/>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užtikrinti, kad visose tarnybinėse stotyse, kompiuterinėse darbo vietose ar kituose įrenginiuose, kuriuose dirbama su gauta elektroninio pavidalo Konfidencialia informacija, bus imtasi visų reikiamų </w:t>
      </w:r>
      <w:r w:rsidR="007E71F4" w:rsidRPr="0053250A">
        <w:rPr>
          <w:rFonts w:ascii="Times New Roman" w:hAnsi="Times New Roman" w:cs="Times New Roman"/>
          <w:sz w:val="20"/>
          <w:szCs w:val="20"/>
        </w:rPr>
        <w:t>i</w:t>
      </w:r>
      <w:r w:rsidRPr="0053250A">
        <w:rPr>
          <w:rFonts w:ascii="Times New Roman" w:hAnsi="Times New Roman" w:cs="Times New Roman"/>
          <w:sz w:val="20"/>
          <w:szCs w:val="20"/>
        </w:rPr>
        <w:t>nformacijos saugumo priemonių, įskaitant, bet neapsiribojant, instaliuotą legalią programinę įrangą, saugų ir legalų prisijungimą, įdiegtas naujausias programinės įrangos pataisas, prieigos ribojimą slaptažodžiu;</w:t>
      </w:r>
    </w:p>
    <w:p w14:paraId="3CB5F71A" w14:textId="65603F8A" w:rsidR="006E0A9C" w:rsidRPr="0053250A" w:rsidRDefault="006E0A9C" w:rsidP="00783C48">
      <w:pPr>
        <w:pStyle w:val="ListParagraph"/>
        <w:numPr>
          <w:ilvl w:val="2"/>
          <w:numId w:val="2"/>
        </w:numPr>
        <w:tabs>
          <w:tab w:val="left" w:pos="360"/>
          <w:tab w:val="left" w:pos="1418"/>
          <w:tab w:val="left" w:pos="1560"/>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nenaudoti nešiojamų elektroninių laikmenų, o jei tai būtina - užtikrinti, kad nešiojamos elektroninės laikmenos (pvz. nešiojamo kompiuterio standusis diskas, USB atmintinės), kuriose saugoma Konfidenciali informacija būtų šifruotos arba saugomos rakinamose informacijos saugojimo priemonėse (spintos, seifai, atskiros rakinamos patalpos ir pan.), arba kitaip apsaugotos nuo Konfidencialios informacijos atskleidimo įrenginių vagystės arba pametimo atveju.</w:t>
      </w:r>
    </w:p>
    <w:p w14:paraId="2CE3DAC6" w14:textId="77777777" w:rsidR="007E71F4" w:rsidRPr="0053250A" w:rsidRDefault="006E0A9C" w:rsidP="001B031F">
      <w:pPr>
        <w:pStyle w:val="ListParagraph"/>
        <w:numPr>
          <w:ilvl w:val="1"/>
          <w:numId w:val="2"/>
        </w:numPr>
        <w:tabs>
          <w:tab w:val="left" w:pos="360"/>
          <w:tab w:val="left" w:pos="568"/>
          <w:tab w:val="left" w:pos="1134"/>
        </w:tabs>
        <w:spacing w:line="240" w:lineRule="auto"/>
        <w:ind w:left="0" w:firstLine="568"/>
        <w:jc w:val="both"/>
        <w:rPr>
          <w:rFonts w:ascii="Times New Roman" w:hAnsi="Times New Roman" w:cs="Times New Roman"/>
          <w:sz w:val="20"/>
          <w:szCs w:val="20"/>
        </w:rPr>
      </w:pPr>
      <w:r w:rsidRPr="0053250A">
        <w:rPr>
          <w:rFonts w:ascii="Times New Roman" w:hAnsi="Times New Roman" w:cs="Times New Roman"/>
          <w:sz w:val="20"/>
          <w:szCs w:val="20"/>
        </w:rPr>
        <w:t>Konfidencialią informaciją draudžiama laikyti sistemose ar laikmenose, kurios gali būti prieinamos tretiesiems asmenims, įskaitant, bet neapsiribojant - grupinio darbo sistemos, debesijos sistemos.</w:t>
      </w:r>
    </w:p>
    <w:p w14:paraId="52B006D5" w14:textId="77777777" w:rsidR="007E71F4" w:rsidRPr="0053250A" w:rsidRDefault="007E71F4" w:rsidP="001B031F">
      <w:pPr>
        <w:pStyle w:val="ListParagraph"/>
        <w:numPr>
          <w:ilvl w:val="1"/>
          <w:numId w:val="2"/>
        </w:numPr>
        <w:tabs>
          <w:tab w:val="left" w:pos="360"/>
          <w:tab w:val="left" w:pos="568"/>
          <w:tab w:val="left" w:pos="1134"/>
        </w:tabs>
        <w:spacing w:line="240" w:lineRule="auto"/>
        <w:ind w:left="0" w:firstLine="568"/>
        <w:jc w:val="both"/>
        <w:rPr>
          <w:rFonts w:ascii="Times New Roman" w:hAnsi="Times New Roman" w:cs="Times New Roman"/>
          <w:sz w:val="20"/>
          <w:szCs w:val="20"/>
        </w:rPr>
      </w:pPr>
      <w:r w:rsidRPr="0053250A">
        <w:rPr>
          <w:rFonts w:ascii="Times New Roman" w:hAnsi="Times New Roman" w:cs="Times New Roman"/>
          <w:sz w:val="20"/>
          <w:szCs w:val="20"/>
        </w:rPr>
        <w:t>Konfidencialios informacijos atskleidimas Užsakovo ar Paslaugų teikėjo kreditoriams, susijusioms įmonėms, potencialiems Užsakovo draudikams, priežiūros institucijoms ar kitoms valstybinėms institucijoms gali būti Paslaugų teikėjui privalomas pagal taikomus Lietuvos Respublikos įstatymus arba būtinas šios Sutarties vykdymui. Toks informacijos atskleidimas nebus traktuojamas kaip konfidencialumo pažeidimas.</w:t>
      </w:r>
    </w:p>
    <w:p w14:paraId="5CF6E560" w14:textId="0E6E3FB7" w:rsidR="007E71F4" w:rsidRPr="0053250A" w:rsidRDefault="007E71F4" w:rsidP="001B031F">
      <w:pPr>
        <w:pStyle w:val="ListParagraph"/>
        <w:numPr>
          <w:ilvl w:val="1"/>
          <w:numId w:val="2"/>
        </w:numPr>
        <w:tabs>
          <w:tab w:val="left" w:pos="360"/>
          <w:tab w:val="left" w:pos="568"/>
          <w:tab w:val="left" w:pos="1134"/>
        </w:tabs>
        <w:spacing w:line="240" w:lineRule="auto"/>
        <w:ind w:left="0" w:firstLine="568"/>
        <w:jc w:val="both"/>
        <w:rPr>
          <w:rFonts w:ascii="Times New Roman" w:hAnsi="Times New Roman" w:cs="Times New Roman"/>
          <w:sz w:val="20"/>
          <w:szCs w:val="20"/>
        </w:rPr>
      </w:pPr>
      <w:r w:rsidRPr="0053250A">
        <w:rPr>
          <w:rFonts w:ascii="Times New Roman" w:hAnsi="Times New Roman" w:cs="Times New Roman"/>
          <w:sz w:val="20"/>
          <w:szCs w:val="20"/>
        </w:rPr>
        <w:t>Paslaugų teikėjas turi teisę kaupti informaciją apie savo klientus ir jų draudimo apsaugas, įskaitant, bet neapsiribojant, vardais, pavadinimais, įmonės kodais, draudimo liudijimų rūšimis, draudimo liudijimų pasibaigimo datomis, taip pat informaciją apie draudimo bendroves, kurios teikia draudimo apsaugą klientams ar varžosi dėl draudimo apsaugos klientams. Ši informacija yra saugoma Paslaugų teikėjo duomenų bazėse.</w:t>
      </w:r>
    </w:p>
    <w:p w14:paraId="2ADC9694" w14:textId="4D554FF9" w:rsidR="00371F88" w:rsidRPr="0053250A" w:rsidRDefault="007E71F4" w:rsidP="001B031F">
      <w:pPr>
        <w:pStyle w:val="ListParagraph"/>
        <w:numPr>
          <w:ilvl w:val="1"/>
          <w:numId w:val="2"/>
        </w:numPr>
        <w:tabs>
          <w:tab w:val="left" w:pos="360"/>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w:t>
      </w:r>
      <w:r w:rsidR="00D501AC" w:rsidRPr="0053250A">
        <w:rPr>
          <w:rFonts w:ascii="Times New Roman" w:hAnsi="Times New Roman" w:cs="Times New Roman"/>
          <w:sz w:val="20"/>
          <w:szCs w:val="20"/>
        </w:rPr>
        <w:t>ei</w:t>
      </w:r>
      <w:r w:rsidR="00371F88" w:rsidRPr="0053250A">
        <w:rPr>
          <w:rFonts w:ascii="Times New Roman" w:hAnsi="Times New Roman" w:cs="Times New Roman"/>
          <w:sz w:val="20"/>
          <w:szCs w:val="20"/>
        </w:rPr>
        <w:t>kėjas privalo per 5 (penkias) darbo dien</w:t>
      </w:r>
      <w:r w:rsidR="00157A88" w:rsidRPr="0053250A">
        <w:rPr>
          <w:rFonts w:ascii="Times New Roman" w:hAnsi="Times New Roman" w:cs="Times New Roman"/>
          <w:sz w:val="20"/>
          <w:szCs w:val="20"/>
        </w:rPr>
        <w:t>a</w:t>
      </w:r>
      <w:r w:rsidR="00371F88" w:rsidRPr="0053250A">
        <w:rPr>
          <w:rFonts w:ascii="Times New Roman" w:hAnsi="Times New Roman" w:cs="Times New Roman"/>
          <w:sz w:val="20"/>
          <w:szCs w:val="20"/>
        </w:rPr>
        <w:t xml:space="preserve">s nuo </w:t>
      </w:r>
      <w:r w:rsidR="00D501AC" w:rsidRPr="0053250A">
        <w:rPr>
          <w:rFonts w:ascii="Times New Roman" w:hAnsi="Times New Roman" w:cs="Times New Roman"/>
          <w:sz w:val="20"/>
          <w:szCs w:val="20"/>
        </w:rPr>
        <w:t>Užsakovo</w:t>
      </w:r>
      <w:r w:rsidR="00371F88" w:rsidRPr="0053250A">
        <w:rPr>
          <w:rFonts w:ascii="Times New Roman" w:hAnsi="Times New Roman" w:cs="Times New Roman"/>
          <w:sz w:val="20"/>
          <w:szCs w:val="20"/>
        </w:rPr>
        <w:t xml:space="preserve"> rašytinio prašymo gavimo momento, grąžinti </w:t>
      </w:r>
      <w:r w:rsidR="009D146F" w:rsidRPr="0053250A">
        <w:rPr>
          <w:rFonts w:ascii="Times New Roman" w:hAnsi="Times New Roman" w:cs="Times New Roman"/>
          <w:sz w:val="20"/>
          <w:szCs w:val="20"/>
        </w:rPr>
        <w:t>K</w:t>
      </w:r>
      <w:r w:rsidR="00371F88" w:rsidRPr="0053250A">
        <w:rPr>
          <w:rFonts w:ascii="Times New Roman" w:hAnsi="Times New Roman" w:cs="Times New Roman"/>
          <w:sz w:val="20"/>
          <w:szCs w:val="20"/>
        </w:rPr>
        <w:t xml:space="preserve">onfidencialios informacijos originalus (įskaitant dokumentų originalus, išskyrus Sutartį) ir </w:t>
      </w:r>
      <w:r w:rsidR="00C25B5A" w:rsidRPr="0053250A">
        <w:rPr>
          <w:rFonts w:ascii="Times New Roman" w:hAnsi="Times New Roman" w:cs="Times New Roman"/>
          <w:sz w:val="20"/>
          <w:szCs w:val="20"/>
        </w:rPr>
        <w:t>(</w:t>
      </w:r>
      <w:r w:rsidR="00371F88" w:rsidRPr="0053250A">
        <w:rPr>
          <w:rFonts w:ascii="Times New Roman" w:hAnsi="Times New Roman" w:cs="Times New Roman"/>
          <w:sz w:val="20"/>
          <w:szCs w:val="20"/>
        </w:rPr>
        <w:t>arba</w:t>
      </w:r>
      <w:r w:rsidR="00C25B5A" w:rsidRPr="0053250A">
        <w:rPr>
          <w:rFonts w:ascii="Times New Roman" w:hAnsi="Times New Roman" w:cs="Times New Roman"/>
          <w:sz w:val="20"/>
          <w:szCs w:val="20"/>
        </w:rPr>
        <w:t>)</w:t>
      </w:r>
      <w:r w:rsidR="00371F88" w:rsidRPr="0053250A">
        <w:rPr>
          <w:rFonts w:ascii="Times New Roman" w:hAnsi="Times New Roman" w:cs="Times New Roman"/>
          <w:sz w:val="20"/>
          <w:szCs w:val="20"/>
        </w:rPr>
        <w:t xml:space="preserve"> </w:t>
      </w:r>
      <w:r w:rsidR="00D501AC" w:rsidRPr="0053250A">
        <w:rPr>
          <w:rFonts w:ascii="Times New Roman" w:hAnsi="Times New Roman" w:cs="Times New Roman"/>
          <w:sz w:val="20"/>
          <w:szCs w:val="20"/>
        </w:rPr>
        <w:t>Užsakovo</w:t>
      </w:r>
      <w:r w:rsidR="00371F88" w:rsidRPr="0053250A">
        <w:rPr>
          <w:rFonts w:ascii="Times New Roman" w:hAnsi="Times New Roman" w:cs="Times New Roman"/>
          <w:sz w:val="20"/>
          <w:szCs w:val="20"/>
        </w:rPr>
        <w:t xml:space="preserve"> prašymu sunaikinti konfidencialią informaciją.</w:t>
      </w:r>
    </w:p>
    <w:p w14:paraId="58BF8DA4" w14:textId="5B4C7003" w:rsidR="00D501AC" w:rsidRPr="0053250A" w:rsidRDefault="00371F88" w:rsidP="001B031F">
      <w:pPr>
        <w:pStyle w:val="ListParagraph"/>
        <w:numPr>
          <w:ilvl w:val="1"/>
          <w:numId w:val="2"/>
        </w:numPr>
        <w:tabs>
          <w:tab w:val="left" w:pos="360"/>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Asmens duomenys laikomi konfidencialia informacija. </w:t>
      </w:r>
      <w:r w:rsidR="008813B1" w:rsidRPr="0053250A">
        <w:rPr>
          <w:rFonts w:ascii="Times New Roman" w:hAnsi="Times New Roman" w:cs="Times New Roman"/>
          <w:sz w:val="20"/>
          <w:szCs w:val="20"/>
        </w:rPr>
        <w:t xml:space="preserve">Paslaugų teikėjo ar jo pasitelkto subtiekėjo </w:t>
      </w:r>
      <w:r w:rsidR="00D501AC" w:rsidRPr="0053250A">
        <w:rPr>
          <w:rFonts w:ascii="Times New Roman" w:hAnsi="Times New Roman" w:cs="Times New Roman"/>
          <w:sz w:val="20"/>
          <w:szCs w:val="20"/>
        </w:rPr>
        <w:t xml:space="preserve">darbuotojai, dirbantys su Užsakovo teikiamais asmens duomenimis, privalo saugoti asmens duomenų paslaptį, jei šie </w:t>
      </w:r>
      <w:r w:rsidR="00D501AC" w:rsidRPr="0053250A">
        <w:rPr>
          <w:rFonts w:ascii="Times New Roman" w:hAnsi="Times New Roman" w:cs="Times New Roman"/>
          <w:sz w:val="20"/>
          <w:szCs w:val="20"/>
        </w:rPr>
        <w:lastRenderedPageBreak/>
        <w:t xml:space="preserve">asmens duomenys neskirti skelbti viešai. Ši pareiga galioja ir </w:t>
      </w:r>
      <w:r w:rsidR="008813B1" w:rsidRPr="0053250A">
        <w:rPr>
          <w:rFonts w:ascii="Times New Roman" w:hAnsi="Times New Roman" w:cs="Times New Roman"/>
          <w:sz w:val="20"/>
          <w:szCs w:val="20"/>
        </w:rPr>
        <w:t>Paslaugų t</w:t>
      </w:r>
      <w:r w:rsidR="00D501AC" w:rsidRPr="0053250A">
        <w:rPr>
          <w:rFonts w:ascii="Times New Roman" w:hAnsi="Times New Roman" w:cs="Times New Roman"/>
          <w:sz w:val="20"/>
          <w:szCs w:val="20"/>
        </w:rPr>
        <w:t>eikėjo</w:t>
      </w:r>
      <w:r w:rsidR="008813B1" w:rsidRPr="0053250A">
        <w:rPr>
          <w:rFonts w:ascii="Times New Roman" w:hAnsi="Times New Roman" w:cs="Times New Roman"/>
          <w:sz w:val="20"/>
          <w:szCs w:val="20"/>
        </w:rPr>
        <w:t xml:space="preserve"> ar jo pasitelkto subtiekėjo</w:t>
      </w:r>
      <w:r w:rsidR="00D501AC" w:rsidRPr="0053250A">
        <w:rPr>
          <w:rFonts w:ascii="Times New Roman" w:hAnsi="Times New Roman" w:cs="Times New Roman"/>
          <w:sz w:val="20"/>
          <w:szCs w:val="20"/>
        </w:rPr>
        <w:t xml:space="preserve"> darbuotojams perėjus dirbti į kitas pareigas arba pasibaigus darbo santykiams.</w:t>
      </w:r>
    </w:p>
    <w:p w14:paraId="1411316B" w14:textId="3C5EA3F7" w:rsidR="00371F88" w:rsidRPr="0053250A" w:rsidRDefault="008813B1" w:rsidP="001B031F">
      <w:pPr>
        <w:pStyle w:val="ListParagraph"/>
        <w:numPr>
          <w:ilvl w:val="1"/>
          <w:numId w:val="2"/>
        </w:numPr>
        <w:tabs>
          <w:tab w:val="left" w:pos="360"/>
          <w:tab w:val="left" w:pos="993"/>
          <w:tab w:val="left" w:pos="1134"/>
          <w:tab w:val="left" w:pos="1418"/>
          <w:tab w:val="left" w:pos="1560"/>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teikėjas</w:t>
      </w:r>
      <w:r w:rsidR="000A721E" w:rsidRPr="0053250A">
        <w:rPr>
          <w:rFonts w:ascii="Times New Roman" w:hAnsi="Times New Roman" w:cs="Times New Roman"/>
          <w:sz w:val="20"/>
          <w:szCs w:val="20"/>
        </w:rPr>
        <w:t xml:space="preserve"> įsipareigoja užtikrinti, kad </w:t>
      </w:r>
      <w:r w:rsidRPr="0053250A">
        <w:rPr>
          <w:rFonts w:ascii="Times New Roman" w:hAnsi="Times New Roman" w:cs="Times New Roman"/>
          <w:sz w:val="20"/>
          <w:szCs w:val="20"/>
        </w:rPr>
        <w:t>Paslaugų t</w:t>
      </w:r>
      <w:r w:rsidR="00D501AC" w:rsidRPr="0053250A">
        <w:rPr>
          <w:rFonts w:ascii="Times New Roman" w:hAnsi="Times New Roman" w:cs="Times New Roman"/>
          <w:sz w:val="20"/>
          <w:szCs w:val="20"/>
        </w:rPr>
        <w:t>ei</w:t>
      </w:r>
      <w:r w:rsidR="000A721E" w:rsidRPr="0053250A">
        <w:rPr>
          <w:rFonts w:ascii="Times New Roman" w:hAnsi="Times New Roman" w:cs="Times New Roman"/>
          <w:sz w:val="20"/>
          <w:szCs w:val="20"/>
        </w:rPr>
        <w:t>kėjo darbuotojai ar pasitelkti tretieji asmenys, susiję su Sutarties vykdymu, laikysis konfidencialumo įsipareigojimų.</w:t>
      </w:r>
    </w:p>
    <w:p w14:paraId="60F9BA06" w14:textId="6B4085F0" w:rsidR="00047358" w:rsidRPr="00CD0CAA" w:rsidRDefault="00371F88" w:rsidP="00CD0CAA">
      <w:pPr>
        <w:pStyle w:val="ListParagraph"/>
        <w:numPr>
          <w:ilvl w:val="1"/>
          <w:numId w:val="2"/>
        </w:numPr>
        <w:tabs>
          <w:tab w:val="left" w:pos="360"/>
          <w:tab w:val="left" w:pos="993"/>
          <w:tab w:val="left" w:pos="1134"/>
        </w:tabs>
        <w:spacing w:line="240" w:lineRule="auto"/>
        <w:ind w:left="0" w:firstLine="567"/>
        <w:jc w:val="both"/>
        <w:rPr>
          <w:rFonts w:ascii="Times New Roman" w:hAnsi="Times New Roman" w:cs="Times New Roman"/>
          <w:i/>
          <w:iCs/>
          <w:sz w:val="20"/>
          <w:szCs w:val="20"/>
        </w:rPr>
      </w:pPr>
      <w:r w:rsidRPr="0053250A">
        <w:rPr>
          <w:rFonts w:ascii="Times New Roman" w:hAnsi="Times New Roman" w:cs="Times New Roman"/>
          <w:sz w:val="20"/>
          <w:szCs w:val="20"/>
        </w:rPr>
        <w:t>Šiuose punktuose ir (ar) prieduose pateikta informacija laikoma konfidenciali:</w:t>
      </w:r>
      <w:r w:rsidR="000262C7" w:rsidRPr="0053250A">
        <w:rPr>
          <w:rFonts w:ascii="Times New Roman" w:hAnsi="Times New Roman" w:cs="Times New Roman"/>
          <w:sz w:val="20"/>
          <w:szCs w:val="20"/>
        </w:rPr>
        <w:t xml:space="preserve"> -.</w:t>
      </w:r>
    </w:p>
    <w:p w14:paraId="4258D6D5" w14:textId="77777777" w:rsidR="00047358" w:rsidRPr="0053250A" w:rsidRDefault="00047358" w:rsidP="001B031F">
      <w:pPr>
        <w:pStyle w:val="ListParagraph"/>
        <w:tabs>
          <w:tab w:val="left" w:pos="360"/>
          <w:tab w:val="left" w:pos="993"/>
          <w:tab w:val="left" w:pos="1134"/>
        </w:tabs>
        <w:spacing w:line="240" w:lineRule="auto"/>
        <w:ind w:left="567"/>
        <w:jc w:val="both"/>
        <w:rPr>
          <w:rFonts w:ascii="Times New Roman" w:hAnsi="Times New Roman" w:cs="Times New Roman"/>
          <w:i/>
          <w:iCs/>
          <w:sz w:val="20"/>
          <w:szCs w:val="20"/>
        </w:rPr>
      </w:pPr>
    </w:p>
    <w:p w14:paraId="26A7B411" w14:textId="77777777" w:rsidR="008813B1" w:rsidRPr="0053250A" w:rsidRDefault="00694C9A" w:rsidP="001B031F">
      <w:pPr>
        <w:pStyle w:val="ListParagraph"/>
        <w:numPr>
          <w:ilvl w:val="0"/>
          <w:numId w:val="2"/>
        </w:numPr>
        <w:tabs>
          <w:tab w:val="left" w:pos="360"/>
          <w:tab w:val="left" w:pos="993"/>
          <w:tab w:val="left" w:pos="1134"/>
        </w:tabs>
        <w:spacing w:line="240" w:lineRule="auto"/>
        <w:jc w:val="center"/>
        <w:rPr>
          <w:rFonts w:ascii="Times New Roman" w:hAnsi="Times New Roman" w:cs="Times New Roman"/>
          <w:b/>
          <w:bCs/>
          <w:i/>
          <w:iCs/>
          <w:sz w:val="20"/>
          <w:szCs w:val="20"/>
        </w:rPr>
      </w:pPr>
      <w:r w:rsidRPr="0053250A">
        <w:rPr>
          <w:rFonts w:ascii="Times New Roman" w:hAnsi="Times New Roman" w:cs="Times New Roman"/>
          <w:b/>
          <w:bCs/>
          <w:sz w:val="20"/>
          <w:szCs w:val="20"/>
        </w:rPr>
        <w:t>ASMENS DUOMENŲ APSAUGA</w:t>
      </w:r>
      <w:r w:rsidR="008813B1" w:rsidRPr="0053250A">
        <w:rPr>
          <w:rFonts w:ascii="Times New Roman" w:hAnsi="Times New Roman" w:cs="Times New Roman"/>
          <w:sz w:val="20"/>
          <w:szCs w:val="20"/>
        </w:rPr>
        <w:t xml:space="preserve"> </w:t>
      </w:r>
    </w:p>
    <w:p w14:paraId="3952DD89" w14:textId="77777777" w:rsidR="00694C9A" w:rsidRPr="0053250A" w:rsidRDefault="00694C9A" w:rsidP="001B031F">
      <w:pPr>
        <w:pStyle w:val="ListParagraph"/>
        <w:tabs>
          <w:tab w:val="left" w:pos="360"/>
          <w:tab w:val="left" w:pos="993"/>
          <w:tab w:val="left" w:pos="1134"/>
        </w:tabs>
        <w:spacing w:line="240" w:lineRule="auto"/>
        <w:ind w:left="360"/>
        <w:rPr>
          <w:rFonts w:ascii="Times New Roman" w:hAnsi="Times New Roman" w:cs="Times New Roman"/>
          <w:b/>
          <w:bCs/>
          <w:i/>
          <w:iCs/>
          <w:sz w:val="20"/>
          <w:szCs w:val="20"/>
        </w:rPr>
      </w:pPr>
    </w:p>
    <w:p w14:paraId="7893EB07" w14:textId="77777777" w:rsidR="00561F40" w:rsidRPr="0053250A" w:rsidRDefault="00694C9A" w:rsidP="001B031F">
      <w:pPr>
        <w:pStyle w:val="ListParagraph"/>
        <w:numPr>
          <w:ilvl w:val="1"/>
          <w:numId w:val="2"/>
        </w:numPr>
        <w:tabs>
          <w:tab w:val="left" w:pos="360"/>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Šalys šioje Sutartyje nustatyta tvarka teiks viena kitai fizinius asmenis tiesiogiai ar netiesiogiai identifikuojančią informaciją (toliau – asmens duomenys).</w:t>
      </w:r>
    </w:p>
    <w:p w14:paraId="0F2CE7D5" w14:textId="572539AA" w:rsidR="00561F40" w:rsidRPr="0053250A" w:rsidRDefault="00561F40" w:rsidP="001B031F">
      <w:pPr>
        <w:pStyle w:val="ListParagraph"/>
        <w:numPr>
          <w:ilvl w:val="1"/>
          <w:numId w:val="2"/>
        </w:numPr>
        <w:tabs>
          <w:tab w:val="left" w:pos="360"/>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Viena Šalis teikia, o kita Šalis gauna Šalies atstovų (įskaitant Šalies pasitelktų duomenų tvarkytojų ar jų atstovų) asmens duomenis sutarties su duomenų subjekto atstovaujama Šalimi sudarymo ir vykdymo tikslu. Šie duomenys teikiami / gaunami vadovaujantis teisėto intereso</w:t>
      </w:r>
      <w:r w:rsidRPr="0053250A">
        <w:rPr>
          <w:rFonts w:ascii="Times New Roman" w:hAnsi="Times New Roman" w:cs="Times New Roman"/>
        </w:rPr>
        <w:t xml:space="preserve"> </w:t>
      </w:r>
      <w:r w:rsidRPr="0053250A">
        <w:rPr>
          <w:rFonts w:ascii="Times New Roman" w:hAnsi="Times New Roman" w:cs="Times New Roman"/>
          <w:sz w:val="20"/>
          <w:szCs w:val="20"/>
        </w:rPr>
        <w:t xml:space="preserve">pagrindu, siekiant pasitelkti sutarties Šalies atstovą sutarties sudarymui ir tinkamam jos vykdymui (siekiant identifikuoti atstovą, su juo susisiekti, pasirašyti dokumentus ir pan.). Teikiami / gaunami šie asmens duomenys: vardas, pavardė, įmonės pavadinimas, pareigos, telefono ryšio numeris, elektroninio pašto adresas bei kiti Šalies ir / ar jo atstovo pateikti duomenys. Šiame punkte nurodytu tikslu ir pagrindu teikiami tik tų duomenų subjektų asmens duomenys, kurie sudaro arba vykdo Šalių sudarytą sutartį. Gautus asmens duomenis Šalis įsipareigoja tvarkyti laikydamasi </w:t>
      </w:r>
      <w:r w:rsidR="00050641" w:rsidRPr="0053250A">
        <w:rPr>
          <w:rFonts w:ascii="Times New Roman" w:hAnsi="Times New Roman" w:cs="Times New Roman"/>
          <w:sz w:val="20"/>
          <w:szCs w:val="20"/>
        </w:rPr>
        <w:t>BDAR</w:t>
      </w:r>
      <w:r w:rsidRPr="0053250A">
        <w:rPr>
          <w:rFonts w:ascii="Times New Roman" w:hAnsi="Times New Roman" w:cs="Times New Roman"/>
          <w:sz w:val="20"/>
          <w:szCs w:val="20"/>
        </w:rPr>
        <w:t xml:space="preserve"> bei kitų taikytinų Lietuvos Respublikos teisės aktų reikalavimų. Gauti asmens duomenys saugomi ne ilgiau, nei to reikia šioje Sutartyje nurodytiems tikslams pasiekti.</w:t>
      </w:r>
    </w:p>
    <w:p w14:paraId="2560AA5F" w14:textId="28E3E1EB" w:rsidR="00561F40" w:rsidRPr="0053250A" w:rsidRDefault="00561F40" w:rsidP="001B031F">
      <w:pPr>
        <w:pStyle w:val="ListParagraph"/>
        <w:numPr>
          <w:ilvl w:val="1"/>
          <w:numId w:val="2"/>
        </w:numPr>
        <w:tabs>
          <w:tab w:val="left" w:pos="360"/>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teikėjas informuoja savo atstovus apie jų asmens duomenų tvarkymą, nurodydamas šią informaciją: Valstybės įmonė „Regitra“ (įmonės kodas 110078991, įmonės buveinės adresas Liepkalnio g. 97</w:t>
      </w:r>
      <w:r w:rsidR="005806EE" w:rsidRPr="0053250A">
        <w:rPr>
          <w:rFonts w:ascii="Times New Roman" w:hAnsi="Times New Roman" w:cs="Times New Roman"/>
          <w:sz w:val="20"/>
          <w:szCs w:val="20"/>
        </w:rPr>
        <w:t>A</w:t>
      </w:r>
      <w:r w:rsidRPr="0053250A">
        <w:rPr>
          <w:rFonts w:ascii="Times New Roman" w:hAnsi="Times New Roman" w:cs="Times New Roman"/>
          <w:sz w:val="20"/>
          <w:szCs w:val="20"/>
        </w:rPr>
        <w:t xml:space="preserve">, LT-02121, Vilnius, el. pašto adresas </w:t>
      </w:r>
      <w:hyperlink r:id="rId10" w:history="1">
        <w:r w:rsidRPr="0053250A">
          <w:rPr>
            <w:rStyle w:val="Hyperlink"/>
            <w:rFonts w:ascii="Times New Roman" w:hAnsi="Times New Roman" w:cs="Times New Roman"/>
            <w:sz w:val="20"/>
            <w:szCs w:val="20"/>
          </w:rPr>
          <w:t>regitra@regitra.lt</w:t>
        </w:r>
      </w:hyperlink>
      <w:r w:rsidRPr="0053250A">
        <w:rPr>
          <w:rFonts w:ascii="Times New Roman" w:hAnsi="Times New Roman" w:cs="Times New Roman"/>
          <w:sz w:val="20"/>
          <w:szCs w:val="20"/>
        </w:rPr>
        <w:t>) tvarko šiuos Paslaugų teikėjo atstovų asmens duomenis: vardą, pavardę, įmonės pavadinimą, pareigas, telefono ryšio numerį, elektroninio pašto adresą bei kitus Paslaugos teikėjo ir</w:t>
      </w:r>
      <w:r w:rsidR="00816807" w:rsidRPr="0053250A">
        <w:rPr>
          <w:rFonts w:ascii="Times New Roman" w:hAnsi="Times New Roman" w:cs="Times New Roman"/>
          <w:sz w:val="20"/>
          <w:szCs w:val="20"/>
        </w:rPr>
        <w:t xml:space="preserve"> (</w:t>
      </w:r>
      <w:r w:rsidRPr="0053250A">
        <w:rPr>
          <w:rFonts w:ascii="Times New Roman" w:hAnsi="Times New Roman" w:cs="Times New Roman"/>
          <w:sz w:val="20"/>
          <w:szCs w:val="20"/>
        </w:rPr>
        <w:t>ar</w:t>
      </w:r>
      <w:r w:rsidR="00816807" w:rsidRPr="0053250A">
        <w:rPr>
          <w:rFonts w:ascii="Times New Roman" w:hAnsi="Times New Roman" w:cs="Times New Roman"/>
          <w:sz w:val="20"/>
          <w:szCs w:val="20"/>
        </w:rPr>
        <w:t>)</w:t>
      </w:r>
      <w:r w:rsidRPr="0053250A">
        <w:rPr>
          <w:rFonts w:ascii="Times New Roman" w:hAnsi="Times New Roman" w:cs="Times New Roman"/>
          <w:sz w:val="20"/>
          <w:szCs w:val="20"/>
        </w:rPr>
        <w:t xml:space="preserve"> jo atstovo</w:t>
      </w:r>
      <w:r w:rsidR="00816807" w:rsidRPr="0053250A">
        <w:rPr>
          <w:rFonts w:ascii="Times New Roman" w:hAnsi="Times New Roman" w:cs="Times New Roman"/>
          <w:sz w:val="20"/>
          <w:szCs w:val="20"/>
        </w:rPr>
        <w:t xml:space="preserve"> </w:t>
      </w:r>
      <w:r w:rsidRPr="0053250A">
        <w:rPr>
          <w:rFonts w:ascii="Times New Roman" w:hAnsi="Times New Roman" w:cs="Times New Roman"/>
          <w:sz w:val="20"/>
          <w:szCs w:val="20"/>
        </w:rPr>
        <w:t>pateiktus duomenis . Nurodyti asmens duomenys tvarkomi sutarties su duomenų subjekto</w:t>
      </w:r>
      <w:r w:rsidR="00816807" w:rsidRPr="0053250A">
        <w:rPr>
          <w:rFonts w:ascii="Times New Roman" w:hAnsi="Times New Roman" w:cs="Times New Roman"/>
          <w:sz w:val="20"/>
          <w:szCs w:val="20"/>
        </w:rPr>
        <w:t xml:space="preserve"> </w:t>
      </w:r>
      <w:r w:rsidRPr="0053250A">
        <w:rPr>
          <w:rFonts w:ascii="Times New Roman" w:hAnsi="Times New Roman" w:cs="Times New Roman"/>
          <w:sz w:val="20"/>
          <w:szCs w:val="20"/>
        </w:rPr>
        <w:t>atstovaujama Šalimi sudarymo ir vykdymo tikslu, siekiant teisėtų sutarties Šalių interesų.</w:t>
      </w:r>
      <w:r w:rsidR="00816807" w:rsidRPr="0053250A">
        <w:rPr>
          <w:rFonts w:ascii="Times New Roman" w:hAnsi="Times New Roman" w:cs="Times New Roman"/>
          <w:sz w:val="20"/>
          <w:szCs w:val="20"/>
        </w:rPr>
        <w:t xml:space="preserve"> </w:t>
      </w:r>
      <w:r w:rsidRPr="0053250A">
        <w:rPr>
          <w:rFonts w:ascii="Times New Roman" w:hAnsi="Times New Roman" w:cs="Times New Roman"/>
          <w:sz w:val="20"/>
          <w:szCs w:val="20"/>
        </w:rPr>
        <w:t>Atsižvelgiant į sutarties vykdymo eigą ir</w:t>
      </w:r>
      <w:r w:rsidR="00816807" w:rsidRPr="0053250A">
        <w:rPr>
          <w:rFonts w:ascii="Times New Roman" w:hAnsi="Times New Roman" w:cs="Times New Roman"/>
          <w:sz w:val="20"/>
          <w:szCs w:val="20"/>
        </w:rPr>
        <w:t xml:space="preserve"> (</w:t>
      </w:r>
      <w:r w:rsidRPr="0053250A">
        <w:rPr>
          <w:rFonts w:ascii="Times New Roman" w:hAnsi="Times New Roman" w:cs="Times New Roman"/>
          <w:sz w:val="20"/>
          <w:szCs w:val="20"/>
        </w:rPr>
        <w:t>ar</w:t>
      </w:r>
      <w:r w:rsidR="00816807" w:rsidRPr="0053250A">
        <w:rPr>
          <w:rFonts w:ascii="Times New Roman" w:hAnsi="Times New Roman" w:cs="Times New Roman"/>
          <w:sz w:val="20"/>
          <w:szCs w:val="20"/>
        </w:rPr>
        <w:t>)</w:t>
      </w:r>
      <w:r w:rsidRPr="0053250A">
        <w:rPr>
          <w:rFonts w:ascii="Times New Roman" w:hAnsi="Times New Roman" w:cs="Times New Roman"/>
          <w:sz w:val="20"/>
          <w:szCs w:val="20"/>
        </w:rPr>
        <w:t xml:space="preserve"> taikomų teisės aktų reikalavimus (pvz., siekiant</w:t>
      </w:r>
      <w:r w:rsidR="00816807" w:rsidRPr="0053250A">
        <w:rPr>
          <w:rFonts w:ascii="Times New Roman" w:hAnsi="Times New Roman" w:cs="Times New Roman"/>
          <w:sz w:val="20"/>
          <w:szCs w:val="20"/>
        </w:rPr>
        <w:t xml:space="preserve"> </w:t>
      </w:r>
      <w:r w:rsidRPr="0053250A">
        <w:rPr>
          <w:rFonts w:ascii="Times New Roman" w:hAnsi="Times New Roman" w:cs="Times New Roman"/>
          <w:sz w:val="20"/>
          <w:szCs w:val="20"/>
        </w:rPr>
        <w:t>patirtų nuostolių atlyginimo, atliekant auditą ir pan.), Paslaugų teikėjo ir jo atstovų asmens</w:t>
      </w:r>
      <w:r w:rsidR="00816807" w:rsidRPr="0053250A">
        <w:rPr>
          <w:rFonts w:ascii="Times New Roman" w:hAnsi="Times New Roman" w:cs="Times New Roman"/>
          <w:sz w:val="20"/>
          <w:szCs w:val="20"/>
        </w:rPr>
        <w:t xml:space="preserve"> </w:t>
      </w:r>
      <w:r w:rsidRPr="0053250A">
        <w:rPr>
          <w:rFonts w:ascii="Times New Roman" w:hAnsi="Times New Roman" w:cs="Times New Roman"/>
          <w:sz w:val="20"/>
          <w:szCs w:val="20"/>
        </w:rPr>
        <w:t>duomenys gali būti perduodami atitinkamoms valstybės ir savivaldybių institucijoms ir</w:t>
      </w:r>
      <w:r w:rsidR="00816807" w:rsidRPr="0053250A">
        <w:rPr>
          <w:rFonts w:ascii="Times New Roman" w:hAnsi="Times New Roman" w:cs="Times New Roman"/>
          <w:sz w:val="20"/>
          <w:szCs w:val="20"/>
        </w:rPr>
        <w:t xml:space="preserve"> </w:t>
      </w:r>
      <w:r w:rsidRPr="0053250A">
        <w:rPr>
          <w:rFonts w:ascii="Times New Roman" w:hAnsi="Times New Roman" w:cs="Times New Roman"/>
          <w:sz w:val="20"/>
          <w:szCs w:val="20"/>
        </w:rPr>
        <w:t>įstaigoms, draudimo bendrovėms, antstoliams, advokatams, audito paslaugas teikiantiems</w:t>
      </w:r>
      <w:r w:rsidR="00816807" w:rsidRPr="0053250A">
        <w:rPr>
          <w:rFonts w:ascii="Times New Roman" w:hAnsi="Times New Roman" w:cs="Times New Roman"/>
          <w:sz w:val="20"/>
          <w:szCs w:val="20"/>
        </w:rPr>
        <w:t xml:space="preserve"> </w:t>
      </w:r>
      <w:r w:rsidRPr="0053250A">
        <w:rPr>
          <w:rFonts w:ascii="Times New Roman" w:hAnsi="Times New Roman" w:cs="Times New Roman"/>
          <w:sz w:val="20"/>
          <w:szCs w:val="20"/>
        </w:rPr>
        <w:t>asmenims. Paslaugų teikėjo atstovai turi teisę prašyti įgyvendinti savo kaip duomenų subjektų</w:t>
      </w:r>
      <w:r w:rsidR="00816807" w:rsidRPr="0053250A">
        <w:rPr>
          <w:rFonts w:ascii="Times New Roman" w:hAnsi="Times New Roman" w:cs="Times New Roman"/>
          <w:sz w:val="20"/>
          <w:szCs w:val="20"/>
        </w:rPr>
        <w:t xml:space="preserve"> </w:t>
      </w:r>
      <w:r w:rsidRPr="0053250A">
        <w:rPr>
          <w:rFonts w:ascii="Times New Roman" w:hAnsi="Times New Roman" w:cs="Times New Roman"/>
          <w:sz w:val="20"/>
          <w:szCs w:val="20"/>
        </w:rPr>
        <w:t xml:space="preserve">teises, kaip tai nurodyta </w:t>
      </w:r>
      <w:r w:rsidR="00050641" w:rsidRPr="0053250A">
        <w:rPr>
          <w:rFonts w:ascii="Times New Roman" w:hAnsi="Times New Roman" w:cs="Times New Roman"/>
          <w:sz w:val="20"/>
          <w:szCs w:val="20"/>
        </w:rPr>
        <w:t>BDAR</w:t>
      </w:r>
      <w:r w:rsidRPr="0053250A">
        <w:rPr>
          <w:rFonts w:ascii="Times New Roman" w:hAnsi="Times New Roman" w:cs="Times New Roman"/>
          <w:sz w:val="20"/>
          <w:szCs w:val="20"/>
        </w:rPr>
        <w:t>, raštu kreipdamiesi</w:t>
      </w:r>
      <w:r w:rsidR="00816807" w:rsidRPr="0053250A">
        <w:rPr>
          <w:rFonts w:ascii="Times New Roman" w:hAnsi="Times New Roman" w:cs="Times New Roman"/>
          <w:sz w:val="20"/>
          <w:szCs w:val="20"/>
        </w:rPr>
        <w:t xml:space="preserve"> </w:t>
      </w:r>
      <w:r w:rsidRPr="0053250A">
        <w:rPr>
          <w:rFonts w:ascii="Times New Roman" w:hAnsi="Times New Roman" w:cs="Times New Roman"/>
          <w:sz w:val="20"/>
          <w:szCs w:val="20"/>
        </w:rPr>
        <w:t>tiesiogiai į Užsakovą.</w:t>
      </w:r>
    </w:p>
    <w:p w14:paraId="11B71380" w14:textId="3F8A9B62" w:rsidR="00694C9A" w:rsidRPr="0053250A" w:rsidRDefault="00816807" w:rsidP="00EC683C">
      <w:pPr>
        <w:pStyle w:val="ListParagraph"/>
        <w:numPr>
          <w:ilvl w:val="1"/>
          <w:numId w:val="2"/>
        </w:numPr>
        <w:tabs>
          <w:tab w:val="left" w:pos="360"/>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Paslaugų teikėjas įsipareigoja nedelsiant informuoti Užsakovą apie jo atstovų ar jų asmens duomenų pasikeitimą.</w:t>
      </w:r>
    </w:p>
    <w:p w14:paraId="41661F46" w14:textId="2018459D" w:rsidR="000262C7" w:rsidRDefault="00694C9A" w:rsidP="00047358">
      <w:pPr>
        <w:pStyle w:val="ListParagraph"/>
        <w:numPr>
          <w:ilvl w:val="1"/>
          <w:numId w:val="2"/>
        </w:numPr>
        <w:tabs>
          <w:tab w:val="left" w:pos="360"/>
          <w:tab w:val="left" w:pos="851"/>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Šalys įsipareigoja sudaryti </w:t>
      </w:r>
      <w:r w:rsidR="00CA230B" w:rsidRPr="0053250A">
        <w:rPr>
          <w:rFonts w:ascii="Times New Roman" w:hAnsi="Times New Roman" w:cs="Times New Roman"/>
          <w:sz w:val="20"/>
          <w:szCs w:val="20"/>
        </w:rPr>
        <w:t>A</w:t>
      </w:r>
      <w:r w:rsidRPr="0053250A">
        <w:rPr>
          <w:rFonts w:ascii="Times New Roman" w:hAnsi="Times New Roman" w:cs="Times New Roman"/>
          <w:sz w:val="20"/>
          <w:szCs w:val="20"/>
        </w:rPr>
        <w:t>smens duomenų tvarkymo sutartį</w:t>
      </w:r>
      <w:r w:rsidR="00816807" w:rsidRPr="0053250A">
        <w:rPr>
          <w:rFonts w:ascii="Times New Roman" w:hAnsi="Times New Roman" w:cs="Times New Roman"/>
          <w:sz w:val="20"/>
          <w:szCs w:val="20"/>
        </w:rPr>
        <w:t xml:space="preserve"> (Sutarties 3 priedas)</w:t>
      </w:r>
      <w:r w:rsidR="000262C7" w:rsidRPr="0053250A">
        <w:rPr>
          <w:rFonts w:ascii="Times New Roman" w:hAnsi="Times New Roman" w:cs="Times New Roman"/>
          <w:sz w:val="20"/>
          <w:szCs w:val="20"/>
        </w:rPr>
        <w:t>.</w:t>
      </w:r>
    </w:p>
    <w:p w14:paraId="6D03EFDD" w14:textId="77777777" w:rsidR="00EC683C" w:rsidRPr="0053250A" w:rsidRDefault="00EC683C" w:rsidP="00EC683C">
      <w:pPr>
        <w:pStyle w:val="ListParagraph"/>
        <w:tabs>
          <w:tab w:val="left" w:pos="360"/>
          <w:tab w:val="left" w:pos="851"/>
          <w:tab w:val="left" w:pos="993"/>
          <w:tab w:val="left" w:pos="1134"/>
        </w:tabs>
        <w:spacing w:line="240" w:lineRule="auto"/>
        <w:ind w:left="567"/>
        <w:jc w:val="both"/>
        <w:rPr>
          <w:rFonts w:ascii="Times New Roman" w:hAnsi="Times New Roman" w:cs="Times New Roman"/>
          <w:sz w:val="20"/>
          <w:szCs w:val="20"/>
        </w:rPr>
      </w:pPr>
    </w:p>
    <w:p w14:paraId="41B3AD4A" w14:textId="55BCB9A0" w:rsidR="0009104F" w:rsidRPr="0053250A" w:rsidRDefault="0009104F" w:rsidP="001B031F">
      <w:pPr>
        <w:pStyle w:val="ListParagraph"/>
        <w:numPr>
          <w:ilvl w:val="0"/>
          <w:numId w:val="2"/>
        </w:numPr>
        <w:spacing w:line="240" w:lineRule="auto"/>
        <w:jc w:val="center"/>
        <w:rPr>
          <w:rFonts w:ascii="Times New Roman" w:hAnsi="Times New Roman" w:cs="Times New Roman"/>
          <w:b/>
          <w:bCs/>
          <w:sz w:val="20"/>
          <w:szCs w:val="20"/>
        </w:rPr>
      </w:pPr>
      <w:r w:rsidRPr="0053250A">
        <w:rPr>
          <w:rFonts w:ascii="Times New Roman" w:hAnsi="Times New Roman" w:cs="Times New Roman"/>
          <w:b/>
          <w:bCs/>
          <w:sz w:val="20"/>
          <w:szCs w:val="20"/>
        </w:rPr>
        <w:t>GINČŲ SPRENDIMAS</w:t>
      </w:r>
    </w:p>
    <w:p w14:paraId="25A29593" w14:textId="77777777" w:rsidR="0009104F" w:rsidRPr="0053250A" w:rsidRDefault="0009104F" w:rsidP="001B031F">
      <w:pPr>
        <w:pStyle w:val="ListParagraph"/>
        <w:spacing w:line="240" w:lineRule="auto"/>
        <w:ind w:left="360"/>
        <w:rPr>
          <w:rFonts w:ascii="Times New Roman" w:hAnsi="Times New Roman" w:cs="Times New Roman"/>
          <w:b/>
          <w:bCs/>
          <w:sz w:val="20"/>
          <w:szCs w:val="20"/>
        </w:rPr>
      </w:pPr>
    </w:p>
    <w:p w14:paraId="185DDC29" w14:textId="77777777" w:rsidR="000A721E" w:rsidRPr="0053250A" w:rsidRDefault="000A721E"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Gavusi pasiūlymą ginčą spręsti derybomis, Šalis privalo į jį atsakyti per 30 (trisdešimt) kalendorinių dienų. </w:t>
      </w:r>
    </w:p>
    <w:p w14:paraId="56CB2CA2" w14:textId="7E2534AE" w:rsidR="00394302" w:rsidRPr="0053250A" w:rsidRDefault="000A721E"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Jei kuri nors Šalis laiku neatsako į pasiūlymą ginčą spręsti derybomis ar nepavyksta ginčo išspręsti derybomis per 60 (šešiasdešimt) kalendorinių dienų nuo derybų pradžios ir nesusitarta dėl papildomo termino, ginčas sprendžiamas pagal Lietuvos Respublikos teisę Lietuvos Respublikos teismuose, teismingumą nustatant pagal ginčo inicijavimo teisme metu Lietuvos Respublikos juridinių asmenų registre registruotą </w:t>
      </w:r>
      <w:r w:rsidR="00E9519E" w:rsidRPr="0053250A">
        <w:rPr>
          <w:rFonts w:ascii="Times New Roman" w:hAnsi="Times New Roman" w:cs="Times New Roman"/>
          <w:sz w:val="20"/>
          <w:szCs w:val="20"/>
        </w:rPr>
        <w:t xml:space="preserve">Užsakovo </w:t>
      </w:r>
      <w:r w:rsidRPr="0053250A">
        <w:rPr>
          <w:rFonts w:ascii="Times New Roman" w:hAnsi="Times New Roman" w:cs="Times New Roman"/>
          <w:sz w:val="20"/>
          <w:szCs w:val="20"/>
        </w:rPr>
        <w:t>buveinės vietą.</w:t>
      </w:r>
    </w:p>
    <w:p w14:paraId="675E0231" w14:textId="77777777" w:rsidR="00C25B5A" w:rsidRPr="0053250A" w:rsidRDefault="00C25B5A" w:rsidP="001B031F">
      <w:pPr>
        <w:pStyle w:val="ListParagraph"/>
        <w:tabs>
          <w:tab w:val="left" w:pos="993"/>
        </w:tabs>
        <w:spacing w:line="240" w:lineRule="auto"/>
        <w:ind w:left="567"/>
        <w:jc w:val="both"/>
        <w:rPr>
          <w:rFonts w:ascii="Times New Roman" w:hAnsi="Times New Roman" w:cs="Times New Roman"/>
          <w:sz w:val="20"/>
          <w:szCs w:val="20"/>
        </w:rPr>
      </w:pPr>
    </w:p>
    <w:p w14:paraId="250C8D01" w14:textId="3ABADA26" w:rsidR="00FD2A26" w:rsidRPr="0053250A" w:rsidRDefault="00DD596D" w:rsidP="001B031F">
      <w:pPr>
        <w:pStyle w:val="ListParagraph"/>
        <w:numPr>
          <w:ilvl w:val="0"/>
          <w:numId w:val="2"/>
        </w:numPr>
        <w:spacing w:line="240" w:lineRule="auto"/>
        <w:jc w:val="center"/>
        <w:rPr>
          <w:rFonts w:ascii="Times New Roman" w:hAnsi="Times New Roman" w:cs="Times New Roman"/>
          <w:b/>
          <w:bCs/>
          <w:sz w:val="20"/>
          <w:szCs w:val="20"/>
        </w:rPr>
      </w:pPr>
      <w:r w:rsidRPr="0053250A">
        <w:rPr>
          <w:rFonts w:ascii="Times New Roman" w:hAnsi="Times New Roman" w:cs="Times New Roman"/>
          <w:b/>
          <w:bCs/>
          <w:sz w:val="20"/>
          <w:szCs w:val="20"/>
        </w:rPr>
        <w:t>KITOS SĄLYGOS</w:t>
      </w:r>
    </w:p>
    <w:p w14:paraId="679C75C6" w14:textId="77777777" w:rsidR="00FD2A26" w:rsidRPr="0053250A" w:rsidRDefault="00FD2A26" w:rsidP="001B031F">
      <w:pPr>
        <w:pStyle w:val="ListParagraph"/>
        <w:spacing w:line="240" w:lineRule="auto"/>
        <w:ind w:left="360"/>
        <w:jc w:val="both"/>
        <w:rPr>
          <w:rFonts w:ascii="Times New Roman" w:hAnsi="Times New Roman" w:cs="Times New Roman"/>
          <w:b/>
          <w:bCs/>
          <w:sz w:val="20"/>
          <w:szCs w:val="20"/>
        </w:rPr>
      </w:pPr>
    </w:p>
    <w:p w14:paraId="2A4A804F" w14:textId="49A28414" w:rsidR="002C7C08" w:rsidRPr="0053250A" w:rsidRDefault="002C7C08"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Sutarčiai ir visoms iš šios Sutarties atsirandančioms teisėms ir pareigoms taikomi Lietuvos Respublikos įstatymai bei kiti teisės aktai. Sutartis sudaryta ir turi būti aiškinama pagal Lietuvos Respublikos teisę.</w:t>
      </w:r>
    </w:p>
    <w:p w14:paraId="2893FF09" w14:textId="7F663E8C" w:rsidR="005161F8" w:rsidRPr="0053250A" w:rsidRDefault="000A721E"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Sutarties Šalys susirašinėja lietuvių kalba. </w:t>
      </w:r>
      <w:r w:rsidR="005161F8" w:rsidRPr="0053250A">
        <w:rPr>
          <w:rFonts w:ascii="Times New Roman" w:hAnsi="Times New Roman" w:cs="Times New Roman"/>
          <w:sz w:val="20"/>
          <w:szCs w:val="20"/>
        </w:rPr>
        <w:t>Jei tarp Šalių nesusitarta kitaip, visi paklausimai, užsakymai, pranešimai, reikalavimai, prašymai ir kita korespondencija tarp Šalių pagal šią Sutartį</w:t>
      </w:r>
      <w:r w:rsidR="00BC2147" w:rsidRPr="0053250A">
        <w:rPr>
          <w:rFonts w:ascii="Times New Roman" w:hAnsi="Times New Roman" w:cs="Times New Roman"/>
          <w:sz w:val="20"/>
          <w:szCs w:val="20"/>
        </w:rPr>
        <w:t xml:space="preserve"> </w:t>
      </w:r>
      <w:r w:rsidR="005161F8" w:rsidRPr="0053250A">
        <w:rPr>
          <w:rFonts w:ascii="Times New Roman" w:hAnsi="Times New Roman" w:cs="Times New Roman"/>
          <w:sz w:val="20"/>
          <w:szCs w:val="20"/>
        </w:rPr>
        <w:t xml:space="preserve">turi būti siunčiami registruotu paštu, elektroniniu paštu ar kitomis elektroninėmis ryšio priemonėmis. </w:t>
      </w:r>
    </w:p>
    <w:p w14:paraId="3F589CED" w14:textId="28B7A8F9" w:rsidR="005161F8" w:rsidRPr="0053250A" w:rsidRDefault="005161F8" w:rsidP="001B031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Atitinkami </w:t>
      </w:r>
      <w:r w:rsidR="00BC2147" w:rsidRPr="0053250A">
        <w:rPr>
          <w:rFonts w:ascii="Times New Roman" w:hAnsi="Times New Roman" w:cs="Times New Roman"/>
          <w:sz w:val="20"/>
          <w:szCs w:val="20"/>
        </w:rPr>
        <w:t>paklausimai, užsakymai, pranešimai, reikalavimai, prašymai ir kita korespondencija</w:t>
      </w:r>
      <w:r w:rsidRPr="0053250A">
        <w:rPr>
          <w:rFonts w:ascii="Times New Roman" w:hAnsi="Times New Roman" w:cs="Times New Roman"/>
          <w:sz w:val="20"/>
          <w:szCs w:val="20"/>
        </w:rPr>
        <w:t xml:space="preserve"> bus laikomi gautais:</w:t>
      </w:r>
    </w:p>
    <w:p w14:paraId="1EDEE643" w14:textId="77777777" w:rsidR="00BC2147" w:rsidRPr="0053250A" w:rsidRDefault="005161F8" w:rsidP="00050641">
      <w:pPr>
        <w:pStyle w:val="ListParagraph"/>
        <w:numPr>
          <w:ilvl w:val="2"/>
          <w:numId w:val="2"/>
        </w:numPr>
        <w:tabs>
          <w:tab w:val="left" w:pos="709"/>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siunčiant elektroniniu paštu ar kitomis elektroninio ryšio priemonėmis –  </w:t>
      </w:r>
      <w:r w:rsidR="00BC2147" w:rsidRPr="0053250A">
        <w:rPr>
          <w:rFonts w:ascii="Times New Roman" w:hAnsi="Times New Roman" w:cs="Times New Roman"/>
          <w:sz w:val="20"/>
          <w:szCs w:val="20"/>
        </w:rPr>
        <w:t>tą pačią dieną, jei buvo išsiųsti iki 15 val., po šio laiko bus laikoma, kad buvo gauti sekančią darbo dieną;</w:t>
      </w:r>
    </w:p>
    <w:p w14:paraId="7C4815CF" w14:textId="7ABD2C9A" w:rsidR="00BC2147" w:rsidRPr="0053250A" w:rsidRDefault="00BC2147" w:rsidP="00050641">
      <w:pPr>
        <w:pStyle w:val="ListParagraph"/>
        <w:numPr>
          <w:ilvl w:val="2"/>
          <w:numId w:val="2"/>
        </w:numPr>
        <w:tabs>
          <w:tab w:val="left" w:pos="709"/>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 xml:space="preserve">siunčiant registruotu paštu – po 5 (penkių) kalendorinių dienų nuo išsiuntimo registruotu paštu dienos, visais atvejais dokumento kopija turi būti nusiųsta ir elektroniniu paštu.  </w:t>
      </w:r>
    </w:p>
    <w:p w14:paraId="62FF5F44" w14:textId="45E53B12" w:rsidR="000A721E" w:rsidRPr="0053250A" w:rsidRDefault="000A721E"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Šalys privalo nedelsdamos, bet ne vėliau kaip </w:t>
      </w:r>
      <w:r w:rsidR="00BC2147" w:rsidRPr="0053250A">
        <w:rPr>
          <w:rFonts w:ascii="Times New Roman" w:hAnsi="Times New Roman" w:cs="Times New Roman"/>
          <w:sz w:val="20"/>
          <w:szCs w:val="20"/>
        </w:rPr>
        <w:t>p</w:t>
      </w:r>
      <w:r w:rsidR="008C65E5" w:rsidRPr="0053250A">
        <w:rPr>
          <w:rFonts w:ascii="Times New Roman" w:hAnsi="Times New Roman" w:cs="Times New Roman"/>
          <w:sz w:val="20"/>
          <w:szCs w:val="20"/>
        </w:rPr>
        <w:t>er 3</w:t>
      </w:r>
      <w:r w:rsidR="00BC2147" w:rsidRPr="0053250A">
        <w:rPr>
          <w:rFonts w:ascii="Times New Roman" w:hAnsi="Times New Roman" w:cs="Times New Roman"/>
          <w:sz w:val="20"/>
          <w:szCs w:val="20"/>
        </w:rPr>
        <w:t xml:space="preserve"> </w:t>
      </w:r>
      <w:r w:rsidRPr="0053250A">
        <w:rPr>
          <w:rFonts w:ascii="Times New Roman" w:hAnsi="Times New Roman" w:cs="Times New Roman"/>
          <w:sz w:val="20"/>
          <w:szCs w:val="20"/>
        </w:rPr>
        <w:t>(</w:t>
      </w:r>
      <w:r w:rsidR="008C65E5" w:rsidRPr="0053250A">
        <w:rPr>
          <w:rFonts w:ascii="Times New Roman" w:hAnsi="Times New Roman" w:cs="Times New Roman"/>
          <w:sz w:val="20"/>
          <w:szCs w:val="20"/>
        </w:rPr>
        <w:t>tris</w:t>
      </w:r>
      <w:r w:rsidRPr="0053250A">
        <w:rPr>
          <w:rFonts w:ascii="Times New Roman" w:hAnsi="Times New Roman" w:cs="Times New Roman"/>
          <w:sz w:val="20"/>
          <w:szCs w:val="20"/>
        </w:rPr>
        <w:t>) kalendorines dienas, raštu informuoti viena kitą apie bet kokį jų adresų (įskaitant elektroninio pašto adresus), telefonų numerių ar kontaktinių asmenų pasikeitimą. Bet kuri Šalis, neįvykdžiusi šio reikalavimo, negali reikšti pretenzijų ar atsikirtimų kitai Šaliai, kad pastarosios įsipareigojimai, atlikti pagal paskutinius jai žinomus kitos Šalies rekvizitus, neatitinka aukščiau nurodytų reikalavimų arba kad pranešimai, siųsti pagal atitinkamus rekvizitus, nebuvo gauti.</w:t>
      </w:r>
    </w:p>
    <w:p w14:paraId="79F6A4EB" w14:textId="4B5B3ECB" w:rsidR="000A721E" w:rsidRPr="0053250A" w:rsidRDefault="00BC2147"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lastRenderedPageBreak/>
        <w:t>Paslaugų t</w:t>
      </w:r>
      <w:r w:rsidR="000A721E" w:rsidRPr="0053250A">
        <w:rPr>
          <w:rFonts w:ascii="Times New Roman" w:hAnsi="Times New Roman" w:cs="Times New Roman"/>
          <w:sz w:val="20"/>
          <w:szCs w:val="20"/>
        </w:rPr>
        <w:t>e</w:t>
      </w:r>
      <w:r w:rsidR="00666579" w:rsidRPr="0053250A">
        <w:rPr>
          <w:rFonts w:ascii="Times New Roman" w:hAnsi="Times New Roman" w:cs="Times New Roman"/>
          <w:sz w:val="20"/>
          <w:szCs w:val="20"/>
        </w:rPr>
        <w:t>i</w:t>
      </w:r>
      <w:r w:rsidR="000A721E" w:rsidRPr="0053250A">
        <w:rPr>
          <w:rFonts w:ascii="Times New Roman" w:hAnsi="Times New Roman" w:cs="Times New Roman"/>
          <w:sz w:val="20"/>
          <w:szCs w:val="20"/>
        </w:rPr>
        <w:t>kėjas negali perleisti tretiesiems asmenims visų ar dalies savo teisių ir įsipareigojimų, susijusių su Sutartimi</w:t>
      </w:r>
      <w:r w:rsidRPr="0053250A">
        <w:rPr>
          <w:rFonts w:ascii="Times New Roman" w:hAnsi="Times New Roman" w:cs="Times New Roman"/>
          <w:sz w:val="20"/>
          <w:szCs w:val="20"/>
        </w:rPr>
        <w:t xml:space="preserve">. </w:t>
      </w:r>
      <w:r w:rsidR="000A721E" w:rsidRPr="0053250A">
        <w:rPr>
          <w:rFonts w:ascii="Times New Roman" w:hAnsi="Times New Roman" w:cs="Times New Roman"/>
          <w:sz w:val="20"/>
          <w:szCs w:val="20"/>
        </w:rPr>
        <w:t xml:space="preserve">Be </w:t>
      </w:r>
      <w:r w:rsidR="00E9519E" w:rsidRPr="0053250A">
        <w:rPr>
          <w:rFonts w:ascii="Times New Roman" w:hAnsi="Times New Roman" w:cs="Times New Roman"/>
          <w:sz w:val="20"/>
          <w:szCs w:val="20"/>
        </w:rPr>
        <w:t>Užsakovo</w:t>
      </w:r>
      <w:r w:rsidR="000A721E" w:rsidRPr="0053250A">
        <w:rPr>
          <w:rFonts w:ascii="Times New Roman" w:hAnsi="Times New Roman" w:cs="Times New Roman"/>
          <w:sz w:val="20"/>
          <w:szCs w:val="20"/>
        </w:rPr>
        <w:t xml:space="preserve"> išankstinio rašytinio sutikimo (leidimo) sudaryti sandoriai dėl teisių ar pareigų pagal Sutartį perleidimo laikytini niekiniais ir negaliojančiais nuo jų sudarymo momento.</w:t>
      </w:r>
    </w:p>
    <w:p w14:paraId="1BE3FF51" w14:textId="78920EE0" w:rsidR="008C65E5" w:rsidRPr="0053250A" w:rsidRDefault="00BC2147"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Šalims yra žinoma, kad ši Sutartis yra vieša, išskyrus joje esančią konfidencialią informaciją</w:t>
      </w:r>
      <w:r w:rsidR="008C65E5" w:rsidRPr="0053250A">
        <w:rPr>
          <w:rFonts w:ascii="Times New Roman" w:hAnsi="Times New Roman" w:cs="Times New Roman"/>
          <w:sz w:val="20"/>
          <w:szCs w:val="20"/>
        </w:rPr>
        <w:t>. Konfidencialia laikoma tik tokia informacija, kurios atskleidimas prieštarautų teisės aktams.</w:t>
      </w:r>
    </w:p>
    <w:p w14:paraId="7D8B4905" w14:textId="1651ACE6" w:rsidR="000A721E" w:rsidRPr="0053250A" w:rsidRDefault="000A721E"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Šalys susitaria informacijos susijusios su Sutarties vykdymu neplatinti trečioms šalims, išskyrus atvejus, kai to reikalaujama įstatymų nustatyta tvarka.</w:t>
      </w:r>
    </w:p>
    <w:p w14:paraId="57AE03E9" w14:textId="53B45FB2" w:rsidR="000A721E" w:rsidRPr="0053250A" w:rsidRDefault="000A721E" w:rsidP="001B031F">
      <w:pPr>
        <w:pStyle w:val="ListParagraph"/>
        <w:numPr>
          <w:ilvl w:val="1"/>
          <w:numId w:val="2"/>
        </w:numPr>
        <w:tabs>
          <w:tab w:val="left" w:pos="993"/>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Šalys paskiria savo atstovus, atsakingus už Sutarties vykdym</w:t>
      </w:r>
      <w:r w:rsidR="008C65E5" w:rsidRPr="0053250A">
        <w:rPr>
          <w:rFonts w:ascii="Times New Roman" w:hAnsi="Times New Roman" w:cs="Times New Roman"/>
          <w:sz w:val="20"/>
          <w:szCs w:val="20"/>
        </w:rPr>
        <w:t>ą</w:t>
      </w:r>
      <w:r w:rsidRPr="0053250A">
        <w:rPr>
          <w:rFonts w:ascii="Times New Roman" w:hAnsi="Times New Roman" w:cs="Times New Roman"/>
          <w:sz w:val="20"/>
          <w:szCs w:val="20"/>
        </w:rPr>
        <w:t>:</w:t>
      </w:r>
    </w:p>
    <w:p w14:paraId="2CEDD707" w14:textId="77777777" w:rsidR="00050EAF" w:rsidRDefault="00E9519E" w:rsidP="00050EAF">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53250A">
        <w:rPr>
          <w:rFonts w:ascii="Times New Roman" w:hAnsi="Times New Roman" w:cs="Times New Roman"/>
          <w:sz w:val="20"/>
          <w:szCs w:val="20"/>
        </w:rPr>
        <w:t>Užsakovo</w:t>
      </w:r>
      <w:r w:rsidR="000A721E" w:rsidRPr="0053250A">
        <w:rPr>
          <w:rFonts w:ascii="Times New Roman" w:hAnsi="Times New Roman" w:cs="Times New Roman"/>
          <w:sz w:val="20"/>
          <w:szCs w:val="20"/>
        </w:rPr>
        <w:t xml:space="preserve"> atstovas: </w:t>
      </w:r>
      <w:r w:rsidR="00050EAF" w:rsidRPr="00050EAF">
        <w:rPr>
          <w:rFonts w:ascii="Times New Roman" w:hAnsi="Times New Roman" w:cs="Times New Roman"/>
          <w:sz w:val="20"/>
          <w:szCs w:val="20"/>
          <w:highlight w:val="lightGray"/>
        </w:rPr>
        <w:t>[vardas, pavardė]</w:t>
      </w:r>
      <w:r w:rsidR="00937735" w:rsidRPr="0053250A">
        <w:rPr>
          <w:rFonts w:ascii="Times New Roman" w:hAnsi="Times New Roman" w:cs="Times New Roman"/>
          <w:sz w:val="20"/>
          <w:szCs w:val="20"/>
        </w:rPr>
        <w:t>, tel.</w:t>
      </w:r>
      <w:r w:rsidR="00050EAF">
        <w:rPr>
          <w:rFonts w:ascii="Times New Roman" w:hAnsi="Times New Roman" w:cs="Times New Roman"/>
          <w:sz w:val="20"/>
          <w:szCs w:val="20"/>
        </w:rPr>
        <w:t xml:space="preserve"> </w:t>
      </w:r>
      <w:r w:rsidR="00050EAF" w:rsidRPr="00050EAF">
        <w:rPr>
          <w:rFonts w:ascii="Times New Roman" w:hAnsi="Times New Roman" w:cs="Times New Roman"/>
          <w:sz w:val="20"/>
          <w:szCs w:val="20"/>
          <w:highlight w:val="lightGray"/>
        </w:rPr>
        <w:t>[telefono numeris]</w:t>
      </w:r>
      <w:r w:rsidR="00937735" w:rsidRPr="0053250A">
        <w:rPr>
          <w:rFonts w:ascii="Times New Roman" w:hAnsi="Times New Roman" w:cs="Times New Roman"/>
          <w:sz w:val="20"/>
          <w:szCs w:val="20"/>
        </w:rPr>
        <w:t>, el. pa</w:t>
      </w:r>
      <w:r w:rsidR="00050EAF">
        <w:rPr>
          <w:rFonts w:ascii="Times New Roman" w:hAnsi="Times New Roman" w:cs="Times New Roman"/>
          <w:sz w:val="20"/>
          <w:szCs w:val="20"/>
        </w:rPr>
        <w:t xml:space="preserve">štas: </w:t>
      </w:r>
      <w:r w:rsidR="00050EAF" w:rsidRPr="00050EAF">
        <w:rPr>
          <w:rFonts w:ascii="Times New Roman" w:hAnsi="Times New Roman" w:cs="Times New Roman"/>
          <w:sz w:val="20"/>
          <w:szCs w:val="20"/>
          <w:highlight w:val="lightGray"/>
        </w:rPr>
        <w:t>[adresas]</w:t>
      </w:r>
      <w:r w:rsidR="00937735" w:rsidRPr="0053250A">
        <w:rPr>
          <w:rFonts w:ascii="Times New Roman" w:hAnsi="Times New Roman" w:cs="Times New Roman"/>
          <w:sz w:val="20"/>
          <w:szCs w:val="20"/>
        </w:rPr>
        <w:t xml:space="preserve">.  </w:t>
      </w:r>
    </w:p>
    <w:p w14:paraId="7AB6F03D" w14:textId="2C46A327" w:rsidR="00050EAF" w:rsidRPr="00050EAF" w:rsidRDefault="00050641" w:rsidP="00050EAF">
      <w:pPr>
        <w:pStyle w:val="ListParagraph"/>
        <w:numPr>
          <w:ilvl w:val="2"/>
          <w:numId w:val="2"/>
        </w:numPr>
        <w:tabs>
          <w:tab w:val="left" w:pos="1418"/>
        </w:tabs>
        <w:spacing w:line="240" w:lineRule="auto"/>
        <w:ind w:left="0" w:firstLine="851"/>
        <w:jc w:val="both"/>
        <w:rPr>
          <w:rFonts w:ascii="Times New Roman" w:hAnsi="Times New Roman" w:cs="Times New Roman"/>
          <w:sz w:val="20"/>
          <w:szCs w:val="20"/>
        </w:rPr>
      </w:pPr>
      <w:r w:rsidRPr="00050EAF">
        <w:rPr>
          <w:rFonts w:ascii="Times New Roman" w:hAnsi="Times New Roman" w:cs="Times New Roman"/>
          <w:sz w:val="20"/>
          <w:szCs w:val="20"/>
        </w:rPr>
        <w:t>Paslaugų t</w:t>
      </w:r>
      <w:r w:rsidR="000A721E" w:rsidRPr="00050EAF">
        <w:rPr>
          <w:rFonts w:ascii="Times New Roman" w:hAnsi="Times New Roman" w:cs="Times New Roman"/>
          <w:sz w:val="20"/>
          <w:szCs w:val="20"/>
        </w:rPr>
        <w:t>e</w:t>
      </w:r>
      <w:r w:rsidR="00666579" w:rsidRPr="00050EAF">
        <w:rPr>
          <w:rFonts w:ascii="Times New Roman" w:hAnsi="Times New Roman" w:cs="Times New Roman"/>
          <w:sz w:val="20"/>
          <w:szCs w:val="20"/>
        </w:rPr>
        <w:t>i</w:t>
      </w:r>
      <w:r w:rsidR="000A721E" w:rsidRPr="00050EAF">
        <w:rPr>
          <w:rFonts w:ascii="Times New Roman" w:hAnsi="Times New Roman" w:cs="Times New Roman"/>
          <w:sz w:val="20"/>
          <w:szCs w:val="20"/>
        </w:rPr>
        <w:t xml:space="preserve">kėjo atstovas: </w:t>
      </w:r>
      <w:r w:rsidR="00050EAF" w:rsidRPr="00050EAF">
        <w:rPr>
          <w:rFonts w:ascii="Times New Roman" w:hAnsi="Times New Roman" w:cs="Times New Roman"/>
          <w:sz w:val="20"/>
          <w:szCs w:val="20"/>
          <w:highlight w:val="lightGray"/>
        </w:rPr>
        <w:t>[vardas, pavardė]</w:t>
      </w:r>
      <w:r w:rsidR="00050EAF" w:rsidRPr="00050EAF">
        <w:rPr>
          <w:rFonts w:ascii="Times New Roman" w:hAnsi="Times New Roman" w:cs="Times New Roman"/>
          <w:sz w:val="20"/>
          <w:szCs w:val="20"/>
        </w:rPr>
        <w:t xml:space="preserve">, tel. </w:t>
      </w:r>
      <w:r w:rsidR="00050EAF" w:rsidRPr="00050EAF">
        <w:rPr>
          <w:rFonts w:ascii="Times New Roman" w:hAnsi="Times New Roman" w:cs="Times New Roman"/>
          <w:sz w:val="20"/>
          <w:szCs w:val="20"/>
          <w:highlight w:val="lightGray"/>
        </w:rPr>
        <w:t>[telefono numeris]</w:t>
      </w:r>
      <w:r w:rsidR="00050EAF" w:rsidRPr="00050EAF">
        <w:rPr>
          <w:rFonts w:ascii="Times New Roman" w:hAnsi="Times New Roman" w:cs="Times New Roman"/>
          <w:sz w:val="20"/>
          <w:szCs w:val="20"/>
        </w:rPr>
        <w:t xml:space="preserve">, el. paštas: </w:t>
      </w:r>
      <w:r w:rsidR="00050EAF" w:rsidRPr="00050EAF">
        <w:rPr>
          <w:rFonts w:ascii="Times New Roman" w:hAnsi="Times New Roman" w:cs="Times New Roman"/>
          <w:sz w:val="20"/>
          <w:szCs w:val="20"/>
          <w:highlight w:val="lightGray"/>
        </w:rPr>
        <w:t>[adresas]</w:t>
      </w:r>
      <w:r w:rsidR="00050EAF" w:rsidRPr="00050EAF">
        <w:rPr>
          <w:rFonts w:ascii="Times New Roman" w:hAnsi="Times New Roman" w:cs="Times New Roman"/>
          <w:sz w:val="20"/>
          <w:szCs w:val="20"/>
        </w:rPr>
        <w:t xml:space="preserve">.  </w:t>
      </w:r>
    </w:p>
    <w:p w14:paraId="3FD81627" w14:textId="2F2B6F24" w:rsidR="00B44968" w:rsidRPr="00050EAF" w:rsidRDefault="00B44968" w:rsidP="00050EAF">
      <w:pPr>
        <w:pStyle w:val="ListParagraph"/>
        <w:numPr>
          <w:ilvl w:val="1"/>
          <w:numId w:val="2"/>
        </w:numPr>
        <w:tabs>
          <w:tab w:val="left" w:pos="993"/>
        </w:tabs>
        <w:spacing w:line="240" w:lineRule="auto"/>
        <w:ind w:left="0" w:firstLine="567"/>
        <w:jc w:val="both"/>
        <w:rPr>
          <w:rFonts w:ascii="Times New Roman" w:hAnsi="Times New Roman" w:cs="Times New Roman"/>
          <w:sz w:val="20"/>
          <w:szCs w:val="20"/>
        </w:rPr>
      </w:pPr>
      <w:r w:rsidRPr="00050EAF">
        <w:rPr>
          <w:rFonts w:ascii="Times New Roman" w:hAnsi="Times New Roman" w:cs="Times New Roman"/>
          <w:sz w:val="20"/>
          <w:szCs w:val="20"/>
        </w:rPr>
        <w:t>Sutarties 16.</w:t>
      </w:r>
      <w:r w:rsidR="00050EAF">
        <w:rPr>
          <w:rFonts w:ascii="Times New Roman" w:hAnsi="Times New Roman" w:cs="Times New Roman"/>
          <w:sz w:val="20"/>
          <w:szCs w:val="20"/>
          <w:lang w:val="en-US"/>
        </w:rPr>
        <w:t>8</w:t>
      </w:r>
      <w:r w:rsidRPr="00050EAF">
        <w:rPr>
          <w:rFonts w:ascii="Times New Roman" w:hAnsi="Times New Roman" w:cs="Times New Roman"/>
          <w:sz w:val="20"/>
          <w:szCs w:val="20"/>
        </w:rPr>
        <w:t xml:space="preserve"> punkte nurodyti asmenys atitinkamai Paslaugų teikėjo ir Užsakovo yra įgalioti kontroliuoti, kad Sutartis būtų tinkamai vykdoma, priimti suteiktas Paslaugas, priimti visus sprendimus, susijusius su šios Sutarties vykdymu, išskyrus sprendimus dėl pačios Sutarties pakeitimo, papildymo ar nutraukimo. </w:t>
      </w:r>
    </w:p>
    <w:p w14:paraId="129569B9" w14:textId="12723518" w:rsidR="000A721E" w:rsidRPr="0053250A" w:rsidRDefault="000A721E"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Tuo atveju, jeigu Sutarties </w:t>
      </w:r>
      <w:r w:rsidR="003034AB" w:rsidRPr="0053250A">
        <w:rPr>
          <w:rFonts w:ascii="Times New Roman" w:hAnsi="Times New Roman" w:cs="Times New Roman"/>
          <w:sz w:val="20"/>
          <w:szCs w:val="20"/>
        </w:rPr>
        <w:t>1</w:t>
      </w:r>
      <w:r w:rsidR="00B44968" w:rsidRPr="0053250A">
        <w:rPr>
          <w:rFonts w:ascii="Times New Roman" w:hAnsi="Times New Roman" w:cs="Times New Roman"/>
          <w:sz w:val="20"/>
          <w:szCs w:val="20"/>
        </w:rPr>
        <w:t>6</w:t>
      </w:r>
      <w:r w:rsidRPr="0053250A">
        <w:rPr>
          <w:rFonts w:ascii="Times New Roman" w:hAnsi="Times New Roman" w:cs="Times New Roman"/>
          <w:sz w:val="20"/>
          <w:szCs w:val="20"/>
        </w:rPr>
        <w:t>.</w:t>
      </w:r>
      <w:r w:rsidR="00A71352">
        <w:rPr>
          <w:rFonts w:ascii="Times New Roman" w:hAnsi="Times New Roman" w:cs="Times New Roman"/>
          <w:sz w:val="20"/>
          <w:szCs w:val="20"/>
        </w:rPr>
        <w:t>8</w:t>
      </w:r>
      <w:r w:rsidR="00BE5B01" w:rsidRPr="0053250A">
        <w:rPr>
          <w:rFonts w:ascii="Times New Roman" w:hAnsi="Times New Roman" w:cs="Times New Roman"/>
          <w:sz w:val="20"/>
          <w:szCs w:val="20"/>
        </w:rPr>
        <w:t xml:space="preserve"> </w:t>
      </w:r>
      <w:r w:rsidRPr="0053250A">
        <w:rPr>
          <w:rFonts w:ascii="Times New Roman" w:hAnsi="Times New Roman" w:cs="Times New Roman"/>
          <w:sz w:val="20"/>
          <w:szCs w:val="20"/>
        </w:rPr>
        <w:t>punkte nurodyti asmenys pasikeistų, Šalys pateikia rašytinį pranešimą apie tai. Šis pranešimas bus laikomas neatskiriama Sutarties dalimi (priedu), neatliekant papildomų Sutarties keitimo ar papildymo procedūrų.</w:t>
      </w:r>
    </w:p>
    <w:p w14:paraId="0905A6AB" w14:textId="0C7FCB47" w:rsidR="000A721E" w:rsidRPr="0053250A" w:rsidRDefault="00E9519E"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Užsakovo </w:t>
      </w:r>
      <w:r w:rsidR="000A721E" w:rsidRPr="0053250A">
        <w:rPr>
          <w:rFonts w:ascii="Times New Roman" w:hAnsi="Times New Roman" w:cs="Times New Roman"/>
          <w:sz w:val="20"/>
          <w:szCs w:val="20"/>
        </w:rPr>
        <w:t>atstovė, atsakinga už Sutarties ir jos pakeitimų paskelbimą –</w:t>
      </w:r>
      <w:r w:rsidR="00120FC0">
        <w:rPr>
          <w:rFonts w:ascii="Times New Roman" w:hAnsi="Times New Roman" w:cs="Times New Roman"/>
          <w:sz w:val="20"/>
          <w:szCs w:val="20"/>
        </w:rPr>
        <w:t xml:space="preserve"> </w:t>
      </w:r>
      <w:r w:rsidR="00120FC0" w:rsidRPr="00120FC0">
        <w:rPr>
          <w:rFonts w:ascii="Times New Roman" w:hAnsi="Times New Roman" w:cs="Times New Roman"/>
          <w:sz w:val="20"/>
          <w:szCs w:val="20"/>
          <w:highlight w:val="lightGray"/>
        </w:rPr>
        <w:t>[vardas, pavardė]</w:t>
      </w:r>
      <w:r w:rsidR="000A721E" w:rsidRPr="0053250A">
        <w:rPr>
          <w:rFonts w:ascii="Times New Roman" w:hAnsi="Times New Roman" w:cs="Times New Roman"/>
          <w:sz w:val="20"/>
          <w:szCs w:val="20"/>
        </w:rPr>
        <w:t>. Jos nesant – ją pavaduojantis</w:t>
      </w:r>
      <w:r w:rsidRPr="0053250A">
        <w:rPr>
          <w:rFonts w:ascii="Times New Roman" w:hAnsi="Times New Roman" w:cs="Times New Roman"/>
          <w:sz w:val="20"/>
          <w:szCs w:val="20"/>
        </w:rPr>
        <w:t xml:space="preserve"> Užsakovo</w:t>
      </w:r>
      <w:r w:rsidR="000A721E" w:rsidRPr="0053250A">
        <w:rPr>
          <w:rFonts w:ascii="Times New Roman" w:hAnsi="Times New Roman" w:cs="Times New Roman"/>
          <w:sz w:val="20"/>
          <w:szCs w:val="20"/>
        </w:rPr>
        <w:t xml:space="preserve"> darbuotojas.</w:t>
      </w:r>
    </w:p>
    <w:p w14:paraId="38D79409" w14:textId="77777777" w:rsidR="000A721E" w:rsidRPr="0053250A" w:rsidRDefault="000A721E"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Visi Sutarties pakeitimai, papildymai ir priedai yra laikomi neatskiriama Sutarties dalimi ir galioja, jeigu jie yra sudaryti raštu ir patvirtinti Šalių įgaliotų atstovų parašais.</w:t>
      </w:r>
    </w:p>
    <w:p w14:paraId="4156F3A9" w14:textId="77777777" w:rsidR="000A721E" w:rsidRPr="0053250A" w:rsidRDefault="000A721E"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Šalys pareiškia, kad supranta Sutarties sąlygas ir su jomis sutinka.</w:t>
      </w:r>
    </w:p>
    <w:p w14:paraId="63FBFFC9" w14:textId="3432A8B4" w:rsidR="00B44968" w:rsidRPr="0053250A" w:rsidRDefault="001E4B92"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Ši </w:t>
      </w:r>
      <w:r w:rsidR="000A721E" w:rsidRPr="0053250A">
        <w:rPr>
          <w:rFonts w:ascii="Times New Roman" w:hAnsi="Times New Roman" w:cs="Times New Roman"/>
          <w:sz w:val="20"/>
          <w:szCs w:val="20"/>
        </w:rPr>
        <w:t>Sutartis sudaryta</w:t>
      </w:r>
      <w:r w:rsidRPr="0053250A">
        <w:rPr>
          <w:rFonts w:ascii="Times New Roman" w:hAnsi="Times New Roman" w:cs="Times New Roman"/>
          <w:sz w:val="20"/>
          <w:szCs w:val="20"/>
        </w:rPr>
        <w:t xml:space="preserve"> lietuvių kalba</w:t>
      </w:r>
      <w:r w:rsidR="000A721E" w:rsidRPr="0053250A">
        <w:rPr>
          <w:rFonts w:ascii="Times New Roman" w:hAnsi="Times New Roman" w:cs="Times New Roman"/>
          <w:sz w:val="20"/>
          <w:szCs w:val="20"/>
        </w:rPr>
        <w:t xml:space="preserve">  (dviem) </w:t>
      </w:r>
      <w:r w:rsidR="002B6BD0" w:rsidRPr="0053250A">
        <w:rPr>
          <w:rFonts w:ascii="Times New Roman" w:hAnsi="Times New Roman" w:cs="Times New Roman"/>
          <w:sz w:val="20"/>
          <w:szCs w:val="20"/>
        </w:rPr>
        <w:t xml:space="preserve">vienodą juridinę galią turinčiais </w:t>
      </w:r>
      <w:r w:rsidR="000A721E" w:rsidRPr="0053250A">
        <w:rPr>
          <w:rFonts w:ascii="Times New Roman" w:hAnsi="Times New Roman" w:cs="Times New Roman"/>
          <w:sz w:val="20"/>
          <w:szCs w:val="20"/>
        </w:rPr>
        <w:t>egzemplioriais</w:t>
      </w:r>
      <w:r w:rsidRPr="0053250A">
        <w:rPr>
          <w:rFonts w:ascii="Times New Roman" w:hAnsi="Times New Roman" w:cs="Times New Roman"/>
          <w:sz w:val="20"/>
          <w:szCs w:val="20"/>
        </w:rPr>
        <w:t xml:space="preserve"> – </w:t>
      </w:r>
      <w:r w:rsidR="000A721E" w:rsidRPr="0053250A">
        <w:rPr>
          <w:rFonts w:ascii="Times New Roman" w:hAnsi="Times New Roman" w:cs="Times New Roman"/>
          <w:sz w:val="20"/>
          <w:szCs w:val="20"/>
        </w:rPr>
        <w:t>po 1 (vieną) kiekvienai Šaliai</w:t>
      </w:r>
      <w:r w:rsidR="00B44968" w:rsidRPr="0053250A">
        <w:rPr>
          <w:rFonts w:ascii="Times New Roman" w:hAnsi="Times New Roman" w:cs="Times New Roman"/>
          <w:sz w:val="20"/>
          <w:szCs w:val="20"/>
        </w:rPr>
        <w:t xml:space="preserve"> </w:t>
      </w:r>
      <w:r w:rsidR="00B44968" w:rsidRPr="0053250A">
        <w:rPr>
          <w:rFonts w:ascii="Times New Roman" w:hAnsi="Times New Roman" w:cs="Times New Roman"/>
          <w:i/>
          <w:iCs/>
          <w:sz w:val="20"/>
          <w:szCs w:val="20"/>
        </w:rPr>
        <w:t>(ši nuostata taikoma, jei Šalys Sutartį pasirašo fiziniais parašais)</w:t>
      </w:r>
      <w:r w:rsidR="00B44968" w:rsidRPr="0053250A">
        <w:rPr>
          <w:rFonts w:ascii="Times New Roman" w:hAnsi="Times New Roman" w:cs="Times New Roman"/>
          <w:sz w:val="20"/>
          <w:szCs w:val="20"/>
        </w:rPr>
        <w:t>.</w:t>
      </w:r>
    </w:p>
    <w:p w14:paraId="3FCE84CB" w14:textId="7DC1E89E" w:rsidR="000A721E" w:rsidRPr="0053250A" w:rsidRDefault="001E4B92"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 xml:space="preserve">Ši Sutartis sudaryta lietuvių kalba 1 (vienu) egzemplioriumi, kurį Šalių atstovai pasirašo kvalifikuotais elektroniniais parašais </w:t>
      </w:r>
      <w:r w:rsidRPr="0053250A">
        <w:rPr>
          <w:rFonts w:ascii="Times New Roman" w:hAnsi="Times New Roman" w:cs="Times New Roman"/>
          <w:i/>
          <w:iCs/>
          <w:sz w:val="20"/>
          <w:szCs w:val="20"/>
        </w:rPr>
        <w:t>(ši nuostata taikoma, jei Šalys Sutartį pasirašo kvalifikuotais elektroniniais parašais).</w:t>
      </w:r>
    </w:p>
    <w:p w14:paraId="7687E1DA" w14:textId="77777777" w:rsidR="002C7C08" w:rsidRPr="0053250A" w:rsidRDefault="000A721E" w:rsidP="001B031F">
      <w:pPr>
        <w:pStyle w:val="ListParagraph"/>
        <w:numPr>
          <w:ilvl w:val="1"/>
          <w:numId w:val="2"/>
        </w:numPr>
        <w:tabs>
          <w:tab w:val="left" w:pos="1134"/>
        </w:tabs>
        <w:spacing w:line="240" w:lineRule="auto"/>
        <w:ind w:left="0" w:firstLine="567"/>
        <w:jc w:val="both"/>
        <w:rPr>
          <w:rFonts w:ascii="Times New Roman" w:hAnsi="Times New Roman" w:cs="Times New Roman"/>
          <w:sz w:val="20"/>
          <w:szCs w:val="20"/>
        </w:rPr>
      </w:pPr>
      <w:r w:rsidRPr="0053250A">
        <w:rPr>
          <w:rFonts w:ascii="Times New Roman" w:hAnsi="Times New Roman" w:cs="Times New Roman"/>
          <w:sz w:val="20"/>
          <w:szCs w:val="20"/>
        </w:rPr>
        <w:t>Sutarties priedai:</w:t>
      </w:r>
    </w:p>
    <w:p w14:paraId="20A3B477" w14:textId="77777777" w:rsidR="002C7C08" w:rsidRPr="0053250A" w:rsidRDefault="002C7C08" w:rsidP="004518BA">
      <w:pPr>
        <w:pStyle w:val="ListParagraph"/>
        <w:numPr>
          <w:ilvl w:val="2"/>
          <w:numId w:val="2"/>
        </w:numPr>
        <w:tabs>
          <w:tab w:val="left" w:pos="1134"/>
          <w:tab w:val="left" w:pos="1418"/>
        </w:tabs>
        <w:spacing w:line="240" w:lineRule="auto"/>
        <w:ind w:left="1701" w:hanging="708"/>
        <w:jc w:val="both"/>
        <w:rPr>
          <w:rFonts w:ascii="Times New Roman" w:hAnsi="Times New Roman" w:cs="Times New Roman"/>
          <w:sz w:val="20"/>
          <w:szCs w:val="20"/>
        </w:rPr>
      </w:pPr>
      <w:r w:rsidRPr="0053250A">
        <w:rPr>
          <w:rFonts w:ascii="Times New Roman" w:hAnsi="Times New Roman" w:cs="Times New Roman"/>
          <w:sz w:val="20"/>
          <w:szCs w:val="20"/>
        </w:rPr>
        <w:t>1 priedas „Techninė specifikacija“;</w:t>
      </w:r>
    </w:p>
    <w:p w14:paraId="206052F4" w14:textId="00B98518" w:rsidR="002C7C08" w:rsidRPr="0053250A" w:rsidRDefault="002C7C08" w:rsidP="004518BA">
      <w:pPr>
        <w:pStyle w:val="ListParagraph"/>
        <w:numPr>
          <w:ilvl w:val="2"/>
          <w:numId w:val="2"/>
        </w:numPr>
        <w:tabs>
          <w:tab w:val="left" w:pos="1134"/>
          <w:tab w:val="left" w:pos="2694"/>
        </w:tabs>
        <w:spacing w:line="240" w:lineRule="auto"/>
        <w:ind w:left="1701" w:hanging="708"/>
        <w:jc w:val="both"/>
        <w:rPr>
          <w:rFonts w:ascii="Times New Roman" w:hAnsi="Times New Roman" w:cs="Times New Roman"/>
          <w:sz w:val="20"/>
          <w:szCs w:val="20"/>
        </w:rPr>
      </w:pPr>
      <w:r w:rsidRPr="0053250A">
        <w:rPr>
          <w:rFonts w:ascii="Times New Roman" w:hAnsi="Times New Roman" w:cs="Times New Roman"/>
          <w:sz w:val="20"/>
          <w:szCs w:val="20"/>
        </w:rPr>
        <w:t>2 priedas „Pasiūlymas“;</w:t>
      </w:r>
    </w:p>
    <w:p w14:paraId="2697B6B1" w14:textId="605640B8" w:rsidR="00394302" w:rsidRPr="0053250A" w:rsidRDefault="002B6BD0" w:rsidP="004518BA">
      <w:pPr>
        <w:pStyle w:val="ListParagraph"/>
        <w:numPr>
          <w:ilvl w:val="2"/>
          <w:numId w:val="2"/>
        </w:numPr>
        <w:tabs>
          <w:tab w:val="left" w:pos="1134"/>
          <w:tab w:val="left" w:pos="2694"/>
        </w:tabs>
        <w:spacing w:line="240" w:lineRule="auto"/>
        <w:ind w:left="1701" w:hanging="708"/>
        <w:jc w:val="both"/>
        <w:rPr>
          <w:rFonts w:ascii="Times New Roman" w:hAnsi="Times New Roman" w:cs="Times New Roman"/>
          <w:sz w:val="20"/>
          <w:szCs w:val="20"/>
        </w:rPr>
      </w:pPr>
      <w:r w:rsidRPr="0053250A">
        <w:rPr>
          <w:rFonts w:ascii="Times New Roman" w:hAnsi="Times New Roman" w:cs="Times New Roman"/>
          <w:sz w:val="20"/>
          <w:szCs w:val="20"/>
        </w:rPr>
        <w:t>3</w:t>
      </w:r>
      <w:r w:rsidR="002C7C08" w:rsidRPr="0053250A">
        <w:rPr>
          <w:rFonts w:ascii="Times New Roman" w:hAnsi="Times New Roman" w:cs="Times New Roman"/>
          <w:sz w:val="20"/>
          <w:szCs w:val="20"/>
        </w:rPr>
        <w:t xml:space="preserve"> priedas „</w:t>
      </w:r>
      <w:r w:rsidR="001E4B92" w:rsidRPr="0053250A">
        <w:rPr>
          <w:rFonts w:ascii="Times New Roman" w:hAnsi="Times New Roman" w:cs="Times New Roman"/>
          <w:sz w:val="20"/>
          <w:szCs w:val="20"/>
        </w:rPr>
        <w:t>Asmens duomenų tvarkymo sutartis</w:t>
      </w:r>
      <w:r w:rsidR="002C7C08" w:rsidRPr="0053250A">
        <w:rPr>
          <w:rFonts w:ascii="Times New Roman" w:hAnsi="Times New Roman" w:cs="Times New Roman"/>
          <w:sz w:val="20"/>
          <w:szCs w:val="20"/>
        </w:rPr>
        <w:t>“.</w:t>
      </w:r>
    </w:p>
    <w:p w14:paraId="54D356DB" w14:textId="77777777" w:rsidR="002C7C08" w:rsidRPr="0053250A" w:rsidRDefault="002C7C08" w:rsidP="001B031F">
      <w:pPr>
        <w:pStyle w:val="ListParagraph"/>
        <w:tabs>
          <w:tab w:val="left" w:pos="1134"/>
          <w:tab w:val="left" w:pos="1418"/>
        </w:tabs>
        <w:spacing w:line="240" w:lineRule="auto"/>
        <w:ind w:left="1224"/>
        <w:jc w:val="both"/>
        <w:rPr>
          <w:rFonts w:ascii="Times New Roman" w:hAnsi="Times New Roman" w:cs="Times New Roman"/>
          <w:sz w:val="20"/>
          <w:szCs w:val="20"/>
        </w:rPr>
      </w:pPr>
    </w:p>
    <w:p w14:paraId="718D76AD" w14:textId="31E72FAF" w:rsidR="005C019C" w:rsidRPr="0053250A" w:rsidRDefault="005C019C" w:rsidP="001B031F">
      <w:pPr>
        <w:pStyle w:val="ListParagraph"/>
        <w:keepNext/>
        <w:keepLines/>
        <w:numPr>
          <w:ilvl w:val="0"/>
          <w:numId w:val="2"/>
        </w:numPr>
        <w:spacing w:before="240" w:after="0" w:line="240" w:lineRule="auto"/>
        <w:jc w:val="center"/>
        <w:outlineLvl w:val="0"/>
        <w:rPr>
          <w:rFonts w:ascii="Times New Roman" w:eastAsiaTheme="majorEastAsia" w:hAnsi="Times New Roman" w:cs="Times New Roman"/>
          <w:b/>
          <w:bCs/>
          <w:sz w:val="20"/>
          <w:szCs w:val="20"/>
        </w:rPr>
      </w:pPr>
      <w:r w:rsidRPr="0053250A">
        <w:rPr>
          <w:rFonts w:ascii="Times New Roman" w:eastAsiaTheme="majorEastAsia" w:hAnsi="Times New Roman" w:cs="Times New Roman"/>
          <w:b/>
          <w:bCs/>
          <w:sz w:val="20"/>
          <w:szCs w:val="20"/>
        </w:rPr>
        <w:t>ŠALIŲ REKVIZITAI IR PARAŠAI</w:t>
      </w:r>
    </w:p>
    <w:p w14:paraId="0D1D0A05" w14:textId="2E161332" w:rsidR="003D6F8F" w:rsidRDefault="003D6F8F" w:rsidP="001B031F">
      <w:pPr>
        <w:pStyle w:val="ListParagraph"/>
        <w:keepNext/>
        <w:keepLines/>
        <w:spacing w:before="240" w:after="0" w:line="240" w:lineRule="auto"/>
        <w:ind w:left="360"/>
        <w:outlineLvl w:val="0"/>
        <w:rPr>
          <w:rFonts w:ascii="Times New Roman" w:eastAsiaTheme="majorEastAsia" w:hAnsi="Times New Roman" w:cs="Times New Roman"/>
          <w:b/>
          <w:bCs/>
          <w:sz w:val="20"/>
          <w:szCs w:val="20"/>
        </w:rPr>
      </w:pPr>
    </w:p>
    <w:tbl>
      <w:tblPr>
        <w:tblW w:w="9565" w:type="dxa"/>
        <w:tblInd w:w="216" w:type="dxa"/>
        <w:tblLook w:val="04A0" w:firstRow="1" w:lastRow="0" w:firstColumn="1" w:lastColumn="0" w:noHBand="0" w:noVBand="1"/>
      </w:tblPr>
      <w:tblGrid>
        <w:gridCol w:w="4863"/>
        <w:gridCol w:w="4702"/>
      </w:tblGrid>
      <w:tr w:rsidR="00D7300A" w:rsidRPr="00D7300A" w14:paraId="63693CD0" w14:textId="77777777" w:rsidTr="003E3B8F">
        <w:tc>
          <w:tcPr>
            <w:tcW w:w="4863" w:type="dxa"/>
            <w:shd w:val="clear" w:color="auto" w:fill="auto"/>
          </w:tcPr>
          <w:p w14:paraId="7642DCBA" w14:textId="77777777" w:rsidR="00D7300A" w:rsidRPr="00D7300A" w:rsidRDefault="00D7300A" w:rsidP="00D7300A">
            <w:pPr>
              <w:widowControl w:val="0"/>
              <w:numPr>
                <w:ilvl w:val="2"/>
                <w:numId w:val="6"/>
              </w:numPr>
              <w:spacing w:after="0"/>
              <w:ind w:right="2"/>
              <w:jc w:val="both"/>
              <w:rPr>
                <w:rFonts w:ascii="Times New Roman" w:eastAsia="Calibri" w:hAnsi="Times New Roman" w:cs="Times New Roman"/>
                <w:b/>
                <w:bCs/>
                <w:sz w:val="20"/>
                <w:szCs w:val="20"/>
              </w:rPr>
            </w:pPr>
            <w:r w:rsidRPr="00D7300A">
              <w:rPr>
                <w:rFonts w:ascii="Times New Roman" w:eastAsia="Calibri" w:hAnsi="Times New Roman" w:cs="Times New Roman"/>
                <w:b/>
                <w:bCs/>
                <w:sz w:val="20"/>
                <w:szCs w:val="20"/>
              </w:rPr>
              <w:t>UŽSAKOVAS</w:t>
            </w:r>
          </w:p>
          <w:p w14:paraId="7E1AD416"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rPr>
              <w:t>Akcinė bendrovė „Regitra“</w:t>
            </w:r>
          </w:p>
          <w:p w14:paraId="66474E65"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rPr>
              <w:t>Liepkalnio g. 97A, 02121Vilnius</w:t>
            </w:r>
          </w:p>
          <w:p w14:paraId="58976303"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rPr>
              <w:t>Juridinio asmens kodas 110078991</w:t>
            </w:r>
          </w:p>
          <w:p w14:paraId="42BE60A0"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rPr>
              <w:t>PVM mokėtojo kodas LT100789917</w:t>
            </w:r>
          </w:p>
          <w:p w14:paraId="1C8DC19A"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rPr>
              <w:t>A. s. Nr. LT937300010002411063</w:t>
            </w:r>
          </w:p>
          <w:p w14:paraId="054904DE"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rPr>
              <w:t>,,Swedbank“, AB, banko kodas 73000</w:t>
            </w:r>
          </w:p>
          <w:p w14:paraId="5D4C7CE8"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rPr>
              <w:t xml:space="preserve">El. paštas: </w:t>
            </w:r>
            <w:hyperlink r:id="rId11" w:history="1">
              <w:r w:rsidRPr="00D7300A">
                <w:rPr>
                  <w:rFonts w:ascii="Times New Roman" w:eastAsia="Calibri" w:hAnsi="Times New Roman" w:cs="Times New Roman"/>
                  <w:color w:val="0563C1" w:themeColor="hyperlink"/>
                  <w:sz w:val="20"/>
                  <w:szCs w:val="20"/>
                  <w:u w:val="single"/>
                </w:rPr>
                <w:t>regitra@regitra.lt</w:t>
              </w:r>
            </w:hyperlink>
            <w:r w:rsidRPr="00D7300A">
              <w:rPr>
                <w:rFonts w:ascii="Times New Roman" w:eastAsia="Calibri" w:hAnsi="Times New Roman" w:cs="Times New Roman"/>
                <w:sz w:val="20"/>
                <w:szCs w:val="20"/>
              </w:rPr>
              <w:t xml:space="preserve"> </w:t>
            </w:r>
          </w:p>
          <w:p w14:paraId="5A60BC54" w14:textId="77777777" w:rsidR="00D7300A" w:rsidRPr="00D7300A" w:rsidRDefault="00D7300A" w:rsidP="00D7300A">
            <w:pPr>
              <w:spacing w:after="0"/>
              <w:ind w:right="2"/>
              <w:jc w:val="both"/>
              <w:rPr>
                <w:rFonts w:ascii="Times New Roman" w:eastAsia="Calibri" w:hAnsi="Times New Roman" w:cs="Times New Roman"/>
                <w:sz w:val="20"/>
                <w:szCs w:val="20"/>
              </w:rPr>
            </w:pPr>
          </w:p>
          <w:p w14:paraId="4C25B982" w14:textId="77777777" w:rsidR="00D7300A" w:rsidRPr="00D7300A" w:rsidRDefault="00D7300A" w:rsidP="00D7300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5E4A85A5"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highlight w:val="lightGray"/>
              </w:rPr>
              <w:t>[pareigos][vardas, pavardė]</w:t>
            </w:r>
          </w:p>
          <w:p w14:paraId="6BF5E77A" w14:textId="77777777" w:rsidR="00D7300A" w:rsidRPr="00D7300A" w:rsidRDefault="00D7300A" w:rsidP="00D7300A">
            <w:pPr>
              <w:spacing w:after="0"/>
              <w:ind w:right="2"/>
              <w:jc w:val="both"/>
              <w:rPr>
                <w:rFonts w:ascii="Times New Roman" w:eastAsia="Calibri" w:hAnsi="Times New Roman" w:cs="Times New Roman"/>
                <w:bCs/>
                <w:sz w:val="20"/>
                <w:szCs w:val="20"/>
              </w:rPr>
            </w:pPr>
          </w:p>
          <w:p w14:paraId="53BE19AC" w14:textId="77777777" w:rsidR="00D7300A" w:rsidRPr="00D7300A" w:rsidRDefault="00D7300A" w:rsidP="00D7300A">
            <w:pPr>
              <w:spacing w:after="0"/>
              <w:ind w:right="2"/>
              <w:jc w:val="both"/>
              <w:rPr>
                <w:rFonts w:ascii="Times New Roman" w:eastAsia="Calibri" w:hAnsi="Times New Roman" w:cs="Times New Roman"/>
                <w:bCs/>
                <w:sz w:val="20"/>
                <w:szCs w:val="20"/>
              </w:rPr>
            </w:pPr>
            <w:r w:rsidRPr="00D7300A">
              <w:rPr>
                <w:rFonts w:ascii="Times New Roman" w:eastAsia="Calibri" w:hAnsi="Times New Roman" w:cs="Times New Roman"/>
                <w:bCs/>
                <w:sz w:val="20"/>
                <w:szCs w:val="20"/>
              </w:rPr>
              <w:t>______________</w:t>
            </w:r>
          </w:p>
          <w:p w14:paraId="3EEBBA1F" w14:textId="77777777" w:rsidR="00D7300A" w:rsidRPr="00D7300A" w:rsidRDefault="00D7300A" w:rsidP="00D7300A">
            <w:pPr>
              <w:spacing w:after="0"/>
              <w:ind w:right="2"/>
              <w:jc w:val="both"/>
              <w:rPr>
                <w:rFonts w:ascii="Times New Roman" w:eastAsia="Calibri" w:hAnsi="Times New Roman" w:cs="Times New Roman"/>
                <w:bCs/>
                <w:sz w:val="20"/>
                <w:szCs w:val="20"/>
              </w:rPr>
            </w:pPr>
            <w:r w:rsidRPr="00D7300A">
              <w:rPr>
                <w:rFonts w:ascii="Times New Roman" w:eastAsia="Calibri" w:hAnsi="Times New Roman" w:cs="Times New Roman"/>
                <w:bCs/>
                <w:sz w:val="20"/>
                <w:szCs w:val="20"/>
              </w:rPr>
              <w:t xml:space="preserve">                                     A.V.                                                                          </w:t>
            </w:r>
          </w:p>
          <w:p w14:paraId="744FFA8B" w14:textId="77777777" w:rsidR="00D7300A" w:rsidRPr="00D7300A" w:rsidRDefault="00D7300A" w:rsidP="00D7300A">
            <w:pPr>
              <w:spacing w:after="0"/>
              <w:ind w:right="2"/>
              <w:jc w:val="both"/>
              <w:rPr>
                <w:rFonts w:ascii="Times New Roman" w:eastAsia="Calibri" w:hAnsi="Times New Roman" w:cs="Times New Roman"/>
                <w:bCs/>
                <w:sz w:val="20"/>
                <w:szCs w:val="20"/>
              </w:rPr>
            </w:pPr>
          </w:p>
          <w:p w14:paraId="3B4BAB0B" w14:textId="77777777" w:rsidR="00D7300A" w:rsidRPr="00D7300A" w:rsidRDefault="00D7300A" w:rsidP="00D7300A">
            <w:pPr>
              <w:spacing w:after="0"/>
              <w:ind w:right="2"/>
              <w:jc w:val="both"/>
              <w:rPr>
                <w:rFonts w:ascii="Times New Roman" w:eastAsia="Calibri" w:hAnsi="Times New Roman" w:cs="Times New Roman"/>
                <w:bCs/>
                <w:sz w:val="20"/>
                <w:szCs w:val="20"/>
              </w:rPr>
            </w:pPr>
            <w:r w:rsidRPr="00D7300A">
              <w:rPr>
                <w:rFonts w:ascii="Times New Roman" w:eastAsia="Calibri" w:hAnsi="Times New Roman" w:cs="Times New Roman"/>
                <w:bCs/>
                <w:sz w:val="20"/>
                <w:szCs w:val="20"/>
              </w:rPr>
              <w:t>Data:</w:t>
            </w:r>
          </w:p>
        </w:tc>
        <w:tc>
          <w:tcPr>
            <w:tcW w:w="4702" w:type="dxa"/>
            <w:shd w:val="clear" w:color="auto" w:fill="auto"/>
          </w:tcPr>
          <w:p w14:paraId="60EDAB46" w14:textId="395C719E" w:rsidR="00D7300A" w:rsidRPr="00D7300A" w:rsidRDefault="00D7300A" w:rsidP="00D7300A">
            <w:pPr>
              <w:spacing w:after="0"/>
              <w:ind w:right="2"/>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PASLAUGŲ </w:t>
            </w:r>
            <w:r w:rsidRPr="00D7300A">
              <w:rPr>
                <w:rFonts w:ascii="Times New Roman" w:eastAsia="Calibri" w:hAnsi="Times New Roman" w:cs="Times New Roman"/>
                <w:b/>
                <w:bCs/>
                <w:sz w:val="20"/>
                <w:szCs w:val="20"/>
              </w:rPr>
              <w:t>TEIKĖJAS</w:t>
            </w:r>
          </w:p>
          <w:p w14:paraId="18D073F3" w14:textId="77777777" w:rsidR="00D7300A" w:rsidRPr="00D7300A" w:rsidRDefault="00D7300A" w:rsidP="00D7300A">
            <w:pPr>
              <w:spacing w:after="0"/>
              <w:ind w:right="2"/>
              <w:jc w:val="both"/>
              <w:rPr>
                <w:rFonts w:ascii="Times New Roman" w:eastAsia="Calibri" w:hAnsi="Times New Roman" w:cs="Times New Roman"/>
                <w:sz w:val="20"/>
                <w:szCs w:val="20"/>
                <w:highlight w:val="lightGray"/>
              </w:rPr>
            </w:pPr>
            <w:r w:rsidRPr="00D7300A">
              <w:rPr>
                <w:rFonts w:ascii="Times New Roman" w:eastAsia="Calibri" w:hAnsi="Times New Roman" w:cs="Times New Roman"/>
                <w:sz w:val="20"/>
                <w:szCs w:val="20"/>
                <w:highlight w:val="lightGray"/>
              </w:rPr>
              <w:t>[pavadinimas]</w:t>
            </w:r>
          </w:p>
          <w:p w14:paraId="0FFCEAC0"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highlight w:val="lightGray"/>
              </w:rPr>
              <w:t>[adresas]</w:t>
            </w:r>
          </w:p>
          <w:p w14:paraId="74C68770"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rPr>
              <w:t xml:space="preserve">Juridinio asmens kodas: </w:t>
            </w:r>
            <w:r w:rsidRPr="00D7300A">
              <w:rPr>
                <w:rFonts w:ascii="Times New Roman" w:eastAsia="Calibri" w:hAnsi="Times New Roman" w:cs="Times New Roman"/>
                <w:sz w:val="20"/>
                <w:szCs w:val="20"/>
                <w:highlight w:val="lightGray"/>
              </w:rPr>
              <w:t>[kodas]</w:t>
            </w:r>
          </w:p>
          <w:p w14:paraId="7F46BCA9"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rPr>
              <w:t xml:space="preserve">PVM mokėtojo kodas: </w:t>
            </w:r>
            <w:r w:rsidRPr="00D7300A">
              <w:rPr>
                <w:rFonts w:ascii="Times New Roman" w:eastAsia="Calibri" w:hAnsi="Times New Roman" w:cs="Times New Roman"/>
                <w:sz w:val="20"/>
                <w:szCs w:val="20"/>
                <w:highlight w:val="lightGray"/>
              </w:rPr>
              <w:t>[kodas]</w:t>
            </w:r>
          </w:p>
          <w:p w14:paraId="57C08BAA"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rPr>
              <w:t xml:space="preserve">A. s. Nr. </w:t>
            </w:r>
            <w:r w:rsidRPr="00D7300A">
              <w:rPr>
                <w:rFonts w:ascii="Times New Roman" w:eastAsia="Calibri" w:hAnsi="Times New Roman" w:cs="Times New Roman"/>
                <w:sz w:val="20"/>
                <w:szCs w:val="20"/>
                <w:highlight w:val="lightGray"/>
              </w:rPr>
              <w:t>[numeris]</w:t>
            </w:r>
          </w:p>
          <w:p w14:paraId="10BAE4BC"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highlight w:val="lightGray"/>
              </w:rPr>
              <w:t>[banko pavadinimas]</w:t>
            </w:r>
            <w:r w:rsidRPr="00D7300A">
              <w:rPr>
                <w:rFonts w:ascii="Times New Roman" w:eastAsia="Calibri" w:hAnsi="Times New Roman" w:cs="Times New Roman"/>
                <w:sz w:val="20"/>
                <w:szCs w:val="20"/>
              </w:rPr>
              <w:t xml:space="preserve">, banko kodas: </w:t>
            </w:r>
            <w:r w:rsidRPr="00D7300A">
              <w:rPr>
                <w:rFonts w:ascii="Times New Roman" w:eastAsia="Calibri" w:hAnsi="Times New Roman" w:cs="Times New Roman"/>
                <w:sz w:val="20"/>
                <w:szCs w:val="20"/>
                <w:highlight w:val="lightGray"/>
              </w:rPr>
              <w:t>[kodas]</w:t>
            </w:r>
          </w:p>
          <w:p w14:paraId="6CE5A9F4"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rPr>
              <w:t xml:space="preserve">El. paštas: </w:t>
            </w:r>
            <w:r w:rsidRPr="00D7300A">
              <w:rPr>
                <w:rFonts w:ascii="Times New Roman" w:eastAsia="Calibri" w:hAnsi="Times New Roman" w:cs="Times New Roman"/>
                <w:sz w:val="20"/>
                <w:szCs w:val="20"/>
                <w:highlight w:val="lightGray"/>
              </w:rPr>
              <w:t>[įrašyti elektroninio pašto adresą]</w:t>
            </w:r>
          </w:p>
          <w:p w14:paraId="41B5F58B" w14:textId="77777777" w:rsidR="00D7300A" w:rsidRPr="00D7300A" w:rsidRDefault="00D7300A" w:rsidP="00D7300A">
            <w:pPr>
              <w:spacing w:after="0"/>
              <w:ind w:right="2"/>
              <w:jc w:val="both"/>
              <w:rPr>
                <w:rFonts w:ascii="Times New Roman" w:eastAsia="Calibri" w:hAnsi="Times New Roman" w:cs="Times New Roman"/>
                <w:sz w:val="20"/>
                <w:szCs w:val="20"/>
              </w:rPr>
            </w:pPr>
          </w:p>
          <w:p w14:paraId="7C99B1BB" w14:textId="77777777" w:rsidR="00D7300A" w:rsidRPr="00D7300A" w:rsidRDefault="00D7300A" w:rsidP="00D7300A">
            <w:pPr>
              <w:spacing w:after="0"/>
              <w:ind w:right="2"/>
              <w:jc w:val="both"/>
              <w:rPr>
                <w:rFonts w:ascii="Times New Roman" w:eastAsia="Calibri" w:hAnsi="Times New Roman" w:cs="Times New Roman"/>
                <w:sz w:val="20"/>
                <w:szCs w:val="20"/>
              </w:rPr>
            </w:pPr>
          </w:p>
          <w:p w14:paraId="2F4443C7" w14:textId="77777777" w:rsidR="00D7300A" w:rsidRPr="00D7300A" w:rsidRDefault="00D7300A" w:rsidP="00D7300A">
            <w:pPr>
              <w:spacing w:after="0"/>
              <w:ind w:right="2"/>
              <w:jc w:val="both"/>
              <w:rPr>
                <w:rFonts w:ascii="Times New Roman" w:eastAsia="Calibri" w:hAnsi="Times New Roman" w:cs="Times New Roman"/>
                <w:sz w:val="20"/>
                <w:szCs w:val="20"/>
              </w:rPr>
            </w:pPr>
            <w:r w:rsidRPr="00D7300A">
              <w:rPr>
                <w:rFonts w:ascii="Times New Roman" w:eastAsia="Calibri" w:hAnsi="Times New Roman" w:cs="Times New Roman"/>
                <w:sz w:val="20"/>
                <w:szCs w:val="20"/>
                <w:highlight w:val="lightGray"/>
              </w:rPr>
              <w:t>[pareigos][vardas, pavardė]</w:t>
            </w:r>
          </w:p>
          <w:p w14:paraId="68E8F20C" w14:textId="77777777" w:rsidR="00D7300A" w:rsidRPr="00D7300A" w:rsidRDefault="00D7300A" w:rsidP="00D7300A">
            <w:pPr>
              <w:spacing w:after="0"/>
              <w:ind w:right="2"/>
              <w:jc w:val="both"/>
              <w:rPr>
                <w:rFonts w:ascii="Times New Roman" w:eastAsia="Calibri" w:hAnsi="Times New Roman" w:cs="Times New Roman"/>
                <w:sz w:val="20"/>
                <w:szCs w:val="20"/>
              </w:rPr>
            </w:pPr>
          </w:p>
          <w:p w14:paraId="4B9A9E82" w14:textId="77777777" w:rsidR="00D7300A" w:rsidRPr="00D7300A" w:rsidRDefault="00D7300A" w:rsidP="00D7300A">
            <w:pPr>
              <w:spacing w:after="0"/>
              <w:ind w:right="2"/>
              <w:jc w:val="both"/>
              <w:rPr>
                <w:rFonts w:ascii="Times New Roman" w:eastAsia="Calibri" w:hAnsi="Times New Roman" w:cs="Times New Roman"/>
                <w:bCs/>
                <w:sz w:val="20"/>
                <w:szCs w:val="20"/>
              </w:rPr>
            </w:pPr>
            <w:r w:rsidRPr="00D7300A">
              <w:rPr>
                <w:rFonts w:ascii="Times New Roman" w:eastAsia="Calibri" w:hAnsi="Times New Roman" w:cs="Times New Roman"/>
                <w:bCs/>
                <w:sz w:val="20"/>
                <w:szCs w:val="20"/>
              </w:rPr>
              <w:t>______________</w:t>
            </w:r>
          </w:p>
          <w:p w14:paraId="05BFCD80" w14:textId="77777777" w:rsidR="00D7300A" w:rsidRPr="00D7300A" w:rsidRDefault="00D7300A" w:rsidP="00D7300A">
            <w:pPr>
              <w:spacing w:after="0"/>
              <w:ind w:right="2"/>
              <w:jc w:val="both"/>
              <w:rPr>
                <w:rFonts w:ascii="Times New Roman" w:eastAsia="Calibri" w:hAnsi="Times New Roman" w:cs="Times New Roman"/>
                <w:bCs/>
                <w:sz w:val="20"/>
                <w:szCs w:val="20"/>
              </w:rPr>
            </w:pPr>
            <w:r w:rsidRPr="00D7300A">
              <w:rPr>
                <w:rFonts w:ascii="Times New Roman" w:eastAsia="Calibri" w:hAnsi="Times New Roman" w:cs="Times New Roman"/>
                <w:bCs/>
                <w:sz w:val="20"/>
                <w:szCs w:val="20"/>
              </w:rPr>
              <w:t xml:space="preserve">                                         A.V.</w:t>
            </w:r>
          </w:p>
          <w:p w14:paraId="2A3B6D09" w14:textId="77777777" w:rsidR="00D7300A" w:rsidRPr="00D7300A" w:rsidRDefault="00D7300A" w:rsidP="00D7300A">
            <w:pPr>
              <w:spacing w:after="0"/>
              <w:ind w:right="2"/>
              <w:jc w:val="both"/>
              <w:rPr>
                <w:rFonts w:ascii="Times New Roman" w:eastAsia="Calibri" w:hAnsi="Times New Roman" w:cs="Times New Roman"/>
                <w:bCs/>
                <w:sz w:val="20"/>
                <w:szCs w:val="20"/>
              </w:rPr>
            </w:pPr>
          </w:p>
          <w:p w14:paraId="44D2BB53" w14:textId="77777777" w:rsidR="00D7300A" w:rsidRPr="00D7300A" w:rsidRDefault="00D7300A" w:rsidP="00D7300A">
            <w:pPr>
              <w:spacing w:after="0"/>
              <w:ind w:right="2"/>
              <w:jc w:val="both"/>
              <w:rPr>
                <w:rFonts w:ascii="Times New Roman" w:eastAsia="Calibri" w:hAnsi="Times New Roman" w:cs="Times New Roman"/>
                <w:bCs/>
                <w:sz w:val="20"/>
                <w:szCs w:val="20"/>
              </w:rPr>
            </w:pPr>
            <w:r w:rsidRPr="00D7300A">
              <w:rPr>
                <w:rFonts w:ascii="Times New Roman" w:eastAsia="Calibri" w:hAnsi="Times New Roman" w:cs="Times New Roman"/>
                <w:bCs/>
                <w:sz w:val="20"/>
                <w:szCs w:val="20"/>
              </w:rPr>
              <w:t>Data:</w:t>
            </w:r>
          </w:p>
        </w:tc>
      </w:tr>
    </w:tbl>
    <w:p w14:paraId="1B30B3DB" w14:textId="77777777" w:rsidR="00D7300A" w:rsidRDefault="00D7300A" w:rsidP="001B031F">
      <w:pPr>
        <w:pStyle w:val="ListParagraph"/>
        <w:keepNext/>
        <w:keepLines/>
        <w:spacing w:before="240" w:after="0" w:line="240" w:lineRule="auto"/>
        <w:ind w:left="360"/>
        <w:outlineLvl w:val="0"/>
        <w:rPr>
          <w:rFonts w:ascii="Times New Roman" w:eastAsiaTheme="majorEastAsia" w:hAnsi="Times New Roman" w:cs="Times New Roman"/>
          <w:b/>
          <w:bCs/>
          <w:sz w:val="20"/>
          <w:szCs w:val="20"/>
        </w:rPr>
      </w:pPr>
    </w:p>
    <w:p w14:paraId="199EA594" w14:textId="77777777" w:rsidR="00D7300A" w:rsidRPr="0053250A" w:rsidRDefault="00D7300A" w:rsidP="001B031F">
      <w:pPr>
        <w:pStyle w:val="ListParagraph"/>
        <w:keepNext/>
        <w:keepLines/>
        <w:spacing w:before="240" w:after="0" w:line="240" w:lineRule="auto"/>
        <w:ind w:left="360"/>
        <w:outlineLvl w:val="0"/>
        <w:rPr>
          <w:rFonts w:ascii="Times New Roman" w:eastAsiaTheme="majorEastAsia" w:hAnsi="Times New Roman" w:cs="Times New Roman"/>
          <w:b/>
          <w:bCs/>
          <w:sz w:val="20"/>
          <w:szCs w:val="20"/>
        </w:rPr>
      </w:pPr>
    </w:p>
    <w:p w14:paraId="64E39685" w14:textId="77777777" w:rsidR="00C25B5A" w:rsidRPr="0053250A" w:rsidRDefault="00C25B5A" w:rsidP="001B031F">
      <w:pPr>
        <w:spacing w:after="0" w:line="240" w:lineRule="auto"/>
        <w:rPr>
          <w:rFonts w:ascii="Times New Roman" w:hAnsi="Times New Roman" w:cs="Times New Roman"/>
          <w:sz w:val="20"/>
          <w:szCs w:val="20"/>
        </w:rPr>
      </w:pPr>
    </w:p>
    <w:p w14:paraId="45301D00" w14:textId="77777777" w:rsidR="00C25B5A" w:rsidRPr="0053250A" w:rsidRDefault="00C25B5A" w:rsidP="001B031F">
      <w:pPr>
        <w:spacing w:after="0" w:line="240" w:lineRule="auto"/>
        <w:rPr>
          <w:rFonts w:ascii="Times New Roman" w:hAnsi="Times New Roman" w:cs="Times New Roman"/>
          <w:sz w:val="20"/>
          <w:szCs w:val="20"/>
        </w:rPr>
      </w:pPr>
    </w:p>
    <w:p w14:paraId="537966AF" w14:textId="77777777" w:rsidR="00C25B5A" w:rsidRPr="0053250A" w:rsidRDefault="00C25B5A" w:rsidP="001B031F">
      <w:pPr>
        <w:spacing w:after="0" w:line="240" w:lineRule="auto"/>
        <w:rPr>
          <w:rFonts w:ascii="Times New Roman" w:hAnsi="Times New Roman" w:cs="Times New Roman"/>
          <w:sz w:val="20"/>
          <w:szCs w:val="20"/>
        </w:rPr>
      </w:pPr>
    </w:p>
    <w:p w14:paraId="2DD25D18" w14:textId="77777777" w:rsidR="00C25B5A" w:rsidRPr="0053250A" w:rsidRDefault="00C25B5A" w:rsidP="001B031F">
      <w:pPr>
        <w:spacing w:after="0" w:line="240" w:lineRule="auto"/>
        <w:rPr>
          <w:rFonts w:ascii="Times New Roman" w:hAnsi="Times New Roman" w:cs="Times New Roman"/>
          <w:sz w:val="20"/>
          <w:szCs w:val="20"/>
        </w:rPr>
      </w:pPr>
    </w:p>
    <w:p w14:paraId="2D44F81F" w14:textId="77777777" w:rsidR="00C25B5A" w:rsidRPr="0053250A" w:rsidRDefault="00C25B5A" w:rsidP="001B031F">
      <w:pPr>
        <w:spacing w:after="0" w:line="240" w:lineRule="auto"/>
        <w:rPr>
          <w:rFonts w:ascii="Times New Roman" w:hAnsi="Times New Roman" w:cs="Times New Roman"/>
          <w:sz w:val="20"/>
          <w:szCs w:val="20"/>
        </w:rPr>
      </w:pPr>
    </w:p>
    <w:p w14:paraId="0D9A7F46" w14:textId="2A1FBBC8" w:rsidR="004518BA" w:rsidRPr="0053250A" w:rsidRDefault="004518BA" w:rsidP="001B031F">
      <w:pPr>
        <w:spacing w:after="0" w:line="240" w:lineRule="auto"/>
        <w:rPr>
          <w:rFonts w:ascii="Times New Roman" w:hAnsi="Times New Roman" w:cs="Times New Roman"/>
          <w:b/>
          <w:bCs/>
          <w:sz w:val="20"/>
          <w:szCs w:val="20"/>
        </w:rPr>
      </w:pPr>
    </w:p>
    <w:sectPr w:rsidR="004518BA" w:rsidRPr="0053250A" w:rsidSect="00961904">
      <w:footerReference w:type="default" r:id="rId12"/>
      <w:pgSz w:w="11906" w:h="16838"/>
      <w:pgMar w:top="1418" w:right="567" w:bottom="851"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7E11" w14:textId="77777777" w:rsidR="00A7326C" w:rsidRDefault="00A7326C" w:rsidP="005C019C">
      <w:pPr>
        <w:spacing w:after="0" w:line="240" w:lineRule="auto"/>
      </w:pPr>
      <w:r>
        <w:separator/>
      </w:r>
    </w:p>
  </w:endnote>
  <w:endnote w:type="continuationSeparator" w:id="0">
    <w:p w14:paraId="616DDA22" w14:textId="77777777" w:rsidR="00A7326C" w:rsidRDefault="00A7326C" w:rsidP="005C019C">
      <w:pPr>
        <w:spacing w:after="0" w:line="240" w:lineRule="auto"/>
      </w:pPr>
      <w:r>
        <w:continuationSeparator/>
      </w:r>
    </w:p>
  </w:endnote>
  <w:endnote w:type="continuationNotice" w:id="1">
    <w:p w14:paraId="5E3509BE" w14:textId="77777777" w:rsidR="00A7326C" w:rsidRDefault="00A73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29994"/>
      <w:docPartObj>
        <w:docPartGallery w:val="Page Numbers (Bottom of Page)"/>
        <w:docPartUnique/>
      </w:docPartObj>
    </w:sdtPr>
    <w:sdtContent>
      <w:sdt>
        <w:sdtPr>
          <w:id w:val="1728636285"/>
          <w:docPartObj>
            <w:docPartGallery w:val="Page Numbers (Top of Page)"/>
            <w:docPartUnique/>
          </w:docPartObj>
        </w:sdtPr>
        <w:sdtContent>
          <w:p w14:paraId="6948143E" w14:textId="0FC9285D" w:rsidR="009A6520" w:rsidRDefault="009A6520">
            <w:pPr>
              <w:pStyle w:val="Footer"/>
              <w:jc w:val="center"/>
            </w:pPr>
            <w:r w:rsidRPr="009A6520">
              <w:rPr>
                <w:rFonts w:ascii="Times New Roman" w:hAnsi="Times New Roman" w:cs="Times New Roman"/>
                <w:sz w:val="20"/>
                <w:szCs w:val="20"/>
              </w:rPr>
              <w:t xml:space="preserve">Puslapis </w:t>
            </w:r>
            <w:r w:rsidRPr="009A6520">
              <w:rPr>
                <w:rFonts w:ascii="Times New Roman" w:hAnsi="Times New Roman" w:cs="Times New Roman"/>
                <w:sz w:val="20"/>
                <w:szCs w:val="20"/>
              </w:rPr>
              <w:fldChar w:fldCharType="begin"/>
            </w:r>
            <w:r w:rsidRPr="009A6520">
              <w:rPr>
                <w:rFonts w:ascii="Times New Roman" w:hAnsi="Times New Roman" w:cs="Times New Roman"/>
                <w:sz w:val="20"/>
                <w:szCs w:val="20"/>
              </w:rPr>
              <w:instrText xml:space="preserve"> PAGE </w:instrText>
            </w:r>
            <w:r w:rsidRPr="009A6520">
              <w:rPr>
                <w:rFonts w:ascii="Times New Roman" w:hAnsi="Times New Roman" w:cs="Times New Roman"/>
                <w:sz w:val="20"/>
                <w:szCs w:val="20"/>
              </w:rPr>
              <w:fldChar w:fldCharType="separate"/>
            </w:r>
            <w:r w:rsidRPr="009A6520">
              <w:rPr>
                <w:rFonts w:ascii="Times New Roman" w:hAnsi="Times New Roman" w:cs="Times New Roman"/>
                <w:noProof/>
                <w:sz w:val="20"/>
                <w:szCs w:val="20"/>
              </w:rPr>
              <w:t>2</w:t>
            </w:r>
            <w:r w:rsidRPr="009A6520">
              <w:rPr>
                <w:rFonts w:ascii="Times New Roman" w:hAnsi="Times New Roman" w:cs="Times New Roman"/>
                <w:sz w:val="20"/>
                <w:szCs w:val="20"/>
              </w:rPr>
              <w:fldChar w:fldCharType="end"/>
            </w:r>
            <w:r w:rsidRPr="009A6520">
              <w:rPr>
                <w:rFonts w:ascii="Times New Roman" w:hAnsi="Times New Roman" w:cs="Times New Roman"/>
                <w:sz w:val="20"/>
                <w:szCs w:val="20"/>
              </w:rPr>
              <w:t xml:space="preserve"> iš </w:t>
            </w:r>
            <w:r w:rsidR="00120FC0">
              <w:rPr>
                <w:rFonts w:ascii="Times New Roman" w:hAnsi="Times New Roman" w:cs="Times New Roman"/>
                <w:sz w:val="20"/>
                <w:szCs w:val="20"/>
              </w:rPr>
              <w:t>9</w:t>
            </w:r>
          </w:p>
        </w:sdtContent>
      </w:sdt>
    </w:sdtContent>
  </w:sdt>
  <w:p w14:paraId="3844439A" w14:textId="77777777" w:rsidR="009A6520" w:rsidRDefault="009A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C9D5" w14:textId="77777777" w:rsidR="00A7326C" w:rsidRDefault="00A7326C" w:rsidP="005C019C">
      <w:pPr>
        <w:spacing w:after="0" w:line="240" w:lineRule="auto"/>
      </w:pPr>
      <w:r>
        <w:separator/>
      </w:r>
    </w:p>
  </w:footnote>
  <w:footnote w:type="continuationSeparator" w:id="0">
    <w:p w14:paraId="68510E04" w14:textId="77777777" w:rsidR="00A7326C" w:rsidRDefault="00A7326C" w:rsidP="005C019C">
      <w:pPr>
        <w:spacing w:after="0" w:line="240" w:lineRule="auto"/>
      </w:pPr>
      <w:r>
        <w:continuationSeparator/>
      </w:r>
    </w:p>
  </w:footnote>
  <w:footnote w:type="continuationNotice" w:id="1">
    <w:p w14:paraId="217697DB" w14:textId="77777777" w:rsidR="00A7326C" w:rsidRDefault="00A732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73C7"/>
    <w:multiLevelType w:val="multilevel"/>
    <w:tmpl w:val="F634CC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9A0B9C"/>
    <w:multiLevelType w:val="multilevel"/>
    <w:tmpl w:val="16B8EDFC"/>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1059BB"/>
    <w:multiLevelType w:val="hybridMultilevel"/>
    <w:tmpl w:val="5F781DE2"/>
    <w:lvl w:ilvl="0" w:tplc="8898B42A">
      <w:start w:val="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283E4B"/>
    <w:multiLevelType w:val="multilevel"/>
    <w:tmpl w:val="623AC528"/>
    <w:lvl w:ilvl="0">
      <w:start w:val="1"/>
      <w:numFmt w:val="decimal"/>
      <w:lvlText w:val="%1."/>
      <w:lvlJc w:val="left"/>
      <w:pPr>
        <w:ind w:left="1211" w:hanging="360"/>
      </w:pPr>
      <w:rPr>
        <w:rFonts w:hint="default"/>
      </w:rPr>
    </w:lvl>
    <w:lvl w:ilvl="1">
      <w:start w:val="4"/>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15:restartNumberingAfterBreak="0">
    <w:nsid w:val="3F880477"/>
    <w:multiLevelType w:val="multilevel"/>
    <w:tmpl w:val="506A59AA"/>
    <w:lvl w:ilvl="0">
      <w:start w:val="1"/>
      <w:numFmt w:val="decimal"/>
      <w:lvlText w:val="%1."/>
      <w:lvlJc w:val="left"/>
      <w:pPr>
        <w:ind w:left="360" w:hanging="360"/>
      </w:pPr>
      <w:rPr>
        <w:b/>
        <w:bCs/>
        <w:i w:val="0"/>
        <w:iCs w:val="0"/>
      </w:rPr>
    </w:lvl>
    <w:lvl w:ilvl="1">
      <w:start w:val="1"/>
      <w:numFmt w:val="decimal"/>
      <w:lvlText w:val="%1.%2."/>
      <w:lvlJc w:val="left"/>
      <w:pPr>
        <w:ind w:left="858" w:hanging="432"/>
      </w:pPr>
      <w:rPr>
        <w:b w:val="0"/>
        <w:bCs w:val="0"/>
        <w:i w:val="0"/>
        <w:iCs w:val="0"/>
      </w:rPr>
    </w:lvl>
    <w:lvl w:ilvl="2">
      <w:start w:val="1"/>
      <w:numFmt w:val="decimal"/>
      <w:lvlText w:val="%1.%2.%3."/>
      <w:lvlJc w:val="left"/>
      <w:pPr>
        <w:ind w:left="1497"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6A27B8"/>
    <w:multiLevelType w:val="multilevel"/>
    <w:tmpl w:val="521ED6AC"/>
    <w:lvl w:ilvl="0">
      <w:start w:val="1"/>
      <w:numFmt w:val="decimal"/>
      <w:lvlText w:val="%1."/>
      <w:lvlJc w:val="left"/>
      <w:pPr>
        <w:ind w:left="360" w:hanging="360"/>
      </w:pPr>
      <w:rPr>
        <w:rFonts w:hint="default"/>
        <w:b/>
        <w:bCs/>
        <w:color w:val="auto"/>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1146" w:hanging="720"/>
      </w:pPr>
      <w:rPr>
        <w:rFonts w:hint="default"/>
        <w:b w:val="0"/>
        <w:bCs w:val="0"/>
        <w:color w:val="auto"/>
      </w:rPr>
    </w:lvl>
    <w:lvl w:ilvl="3">
      <w:start w:val="1"/>
      <w:numFmt w:val="decimal"/>
      <w:isLgl/>
      <w:lvlText w:val="%1.%2.%3.%4."/>
      <w:lvlJc w:val="left"/>
      <w:pPr>
        <w:ind w:left="2705"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4C41F96"/>
    <w:multiLevelType w:val="hybridMultilevel"/>
    <w:tmpl w:val="E96A47E6"/>
    <w:lvl w:ilvl="0" w:tplc="41A2372A">
      <w:start w:val="1"/>
      <w:numFmt w:val="none"/>
      <w:suff w:val="nothing"/>
      <w:lvlText w:val=""/>
      <w:lvlJc w:val="left"/>
      <w:pPr>
        <w:ind w:left="0" w:firstLine="0"/>
      </w:pPr>
    </w:lvl>
    <w:lvl w:ilvl="1" w:tplc="C5167B10">
      <w:start w:val="1"/>
      <w:numFmt w:val="none"/>
      <w:suff w:val="nothing"/>
      <w:lvlText w:val=""/>
      <w:lvlJc w:val="left"/>
      <w:pPr>
        <w:ind w:left="0" w:firstLine="0"/>
      </w:pPr>
    </w:lvl>
    <w:lvl w:ilvl="2" w:tplc="965E1690">
      <w:start w:val="1"/>
      <w:numFmt w:val="none"/>
      <w:suff w:val="nothing"/>
      <w:lvlText w:val=""/>
      <w:lvlJc w:val="left"/>
      <w:pPr>
        <w:ind w:left="0" w:firstLine="0"/>
      </w:pPr>
    </w:lvl>
    <w:lvl w:ilvl="3" w:tplc="13DA0342">
      <w:start w:val="1"/>
      <w:numFmt w:val="none"/>
      <w:suff w:val="nothing"/>
      <w:lvlText w:val=""/>
      <w:lvlJc w:val="left"/>
      <w:pPr>
        <w:ind w:left="0" w:firstLine="0"/>
      </w:pPr>
    </w:lvl>
    <w:lvl w:ilvl="4" w:tplc="5D3E7C14">
      <w:start w:val="1"/>
      <w:numFmt w:val="none"/>
      <w:suff w:val="nothing"/>
      <w:lvlText w:val=""/>
      <w:lvlJc w:val="left"/>
      <w:pPr>
        <w:ind w:left="0" w:firstLine="0"/>
      </w:pPr>
    </w:lvl>
    <w:lvl w:ilvl="5" w:tplc="75409276">
      <w:start w:val="1"/>
      <w:numFmt w:val="none"/>
      <w:suff w:val="nothing"/>
      <w:lvlText w:val=""/>
      <w:lvlJc w:val="left"/>
      <w:pPr>
        <w:ind w:left="0" w:firstLine="0"/>
      </w:pPr>
    </w:lvl>
    <w:lvl w:ilvl="6" w:tplc="402AF5D6">
      <w:start w:val="1"/>
      <w:numFmt w:val="none"/>
      <w:suff w:val="nothing"/>
      <w:lvlText w:val=""/>
      <w:lvlJc w:val="left"/>
      <w:pPr>
        <w:ind w:left="0" w:firstLine="0"/>
      </w:pPr>
    </w:lvl>
    <w:lvl w:ilvl="7" w:tplc="B53C6AF6">
      <w:start w:val="1"/>
      <w:numFmt w:val="none"/>
      <w:suff w:val="nothing"/>
      <w:lvlText w:val=""/>
      <w:lvlJc w:val="left"/>
      <w:pPr>
        <w:ind w:left="0" w:firstLine="0"/>
      </w:pPr>
    </w:lvl>
    <w:lvl w:ilvl="8" w:tplc="BBB0D2A8">
      <w:start w:val="1"/>
      <w:numFmt w:val="none"/>
      <w:suff w:val="nothing"/>
      <w:lvlText w:val=""/>
      <w:lvlJc w:val="left"/>
      <w:pPr>
        <w:ind w:left="0" w:firstLine="0"/>
      </w:pPr>
    </w:lvl>
  </w:abstractNum>
  <w:abstractNum w:abstractNumId="7" w15:restartNumberingAfterBreak="0">
    <w:nsid w:val="59EE3E1D"/>
    <w:multiLevelType w:val="hybridMultilevel"/>
    <w:tmpl w:val="4546E4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AF256A"/>
    <w:multiLevelType w:val="multilevel"/>
    <w:tmpl w:val="06F8C9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BC3D06"/>
    <w:multiLevelType w:val="multilevel"/>
    <w:tmpl w:val="8FF660B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466F3A"/>
    <w:multiLevelType w:val="hybridMultilevel"/>
    <w:tmpl w:val="8A2E94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876236308">
    <w:abstractNumId w:val="10"/>
  </w:num>
  <w:num w:numId="2" w16cid:durableId="1894343845">
    <w:abstractNumId w:val="4"/>
  </w:num>
  <w:num w:numId="3" w16cid:durableId="461077184">
    <w:abstractNumId w:val="8"/>
  </w:num>
  <w:num w:numId="4" w16cid:durableId="1335761396">
    <w:abstractNumId w:val="7"/>
  </w:num>
  <w:num w:numId="5" w16cid:durableId="845945059">
    <w:abstractNumId w:val="5"/>
  </w:num>
  <w:num w:numId="6" w16cid:durableId="166019265">
    <w:abstractNumId w:val="6"/>
  </w:num>
  <w:num w:numId="7" w16cid:durableId="2027363695">
    <w:abstractNumId w:val="9"/>
  </w:num>
  <w:num w:numId="8" w16cid:durableId="1392189893">
    <w:abstractNumId w:val="3"/>
  </w:num>
  <w:num w:numId="9" w16cid:durableId="1294680784">
    <w:abstractNumId w:val="2"/>
  </w:num>
  <w:num w:numId="10" w16cid:durableId="1377047504">
    <w:abstractNumId w:val="1"/>
  </w:num>
  <w:num w:numId="11" w16cid:durableId="158865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02"/>
    <w:rsid w:val="00002A65"/>
    <w:rsid w:val="00005F97"/>
    <w:rsid w:val="000074E1"/>
    <w:rsid w:val="000105CE"/>
    <w:rsid w:val="0001145A"/>
    <w:rsid w:val="00012F0B"/>
    <w:rsid w:val="00017E19"/>
    <w:rsid w:val="00021AB5"/>
    <w:rsid w:val="000229F6"/>
    <w:rsid w:val="00023D5A"/>
    <w:rsid w:val="00024072"/>
    <w:rsid w:val="000241F7"/>
    <w:rsid w:val="000249BC"/>
    <w:rsid w:val="000262C7"/>
    <w:rsid w:val="00026E9A"/>
    <w:rsid w:val="00027114"/>
    <w:rsid w:val="00030C54"/>
    <w:rsid w:val="000323DF"/>
    <w:rsid w:val="00033116"/>
    <w:rsid w:val="000347B1"/>
    <w:rsid w:val="00036636"/>
    <w:rsid w:val="00037826"/>
    <w:rsid w:val="00040187"/>
    <w:rsid w:val="0004040B"/>
    <w:rsid w:val="00040EB9"/>
    <w:rsid w:val="00042881"/>
    <w:rsid w:val="00042E1E"/>
    <w:rsid w:val="00042F63"/>
    <w:rsid w:val="00047358"/>
    <w:rsid w:val="00050534"/>
    <w:rsid w:val="00050641"/>
    <w:rsid w:val="00050EAF"/>
    <w:rsid w:val="00055C66"/>
    <w:rsid w:val="00055C98"/>
    <w:rsid w:val="00057CFC"/>
    <w:rsid w:val="0006075B"/>
    <w:rsid w:val="00061931"/>
    <w:rsid w:val="00063189"/>
    <w:rsid w:val="00067195"/>
    <w:rsid w:val="000676A9"/>
    <w:rsid w:val="0007066E"/>
    <w:rsid w:val="000710B1"/>
    <w:rsid w:val="00080307"/>
    <w:rsid w:val="000806A6"/>
    <w:rsid w:val="00080B7E"/>
    <w:rsid w:val="00083BB5"/>
    <w:rsid w:val="00084505"/>
    <w:rsid w:val="0009104F"/>
    <w:rsid w:val="00091ABC"/>
    <w:rsid w:val="00096AB8"/>
    <w:rsid w:val="000A0F4A"/>
    <w:rsid w:val="000A5C71"/>
    <w:rsid w:val="000A721E"/>
    <w:rsid w:val="000A764B"/>
    <w:rsid w:val="000A7D39"/>
    <w:rsid w:val="000B0885"/>
    <w:rsid w:val="000B1330"/>
    <w:rsid w:val="000B75BD"/>
    <w:rsid w:val="000C2425"/>
    <w:rsid w:val="000C2730"/>
    <w:rsid w:val="000C5C9E"/>
    <w:rsid w:val="000C689A"/>
    <w:rsid w:val="000C747C"/>
    <w:rsid w:val="000D022E"/>
    <w:rsid w:val="000D2837"/>
    <w:rsid w:val="000D31C4"/>
    <w:rsid w:val="000D79EC"/>
    <w:rsid w:val="000E13F9"/>
    <w:rsid w:val="000E3F51"/>
    <w:rsid w:val="000E6AD0"/>
    <w:rsid w:val="000F553B"/>
    <w:rsid w:val="000F6DD1"/>
    <w:rsid w:val="000F73E6"/>
    <w:rsid w:val="001020F6"/>
    <w:rsid w:val="00103714"/>
    <w:rsid w:val="001050DE"/>
    <w:rsid w:val="001058EC"/>
    <w:rsid w:val="0010625A"/>
    <w:rsid w:val="00107787"/>
    <w:rsid w:val="00110D41"/>
    <w:rsid w:val="00113A6B"/>
    <w:rsid w:val="001140B4"/>
    <w:rsid w:val="00115220"/>
    <w:rsid w:val="00120227"/>
    <w:rsid w:val="00120DE1"/>
    <w:rsid w:val="00120FC0"/>
    <w:rsid w:val="00122AC3"/>
    <w:rsid w:val="00123E63"/>
    <w:rsid w:val="001248B5"/>
    <w:rsid w:val="00125B6B"/>
    <w:rsid w:val="00125D05"/>
    <w:rsid w:val="00126208"/>
    <w:rsid w:val="0012749F"/>
    <w:rsid w:val="001278AC"/>
    <w:rsid w:val="001309BF"/>
    <w:rsid w:val="001315E5"/>
    <w:rsid w:val="00132336"/>
    <w:rsid w:val="0013408B"/>
    <w:rsid w:val="001378E0"/>
    <w:rsid w:val="00145531"/>
    <w:rsid w:val="0015058F"/>
    <w:rsid w:val="00154872"/>
    <w:rsid w:val="001554A5"/>
    <w:rsid w:val="00155E42"/>
    <w:rsid w:val="00157900"/>
    <w:rsid w:val="00157A88"/>
    <w:rsid w:val="0016361F"/>
    <w:rsid w:val="00172643"/>
    <w:rsid w:val="00172882"/>
    <w:rsid w:val="00172D13"/>
    <w:rsid w:val="00173FED"/>
    <w:rsid w:val="001747BE"/>
    <w:rsid w:val="00174A11"/>
    <w:rsid w:val="00174BF9"/>
    <w:rsid w:val="001750A8"/>
    <w:rsid w:val="0017766A"/>
    <w:rsid w:val="00181829"/>
    <w:rsid w:val="001852F9"/>
    <w:rsid w:val="00191540"/>
    <w:rsid w:val="001930BD"/>
    <w:rsid w:val="00194764"/>
    <w:rsid w:val="001952EE"/>
    <w:rsid w:val="00195656"/>
    <w:rsid w:val="001A0EA8"/>
    <w:rsid w:val="001A1FC4"/>
    <w:rsid w:val="001A4477"/>
    <w:rsid w:val="001A6FB0"/>
    <w:rsid w:val="001A7F9F"/>
    <w:rsid w:val="001B031F"/>
    <w:rsid w:val="001B1592"/>
    <w:rsid w:val="001B2940"/>
    <w:rsid w:val="001B5E1C"/>
    <w:rsid w:val="001B686D"/>
    <w:rsid w:val="001C6BAE"/>
    <w:rsid w:val="001D268C"/>
    <w:rsid w:val="001D63E1"/>
    <w:rsid w:val="001D6CE0"/>
    <w:rsid w:val="001E1C88"/>
    <w:rsid w:val="001E1DD3"/>
    <w:rsid w:val="001E4B92"/>
    <w:rsid w:val="001E78A8"/>
    <w:rsid w:val="001F1757"/>
    <w:rsid w:val="001F7051"/>
    <w:rsid w:val="00200742"/>
    <w:rsid w:val="00202BC0"/>
    <w:rsid w:val="00210639"/>
    <w:rsid w:val="00215D15"/>
    <w:rsid w:val="00215DDF"/>
    <w:rsid w:val="00222CF5"/>
    <w:rsid w:val="00224A93"/>
    <w:rsid w:val="00224D72"/>
    <w:rsid w:val="002302F5"/>
    <w:rsid w:val="00230734"/>
    <w:rsid w:val="0023080B"/>
    <w:rsid w:val="0023174A"/>
    <w:rsid w:val="00235B81"/>
    <w:rsid w:val="0023624E"/>
    <w:rsid w:val="002362A8"/>
    <w:rsid w:val="00237374"/>
    <w:rsid w:val="00240A1D"/>
    <w:rsid w:val="002427CC"/>
    <w:rsid w:val="00243730"/>
    <w:rsid w:val="00247787"/>
    <w:rsid w:val="002543E6"/>
    <w:rsid w:val="00261996"/>
    <w:rsid w:val="00263FEC"/>
    <w:rsid w:val="00264348"/>
    <w:rsid w:val="00264F69"/>
    <w:rsid w:val="00265CC8"/>
    <w:rsid w:val="002663C7"/>
    <w:rsid w:val="00272027"/>
    <w:rsid w:val="002746D1"/>
    <w:rsid w:val="0027591A"/>
    <w:rsid w:val="002811F5"/>
    <w:rsid w:val="002846B4"/>
    <w:rsid w:val="00285444"/>
    <w:rsid w:val="00285A52"/>
    <w:rsid w:val="00285D7D"/>
    <w:rsid w:val="002902FC"/>
    <w:rsid w:val="002914A3"/>
    <w:rsid w:val="00292A8F"/>
    <w:rsid w:val="002936DA"/>
    <w:rsid w:val="00294377"/>
    <w:rsid w:val="002A078C"/>
    <w:rsid w:val="002A2E4B"/>
    <w:rsid w:val="002A3BDD"/>
    <w:rsid w:val="002A46BE"/>
    <w:rsid w:val="002B06A8"/>
    <w:rsid w:val="002B1C85"/>
    <w:rsid w:val="002B2607"/>
    <w:rsid w:val="002B6BD0"/>
    <w:rsid w:val="002C1C75"/>
    <w:rsid w:val="002C5139"/>
    <w:rsid w:val="002C7C08"/>
    <w:rsid w:val="002D062E"/>
    <w:rsid w:val="002D0B83"/>
    <w:rsid w:val="002D3A8A"/>
    <w:rsid w:val="002D77E0"/>
    <w:rsid w:val="002E053E"/>
    <w:rsid w:val="002E1422"/>
    <w:rsid w:val="002E5E04"/>
    <w:rsid w:val="002E63F9"/>
    <w:rsid w:val="002E68D9"/>
    <w:rsid w:val="002E7615"/>
    <w:rsid w:val="002F1833"/>
    <w:rsid w:val="002F28FB"/>
    <w:rsid w:val="002F307F"/>
    <w:rsid w:val="002F4DE1"/>
    <w:rsid w:val="002F62F1"/>
    <w:rsid w:val="002F6744"/>
    <w:rsid w:val="003034AB"/>
    <w:rsid w:val="003034F9"/>
    <w:rsid w:val="00303AB3"/>
    <w:rsid w:val="0030497A"/>
    <w:rsid w:val="00306154"/>
    <w:rsid w:val="00307755"/>
    <w:rsid w:val="00311673"/>
    <w:rsid w:val="00313184"/>
    <w:rsid w:val="00314841"/>
    <w:rsid w:val="00314DB8"/>
    <w:rsid w:val="00320D65"/>
    <w:rsid w:val="003213E1"/>
    <w:rsid w:val="00324C40"/>
    <w:rsid w:val="00327E06"/>
    <w:rsid w:val="003401CA"/>
    <w:rsid w:val="003406C1"/>
    <w:rsid w:val="003421D0"/>
    <w:rsid w:val="00346365"/>
    <w:rsid w:val="00350313"/>
    <w:rsid w:val="00350664"/>
    <w:rsid w:val="003603C4"/>
    <w:rsid w:val="003613C7"/>
    <w:rsid w:val="00361539"/>
    <w:rsid w:val="00362622"/>
    <w:rsid w:val="0036284E"/>
    <w:rsid w:val="00370CAA"/>
    <w:rsid w:val="00371F88"/>
    <w:rsid w:val="003762CB"/>
    <w:rsid w:val="003776C8"/>
    <w:rsid w:val="00377F5F"/>
    <w:rsid w:val="00380D10"/>
    <w:rsid w:val="00383336"/>
    <w:rsid w:val="00383EFD"/>
    <w:rsid w:val="003841E3"/>
    <w:rsid w:val="0038578E"/>
    <w:rsid w:val="00387D5F"/>
    <w:rsid w:val="003906FB"/>
    <w:rsid w:val="00394302"/>
    <w:rsid w:val="0039481E"/>
    <w:rsid w:val="0039560B"/>
    <w:rsid w:val="003A2005"/>
    <w:rsid w:val="003A35B6"/>
    <w:rsid w:val="003A3BB5"/>
    <w:rsid w:val="003A3F81"/>
    <w:rsid w:val="003A67F9"/>
    <w:rsid w:val="003B0A21"/>
    <w:rsid w:val="003B31D5"/>
    <w:rsid w:val="003B32E0"/>
    <w:rsid w:val="003B3496"/>
    <w:rsid w:val="003B34B8"/>
    <w:rsid w:val="003B591C"/>
    <w:rsid w:val="003C13B4"/>
    <w:rsid w:val="003C7571"/>
    <w:rsid w:val="003C7ADD"/>
    <w:rsid w:val="003D0287"/>
    <w:rsid w:val="003D04F6"/>
    <w:rsid w:val="003D0820"/>
    <w:rsid w:val="003D1B70"/>
    <w:rsid w:val="003D1D09"/>
    <w:rsid w:val="003D2BC5"/>
    <w:rsid w:val="003D378E"/>
    <w:rsid w:val="003D43EF"/>
    <w:rsid w:val="003D45F1"/>
    <w:rsid w:val="003D6F8F"/>
    <w:rsid w:val="003E0885"/>
    <w:rsid w:val="003E12B3"/>
    <w:rsid w:val="003E1EE0"/>
    <w:rsid w:val="003E36D7"/>
    <w:rsid w:val="003E7458"/>
    <w:rsid w:val="003F0632"/>
    <w:rsid w:val="003F21C1"/>
    <w:rsid w:val="003F2CBA"/>
    <w:rsid w:val="003F37E4"/>
    <w:rsid w:val="003F3E8E"/>
    <w:rsid w:val="003F7A57"/>
    <w:rsid w:val="00402D0E"/>
    <w:rsid w:val="00403799"/>
    <w:rsid w:val="00407122"/>
    <w:rsid w:val="00407895"/>
    <w:rsid w:val="00410619"/>
    <w:rsid w:val="004125C6"/>
    <w:rsid w:val="004158C4"/>
    <w:rsid w:val="004220BC"/>
    <w:rsid w:val="00423849"/>
    <w:rsid w:val="00425743"/>
    <w:rsid w:val="0043278B"/>
    <w:rsid w:val="00432DCC"/>
    <w:rsid w:val="0043448F"/>
    <w:rsid w:val="00436681"/>
    <w:rsid w:val="004375EC"/>
    <w:rsid w:val="004426BE"/>
    <w:rsid w:val="00443FED"/>
    <w:rsid w:val="0044485F"/>
    <w:rsid w:val="004452D5"/>
    <w:rsid w:val="0045160D"/>
    <w:rsid w:val="004518BA"/>
    <w:rsid w:val="00451AC8"/>
    <w:rsid w:val="00452984"/>
    <w:rsid w:val="0045362F"/>
    <w:rsid w:val="00456FAA"/>
    <w:rsid w:val="0046376C"/>
    <w:rsid w:val="00463A3C"/>
    <w:rsid w:val="00466B6F"/>
    <w:rsid w:val="004671DB"/>
    <w:rsid w:val="00474AC4"/>
    <w:rsid w:val="00475426"/>
    <w:rsid w:val="0047640B"/>
    <w:rsid w:val="00477492"/>
    <w:rsid w:val="00481D24"/>
    <w:rsid w:val="00482CED"/>
    <w:rsid w:val="00490B47"/>
    <w:rsid w:val="0049104F"/>
    <w:rsid w:val="004935D4"/>
    <w:rsid w:val="00493A6A"/>
    <w:rsid w:val="004953C1"/>
    <w:rsid w:val="00495EF3"/>
    <w:rsid w:val="00497C62"/>
    <w:rsid w:val="004A0301"/>
    <w:rsid w:val="004A1230"/>
    <w:rsid w:val="004A2066"/>
    <w:rsid w:val="004A2715"/>
    <w:rsid w:val="004A3515"/>
    <w:rsid w:val="004A5373"/>
    <w:rsid w:val="004A5851"/>
    <w:rsid w:val="004A5F03"/>
    <w:rsid w:val="004B0410"/>
    <w:rsid w:val="004B2C67"/>
    <w:rsid w:val="004B59BC"/>
    <w:rsid w:val="004C0C27"/>
    <w:rsid w:val="004C2601"/>
    <w:rsid w:val="004C5536"/>
    <w:rsid w:val="004D01DB"/>
    <w:rsid w:val="004D184D"/>
    <w:rsid w:val="004D5A29"/>
    <w:rsid w:val="004D5C14"/>
    <w:rsid w:val="004D5CE7"/>
    <w:rsid w:val="004D6246"/>
    <w:rsid w:val="004D6775"/>
    <w:rsid w:val="004D678F"/>
    <w:rsid w:val="004D6C3F"/>
    <w:rsid w:val="004E10D9"/>
    <w:rsid w:val="004E2B85"/>
    <w:rsid w:val="004E2FA8"/>
    <w:rsid w:val="004E306C"/>
    <w:rsid w:val="004E3AE0"/>
    <w:rsid w:val="004F1A91"/>
    <w:rsid w:val="004F4ED4"/>
    <w:rsid w:val="004F729C"/>
    <w:rsid w:val="004F7F25"/>
    <w:rsid w:val="004F7F41"/>
    <w:rsid w:val="00501595"/>
    <w:rsid w:val="00501AA6"/>
    <w:rsid w:val="00502236"/>
    <w:rsid w:val="005049DE"/>
    <w:rsid w:val="00504BE7"/>
    <w:rsid w:val="00504D34"/>
    <w:rsid w:val="00505396"/>
    <w:rsid w:val="00505505"/>
    <w:rsid w:val="00507DA9"/>
    <w:rsid w:val="00510957"/>
    <w:rsid w:val="00512B12"/>
    <w:rsid w:val="005143DA"/>
    <w:rsid w:val="0051598E"/>
    <w:rsid w:val="005161F8"/>
    <w:rsid w:val="00517D54"/>
    <w:rsid w:val="0052121C"/>
    <w:rsid w:val="005218FC"/>
    <w:rsid w:val="00523165"/>
    <w:rsid w:val="00523BA2"/>
    <w:rsid w:val="00523D07"/>
    <w:rsid w:val="00524B9A"/>
    <w:rsid w:val="0053073E"/>
    <w:rsid w:val="0053250A"/>
    <w:rsid w:val="00534944"/>
    <w:rsid w:val="005358C9"/>
    <w:rsid w:val="00537A07"/>
    <w:rsid w:val="0054148A"/>
    <w:rsid w:val="00541B11"/>
    <w:rsid w:val="005452EE"/>
    <w:rsid w:val="0055141D"/>
    <w:rsid w:val="00552467"/>
    <w:rsid w:val="00552C2C"/>
    <w:rsid w:val="0055389B"/>
    <w:rsid w:val="00555DCB"/>
    <w:rsid w:val="005579E2"/>
    <w:rsid w:val="00560E82"/>
    <w:rsid w:val="005615AD"/>
    <w:rsid w:val="00561F40"/>
    <w:rsid w:val="00563349"/>
    <w:rsid w:val="005640B4"/>
    <w:rsid w:val="00564750"/>
    <w:rsid w:val="0056600D"/>
    <w:rsid w:val="00573287"/>
    <w:rsid w:val="00574183"/>
    <w:rsid w:val="005771F6"/>
    <w:rsid w:val="005774FB"/>
    <w:rsid w:val="005806EE"/>
    <w:rsid w:val="00581E38"/>
    <w:rsid w:val="005845BA"/>
    <w:rsid w:val="0058472B"/>
    <w:rsid w:val="0059027C"/>
    <w:rsid w:val="005911EE"/>
    <w:rsid w:val="005925DE"/>
    <w:rsid w:val="0059365B"/>
    <w:rsid w:val="00593AA0"/>
    <w:rsid w:val="00595BE5"/>
    <w:rsid w:val="005965E9"/>
    <w:rsid w:val="00596A55"/>
    <w:rsid w:val="005976DA"/>
    <w:rsid w:val="00597BF4"/>
    <w:rsid w:val="005A0ABC"/>
    <w:rsid w:val="005A33BE"/>
    <w:rsid w:val="005A417E"/>
    <w:rsid w:val="005A5882"/>
    <w:rsid w:val="005B3204"/>
    <w:rsid w:val="005B5FC9"/>
    <w:rsid w:val="005B78C4"/>
    <w:rsid w:val="005C019C"/>
    <w:rsid w:val="005C25F2"/>
    <w:rsid w:val="005C26B7"/>
    <w:rsid w:val="005C26D0"/>
    <w:rsid w:val="005C3A19"/>
    <w:rsid w:val="005D011D"/>
    <w:rsid w:val="005D1595"/>
    <w:rsid w:val="005D22A1"/>
    <w:rsid w:val="005D25AF"/>
    <w:rsid w:val="005D2788"/>
    <w:rsid w:val="005D2D1A"/>
    <w:rsid w:val="005D64EF"/>
    <w:rsid w:val="005D7A31"/>
    <w:rsid w:val="005E035A"/>
    <w:rsid w:val="005E08B7"/>
    <w:rsid w:val="005E1499"/>
    <w:rsid w:val="005E2BC2"/>
    <w:rsid w:val="005E358F"/>
    <w:rsid w:val="005E4F82"/>
    <w:rsid w:val="005E54A7"/>
    <w:rsid w:val="005E6D16"/>
    <w:rsid w:val="005E6DDB"/>
    <w:rsid w:val="005E6FCE"/>
    <w:rsid w:val="005F5E52"/>
    <w:rsid w:val="0060080B"/>
    <w:rsid w:val="00601B42"/>
    <w:rsid w:val="00601FB4"/>
    <w:rsid w:val="006047BE"/>
    <w:rsid w:val="00605787"/>
    <w:rsid w:val="0060662C"/>
    <w:rsid w:val="006077F1"/>
    <w:rsid w:val="0061144B"/>
    <w:rsid w:val="00614D61"/>
    <w:rsid w:val="006175AD"/>
    <w:rsid w:val="00621246"/>
    <w:rsid w:val="006227F1"/>
    <w:rsid w:val="006257DE"/>
    <w:rsid w:val="00626E2F"/>
    <w:rsid w:val="00627A11"/>
    <w:rsid w:val="00632824"/>
    <w:rsid w:val="00633EDA"/>
    <w:rsid w:val="006354EB"/>
    <w:rsid w:val="0063699B"/>
    <w:rsid w:val="0064044E"/>
    <w:rsid w:val="00640F00"/>
    <w:rsid w:val="006416FC"/>
    <w:rsid w:val="00643043"/>
    <w:rsid w:val="00645991"/>
    <w:rsid w:val="0064653A"/>
    <w:rsid w:val="0065213D"/>
    <w:rsid w:val="0065360F"/>
    <w:rsid w:val="00655CDA"/>
    <w:rsid w:val="00660DF6"/>
    <w:rsid w:val="00660FD3"/>
    <w:rsid w:val="0066377F"/>
    <w:rsid w:val="00666534"/>
    <w:rsid w:val="00666579"/>
    <w:rsid w:val="006675AC"/>
    <w:rsid w:val="00671CEE"/>
    <w:rsid w:val="00673A15"/>
    <w:rsid w:val="00680229"/>
    <w:rsid w:val="00682F29"/>
    <w:rsid w:val="00682F71"/>
    <w:rsid w:val="00683C61"/>
    <w:rsid w:val="006849A3"/>
    <w:rsid w:val="00685647"/>
    <w:rsid w:val="0068654C"/>
    <w:rsid w:val="00691F32"/>
    <w:rsid w:val="00693198"/>
    <w:rsid w:val="00694C9A"/>
    <w:rsid w:val="00696651"/>
    <w:rsid w:val="00696655"/>
    <w:rsid w:val="006A0BF0"/>
    <w:rsid w:val="006A2BE8"/>
    <w:rsid w:val="006A7B57"/>
    <w:rsid w:val="006B26AE"/>
    <w:rsid w:val="006B6851"/>
    <w:rsid w:val="006B78EC"/>
    <w:rsid w:val="006C26A7"/>
    <w:rsid w:val="006C2885"/>
    <w:rsid w:val="006C3074"/>
    <w:rsid w:val="006C586F"/>
    <w:rsid w:val="006D10E4"/>
    <w:rsid w:val="006D21E1"/>
    <w:rsid w:val="006D469F"/>
    <w:rsid w:val="006D7655"/>
    <w:rsid w:val="006E0102"/>
    <w:rsid w:val="006E0A9C"/>
    <w:rsid w:val="006E1C02"/>
    <w:rsid w:val="006E21F2"/>
    <w:rsid w:val="006E2599"/>
    <w:rsid w:val="006E2DFB"/>
    <w:rsid w:val="006E5738"/>
    <w:rsid w:val="006E701D"/>
    <w:rsid w:val="006F403D"/>
    <w:rsid w:val="006F46D9"/>
    <w:rsid w:val="006F4D5E"/>
    <w:rsid w:val="006F76C0"/>
    <w:rsid w:val="00701509"/>
    <w:rsid w:val="00714626"/>
    <w:rsid w:val="0072000A"/>
    <w:rsid w:val="007211E0"/>
    <w:rsid w:val="00721280"/>
    <w:rsid w:val="00721D2F"/>
    <w:rsid w:val="00727422"/>
    <w:rsid w:val="0072788D"/>
    <w:rsid w:val="00731382"/>
    <w:rsid w:val="00732AA4"/>
    <w:rsid w:val="007333B9"/>
    <w:rsid w:val="00733B2D"/>
    <w:rsid w:val="00734073"/>
    <w:rsid w:val="00740146"/>
    <w:rsid w:val="007423FA"/>
    <w:rsid w:val="00742891"/>
    <w:rsid w:val="007450E9"/>
    <w:rsid w:val="00746426"/>
    <w:rsid w:val="00746B35"/>
    <w:rsid w:val="007473B0"/>
    <w:rsid w:val="00747DF5"/>
    <w:rsid w:val="0075143A"/>
    <w:rsid w:val="0075176E"/>
    <w:rsid w:val="007543DA"/>
    <w:rsid w:val="00754ED6"/>
    <w:rsid w:val="00755109"/>
    <w:rsid w:val="00755844"/>
    <w:rsid w:val="00756EA1"/>
    <w:rsid w:val="00757983"/>
    <w:rsid w:val="00760B10"/>
    <w:rsid w:val="00761F51"/>
    <w:rsid w:val="00762266"/>
    <w:rsid w:val="0076384B"/>
    <w:rsid w:val="007655FE"/>
    <w:rsid w:val="00765C28"/>
    <w:rsid w:val="00766FF6"/>
    <w:rsid w:val="0076784D"/>
    <w:rsid w:val="007801BA"/>
    <w:rsid w:val="007803E5"/>
    <w:rsid w:val="00781253"/>
    <w:rsid w:val="00782687"/>
    <w:rsid w:val="00783C48"/>
    <w:rsid w:val="007900D0"/>
    <w:rsid w:val="00790CE0"/>
    <w:rsid w:val="00791C56"/>
    <w:rsid w:val="007A0019"/>
    <w:rsid w:val="007A18D7"/>
    <w:rsid w:val="007A2191"/>
    <w:rsid w:val="007A39C3"/>
    <w:rsid w:val="007A4D88"/>
    <w:rsid w:val="007A73FC"/>
    <w:rsid w:val="007B2354"/>
    <w:rsid w:val="007B3BC4"/>
    <w:rsid w:val="007B4568"/>
    <w:rsid w:val="007B6907"/>
    <w:rsid w:val="007C06A8"/>
    <w:rsid w:val="007C1FC3"/>
    <w:rsid w:val="007C2B87"/>
    <w:rsid w:val="007C36FF"/>
    <w:rsid w:val="007C67BC"/>
    <w:rsid w:val="007C6859"/>
    <w:rsid w:val="007D3C3C"/>
    <w:rsid w:val="007D4182"/>
    <w:rsid w:val="007E1070"/>
    <w:rsid w:val="007E16CC"/>
    <w:rsid w:val="007E1ACC"/>
    <w:rsid w:val="007E71F4"/>
    <w:rsid w:val="007F3C5A"/>
    <w:rsid w:val="007F3DA7"/>
    <w:rsid w:val="007F6991"/>
    <w:rsid w:val="0080038F"/>
    <w:rsid w:val="008005F1"/>
    <w:rsid w:val="00800E12"/>
    <w:rsid w:val="00802A87"/>
    <w:rsid w:val="00804F5E"/>
    <w:rsid w:val="008068CF"/>
    <w:rsid w:val="008072A0"/>
    <w:rsid w:val="00807621"/>
    <w:rsid w:val="00810775"/>
    <w:rsid w:val="00811357"/>
    <w:rsid w:val="00813C0A"/>
    <w:rsid w:val="00814767"/>
    <w:rsid w:val="00815046"/>
    <w:rsid w:val="00816807"/>
    <w:rsid w:val="00816979"/>
    <w:rsid w:val="008174FE"/>
    <w:rsid w:val="00820E70"/>
    <w:rsid w:val="008223EC"/>
    <w:rsid w:val="008238DA"/>
    <w:rsid w:val="0082467E"/>
    <w:rsid w:val="0083279E"/>
    <w:rsid w:val="00833A81"/>
    <w:rsid w:val="00833B4C"/>
    <w:rsid w:val="0083777F"/>
    <w:rsid w:val="00841001"/>
    <w:rsid w:val="00845CA3"/>
    <w:rsid w:val="00851760"/>
    <w:rsid w:val="00852C87"/>
    <w:rsid w:val="00853070"/>
    <w:rsid w:val="0085483F"/>
    <w:rsid w:val="00856955"/>
    <w:rsid w:val="0086227F"/>
    <w:rsid w:val="00862923"/>
    <w:rsid w:val="00863EB6"/>
    <w:rsid w:val="00864A70"/>
    <w:rsid w:val="00867236"/>
    <w:rsid w:val="008715BD"/>
    <w:rsid w:val="00872ECB"/>
    <w:rsid w:val="008739CA"/>
    <w:rsid w:val="008807B9"/>
    <w:rsid w:val="008813B1"/>
    <w:rsid w:val="00882841"/>
    <w:rsid w:val="00885FA1"/>
    <w:rsid w:val="00886348"/>
    <w:rsid w:val="00886901"/>
    <w:rsid w:val="00886C46"/>
    <w:rsid w:val="00891201"/>
    <w:rsid w:val="00896365"/>
    <w:rsid w:val="008A1A89"/>
    <w:rsid w:val="008A2342"/>
    <w:rsid w:val="008A4E24"/>
    <w:rsid w:val="008B1881"/>
    <w:rsid w:val="008B49B8"/>
    <w:rsid w:val="008B5D94"/>
    <w:rsid w:val="008C1DBA"/>
    <w:rsid w:val="008C3EB2"/>
    <w:rsid w:val="008C427F"/>
    <w:rsid w:val="008C5941"/>
    <w:rsid w:val="008C5DF5"/>
    <w:rsid w:val="008C65E5"/>
    <w:rsid w:val="008D112D"/>
    <w:rsid w:val="008D2EC9"/>
    <w:rsid w:val="008D3F2B"/>
    <w:rsid w:val="008D636B"/>
    <w:rsid w:val="008D6490"/>
    <w:rsid w:val="008E580E"/>
    <w:rsid w:val="008E7A26"/>
    <w:rsid w:val="008F05B1"/>
    <w:rsid w:val="008F1D3B"/>
    <w:rsid w:val="008F1E7B"/>
    <w:rsid w:val="008F29D5"/>
    <w:rsid w:val="008F4D76"/>
    <w:rsid w:val="00907AA5"/>
    <w:rsid w:val="0091070A"/>
    <w:rsid w:val="00912AC3"/>
    <w:rsid w:val="00916509"/>
    <w:rsid w:val="00917341"/>
    <w:rsid w:val="0093212F"/>
    <w:rsid w:val="00933144"/>
    <w:rsid w:val="00933F94"/>
    <w:rsid w:val="00935974"/>
    <w:rsid w:val="00937482"/>
    <w:rsid w:val="00937735"/>
    <w:rsid w:val="00937777"/>
    <w:rsid w:val="009402AD"/>
    <w:rsid w:val="00941F28"/>
    <w:rsid w:val="0094583F"/>
    <w:rsid w:val="009556D8"/>
    <w:rsid w:val="00955907"/>
    <w:rsid w:val="00956082"/>
    <w:rsid w:val="009615E0"/>
    <w:rsid w:val="00961904"/>
    <w:rsid w:val="00963E32"/>
    <w:rsid w:val="0096571C"/>
    <w:rsid w:val="00966DA7"/>
    <w:rsid w:val="009679DD"/>
    <w:rsid w:val="00967DAB"/>
    <w:rsid w:val="009738E7"/>
    <w:rsid w:val="00974D10"/>
    <w:rsid w:val="009769B1"/>
    <w:rsid w:val="00977414"/>
    <w:rsid w:val="009801BF"/>
    <w:rsid w:val="00980D56"/>
    <w:rsid w:val="009817A2"/>
    <w:rsid w:val="0098420C"/>
    <w:rsid w:val="00986532"/>
    <w:rsid w:val="00986CDE"/>
    <w:rsid w:val="009926EA"/>
    <w:rsid w:val="00993919"/>
    <w:rsid w:val="0099615C"/>
    <w:rsid w:val="00996FE5"/>
    <w:rsid w:val="009A0D69"/>
    <w:rsid w:val="009A4E04"/>
    <w:rsid w:val="009A6520"/>
    <w:rsid w:val="009A69FD"/>
    <w:rsid w:val="009A711A"/>
    <w:rsid w:val="009B06D7"/>
    <w:rsid w:val="009B0888"/>
    <w:rsid w:val="009B2AA8"/>
    <w:rsid w:val="009B43E4"/>
    <w:rsid w:val="009B52E4"/>
    <w:rsid w:val="009B62AF"/>
    <w:rsid w:val="009B66D1"/>
    <w:rsid w:val="009C0120"/>
    <w:rsid w:val="009C23ED"/>
    <w:rsid w:val="009C4AAF"/>
    <w:rsid w:val="009C6CB1"/>
    <w:rsid w:val="009D146F"/>
    <w:rsid w:val="009D2F64"/>
    <w:rsid w:val="009D53E3"/>
    <w:rsid w:val="009D6F9F"/>
    <w:rsid w:val="009E2F47"/>
    <w:rsid w:val="009E5D78"/>
    <w:rsid w:val="009E7AF0"/>
    <w:rsid w:val="009F0E3C"/>
    <w:rsid w:val="009F1588"/>
    <w:rsid w:val="009F35F8"/>
    <w:rsid w:val="009F3924"/>
    <w:rsid w:val="009F73B6"/>
    <w:rsid w:val="00A138A6"/>
    <w:rsid w:val="00A13CB3"/>
    <w:rsid w:val="00A14B2D"/>
    <w:rsid w:val="00A178EF"/>
    <w:rsid w:val="00A20A7B"/>
    <w:rsid w:val="00A21849"/>
    <w:rsid w:val="00A26CDF"/>
    <w:rsid w:val="00A30AB3"/>
    <w:rsid w:val="00A30E13"/>
    <w:rsid w:val="00A31069"/>
    <w:rsid w:val="00A31E75"/>
    <w:rsid w:val="00A34068"/>
    <w:rsid w:val="00A3479C"/>
    <w:rsid w:val="00A37B3A"/>
    <w:rsid w:val="00A4066B"/>
    <w:rsid w:val="00A41968"/>
    <w:rsid w:val="00A42E59"/>
    <w:rsid w:val="00A531E2"/>
    <w:rsid w:val="00A54CC1"/>
    <w:rsid w:val="00A55FEF"/>
    <w:rsid w:val="00A5612F"/>
    <w:rsid w:val="00A6153B"/>
    <w:rsid w:val="00A62628"/>
    <w:rsid w:val="00A63A0A"/>
    <w:rsid w:val="00A63BA8"/>
    <w:rsid w:val="00A7060E"/>
    <w:rsid w:val="00A7115A"/>
    <w:rsid w:val="00A71352"/>
    <w:rsid w:val="00A726D3"/>
    <w:rsid w:val="00A7326C"/>
    <w:rsid w:val="00A74093"/>
    <w:rsid w:val="00A750F7"/>
    <w:rsid w:val="00A760B3"/>
    <w:rsid w:val="00A76A8E"/>
    <w:rsid w:val="00A8142B"/>
    <w:rsid w:val="00A8483E"/>
    <w:rsid w:val="00A8671A"/>
    <w:rsid w:val="00A91437"/>
    <w:rsid w:val="00A9337D"/>
    <w:rsid w:val="00A97DFB"/>
    <w:rsid w:val="00AA386B"/>
    <w:rsid w:val="00AB4B9B"/>
    <w:rsid w:val="00AB7D97"/>
    <w:rsid w:val="00AC10BA"/>
    <w:rsid w:val="00AC4E90"/>
    <w:rsid w:val="00AC7EAF"/>
    <w:rsid w:val="00AD125F"/>
    <w:rsid w:val="00AD1FC4"/>
    <w:rsid w:val="00AD5BD8"/>
    <w:rsid w:val="00AD5C5D"/>
    <w:rsid w:val="00AD7909"/>
    <w:rsid w:val="00AE06D8"/>
    <w:rsid w:val="00AE0990"/>
    <w:rsid w:val="00AE26DC"/>
    <w:rsid w:val="00AE5D7E"/>
    <w:rsid w:val="00AE69BE"/>
    <w:rsid w:val="00AF3BED"/>
    <w:rsid w:val="00B074D2"/>
    <w:rsid w:val="00B1056D"/>
    <w:rsid w:val="00B10C09"/>
    <w:rsid w:val="00B11B96"/>
    <w:rsid w:val="00B153C3"/>
    <w:rsid w:val="00B16C86"/>
    <w:rsid w:val="00B20698"/>
    <w:rsid w:val="00B216FB"/>
    <w:rsid w:val="00B22DE5"/>
    <w:rsid w:val="00B24D9B"/>
    <w:rsid w:val="00B25799"/>
    <w:rsid w:val="00B26189"/>
    <w:rsid w:val="00B30263"/>
    <w:rsid w:val="00B313C8"/>
    <w:rsid w:val="00B31755"/>
    <w:rsid w:val="00B31A33"/>
    <w:rsid w:val="00B35993"/>
    <w:rsid w:val="00B35A74"/>
    <w:rsid w:val="00B4041A"/>
    <w:rsid w:val="00B43952"/>
    <w:rsid w:val="00B4412E"/>
    <w:rsid w:val="00B44968"/>
    <w:rsid w:val="00B467E9"/>
    <w:rsid w:val="00B47307"/>
    <w:rsid w:val="00B54073"/>
    <w:rsid w:val="00B54C77"/>
    <w:rsid w:val="00B55BEF"/>
    <w:rsid w:val="00B5650B"/>
    <w:rsid w:val="00B56BC3"/>
    <w:rsid w:val="00B60930"/>
    <w:rsid w:val="00B61553"/>
    <w:rsid w:val="00B6200D"/>
    <w:rsid w:val="00B6621C"/>
    <w:rsid w:val="00B67F7F"/>
    <w:rsid w:val="00B70F97"/>
    <w:rsid w:val="00B750D1"/>
    <w:rsid w:val="00B77C3A"/>
    <w:rsid w:val="00B80726"/>
    <w:rsid w:val="00B93BC5"/>
    <w:rsid w:val="00B94311"/>
    <w:rsid w:val="00B9553B"/>
    <w:rsid w:val="00B97E8D"/>
    <w:rsid w:val="00BA0086"/>
    <w:rsid w:val="00BA0EFA"/>
    <w:rsid w:val="00BA1BBD"/>
    <w:rsid w:val="00BA4D6B"/>
    <w:rsid w:val="00BA4EC2"/>
    <w:rsid w:val="00BA562A"/>
    <w:rsid w:val="00BB1CAD"/>
    <w:rsid w:val="00BB36D9"/>
    <w:rsid w:val="00BC0CC0"/>
    <w:rsid w:val="00BC2147"/>
    <w:rsid w:val="00BC5F8D"/>
    <w:rsid w:val="00BC6493"/>
    <w:rsid w:val="00BC742B"/>
    <w:rsid w:val="00BD15DF"/>
    <w:rsid w:val="00BD2605"/>
    <w:rsid w:val="00BD45C9"/>
    <w:rsid w:val="00BD4CB7"/>
    <w:rsid w:val="00BE0171"/>
    <w:rsid w:val="00BE2371"/>
    <w:rsid w:val="00BE3269"/>
    <w:rsid w:val="00BE5B01"/>
    <w:rsid w:val="00BE5C67"/>
    <w:rsid w:val="00BF03B6"/>
    <w:rsid w:val="00BF2B2B"/>
    <w:rsid w:val="00BF32F0"/>
    <w:rsid w:val="00BF6DB8"/>
    <w:rsid w:val="00C00015"/>
    <w:rsid w:val="00C00696"/>
    <w:rsid w:val="00C049A7"/>
    <w:rsid w:val="00C04F26"/>
    <w:rsid w:val="00C0602F"/>
    <w:rsid w:val="00C06394"/>
    <w:rsid w:val="00C21FC5"/>
    <w:rsid w:val="00C25B5A"/>
    <w:rsid w:val="00C273B3"/>
    <w:rsid w:val="00C363C7"/>
    <w:rsid w:val="00C36A14"/>
    <w:rsid w:val="00C37BB1"/>
    <w:rsid w:val="00C40B8A"/>
    <w:rsid w:val="00C40CAA"/>
    <w:rsid w:val="00C410D3"/>
    <w:rsid w:val="00C4536F"/>
    <w:rsid w:val="00C45392"/>
    <w:rsid w:val="00C461D8"/>
    <w:rsid w:val="00C51C63"/>
    <w:rsid w:val="00C533A7"/>
    <w:rsid w:val="00C53FAE"/>
    <w:rsid w:val="00C55095"/>
    <w:rsid w:val="00C554E7"/>
    <w:rsid w:val="00C605A9"/>
    <w:rsid w:val="00C62B43"/>
    <w:rsid w:val="00C62C46"/>
    <w:rsid w:val="00C62E5C"/>
    <w:rsid w:val="00C630DB"/>
    <w:rsid w:val="00C701E9"/>
    <w:rsid w:val="00C72D36"/>
    <w:rsid w:val="00C73E66"/>
    <w:rsid w:val="00C75FD6"/>
    <w:rsid w:val="00C8563F"/>
    <w:rsid w:val="00C87B90"/>
    <w:rsid w:val="00C9123C"/>
    <w:rsid w:val="00C9189B"/>
    <w:rsid w:val="00C9192C"/>
    <w:rsid w:val="00CA0F43"/>
    <w:rsid w:val="00CA230B"/>
    <w:rsid w:val="00CA53E0"/>
    <w:rsid w:val="00CA6C56"/>
    <w:rsid w:val="00CA76C4"/>
    <w:rsid w:val="00CB0C87"/>
    <w:rsid w:val="00CB2554"/>
    <w:rsid w:val="00CB70F0"/>
    <w:rsid w:val="00CC3556"/>
    <w:rsid w:val="00CC4E9B"/>
    <w:rsid w:val="00CC6E00"/>
    <w:rsid w:val="00CC72B8"/>
    <w:rsid w:val="00CC7772"/>
    <w:rsid w:val="00CD04FC"/>
    <w:rsid w:val="00CD0CAA"/>
    <w:rsid w:val="00CD13E0"/>
    <w:rsid w:val="00CD2D82"/>
    <w:rsid w:val="00CD2E01"/>
    <w:rsid w:val="00CD4CB3"/>
    <w:rsid w:val="00CD4F1F"/>
    <w:rsid w:val="00CD6496"/>
    <w:rsid w:val="00CE27F3"/>
    <w:rsid w:val="00CE3A8E"/>
    <w:rsid w:val="00CE55AB"/>
    <w:rsid w:val="00CE6E61"/>
    <w:rsid w:val="00CE6ECF"/>
    <w:rsid w:val="00CF0ADC"/>
    <w:rsid w:val="00CF0CD0"/>
    <w:rsid w:val="00CF2AD0"/>
    <w:rsid w:val="00CF2BA7"/>
    <w:rsid w:val="00CF425D"/>
    <w:rsid w:val="00CF590F"/>
    <w:rsid w:val="00CF5D73"/>
    <w:rsid w:val="00CF7103"/>
    <w:rsid w:val="00CF7C88"/>
    <w:rsid w:val="00D007DB"/>
    <w:rsid w:val="00D00BDD"/>
    <w:rsid w:val="00D02E7E"/>
    <w:rsid w:val="00D134A2"/>
    <w:rsid w:val="00D16C5E"/>
    <w:rsid w:val="00D1723D"/>
    <w:rsid w:val="00D219D3"/>
    <w:rsid w:val="00D25AA7"/>
    <w:rsid w:val="00D268F8"/>
    <w:rsid w:val="00D31043"/>
    <w:rsid w:val="00D319CF"/>
    <w:rsid w:val="00D32308"/>
    <w:rsid w:val="00D32571"/>
    <w:rsid w:val="00D33023"/>
    <w:rsid w:val="00D33AF0"/>
    <w:rsid w:val="00D341E6"/>
    <w:rsid w:val="00D41EB9"/>
    <w:rsid w:val="00D43314"/>
    <w:rsid w:val="00D460FD"/>
    <w:rsid w:val="00D47A72"/>
    <w:rsid w:val="00D501AC"/>
    <w:rsid w:val="00D50716"/>
    <w:rsid w:val="00D5487D"/>
    <w:rsid w:val="00D6076F"/>
    <w:rsid w:val="00D60B22"/>
    <w:rsid w:val="00D61B4F"/>
    <w:rsid w:val="00D63F38"/>
    <w:rsid w:val="00D658DA"/>
    <w:rsid w:val="00D6693D"/>
    <w:rsid w:val="00D67060"/>
    <w:rsid w:val="00D7040B"/>
    <w:rsid w:val="00D7300A"/>
    <w:rsid w:val="00D7381D"/>
    <w:rsid w:val="00D74A92"/>
    <w:rsid w:val="00D757E1"/>
    <w:rsid w:val="00D767DF"/>
    <w:rsid w:val="00D812B8"/>
    <w:rsid w:val="00D81A33"/>
    <w:rsid w:val="00D820C5"/>
    <w:rsid w:val="00D84FA1"/>
    <w:rsid w:val="00D85FF0"/>
    <w:rsid w:val="00D87D6D"/>
    <w:rsid w:val="00D9001A"/>
    <w:rsid w:val="00D90169"/>
    <w:rsid w:val="00D96686"/>
    <w:rsid w:val="00DA0060"/>
    <w:rsid w:val="00DA144F"/>
    <w:rsid w:val="00DA28A5"/>
    <w:rsid w:val="00DA3D22"/>
    <w:rsid w:val="00DA48AF"/>
    <w:rsid w:val="00DA7376"/>
    <w:rsid w:val="00DB225D"/>
    <w:rsid w:val="00DB3440"/>
    <w:rsid w:val="00DB3CE3"/>
    <w:rsid w:val="00DB3F6B"/>
    <w:rsid w:val="00DB4B9F"/>
    <w:rsid w:val="00DB599A"/>
    <w:rsid w:val="00DC1D9C"/>
    <w:rsid w:val="00DC56D5"/>
    <w:rsid w:val="00DC585E"/>
    <w:rsid w:val="00DC68F0"/>
    <w:rsid w:val="00DD0320"/>
    <w:rsid w:val="00DD0CAF"/>
    <w:rsid w:val="00DD1DA9"/>
    <w:rsid w:val="00DD3E5F"/>
    <w:rsid w:val="00DD51CA"/>
    <w:rsid w:val="00DD596D"/>
    <w:rsid w:val="00DE0CA7"/>
    <w:rsid w:val="00DE347F"/>
    <w:rsid w:val="00DE35BF"/>
    <w:rsid w:val="00DE3DC7"/>
    <w:rsid w:val="00DE5282"/>
    <w:rsid w:val="00DF3D9B"/>
    <w:rsid w:val="00DF6613"/>
    <w:rsid w:val="00E0214D"/>
    <w:rsid w:val="00E0334E"/>
    <w:rsid w:val="00E04D1E"/>
    <w:rsid w:val="00E063AC"/>
    <w:rsid w:val="00E0681D"/>
    <w:rsid w:val="00E104E1"/>
    <w:rsid w:val="00E11BB0"/>
    <w:rsid w:val="00E158E5"/>
    <w:rsid w:val="00E17C11"/>
    <w:rsid w:val="00E22916"/>
    <w:rsid w:val="00E24524"/>
    <w:rsid w:val="00E266B5"/>
    <w:rsid w:val="00E30B49"/>
    <w:rsid w:val="00E3232C"/>
    <w:rsid w:val="00E415C1"/>
    <w:rsid w:val="00E4175B"/>
    <w:rsid w:val="00E442B9"/>
    <w:rsid w:val="00E47784"/>
    <w:rsid w:val="00E50294"/>
    <w:rsid w:val="00E52E1B"/>
    <w:rsid w:val="00E547CE"/>
    <w:rsid w:val="00E55440"/>
    <w:rsid w:val="00E55A89"/>
    <w:rsid w:val="00E606AE"/>
    <w:rsid w:val="00E60843"/>
    <w:rsid w:val="00E60E62"/>
    <w:rsid w:val="00E6331D"/>
    <w:rsid w:val="00E662E1"/>
    <w:rsid w:val="00E66AD4"/>
    <w:rsid w:val="00E677D9"/>
    <w:rsid w:val="00E7186C"/>
    <w:rsid w:val="00E71CC3"/>
    <w:rsid w:val="00E80949"/>
    <w:rsid w:val="00E81C69"/>
    <w:rsid w:val="00E828C7"/>
    <w:rsid w:val="00E82C93"/>
    <w:rsid w:val="00E833B4"/>
    <w:rsid w:val="00E8386A"/>
    <w:rsid w:val="00E851E5"/>
    <w:rsid w:val="00E85849"/>
    <w:rsid w:val="00E864A6"/>
    <w:rsid w:val="00E87A5F"/>
    <w:rsid w:val="00E90B8D"/>
    <w:rsid w:val="00E91E41"/>
    <w:rsid w:val="00E9519E"/>
    <w:rsid w:val="00E95CF5"/>
    <w:rsid w:val="00EA34E8"/>
    <w:rsid w:val="00EA6D4E"/>
    <w:rsid w:val="00EB01AB"/>
    <w:rsid w:val="00EB071D"/>
    <w:rsid w:val="00EB1C31"/>
    <w:rsid w:val="00EB44F0"/>
    <w:rsid w:val="00EB502B"/>
    <w:rsid w:val="00EB5E93"/>
    <w:rsid w:val="00EC00AD"/>
    <w:rsid w:val="00EC515F"/>
    <w:rsid w:val="00EC5438"/>
    <w:rsid w:val="00EC683C"/>
    <w:rsid w:val="00ED03F4"/>
    <w:rsid w:val="00ED1FEB"/>
    <w:rsid w:val="00ED5976"/>
    <w:rsid w:val="00ED7EEA"/>
    <w:rsid w:val="00EE0E89"/>
    <w:rsid w:val="00EE23A6"/>
    <w:rsid w:val="00EE2A61"/>
    <w:rsid w:val="00EE3E8E"/>
    <w:rsid w:val="00EE4AAE"/>
    <w:rsid w:val="00EE58D7"/>
    <w:rsid w:val="00EF20E1"/>
    <w:rsid w:val="00EF591B"/>
    <w:rsid w:val="00EF69FF"/>
    <w:rsid w:val="00F02613"/>
    <w:rsid w:val="00F03FC7"/>
    <w:rsid w:val="00F04056"/>
    <w:rsid w:val="00F046C7"/>
    <w:rsid w:val="00F047D4"/>
    <w:rsid w:val="00F07CF3"/>
    <w:rsid w:val="00F1012F"/>
    <w:rsid w:val="00F15873"/>
    <w:rsid w:val="00F16810"/>
    <w:rsid w:val="00F176AC"/>
    <w:rsid w:val="00F17ADC"/>
    <w:rsid w:val="00F209D1"/>
    <w:rsid w:val="00F21305"/>
    <w:rsid w:val="00F21ADE"/>
    <w:rsid w:val="00F21C20"/>
    <w:rsid w:val="00F24479"/>
    <w:rsid w:val="00F27137"/>
    <w:rsid w:val="00F272D7"/>
    <w:rsid w:val="00F27E8D"/>
    <w:rsid w:val="00F27F66"/>
    <w:rsid w:val="00F30C99"/>
    <w:rsid w:val="00F31D47"/>
    <w:rsid w:val="00F35638"/>
    <w:rsid w:val="00F36934"/>
    <w:rsid w:val="00F36C64"/>
    <w:rsid w:val="00F4043E"/>
    <w:rsid w:val="00F42450"/>
    <w:rsid w:val="00F47A40"/>
    <w:rsid w:val="00F523A7"/>
    <w:rsid w:val="00F53B2E"/>
    <w:rsid w:val="00F53EA0"/>
    <w:rsid w:val="00F55B9E"/>
    <w:rsid w:val="00F55D9C"/>
    <w:rsid w:val="00F6166A"/>
    <w:rsid w:val="00F62249"/>
    <w:rsid w:val="00F62FD9"/>
    <w:rsid w:val="00F66493"/>
    <w:rsid w:val="00F66A07"/>
    <w:rsid w:val="00F67237"/>
    <w:rsid w:val="00F715EC"/>
    <w:rsid w:val="00F71B93"/>
    <w:rsid w:val="00F721DF"/>
    <w:rsid w:val="00F75643"/>
    <w:rsid w:val="00F766F8"/>
    <w:rsid w:val="00F8013F"/>
    <w:rsid w:val="00F87465"/>
    <w:rsid w:val="00F874CB"/>
    <w:rsid w:val="00F87D23"/>
    <w:rsid w:val="00F91F7D"/>
    <w:rsid w:val="00F92F11"/>
    <w:rsid w:val="00F97D89"/>
    <w:rsid w:val="00FA1A42"/>
    <w:rsid w:val="00FB15A0"/>
    <w:rsid w:val="00FB3B84"/>
    <w:rsid w:val="00FB70F6"/>
    <w:rsid w:val="00FB7D6A"/>
    <w:rsid w:val="00FC0875"/>
    <w:rsid w:val="00FC510A"/>
    <w:rsid w:val="00FD0330"/>
    <w:rsid w:val="00FD11A6"/>
    <w:rsid w:val="00FD1C48"/>
    <w:rsid w:val="00FD2A26"/>
    <w:rsid w:val="00FD42A4"/>
    <w:rsid w:val="00FD5B52"/>
    <w:rsid w:val="00FE095E"/>
    <w:rsid w:val="00FE13C1"/>
    <w:rsid w:val="00FE16A1"/>
    <w:rsid w:val="00FE1910"/>
    <w:rsid w:val="00FE3839"/>
    <w:rsid w:val="00FE4714"/>
    <w:rsid w:val="00FE5EDF"/>
    <w:rsid w:val="00FE7534"/>
    <w:rsid w:val="00FE7E65"/>
    <w:rsid w:val="00FF0F0E"/>
    <w:rsid w:val="00FF17D6"/>
    <w:rsid w:val="00FF1BE3"/>
    <w:rsid w:val="00FF453A"/>
    <w:rsid w:val="00FF61CF"/>
    <w:rsid w:val="02840892"/>
    <w:rsid w:val="16743E8E"/>
    <w:rsid w:val="27F37598"/>
    <w:rsid w:val="2C082B47"/>
    <w:rsid w:val="358F2C7E"/>
    <w:rsid w:val="3A33C96A"/>
    <w:rsid w:val="553E0DBC"/>
    <w:rsid w:val="5B88BFF8"/>
    <w:rsid w:val="77DCFA0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1F9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C02"/>
    <w:pPr>
      <w:spacing w:after="0" w:line="240" w:lineRule="auto"/>
    </w:pPr>
  </w:style>
  <w:style w:type="paragraph" w:styleId="ListParagraph">
    <w:name w:val="List Paragraph"/>
    <w:basedOn w:val="Normal"/>
    <w:uiPriority w:val="34"/>
    <w:qFormat/>
    <w:rsid w:val="00853070"/>
    <w:pPr>
      <w:ind w:left="720"/>
      <w:contextualSpacing/>
    </w:pPr>
  </w:style>
  <w:style w:type="table" w:styleId="TableGrid">
    <w:name w:val="Table Grid"/>
    <w:basedOn w:val="TableNormal"/>
    <w:uiPriority w:val="39"/>
    <w:rsid w:val="00A1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19C"/>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019C"/>
  </w:style>
  <w:style w:type="paragraph" w:styleId="Footer">
    <w:name w:val="footer"/>
    <w:basedOn w:val="Normal"/>
    <w:link w:val="FooterChar"/>
    <w:uiPriority w:val="99"/>
    <w:unhideWhenUsed/>
    <w:rsid w:val="005C019C"/>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019C"/>
  </w:style>
  <w:style w:type="character" w:styleId="CommentReference">
    <w:name w:val="annotation reference"/>
    <w:basedOn w:val="DefaultParagraphFont"/>
    <w:uiPriority w:val="99"/>
    <w:unhideWhenUsed/>
    <w:rsid w:val="008D636B"/>
    <w:rPr>
      <w:sz w:val="16"/>
      <w:szCs w:val="16"/>
    </w:rPr>
  </w:style>
  <w:style w:type="paragraph" w:styleId="CommentText">
    <w:name w:val="annotation text"/>
    <w:basedOn w:val="Normal"/>
    <w:link w:val="CommentTextChar"/>
    <w:uiPriority w:val="99"/>
    <w:unhideWhenUsed/>
    <w:rsid w:val="008D636B"/>
    <w:pPr>
      <w:spacing w:line="240" w:lineRule="auto"/>
    </w:pPr>
    <w:rPr>
      <w:sz w:val="20"/>
      <w:szCs w:val="20"/>
    </w:rPr>
  </w:style>
  <w:style w:type="character" w:customStyle="1" w:styleId="CommentTextChar">
    <w:name w:val="Comment Text Char"/>
    <w:basedOn w:val="DefaultParagraphFont"/>
    <w:link w:val="CommentText"/>
    <w:uiPriority w:val="99"/>
    <w:rsid w:val="008D636B"/>
    <w:rPr>
      <w:sz w:val="20"/>
      <w:szCs w:val="20"/>
    </w:rPr>
  </w:style>
  <w:style w:type="paragraph" w:styleId="CommentSubject">
    <w:name w:val="annotation subject"/>
    <w:basedOn w:val="CommentText"/>
    <w:next w:val="CommentText"/>
    <w:link w:val="CommentSubjectChar"/>
    <w:uiPriority w:val="99"/>
    <w:semiHidden/>
    <w:unhideWhenUsed/>
    <w:rsid w:val="008D636B"/>
    <w:rPr>
      <w:b/>
      <w:bCs/>
    </w:rPr>
  </w:style>
  <w:style w:type="character" w:customStyle="1" w:styleId="CommentSubjectChar">
    <w:name w:val="Comment Subject Char"/>
    <w:basedOn w:val="CommentTextChar"/>
    <w:link w:val="CommentSubject"/>
    <w:uiPriority w:val="99"/>
    <w:semiHidden/>
    <w:rsid w:val="008D636B"/>
    <w:rPr>
      <w:b/>
      <w:bCs/>
      <w:sz w:val="20"/>
      <w:szCs w:val="20"/>
    </w:rPr>
  </w:style>
  <w:style w:type="paragraph" w:styleId="BalloonText">
    <w:name w:val="Balloon Text"/>
    <w:basedOn w:val="Normal"/>
    <w:link w:val="BalloonTextChar"/>
    <w:uiPriority w:val="99"/>
    <w:semiHidden/>
    <w:unhideWhenUsed/>
    <w:rsid w:val="008D6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36B"/>
    <w:rPr>
      <w:rFonts w:ascii="Segoe UI" w:hAnsi="Segoe UI" w:cs="Segoe UI"/>
      <w:sz w:val="18"/>
      <w:szCs w:val="18"/>
    </w:rPr>
  </w:style>
  <w:style w:type="table" w:customStyle="1" w:styleId="TableGrid1">
    <w:name w:val="Table Grid1"/>
    <w:basedOn w:val="TableNormal"/>
    <w:next w:val="TableGrid"/>
    <w:uiPriority w:val="39"/>
    <w:rsid w:val="00E66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61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104E1"/>
    <w:pPr>
      <w:spacing w:after="0" w:line="240" w:lineRule="auto"/>
    </w:pPr>
  </w:style>
  <w:style w:type="character" w:styleId="Hyperlink">
    <w:name w:val="Hyperlink"/>
    <w:basedOn w:val="DefaultParagraphFont"/>
    <w:uiPriority w:val="99"/>
    <w:unhideWhenUsed/>
    <w:rsid w:val="00F66A07"/>
    <w:rPr>
      <w:color w:val="0563C1" w:themeColor="hyperlink"/>
      <w:u w:val="single"/>
    </w:rPr>
  </w:style>
  <w:style w:type="character" w:styleId="UnresolvedMention">
    <w:name w:val="Unresolved Mention"/>
    <w:basedOn w:val="DefaultParagraphFont"/>
    <w:uiPriority w:val="99"/>
    <w:semiHidden/>
    <w:unhideWhenUsed/>
    <w:rsid w:val="00F66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47011">
      <w:bodyDiv w:val="1"/>
      <w:marLeft w:val="0"/>
      <w:marRight w:val="0"/>
      <w:marTop w:val="0"/>
      <w:marBottom w:val="0"/>
      <w:divBdr>
        <w:top w:val="none" w:sz="0" w:space="0" w:color="auto"/>
        <w:left w:val="none" w:sz="0" w:space="0" w:color="auto"/>
        <w:bottom w:val="none" w:sz="0" w:space="0" w:color="auto"/>
        <w:right w:val="none" w:sz="0" w:space="0" w:color="auto"/>
      </w:divBdr>
    </w:div>
    <w:div w:id="9830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tra@regitra.lt" TargetMode="External"/><Relationship Id="rId5" Type="http://schemas.openxmlformats.org/officeDocument/2006/relationships/styles" Target="styles.xml"/><Relationship Id="rId10" Type="http://schemas.openxmlformats.org/officeDocument/2006/relationships/hyperlink" Target="mailto:regitra@regitr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503AFFEC49F443BD1EB8036090FCD2" ma:contentTypeVersion="4" ma:contentTypeDescription="Kurkite naują dokumentą." ma:contentTypeScope="" ma:versionID="d27a896c879d21dd3c82869600d5e20a">
  <xsd:schema xmlns:xsd="http://www.w3.org/2001/XMLSchema" xmlns:xs="http://www.w3.org/2001/XMLSchema" xmlns:p="http://schemas.microsoft.com/office/2006/metadata/properties" xmlns:ns2="6f4cdf13-88f1-4235-9e3f-31306578f18a" targetNamespace="http://schemas.microsoft.com/office/2006/metadata/properties" ma:root="true" ma:fieldsID="7f427c99f5074bb0b0854989128786b9" ns2:_="">
    <xsd:import namespace="6f4cdf13-88f1-4235-9e3f-31306578f1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cdf13-88f1-4235-9e3f-31306578f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09191-FCF7-4742-B510-0F13DC687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cdf13-88f1-4235-9e3f-31306578f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AC9D5-7DB4-4E64-8B29-B3F4592552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AD9800-3DB3-41D1-A1DD-BEBC7355F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6674</Words>
  <Characters>38045</Characters>
  <Application>Microsoft Office Word</Application>
  <DocSecurity>0</DocSecurity>
  <Lines>317</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44630</CharactersWithSpaces>
  <SharedDoc>false</SharedDoc>
  <HLinks>
    <vt:vector size="6" baseType="variant">
      <vt:variant>
        <vt:i4>917540</vt:i4>
      </vt:variant>
      <vt:variant>
        <vt:i4>0</vt:i4>
      </vt:variant>
      <vt:variant>
        <vt:i4>0</vt:i4>
      </vt:variant>
      <vt:variant>
        <vt:i4>5</vt:i4>
      </vt:variant>
      <vt:variant>
        <vt:lpwstr>mailto:regitra@regitra.lt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2025-01-23T20:49:00Z</dcterms:created>
  <dcterms:modified xsi:type="dcterms:W3CDTF">2025-01-27T05:47:00Z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0x01010096503AFFEC49F443BD1EB8036090FCD2</vt:lpwstr>
  </property>
</Properties>
</file>